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42B" w:rsidRPr="0092042B" w:rsidRDefault="0092042B" w:rsidP="001D5E81">
      <w:pPr>
        <w:bidi/>
        <w:spacing w:after="0" w:line="360" w:lineRule="auto"/>
        <w:jc w:val="center"/>
        <w:outlineLvl w:val="1"/>
        <w:rPr>
          <w:rFonts w:ascii="Tahoma" w:eastAsia="Times New Roman" w:hAnsi="Tahoma" w:cs="B Titr"/>
          <w:sz w:val="28"/>
          <w:szCs w:val="28"/>
        </w:rPr>
      </w:pPr>
      <w:r w:rsidRPr="0092042B">
        <w:rPr>
          <w:rFonts w:ascii="Tahoma" w:eastAsia="Times New Roman" w:hAnsi="Tahoma" w:cs="B Titr"/>
          <w:sz w:val="28"/>
          <w:szCs w:val="28"/>
        </w:rPr>
        <w:fldChar w:fldCharType="begin"/>
      </w:r>
      <w:r w:rsidRPr="0092042B">
        <w:rPr>
          <w:rFonts w:ascii="Tahoma" w:eastAsia="Times New Roman" w:hAnsi="Tahoma" w:cs="B Titr"/>
          <w:sz w:val="28"/>
          <w:szCs w:val="28"/>
        </w:rPr>
        <w:instrText xml:space="preserve"> HYPERLINK "http://spss-eviews.blog.ir/1394/10/15/%DA%A9%D8%A7%D8%B1-%D8%A8%D8%A7-SPSS" </w:instrText>
      </w:r>
      <w:r w:rsidRPr="0092042B">
        <w:rPr>
          <w:rFonts w:ascii="Tahoma" w:eastAsia="Times New Roman" w:hAnsi="Tahoma" w:cs="B Titr"/>
          <w:sz w:val="28"/>
          <w:szCs w:val="28"/>
        </w:rPr>
        <w:fldChar w:fldCharType="separate"/>
      </w:r>
      <w:r w:rsidRPr="0092042B">
        <w:rPr>
          <w:rFonts w:ascii="Tahoma" w:eastAsia="Times New Roman" w:hAnsi="Tahoma" w:cs="B Titr"/>
          <w:sz w:val="28"/>
          <w:szCs w:val="28"/>
          <w:rtl/>
        </w:rPr>
        <w:t>متغیر ها و سطوح اندازه گیری آنها</w:t>
      </w:r>
      <w:r w:rsidRPr="0092042B">
        <w:rPr>
          <w:rFonts w:ascii="Tahoma" w:eastAsia="Times New Roman" w:hAnsi="Tahoma" w:cs="B Titr"/>
          <w:sz w:val="28"/>
          <w:szCs w:val="28"/>
        </w:rPr>
        <w:fldChar w:fldCharType="end"/>
      </w:r>
    </w:p>
    <w:p w:rsidR="0092042B" w:rsidRPr="0092042B" w:rsidRDefault="0092042B" w:rsidP="001D5E81">
      <w:pPr>
        <w:bidi/>
        <w:spacing w:before="120" w:after="120" w:line="360" w:lineRule="auto"/>
        <w:jc w:val="center"/>
        <w:rPr>
          <w:rFonts w:ascii="Tahoma" w:eastAsia="Times New Roman" w:hAnsi="Tahoma" w:cs="B Zar"/>
          <w:sz w:val="28"/>
          <w:szCs w:val="28"/>
        </w:rPr>
      </w:pPr>
      <w:r w:rsidRPr="0092042B">
        <w:rPr>
          <w:rFonts w:ascii="Tahoma" w:eastAsia="Times New Roman" w:hAnsi="Tahoma" w:cs="B Zar"/>
          <w:sz w:val="28"/>
          <w:szCs w:val="28"/>
          <w:rtl/>
        </w:rPr>
        <w:t>جلسه دوم</w:t>
      </w:r>
      <w:r w:rsidRPr="0092042B">
        <w:rPr>
          <w:rFonts w:ascii="Tahoma" w:eastAsia="Times New Roman" w:hAnsi="Tahoma" w:cs="B Zar"/>
          <w:sz w:val="28"/>
          <w:szCs w:val="28"/>
        </w:rPr>
        <w:t>:</w:t>
      </w:r>
    </w:p>
    <w:p w:rsidR="0092042B" w:rsidRPr="0092042B" w:rsidRDefault="0092042B" w:rsidP="001D5E81">
      <w:pPr>
        <w:bidi/>
        <w:spacing w:before="120" w:after="120" w:line="360" w:lineRule="auto"/>
        <w:jc w:val="both"/>
        <w:rPr>
          <w:rFonts w:ascii="Tahoma" w:eastAsia="Times New Roman" w:hAnsi="Tahoma" w:cs="B Zar"/>
          <w:sz w:val="28"/>
          <w:szCs w:val="28"/>
        </w:rPr>
      </w:pPr>
      <w:r w:rsidRPr="0092042B">
        <w:rPr>
          <w:rFonts w:asciiTheme="majorBidi" w:eastAsia="Times New Roman" w:hAnsiTheme="majorBidi" w:cstheme="majorBidi"/>
          <w:sz w:val="24"/>
          <w:szCs w:val="24"/>
        </w:rPr>
        <w:t>SPSS</w:t>
      </w:r>
      <w:r w:rsidRPr="001D5E81">
        <w:rPr>
          <w:rFonts w:asciiTheme="majorBidi" w:eastAsia="Times New Roman" w:hAnsiTheme="majorBidi" w:cstheme="majorBidi" w:hint="cs"/>
          <w:sz w:val="36"/>
          <w:szCs w:val="36"/>
          <w:rtl/>
        </w:rPr>
        <w:t xml:space="preserve"> </w:t>
      </w:r>
      <w:r w:rsidRPr="0092042B">
        <w:rPr>
          <w:rFonts w:ascii="Tahoma" w:eastAsia="Times New Roman" w:hAnsi="Tahoma" w:cs="B Zar"/>
          <w:sz w:val="28"/>
          <w:szCs w:val="28"/>
          <w:rtl/>
        </w:rPr>
        <w:t xml:space="preserve">که در اصل بسته نرم افزار آماری برای علوم </w:t>
      </w:r>
      <w:proofErr w:type="gramStart"/>
      <w:r w:rsidRPr="0092042B">
        <w:rPr>
          <w:rFonts w:ascii="Tahoma" w:eastAsia="Times New Roman" w:hAnsi="Tahoma" w:cs="B Zar"/>
          <w:sz w:val="28"/>
          <w:szCs w:val="28"/>
          <w:rtl/>
        </w:rPr>
        <w:t>اجتماعی</w:t>
      </w:r>
      <w:r w:rsidRPr="0092042B">
        <w:rPr>
          <w:rFonts w:asciiTheme="majorBidi" w:eastAsia="Times New Roman" w:hAnsiTheme="majorBidi" w:cstheme="majorBidi"/>
          <w:sz w:val="28"/>
          <w:szCs w:val="28"/>
        </w:rPr>
        <w:t>(</w:t>
      </w:r>
      <w:proofErr w:type="gramEnd"/>
      <w:r w:rsidRPr="0092042B">
        <w:rPr>
          <w:rFonts w:asciiTheme="majorBidi" w:eastAsia="Times New Roman" w:hAnsiTheme="majorBidi" w:cstheme="majorBidi"/>
          <w:szCs w:val="20"/>
        </w:rPr>
        <w:t>STATISTICAL PACKAGE FOR THE SOCHIAL SCIENCES</w:t>
      </w:r>
      <w:r w:rsidRPr="0092042B">
        <w:rPr>
          <w:rFonts w:asciiTheme="majorBidi" w:eastAsia="Times New Roman" w:hAnsiTheme="majorBidi" w:cstheme="majorBidi"/>
          <w:sz w:val="28"/>
          <w:szCs w:val="28"/>
        </w:rPr>
        <w:t>)</w:t>
      </w:r>
      <w:r>
        <w:rPr>
          <w:rFonts w:asciiTheme="majorBidi" w:eastAsia="Times New Roman" w:hAnsiTheme="majorBidi" w:cstheme="majorBidi" w:hint="cs"/>
          <w:sz w:val="28"/>
          <w:szCs w:val="28"/>
          <w:rtl/>
        </w:rPr>
        <w:t xml:space="preserve"> </w:t>
      </w:r>
      <w:r w:rsidRPr="0092042B">
        <w:rPr>
          <w:rFonts w:ascii="Tahoma" w:eastAsia="Times New Roman" w:hAnsi="Tahoma" w:cs="B Zar"/>
          <w:sz w:val="28"/>
          <w:szCs w:val="28"/>
          <w:rtl/>
        </w:rPr>
        <w:t>است، برنامه ای بسیار توانمند می باشد. دانستن چگونگی استفاده از این نرم افزار به شما اجازه خواهد داد تا طیف وسیعی از عملیات آماری را انجام دهید</w:t>
      </w:r>
      <w:r>
        <w:rPr>
          <w:rFonts w:ascii="Tahoma" w:eastAsia="Times New Roman" w:hAnsi="Tahoma" w:cs="B Zar" w:hint="cs"/>
          <w:sz w:val="28"/>
          <w:szCs w:val="28"/>
          <w:rtl/>
        </w:rPr>
        <w:t xml:space="preserve">. </w:t>
      </w:r>
      <w:r w:rsidRPr="0092042B">
        <w:rPr>
          <w:rFonts w:ascii="Tahoma" w:eastAsia="Times New Roman" w:hAnsi="Tahoma" w:cs="B Zar"/>
          <w:sz w:val="28"/>
          <w:szCs w:val="28"/>
          <w:rtl/>
        </w:rPr>
        <w:t>در تحلیل داده ها با استفاده از</w:t>
      </w:r>
      <w:r w:rsidRPr="0092042B">
        <w:rPr>
          <w:rFonts w:ascii="Tahoma" w:eastAsia="Times New Roman" w:hAnsi="Tahoma" w:cs="B Zar"/>
          <w:sz w:val="28"/>
          <w:szCs w:val="28"/>
        </w:rPr>
        <w:t xml:space="preserve"> </w:t>
      </w:r>
      <w:r w:rsidRPr="0092042B">
        <w:rPr>
          <w:rFonts w:asciiTheme="majorBidi" w:eastAsia="Times New Roman" w:hAnsiTheme="majorBidi" w:cstheme="majorBidi"/>
          <w:sz w:val="24"/>
          <w:szCs w:val="24"/>
        </w:rPr>
        <w:t>SPSS</w:t>
      </w:r>
      <w:r w:rsidRPr="0092042B">
        <w:rPr>
          <w:rFonts w:ascii="Tahoma" w:eastAsia="Times New Roman" w:hAnsi="Tahoma" w:cs="B Zar"/>
          <w:sz w:val="24"/>
          <w:szCs w:val="24"/>
        </w:rPr>
        <w:t xml:space="preserve"> </w:t>
      </w:r>
      <w:r w:rsidRPr="0092042B">
        <w:rPr>
          <w:rFonts w:ascii="Tahoma" w:eastAsia="Times New Roman" w:hAnsi="Tahoma" w:cs="B Zar"/>
          <w:sz w:val="28"/>
          <w:szCs w:val="28"/>
          <w:rtl/>
        </w:rPr>
        <w:t>سه مرحله اساسی وجود دارد</w:t>
      </w:r>
      <w:r>
        <w:rPr>
          <w:rFonts w:ascii="Tahoma" w:eastAsia="Times New Roman" w:hAnsi="Tahoma" w:cs="B Zar" w:hint="cs"/>
          <w:sz w:val="28"/>
          <w:szCs w:val="28"/>
          <w:rtl/>
        </w:rPr>
        <w:t xml:space="preserve">. </w:t>
      </w:r>
      <w:r w:rsidRPr="0092042B">
        <w:rPr>
          <w:rFonts w:ascii="Tahoma" w:eastAsia="Times New Roman" w:hAnsi="Tahoma" w:cs="B Zar"/>
          <w:sz w:val="28"/>
          <w:szCs w:val="28"/>
          <w:rtl/>
        </w:rPr>
        <w:t>نخست باید داده های خام را وارد کنید و آنها را در یک پرونده ذخیره نمائید</w:t>
      </w:r>
      <w:r w:rsidRPr="0092042B">
        <w:rPr>
          <w:rFonts w:ascii="Tahoma" w:eastAsia="Times New Roman" w:hAnsi="Tahoma" w:cs="B Zar"/>
          <w:sz w:val="28"/>
          <w:szCs w:val="28"/>
        </w:rPr>
        <w:t>.</w:t>
      </w:r>
      <w:r>
        <w:rPr>
          <w:rFonts w:ascii="Tahoma" w:eastAsia="Times New Roman" w:hAnsi="Tahoma" w:cs="B Zar" w:hint="cs"/>
          <w:sz w:val="28"/>
          <w:szCs w:val="28"/>
          <w:rtl/>
        </w:rPr>
        <w:t xml:space="preserve"> </w:t>
      </w:r>
      <w:r w:rsidRPr="0092042B">
        <w:rPr>
          <w:rFonts w:ascii="Tahoma" w:eastAsia="Times New Roman" w:hAnsi="Tahoma" w:cs="B Zar"/>
          <w:sz w:val="28"/>
          <w:szCs w:val="28"/>
          <w:rtl/>
        </w:rPr>
        <w:t>سپس باید تحلیل مورد نیاز را انتخاب نمائید</w:t>
      </w:r>
      <w:r>
        <w:rPr>
          <w:rFonts w:ascii="Tahoma" w:eastAsia="Times New Roman" w:hAnsi="Tahoma" w:cs="B Zar" w:hint="cs"/>
          <w:sz w:val="28"/>
          <w:szCs w:val="28"/>
          <w:rtl/>
        </w:rPr>
        <w:t xml:space="preserve">. </w:t>
      </w:r>
      <w:r w:rsidRPr="0092042B">
        <w:rPr>
          <w:rFonts w:ascii="Tahoma" w:eastAsia="Times New Roman" w:hAnsi="Tahoma" w:cs="B Zar"/>
          <w:sz w:val="28"/>
          <w:szCs w:val="28"/>
          <w:rtl/>
        </w:rPr>
        <w:t>در نهایت خروجی نرم افزار را با توجه به</w:t>
      </w:r>
      <w:r>
        <w:rPr>
          <w:rFonts w:ascii="Tahoma" w:eastAsia="Times New Roman" w:hAnsi="Tahoma" w:cs="B Zar" w:hint="cs"/>
          <w:sz w:val="28"/>
          <w:szCs w:val="28"/>
          <w:rtl/>
        </w:rPr>
        <w:t xml:space="preserve"> </w:t>
      </w:r>
      <w:hyperlink r:id="rId4" w:tgtFrame="_blank" w:history="1">
        <w:r w:rsidRPr="0092042B">
          <w:rPr>
            <w:rFonts w:ascii="Tahoma" w:eastAsia="Times New Roman" w:hAnsi="Tahoma" w:cs="B Zar"/>
            <w:sz w:val="28"/>
            <w:szCs w:val="28"/>
            <w:rtl/>
          </w:rPr>
          <w:t>دانش آماریتان</w:t>
        </w:r>
      </w:hyperlink>
      <w:r>
        <w:rPr>
          <w:rFonts w:ascii="Tahoma" w:eastAsia="Times New Roman" w:hAnsi="Tahoma" w:cs="B Zar" w:hint="cs"/>
          <w:sz w:val="28"/>
          <w:szCs w:val="28"/>
          <w:rtl/>
        </w:rPr>
        <w:t xml:space="preserve"> </w:t>
      </w:r>
      <w:r w:rsidRPr="0092042B">
        <w:rPr>
          <w:rFonts w:ascii="Tahoma" w:eastAsia="Times New Roman" w:hAnsi="Tahoma" w:cs="B Zar"/>
          <w:sz w:val="28"/>
          <w:szCs w:val="28"/>
          <w:rtl/>
        </w:rPr>
        <w:t>بررسی کنید</w:t>
      </w:r>
      <w:r w:rsidRPr="0092042B">
        <w:rPr>
          <w:rFonts w:ascii="Tahoma" w:eastAsia="Times New Roman" w:hAnsi="Tahoma" w:cs="B Zar"/>
          <w:sz w:val="28"/>
          <w:szCs w:val="28"/>
        </w:rPr>
        <w:t>.</w:t>
      </w:r>
      <w:r>
        <w:rPr>
          <w:rFonts w:ascii="Tahoma" w:eastAsia="Times New Roman" w:hAnsi="Tahoma" w:cs="B Zar" w:hint="cs"/>
          <w:sz w:val="28"/>
          <w:szCs w:val="28"/>
          <w:rtl/>
        </w:rPr>
        <w:t xml:space="preserve"> </w:t>
      </w:r>
      <w:r w:rsidRPr="001D5E81">
        <w:rPr>
          <w:rFonts w:asciiTheme="majorBidi" w:eastAsia="Times New Roman" w:hAnsiTheme="majorBidi" w:cs="B Zar" w:hint="cs"/>
          <w:sz w:val="22"/>
          <w:rtl/>
        </w:rPr>
        <w:t>در</w:t>
      </w:r>
      <w:r>
        <w:rPr>
          <w:rFonts w:asciiTheme="majorBidi" w:eastAsia="Times New Roman" w:hAnsiTheme="majorBidi" w:cstheme="majorBidi" w:hint="cs"/>
          <w:sz w:val="22"/>
          <w:rtl/>
        </w:rPr>
        <w:t xml:space="preserve"> </w:t>
      </w:r>
      <w:r w:rsidRPr="0092042B">
        <w:rPr>
          <w:rFonts w:asciiTheme="majorBidi" w:eastAsia="Times New Roman" w:hAnsiTheme="majorBidi" w:cstheme="majorBidi"/>
          <w:sz w:val="24"/>
          <w:szCs w:val="24"/>
        </w:rPr>
        <w:t>SPSS</w:t>
      </w:r>
      <w:r w:rsidRPr="001D5E81">
        <w:rPr>
          <w:rFonts w:asciiTheme="majorBidi" w:eastAsia="Times New Roman" w:hAnsiTheme="majorBidi" w:cstheme="majorBidi" w:hint="cs"/>
          <w:sz w:val="24"/>
          <w:szCs w:val="24"/>
          <w:rtl/>
        </w:rPr>
        <w:t xml:space="preserve"> </w:t>
      </w:r>
      <w:r w:rsidRPr="0092042B">
        <w:rPr>
          <w:rFonts w:ascii="Tahoma" w:eastAsia="Times New Roman" w:hAnsi="Tahoma" w:cs="B Zar"/>
          <w:sz w:val="28"/>
          <w:szCs w:val="28"/>
          <w:rtl/>
        </w:rPr>
        <w:t>از چندین نوع پنجره استفاده می</w:t>
      </w:r>
      <w:r>
        <w:rPr>
          <w:rFonts w:ascii="Tahoma" w:eastAsia="Times New Roman" w:hAnsi="Tahoma" w:cs="B Zar" w:hint="cs"/>
          <w:sz w:val="28"/>
          <w:szCs w:val="28"/>
          <w:rtl/>
        </w:rPr>
        <w:t>‌شو</w:t>
      </w:r>
      <w:r w:rsidRPr="0092042B">
        <w:rPr>
          <w:rFonts w:ascii="Tahoma" w:eastAsia="Times New Roman" w:hAnsi="Tahoma" w:cs="B Zar"/>
          <w:sz w:val="28"/>
          <w:szCs w:val="28"/>
          <w:rtl/>
        </w:rPr>
        <w:t>د که مهم ترین این پنجره ها، پنجره ویرایشگر داده</w:t>
      </w:r>
      <w:r>
        <w:rPr>
          <w:rFonts w:ascii="Tahoma" w:eastAsia="Times New Roman" w:hAnsi="Tahoma" w:cs="B Zar" w:hint="cs"/>
          <w:sz w:val="28"/>
          <w:szCs w:val="28"/>
          <w:rtl/>
        </w:rPr>
        <w:t>‌</w:t>
      </w:r>
      <w:r>
        <w:rPr>
          <w:rFonts w:ascii="Tahoma" w:eastAsia="Times New Roman" w:hAnsi="Tahoma" w:cs="B Zar"/>
          <w:sz w:val="28"/>
          <w:szCs w:val="28"/>
          <w:rtl/>
        </w:rPr>
        <w:t>ها و پنجره مشاهده</w:t>
      </w:r>
      <w:r>
        <w:rPr>
          <w:rFonts w:ascii="Tahoma" w:eastAsia="Times New Roman" w:hAnsi="Tahoma" w:cs="B Zar" w:hint="cs"/>
          <w:sz w:val="28"/>
          <w:szCs w:val="28"/>
          <w:rtl/>
        </w:rPr>
        <w:t>‌</w:t>
      </w:r>
      <w:r w:rsidRPr="0092042B">
        <w:rPr>
          <w:rFonts w:ascii="Tahoma" w:eastAsia="Times New Roman" w:hAnsi="Tahoma" w:cs="B Zar"/>
          <w:sz w:val="28"/>
          <w:szCs w:val="28"/>
          <w:rtl/>
        </w:rPr>
        <w:t>گر می</w:t>
      </w:r>
      <w:r>
        <w:rPr>
          <w:rFonts w:ascii="Tahoma" w:eastAsia="Times New Roman" w:hAnsi="Tahoma" w:cs="B Zar" w:hint="cs"/>
          <w:sz w:val="28"/>
          <w:szCs w:val="28"/>
          <w:rtl/>
        </w:rPr>
        <w:t>‌</w:t>
      </w:r>
      <w:r w:rsidRPr="0092042B">
        <w:rPr>
          <w:rFonts w:ascii="Tahoma" w:eastAsia="Times New Roman" w:hAnsi="Tahoma" w:cs="B Zar"/>
          <w:sz w:val="28"/>
          <w:szCs w:val="28"/>
          <w:rtl/>
        </w:rPr>
        <w:t>باشد</w:t>
      </w:r>
      <w:r>
        <w:rPr>
          <w:rFonts w:ascii="Tahoma" w:eastAsia="Times New Roman" w:hAnsi="Tahoma" w:cs="B Zar"/>
          <w:sz w:val="28"/>
          <w:szCs w:val="28"/>
        </w:rPr>
        <w:t>.</w:t>
      </w:r>
      <w:r>
        <w:rPr>
          <w:rFonts w:ascii="Tahoma" w:eastAsia="Times New Roman" w:hAnsi="Tahoma" w:cs="B Zar" w:hint="cs"/>
          <w:sz w:val="28"/>
          <w:szCs w:val="28"/>
          <w:rtl/>
        </w:rPr>
        <w:t xml:space="preserve"> </w:t>
      </w:r>
      <w:r w:rsidRPr="0092042B">
        <w:rPr>
          <w:rFonts w:ascii="Tahoma" w:eastAsia="Times New Roman" w:hAnsi="Tahoma" w:cs="B Zar"/>
          <w:b/>
          <w:bCs/>
          <w:sz w:val="24"/>
          <w:szCs w:val="24"/>
          <w:rtl/>
        </w:rPr>
        <w:t>پنجره ویرایشگر داده ها</w:t>
      </w:r>
      <w:r w:rsidRPr="0092042B">
        <w:rPr>
          <w:rFonts w:ascii="Cambria" w:eastAsia="Times New Roman" w:hAnsi="Cambria" w:cs="Cambria" w:hint="cs"/>
          <w:b/>
          <w:bCs/>
          <w:sz w:val="24"/>
          <w:szCs w:val="24"/>
          <w:rtl/>
        </w:rPr>
        <w:t xml:space="preserve"> </w:t>
      </w:r>
      <w:r w:rsidRPr="0092042B">
        <w:rPr>
          <w:rFonts w:ascii="Tahoma" w:eastAsia="Times New Roman" w:hAnsi="Tahoma" w:cs="B Zar"/>
          <w:sz w:val="28"/>
          <w:szCs w:val="28"/>
          <w:rtl/>
        </w:rPr>
        <w:t>در واقع همان پنجره ای است که هنگام شروع نرم افزار مشاهده می شود؛ که شامل یک صفحه باز است که می توان داده های خام را در آن وارد کرد</w:t>
      </w:r>
      <w:r>
        <w:rPr>
          <w:rFonts w:ascii="Tahoma" w:eastAsia="Times New Roman" w:hAnsi="Tahoma" w:cs="B Zar" w:hint="cs"/>
          <w:sz w:val="28"/>
          <w:szCs w:val="28"/>
          <w:rtl/>
        </w:rPr>
        <w:t xml:space="preserve">. </w:t>
      </w:r>
      <w:r w:rsidRPr="0092042B">
        <w:rPr>
          <w:rFonts w:ascii="Tahoma" w:eastAsia="Times New Roman" w:hAnsi="Tahoma" w:cs="B Zar"/>
          <w:b/>
          <w:bCs/>
          <w:sz w:val="24"/>
          <w:szCs w:val="24"/>
          <w:rtl/>
        </w:rPr>
        <w:t>پنجره مشاهده گر</w:t>
      </w:r>
      <w:r>
        <w:rPr>
          <w:rFonts w:ascii="Cambria" w:eastAsia="Times New Roman" w:hAnsi="Cambria" w:cs="Cambria" w:hint="cs"/>
          <w:sz w:val="28"/>
          <w:szCs w:val="28"/>
          <w:rtl/>
        </w:rPr>
        <w:t xml:space="preserve"> </w:t>
      </w:r>
      <w:r w:rsidRPr="0092042B">
        <w:rPr>
          <w:rFonts w:ascii="Tahoma" w:eastAsia="Times New Roman" w:hAnsi="Tahoma" w:cs="B Zar"/>
          <w:sz w:val="28"/>
          <w:szCs w:val="28"/>
          <w:rtl/>
        </w:rPr>
        <w:t>نیز برای نمایش نتایج تحلیل انجام شده بر روی داده ها استفاده می گردد</w:t>
      </w:r>
      <w:r w:rsidRPr="0092042B">
        <w:rPr>
          <w:rFonts w:ascii="Tahoma" w:eastAsia="Times New Roman" w:hAnsi="Tahoma" w:cs="B Zar"/>
          <w:sz w:val="28"/>
          <w:szCs w:val="28"/>
        </w:rPr>
        <w:t>.</w:t>
      </w:r>
      <w:r>
        <w:rPr>
          <w:rFonts w:ascii="Tahoma" w:eastAsia="Times New Roman" w:hAnsi="Tahoma" w:cs="B Zar" w:hint="cs"/>
          <w:sz w:val="28"/>
          <w:szCs w:val="28"/>
          <w:rtl/>
        </w:rPr>
        <w:t xml:space="preserve"> </w:t>
      </w:r>
      <w:r w:rsidRPr="0092042B">
        <w:rPr>
          <w:rFonts w:ascii="Tahoma" w:eastAsia="Times New Roman" w:hAnsi="Tahoma" w:cs="B Zar"/>
          <w:sz w:val="28"/>
          <w:szCs w:val="28"/>
          <w:rtl/>
        </w:rPr>
        <w:t>پنجره های دیگری نیز در</w:t>
      </w:r>
      <w:r w:rsidRPr="0092042B">
        <w:rPr>
          <w:rFonts w:ascii="Tahoma" w:eastAsia="Times New Roman" w:hAnsi="Tahoma" w:cs="B Zar"/>
          <w:sz w:val="28"/>
          <w:szCs w:val="28"/>
        </w:rPr>
        <w:t xml:space="preserve"> </w:t>
      </w:r>
      <w:r w:rsidRPr="0092042B">
        <w:rPr>
          <w:rFonts w:asciiTheme="majorBidi" w:eastAsia="Times New Roman" w:hAnsiTheme="majorBidi" w:cstheme="majorBidi"/>
          <w:sz w:val="24"/>
          <w:szCs w:val="24"/>
        </w:rPr>
        <w:t>SPSS</w:t>
      </w:r>
      <w:r w:rsidRPr="0092042B">
        <w:rPr>
          <w:rFonts w:ascii="Tahoma" w:eastAsia="Times New Roman" w:hAnsi="Tahoma" w:cs="B Zar"/>
          <w:sz w:val="24"/>
          <w:szCs w:val="24"/>
        </w:rPr>
        <w:t xml:space="preserve"> </w:t>
      </w:r>
      <w:r w:rsidRPr="0092042B">
        <w:rPr>
          <w:rFonts w:ascii="Tahoma" w:eastAsia="Times New Roman" w:hAnsi="Tahoma" w:cs="B Zar"/>
          <w:sz w:val="28"/>
          <w:szCs w:val="28"/>
          <w:rtl/>
        </w:rPr>
        <w:t>استفاده می شود که در اینجا تنها به معرفی آنها می پردازیم</w:t>
      </w:r>
      <w:r w:rsidRPr="0092042B">
        <w:rPr>
          <w:rFonts w:ascii="Tahoma" w:eastAsia="Times New Roman" w:hAnsi="Tahoma" w:cs="B Zar"/>
          <w:sz w:val="28"/>
          <w:szCs w:val="28"/>
        </w:rPr>
        <w:t>:</w:t>
      </w:r>
    </w:p>
    <w:p w:rsidR="0092042B" w:rsidRPr="0092042B" w:rsidRDefault="0092042B" w:rsidP="001D5E81">
      <w:pPr>
        <w:bidi/>
        <w:spacing w:before="120" w:after="120" w:line="360" w:lineRule="auto"/>
        <w:jc w:val="both"/>
        <w:rPr>
          <w:rFonts w:ascii="Tahoma" w:eastAsia="Times New Roman" w:hAnsi="Tahoma" w:cs="B Zar"/>
          <w:sz w:val="28"/>
          <w:szCs w:val="28"/>
        </w:rPr>
      </w:pPr>
      <w:r w:rsidRPr="0092042B">
        <w:rPr>
          <w:rFonts w:ascii="Tahoma" w:eastAsia="Times New Roman" w:hAnsi="Tahoma" w:cs="B Zar"/>
          <w:sz w:val="28"/>
          <w:szCs w:val="28"/>
          <w:rtl/>
        </w:rPr>
        <w:t>پنجره ویرایشگر ساختار دستور</w:t>
      </w:r>
      <w:r w:rsidRPr="0092042B">
        <w:rPr>
          <w:rFonts w:ascii="Tahoma" w:eastAsia="Times New Roman" w:hAnsi="Tahoma" w:cs="B Zar"/>
          <w:sz w:val="28"/>
          <w:szCs w:val="28"/>
        </w:rPr>
        <w:t xml:space="preserve"> (</w:t>
      </w:r>
      <w:r w:rsidRPr="0092042B">
        <w:rPr>
          <w:rFonts w:asciiTheme="majorBidi" w:eastAsia="Times New Roman" w:hAnsiTheme="majorBidi" w:cstheme="majorBidi"/>
          <w:sz w:val="24"/>
          <w:szCs w:val="24"/>
        </w:rPr>
        <w:t>Syntax Editor Window</w:t>
      </w:r>
      <w:r w:rsidRPr="0092042B">
        <w:rPr>
          <w:rFonts w:ascii="Tahoma" w:eastAsia="Times New Roman" w:hAnsi="Tahoma" w:cs="B Zar"/>
          <w:sz w:val="28"/>
          <w:szCs w:val="28"/>
        </w:rPr>
        <w:t>)</w:t>
      </w:r>
    </w:p>
    <w:p w:rsidR="0092042B" w:rsidRPr="0092042B" w:rsidRDefault="0092042B" w:rsidP="001D5E81">
      <w:pPr>
        <w:bidi/>
        <w:spacing w:before="120" w:after="120" w:line="360" w:lineRule="auto"/>
        <w:jc w:val="both"/>
        <w:rPr>
          <w:rFonts w:ascii="Tahoma" w:eastAsia="Times New Roman" w:hAnsi="Tahoma" w:cs="B Zar"/>
          <w:sz w:val="28"/>
          <w:szCs w:val="28"/>
        </w:rPr>
      </w:pPr>
      <w:r w:rsidRPr="0092042B">
        <w:rPr>
          <w:rFonts w:ascii="Tahoma" w:eastAsia="Times New Roman" w:hAnsi="Tahoma" w:cs="B Zar"/>
          <w:sz w:val="28"/>
          <w:szCs w:val="28"/>
          <w:rtl/>
        </w:rPr>
        <w:t>پنجره ویرایشگر نمودار</w:t>
      </w:r>
      <w:r w:rsidRPr="0092042B">
        <w:rPr>
          <w:rFonts w:ascii="Tahoma" w:eastAsia="Times New Roman" w:hAnsi="Tahoma" w:cs="B Zar"/>
          <w:sz w:val="28"/>
          <w:szCs w:val="28"/>
        </w:rPr>
        <w:t xml:space="preserve"> (</w:t>
      </w:r>
      <w:r w:rsidRPr="0092042B">
        <w:rPr>
          <w:rFonts w:asciiTheme="majorBidi" w:eastAsia="Times New Roman" w:hAnsiTheme="majorBidi" w:cstheme="majorBidi"/>
          <w:sz w:val="24"/>
          <w:szCs w:val="24"/>
        </w:rPr>
        <w:t>Chart Editor Window</w:t>
      </w:r>
      <w:r w:rsidRPr="0092042B">
        <w:rPr>
          <w:rFonts w:ascii="Tahoma" w:eastAsia="Times New Roman" w:hAnsi="Tahoma" w:cs="B Zar"/>
          <w:sz w:val="28"/>
          <w:szCs w:val="28"/>
        </w:rPr>
        <w:t>)</w:t>
      </w:r>
    </w:p>
    <w:p w:rsidR="0092042B" w:rsidRPr="0092042B" w:rsidRDefault="0092042B" w:rsidP="001D5E81">
      <w:pPr>
        <w:bidi/>
        <w:spacing w:before="120" w:after="120" w:line="360" w:lineRule="auto"/>
        <w:jc w:val="both"/>
        <w:rPr>
          <w:rFonts w:ascii="Tahoma" w:eastAsia="Times New Roman" w:hAnsi="Tahoma" w:cs="B Zar"/>
          <w:sz w:val="28"/>
          <w:szCs w:val="28"/>
        </w:rPr>
      </w:pPr>
      <w:r w:rsidRPr="0092042B">
        <w:rPr>
          <w:rFonts w:ascii="Tahoma" w:eastAsia="Times New Roman" w:hAnsi="Tahoma" w:cs="B Zar"/>
          <w:sz w:val="28"/>
          <w:szCs w:val="28"/>
          <w:rtl/>
        </w:rPr>
        <w:t>پنجره ویرایشگر جدول اساسی</w:t>
      </w:r>
      <w:r w:rsidRPr="0092042B">
        <w:rPr>
          <w:rFonts w:ascii="Tahoma" w:eastAsia="Times New Roman" w:hAnsi="Tahoma" w:cs="B Zar"/>
          <w:sz w:val="28"/>
          <w:szCs w:val="28"/>
        </w:rPr>
        <w:t xml:space="preserve"> (</w:t>
      </w:r>
      <w:r w:rsidRPr="0092042B">
        <w:rPr>
          <w:rFonts w:asciiTheme="majorBidi" w:eastAsia="Times New Roman" w:hAnsiTheme="majorBidi" w:cstheme="majorBidi"/>
          <w:sz w:val="24"/>
          <w:szCs w:val="24"/>
        </w:rPr>
        <w:t>Pivot table Editor</w:t>
      </w:r>
      <w:r w:rsidRPr="0092042B">
        <w:rPr>
          <w:rFonts w:ascii="Tahoma" w:eastAsia="Times New Roman" w:hAnsi="Tahoma" w:cs="B Zar"/>
          <w:sz w:val="24"/>
          <w:szCs w:val="24"/>
        </w:rPr>
        <w:t xml:space="preserve"> </w:t>
      </w:r>
      <w:r w:rsidRPr="0092042B">
        <w:rPr>
          <w:rFonts w:ascii="Tahoma" w:eastAsia="Times New Roman" w:hAnsi="Tahoma" w:cs="B Zar"/>
          <w:sz w:val="28"/>
          <w:szCs w:val="28"/>
        </w:rPr>
        <w:t>)</w:t>
      </w:r>
    </w:p>
    <w:p w:rsidR="0092042B" w:rsidRPr="0092042B" w:rsidRDefault="0092042B" w:rsidP="001D5E81">
      <w:pPr>
        <w:bidi/>
        <w:spacing w:before="120" w:after="150" w:line="360" w:lineRule="auto"/>
        <w:jc w:val="both"/>
        <w:rPr>
          <w:rFonts w:ascii="Tahoma" w:eastAsia="Times New Roman" w:hAnsi="Tahoma" w:cs="B Zar"/>
          <w:sz w:val="28"/>
          <w:szCs w:val="28"/>
        </w:rPr>
      </w:pPr>
      <w:r w:rsidRPr="0092042B">
        <w:rPr>
          <w:rFonts w:ascii="Tahoma" w:eastAsia="Times New Roman" w:hAnsi="Tahoma" w:cs="B Zar"/>
          <w:sz w:val="28"/>
          <w:szCs w:val="28"/>
          <w:rtl/>
        </w:rPr>
        <w:t>پنجره ویرایشگر متن برون داد</w:t>
      </w:r>
      <w:r w:rsidRPr="0092042B">
        <w:rPr>
          <w:rFonts w:ascii="Tahoma" w:eastAsia="Times New Roman" w:hAnsi="Tahoma" w:cs="B Zar"/>
          <w:sz w:val="28"/>
          <w:szCs w:val="28"/>
        </w:rPr>
        <w:t xml:space="preserve"> (</w:t>
      </w:r>
      <w:r w:rsidRPr="0092042B">
        <w:rPr>
          <w:rFonts w:asciiTheme="majorBidi" w:eastAsia="Times New Roman" w:hAnsiTheme="majorBidi" w:cstheme="majorBidi"/>
          <w:sz w:val="24"/>
          <w:szCs w:val="24"/>
        </w:rPr>
        <w:t>Text Output Editor</w:t>
      </w:r>
      <w:r w:rsidRPr="0092042B">
        <w:rPr>
          <w:rFonts w:ascii="Tahoma" w:eastAsia="Times New Roman" w:hAnsi="Tahoma" w:cs="B Zar"/>
          <w:sz w:val="24"/>
          <w:szCs w:val="24"/>
        </w:rPr>
        <w:t xml:space="preserve"> </w:t>
      </w:r>
      <w:r w:rsidRPr="0092042B">
        <w:rPr>
          <w:rFonts w:ascii="Tahoma" w:eastAsia="Times New Roman" w:hAnsi="Tahoma" w:cs="B Zar"/>
          <w:sz w:val="28"/>
          <w:szCs w:val="28"/>
        </w:rPr>
        <w:t>)</w:t>
      </w:r>
    </w:p>
    <w:p w:rsidR="0092042B" w:rsidRPr="0092042B" w:rsidRDefault="0092042B" w:rsidP="001D5E81">
      <w:pPr>
        <w:bidi/>
        <w:spacing w:before="120" w:after="120" w:line="360" w:lineRule="auto"/>
        <w:jc w:val="both"/>
        <w:rPr>
          <w:rFonts w:ascii="Tahoma" w:eastAsia="Times New Roman" w:hAnsi="Tahoma" w:cs="B Zar"/>
          <w:sz w:val="28"/>
          <w:szCs w:val="28"/>
        </w:rPr>
      </w:pPr>
      <w:r w:rsidRPr="0092042B">
        <w:rPr>
          <w:rFonts w:ascii="Tahoma" w:eastAsia="Times New Roman" w:hAnsi="Tahoma" w:cs="B Zar"/>
          <w:b/>
          <w:bCs/>
          <w:sz w:val="24"/>
          <w:szCs w:val="24"/>
          <w:rtl/>
        </w:rPr>
        <w:t>پنجره ویرایشگر داده ها</w:t>
      </w:r>
      <w:r w:rsidRPr="0092042B">
        <w:rPr>
          <w:rFonts w:ascii="Cambria" w:eastAsia="Times New Roman" w:hAnsi="Cambria" w:cs="Cambria" w:hint="cs"/>
          <w:b/>
          <w:bCs/>
          <w:sz w:val="28"/>
          <w:szCs w:val="28"/>
          <w:rtl/>
        </w:rPr>
        <w:t> </w:t>
      </w:r>
      <w:r w:rsidRPr="0092042B">
        <w:rPr>
          <w:rFonts w:ascii="Tahoma" w:eastAsia="Times New Roman" w:hAnsi="Tahoma" w:cs="B Zar"/>
          <w:sz w:val="28"/>
          <w:szCs w:val="28"/>
          <w:rtl/>
        </w:rPr>
        <w:t>پس از اجرای نرم افزار، مانند شکل زیر ظاهر می شود. در این نرم افزار می توان داده های مربوط به 99999 متغیر و صدها هزار نفر را وارد نمود که در هر سطر داده های مربوط به هر نفر و در هر ستون داده های مربوط به یک متغیر را می توان وارد کرد</w:t>
      </w:r>
      <w:r w:rsidRPr="0092042B">
        <w:rPr>
          <w:rFonts w:ascii="Tahoma" w:eastAsia="Times New Roman" w:hAnsi="Tahoma" w:cs="B Zar"/>
          <w:sz w:val="28"/>
          <w:szCs w:val="28"/>
        </w:rPr>
        <w:t>.</w:t>
      </w:r>
    </w:p>
    <w:p w:rsidR="0092042B" w:rsidRPr="0092042B" w:rsidRDefault="0092042B" w:rsidP="001D5E81">
      <w:pPr>
        <w:bidi/>
        <w:spacing w:before="120" w:after="120" w:line="360" w:lineRule="auto"/>
        <w:jc w:val="center"/>
        <w:rPr>
          <w:rFonts w:ascii="Tahoma" w:eastAsia="Times New Roman" w:hAnsi="Tahoma" w:cs="B Zar"/>
          <w:sz w:val="28"/>
          <w:szCs w:val="28"/>
        </w:rPr>
      </w:pPr>
      <w:r w:rsidRPr="0092042B">
        <w:rPr>
          <w:rFonts w:ascii="Tahoma" w:eastAsia="Times New Roman" w:hAnsi="Tahoma" w:cs="B Zar"/>
          <w:noProof/>
          <w:sz w:val="28"/>
          <w:szCs w:val="28"/>
        </w:rPr>
        <w:lastRenderedPageBreak/>
        <w:drawing>
          <wp:inline distT="0" distB="0" distL="0" distR="0" wp14:anchorId="53AC6912" wp14:editId="1847AAB6">
            <wp:extent cx="3362325" cy="2514600"/>
            <wp:effectExtent l="0" t="0" r="9525" b="0"/>
            <wp:docPr id="1" name="Picture 1" descr="http://bayanbox.ir/view/4985538132460504944/03.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yanbox.ir/view/4985538132460504944/03.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2325" cy="2514600"/>
                    </a:xfrm>
                    <a:prstGeom prst="rect">
                      <a:avLst/>
                    </a:prstGeom>
                    <a:noFill/>
                    <a:ln>
                      <a:noFill/>
                    </a:ln>
                  </pic:spPr>
                </pic:pic>
              </a:graphicData>
            </a:graphic>
          </wp:inline>
        </w:drawing>
      </w:r>
    </w:p>
    <w:p w:rsidR="0092042B" w:rsidRPr="0092042B" w:rsidRDefault="0092042B" w:rsidP="001D5E81">
      <w:pPr>
        <w:bidi/>
        <w:spacing w:before="120" w:after="120" w:line="360" w:lineRule="auto"/>
        <w:jc w:val="both"/>
        <w:rPr>
          <w:rFonts w:ascii="Tahoma" w:eastAsia="Times New Roman" w:hAnsi="Tahoma" w:cs="B Zar"/>
          <w:sz w:val="28"/>
          <w:szCs w:val="28"/>
        </w:rPr>
      </w:pPr>
      <w:r w:rsidRPr="0092042B">
        <w:rPr>
          <w:rFonts w:ascii="Tahoma" w:eastAsia="Times New Roman" w:hAnsi="Tahoma" w:cs="B Zar"/>
          <w:sz w:val="28"/>
          <w:szCs w:val="28"/>
          <w:rtl/>
        </w:rPr>
        <w:t>نکته ای که در اینجا باید به آن اشاره نمود بحث متغیر و سطوح مربوط به آن می باشد. همانطور که می دانید هر چه که از یک شخص تا شخص دیگر، از یک محیط تا محیط دیگر و از یک موقعیت تا موقعیت دیگر و از یک زمان تا زمان دیگر تغییر کند با نام متغیر خوانده می شود. حال به منظور اندازه گیری یک متغیر از یک مقیاس</w:t>
      </w:r>
      <w:r w:rsidR="001D5E81">
        <w:rPr>
          <w:rFonts w:ascii="Tahoma" w:eastAsia="Times New Roman" w:hAnsi="Tahoma" w:cs="B Zar"/>
          <w:sz w:val="28"/>
          <w:szCs w:val="28"/>
          <w:rtl/>
        </w:rPr>
        <w:t xml:space="preserve"> استفاده می شود که نشانگر ویژگی</w:t>
      </w:r>
      <w:r w:rsidR="001D5E81">
        <w:rPr>
          <w:rFonts w:ascii="Tahoma" w:eastAsia="Times New Roman" w:hAnsi="Tahoma" w:cs="B Zar" w:hint="cs"/>
          <w:sz w:val="28"/>
          <w:szCs w:val="28"/>
          <w:rtl/>
        </w:rPr>
        <w:t>‌</w:t>
      </w:r>
      <w:r w:rsidRPr="0092042B">
        <w:rPr>
          <w:rFonts w:ascii="Tahoma" w:eastAsia="Times New Roman" w:hAnsi="Tahoma" w:cs="B Zar"/>
          <w:sz w:val="28"/>
          <w:szCs w:val="28"/>
          <w:rtl/>
        </w:rPr>
        <w:t>های داده هایی است که جمع آوری شده است و این مقیاس به طور کلی شامل چهار گروه مقیاس اسمی، رتبه ای، نسبی و فاصله ای می باشد</w:t>
      </w:r>
      <w:r w:rsidRPr="0092042B">
        <w:rPr>
          <w:rFonts w:ascii="Tahoma" w:eastAsia="Times New Roman" w:hAnsi="Tahoma" w:cs="B Zar"/>
          <w:sz w:val="28"/>
          <w:szCs w:val="28"/>
        </w:rPr>
        <w:t>.</w:t>
      </w:r>
      <w:r w:rsidRPr="0092042B">
        <w:rPr>
          <w:rFonts w:ascii="Tahoma" w:eastAsia="Times New Roman" w:hAnsi="Tahoma" w:cs="B Zar"/>
          <w:sz w:val="28"/>
          <w:szCs w:val="28"/>
          <w:rtl/>
        </w:rPr>
        <w:t xml:space="preserve"> منظور از سطوح یک متغیر، گروه بندی هایی است که می توان در یک متغیر انجام داد. به عنوان مثال در متغیر جنسیت دو سطح مذکر و مونث وجود دارد که می تواند با کد های 1 و 2 نامگذاری شود و یا در متغیر دشواری یک آزمون می توان چندین سطح را از بسیار ساده تا بسیار مشکل ارائه نمود</w:t>
      </w:r>
      <w:r w:rsidRPr="0092042B">
        <w:rPr>
          <w:rFonts w:ascii="Tahoma" w:eastAsia="Times New Roman" w:hAnsi="Tahoma" w:cs="B Zar"/>
          <w:sz w:val="28"/>
          <w:szCs w:val="28"/>
        </w:rPr>
        <w:t>.</w:t>
      </w:r>
      <w:r w:rsidR="001D5E81">
        <w:rPr>
          <w:rFonts w:ascii="Tahoma" w:eastAsia="Times New Roman" w:hAnsi="Tahoma" w:cs="B Zar" w:hint="cs"/>
          <w:sz w:val="28"/>
          <w:szCs w:val="28"/>
          <w:rtl/>
        </w:rPr>
        <w:t xml:space="preserve"> </w:t>
      </w:r>
      <w:r w:rsidRPr="0092042B">
        <w:rPr>
          <w:rFonts w:ascii="Tahoma" w:eastAsia="Times New Roman" w:hAnsi="Tahoma" w:cs="B Zar"/>
          <w:sz w:val="28"/>
          <w:szCs w:val="28"/>
          <w:rtl/>
        </w:rPr>
        <w:t>پس از ورود به</w:t>
      </w:r>
      <w:r w:rsidR="001D5E81">
        <w:rPr>
          <w:rFonts w:ascii="Tahoma" w:eastAsia="Times New Roman" w:hAnsi="Tahoma" w:cs="B Zar" w:hint="cs"/>
          <w:sz w:val="28"/>
          <w:szCs w:val="28"/>
          <w:rtl/>
        </w:rPr>
        <w:t xml:space="preserve"> </w:t>
      </w:r>
      <w:r w:rsidRPr="0092042B">
        <w:rPr>
          <w:rFonts w:ascii="Tahoma" w:eastAsia="Times New Roman" w:hAnsi="Tahoma" w:cs="B Zar"/>
          <w:b/>
          <w:bCs/>
          <w:sz w:val="24"/>
          <w:szCs w:val="24"/>
          <w:rtl/>
        </w:rPr>
        <w:t>پنجره ویرایشگر داده ها،</w:t>
      </w:r>
      <w:r w:rsidR="001D5E81">
        <w:rPr>
          <w:rFonts w:ascii="Tahoma" w:eastAsia="Times New Roman" w:hAnsi="Tahoma" w:cs="B Zar" w:hint="cs"/>
          <w:b/>
          <w:bCs/>
          <w:sz w:val="24"/>
          <w:szCs w:val="24"/>
          <w:rtl/>
        </w:rPr>
        <w:t xml:space="preserve"> </w:t>
      </w:r>
      <w:r w:rsidRPr="0092042B">
        <w:rPr>
          <w:rFonts w:ascii="Tahoma" w:eastAsia="Times New Roman" w:hAnsi="Tahoma" w:cs="B Zar"/>
          <w:sz w:val="28"/>
          <w:szCs w:val="28"/>
          <w:rtl/>
        </w:rPr>
        <w:t>نرم افزار آماده دریافت داده های خام است که برای این کار اعداد را در خانه ها بنویسید و دکمه</w:t>
      </w:r>
      <w:r w:rsidRPr="0092042B">
        <w:rPr>
          <w:rFonts w:ascii="Tahoma" w:eastAsia="Times New Roman" w:hAnsi="Tahoma" w:cs="B Zar"/>
          <w:sz w:val="28"/>
          <w:szCs w:val="28"/>
        </w:rPr>
        <w:t xml:space="preserve"> </w:t>
      </w:r>
      <w:r w:rsidRPr="0092042B">
        <w:rPr>
          <w:rFonts w:asciiTheme="majorBidi" w:eastAsia="Times New Roman" w:hAnsiTheme="majorBidi" w:cstheme="majorBidi"/>
          <w:sz w:val="24"/>
          <w:szCs w:val="24"/>
        </w:rPr>
        <w:t>ENTER</w:t>
      </w:r>
      <w:r w:rsidRPr="0092042B">
        <w:rPr>
          <w:rFonts w:ascii="Tahoma" w:eastAsia="Times New Roman" w:hAnsi="Tahoma" w:cs="B Zar"/>
          <w:sz w:val="24"/>
          <w:szCs w:val="24"/>
        </w:rPr>
        <w:t xml:space="preserve"> </w:t>
      </w:r>
      <w:r w:rsidRPr="0092042B">
        <w:rPr>
          <w:rFonts w:ascii="Tahoma" w:eastAsia="Times New Roman" w:hAnsi="Tahoma" w:cs="B Zar"/>
          <w:sz w:val="28"/>
          <w:szCs w:val="28"/>
          <w:rtl/>
        </w:rPr>
        <w:t>را بزنید. با اینکار مکان نما یک خانه به پایین می رود . به عبارت دیگر در</w:t>
      </w:r>
      <w:r w:rsidRPr="0092042B">
        <w:rPr>
          <w:rFonts w:ascii="Tahoma" w:eastAsia="Times New Roman" w:hAnsi="Tahoma" w:cs="B Zar"/>
          <w:sz w:val="28"/>
          <w:szCs w:val="28"/>
        </w:rPr>
        <w:t xml:space="preserve"> </w:t>
      </w:r>
      <w:r w:rsidRPr="0092042B">
        <w:rPr>
          <w:rFonts w:asciiTheme="majorBidi" w:eastAsia="Times New Roman" w:hAnsiTheme="majorBidi" w:cstheme="majorBidi"/>
          <w:sz w:val="24"/>
          <w:szCs w:val="24"/>
        </w:rPr>
        <w:t>SPSS</w:t>
      </w:r>
      <w:r w:rsidRPr="0092042B">
        <w:rPr>
          <w:rFonts w:ascii="Tahoma" w:eastAsia="Times New Roman" w:hAnsi="Tahoma" w:cs="B Zar"/>
          <w:sz w:val="24"/>
          <w:szCs w:val="24"/>
        </w:rPr>
        <w:t xml:space="preserve"> </w:t>
      </w:r>
      <w:r w:rsidRPr="0092042B">
        <w:rPr>
          <w:rFonts w:ascii="Tahoma" w:eastAsia="Times New Roman" w:hAnsi="Tahoma" w:cs="B Zar"/>
          <w:sz w:val="28"/>
          <w:szCs w:val="28"/>
          <w:rtl/>
        </w:rPr>
        <w:t>نرم افزار داده ها را بر اساس متغیر ها دریافت می کند که شما برای وارد کردن به صورت نفرات یا پرسش نامه می توانید به جای دکمه اینتر از علامت های مکان نمای چهارجهت استفاده نمائید</w:t>
      </w:r>
      <w:r w:rsidRPr="0092042B">
        <w:rPr>
          <w:rFonts w:ascii="Tahoma" w:eastAsia="Times New Roman" w:hAnsi="Tahoma" w:cs="B Zar"/>
          <w:sz w:val="28"/>
          <w:szCs w:val="28"/>
        </w:rPr>
        <w:t>.</w:t>
      </w:r>
    </w:p>
    <w:p w:rsidR="009225F2" w:rsidRPr="0092042B" w:rsidRDefault="001D5E81" w:rsidP="001D5E81">
      <w:pPr>
        <w:bidi/>
        <w:spacing w:line="360" w:lineRule="auto"/>
        <w:jc w:val="both"/>
        <w:rPr>
          <w:rFonts w:cs="B Zar"/>
          <w:sz w:val="28"/>
          <w:szCs w:val="28"/>
        </w:rPr>
      </w:pPr>
      <w:bookmarkStart w:id="0" w:name="_GoBack"/>
      <w:bookmarkEnd w:id="0"/>
    </w:p>
    <w:sectPr w:rsidR="009225F2" w:rsidRPr="0092042B" w:rsidSect="0092042B">
      <w:pgSz w:w="12240" w:h="15840"/>
      <w:pgMar w:top="1440"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2B"/>
    <w:rsid w:val="001D5E81"/>
    <w:rsid w:val="003D612F"/>
    <w:rsid w:val="007A70BF"/>
    <w:rsid w:val="0092042B"/>
    <w:rsid w:val="00EB3E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3D245-B39E-4E51-8718-8A4A33C8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3E08"/>
    <w:pPr>
      <w:jc w:val="right"/>
    </w:pPr>
    <w:rPr>
      <w:rFonts w:ascii="B Nazanin" w:hAnsi="B Nazanin"/>
      <w:sz w:val="20"/>
    </w:rPr>
  </w:style>
  <w:style w:type="paragraph" w:styleId="Heading2">
    <w:name w:val="heading 2"/>
    <w:basedOn w:val="Normal"/>
    <w:link w:val="Heading2Char"/>
    <w:uiPriority w:val="9"/>
    <w:qFormat/>
    <w:rsid w:val="0092042B"/>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042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2042B"/>
    <w:rPr>
      <w:color w:val="0000FF"/>
      <w:u w:val="single"/>
    </w:rPr>
  </w:style>
  <w:style w:type="paragraph" w:styleId="NormalWeb">
    <w:name w:val="Normal (Web)"/>
    <w:basedOn w:val="Normal"/>
    <w:uiPriority w:val="99"/>
    <w:semiHidden/>
    <w:unhideWhenUsed/>
    <w:rsid w:val="0092042B"/>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8415">
      <w:bodyDiv w:val="1"/>
      <w:marLeft w:val="0"/>
      <w:marRight w:val="0"/>
      <w:marTop w:val="0"/>
      <w:marBottom w:val="0"/>
      <w:divBdr>
        <w:top w:val="none" w:sz="0" w:space="0" w:color="auto"/>
        <w:left w:val="none" w:sz="0" w:space="0" w:color="auto"/>
        <w:bottom w:val="none" w:sz="0" w:space="0" w:color="auto"/>
        <w:right w:val="none" w:sz="0" w:space="0" w:color="auto"/>
      </w:divBdr>
      <w:divsChild>
        <w:div w:id="763263773">
          <w:marLeft w:val="0"/>
          <w:marRight w:val="0"/>
          <w:marTop w:val="0"/>
          <w:marBottom w:val="0"/>
          <w:divBdr>
            <w:top w:val="none" w:sz="0" w:space="0" w:color="auto"/>
            <w:left w:val="none" w:sz="0" w:space="0" w:color="auto"/>
            <w:bottom w:val="none" w:sz="0" w:space="0" w:color="auto"/>
            <w:right w:val="none" w:sz="0" w:space="0" w:color="auto"/>
          </w:divBdr>
        </w:div>
        <w:div w:id="1086801094">
          <w:marLeft w:val="300"/>
          <w:marRight w:val="300"/>
          <w:marTop w:val="0"/>
          <w:marBottom w:val="0"/>
          <w:divBdr>
            <w:top w:val="none" w:sz="0" w:space="0" w:color="auto"/>
            <w:left w:val="none" w:sz="0" w:space="0" w:color="auto"/>
            <w:bottom w:val="none" w:sz="0" w:space="0" w:color="auto"/>
            <w:right w:val="none" w:sz="0" w:space="0" w:color="auto"/>
          </w:divBdr>
          <w:divsChild>
            <w:div w:id="1124931245">
              <w:blockQuote w:val="1"/>
              <w:marLeft w:val="450"/>
              <w:marRight w:val="450"/>
              <w:marTop w:val="75"/>
              <w:marBottom w:val="150"/>
              <w:divBdr>
                <w:top w:val="none" w:sz="0" w:space="0" w:color="auto"/>
                <w:left w:val="none" w:sz="0" w:space="0" w:color="auto"/>
                <w:bottom w:val="none" w:sz="0" w:space="0" w:color="auto"/>
                <w:right w:val="single" w:sz="18" w:space="8" w:color="CCCCCC"/>
              </w:divBdr>
            </w:div>
            <w:div w:id="2083062779">
              <w:blockQuote w:val="1"/>
              <w:marLeft w:val="450"/>
              <w:marRight w:val="450"/>
              <w:marTop w:val="75"/>
              <w:marBottom w:val="150"/>
              <w:divBdr>
                <w:top w:val="none" w:sz="0" w:space="0" w:color="auto"/>
                <w:left w:val="none" w:sz="0" w:space="0" w:color="auto"/>
                <w:bottom w:val="none" w:sz="0" w:space="0" w:color="auto"/>
                <w:right w:val="single" w:sz="18" w:space="8"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bayanbox.ir/info/4985538132460504944/03" TargetMode="External"/><Relationship Id="rId4" Type="http://schemas.openxmlformats.org/officeDocument/2006/relationships/hyperlink" Target="http://spss-eviews.blog.ir/page/SP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cp:revision>
  <dcterms:created xsi:type="dcterms:W3CDTF">2017-06-28T10:52:00Z</dcterms:created>
  <dcterms:modified xsi:type="dcterms:W3CDTF">2017-06-28T11:09:00Z</dcterms:modified>
</cp:coreProperties>
</file>