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564"/>
        <w:gridCol w:w="1846"/>
        <w:gridCol w:w="6607"/>
        <w:gridCol w:w="1047"/>
      </w:tblGrid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54" w:type="dxa"/>
            <w:gridSpan w:val="2"/>
          </w:tcPr>
          <w:p w:rsidR="00DF178B" w:rsidRPr="00DF178B" w:rsidRDefault="00DF178B" w:rsidP="00DF178B">
            <w:pPr>
              <w:jc w:val="center"/>
              <w:rPr>
                <w:rFonts w:cs="B Nazanin" w:hint="cs"/>
                <w:rtl/>
              </w:rPr>
            </w:pPr>
            <w:r w:rsidRPr="00DF178B">
              <w:rPr>
                <w:rFonts w:cs="B Nazanin" w:hint="cs"/>
                <w:rtl/>
              </w:rPr>
              <w:t>طرح درس</w:t>
            </w:r>
            <w:r w:rsidR="004A7C0E">
              <w:rPr>
                <w:rFonts w:cs="B Nazanin" w:hint="cs"/>
                <w:rtl/>
              </w:rPr>
              <w:t>(طرح درس بر اساس دیدگاه رفتار گرایی)</w:t>
            </w:r>
          </w:p>
        </w:tc>
      </w:tr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شناسنامه طرح درس</w:t>
            </w:r>
          </w:p>
        </w:tc>
        <w:tc>
          <w:tcPr>
            <w:tcW w:w="6607" w:type="dxa"/>
          </w:tcPr>
          <w:p w:rsidR="00DF178B" w:rsidRPr="00DF178B" w:rsidRDefault="00DF178B" w:rsidP="00DF178B">
            <w:pPr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 xml:space="preserve">نام کتاب :                               نام درس :                                 پایه:                                            نام هنرآموز:                            </w:t>
            </w:r>
            <w:r w:rsidRPr="00DF178B">
              <w:rPr>
                <w:rFonts w:cs="B Nazanin" w:hint="cs"/>
                <w:rtl/>
              </w:rPr>
              <w:t xml:space="preserve">زمان تدریس :                </w:t>
            </w:r>
            <w:r w:rsidRPr="00DF178B">
              <w:rPr>
                <w:rFonts w:cs="B Nazanin" w:hint="cs"/>
                <w:rtl/>
              </w:rPr>
              <w:t xml:space="preserve">           </w:t>
            </w:r>
            <w:r w:rsidRPr="00DF178B">
              <w:rPr>
                <w:rFonts w:cs="B Nazanin" w:hint="cs"/>
                <w:rtl/>
              </w:rPr>
              <w:t xml:space="preserve"> تعداد هنرجو:     </w:t>
            </w: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</w:tr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اهداف کلی</w:t>
            </w: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</w:tr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اهداف جزئی</w:t>
            </w: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</w:tr>
      <w:tr w:rsidR="00DF178B" w:rsidRPr="00DF178B" w:rsidTr="00274D6F">
        <w:tc>
          <w:tcPr>
            <w:tcW w:w="2410" w:type="dxa"/>
            <w:gridSpan w:val="2"/>
            <w:vMerge w:val="restart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اهداف رفتاری</w:t>
            </w:r>
          </w:p>
        </w:tc>
        <w:tc>
          <w:tcPr>
            <w:tcW w:w="6607" w:type="dxa"/>
          </w:tcPr>
          <w:p w:rsidR="00DF178B" w:rsidRPr="00DF178B" w:rsidRDefault="00DF178B" w:rsidP="00DF178B">
            <w:pPr>
              <w:tabs>
                <w:tab w:val="left" w:pos="4640"/>
              </w:tabs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از هنرجو انتظار می رود که:</w:t>
            </w:r>
            <w:r w:rsidRPr="00DF178B">
              <w:rPr>
                <w:rFonts w:cs="B Nazanin"/>
                <w:rtl/>
              </w:rPr>
              <w:tab/>
            </w:r>
            <w:r w:rsidRPr="00DF178B">
              <w:rPr>
                <w:rFonts w:cs="B Nazanin" w:hint="cs"/>
                <w:rtl/>
              </w:rPr>
              <w:t>فعالیت</w:t>
            </w: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حیطه و سطح</w:t>
            </w:r>
          </w:p>
        </w:tc>
      </w:tr>
      <w:tr w:rsidR="00DF178B" w:rsidRPr="00DF178B" w:rsidTr="00274D6F">
        <w:tc>
          <w:tcPr>
            <w:tcW w:w="2410" w:type="dxa"/>
            <w:gridSpan w:val="2"/>
            <w:vMerge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</w:tr>
      <w:tr w:rsidR="00DF178B" w:rsidRPr="00DF178B" w:rsidTr="00274D6F">
        <w:tc>
          <w:tcPr>
            <w:tcW w:w="2410" w:type="dxa"/>
            <w:gridSpan w:val="2"/>
            <w:vMerge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</w:tr>
      <w:tr w:rsidR="00DF178B" w:rsidRPr="00DF178B" w:rsidTr="00274D6F">
        <w:tc>
          <w:tcPr>
            <w:tcW w:w="2410" w:type="dxa"/>
            <w:gridSpan w:val="2"/>
            <w:vMerge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DF178B" w:rsidP="004A7C0E">
            <w:pPr>
              <w:jc w:val="center"/>
              <w:rPr>
                <w:rFonts w:cs="B Nazanin"/>
                <w:rtl/>
              </w:rPr>
            </w:pPr>
          </w:p>
        </w:tc>
      </w:tr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667D0C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رفتارهای ورودی</w:t>
            </w: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</w:t>
            </w:r>
          </w:p>
        </w:tc>
      </w:tr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667D0C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روش های تدریس</w:t>
            </w: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</w:t>
            </w:r>
          </w:p>
        </w:tc>
      </w:tr>
      <w:tr w:rsidR="00DF178B" w:rsidRPr="00DF178B" w:rsidTr="00274D6F">
        <w:tc>
          <w:tcPr>
            <w:tcW w:w="2410" w:type="dxa"/>
            <w:gridSpan w:val="2"/>
          </w:tcPr>
          <w:p w:rsidR="00DF178B" w:rsidRPr="00DF178B" w:rsidRDefault="00DF178B" w:rsidP="00667D0C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وسایل آموزشی</w:t>
            </w:r>
          </w:p>
        </w:tc>
        <w:tc>
          <w:tcPr>
            <w:tcW w:w="6607" w:type="dxa"/>
          </w:tcPr>
          <w:p w:rsidR="00DF178B" w:rsidRPr="00DF178B" w:rsidRDefault="00DF178B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DF178B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</w:t>
            </w:r>
          </w:p>
        </w:tc>
      </w:tr>
      <w:tr w:rsidR="00EC10D8" w:rsidRPr="00DF178B" w:rsidTr="00274D6F"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btLr"/>
          </w:tcPr>
          <w:p w:rsidR="00EC10D8" w:rsidRDefault="00EC10D8" w:rsidP="004A7C0E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فعالیت های قبل از تدریس</w:t>
            </w:r>
          </w:p>
          <w:p w:rsidR="00EC10D8" w:rsidRPr="00DF178B" w:rsidRDefault="00EC10D8" w:rsidP="004A7C0E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C10D8" w:rsidRPr="00DF178B" w:rsidRDefault="00EC10D8" w:rsidP="00667D0C">
            <w:pPr>
              <w:jc w:val="center"/>
              <w:rPr>
                <w:rFonts w:cs="B Nazanin"/>
                <w:rtl/>
              </w:rPr>
            </w:pPr>
            <w:r w:rsidRPr="00DF178B">
              <w:rPr>
                <w:rFonts w:cs="B Nazanin" w:hint="cs"/>
                <w:rtl/>
              </w:rPr>
              <w:t>ورود به کلاس</w:t>
            </w:r>
          </w:p>
        </w:tc>
        <w:tc>
          <w:tcPr>
            <w:tcW w:w="6607" w:type="dxa"/>
          </w:tcPr>
          <w:p w:rsidR="00EC10D8" w:rsidRPr="00DF178B" w:rsidRDefault="00EC10D8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EC10D8" w:rsidRPr="00DF178B" w:rsidRDefault="00EC10D8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EC10D8" w:rsidRPr="00DF178B" w:rsidTr="00274D6F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C10D8" w:rsidRPr="00DF178B" w:rsidRDefault="00EC10D8" w:rsidP="004A7C0E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C10D8" w:rsidRPr="00DF178B" w:rsidRDefault="00EC10D8" w:rsidP="00667D0C">
            <w:pPr>
              <w:jc w:val="center"/>
              <w:rPr>
                <w:rFonts w:cs="B Nazanin" w:hint="cs"/>
                <w:rtl/>
              </w:rPr>
            </w:pPr>
            <w:r w:rsidRPr="00DF178B">
              <w:rPr>
                <w:rFonts w:cs="B Nazanin" w:hint="cs"/>
                <w:rtl/>
              </w:rPr>
              <w:t>ارزشیابی تشخیص</w:t>
            </w:r>
          </w:p>
        </w:tc>
        <w:tc>
          <w:tcPr>
            <w:tcW w:w="6607" w:type="dxa"/>
          </w:tcPr>
          <w:p w:rsidR="00EC10D8" w:rsidRPr="00DF178B" w:rsidRDefault="00EC10D8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EC10D8" w:rsidRPr="00DF178B" w:rsidRDefault="00EC10D8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EC10D8" w:rsidRPr="00DF178B" w:rsidTr="00274D6F">
        <w:trPr>
          <w:trHeight w:val="1396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C10D8" w:rsidRPr="00DF178B" w:rsidRDefault="00EC10D8" w:rsidP="004A7C0E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C10D8" w:rsidRDefault="00EC10D8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آماده سازی</w:t>
            </w:r>
          </w:p>
          <w:p w:rsidR="00EC10D8" w:rsidRPr="00DF178B" w:rsidRDefault="00EC10D8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 ایجاد انگیزه</w:t>
            </w:r>
          </w:p>
        </w:tc>
        <w:tc>
          <w:tcPr>
            <w:tcW w:w="6607" w:type="dxa"/>
          </w:tcPr>
          <w:p w:rsidR="00EC10D8" w:rsidRDefault="00EC10D8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Pr="00DF178B" w:rsidRDefault="00274D6F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EC10D8" w:rsidRPr="00DF178B" w:rsidRDefault="00EC10D8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274D6F" w:rsidRPr="00DF178B" w:rsidTr="00274D6F">
        <w:trPr>
          <w:cantSplit/>
          <w:trHeight w:val="1982"/>
        </w:trPr>
        <w:tc>
          <w:tcPr>
            <w:tcW w:w="564" w:type="dxa"/>
            <w:textDirection w:val="btLr"/>
          </w:tcPr>
          <w:p w:rsidR="00274D6F" w:rsidRPr="00DF178B" w:rsidRDefault="00274D6F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فعالیت های حین تدریس</w:t>
            </w:r>
          </w:p>
          <w:p w:rsidR="00274D6F" w:rsidRPr="00DF178B" w:rsidRDefault="00274D6F" w:rsidP="004A7C0E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</w:tcPr>
          <w:p w:rsidR="00274D6F" w:rsidRPr="00DF178B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ارائه درس جدید</w:t>
            </w:r>
          </w:p>
        </w:tc>
        <w:tc>
          <w:tcPr>
            <w:tcW w:w="6607" w:type="dxa"/>
          </w:tcPr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Default="00274D6F">
            <w:pPr>
              <w:rPr>
                <w:rFonts w:cs="B Nazanin" w:hint="cs"/>
                <w:rtl/>
              </w:rPr>
            </w:pPr>
          </w:p>
          <w:p w:rsidR="00274D6F" w:rsidRPr="00DF178B" w:rsidRDefault="00274D6F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274D6F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274D6F" w:rsidRPr="00DF178B" w:rsidTr="00274D6F">
        <w:tc>
          <w:tcPr>
            <w:tcW w:w="564" w:type="dxa"/>
          </w:tcPr>
          <w:p w:rsidR="00274D6F" w:rsidRDefault="00274D6F" w:rsidP="004A7C0E">
            <w:pPr>
              <w:jc w:val="center"/>
              <w:rPr>
                <w:rFonts w:cs="B Nazanin"/>
                <w:rtl/>
              </w:rPr>
            </w:pPr>
          </w:p>
          <w:p w:rsidR="00274D6F" w:rsidRPr="00DF178B" w:rsidRDefault="00274D6F" w:rsidP="004A7C0E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</w:tcPr>
          <w:p w:rsidR="00274D6F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ارزشیابی مرحله  ای</w:t>
            </w:r>
          </w:p>
          <w:p w:rsidR="00274D6F" w:rsidRPr="00DF178B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(تک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وینی)</w:t>
            </w:r>
          </w:p>
        </w:tc>
        <w:tc>
          <w:tcPr>
            <w:tcW w:w="6607" w:type="dxa"/>
          </w:tcPr>
          <w:p w:rsidR="00274D6F" w:rsidRDefault="00274D6F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Pr="00DF178B" w:rsidRDefault="004A7C0E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274D6F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274D6F" w:rsidRPr="00DF178B" w:rsidTr="00274D6F">
        <w:tc>
          <w:tcPr>
            <w:tcW w:w="564" w:type="dxa"/>
          </w:tcPr>
          <w:p w:rsidR="00274D6F" w:rsidRPr="00DF178B" w:rsidRDefault="00274D6F" w:rsidP="004A7C0E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</w:tcPr>
          <w:p w:rsidR="00274D6F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نتیجه گیری  و</w:t>
            </w:r>
          </w:p>
          <w:p w:rsidR="00274D6F" w:rsidRDefault="00274D6F" w:rsidP="00667D0C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جمع بندی مطالب</w:t>
            </w:r>
          </w:p>
          <w:p w:rsidR="00274D6F" w:rsidRPr="00DF178B" w:rsidRDefault="00274D6F" w:rsidP="00667D0C">
            <w:pPr>
              <w:jc w:val="center"/>
              <w:rPr>
                <w:rFonts w:cs="B Nazanin" w:hint="cs"/>
                <w:rtl/>
              </w:rPr>
            </w:pPr>
            <w:r w:rsidRPr="00274D6F">
              <w:rPr>
                <w:rFonts w:cs="B Nazanin" w:hint="cs"/>
                <w:sz w:val="20"/>
                <w:szCs w:val="20"/>
                <w:rtl/>
              </w:rPr>
              <w:t>(مرحله تکمیلی)</w:t>
            </w:r>
          </w:p>
        </w:tc>
        <w:tc>
          <w:tcPr>
            <w:tcW w:w="6607" w:type="dxa"/>
          </w:tcPr>
          <w:p w:rsidR="00274D6F" w:rsidRPr="00DF178B" w:rsidRDefault="00274D6F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274D6F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274D6F" w:rsidRPr="00DF178B" w:rsidTr="00274D6F">
        <w:trPr>
          <w:cantSplit/>
          <w:trHeight w:val="397"/>
        </w:trPr>
        <w:tc>
          <w:tcPr>
            <w:tcW w:w="564" w:type="dxa"/>
            <w:vMerge w:val="restart"/>
            <w:textDirection w:val="btLr"/>
          </w:tcPr>
          <w:p w:rsidR="00274D6F" w:rsidRPr="00DF178B" w:rsidRDefault="00274D6F" w:rsidP="004A7C0E">
            <w:pPr>
              <w:ind w:left="113" w:right="113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فعالیت های </w:t>
            </w:r>
            <w:r>
              <w:rPr>
                <w:rFonts w:cs="B Nazanin" w:hint="cs"/>
                <w:rtl/>
              </w:rPr>
              <w:t>پس از</w:t>
            </w:r>
            <w:r>
              <w:rPr>
                <w:rFonts w:cs="B Nazanin" w:hint="cs"/>
                <w:rtl/>
              </w:rPr>
              <w:t xml:space="preserve"> تدریس</w:t>
            </w:r>
          </w:p>
        </w:tc>
        <w:tc>
          <w:tcPr>
            <w:tcW w:w="1846" w:type="dxa"/>
          </w:tcPr>
          <w:p w:rsidR="00274D6F" w:rsidRPr="00DF178B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معرفی کتاب های غیر درسی</w:t>
            </w:r>
          </w:p>
        </w:tc>
        <w:tc>
          <w:tcPr>
            <w:tcW w:w="6607" w:type="dxa"/>
          </w:tcPr>
          <w:p w:rsidR="00274D6F" w:rsidRPr="00DF178B" w:rsidRDefault="00274D6F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274D6F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274D6F" w:rsidRPr="00DF178B" w:rsidTr="00274D6F">
        <w:trPr>
          <w:cantSplit/>
          <w:trHeight w:val="792"/>
        </w:trPr>
        <w:tc>
          <w:tcPr>
            <w:tcW w:w="564" w:type="dxa"/>
            <w:vMerge/>
            <w:textDirection w:val="btLr"/>
          </w:tcPr>
          <w:p w:rsidR="00274D6F" w:rsidRDefault="00274D6F" w:rsidP="004A7C0E">
            <w:pPr>
              <w:ind w:left="113" w:right="113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</w:tcPr>
          <w:p w:rsidR="00274D6F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ارزشیابی پایانی</w:t>
            </w:r>
          </w:p>
          <w:p w:rsidR="00274D6F" w:rsidRPr="00DF178B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(تراکمی)</w:t>
            </w:r>
          </w:p>
        </w:tc>
        <w:tc>
          <w:tcPr>
            <w:tcW w:w="6607" w:type="dxa"/>
          </w:tcPr>
          <w:p w:rsidR="00274D6F" w:rsidRPr="00DF178B" w:rsidRDefault="00274D6F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274D6F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  <w:tr w:rsidR="00274D6F" w:rsidRPr="00DF178B" w:rsidTr="00274D6F">
        <w:trPr>
          <w:cantSplit/>
          <w:trHeight w:val="892"/>
        </w:trPr>
        <w:tc>
          <w:tcPr>
            <w:tcW w:w="564" w:type="dxa"/>
            <w:vMerge/>
            <w:textDirection w:val="btLr"/>
          </w:tcPr>
          <w:p w:rsidR="00274D6F" w:rsidRDefault="00274D6F" w:rsidP="004A7C0E">
            <w:pPr>
              <w:ind w:left="113" w:right="113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46" w:type="dxa"/>
          </w:tcPr>
          <w:p w:rsidR="00274D6F" w:rsidRPr="00DF178B" w:rsidRDefault="00274D6F" w:rsidP="00667D0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تعیین تکلیف و دادن فعالیت های تکمیلی</w:t>
            </w:r>
          </w:p>
        </w:tc>
        <w:tc>
          <w:tcPr>
            <w:tcW w:w="6607" w:type="dxa"/>
          </w:tcPr>
          <w:p w:rsidR="00274D6F" w:rsidRDefault="00274D6F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Default="004A7C0E">
            <w:pPr>
              <w:rPr>
                <w:rFonts w:cs="B Nazanin" w:hint="cs"/>
                <w:rtl/>
              </w:rPr>
            </w:pPr>
          </w:p>
          <w:p w:rsidR="004A7C0E" w:rsidRPr="00DF178B" w:rsidRDefault="004A7C0E">
            <w:pPr>
              <w:rPr>
                <w:rFonts w:cs="B Nazanin"/>
                <w:rtl/>
              </w:rPr>
            </w:pPr>
          </w:p>
        </w:tc>
        <w:tc>
          <w:tcPr>
            <w:tcW w:w="1047" w:type="dxa"/>
          </w:tcPr>
          <w:p w:rsidR="00274D6F" w:rsidRPr="00DF178B" w:rsidRDefault="004A7C0E" w:rsidP="004A7C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دقیقه</w:t>
            </w:r>
          </w:p>
        </w:tc>
      </w:tr>
    </w:tbl>
    <w:p w:rsidR="00796765" w:rsidRPr="00DF178B" w:rsidRDefault="00796765">
      <w:pPr>
        <w:rPr>
          <w:rFonts w:cs="B Nazanin"/>
        </w:rPr>
      </w:pPr>
    </w:p>
    <w:sectPr w:rsidR="00796765" w:rsidRPr="00DF178B" w:rsidSect="004A7C0E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B"/>
    <w:rsid w:val="0000651E"/>
    <w:rsid w:val="00134367"/>
    <w:rsid w:val="00274D6F"/>
    <w:rsid w:val="00472486"/>
    <w:rsid w:val="004A7C0E"/>
    <w:rsid w:val="00667D0C"/>
    <w:rsid w:val="00796765"/>
    <w:rsid w:val="00DF178B"/>
    <w:rsid w:val="00E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 gh</dc:creator>
  <cp:lastModifiedBy>j g gh</cp:lastModifiedBy>
  <cp:revision>2</cp:revision>
  <dcterms:created xsi:type="dcterms:W3CDTF">2017-01-01T19:58:00Z</dcterms:created>
  <dcterms:modified xsi:type="dcterms:W3CDTF">2017-01-01T19:58:00Z</dcterms:modified>
</cp:coreProperties>
</file>