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62D" w:rsidRDefault="00820234" w:rsidP="0068262D">
      <w:pPr>
        <w:bidi/>
        <w:spacing w:line="360" w:lineRule="auto"/>
        <w:jc w:val="both"/>
        <w:rPr>
          <w:noProof/>
        </w:rPr>
      </w:pPr>
      <w:bookmarkStart w:id="0" w:name="_GoBack"/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6378D3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bookmarkEnd w:id="0"/>
      <w:r w:rsidR="006378D3">
        <w:rPr>
          <w:rFonts w:ascii="IRBadr" w:hAnsi="IRBadr" w:cs="IRBadr" w:hint="cs"/>
          <w:sz w:val="28"/>
          <w:szCs w:val="28"/>
          <w:rtl/>
          <w:lang w:bidi="fa-IR"/>
        </w:rPr>
        <w:t>الرحمن الرحیم</w:t>
      </w:r>
      <w:r w:rsidR="0068262D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68262D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68262D">
        <w:rPr>
          <w:rFonts w:ascii="IRBadr" w:hAnsi="IRBadr" w:cs="IRBadr" w:hint="cs"/>
          <w:sz w:val="28"/>
          <w:szCs w:val="28"/>
          <w:lang w:bidi="fa-IR"/>
        </w:rPr>
        <w:instrText>TOC</w:instrText>
      </w:r>
      <w:r w:rsidR="0068262D">
        <w:rPr>
          <w:rFonts w:ascii="IRBadr" w:hAnsi="IRBadr" w:cs="IRBadr" w:hint="cs"/>
          <w:sz w:val="28"/>
          <w:szCs w:val="28"/>
          <w:rtl/>
          <w:lang w:bidi="fa-IR"/>
        </w:rPr>
        <w:instrText xml:space="preserve"> \</w:instrText>
      </w:r>
      <w:r w:rsidR="0068262D">
        <w:rPr>
          <w:rFonts w:ascii="IRBadr" w:hAnsi="IRBadr" w:cs="IRBadr" w:hint="cs"/>
          <w:sz w:val="28"/>
          <w:szCs w:val="28"/>
          <w:lang w:bidi="fa-IR"/>
        </w:rPr>
        <w:instrText>o "1-7" \h \z \u</w:instrText>
      </w:r>
      <w:r w:rsidR="0068262D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68262D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68262D" w:rsidRDefault="007141B6" w:rsidP="0068262D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74487" w:history="1">
        <w:r w:rsidR="0068262D" w:rsidRPr="00334F5F">
          <w:rPr>
            <w:rStyle w:val="Hyperlink"/>
            <w:rFonts w:hint="eastAsia"/>
            <w:noProof/>
            <w:rtl/>
          </w:rPr>
          <w:t>جواز</w:t>
        </w:r>
        <w:r w:rsidR="0068262D" w:rsidRPr="00334F5F">
          <w:rPr>
            <w:rStyle w:val="Hyperlink"/>
            <w:noProof/>
            <w:rtl/>
          </w:rPr>
          <w:t xml:space="preserve"> </w:t>
        </w:r>
        <w:r w:rsidR="0068262D" w:rsidRPr="00334F5F">
          <w:rPr>
            <w:rStyle w:val="Hyperlink"/>
            <w:rFonts w:hint="eastAsia"/>
            <w:noProof/>
            <w:rtl/>
          </w:rPr>
          <w:t>احت</w:t>
        </w:r>
        <w:r w:rsidR="0068262D" w:rsidRPr="00334F5F">
          <w:rPr>
            <w:rStyle w:val="Hyperlink"/>
            <w:rFonts w:hint="cs"/>
            <w:noProof/>
            <w:rtl/>
          </w:rPr>
          <w:t>ی</w:t>
        </w:r>
        <w:r w:rsidR="0068262D" w:rsidRPr="00334F5F">
          <w:rPr>
            <w:rStyle w:val="Hyperlink"/>
            <w:rFonts w:hint="eastAsia"/>
            <w:noProof/>
            <w:rtl/>
          </w:rPr>
          <w:t>اط</w:t>
        </w:r>
        <w:r w:rsidR="0068262D">
          <w:rPr>
            <w:noProof/>
            <w:webHidden/>
          </w:rPr>
          <w:tab/>
        </w:r>
        <w:r w:rsidR="0068262D">
          <w:rPr>
            <w:noProof/>
            <w:webHidden/>
          </w:rPr>
          <w:fldChar w:fldCharType="begin"/>
        </w:r>
        <w:r w:rsidR="0068262D">
          <w:rPr>
            <w:noProof/>
            <w:webHidden/>
          </w:rPr>
          <w:instrText xml:space="preserve"> PAGEREF _Toc432774487 \h </w:instrText>
        </w:r>
        <w:r w:rsidR="0068262D">
          <w:rPr>
            <w:noProof/>
            <w:webHidden/>
          </w:rPr>
        </w:r>
        <w:r w:rsidR="0068262D">
          <w:rPr>
            <w:noProof/>
            <w:webHidden/>
          </w:rPr>
          <w:fldChar w:fldCharType="separate"/>
        </w:r>
        <w:r w:rsidR="0068262D">
          <w:rPr>
            <w:noProof/>
            <w:webHidden/>
          </w:rPr>
          <w:t>2</w:t>
        </w:r>
        <w:r w:rsidR="0068262D">
          <w:rPr>
            <w:noProof/>
            <w:webHidden/>
          </w:rPr>
          <w:fldChar w:fldCharType="end"/>
        </w:r>
      </w:hyperlink>
    </w:p>
    <w:p w:rsidR="0068262D" w:rsidRDefault="007141B6" w:rsidP="0068262D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74488" w:history="1">
        <w:r w:rsidR="0068262D" w:rsidRPr="00334F5F">
          <w:rPr>
            <w:rStyle w:val="Hyperlink"/>
            <w:rFonts w:hint="eastAsia"/>
            <w:noProof/>
            <w:rtl/>
          </w:rPr>
          <w:t>مقام</w:t>
        </w:r>
        <w:r w:rsidR="0068262D" w:rsidRPr="00334F5F">
          <w:rPr>
            <w:rStyle w:val="Hyperlink"/>
            <w:noProof/>
            <w:rtl/>
          </w:rPr>
          <w:t xml:space="preserve"> </w:t>
        </w:r>
        <w:r w:rsidR="0068262D" w:rsidRPr="00334F5F">
          <w:rPr>
            <w:rStyle w:val="Hyperlink"/>
            <w:rFonts w:hint="eastAsia"/>
            <w:noProof/>
            <w:rtl/>
          </w:rPr>
          <w:t>سوم</w:t>
        </w:r>
        <w:r w:rsidR="0068262D">
          <w:rPr>
            <w:noProof/>
            <w:webHidden/>
          </w:rPr>
          <w:tab/>
        </w:r>
        <w:r w:rsidR="0068262D">
          <w:rPr>
            <w:noProof/>
            <w:webHidden/>
          </w:rPr>
          <w:fldChar w:fldCharType="begin"/>
        </w:r>
        <w:r w:rsidR="0068262D">
          <w:rPr>
            <w:noProof/>
            <w:webHidden/>
          </w:rPr>
          <w:instrText xml:space="preserve"> PAGEREF _Toc432774488 \h </w:instrText>
        </w:r>
        <w:r w:rsidR="0068262D">
          <w:rPr>
            <w:noProof/>
            <w:webHidden/>
          </w:rPr>
        </w:r>
        <w:r w:rsidR="0068262D">
          <w:rPr>
            <w:noProof/>
            <w:webHidden/>
          </w:rPr>
          <w:fldChar w:fldCharType="separate"/>
        </w:r>
        <w:r w:rsidR="0068262D">
          <w:rPr>
            <w:noProof/>
            <w:webHidden/>
          </w:rPr>
          <w:t>2</w:t>
        </w:r>
        <w:r w:rsidR="0068262D">
          <w:rPr>
            <w:noProof/>
            <w:webHidden/>
          </w:rPr>
          <w:fldChar w:fldCharType="end"/>
        </w:r>
      </w:hyperlink>
    </w:p>
    <w:p w:rsidR="0068262D" w:rsidRDefault="007141B6" w:rsidP="0068262D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74489" w:history="1">
        <w:r w:rsidR="0068262D" w:rsidRPr="00334F5F">
          <w:rPr>
            <w:rStyle w:val="Hyperlink"/>
            <w:rFonts w:hint="eastAsia"/>
            <w:noProof/>
            <w:rtl/>
          </w:rPr>
          <w:t>مرور</w:t>
        </w:r>
        <w:r w:rsidR="0068262D" w:rsidRPr="00334F5F">
          <w:rPr>
            <w:rStyle w:val="Hyperlink"/>
            <w:noProof/>
            <w:rtl/>
          </w:rPr>
          <w:t xml:space="preserve"> </w:t>
        </w:r>
        <w:r w:rsidR="0068262D" w:rsidRPr="00334F5F">
          <w:rPr>
            <w:rStyle w:val="Hyperlink"/>
            <w:rFonts w:hint="eastAsia"/>
            <w:noProof/>
            <w:rtl/>
          </w:rPr>
          <w:t>بحث</w:t>
        </w:r>
        <w:r w:rsidR="0068262D" w:rsidRPr="00334F5F">
          <w:rPr>
            <w:rStyle w:val="Hyperlink"/>
            <w:noProof/>
            <w:rtl/>
          </w:rPr>
          <w:t xml:space="preserve"> </w:t>
        </w:r>
        <w:r w:rsidR="0068262D" w:rsidRPr="00334F5F">
          <w:rPr>
            <w:rStyle w:val="Hyperlink"/>
            <w:rFonts w:hint="eastAsia"/>
            <w:noProof/>
            <w:rtl/>
          </w:rPr>
          <w:t>گذشته</w:t>
        </w:r>
        <w:r w:rsidR="0068262D">
          <w:rPr>
            <w:noProof/>
            <w:webHidden/>
          </w:rPr>
          <w:tab/>
        </w:r>
        <w:r w:rsidR="0068262D">
          <w:rPr>
            <w:noProof/>
            <w:webHidden/>
          </w:rPr>
          <w:fldChar w:fldCharType="begin"/>
        </w:r>
        <w:r w:rsidR="0068262D">
          <w:rPr>
            <w:noProof/>
            <w:webHidden/>
          </w:rPr>
          <w:instrText xml:space="preserve"> PAGEREF _Toc432774489 \h </w:instrText>
        </w:r>
        <w:r w:rsidR="0068262D">
          <w:rPr>
            <w:noProof/>
            <w:webHidden/>
          </w:rPr>
        </w:r>
        <w:r w:rsidR="0068262D">
          <w:rPr>
            <w:noProof/>
            <w:webHidden/>
          </w:rPr>
          <w:fldChar w:fldCharType="separate"/>
        </w:r>
        <w:r w:rsidR="0068262D">
          <w:rPr>
            <w:noProof/>
            <w:webHidden/>
          </w:rPr>
          <w:t>2</w:t>
        </w:r>
        <w:r w:rsidR="0068262D">
          <w:rPr>
            <w:noProof/>
            <w:webHidden/>
          </w:rPr>
          <w:fldChar w:fldCharType="end"/>
        </w:r>
      </w:hyperlink>
    </w:p>
    <w:p w:rsidR="0068262D" w:rsidRDefault="007141B6" w:rsidP="0068262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74490" w:history="1">
        <w:r w:rsidR="0068262D" w:rsidRPr="00334F5F">
          <w:rPr>
            <w:rStyle w:val="Hyperlink"/>
            <w:rFonts w:hint="eastAsia"/>
            <w:noProof/>
            <w:rtl/>
          </w:rPr>
          <w:t>احت</w:t>
        </w:r>
        <w:r w:rsidR="0068262D" w:rsidRPr="00334F5F">
          <w:rPr>
            <w:rStyle w:val="Hyperlink"/>
            <w:rFonts w:hint="cs"/>
            <w:noProof/>
            <w:rtl/>
          </w:rPr>
          <w:t>ی</w:t>
        </w:r>
        <w:r w:rsidR="0068262D" w:rsidRPr="00334F5F">
          <w:rPr>
            <w:rStyle w:val="Hyperlink"/>
            <w:rFonts w:hint="eastAsia"/>
            <w:noProof/>
            <w:rtl/>
          </w:rPr>
          <w:t>اط</w:t>
        </w:r>
        <w:r w:rsidR="0068262D" w:rsidRPr="00334F5F">
          <w:rPr>
            <w:rStyle w:val="Hyperlink"/>
            <w:noProof/>
            <w:rtl/>
          </w:rPr>
          <w:t xml:space="preserve"> </w:t>
        </w:r>
        <w:r w:rsidR="0068262D" w:rsidRPr="00334F5F">
          <w:rPr>
            <w:rStyle w:val="Hyperlink"/>
            <w:rFonts w:hint="eastAsia"/>
            <w:noProof/>
            <w:rtl/>
          </w:rPr>
          <w:t>در</w:t>
        </w:r>
        <w:r w:rsidR="0068262D" w:rsidRPr="00334F5F">
          <w:rPr>
            <w:rStyle w:val="Hyperlink"/>
            <w:noProof/>
            <w:rtl/>
          </w:rPr>
          <w:t xml:space="preserve"> </w:t>
        </w:r>
        <w:r w:rsidR="0068262D" w:rsidRPr="00334F5F">
          <w:rPr>
            <w:rStyle w:val="Hyperlink"/>
            <w:rFonts w:hint="eastAsia"/>
            <w:noProof/>
            <w:rtl/>
          </w:rPr>
          <w:t>واجبات</w:t>
        </w:r>
        <w:r w:rsidR="0068262D" w:rsidRPr="00334F5F">
          <w:rPr>
            <w:rStyle w:val="Hyperlink"/>
            <w:noProof/>
            <w:rtl/>
          </w:rPr>
          <w:t xml:space="preserve"> </w:t>
        </w:r>
        <w:r w:rsidR="0068262D" w:rsidRPr="00334F5F">
          <w:rPr>
            <w:rStyle w:val="Hyperlink"/>
            <w:rFonts w:hint="eastAsia"/>
            <w:noProof/>
            <w:rtl/>
          </w:rPr>
          <w:t>اعتقاد</w:t>
        </w:r>
        <w:r w:rsidR="0068262D" w:rsidRPr="00334F5F">
          <w:rPr>
            <w:rStyle w:val="Hyperlink"/>
            <w:rFonts w:hint="cs"/>
            <w:noProof/>
            <w:rtl/>
          </w:rPr>
          <w:t>ی</w:t>
        </w:r>
        <w:r w:rsidR="0068262D" w:rsidRPr="00334F5F">
          <w:rPr>
            <w:rStyle w:val="Hyperlink"/>
            <w:rFonts w:hint="eastAsia"/>
            <w:noProof/>
            <w:rtl/>
          </w:rPr>
          <w:t>ه</w:t>
        </w:r>
        <w:r w:rsidR="0068262D">
          <w:rPr>
            <w:noProof/>
            <w:webHidden/>
          </w:rPr>
          <w:tab/>
        </w:r>
        <w:r w:rsidR="0068262D">
          <w:rPr>
            <w:noProof/>
            <w:webHidden/>
          </w:rPr>
          <w:fldChar w:fldCharType="begin"/>
        </w:r>
        <w:r w:rsidR="0068262D">
          <w:rPr>
            <w:noProof/>
            <w:webHidden/>
          </w:rPr>
          <w:instrText xml:space="preserve"> PAGEREF _Toc432774490 \h </w:instrText>
        </w:r>
        <w:r w:rsidR="0068262D">
          <w:rPr>
            <w:noProof/>
            <w:webHidden/>
          </w:rPr>
        </w:r>
        <w:r w:rsidR="0068262D">
          <w:rPr>
            <w:noProof/>
            <w:webHidden/>
          </w:rPr>
          <w:fldChar w:fldCharType="separate"/>
        </w:r>
        <w:r w:rsidR="0068262D">
          <w:rPr>
            <w:noProof/>
            <w:webHidden/>
          </w:rPr>
          <w:t>2</w:t>
        </w:r>
        <w:r w:rsidR="0068262D">
          <w:rPr>
            <w:noProof/>
            <w:webHidden/>
          </w:rPr>
          <w:fldChar w:fldCharType="end"/>
        </w:r>
      </w:hyperlink>
    </w:p>
    <w:p w:rsidR="0068262D" w:rsidRDefault="007141B6" w:rsidP="0068262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74491" w:history="1">
        <w:r w:rsidR="0068262D" w:rsidRPr="00334F5F">
          <w:rPr>
            <w:rStyle w:val="Hyperlink"/>
            <w:rFonts w:hint="eastAsia"/>
            <w:noProof/>
            <w:rtl/>
          </w:rPr>
          <w:t>حکم</w:t>
        </w:r>
        <w:r w:rsidR="0068262D" w:rsidRPr="00334F5F">
          <w:rPr>
            <w:rStyle w:val="Hyperlink"/>
            <w:noProof/>
            <w:rtl/>
          </w:rPr>
          <w:t xml:space="preserve"> </w:t>
        </w:r>
        <w:r w:rsidR="0068262D" w:rsidRPr="00334F5F">
          <w:rPr>
            <w:rStyle w:val="Hyperlink"/>
            <w:rFonts w:hint="eastAsia"/>
            <w:noProof/>
            <w:rtl/>
          </w:rPr>
          <w:t>در</w:t>
        </w:r>
        <w:r w:rsidR="0068262D" w:rsidRPr="00334F5F">
          <w:rPr>
            <w:rStyle w:val="Hyperlink"/>
            <w:noProof/>
            <w:rtl/>
          </w:rPr>
          <w:t xml:space="preserve"> </w:t>
        </w:r>
        <w:r w:rsidR="0068262D" w:rsidRPr="00334F5F">
          <w:rPr>
            <w:rStyle w:val="Hyperlink"/>
            <w:rFonts w:hint="eastAsia"/>
            <w:noProof/>
            <w:rtl/>
          </w:rPr>
          <w:t>ا</w:t>
        </w:r>
        <w:r w:rsidR="0068262D" w:rsidRPr="00334F5F">
          <w:rPr>
            <w:rStyle w:val="Hyperlink"/>
            <w:rFonts w:hint="cs"/>
            <w:noProof/>
            <w:rtl/>
          </w:rPr>
          <w:t>ی</w:t>
        </w:r>
        <w:r w:rsidR="0068262D" w:rsidRPr="00334F5F">
          <w:rPr>
            <w:rStyle w:val="Hyperlink"/>
            <w:rFonts w:hint="eastAsia"/>
            <w:noProof/>
            <w:rtl/>
          </w:rPr>
          <w:t>ن</w:t>
        </w:r>
        <w:r w:rsidR="0068262D" w:rsidRPr="00334F5F">
          <w:rPr>
            <w:rStyle w:val="Hyperlink"/>
            <w:noProof/>
            <w:rtl/>
          </w:rPr>
          <w:t xml:space="preserve"> </w:t>
        </w:r>
        <w:r w:rsidR="0068262D" w:rsidRPr="00334F5F">
          <w:rPr>
            <w:rStyle w:val="Hyperlink"/>
            <w:rFonts w:hint="eastAsia"/>
            <w:noProof/>
            <w:rtl/>
          </w:rPr>
          <w:t>باب</w:t>
        </w:r>
        <w:r w:rsidR="0068262D">
          <w:rPr>
            <w:noProof/>
            <w:webHidden/>
          </w:rPr>
          <w:tab/>
        </w:r>
        <w:r w:rsidR="0068262D">
          <w:rPr>
            <w:noProof/>
            <w:webHidden/>
          </w:rPr>
          <w:fldChar w:fldCharType="begin"/>
        </w:r>
        <w:r w:rsidR="0068262D">
          <w:rPr>
            <w:noProof/>
            <w:webHidden/>
          </w:rPr>
          <w:instrText xml:space="preserve"> PAGEREF _Toc432774491 \h </w:instrText>
        </w:r>
        <w:r w:rsidR="0068262D">
          <w:rPr>
            <w:noProof/>
            <w:webHidden/>
          </w:rPr>
        </w:r>
        <w:r w:rsidR="0068262D">
          <w:rPr>
            <w:noProof/>
            <w:webHidden/>
          </w:rPr>
          <w:fldChar w:fldCharType="separate"/>
        </w:r>
        <w:r w:rsidR="0068262D">
          <w:rPr>
            <w:noProof/>
            <w:webHidden/>
          </w:rPr>
          <w:t>2</w:t>
        </w:r>
        <w:r w:rsidR="0068262D">
          <w:rPr>
            <w:noProof/>
            <w:webHidden/>
          </w:rPr>
          <w:fldChar w:fldCharType="end"/>
        </w:r>
      </w:hyperlink>
    </w:p>
    <w:p w:rsidR="0068262D" w:rsidRDefault="007141B6" w:rsidP="0068262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74492" w:history="1">
        <w:r w:rsidR="0068262D" w:rsidRPr="00334F5F">
          <w:rPr>
            <w:rStyle w:val="Hyperlink"/>
            <w:rFonts w:hint="eastAsia"/>
            <w:noProof/>
            <w:rtl/>
          </w:rPr>
          <w:t>رابطه</w:t>
        </w:r>
        <w:r w:rsidR="0068262D" w:rsidRPr="00334F5F">
          <w:rPr>
            <w:rStyle w:val="Hyperlink"/>
            <w:noProof/>
            <w:rtl/>
          </w:rPr>
          <w:t xml:space="preserve"> </w:t>
        </w:r>
        <w:r w:rsidR="0068262D" w:rsidRPr="00334F5F">
          <w:rPr>
            <w:rStyle w:val="Hyperlink"/>
            <w:rFonts w:hint="eastAsia"/>
            <w:noProof/>
            <w:rtl/>
          </w:rPr>
          <w:t>علم</w:t>
        </w:r>
        <w:r w:rsidR="0068262D" w:rsidRPr="00334F5F">
          <w:rPr>
            <w:rStyle w:val="Hyperlink"/>
            <w:noProof/>
            <w:rtl/>
          </w:rPr>
          <w:t xml:space="preserve"> </w:t>
        </w:r>
        <w:r w:rsidR="0068262D" w:rsidRPr="00334F5F">
          <w:rPr>
            <w:rStyle w:val="Hyperlink"/>
            <w:rFonts w:hint="eastAsia"/>
            <w:noProof/>
            <w:rtl/>
          </w:rPr>
          <w:t>و</w:t>
        </w:r>
        <w:r w:rsidR="0068262D" w:rsidRPr="00334F5F">
          <w:rPr>
            <w:rStyle w:val="Hyperlink"/>
            <w:noProof/>
            <w:rtl/>
          </w:rPr>
          <w:t xml:space="preserve"> </w:t>
        </w:r>
        <w:r w:rsidR="0068262D" w:rsidRPr="00334F5F">
          <w:rPr>
            <w:rStyle w:val="Hyperlink"/>
            <w:rFonts w:hint="eastAsia"/>
            <w:noProof/>
            <w:rtl/>
          </w:rPr>
          <w:t>اعتقاد</w:t>
        </w:r>
        <w:r w:rsidR="0068262D">
          <w:rPr>
            <w:noProof/>
            <w:webHidden/>
          </w:rPr>
          <w:tab/>
        </w:r>
        <w:r w:rsidR="0068262D">
          <w:rPr>
            <w:noProof/>
            <w:webHidden/>
          </w:rPr>
          <w:fldChar w:fldCharType="begin"/>
        </w:r>
        <w:r w:rsidR="0068262D">
          <w:rPr>
            <w:noProof/>
            <w:webHidden/>
          </w:rPr>
          <w:instrText xml:space="preserve"> PAGEREF _Toc432774492 \h </w:instrText>
        </w:r>
        <w:r w:rsidR="0068262D">
          <w:rPr>
            <w:noProof/>
            <w:webHidden/>
          </w:rPr>
        </w:r>
        <w:r w:rsidR="0068262D">
          <w:rPr>
            <w:noProof/>
            <w:webHidden/>
          </w:rPr>
          <w:fldChar w:fldCharType="separate"/>
        </w:r>
        <w:r w:rsidR="0068262D">
          <w:rPr>
            <w:noProof/>
            <w:webHidden/>
          </w:rPr>
          <w:t>3</w:t>
        </w:r>
        <w:r w:rsidR="0068262D">
          <w:rPr>
            <w:noProof/>
            <w:webHidden/>
          </w:rPr>
          <w:fldChar w:fldCharType="end"/>
        </w:r>
      </w:hyperlink>
    </w:p>
    <w:p w:rsidR="0068262D" w:rsidRDefault="007141B6" w:rsidP="0068262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74493" w:history="1">
        <w:r w:rsidR="00820234">
          <w:rPr>
            <w:rStyle w:val="Hyperlink"/>
            <w:rFonts w:hint="eastAsia"/>
            <w:noProof/>
            <w:rtl/>
          </w:rPr>
          <w:t>جمع‌بندی</w:t>
        </w:r>
        <w:r w:rsidR="0068262D">
          <w:rPr>
            <w:noProof/>
            <w:webHidden/>
          </w:rPr>
          <w:tab/>
        </w:r>
        <w:r w:rsidR="0068262D">
          <w:rPr>
            <w:noProof/>
            <w:webHidden/>
          </w:rPr>
          <w:fldChar w:fldCharType="begin"/>
        </w:r>
        <w:r w:rsidR="0068262D">
          <w:rPr>
            <w:noProof/>
            <w:webHidden/>
          </w:rPr>
          <w:instrText xml:space="preserve"> PAGEREF _Toc432774493 \h </w:instrText>
        </w:r>
        <w:r w:rsidR="0068262D">
          <w:rPr>
            <w:noProof/>
            <w:webHidden/>
          </w:rPr>
        </w:r>
        <w:r w:rsidR="0068262D">
          <w:rPr>
            <w:noProof/>
            <w:webHidden/>
          </w:rPr>
          <w:fldChar w:fldCharType="separate"/>
        </w:r>
        <w:r w:rsidR="0068262D">
          <w:rPr>
            <w:noProof/>
            <w:webHidden/>
          </w:rPr>
          <w:t>3</w:t>
        </w:r>
        <w:r w:rsidR="0068262D">
          <w:rPr>
            <w:noProof/>
            <w:webHidden/>
          </w:rPr>
          <w:fldChar w:fldCharType="end"/>
        </w:r>
      </w:hyperlink>
    </w:p>
    <w:p w:rsidR="0068262D" w:rsidRDefault="007141B6" w:rsidP="0068262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74494" w:history="1">
        <w:r w:rsidR="0068262D" w:rsidRPr="00334F5F">
          <w:rPr>
            <w:rStyle w:val="Hyperlink"/>
            <w:rFonts w:hint="eastAsia"/>
            <w:noProof/>
            <w:rtl/>
          </w:rPr>
          <w:t>احت</w:t>
        </w:r>
        <w:r w:rsidR="0068262D" w:rsidRPr="00334F5F">
          <w:rPr>
            <w:rStyle w:val="Hyperlink"/>
            <w:rFonts w:hint="cs"/>
            <w:noProof/>
            <w:rtl/>
          </w:rPr>
          <w:t>ی</w:t>
        </w:r>
        <w:r w:rsidR="0068262D" w:rsidRPr="00334F5F">
          <w:rPr>
            <w:rStyle w:val="Hyperlink"/>
            <w:rFonts w:hint="eastAsia"/>
            <w:noProof/>
            <w:rtl/>
          </w:rPr>
          <w:t>اط</w:t>
        </w:r>
        <w:r w:rsidR="0068262D" w:rsidRPr="00334F5F">
          <w:rPr>
            <w:rStyle w:val="Hyperlink"/>
            <w:noProof/>
            <w:rtl/>
          </w:rPr>
          <w:t xml:space="preserve"> </w:t>
        </w:r>
        <w:r w:rsidR="0068262D" w:rsidRPr="00334F5F">
          <w:rPr>
            <w:rStyle w:val="Hyperlink"/>
            <w:rFonts w:hint="eastAsia"/>
            <w:noProof/>
            <w:rtl/>
          </w:rPr>
          <w:t>در</w:t>
        </w:r>
        <w:r w:rsidR="0068262D" w:rsidRPr="00334F5F">
          <w:rPr>
            <w:rStyle w:val="Hyperlink"/>
            <w:noProof/>
            <w:rtl/>
          </w:rPr>
          <w:t xml:space="preserve"> </w:t>
        </w:r>
        <w:r w:rsidR="0068262D" w:rsidRPr="00334F5F">
          <w:rPr>
            <w:rStyle w:val="Hyperlink"/>
            <w:rFonts w:hint="eastAsia"/>
            <w:noProof/>
            <w:rtl/>
          </w:rPr>
          <w:t>فقه</w:t>
        </w:r>
        <w:r w:rsidR="0068262D" w:rsidRPr="00334F5F">
          <w:rPr>
            <w:rStyle w:val="Hyperlink"/>
            <w:noProof/>
            <w:rtl/>
          </w:rPr>
          <w:t xml:space="preserve"> </w:t>
        </w:r>
        <w:r w:rsidR="0068262D" w:rsidRPr="00334F5F">
          <w:rPr>
            <w:rStyle w:val="Hyperlink"/>
            <w:rFonts w:hint="eastAsia"/>
            <w:noProof/>
            <w:rtl/>
          </w:rPr>
          <w:t>الصفات</w:t>
        </w:r>
        <w:r w:rsidR="0068262D">
          <w:rPr>
            <w:noProof/>
            <w:webHidden/>
          </w:rPr>
          <w:tab/>
        </w:r>
        <w:r w:rsidR="0068262D">
          <w:rPr>
            <w:noProof/>
            <w:webHidden/>
          </w:rPr>
          <w:fldChar w:fldCharType="begin"/>
        </w:r>
        <w:r w:rsidR="0068262D">
          <w:rPr>
            <w:noProof/>
            <w:webHidden/>
          </w:rPr>
          <w:instrText xml:space="preserve"> PAGEREF _Toc432774494 \h </w:instrText>
        </w:r>
        <w:r w:rsidR="0068262D">
          <w:rPr>
            <w:noProof/>
            <w:webHidden/>
          </w:rPr>
        </w:r>
        <w:r w:rsidR="0068262D">
          <w:rPr>
            <w:noProof/>
            <w:webHidden/>
          </w:rPr>
          <w:fldChar w:fldCharType="separate"/>
        </w:r>
        <w:r w:rsidR="0068262D">
          <w:rPr>
            <w:noProof/>
            <w:webHidden/>
          </w:rPr>
          <w:t>3</w:t>
        </w:r>
        <w:r w:rsidR="0068262D">
          <w:rPr>
            <w:noProof/>
            <w:webHidden/>
          </w:rPr>
          <w:fldChar w:fldCharType="end"/>
        </w:r>
      </w:hyperlink>
    </w:p>
    <w:p w:rsidR="0068262D" w:rsidRDefault="007141B6" w:rsidP="0068262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74495" w:history="1">
        <w:r w:rsidR="0068262D" w:rsidRPr="00334F5F">
          <w:rPr>
            <w:rStyle w:val="Hyperlink"/>
            <w:rFonts w:hint="eastAsia"/>
            <w:noProof/>
            <w:rtl/>
          </w:rPr>
          <w:t>اتخاذ</w:t>
        </w:r>
        <w:r w:rsidR="0068262D" w:rsidRPr="00334F5F">
          <w:rPr>
            <w:rStyle w:val="Hyperlink"/>
            <w:noProof/>
            <w:rtl/>
          </w:rPr>
          <w:t xml:space="preserve"> </w:t>
        </w:r>
        <w:r w:rsidR="0068262D" w:rsidRPr="00334F5F">
          <w:rPr>
            <w:rStyle w:val="Hyperlink"/>
            <w:rFonts w:hint="eastAsia"/>
            <w:noProof/>
            <w:rtl/>
          </w:rPr>
          <w:t>مبنا</w:t>
        </w:r>
        <w:r w:rsidR="0068262D">
          <w:rPr>
            <w:noProof/>
            <w:webHidden/>
          </w:rPr>
          <w:tab/>
        </w:r>
        <w:r w:rsidR="0068262D">
          <w:rPr>
            <w:noProof/>
            <w:webHidden/>
          </w:rPr>
          <w:fldChar w:fldCharType="begin"/>
        </w:r>
        <w:r w:rsidR="0068262D">
          <w:rPr>
            <w:noProof/>
            <w:webHidden/>
          </w:rPr>
          <w:instrText xml:space="preserve"> PAGEREF _Toc432774495 \h </w:instrText>
        </w:r>
        <w:r w:rsidR="0068262D">
          <w:rPr>
            <w:noProof/>
            <w:webHidden/>
          </w:rPr>
        </w:r>
        <w:r w:rsidR="0068262D">
          <w:rPr>
            <w:noProof/>
            <w:webHidden/>
          </w:rPr>
          <w:fldChar w:fldCharType="separate"/>
        </w:r>
        <w:r w:rsidR="0068262D">
          <w:rPr>
            <w:noProof/>
            <w:webHidden/>
          </w:rPr>
          <w:t>4</w:t>
        </w:r>
        <w:r w:rsidR="0068262D">
          <w:rPr>
            <w:noProof/>
            <w:webHidden/>
          </w:rPr>
          <w:fldChar w:fldCharType="end"/>
        </w:r>
      </w:hyperlink>
    </w:p>
    <w:p w:rsidR="0068262D" w:rsidRDefault="007141B6" w:rsidP="0068262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74496" w:history="1">
        <w:r w:rsidR="0068262D" w:rsidRPr="00334F5F">
          <w:rPr>
            <w:rStyle w:val="Hyperlink"/>
            <w:rFonts w:hint="eastAsia"/>
            <w:noProof/>
            <w:rtl/>
          </w:rPr>
          <w:t>سا</w:t>
        </w:r>
        <w:r w:rsidR="0068262D" w:rsidRPr="00334F5F">
          <w:rPr>
            <w:rStyle w:val="Hyperlink"/>
            <w:rFonts w:hint="cs"/>
            <w:noProof/>
            <w:rtl/>
          </w:rPr>
          <w:t>ی</w:t>
        </w:r>
        <w:r w:rsidR="0068262D" w:rsidRPr="00334F5F">
          <w:rPr>
            <w:rStyle w:val="Hyperlink"/>
            <w:rFonts w:hint="eastAsia"/>
            <w:noProof/>
            <w:rtl/>
          </w:rPr>
          <w:t>ر</w:t>
        </w:r>
        <w:r w:rsidR="0068262D" w:rsidRPr="00334F5F">
          <w:rPr>
            <w:rStyle w:val="Hyperlink"/>
            <w:noProof/>
            <w:rtl/>
          </w:rPr>
          <w:t xml:space="preserve"> </w:t>
        </w:r>
        <w:r w:rsidR="0068262D" w:rsidRPr="00334F5F">
          <w:rPr>
            <w:rStyle w:val="Hyperlink"/>
            <w:rFonts w:hint="eastAsia"/>
            <w:noProof/>
            <w:rtl/>
          </w:rPr>
          <w:t>موارد</w:t>
        </w:r>
        <w:r w:rsidR="0068262D" w:rsidRPr="00334F5F">
          <w:rPr>
            <w:rStyle w:val="Hyperlink"/>
            <w:noProof/>
            <w:rtl/>
          </w:rPr>
          <w:t xml:space="preserve"> </w:t>
        </w:r>
        <w:r w:rsidR="0068262D" w:rsidRPr="00334F5F">
          <w:rPr>
            <w:rStyle w:val="Hyperlink"/>
            <w:rFonts w:hint="eastAsia"/>
            <w:noProof/>
            <w:rtl/>
          </w:rPr>
          <w:t>در</w:t>
        </w:r>
        <w:r w:rsidR="0068262D" w:rsidRPr="00334F5F">
          <w:rPr>
            <w:rStyle w:val="Hyperlink"/>
            <w:noProof/>
            <w:rtl/>
          </w:rPr>
          <w:t xml:space="preserve"> </w:t>
        </w:r>
        <w:r w:rsidR="0068262D" w:rsidRPr="00334F5F">
          <w:rPr>
            <w:rStyle w:val="Hyperlink"/>
            <w:rFonts w:hint="eastAsia"/>
            <w:noProof/>
            <w:rtl/>
          </w:rPr>
          <w:t>ا</w:t>
        </w:r>
        <w:r w:rsidR="0068262D" w:rsidRPr="00334F5F">
          <w:rPr>
            <w:rStyle w:val="Hyperlink"/>
            <w:rFonts w:hint="cs"/>
            <w:noProof/>
            <w:rtl/>
          </w:rPr>
          <w:t>ی</w:t>
        </w:r>
        <w:r w:rsidR="0068262D" w:rsidRPr="00334F5F">
          <w:rPr>
            <w:rStyle w:val="Hyperlink"/>
            <w:rFonts w:hint="eastAsia"/>
            <w:noProof/>
            <w:rtl/>
          </w:rPr>
          <w:t>ن</w:t>
        </w:r>
        <w:r w:rsidR="0068262D" w:rsidRPr="00334F5F">
          <w:rPr>
            <w:rStyle w:val="Hyperlink"/>
            <w:noProof/>
            <w:rtl/>
          </w:rPr>
          <w:t xml:space="preserve"> </w:t>
        </w:r>
        <w:r w:rsidR="0068262D" w:rsidRPr="00334F5F">
          <w:rPr>
            <w:rStyle w:val="Hyperlink"/>
            <w:rFonts w:hint="eastAsia"/>
            <w:noProof/>
            <w:rtl/>
          </w:rPr>
          <w:t>مقام</w:t>
        </w:r>
        <w:r w:rsidR="0068262D">
          <w:rPr>
            <w:noProof/>
            <w:webHidden/>
          </w:rPr>
          <w:tab/>
        </w:r>
        <w:r w:rsidR="0068262D">
          <w:rPr>
            <w:noProof/>
            <w:webHidden/>
          </w:rPr>
          <w:fldChar w:fldCharType="begin"/>
        </w:r>
        <w:r w:rsidR="0068262D">
          <w:rPr>
            <w:noProof/>
            <w:webHidden/>
          </w:rPr>
          <w:instrText xml:space="preserve"> PAGEREF _Toc432774496 \h </w:instrText>
        </w:r>
        <w:r w:rsidR="0068262D">
          <w:rPr>
            <w:noProof/>
            <w:webHidden/>
          </w:rPr>
        </w:r>
        <w:r w:rsidR="0068262D">
          <w:rPr>
            <w:noProof/>
            <w:webHidden/>
          </w:rPr>
          <w:fldChar w:fldCharType="separate"/>
        </w:r>
        <w:r w:rsidR="0068262D">
          <w:rPr>
            <w:noProof/>
            <w:webHidden/>
          </w:rPr>
          <w:t>4</w:t>
        </w:r>
        <w:r w:rsidR="0068262D">
          <w:rPr>
            <w:noProof/>
            <w:webHidden/>
          </w:rPr>
          <w:fldChar w:fldCharType="end"/>
        </w:r>
      </w:hyperlink>
    </w:p>
    <w:p w:rsidR="0068262D" w:rsidRDefault="007141B6" w:rsidP="0068262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74497" w:history="1">
        <w:r w:rsidR="0068262D" w:rsidRPr="00334F5F">
          <w:rPr>
            <w:rStyle w:val="Hyperlink"/>
            <w:rFonts w:hint="eastAsia"/>
            <w:noProof/>
            <w:rtl/>
          </w:rPr>
          <w:t>وجوب</w:t>
        </w:r>
        <w:r w:rsidR="0068262D" w:rsidRPr="00334F5F">
          <w:rPr>
            <w:rStyle w:val="Hyperlink"/>
            <w:noProof/>
            <w:rtl/>
          </w:rPr>
          <w:t xml:space="preserve"> </w:t>
        </w:r>
        <w:r w:rsidR="0068262D" w:rsidRPr="00334F5F">
          <w:rPr>
            <w:rStyle w:val="Hyperlink"/>
            <w:rFonts w:hint="eastAsia"/>
            <w:noProof/>
            <w:rtl/>
          </w:rPr>
          <w:t>علم</w:t>
        </w:r>
        <w:r w:rsidR="0068262D" w:rsidRPr="00334F5F">
          <w:rPr>
            <w:rStyle w:val="Hyperlink"/>
            <w:noProof/>
            <w:rtl/>
          </w:rPr>
          <w:t xml:space="preserve"> </w:t>
        </w:r>
        <w:r w:rsidR="0068262D" w:rsidRPr="00334F5F">
          <w:rPr>
            <w:rStyle w:val="Hyperlink"/>
            <w:rFonts w:hint="eastAsia"/>
            <w:noProof/>
            <w:rtl/>
          </w:rPr>
          <w:t>به</w:t>
        </w:r>
        <w:r w:rsidR="0068262D" w:rsidRPr="00334F5F">
          <w:rPr>
            <w:rStyle w:val="Hyperlink"/>
            <w:noProof/>
            <w:rtl/>
          </w:rPr>
          <w:t xml:space="preserve"> </w:t>
        </w:r>
        <w:r w:rsidR="0068262D" w:rsidRPr="00334F5F">
          <w:rPr>
            <w:rStyle w:val="Hyperlink"/>
            <w:rFonts w:hint="eastAsia"/>
            <w:noProof/>
            <w:rtl/>
          </w:rPr>
          <w:t>ک</w:t>
        </w:r>
        <w:r w:rsidR="0068262D" w:rsidRPr="00334F5F">
          <w:rPr>
            <w:rStyle w:val="Hyperlink"/>
            <w:rFonts w:hint="cs"/>
            <w:noProof/>
            <w:rtl/>
          </w:rPr>
          <w:t>ی</w:t>
        </w:r>
        <w:r w:rsidR="0068262D" w:rsidRPr="00334F5F">
          <w:rPr>
            <w:rStyle w:val="Hyperlink"/>
            <w:rFonts w:hint="eastAsia"/>
            <w:noProof/>
            <w:rtl/>
          </w:rPr>
          <w:t>ف</w:t>
        </w:r>
        <w:r w:rsidR="0068262D" w:rsidRPr="00334F5F">
          <w:rPr>
            <w:rStyle w:val="Hyperlink"/>
            <w:rFonts w:hint="cs"/>
            <w:noProof/>
            <w:rtl/>
          </w:rPr>
          <w:t>ی</w:t>
        </w:r>
        <w:r w:rsidR="0068262D" w:rsidRPr="00334F5F">
          <w:rPr>
            <w:rStyle w:val="Hyperlink"/>
            <w:rFonts w:hint="eastAsia"/>
            <w:noProof/>
            <w:rtl/>
          </w:rPr>
          <w:t>ت</w:t>
        </w:r>
        <w:r w:rsidR="0068262D" w:rsidRPr="00334F5F">
          <w:rPr>
            <w:rStyle w:val="Hyperlink"/>
            <w:noProof/>
            <w:rtl/>
          </w:rPr>
          <w:t xml:space="preserve"> </w:t>
        </w:r>
        <w:r w:rsidR="0068262D" w:rsidRPr="00334F5F">
          <w:rPr>
            <w:rStyle w:val="Hyperlink"/>
            <w:rFonts w:hint="eastAsia"/>
            <w:noProof/>
            <w:rtl/>
          </w:rPr>
          <w:t>احت</w:t>
        </w:r>
        <w:r w:rsidR="0068262D" w:rsidRPr="00334F5F">
          <w:rPr>
            <w:rStyle w:val="Hyperlink"/>
            <w:rFonts w:hint="cs"/>
            <w:noProof/>
            <w:rtl/>
          </w:rPr>
          <w:t>ی</w:t>
        </w:r>
        <w:r w:rsidR="0068262D" w:rsidRPr="00334F5F">
          <w:rPr>
            <w:rStyle w:val="Hyperlink"/>
            <w:rFonts w:hint="eastAsia"/>
            <w:noProof/>
            <w:rtl/>
          </w:rPr>
          <w:t>اط</w:t>
        </w:r>
        <w:r w:rsidR="0068262D">
          <w:rPr>
            <w:noProof/>
            <w:webHidden/>
          </w:rPr>
          <w:tab/>
        </w:r>
        <w:r w:rsidR="0068262D">
          <w:rPr>
            <w:noProof/>
            <w:webHidden/>
          </w:rPr>
          <w:fldChar w:fldCharType="begin"/>
        </w:r>
        <w:r w:rsidR="0068262D">
          <w:rPr>
            <w:noProof/>
            <w:webHidden/>
          </w:rPr>
          <w:instrText xml:space="preserve"> PAGEREF _Toc432774497 \h </w:instrText>
        </w:r>
        <w:r w:rsidR="0068262D">
          <w:rPr>
            <w:noProof/>
            <w:webHidden/>
          </w:rPr>
        </w:r>
        <w:r w:rsidR="0068262D">
          <w:rPr>
            <w:noProof/>
            <w:webHidden/>
          </w:rPr>
          <w:fldChar w:fldCharType="separate"/>
        </w:r>
        <w:r w:rsidR="0068262D">
          <w:rPr>
            <w:noProof/>
            <w:webHidden/>
          </w:rPr>
          <w:t>4</w:t>
        </w:r>
        <w:r w:rsidR="0068262D">
          <w:rPr>
            <w:noProof/>
            <w:webHidden/>
          </w:rPr>
          <w:fldChar w:fldCharType="end"/>
        </w:r>
      </w:hyperlink>
    </w:p>
    <w:p w:rsidR="0068262D" w:rsidRDefault="007141B6" w:rsidP="0068262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74498" w:history="1">
        <w:r w:rsidR="0068262D" w:rsidRPr="00334F5F">
          <w:rPr>
            <w:rStyle w:val="Hyperlink"/>
            <w:rFonts w:hint="eastAsia"/>
            <w:noProof/>
            <w:rtl/>
          </w:rPr>
          <w:t>اتخاذ</w:t>
        </w:r>
        <w:r w:rsidR="0068262D" w:rsidRPr="00334F5F">
          <w:rPr>
            <w:rStyle w:val="Hyperlink"/>
            <w:noProof/>
            <w:rtl/>
          </w:rPr>
          <w:t xml:space="preserve"> </w:t>
        </w:r>
        <w:r w:rsidR="0068262D" w:rsidRPr="00334F5F">
          <w:rPr>
            <w:rStyle w:val="Hyperlink"/>
            <w:rFonts w:hint="eastAsia"/>
            <w:noProof/>
            <w:rtl/>
          </w:rPr>
          <w:t>مبنا</w:t>
        </w:r>
        <w:r w:rsidR="0068262D">
          <w:rPr>
            <w:noProof/>
            <w:webHidden/>
          </w:rPr>
          <w:tab/>
        </w:r>
        <w:r w:rsidR="0068262D">
          <w:rPr>
            <w:noProof/>
            <w:webHidden/>
          </w:rPr>
          <w:fldChar w:fldCharType="begin"/>
        </w:r>
        <w:r w:rsidR="0068262D">
          <w:rPr>
            <w:noProof/>
            <w:webHidden/>
          </w:rPr>
          <w:instrText xml:space="preserve"> PAGEREF _Toc432774498 \h </w:instrText>
        </w:r>
        <w:r w:rsidR="0068262D">
          <w:rPr>
            <w:noProof/>
            <w:webHidden/>
          </w:rPr>
        </w:r>
        <w:r w:rsidR="0068262D">
          <w:rPr>
            <w:noProof/>
            <w:webHidden/>
          </w:rPr>
          <w:fldChar w:fldCharType="separate"/>
        </w:r>
        <w:r w:rsidR="0068262D">
          <w:rPr>
            <w:noProof/>
            <w:webHidden/>
          </w:rPr>
          <w:t>4</w:t>
        </w:r>
        <w:r w:rsidR="0068262D">
          <w:rPr>
            <w:noProof/>
            <w:webHidden/>
          </w:rPr>
          <w:fldChar w:fldCharType="end"/>
        </w:r>
      </w:hyperlink>
    </w:p>
    <w:p w:rsidR="0068262D" w:rsidRDefault="007141B6" w:rsidP="0068262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74499" w:history="1">
        <w:r w:rsidR="0068262D" w:rsidRPr="00334F5F">
          <w:rPr>
            <w:rStyle w:val="Hyperlink"/>
            <w:rFonts w:hint="eastAsia"/>
            <w:noProof/>
            <w:rtl/>
          </w:rPr>
          <w:t>حکم</w:t>
        </w:r>
        <w:r w:rsidR="0068262D" w:rsidRPr="00334F5F">
          <w:rPr>
            <w:rStyle w:val="Hyperlink"/>
            <w:noProof/>
            <w:rtl/>
          </w:rPr>
          <w:t xml:space="preserve"> </w:t>
        </w:r>
        <w:r w:rsidR="0068262D" w:rsidRPr="00334F5F">
          <w:rPr>
            <w:rStyle w:val="Hyperlink"/>
            <w:rFonts w:hint="eastAsia"/>
            <w:noProof/>
            <w:rtl/>
          </w:rPr>
          <w:t>در</w:t>
        </w:r>
        <w:r w:rsidR="0068262D" w:rsidRPr="00334F5F">
          <w:rPr>
            <w:rStyle w:val="Hyperlink"/>
            <w:noProof/>
            <w:rtl/>
          </w:rPr>
          <w:t xml:space="preserve"> </w:t>
        </w:r>
        <w:r w:rsidR="0068262D" w:rsidRPr="00334F5F">
          <w:rPr>
            <w:rStyle w:val="Hyperlink"/>
            <w:rFonts w:hint="eastAsia"/>
            <w:noProof/>
            <w:rtl/>
          </w:rPr>
          <w:t>کبر</w:t>
        </w:r>
        <w:r w:rsidR="0068262D" w:rsidRPr="00334F5F">
          <w:rPr>
            <w:rStyle w:val="Hyperlink"/>
            <w:rFonts w:hint="cs"/>
            <w:noProof/>
            <w:rtl/>
          </w:rPr>
          <w:t>ی</w:t>
        </w:r>
        <w:r w:rsidR="0068262D">
          <w:rPr>
            <w:noProof/>
            <w:webHidden/>
          </w:rPr>
          <w:tab/>
        </w:r>
        <w:r w:rsidR="0068262D">
          <w:rPr>
            <w:noProof/>
            <w:webHidden/>
          </w:rPr>
          <w:fldChar w:fldCharType="begin"/>
        </w:r>
        <w:r w:rsidR="0068262D">
          <w:rPr>
            <w:noProof/>
            <w:webHidden/>
          </w:rPr>
          <w:instrText xml:space="preserve"> PAGEREF _Toc432774499 \h </w:instrText>
        </w:r>
        <w:r w:rsidR="0068262D">
          <w:rPr>
            <w:noProof/>
            <w:webHidden/>
          </w:rPr>
        </w:r>
        <w:r w:rsidR="0068262D">
          <w:rPr>
            <w:noProof/>
            <w:webHidden/>
          </w:rPr>
          <w:fldChar w:fldCharType="separate"/>
        </w:r>
        <w:r w:rsidR="0068262D">
          <w:rPr>
            <w:noProof/>
            <w:webHidden/>
          </w:rPr>
          <w:t>5</w:t>
        </w:r>
        <w:r w:rsidR="0068262D">
          <w:rPr>
            <w:noProof/>
            <w:webHidden/>
          </w:rPr>
          <w:fldChar w:fldCharType="end"/>
        </w:r>
      </w:hyperlink>
    </w:p>
    <w:p w:rsidR="0068262D" w:rsidRDefault="0068262D" w:rsidP="006826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68262D" w:rsidRDefault="0068262D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674806" w:rsidRDefault="00674806" w:rsidP="0068262D">
      <w:pPr>
        <w:pStyle w:val="Heading1"/>
        <w:rPr>
          <w:rtl/>
        </w:rPr>
      </w:pPr>
      <w:bookmarkStart w:id="1" w:name="_Toc432774487"/>
      <w:r>
        <w:rPr>
          <w:rFonts w:hint="cs"/>
          <w:rtl/>
        </w:rPr>
        <w:lastRenderedPageBreak/>
        <w:t>جواز احتیاط</w:t>
      </w:r>
      <w:bookmarkEnd w:id="1"/>
    </w:p>
    <w:p w:rsidR="00674806" w:rsidRDefault="00674806" w:rsidP="0068262D">
      <w:pPr>
        <w:pStyle w:val="Heading1"/>
        <w:rPr>
          <w:rtl/>
        </w:rPr>
      </w:pPr>
      <w:bookmarkStart w:id="2" w:name="_Toc432774488"/>
      <w:r>
        <w:rPr>
          <w:rFonts w:hint="cs"/>
          <w:rtl/>
        </w:rPr>
        <w:t>مقام سوم</w:t>
      </w:r>
      <w:bookmarkEnd w:id="2"/>
    </w:p>
    <w:p w:rsidR="00674806" w:rsidRDefault="00674806" w:rsidP="0068262D">
      <w:pPr>
        <w:pStyle w:val="Heading1"/>
        <w:rPr>
          <w:rtl/>
        </w:rPr>
      </w:pPr>
      <w:bookmarkStart w:id="3" w:name="_Toc432774489"/>
      <w:r>
        <w:rPr>
          <w:rFonts w:hint="cs"/>
          <w:rtl/>
        </w:rPr>
        <w:t>مرور بحث گذشته</w:t>
      </w:r>
      <w:bookmarkEnd w:id="3"/>
    </w:p>
    <w:p w:rsidR="00C11309" w:rsidRDefault="00C11309" w:rsidP="006826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بحث در جواز احتیاط در عرض اجتهاد و تقلید بود که در سه مقام بحث صورت گرفت.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 xml:space="preserve"> مقام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چهارم اشاره به مواردی ایست که احتیاط در آن ممکن نیست.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بحث 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>م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ی‌توانست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به‌عنوان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جهتی در ادامه بحث صورت گیرد.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مفروض این است که بحث 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درجایی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احتیاط ممکن باشد،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 xml:space="preserve"> همان‌طور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مباحث گذشته نیز چنین فرضی وجود دارد.</w:t>
      </w:r>
    </w:p>
    <w:p w:rsidR="00674806" w:rsidRDefault="00674806" w:rsidP="0068262D">
      <w:pPr>
        <w:pStyle w:val="Heading2"/>
        <w:rPr>
          <w:rtl/>
        </w:rPr>
      </w:pPr>
      <w:bookmarkStart w:id="4" w:name="_Toc432774490"/>
      <w:r>
        <w:rPr>
          <w:rFonts w:hint="cs"/>
          <w:rtl/>
        </w:rPr>
        <w:t>احتیاط در واجبات اعتقادیه</w:t>
      </w:r>
      <w:bookmarkEnd w:id="4"/>
    </w:p>
    <w:p w:rsidR="00C11309" w:rsidRDefault="00C11309" w:rsidP="006826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اینجا خواهیم گفت که مواردی وجود دارد که احتیاط در 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میسر نیست؛</w:t>
      </w:r>
    </w:p>
    <w:p w:rsidR="00C11309" w:rsidRDefault="00C11309" w:rsidP="006826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یکی از آن موارد در واجبات اعتقادیه یا علمیه است 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قول که احکام تکلیفی شامل اعمال جوانحی مانند علم و دانش یا باور و اعتقاد نیز 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>م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موارد احتیاط معقول نیست.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 حالت احتیاطی معقول نیست و در متعلق در اینجا احتیاط جای ندارد.</w:t>
      </w:r>
    </w:p>
    <w:p w:rsidR="00C11309" w:rsidRDefault="00C11309" w:rsidP="006826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البته اگر اینجا علم، وجوب طریقی باشد مانعی وجود ندارد برخلاف صور دیگری مثل نفسی بودن که در این حالت صحیح نیست.</w:t>
      </w:r>
    </w:p>
    <w:p w:rsidR="00674806" w:rsidRDefault="00674806" w:rsidP="0068262D">
      <w:pPr>
        <w:pStyle w:val="Heading2"/>
        <w:rPr>
          <w:rtl/>
        </w:rPr>
      </w:pPr>
      <w:bookmarkStart w:id="5" w:name="_Toc432774491"/>
      <w:r>
        <w:rPr>
          <w:rFonts w:hint="cs"/>
          <w:rtl/>
        </w:rPr>
        <w:t>حکم در این باب</w:t>
      </w:r>
      <w:bookmarkEnd w:id="5"/>
    </w:p>
    <w:p w:rsidR="00C11309" w:rsidRDefault="00C11309" w:rsidP="006826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نوع دوم</w:t>
      </w:r>
      <w:r w:rsidR="00B326F1">
        <w:rPr>
          <w:rFonts w:ascii="IRBadr" w:hAnsi="IRBadr" w:cs="IRBadr" w:hint="cs"/>
          <w:sz w:val="28"/>
          <w:szCs w:val="28"/>
          <w:rtl/>
          <w:lang w:bidi="fa-IR"/>
        </w:rPr>
        <w:t>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واجبات اعتقادیه است که قسم اول در قسم تعلیم و تربیت و قسم اخیر در فقه العقیده جای بگیرد،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شارع ما را مسئول به تحصیل باور در مسأله نموده که بدون علم، باور میسر نیست.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قسم اول حکم روشن است.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واجبات یا مستحبات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اعتقادیه باید به نحو مستقل پرداخته شود و از حالت استطرادی فعلی خارج گردد.</w:t>
      </w:r>
    </w:p>
    <w:p w:rsidR="00674806" w:rsidRDefault="00674806" w:rsidP="0068262D">
      <w:pPr>
        <w:pStyle w:val="Heading2"/>
        <w:rPr>
          <w:rtl/>
        </w:rPr>
      </w:pPr>
      <w:bookmarkStart w:id="6" w:name="_Toc432774492"/>
      <w:r>
        <w:rPr>
          <w:rFonts w:hint="cs"/>
          <w:rtl/>
        </w:rPr>
        <w:lastRenderedPageBreak/>
        <w:t>رابطه علم و اعتقاد</w:t>
      </w:r>
      <w:bookmarkEnd w:id="6"/>
    </w:p>
    <w:p w:rsidR="00C11309" w:rsidRDefault="00C11309" w:rsidP="006826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حکم در این قسم متوقف بر این است که اعتقاد متوقف بر نوعی علم </w:t>
      </w:r>
      <w:r w:rsidR="00061C53">
        <w:rPr>
          <w:rFonts w:ascii="IRBadr" w:hAnsi="IRBadr" w:cs="IRBadr" w:hint="cs"/>
          <w:sz w:val="28"/>
          <w:szCs w:val="28"/>
          <w:rtl/>
          <w:lang w:bidi="fa-IR"/>
        </w:rPr>
        <w:t>ب</w:t>
      </w:r>
      <w:r>
        <w:rPr>
          <w:rFonts w:ascii="IRBadr" w:hAnsi="IRBadr" w:cs="IRBadr" w:hint="cs"/>
          <w:sz w:val="28"/>
          <w:szCs w:val="28"/>
          <w:rtl/>
          <w:lang w:bidi="fa-IR"/>
        </w:rPr>
        <w:t>اشد اعم از علم</w:t>
      </w:r>
      <w:r w:rsidR="00061C53">
        <w:rPr>
          <w:rFonts w:ascii="IRBadr" w:hAnsi="IRBadr" w:cs="IRBadr" w:hint="cs"/>
          <w:sz w:val="28"/>
          <w:szCs w:val="28"/>
          <w:rtl/>
          <w:lang w:bidi="fa-IR"/>
        </w:rPr>
        <w:t xml:space="preserve"> برهانی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 xml:space="preserve"> ظن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اطمینان</w:t>
      </w:r>
      <w:r w:rsidR="00061C53">
        <w:rPr>
          <w:rFonts w:ascii="IRBadr" w:hAnsi="IRBadr" w:cs="IRBadr" w:hint="cs"/>
          <w:sz w:val="28"/>
          <w:szCs w:val="28"/>
          <w:rtl/>
          <w:lang w:bidi="fa-IR"/>
        </w:rPr>
        <w:t xml:space="preserve"> و در مقابل احتمال است،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061C53">
        <w:rPr>
          <w:rFonts w:ascii="IRBadr" w:hAnsi="IRBadr" w:cs="IRBadr" w:hint="cs"/>
          <w:sz w:val="28"/>
          <w:szCs w:val="28"/>
          <w:rtl/>
          <w:lang w:bidi="fa-IR"/>
        </w:rPr>
        <w:t xml:space="preserve"> باید ترجیحی در این میان باشد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اگر کسی قائل باشد 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>م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باوری را بدون علم در خود به وجود آورد مشمول این مقام از بحث نخواهد بود.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پایه بحث حاضر این مسأله مبنایی خواهد بود.</w:t>
      </w:r>
    </w:p>
    <w:p w:rsidR="00674806" w:rsidRDefault="00820234" w:rsidP="0068262D">
      <w:pPr>
        <w:pStyle w:val="Heading2"/>
        <w:rPr>
          <w:rtl/>
        </w:rPr>
      </w:pPr>
      <w:r>
        <w:rPr>
          <w:rFonts w:hint="cs"/>
          <w:rtl/>
        </w:rPr>
        <w:t>جمع‌بندی</w:t>
      </w:r>
    </w:p>
    <w:p w:rsidR="00061C53" w:rsidRDefault="00820234" w:rsidP="006826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 w:rsidR="00061C53"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دو نظریه وجود دارد و در حالتی که قول به جواز وجود دارد،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دو</w:t>
      </w:r>
      <w:r w:rsidR="00061C53">
        <w:rPr>
          <w:rFonts w:ascii="IRBadr" w:hAnsi="IRBadr" w:cs="IRBadr" w:hint="cs"/>
          <w:sz w:val="28"/>
          <w:szCs w:val="28"/>
          <w:rtl/>
          <w:lang w:bidi="fa-IR"/>
        </w:rPr>
        <w:t xml:space="preserve"> حالت وجود دارد که در یک حالت ممکن است شارع اعتقاد را متوقف بر حصول علم نماید،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="00061C53">
        <w:rPr>
          <w:rFonts w:ascii="IRBadr" w:hAnsi="IRBadr" w:cs="IRBadr" w:hint="cs"/>
          <w:sz w:val="28"/>
          <w:szCs w:val="28"/>
          <w:rtl/>
          <w:lang w:bidi="fa-IR"/>
        </w:rPr>
        <w:t xml:space="preserve"> این احتمال باشد نیز،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احت</w:t>
      </w:r>
      <w:r>
        <w:rPr>
          <w:rFonts w:ascii="IRBadr" w:hAnsi="IRBadr" w:cs="IRBadr" w:hint="cs"/>
          <w:sz w:val="28"/>
          <w:szCs w:val="28"/>
          <w:rtl/>
          <w:lang w:bidi="fa-IR"/>
        </w:rPr>
        <w:t>یاط</w:t>
      </w:r>
      <w:r w:rsidR="00061C53"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میسر نخواهد بود.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B326F1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درمجموع</w:t>
      </w:r>
      <w:r w:rsidR="00B326F1">
        <w:rPr>
          <w:rFonts w:ascii="IRBadr" w:hAnsi="IRBadr" w:cs="IRBadr" w:hint="cs"/>
          <w:sz w:val="28"/>
          <w:szCs w:val="28"/>
          <w:rtl/>
          <w:lang w:bidi="fa-IR"/>
        </w:rPr>
        <w:t xml:space="preserve"> سه فرض وجود دارد.</w:t>
      </w:r>
    </w:p>
    <w:p w:rsidR="008957AB" w:rsidRDefault="008957AB" w:rsidP="006826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اما اینکه حق در این مسأله چیست لازمه بحث فلسفی پیچیده است که مبنای بحث پلورالیسم خواهد بود.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میان دانشمندان غربی افراد زیادی هستند که اعتقاد را متوقف بر علم 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>نم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ی‌دانند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674806" w:rsidRDefault="00674806" w:rsidP="0068262D">
      <w:pPr>
        <w:pStyle w:val="Heading2"/>
        <w:rPr>
          <w:rtl/>
        </w:rPr>
      </w:pPr>
      <w:bookmarkStart w:id="7" w:name="_Toc432774494"/>
      <w:r>
        <w:rPr>
          <w:rFonts w:hint="cs"/>
          <w:rtl/>
        </w:rPr>
        <w:t>احتیاط در فقه الصفات</w:t>
      </w:r>
      <w:bookmarkEnd w:id="7"/>
    </w:p>
    <w:p w:rsidR="00674806" w:rsidRDefault="00674806" w:rsidP="006826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مورد سوم واجبات یا مستحبات اخلاقیه است،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یعنی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همان‌طور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در فقه اخلاق بیان کردیم منظور صفات است و بخش دیگری از آن رفتارهاست که بحث پیچیده ایست.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صفات چون در محدوده اختیارات افراد است در محدوده فقه و مقوله 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>اکتساب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ی‌ات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قرار 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>م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B326F1" w:rsidRDefault="00674806" w:rsidP="006826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اینجا این سؤال وجود دارد و ممکن است کسی بگوید که کسب صفات رویی متوقف بر نوعی باور و آن نیز متوقف بر نوعی علم است.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فقه الصفات نیز در مواردی قرار 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>م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>نم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آن احتیاط نمود.</w:t>
      </w:r>
    </w:p>
    <w:p w:rsidR="00674806" w:rsidRDefault="00674806" w:rsidP="006826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احتمال دوم این است که 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این‌گونه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نیست و اکتساب صفت منوط بر باور نیست.</w:t>
      </w:r>
    </w:p>
    <w:p w:rsidR="00674806" w:rsidRDefault="00674806" w:rsidP="0068262D">
      <w:pPr>
        <w:pStyle w:val="Heading2"/>
        <w:rPr>
          <w:rtl/>
        </w:rPr>
      </w:pPr>
      <w:bookmarkStart w:id="8" w:name="_Toc432774495"/>
      <w:r>
        <w:rPr>
          <w:rFonts w:hint="cs"/>
          <w:rtl/>
        </w:rPr>
        <w:lastRenderedPageBreak/>
        <w:t>اتخاذ مبنا</w:t>
      </w:r>
      <w:bookmarkEnd w:id="8"/>
    </w:p>
    <w:p w:rsidR="00674806" w:rsidRDefault="00674806" w:rsidP="006826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برخلاف بحث گذشته،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 xml:space="preserve"> احتمال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دوم اظهر است.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یعنی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نه متوقف است و نه شارع چنین توقفی را 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مدنظر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داشته است و در این میان حالت اول که متوقف نفسی باشد،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 xml:space="preserve"> اضعف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805B67" w:rsidRDefault="00E223E5" w:rsidP="0068262D">
      <w:pPr>
        <w:pStyle w:val="Heading2"/>
        <w:rPr>
          <w:rtl/>
        </w:rPr>
      </w:pPr>
      <w:bookmarkStart w:id="9" w:name="_Toc432774496"/>
      <w:r>
        <w:rPr>
          <w:rFonts w:hint="cs"/>
          <w:rtl/>
        </w:rPr>
        <w:t>سایر موارد در این مقام</w:t>
      </w:r>
      <w:bookmarkEnd w:id="9"/>
    </w:p>
    <w:p w:rsidR="00674806" w:rsidRDefault="00805B67" w:rsidP="006826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موارد دیگری از مواردی که 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>دران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امکان احتیاط نیست وجود دارد مانند مواردی که امر دائر مدار بین اثبات و نفی باشد که واضح است.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 xml:space="preserve"> مورد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دیگر این است که عدم امکان احتیاط به سبب تزاحمی باشد.</w:t>
      </w:r>
    </w:p>
    <w:p w:rsidR="00805B67" w:rsidRDefault="00E223E5" w:rsidP="006826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مورد ششم 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درجایی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شارع شرطی 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مدنظر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داشته باشد که مانع از احتیاط شود مثل شرط قصد و تمییز که سابقاً بیان شد.</w:t>
      </w:r>
    </w:p>
    <w:p w:rsidR="00E223E5" w:rsidRDefault="00E223E5" w:rsidP="0068262D">
      <w:pPr>
        <w:pStyle w:val="Heading2"/>
        <w:rPr>
          <w:rtl/>
        </w:rPr>
      </w:pPr>
      <w:bookmarkStart w:id="10" w:name="_Toc432774497"/>
      <w:r>
        <w:rPr>
          <w:rFonts w:hint="cs"/>
          <w:rtl/>
        </w:rPr>
        <w:t>وجوب علم به کیفیت احتیاط</w:t>
      </w:r>
      <w:bookmarkEnd w:id="10"/>
    </w:p>
    <w:p w:rsidR="00E223E5" w:rsidRDefault="00E223E5" w:rsidP="00820234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چند مسأله دیگر 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باقی‌مانده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باید بدان اشاره شود؛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 xml:space="preserve"> بند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اول جواز احتیاط در عرض اجتهاد و تقلید است.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فقره دوم بحث وجوب علم به کیفیت احتیاط است که؛ 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واجب است به کیفیت احتیاط واقف باشد.</w:t>
      </w:r>
    </w:p>
    <w:p w:rsidR="00E223E5" w:rsidRDefault="00E223E5" w:rsidP="006826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اینجا گفته 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>م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کیفیت احتیاط نیاز به اجتهاد و تقلید دارد 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کما اینکه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سابقاً گفته شد اصل آن نیز نیاز به اجتهاد و تقلید دارد.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یعنی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هم صغری و هم کبرای بحث نیاز به اجتهاد و تقلید دارد.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 xml:space="preserve"> صغرا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مسأله 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>م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ی‌گوید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چگونه احتیاط نمودن دارای 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>پ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یچیدگی‌هایی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و همیشه به سهولت امکان ندارد.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 xml:space="preserve"> آقا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خویی در ملاقی متنجس 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دراین‌باره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>مثال‌ها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ذکر 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یا در موارد جزء زائد ممکن است آن جزء مخل به عمل باشد.</w:t>
      </w:r>
    </w:p>
    <w:p w:rsidR="00E223E5" w:rsidRDefault="00E223E5" w:rsidP="0068262D">
      <w:pPr>
        <w:pStyle w:val="Heading2"/>
        <w:rPr>
          <w:rtl/>
        </w:rPr>
      </w:pPr>
      <w:bookmarkStart w:id="11" w:name="_Toc432774498"/>
      <w:r>
        <w:rPr>
          <w:rFonts w:hint="cs"/>
          <w:rtl/>
        </w:rPr>
        <w:t>اتخاذ مبنا</w:t>
      </w:r>
      <w:bookmarkEnd w:id="11"/>
    </w:p>
    <w:p w:rsidR="00E223E5" w:rsidRDefault="00E223E5" w:rsidP="006826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اعتقاد ما این است که این حالت 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فی‌الجمله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صحیح است 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همان‌طور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خود ایشان نیز در ادامه 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می‌گویند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در ضروریات و در بسیاری از توصلیات فرد توان درک کیفیت احتیاط را دارد.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حالت کلیت ندارد.</w:t>
      </w:r>
      <w:r w:rsidR="00820234">
        <w:rPr>
          <w:rFonts w:ascii="IRBadr" w:hAnsi="IRBadr" w:cs="IRBadr"/>
          <w:sz w:val="28"/>
          <w:szCs w:val="28"/>
          <w:rtl/>
          <w:lang w:bidi="fa-IR"/>
        </w:rPr>
        <w:t xml:space="preserve"> حت</w:t>
      </w:r>
      <w:r w:rsidR="00820234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معاملات به معنی اخص این حالت روشن است که نیاز به اجتهاد و تقلید ندارد.</w:t>
      </w:r>
    </w:p>
    <w:p w:rsidR="0068262D" w:rsidRDefault="0068262D" w:rsidP="006826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68262D" w:rsidRDefault="0068262D" w:rsidP="0068262D">
      <w:pPr>
        <w:pStyle w:val="Heading2"/>
        <w:rPr>
          <w:rtl/>
        </w:rPr>
      </w:pPr>
      <w:bookmarkStart w:id="12" w:name="_Toc432774499"/>
      <w:r>
        <w:rPr>
          <w:rFonts w:hint="cs"/>
          <w:rtl/>
        </w:rPr>
        <w:lastRenderedPageBreak/>
        <w:t>حکم در کبری</w:t>
      </w:r>
      <w:bookmarkEnd w:id="12"/>
    </w:p>
    <w:p w:rsidR="00E223E5" w:rsidRDefault="00820234" w:rsidP="006826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 w:rsidR="00E223E5"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باید قائل </w:t>
      </w:r>
      <w:r>
        <w:rPr>
          <w:rFonts w:ascii="IRBadr" w:hAnsi="IRBadr" w:cs="IRBadr" w:hint="cs"/>
          <w:sz w:val="28"/>
          <w:szCs w:val="28"/>
          <w:rtl/>
          <w:lang w:bidi="fa-IR"/>
        </w:rPr>
        <w:t>به‌تفصیل</w:t>
      </w:r>
      <w:r w:rsidR="00E223E5">
        <w:rPr>
          <w:rFonts w:ascii="IRBadr" w:hAnsi="IRBadr" w:cs="IRBadr" w:hint="cs"/>
          <w:sz w:val="28"/>
          <w:szCs w:val="28"/>
          <w:rtl/>
          <w:lang w:bidi="fa-IR"/>
        </w:rPr>
        <w:t xml:space="preserve"> شد.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68262D">
        <w:rPr>
          <w:rFonts w:ascii="IRBadr" w:hAnsi="IRBadr" w:cs="IRBadr" w:hint="cs"/>
          <w:sz w:val="28"/>
          <w:szCs w:val="28"/>
          <w:rtl/>
          <w:lang w:bidi="fa-IR"/>
        </w:rPr>
        <w:t xml:space="preserve"> بحث کبروی نیز این حالت وجود دارد که هرچند به دایره وسیع صغری نیست اما در برخی موارد،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ب</w:t>
      </w:r>
      <w:r>
        <w:rPr>
          <w:rFonts w:ascii="IRBadr" w:hAnsi="IRBadr" w:cs="IRBadr" w:hint="cs"/>
          <w:sz w:val="28"/>
          <w:szCs w:val="28"/>
          <w:rtl/>
          <w:lang w:bidi="fa-IR"/>
        </w:rPr>
        <w:t>یناتی</w:t>
      </w:r>
      <w:r w:rsidR="0068262D">
        <w:rPr>
          <w:rFonts w:ascii="IRBadr" w:hAnsi="IRBadr" w:cs="IRBadr" w:hint="cs"/>
          <w:sz w:val="28"/>
          <w:szCs w:val="28"/>
          <w:rtl/>
          <w:lang w:bidi="fa-IR"/>
        </w:rPr>
        <w:t xml:space="preserve"> وجود دارد که فرد را </w:t>
      </w:r>
      <w:r>
        <w:rPr>
          <w:rFonts w:ascii="IRBadr" w:hAnsi="IRBadr" w:cs="IRBadr" w:hint="cs"/>
          <w:sz w:val="28"/>
          <w:szCs w:val="28"/>
          <w:rtl/>
          <w:lang w:bidi="fa-IR"/>
        </w:rPr>
        <w:t>درزمینهٔ</w:t>
      </w:r>
      <w:r w:rsidR="0068262D">
        <w:rPr>
          <w:rFonts w:ascii="IRBadr" w:hAnsi="IRBadr" w:cs="IRBadr" w:hint="cs"/>
          <w:sz w:val="28"/>
          <w:szCs w:val="28"/>
          <w:rtl/>
          <w:lang w:bidi="fa-IR"/>
        </w:rPr>
        <w:t xml:space="preserve"> کبروی از احتیاط و تقلید </w:t>
      </w:r>
      <w:r>
        <w:rPr>
          <w:rFonts w:ascii="IRBadr" w:hAnsi="IRBadr" w:cs="IRBadr" w:hint="cs"/>
          <w:sz w:val="28"/>
          <w:szCs w:val="28"/>
          <w:rtl/>
          <w:lang w:bidi="fa-IR"/>
        </w:rPr>
        <w:t>بی‌نیاز</w:t>
      </w:r>
      <w:r w:rsidR="0068262D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 w:rsidR="0068262D">
        <w:rPr>
          <w:rFonts w:ascii="IRBadr" w:hAnsi="IRBadr" w:cs="IRBadr" w:hint="cs"/>
          <w:sz w:val="28"/>
          <w:szCs w:val="28"/>
          <w:rtl/>
          <w:lang w:bidi="fa-IR"/>
        </w:rPr>
        <w:t>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68262D">
        <w:rPr>
          <w:rFonts w:ascii="IRBadr" w:hAnsi="IRBadr" w:cs="IRBadr" w:hint="cs"/>
          <w:sz w:val="28"/>
          <w:szCs w:val="28"/>
          <w:rtl/>
          <w:lang w:bidi="fa-IR"/>
        </w:rPr>
        <w:t xml:space="preserve"> غالباً در کبری نیاز به آن دو است و مواردی در توصلیات محض وجود دارد که عقل </w:t>
      </w:r>
      <w:r>
        <w:rPr>
          <w:rFonts w:ascii="IRBadr" w:hAnsi="IRBadr" w:cs="IRBadr" w:hint="cs"/>
          <w:sz w:val="28"/>
          <w:szCs w:val="28"/>
          <w:rtl/>
          <w:lang w:bidi="fa-IR"/>
        </w:rPr>
        <w:t>به‌راحتی</w:t>
      </w:r>
      <w:r w:rsidR="0068262D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 w:rsidR="0068262D">
        <w:rPr>
          <w:rFonts w:ascii="IRBadr" w:hAnsi="IRBadr" w:cs="IRBadr" w:hint="cs"/>
          <w:sz w:val="28"/>
          <w:szCs w:val="28"/>
          <w:rtl/>
          <w:lang w:bidi="fa-IR"/>
        </w:rPr>
        <w:t xml:space="preserve"> جواز احتیاط را ادراک کند.</w:t>
      </w:r>
    </w:p>
    <w:p w:rsidR="0068262D" w:rsidRDefault="0068262D" w:rsidP="006826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E223E5" w:rsidRPr="00E223E5" w:rsidRDefault="00E223E5" w:rsidP="006826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E223E5" w:rsidRPr="00E223E5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1B6" w:rsidRDefault="007141B6" w:rsidP="000D5800">
      <w:pPr>
        <w:spacing w:after="0" w:line="240" w:lineRule="auto"/>
      </w:pPr>
      <w:r>
        <w:separator/>
      </w:r>
    </w:p>
  </w:endnote>
  <w:endnote w:type="continuationSeparator" w:id="0">
    <w:p w:rsidR="007141B6" w:rsidRDefault="007141B6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234" w:rsidRDefault="0082023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234" w:rsidRDefault="0082023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234" w:rsidRDefault="008202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1B6" w:rsidRDefault="007141B6" w:rsidP="000D5800">
      <w:pPr>
        <w:spacing w:after="0" w:line="240" w:lineRule="auto"/>
      </w:pPr>
      <w:r>
        <w:separator/>
      </w:r>
    </w:p>
  </w:footnote>
  <w:footnote w:type="continuationSeparator" w:id="0">
    <w:p w:rsidR="007141B6" w:rsidRDefault="007141B6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234" w:rsidRDefault="0082023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C11309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5ABDD1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3" w:name="OLE_LINK1"/>
    <w:bookmarkStart w:id="14" w:name="OLE_LINK2"/>
    <w:r>
      <w:rPr>
        <w:noProof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C11309">
      <w:rPr>
        <w:rFonts w:ascii="IranNastaliq" w:hAnsi="IranNastaliq" w:cs="IranNastaliq" w:hint="cs"/>
        <w:sz w:val="40"/>
        <w:szCs w:val="40"/>
        <w:rtl/>
        <w:lang w:bidi="fa-IR"/>
      </w:rPr>
      <w:t>4626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234" w:rsidRDefault="008202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52BA3"/>
    <w:rsid w:val="00061C53"/>
    <w:rsid w:val="0006363E"/>
    <w:rsid w:val="00080DFF"/>
    <w:rsid w:val="00085ED5"/>
    <w:rsid w:val="000A1A51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D3E24"/>
    <w:rsid w:val="001E306E"/>
    <w:rsid w:val="001E3FB0"/>
    <w:rsid w:val="001E4FFF"/>
    <w:rsid w:val="001F2E3E"/>
    <w:rsid w:val="002118B4"/>
    <w:rsid w:val="00224C0A"/>
    <w:rsid w:val="002376A5"/>
    <w:rsid w:val="002417C9"/>
    <w:rsid w:val="002529C5"/>
    <w:rsid w:val="0026161E"/>
    <w:rsid w:val="00270294"/>
    <w:rsid w:val="002914BD"/>
    <w:rsid w:val="00297263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40BA3"/>
    <w:rsid w:val="00366400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4591E"/>
    <w:rsid w:val="004651D2"/>
    <w:rsid w:val="00465D26"/>
    <w:rsid w:val="004679F8"/>
    <w:rsid w:val="004B337F"/>
    <w:rsid w:val="004E7830"/>
    <w:rsid w:val="004F3596"/>
    <w:rsid w:val="00572680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378D3"/>
    <w:rsid w:val="0066229C"/>
    <w:rsid w:val="00674806"/>
    <w:rsid w:val="0068262D"/>
    <w:rsid w:val="0069696C"/>
    <w:rsid w:val="006A085A"/>
    <w:rsid w:val="006B0BCE"/>
    <w:rsid w:val="006D3A87"/>
    <w:rsid w:val="006F01B4"/>
    <w:rsid w:val="007141B6"/>
    <w:rsid w:val="0072383B"/>
    <w:rsid w:val="00734D59"/>
    <w:rsid w:val="0073609B"/>
    <w:rsid w:val="00752745"/>
    <w:rsid w:val="0076665E"/>
    <w:rsid w:val="007749BC"/>
    <w:rsid w:val="007778BF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3249"/>
    <w:rsid w:val="007E7FA7"/>
    <w:rsid w:val="007F0721"/>
    <w:rsid w:val="007F4A90"/>
    <w:rsid w:val="00805B67"/>
    <w:rsid w:val="0080799B"/>
    <w:rsid w:val="00807BE3"/>
    <w:rsid w:val="00820234"/>
    <w:rsid w:val="008407A4"/>
    <w:rsid w:val="00845CC4"/>
    <w:rsid w:val="008644F4"/>
    <w:rsid w:val="00883733"/>
    <w:rsid w:val="008957AB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401AC"/>
    <w:rsid w:val="009613AC"/>
    <w:rsid w:val="00961C98"/>
    <w:rsid w:val="00963AA3"/>
    <w:rsid w:val="00980643"/>
    <w:rsid w:val="00992D2C"/>
    <w:rsid w:val="009B61C3"/>
    <w:rsid w:val="009C7B4F"/>
    <w:rsid w:val="009E4228"/>
    <w:rsid w:val="009E577C"/>
    <w:rsid w:val="009E588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2F24"/>
    <w:rsid w:val="00A769EE"/>
    <w:rsid w:val="00A810A5"/>
    <w:rsid w:val="00A90ACB"/>
    <w:rsid w:val="00A9616A"/>
    <w:rsid w:val="00A96F68"/>
    <w:rsid w:val="00AA2342"/>
    <w:rsid w:val="00AA5D49"/>
    <w:rsid w:val="00AD0304"/>
    <w:rsid w:val="00AD27BE"/>
    <w:rsid w:val="00AE2096"/>
    <w:rsid w:val="00AF0F1A"/>
    <w:rsid w:val="00B06BB8"/>
    <w:rsid w:val="00B15027"/>
    <w:rsid w:val="00B21CF4"/>
    <w:rsid w:val="00B24300"/>
    <w:rsid w:val="00B31426"/>
    <w:rsid w:val="00B326F1"/>
    <w:rsid w:val="00B63F15"/>
    <w:rsid w:val="00B67C08"/>
    <w:rsid w:val="00B73604"/>
    <w:rsid w:val="00B7512E"/>
    <w:rsid w:val="00B85A27"/>
    <w:rsid w:val="00BB5F7E"/>
    <w:rsid w:val="00BB6A1C"/>
    <w:rsid w:val="00BC1C66"/>
    <w:rsid w:val="00BC26F6"/>
    <w:rsid w:val="00BD3122"/>
    <w:rsid w:val="00BD40DA"/>
    <w:rsid w:val="00C11309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2423B"/>
    <w:rsid w:val="00D3665C"/>
    <w:rsid w:val="00D508CC"/>
    <w:rsid w:val="00D50F4B"/>
    <w:rsid w:val="00D60547"/>
    <w:rsid w:val="00D66444"/>
    <w:rsid w:val="00D75A0A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223E5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06E6E"/>
    <w:rsid w:val="00F10A0F"/>
    <w:rsid w:val="00F40284"/>
    <w:rsid w:val="00F67976"/>
    <w:rsid w:val="00F70BE1"/>
    <w:rsid w:val="00F74740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6606A-CACE-4D94-A2C9-D59BF2091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768</TotalTime>
  <Pages>5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313</cp:lastModifiedBy>
  <cp:revision>50</cp:revision>
  <dcterms:created xsi:type="dcterms:W3CDTF">2014-11-18T06:47:00Z</dcterms:created>
  <dcterms:modified xsi:type="dcterms:W3CDTF">2015-10-17T04:44:00Z</dcterms:modified>
</cp:coreProperties>
</file>