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624071160"/>
        <w:docPartObj>
          <w:docPartGallery w:val="Table of Contents"/>
          <w:docPartUnique/>
        </w:docPartObj>
      </w:sdtPr>
      <w:sdtEndPr>
        <w:rPr>
          <w:noProof/>
        </w:rPr>
      </w:sdtEndPr>
      <w:sdtContent>
        <w:p w:rsidR="00501825" w:rsidRPr="00C2253D" w:rsidRDefault="00501825" w:rsidP="00C2253D">
          <w:pPr>
            <w:pStyle w:val="TOCHeading"/>
            <w:rPr>
              <w:rFonts w:ascii="Traditional Arabic" w:hAnsi="Traditional Arabic" w:cs="Traditional Arabic"/>
            </w:rPr>
          </w:pPr>
          <w:r w:rsidRPr="00C2253D">
            <w:rPr>
              <w:rFonts w:ascii="Traditional Arabic" w:hAnsi="Traditional Arabic" w:cs="Traditional Arabic" w:hint="cs"/>
              <w:rtl/>
            </w:rPr>
            <w:t>فهرست مطالب</w:t>
          </w:r>
        </w:p>
        <w:p w:rsidR="00501825" w:rsidRPr="00C2253D" w:rsidRDefault="00501825" w:rsidP="00C2253D">
          <w:pPr>
            <w:pStyle w:val="TOC1"/>
            <w:tabs>
              <w:tab w:val="right" w:leader="dot" w:pos="9350"/>
            </w:tabs>
            <w:rPr>
              <w:rFonts w:ascii="Traditional Arabic" w:hAnsi="Traditional Arabic" w:cs="Traditional Arabic"/>
              <w:noProof/>
              <w:sz w:val="22"/>
              <w:szCs w:val="22"/>
              <w:lang w:bidi="ar-SA"/>
            </w:rPr>
          </w:pPr>
          <w:r w:rsidRPr="00C2253D">
            <w:rPr>
              <w:rFonts w:ascii="Traditional Arabic" w:hAnsi="Traditional Arabic" w:cs="Traditional Arabic"/>
            </w:rPr>
            <w:fldChar w:fldCharType="begin"/>
          </w:r>
          <w:r w:rsidRPr="00C2253D">
            <w:rPr>
              <w:rFonts w:ascii="Traditional Arabic" w:hAnsi="Traditional Arabic" w:cs="Traditional Arabic"/>
            </w:rPr>
            <w:instrText xml:space="preserve"> TOC \o "1-5" \h \z \u </w:instrText>
          </w:r>
          <w:r w:rsidRPr="00C2253D">
            <w:rPr>
              <w:rFonts w:ascii="Traditional Arabic" w:hAnsi="Traditional Arabic" w:cs="Traditional Arabic"/>
            </w:rPr>
            <w:fldChar w:fldCharType="separate"/>
          </w:r>
          <w:hyperlink w:anchor="_Toc448766129" w:history="1">
            <w:r w:rsidRPr="00C2253D">
              <w:rPr>
                <w:rStyle w:val="Hyperlink"/>
                <w:rFonts w:ascii="Traditional Arabic" w:hAnsi="Traditional Arabic" w:cs="Traditional Arabic" w:hint="eastAsia"/>
                <w:noProof/>
                <w:rtl/>
              </w:rPr>
              <w:t>اشاره</w:t>
            </w:r>
            <w:r w:rsidRPr="00C2253D">
              <w:rPr>
                <w:rFonts w:ascii="Traditional Arabic" w:hAnsi="Traditional Arabic" w:cs="Traditional Arabic"/>
                <w:noProof/>
                <w:webHidden/>
              </w:rPr>
              <w:tab/>
            </w:r>
            <w:r w:rsidRPr="00C2253D">
              <w:rPr>
                <w:rFonts w:ascii="Traditional Arabic" w:hAnsi="Traditional Arabic" w:cs="Traditional Arabic"/>
                <w:noProof/>
                <w:webHidden/>
              </w:rPr>
              <w:fldChar w:fldCharType="begin"/>
            </w:r>
            <w:r w:rsidRPr="00C2253D">
              <w:rPr>
                <w:rFonts w:ascii="Traditional Arabic" w:hAnsi="Traditional Arabic" w:cs="Traditional Arabic"/>
                <w:noProof/>
                <w:webHidden/>
              </w:rPr>
              <w:instrText xml:space="preserve"> PAGEREF _Toc448766129 \h </w:instrText>
            </w:r>
            <w:r w:rsidRPr="00C2253D">
              <w:rPr>
                <w:rFonts w:ascii="Traditional Arabic" w:hAnsi="Traditional Arabic" w:cs="Traditional Arabic"/>
                <w:noProof/>
                <w:webHidden/>
              </w:rPr>
            </w:r>
            <w:r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2</w:t>
            </w:r>
            <w:r w:rsidRPr="00C2253D">
              <w:rPr>
                <w:rFonts w:ascii="Traditional Arabic" w:hAnsi="Traditional Arabic" w:cs="Traditional Arabic"/>
                <w:noProof/>
                <w:webHidden/>
              </w:rPr>
              <w:fldChar w:fldCharType="end"/>
            </w:r>
          </w:hyperlink>
        </w:p>
        <w:p w:rsidR="00501825" w:rsidRPr="00C2253D" w:rsidRDefault="00066681" w:rsidP="00C2253D">
          <w:pPr>
            <w:pStyle w:val="TOC3"/>
            <w:tabs>
              <w:tab w:val="right" w:leader="dot" w:pos="9350"/>
            </w:tabs>
            <w:rPr>
              <w:rFonts w:ascii="Traditional Arabic" w:eastAsiaTheme="minorEastAsia" w:hAnsi="Traditional Arabic" w:cs="Traditional Arabic"/>
              <w:noProof/>
              <w:sz w:val="22"/>
              <w:szCs w:val="22"/>
              <w:lang w:bidi="ar-SA"/>
            </w:rPr>
          </w:pPr>
          <w:hyperlink w:anchor="_Toc448766130" w:history="1">
            <w:r w:rsidR="00501825" w:rsidRPr="00C2253D">
              <w:rPr>
                <w:rStyle w:val="Hyperlink"/>
                <w:rFonts w:ascii="Traditional Arabic" w:hAnsi="Traditional Arabic" w:cs="Traditional Arabic" w:hint="eastAsia"/>
                <w:noProof/>
                <w:rtl/>
              </w:rPr>
              <w:t>توض</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ح</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مطلب</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_Toc448766130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2</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3"/>
            <w:tabs>
              <w:tab w:val="right" w:leader="dot" w:pos="9350"/>
            </w:tabs>
            <w:rPr>
              <w:rFonts w:ascii="Traditional Arabic" w:eastAsiaTheme="minorEastAsia" w:hAnsi="Traditional Arabic" w:cs="Traditional Arabic"/>
              <w:noProof/>
              <w:sz w:val="22"/>
              <w:szCs w:val="22"/>
              <w:lang w:bidi="ar-SA"/>
            </w:rPr>
          </w:pPr>
          <w:hyperlink w:anchor="_Toc448766131" w:history="1">
            <w:r w:rsidR="00501825" w:rsidRPr="00C2253D">
              <w:rPr>
                <w:rStyle w:val="Hyperlink"/>
                <w:rFonts w:ascii="Traditional Arabic" w:hAnsi="Traditional Arabic" w:cs="Traditional Arabic" w:hint="eastAsia"/>
                <w:noProof/>
                <w:rtl/>
              </w:rPr>
              <w:t>ب</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ان</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چند</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نکته</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_Toc448766131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2</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4"/>
            <w:tabs>
              <w:tab w:val="right" w:leader="dot" w:pos="9350"/>
            </w:tabs>
            <w:rPr>
              <w:rFonts w:ascii="Traditional Arabic" w:eastAsiaTheme="minorEastAsia" w:hAnsi="Traditional Arabic" w:cs="Traditional Arabic"/>
              <w:noProof/>
              <w:sz w:val="22"/>
              <w:szCs w:val="22"/>
              <w:lang w:bidi="ar-SA"/>
            </w:rPr>
          </w:pPr>
          <w:hyperlink w:anchor="_Toc448766132" w:history="1">
            <w:r w:rsidR="00501825" w:rsidRPr="00C2253D">
              <w:rPr>
                <w:rStyle w:val="Hyperlink"/>
                <w:rFonts w:ascii="Traditional Arabic" w:hAnsi="Traditional Arabic" w:cs="Traditional Arabic" w:hint="eastAsia"/>
                <w:noProof/>
                <w:rtl/>
              </w:rPr>
              <w:t>نکته</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اول</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_Toc448766132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2</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4"/>
            <w:tabs>
              <w:tab w:val="right" w:leader="dot" w:pos="9350"/>
            </w:tabs>
            <w:rPr>
              <w:rFonts w:ascii="Traditional Arabic" w:eastAsiaTheme="minorEastAsia" w:hAnsi="Traditional Arabic" w:cs="Traditional Arabic"/>
              <w:noProof/>
              <w:sz w:val="22"/>
              <w:szCs w:val="22"/>
              <w:lang w:bidi="ar-SA"/>
            </w:rPr>
          </w:pPr>
          <w:hyperlink w:anchor="_Toc448766133" w:history="1">
            <w:r w:rsidR="002C39CE">
              <w:rPr>
                <w:rStyle w:val="Hyperlink"/>
                <w:rFonts w:ascii="Traditional Arabic" w:hAnsi="Traditional Arabic" w:cs="Traditional Arabic" w:hint="eastAsia"/>
                <w:noProof/>
                <w:rtl/>
              </w:rPr>
              <w:t>جمع‌بندی</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قسم</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اول</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_Toc448766133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3</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4"/>
            <w:tabs>
              <w:tab w:val="right" w:leader="dot" w:pos="9350"/>
            </w:tabs>
            <w:rPr>
              <w:rFonts w:ascii="Traditional Arabic" w:eastAsiaTheme="minorEastAsia" w:hAnsi="Traditional Arabic" w:cs="Traditional Arabic"/>
              <w:noProof/>
              <w:sz w:val="22"/>
              <w:szCs w:val="22"/>
              <w:lang w:bidi="ar-SA"/>
            </w:rPr>
          </w:pPr>
          <w:hyperlink w:anchor="_Toc448766134" w:history="1">
            <w:r w:rsidR="00501825" w:rsidRPr="00C2253D">
              <w:rPr>
                <w:rStyle w:val="Hyperlink"/>
                <w:rFonts w:ascii="Traditional Arabic" w:hAnsi="Traditional Arabic" w:cs="Traditional Arabic" w:hint="eastAsia"/>
                <w:noProof/>
                <w:rtl/>
              </w:rPr>
              <w:t>شمول</w:t>
            </w:r>
            <w:r w:rsidR="00501825" w:rsidRPr="00C2253D">
              <w:rPr>
                <w:rStyle w:val="Hyperlink"/>
                <w:rFonts w:ascii="Traditional Arabic" w:hAnsi="Traditional Arabic" w:cs="Traditional Arabic"/>
                <w:noProof/>
                <w:rtl/>
              </w:rPr>
              <w:t xml:space="preserve"> </w:t>
            </w:r>
            <w:r w:rsidR="002C39CE">
              <w:rPr>
                <w:rStyle w:val="Hyperlink"/>
                <w:rFonts w:ascii="Traditional Arabic" w:hAnsi="Traditional Arabic" w:cs="Traditional Arabic" w:hint="eastAsia"/>
                <w:noProof/>
                <w:rtl/>
              </w:rPr>
              <w:t>آیه</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_Toc448766134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4</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5"/>
            <w:tabs>
              <w:tab w:val="right" w:leader="dot" w:pos="9350"/>
            </w:tabs>
            <w:rPr>
              <w:rFonts w:ascii="Traditional Arabic" w:eastAsiaTheme="minorEastAsia" w:hAnsi="Traditional Arabic" w:cs="Traditional Arabic"/>
              <w:noProof/>
              <w:sz w:val="22"/>
              <w:szCs w:val="22"/>
              <w:lang w:bidi="ar-SA"/>
            </w:rPr>
          </w:pPr>
          <w:hyperlink w:anchor="_Toc448766135" w:history="1">
            <w:r w:rsidR="00501825" w:rsidRPr="00C2253D">
              <w:rPr>
                <w:rStyle w:val="Hyperlink"/>
                <w:rFonts w:ascii="Traditional Arabic" w:hAnsi="Traditional Arabic" w:cs="Traditional Arabic" w:hint="eastAsia"/>
                <w:noProof/>
                <w:rtl/>
              </w:rPr>
              <w:t>الف</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امر</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عموم</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و</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قابل</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فهم</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همگان</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_Toc448766135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4</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5"/>
            <w:tabs>
              <w:tab w:val="right" w:leader="dot" w:pos="9350"/>
            </w:tabs>
            <w:rPr>
              <w:rFonts w:ascii="Traditional Arabic" w:eastAsiaTheme="minorEastAsia" w:hAnsi="Traditional Arabic" w:cs="Traditional Arabic"/>
              <w:noProof/>
              <w:sz w:val="22"/>
              <w:szCs w:val="22"/>
              <w:lang w:bidi="ar-SA"/>
            </w:rPr>
          </w:pPr>
          <w:hyperlink w:anchor="_Toc448766136" w:history="1">
            <w:r w:rsidR="00501825" w:rsidRPr="00C2253D">
              <w:rPr>
                <w:rStyle w:val="Hyperlink"/>
                <w:rFonts w:ascii="Traditional Arabic" w:hAnsi="Traditional Arabic" w:cs="Traditional Arabic" w:hint="eastAsia"/>
                <w:noProof/>
                <w:rtl/>
              </w:rPr>
              <w:t>ب</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امر</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تخصص</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و</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وجود</w:t>
            </w:r>
            <w:r w:rsidR="00501825" w:rsidRPr="00C2253D">
              <w:rPr>
                <w:rStyle w:val="Hyperlink"/>
                <w:rFonts w:ascii="Traditional Arabic" w:hAnsi="Traditional Arabic" w:cs="Traditional Arabic"/>
                <w:noProof/>
                <w:rtl/>
              </w:rPr>
              <w:t xml:space="preserve"> </w:t>
            </w:r>
            <w:r w:rsidR="002C39CE">
              <w:rPr>
                <w:rStyle w:val="Hyperlink"/>
                <w:rFonts w:ascii="Traditional Arabic" w:hAnsi="Traditional Arabic" w:cs="Traditional Arabic" w:hint="eastAsia"/>
                <w:noProof/>
                <w:rtl/>
              </w:rPr>
              <w:t>صاحب‌نظران</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متخصص</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_Toc448766136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4</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5"/>
            <w:tabs>
              <w:tab w:val="right" w:leader="dot" w:pos="9350"/>
            </w:tabs>
            <w:rPr>
              <w:rFonts w:ascii="Traditional Arabic" w:eastAsiaTheme="minorEastAsia" w:hAnsi="Traditional Arabic" w:cs="Traditional Arabic"/>
              <w:noProof/>
              <w:sz w:val="22"/>
              <w:szCs w:val="22"/>
              <w:lang w:bidi="ar-SA"/>
            </w:rPr>
          </w:pPr>
          <w:hyperlink w:anchor="_Toc448766137" w:history="1">
            <w:r w:rsidR="00501825" w:rsidRPr="00C2253D">
              <w:rPr>
                <w:rStyle w:val="Hyperlink"/>
                <w:rFonts w:ascii="Traditional Arabic" w:hAnsi="Traditional Arabic" w:cs="Traditional Arabic" w:hint="eastAsia"/>
                <w:noProof/>
                <w:rtl/>
              </w:rPr>
              <w:t>ج</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مسائل</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که</w:t>
            </w:r>
            <w:r w:rsidR="00501825" w:rsidRPr="00C2253D">
              <w:rPr>
                <w:rStyle w:val="Hyperlink"/>
                <w:rFonts w:ascii="Traditional Arabic" w:hAnsi="Traditional Arabic" w:cs="Traditional Arabic"/>
                <w:noProof/>
                <w:rtl/>
              </w:rPr>
              <w:t xml:space="preserve"> </w:t>
            </w:r>
            <w:r w:rsidR="002C39CE">
              <w:rPr>
                <w:rStyle w:val="Hyperlink"/>
                <w:rFonts w:ascii="Traditional Arabic" w:hAnsi="Traditional Arabic" w:cs="Traditional Arabic" w:hint="eastAsia"/>
                <w:noProof/>
                <w:rtl/>
              </w:rPr>
              <w:t>سلایق</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و</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علا</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ق</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عموم</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در</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آن</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دخ</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ل</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است</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_Toc448766137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5</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3"/>
            <w:tabs>
              <w:tab w:val="right" w:leader="dot" w:pos="9350"/>
            </w:tabs>
            <w:rPr>
              <w:rFonts w:ascii="Traditional Arabic" w:eastAsiaTheme="minorEastAsia" w:hAnsi="Traditional Arabic" w:cs="Traditional Arabic"/>
              <w:noProof/>
              <w:sz w:val="22"/>
              <w:szCs w:val="22"/>
              <w:lang w:bidi="ar-SA"/>
            </w:rPr>
          </w:pPr>
          <w:hyperlink w:anchor="_Toc448766138" w:history="1">
            <w:r w:rsidR="002C39CE">
              <w:rPr>
                <w:rStyle w:val="Hyperlink"/>
                <w:rFonts w:ascii="Traditional Arabic" w:hAnsi="Traditional Arabic" w:cs="Traditional Arabic" w:hint="eastAsia"/>
                <w:noProof/>
                <w:rtl/>
              </w:rPr>
              <w:t>جمع‌بندی</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تا</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ا</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نجا</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_Toc448766138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5</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3"/>
            <w:tabs>
              <w:tab w:val="right" w:leader="dot" w:pos="9350"/>
            </w:tabs>
            <w:rPr>
              <w:rFonts w:ascii="Traditional Arabic" w:eastAsiaTheme="minorEastAsia" w:hAnsi="Traditional Arabic" w:cs="Traditional Arabic"/>
              <w:noProof/>
              <w:sz w:val="22"/>
              <w:szCs w:val="22"/>
              <w:lang w:bidi="ar-SA"/>
            </w:rPr>
          </w:pPr>
          <w:hyperlink w:anchor="_Toc448766139" w:history="1">
            <w:r w:rsidR="00501825" w:rsidRPr="00C2253D">
              <w:rPr>
                <w:rStyle w:val="Hyperlink"/>
                <w:rFonts w:ascii="Traditional Arabic" w:hAnsi="Traditional Arabic" w:cs="Traditional Arabic" w:hint="eastAsia"/>
                <w:noProof/>
                <w:rtl/>
              </w:rPr>
              <w:t>حاش</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ه</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انتخاب</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خلفا،</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شور</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ا</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تحم</w:t>
            </w:r>
            <w:r w:rsidR="00501825" w:rsidRPr="00C2253D">
              <w:rPr>
                <w:rStyle w:val="Hyperlink"/>
                <w:rFonts w:ascii="Traditional Arabic" w:hAnsi="Traditional Arabic" w:cs="Traditional Arabic" w:hint="cs"/>
                <w:noProof/>
                <w:rtl/>
              </w:rPr>
              <w:t>ی</w:t>
            </w:r>
            <w:r w:rsidR="00501825" w:rsidRPr="00C2253D">
              <w:rPr>
                <w:rStyle w:val="Hyperlink"/>
                <w:rFonts w:ascii="Traditional Arabic" w:hAnsi="Traditional Arabic" w:cs="Traditional Arabic" w:hint="eastAsia"/>
                <w:noProof/>
                <w:rtl/>
              </w:rPr>
              <w:t>ل؟؟</w:t>
            </w:r>
            <w:r w:rsidR="00501825" w:rsidRPr="00C2253D">
              <w:rPr>
                <w:rStyle w:val="Hyperlink"/>
                <w:rFonts w:ascii="Traditional Arabic" w:hAnsi="Traditional Arabic" w:cs="Traditional Arabic"/>
                <w:noProof/>
                <w:rtl/>
              </w:rPr>
              <w:t>!</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_Toc448766139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5</w:t>
            </w:r>
            <w:r w:rsidR="00501825" w:rsidRPr="00C2253D">
              <w:rPr>
                <w:rFonts w:ascii="Traditional Arabic" w:hAnsi="Traditional Arabic" w:cs="Traditional Arabic"/>
                <w:noProof/>
                <w:webHidden/>
              </w:rPr>
              <w:fldChar w:fldCharType="end"/>
            </w:r>
          </w:hyperlink>
        </w:p>
        <w:p w:rsidR="00501825" w:rsidRPr="00C2253D" w:rsidRDefault="00066681" w:rsidP="00C2253D">
          <w:pPr>
            <w:pStyle w:val="TOC3"/>
            <w:tabs>
              <w:tab w:val="right" w:leader="dot" w:pos="9350"/>
            </w:tabs>
            <w:rPr>
              <w:rFonts w:ascii="Traditional Arabic" w:eastAsiaTheme="minorEastAsia" w:hAnsi="Traditional Arabic" w:cs="Traditional Arabic"/>
              <w:noProof/>
              <w:sz w:val="22"/>
              <w:szCs w:val="22"/>
              <w:lang w:bidi="ar-SA"/>
            </w:rPr>
          </w:pPr>
          <w:hyperlink w:anchor="_Toc448766140" w:history="1">
            <w:r w:rsidR="00501825" w:rsidRPr="00C2253D">
              <w:rPr>
                <w:rStyle w:val="Hyperlink"/>
                <w:rFonts w:ascii="Traditional Arabic" w:hAnsi="Traditional Arabic" w:cs="Traditional Arabic" w:hint="eastAsia"/>
                <w:noProof/>
                <w:rtl/>
              </w:rPr>
              <w:t>بازگشت</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به</w:t>
            </w:r>
            <w:r w:rsidR="00501825" w:rsidRPr="00C2253D">
              <w:rPr>
                <w:rStyle w:val="Hyperlink"/>
                <w:rFonts w:ascii="Traditional Arabic" w:hAnsi="Traditional Arabic" w:cs="Traditional Arabic"/>
                <w:noProof/>
                <w:rtl/>
              </w:rPr>
              <w:t xml:space="preserve"> </w:t>
            </w:r>
            <w:r w:rsidR="00501825" w:rsidRPr="00C2253D">
              <w:rPr>
                <w:rStyle w:val="Hyperlink"/>
                <w:rFonts w:ascii="Traditional Arabic" w:hAnsi="Traditional Arabic" w:cs="Traditional Arabic" w:hint="eastAsia"/>
                <w:noProof/>
                <w:rtl/>
              </w:rPr>
              <w:t>بحث</w:t>
            </w:r>
            <w:r w:rsidR="00501825" w:rsidRPr="00C2253D">
              <w:rPr>
                <w:rFonts w:ascii="Traditional Arabic" w:hAnsi="Traditional Arabic" w:cs="Traditional Arabic"/>
                <w:noProof/>
                <w:webHidden/>
              </w:rPr>
              <w:tab/>
            </w:r>
            <w:r w:rsidR="00501825" w:rsidRPr="00C2253D">
              <w:rPr>
                <w:rFonts w:ascii="Traditional Arabic" w:hAnsi="Traditional Arabic" w:cs="Traditional Arabic"/>
                <w:noProof/>
                <w:webHidden/>
              </w:rPr>
              <w:fldChar w:fldCharType="begin"/>
            </w:r>
            <w:r w:rsidR="00501825" w:rsidRPr="00C2253D">
              <w:rPr>
                <w:rFonts w:ascii="Traditional Arabic" w:hAnsi="Traditional Arabic" w:cs="Traditional Arabic"/>
                <w:noProof/>
                <w:webHidden/>
              </w:rPr>
              <w:instrText xml:space="preserve"> PAGEREF _Toc448766140 \h </w:instrText>
            </w:r>
            <w:r w:rsidR="00501825" w:rsidRPr="00C2253D">
              <w:rPr>
                <w:rFonts w:ascii="Traditional Arabic" w:hAnsi="Traditional Arabic" w:cs="Traditional Arabic"/>
                <w:noProof/>
                <w:webHidden/>
              </w:rPr>
            </w:r>
            <w:r w:rsidR="00501825" w:rsidRPr="00C2253D">
              <w:rPr>
                <w:rFonts w:ascii="Traditional Arabic" w:hAnsi="Traditional Arabic" w:cs="Traditional Arabic"/>
                <w:noProof/>
                <w:webHidden/>
              </w:rPr>
              <w:fldChar w:fldCharType="separate"/>
            </w:r>
            <w:r w:rsidR="00B618ED" w:rsidRPr="00C2253D">
              <w:rPr>
                <w:rFonts w:ascii="Traditional Arabic" w:hAnsi="Traditional Arabic" w:cs="Traditional Arabic"/>
                <w:noProof/>
                <w:webHidden/>
                <w:rtl/>
              </w:rPr>
              <w:t>7</w:t>
            </w:r>
            <w:r w:rsidR="00501825" w:rsidRPr="00C2253D">
              <w:rPr>
                <w:rFonts w:ascii="Traditional Arabic" w:hAnsi="Traditional Arabic" w:cs="Traditional Arabic"/>
                <w:noProof/>
                <w:webHidden/>
              </w:rPr>
              <w:fldChar w:fldCharType="end"/>
            </w:r>
          </w:hyperlink>
        </w:p>
        <w:p w:rsidR="00501825" w:rsidRPr="00C2253D" w:rsidRDefault="00501825" w:rsidP="00C2253D">
          <w:pPr>
            <w:ind w:firstLine="0"/>
            <w:rPr>
              <w:rFonts w:ascii="Traditional Arabic" w:hAnsi="Traditional Arabic" w:cs="Traditional Arabic"/>
            </w:rPr>
          </w:pPr>
          <w:r w:rsidRPr="00C2253D">
            <w:rPr>
              <w:rFonts w:ascii="Traditional Arabic" w:eastAsiaTheme="minorEastAsia" w:hAnsi="Traditional Arabic" w:cs="Traditional Arabic"/>
            </w:rPr>
            <w:fldChar w:fldCharType="end"/>
          </w:r>
        </w:p>
      </w:sdtContent>
    </w:sdt>
    <w:p w:rsidR="00501825" w:rsidRPr="00C2253D" w:rsidRDefault="00501825">
      <w:pPr>
        <w:bidi w:val="0"/>
        <w:spacing w:after="0"/>
        <w:ind w:firstLine="0"/>
        <w:contextualSpacing w:val="0"/>
        <w:jc w:val="left"/>
        <w:rPr>
          <w:rFonts w:ascii="Traditional Arabic" w:hAnsi="Traditional Arabic" w:cs="Traditional Arabic"/>
          <w:b/>
          <w:bCs/>
          <w:color w:val="000000" w:themeColor="text1"/>
          <w:sz w:val="44"/>
          <w:szCs w:val="44"/>
          <w:rtl/>
        </w:rPr>
      </w:pPr>
      <w:r w:rsidRPr="00C2253D">
        <w:rPr>
          <w:rFonts w:ascii="Traditional Arabic" w:hAnsi="Traditional Arabic" w:cs="Traditional Arabic"/>
          <w:rtl/>
        </w:rPr>
        <w:br w:type="page"/>
      </w:r>
    </w:p>
    <w:p w:rsidR="004B0926" w:rsidRPr="00E81365" w:rsidRDefault="004B0926" w:rsidP="004B0926">
      <w:pPr>
        <w:ind w:firstLine="0"/>
        <w:jc w:val="center"/>
        <w:rPr>
          <w:rFonts w:ascii="Traditional Arabic" w:hAnsi="Traditional Arabic" w:cs="Traditional Arabic"/>
        </w:rPr>
      </w:pPr>
      <w:bookmarkStart w:id="0" w:name="_Toc448766129"/>
      <w:r w:rsidRPr="00E81365">
        <w:rPr>
          <w:rFonts w:ascii="Traditional Arabic" w:hAnsi="Traditional Arabic" w:cs="Traditional Arabic" w:hint="cs"/>
          <w:rtl/>
        </w:rPr>
        <w:lastRenderedPageBreak/>
        <w:t>بسم الله الرحمن الرحيم</w:t>
      </w:r>
    </w:p>
    <w:p w:rsidR="004B0926" w:rsidRPr="00E81365" w:rsidRDefault="004B0926" w:rsidP="004B0926">
      <w:pPr>
        <w:pStyle w:val="Heading1"/>
        <w:rPr>
          <w:rFonts w:ascii="Traditional Arabic" w:hAnsi="Traditional Arabic" w:cs="Traditional Arabic"/>
          <w:rtl/>
        </w:rPr>
      </w:pPr>
      <w:r w:rsidRPr="00E81365">
        <w:rPr>
          <w:rFonts w:ascii="Traditional Arabic" w:hAnsi="Traditional Arabic" w:cs="Traditional Arabic" w:hint="eastAsia"/>
          <w:color w:val="FF0000"/>
          <w:rtl/>
        </w:rPr>
        <w:t>موضوع</w:t>
      </w:r>
      <w:r w:rsidRPr="00E81365">
        <w:rPr>
          <w:rFonts w:ascii="Traditional Arabic" w:hAnsi="Traditional Arabic" w:cs="Traditional Arabic"/>
          <w:color w:val="FF0000"/>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فقه</w:t>
      </w:r>
      <w:r w:rsidRPr="00E81365">
        <w:rPr>
          <w:rFonts w:ascii="Traditional Arabic" w:hAnsi="Traditional Arabic" w:cs="Traditional Arabic"/>
          <w:rtl/>
        </w:rPr>
        <w:t xml:space="preserve"> </w:t>
      </w:r>
      <w:r w:rsidRPr="00E81365">
        <w:rPr>
          <w:rFonts w:ascii="Traditional Arabic" w:hAnsi="Traditional Arabic" w:cs="Traditional Arabic" w:hint="cs"/>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اجتهاد</w:t>
      </w:r>
      <w:r w:rsidRPr="00E81365">
        <w:rPr>
          <w:rFonts w:ascii="Traditional Arabic" w:hAnsi="Traditional Arabic" w:cs="Traditional Arabic"/>
          <w:rtl/>
        </w:rPr>
        <w:t xml:space="preserve"> </w:t>
      </w:r>
      <w:r w:rsidRPr="00E81365">
        <w:rPr>
          <w:rFonts w:ascii="Traditional Arabic" w:hAnsi="Traditional Arabic" w:cs="Traditional Arabic" w:hint="eastAsia"/>
          <w:rtl/>
        </w:rPr>
        <w:t>و</w:t>
      </w:r>
      <w:r w:rsidRPr="00E81365">
        <w:rPr>
          <w:rFonts w:ascii="Traditional Arabic" w:hAnsi="Traditional Arabic" w:cs="Traditional Arabic"/>
          <w:rtl/>
        </w:rPr>
        <w:t xml:space="preserve"> </w:t>
      </w:r>
      <w:r w:rsidRPr="00E81365">
        <w:rPr>
          <w:rFonts w:ascii="Traditional Arabic" w:hAnsi="Traditional Arabic" w:cs="Traditional Arabic" w:hint="eastAsia"/>
          <w:rtl/>
        </w:rPr>
        <w:t>تقل</w:t>
      </w:r>
      <w:r w:rsidRPr="00E81365">
        <w:rPr>
          <w:rFonts w:ascii="Traditional Arabic" w:hAnsi="Traditional Arabic" w:cs="Traditional Arabic" w:hint="cs"/>
          <w:rtl/>
        </w:rPr>
        <w:t>ی</w:t>
      </w:r>
      <w:r w:rsidRPr="00E81365">
        <w:rPr>
          <w:rFonts w:ascii="Traditional Arabic" w:hAnsi="Traditional Arabic" w:cs="Traditional Arabic" w:hint="eastAsia"/>
          <w:rtl/>
        </w:rPr>
        <w:t>د</w:t>
      </w:r>
      <w:r w:rsidRPr="00E81365">
        <w:rPr>
          <w:rFonts w:ascii="Traditional Arabic" w:hAnsi="Traditional Arabic" w:cs="Traditional Arabic"/>
          <w:rtl/>
        </w:rPr>
        <w:t xml:space="preserve"> / </w:t>
      </w:r>
      <w:r>
        <w:rPr>
          <w:rFonts w:ascii="Traditional Arabic" w:hAnsi="Traditional Arabic" w:cs="Traditional Arabic"/>
          <w:rtl/>
        </w:rPr>
        <w:t>مسئله</w:t>
      </w:r>
      <w:r w:rsidRPr="00E81365">
        <w:rPr>
          <w:rFonts w:ascii="Traditional Arabic" w:hAnsi="Traditional Arabic" w:cs="Traditional Arabic"/>
          <w:rtl/>
        </w:rPr>
        <w:t xml:space="preserve"> </w:t>
      </w:r>
      <w:r>
        <w:rPr>
          <w:rFonts w:ascii="Traditional Arabic" w:hAnsi="Traditional Arabic" w:cs="Traditional Arabic"/>
          <w:rtl/>
        </w:rPr>
        <w:t>تقل</w:t>
      </w:r>
      <w:r>
        <w:rPr>
          <w:rFonts w:ascii="Traditional Arabic" w:hAnsi="Traditional Arabic" w:cs="Traditional Arabic" w:hint="cs"/>
          <w:rtl/>
        </w:rPr>
        <w:t>ی</w:t>
      </w:r>
      <w:r>
        <w:rPr>
          <w:rFonts w:ascii="Traditional Arabic" w:hAnsi="Traditional Arabic" w:cs="Traditional Arabic" w:hint="eastAsia"/>
          <w:rtl/>
        </w:rPr>
        <w:t>د</w:t>
      </w:r>
      <w:r>
        <w:rPr>
          <w:rFonts w:ascii="Traditional Arabic" w:hAnsi="Traditional Arabic" w:cs="Traditional Arabic"/>
          <w:rtl/>
        </w:rPr>
        <w:t xml:space="preserve"> (</w:t>
      </w:r>
      <w:r>
        <w:rPr>
          <w:rFonts w:ascii="Traditional Arabic" w:hAnsi="Traditional Arabic" w:cs="Traditional Arabic" w:hint="cs"/>
          <w:rtl/>
        </w:rPr>
        <w:t>مرجعیت شورایی</w:t>
      </w:r>
      <w:r w:rsidRPr="00E81365">
        <w:rPr>
          <w:rFonts w:ascii="Traditional Arabic" w:hAnsi="Traditional Arabic" w:cs="Traditional Arabic"/>
          <w:rtl/>
        </w:rPr>
        <w:t>)</w:t>
      </w:r>
    </w:p>
    <w:p w:rsidR="00873379" w:rsidRPr="00C2253D" w:rsidRDefault="002C2077" w:rsidP="002C2077">
      <w:pPr>
        <w:pStyle w:val="Heading1"/>
        <w:rPr>
          <w:rFonts w:ascii="Traditional Arabic" w:hAnsi="Traditional Arabic" w:cs="Traditional Arabic"/>
          <w:color w:val="FF0000"/>
          <w:rtl/>
        </w:rPr>
      </w:pPr>
      <w:r w:rsidRPr="00C2253D">
        <w:rPr>
          <w:rFonts w:ascii="Traditional Arabic" w:hAnsi="Traditional Arabic" w:cs="Traditional Arabic" w:hint="cs"/>
          <w:color w:val="FF0000"/>
          <w:rtl/>
        </w:rPr>
        <w:t>اشاره</w:t>
      </w:r>
      <w:bookmarkEnd w:id="0"/>
    </w:p>
    <w:p w:rsidR="002C2077" w:rsidRPr="00C2253D" w:rsidRDefault="002C2077" w:rsidP="002C2077">
      <w:pPr>
        <w:rPr>
          <w:rFonts w:ascii="Traditional Arabic" w:hAnsi="Traditional Arabic" w:cs="Traditional Arabic"/>
          <w:rtl/>
        </w:rPr>
      </w:pPr>
      <w:r w:rsidRPr="00C2253D">
        <w:rPr>
          <w:rFonts w:ascii="Traditional Arabic" w:hAnsi="Traditional Arabic" w:cs="Traditional Arabic" w:hint="cs"/>
          <w:rtl/>
        </w:rPr>
        <w:t>بحث ما در رابطه با اعتبار اکثریّت در ترجیح فتوا و یا ضرورت فتوای شورایی بود.</w:t>
      </w:r>
    </w:p>
    <w:p w:rsidR="002C2077" w:rsidRPr="00C2253D" w:rsidRDefault="002C2077" w:rsidP="005E5FDE">
      <w:pPr>
        <w:rPr>
          <w:rFonts w:ascii="Traditional Arabic" w:hAnsi="Traditional Arabic" w:cs="Traditional Arabic"/>
          <w:rtl/>
        </w:rPr>
      </w:pPr>
      <w:r w:rsidRPr="00C2253D">
        <w:rPr>
          <w:rFonts w:ascii="Traditional Arabic" w:hAnsi="Traditional Arabic" w:cs="Traditional Arabic" w:hint="cs"/>
          <w:rtl/>
        </w:rPr>
        <w:t>در این</w:t>
      </w:r>
      <w:r w:rsidR="005E5FDE" w:rsidRPr="00C2253D">
        <w:rPr>
          <w:rFonts w:ascii="Traditional Arabic" w:hAnsi="Traditional Arabic" w:cs="Traditional Arabic" w:hint="cs"/>
          <w:rtl/>
        </w:rPr>
        <w:t xml:space="preserve"> قسمت بنا</w:t>
      </w:r>
      <w:r w:rsidRPr="00C2253D">
        <w:rPr>
          <w:rFonts w:ascii="Traditional Arabic" w:hAnsi="Traditional Arabic" w:cs="Traditional Arabic" w:hint="cs"/>
          <w:rtl/>
        </w:rPr>
        <w:t xml:space="preserve"> شد </w:t>
      </w:r>
      <w:r w:rsidR="005E5FDE" w:rsidRPr="00C2253D">
        <w:rPr>
          <w:rFonts w:ascii="Traditional Arabic" w:hAnsi="Traditional Arabic" w:cs="Traditional Arabic" w:hint="cs"/>
          <w:rtl/>
        </w:rPr>
        <w:t>تا</w:t>
      </w:r>
      <w:r w:rsidRPr="00C2253D">
        <w:rPr>
          <w:rFonts w:ascii="Traditional Arabic" w:hAnsi="Traditional Arabic" w:cs="Traditional Arabic" w:hint="cs"/>
          <w:rtl/>
        </w:rPr>
        <w:t xml:space="preserve"> ادله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که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تواند برای</w:t>
      </w:r>
      <w:r w:rsidR="005E5FDE" w:rsidRPr="00C2253D">
        <w:rPr>
          <w:rFonts w:ascii="Traditional Arabic" w:hAnsi="Traditional Arabic" w:cs="Traditional Arabic" w:hint="cs"/>
          <w:rtl/>
        </w:rPr>
        <w:t xml:space="preserve"> این </w:t>
      </w:r>
      <w:r w:rsidR="006A58E2">
        <w:rPr>
          <w:rFonts w:ascii="Traditional Arabic" w:hAnsi="Traditional Arabic" w:cs="Traditional Arabic" w:hint="cs"/>
          <w:rtl/>
        </w:rPr>
        <w:t>مسئله</w:t>
      </w:r>
      <w:r w:rsidR="005E5FDE" w:rsidRPr="00C2253D">
        <w:rPr>
          <w:rFonts w:ascii="Traditional Arabic" w:hAnsi="Traditional Arabic" w:cs="Traditional Arabic" w:hint="cs"/>
          <w:rtl/>
        </w:rPr>
        <w:t xml:space="preserve"> مورد تمسّک قرار گیرند را به ترتیب مورد بررسی قرار دهیم.</w:t>
      </w:r>
    </w:p>
    <w:p w:rsidR="005E5FDE" w:rsidRPr="00C2253D" w:rsidRDefault="005E5FDE" w:rsidP="00A71EF3">
      <w:pPr>
        <w:rPr>
          <w:rFonts w:ascii="Traditional Arabic" w:hAnsi="Traditional Arabic" w:cs="Traditional Arabic"/>
          <w:rtl/>
        </w:rPr>
      </w:pPr>
      <w:r w:rsidRPr="00C2253D">
        <w:rPr>
          <w:rFonts w:ascii="Traditional Arabic" w:hAnsi="Traditional Arabic" w:cs="Traditional Arabic" w:hint="cs"/>
          <w:rtl/>
        </w:rPr>
        <w:t>اولی</w:t>
      </w:r>
      <w:r w:rsidR="00761615" w:rsidRPr="00C2253D">
        <w:rPr>
          <w:rFonts w:ascii="Traditional Arabic" w:hAnsi="Traditional Arabic" w:cs="Traditional Arabic" w:hint="cs"/>
          <w:rtl/>
        </w:rPr>
        <w:t>ن</w:t>
      </w:r>
      <w:r w:rsidRPr="00C2253D">
        <w:rPr>
          <w:rFonts w:ascii="Traditional Arabic" w:hAnsi="Traditional Arabic" w:cs="Traditional Arabic" w:hint="cs"/>
          <w:rtl/>
        </w:rPr>
        <w:t xml:space="preserve"> دلیل عبارت بود از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شریفه 38 سوره شوری که در عداد و در خلال بیان حدود نُه وصف و ویژگی برای مؤمنین و برای کسانی که متمتّع به نِعَم اخروی هستند، خداوند فرمود </w:t>
      </w:r>
      <w:r w:rsidR="00A71EF3" w:rsidRPr="00C2253D">
        <w:rPr>
          <w:rFonts w:ascii="Traditional Arabic" w:hAnsi="Traditional Arabic" w:cs="Traditional Arabic" w:hint="cs"/>
          <w:rtl/>
        </w:rPr>
        <w:t>«</w:t>
      </w:r>
      <w:r w:rsidR="00A71EF3" w:rsidRPr="00C2253D">
        <w:rPr>
          <w:rFonts w:ascii="Traditional Arabic" w:hAnsi="Traditional Arabic" w:cs="Traditional Arabic"/>
          <w:b/>
          <w:bCs/>
          <w:color w:val="008000"/>
          <w:rtl/>
        </w:rPr>
        <w:t>وَ أَمْرُهُمْ شُوري‏ بَيْنَهُمْ</w:t>
      </w:r>
      <w:r w:rsidR="00A71EF3" w:rsidRPr="00C2253D">
        <w:rPr>
          <w:rFonts w:ascii="Traditional Arabic" w:hAnsi="Traditional Arabic" w:cs="Traditional Arabic" w:hint="cs"/>
          <w:b/>
          <w:bCs/>
          <w:sz w:val="26"/>
          <w:szCs w:val="26"/>
          <w:rtl/>
        </w:rPr>
        <w:t xml:space="preserve">» </w:t>
      </w:r>
      <w:r w:rsidRPr="00C2253D">
        <w:rPr>
          <w:rFonts w:ascii="Traditional Arabic" w:hAnsi="Traditional Arabic" w:cs="Traditional Arabic" w:hint="cs"/>
          <w:rtl/>
        </w:rPr>
        <w:t xml:space="preserve">که در واقع از اینجا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شروع</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شد که «</w:t>
      </w:r>
      <w:r w:rsidRPr="00C2253D">
        <w:rPr>
          <w:rFonts w:ascii="Traditional Arabic" w:hAnsi="Traditional Arabic" w:cs="Traditional Arabic"/>
          <w:b/>
          <w:bCs/>
          <w:color w:val="008000"/>
          <w:rtl/>
        </w:rPr>
        <w:t>فَما أُوتيتُمْ مِنْ شَيْ‏ءٍ فَمَتاعُ الْحَياةِ الدُّنْيا وَ ما عِنْدَ اللَّهِ خَيْرٌ وَ أَبْقي‏ لِلَّذينَ آمَنُوا</w:t>
      </w:r>
      <w:r w:rsidRPr="00C2253D">
        <w:rPr>
          <w:rFonts w:ascii="Traditional Arabic" w:hAnsi="Traditional Arabic" w:cs="Traditional Arabic" w:hint="cs"/>
          <w:b/>
          <w:bCs/>
          <w:color w:val="008000"/>
          <w:rtl/>
        </w:rPr>
        <w:t>...</w:t>
      </w:r>
      <w:r w:rsidRPr="00C2253D">
        <w:rPr>
          <w:rFonts w:ascii="Traditional Arabic" w:hAnsi="Traditional Arabic" w:cs="Traditional Arabic" w:hint="cs"/>
          <w:b/>
          <w:bCs/>
          <w:rtl/>
        </w:rPr>
        <w:t>»</w:t>
      </w:r>
      <w:r w:rsidRPr="00C2253D">
        <w:rPr>
          <w:rFonts w:ascii="Traditional Arabic" w:hAnsi="Traditional Arabic" w:cs="Traditional Arabic" w:hint="cs"/>
          <w:rtl/>
        </w:rPr>
        <w:t xml:space="preserve"> که </w:t>
      </w:r>
      <w:r w:rsidR="00A71EF3">
        <w:rPr>
          <w:rFonts w:ascii="Traditional Arabic" w:hAnsi="Traditional Arabic" w:cs="Traditional Arabic" w:hint="cs"/>
          <w:rtl/>
        </w:rPr>
        <w:t>همین‌طور</w:t>
      </w:r>
      <w:r w:rsidRPr="00C2253D">
        <w:rPr>
          <w:rFonts w:ascii="Traditional Arabic" w:hAnsi="Traditional Arabic" w:cs="Traditional Arabic" w:hint="cs"/>
          <w:rtl/>
        </w:rPr>
        <w:t xml:space="preserve"> صفات شمرده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شد تا اینکه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رسید به «</w:t>
      </w:r>
      <w:r w:rsidRPr="00C2253D">
        <w:rPr>
          <w:rFonts w:ascii="Traditional Arabic" w:hAnsi="Traditional Arabic" w:cs="Traditional Arabic"/>
          <w:b/>
          <w:bCs/>
          <w:color w:val="008000"/>
          <w:rtl/>
        </w:rPr>
        <w:t>وَ أَمْرُهُمْ شُوري‏ بَيْنَهُمْ</w:t>
      </w:r>
      <w:r w:rsidRPr="00C2253D">
        <w:rPr>
          <w:rFonts w:ascii="Traditional Arabic" w:hAnsi="Traditional Arabic" w:cs="Traditional Arabic" w:hint="cs"/>
          <w:b/>
          <w:bCs/>
          <w:sz w:val="26"/>
          <w:szCs w:val="26"/>
          <w:rtl/>
        </w:rPr>
        <w:t xml:space="preserve">» </w:t>
      </w:r>
      <w:r w:rsidRPr="00C2253D">
        <w:rPr>
          <w:rFonts w:ascii="Traditional Arabic" w:hAnsi="Traditional Arabic" w:cs="Traditional Arabic" w:hint="cs"/>
          <w:rtl/>
        </w:rPr>
        <w:t>که این دلیل اول بود.</w:t>
      </w:r>
    </w:p>
    <w:p w:rsidR="005E5FDE" w:rsidRPr="00C2253D" w:rsidRDefault="005E5FDE" w:rsidP="005E5FDE">
      <w:pPr>
        <w:rPr>
          <w:rFonts w:ascii="Traditional Arabic" w:hAnsi="Traditional Arabic" w:cs="Traditional Arabic"/>
          <w:rtl/>
        </w:rPr>
      </w:pPr>
      <w:r w:rsidRPr="00C2253D">
        <w:rPr>
          <w:rFonts w:ascii="Traditional Arabic" w:hAnsi="Traditional Arabic" w:cs="Traditional Arabic" w:hint="cs"/>
          <w:rtl/>
        </w:rPr>
        <w:t>در این دلیل مباحثی مطرح شد تا به مبحث ششم رسیدیم و مبحث ششم این بود که، آیا مشورت در اینجا به معنای مشورت و مراجعه عوام به أهل خبرویّت و کارشناسان</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5E5FDE" w:rsidRPr="00C2253D" w:rsidRDefault="005E5FDE" w:rsidP="005E5FDE">
      <w:pPr>
        <w:rPr>
          <w:rFonts w:ascii="Traditional Arabic" w:hAnsi="Traditional Arabic" w:cs="Traditional Arabic"/>
          <w:rtl/>
        </w:rPr>
      </w:pPr>
      <w:r w:rsidRPr="00C2253D">
        <w:rPr>
          <w:rFonts w:ascii="Traditional Arabic" w:hAnsi="Traditional Arabic" w:cs="Traditional Arabic" w:hint="cs"/>
          <w:rtl/>
        </w:rPr>
        <w:t>و یا اینکه مراجعه به رأی عمومی و اکثریت در رأی عمومی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5E5FDE" w:rsidRPr="00C2253D" w:rsidRDefault="005E5FDE" w:rsidP="005E5FDE">
      <w:pPr>
        <w:rPr>
          <w:rFonts w:ascii="Traditional Arabic" w:hAnsi="Traditional Arabic" w:cs="Traditional Arabic"/>
          <w:rtl/>
        </w:rPr>
      </w:pPr>
      <w:r w:rsidRPr="00C2253D">
        <w:rPr>
          <w:rFonts w:ascii="Traditional Arabic" w:hAnsi="Traditional Arabic" w:cs="Traditional Arabic" w:hint="cs"/>
          <w:rtl/>
        </w:rPr>
        <w:t>و یا اینکه این مشورت به معنای مشورت بین کسانی که اهل خبرویّت و نخبگان هستند</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باشد، به این معنا که خبرگان و نخبگان بین خود مشورت و </w:t>
      </w:r>
      <w:r w:rsidR="00A71EF3">
        <w:rPr>
          <w:rFonts w:ascii="Traditional Arabic" w:hAnsi="Traditional Arabic" w:cs="Traditional Arabic" w:hint="cs"/>
          <w:rtl/>
        </w:rPr>
        <w:t>رأی‌گیری</w:t>
      </w:r>
      <w:r w:rsidRPr="00C2253D">
        <w:rPr>
          <w:rFonts w:ascii="Traditional Arabic" w:hAnsi="Traditional Arabic" w:cs="Traditional Arabic" w:hint="cs"/>
          <w:rtl/>
        </w:rPr>
        <w:t xml:space="preserve"> کنند؟</w:t>
      </w:r>
    </w:p>
    <w:p w:rsidR="005E5FDE" w:rsidRPr="00C2253D" w:rsidRDefault="005E5FDE" w:rsidP="00A71EF3">
      <w:pPr>
        <w:rPr>
          <w:rFonts w:ascii="Traditional Arabic" w:hAnsi="Traditional Arabic" w:cs="Traditional Arabic"/>
          <w:rtl/>
        </w:rPr>
      </w:pPr>
      <w:r w:rsidRPr="00C2253D">
        <w:rPr>
          <w:rFonts w:ascii="Traditional Arabic" w:hAnsi="Traditional Arabic" w:cs="Traditional Arabic" w:hint="cs"/>
          <w:rtl/>
        </w:rPr>
        <w:t>و یا اینکه مراجعه حکومت و حاکم به مردم</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در همان ام</w:t>
      </w:r>
      <w:r w:rsidR="00A71EF3">
        <w:rPr>
          <w:rFonts w:ascii="Traditional Arabic" w:hAnsi="Traditional Arabic" w:cs="Traditional Arabic" w:hint="cs"/>
          <w:rtl/>
        </w:rPr>
        <w:t xml:space="preserve">وری که بایستی مشورت صورت گیرد؟ </w:t>
      </w:r>
      <w:r w:rsidR="00A71EF3" w:rsidRPr="00C2253D">
        <w:rPr>
          <w:rFonts w:ascii="Traditional Arabic" w:hAnsi="Traditional Arabic" w:cs="Traditional Arabic" w:hint="cs"/>
          <w:rtl/>
        </w:rPr>
        <w:t>«</w:t>
      </w:r>
      <w:r w:rsidR="00A71EF3" w:rsidRPr="00C2253D">
        <w:rPr>
          <w:rFonts w:ascii="Traditional Arabic" w:hAnsi="Traditional Arabic" w:cs="Traditional Arabic"/>
          <w:b/>
          <w:bCs/>
          <w:color w:val="008000"/>
          <w:rtl/>
        </w:rPr>
        <w:t>وَشَاوِر</w:t>
      </w:r>
      <w:r w:rsidR="00A71EF3">
        <w:rPr>
          <w:rFonts w:ascii="Traditional Arabic" w:hAnsi="Traditional Arabic" w:cs="Traditional Arabic"/>
          <w:b/>
          <w:bCs/>
          <w:color w:val="008000"/>
          <w:rtl/>
        </w:rPr>
        <w:t>ْهُمْ فِي الأَمْرِ</w:t>
      </w:r>
      <w:r w:rsidRPr="00C2253D">
        <w:rPr>
          <w:rFonts w:ascii="Traditional Arabic" w:hAnsi="Traditional Arabic" w:cs="Traditional Arabic" w:hint="cs"/>
          <w:rtl/>
        </w:rPr>
        <w:t>»</w:t>
      </w:r>
    </w:p>
    <w:p w:rsidR="00761615" w:rsidRPr="00C2253D" w:rsidRDefault="00761615" w:rsidP="00761615">
      <w:pPr>
        <w:pStyle w:val="Heading3"/>
        <w:rPr>
          <w:rFonts w:ascii="Traditional Arabic" w:hAnsi="Traditional Arabic" w:cs="Traditional Arabic"/>
          <w:color w:val="FF0000"/>
          <w:rtl/>
        </w:rPr>
      </w:pPr>
      <w:bookmarkStart w:id="1" w:name="_Toc448766130"/>
      <w:r w:rsidRPr="00C2253D">
        <w:rPr>
          <w:rFonts w:ascii="Traditional Arabic" w:hAnsi="Traditional Arabic" w:cs="Traditional Arabic" w:hint="cs"/>
          <w:color w:val="FF0000"/>
          <w:rtl/>
        </w:rPr>
        <w:t>توضیح مطلب</w:t>
      </w:r>
      <w:bookmarkEnd w:id="1"/>
    </w:p>
    <w:p w:rsidR="005E5FDE" w:rsidRPr="00C2253D" w:rsidRDefault="005E5FDE" w:rsidP="005E5FDE">
      <w:pPr>
        <w:rPr>
          <w:rFonts w:ascii="Traditional Arabic" w:hAnsi="Traditional Arabic" w:cs="Traditional Arabic"/>
          <w:rtl/>
        </w:rPr>
      </w:pPr>
      <w:r w:rsidRPr="00C2253D">
        <w:rPr>
          <w:rFonts w:ascii="Traditional Arabic" w:hAnsi="Traditional Arabic" w:cs="Traditional Arabic" w:hint="cs"/>
          <w:rtl/>
        </w:rPr>
        <w:t>این چند احتمالی بود که در این بحث متصوّر بود</w:t>
      </w:r>
      <w:r w:rsidR="00F8738A" w:rsidRPr="00C2253D">
        <w:rPr>
          <w:rFonts w:ascii="Traditional Arabic" w:hAnsi="Traditional Arabic" w:cs="Traditional Arabic" w:hint="cs"/>
          <w:rtl/>
        </w:rPr>
        <w:t>.</w:t>
      </w:r>
    </w:p>
    <w:p w:rsidR="00F8738A" w:rsidRPr="00C2253D" w:rsidRDefault="00F8738A" w:rsidP="005E5FDE">
      <w:pPr>
        <w:rPr>
          <w:rFonts w:ascii="Traditional Arabic" w:hAnsi="Traditional Arabic" w:cs="Traditional Arabic"/>
          <w:rtl/>
        </w:rPr>
      </w:pPr>
      <w:r w:rsidRPr="00C2253D">
        <w:rPr>
          <w:rFonts w:ascii="Traditional Arabic" w:hAnsi="Traditional Arabic" w:cs="Traditional Arabic" w:hint="cs"/>
          <w:rtl/>
        </w:rPr>
        <w:t xml:space="preserve">اگر </w:t>
      </w:r>
      <w:r w:rsidR="00A71EF3" w:rsidRPr="00A71EF3">
        <w:rPr>
          <w:rFonts w:ascii="Traditional Arabic" w:hAnsi="Traditional Arabic" w:cs="Traditional Arabic" w:hint="cs"/>
          <w:b/>
          <w:bCs/>
          <w:rtl/>
        </w:rPr>
        <w:t>«</w:t>
      </w:r>
      <w:r w:rsidRPr="00A71EF3">
        <w:rPr>
          <w:rFonts w:ascii="Traditional Arabic" w:hAnsi="Traditional Arabic" w:cs="Traditional Arabic" w:hint="cs"/>
          <w:b/>
          <w:bCs/>
          <w:color w:val="008000"/>
          <w:rtl/>
        </w:rPr>
        <w:t>امرهم</w:t>
      </w:r>
      <w:r w:rsidR="00A71EF3">
        <w:rPr>
          <w:rFonts w:ascii="Traditional Arabic" w:hAnsi="Traditional Arabic" w:cs="Traditional Arabic" w:hint="cs"/>
          <w:rtl/>
        </w:rPr>
        <w:t>»</w:t>
      </w:r>
      <w:r w:rsidRPr="00C2253D">
        <w:rPr>
          <w:rFonts w:ascii="Traditional Arabic" w:hAnsi="Traditional Arabic" w:cs="Traditional Arabic" w:hint="cs"/>
          <w:rtl/>
        </w:rPr>
        <w:t xml:space="preserve"> شامل امور عمومی شود، یعنی مسائلی که فرد</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 xml:space="preserve">خواهد برای خود تصمیم بگیرد، بلکه یک تصمیم جمعی است (که برخی فقط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را مختص امور عمومی دانسته</w:t>
      </w:r>
      <w:r w:rsidR="00835866" w:rsidRPr="00C2253D">
        <w:rPr>
          <w:rFonts w:ascii="Traditional Arabic" w:hAnsi="Traditional Arabic" w:cs="Traditional Arabic" w:hint="cs"/>
          <w:rtl/>
        </w:rPr>
        <w:t xml:space="preserve">‌اند </w:t>
      </w:r>
      <w:r w:rsidRPr="00C2253D">
        <w:rPr>
          <w:rFonts w:ascii="Traditional Arabic" w:hAnsi="Traditional Arabic" w:cs="Traditional Arabic" w:hint="cs"/>
          <w:rtl/>
        </w:rPr>
        <w:t>و برخی گفته</w:t>
      </w:r>
      <w:r w:rsidR="00835866" w:rsidRPr="00C2253D">
        <w:rPr>
          <w:rFonts w:ascii="Traditional Arabic" w:hAnsi="Traditional Arabic" w:cs="Traditional Arabic" w:hint="cs"/>
          <w:rtl/>
        </w:rPr>
        <w:t xml:space="preserve">‌اند </w:t>
      </w:r>
      <w:r w:rsidRPr="00C2253D">
        <w:rPr>
          <w:rFonts w:ascii="Traditional Arabic" w:hAnsi="Traditional Arabic" w:cs="Traditional Arabic" w:hint="cs"/>
          <w:rtl/>
        </w:rPr>
        <w:t xml:space="preserve">که قدر متیقّن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امور عمومی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باشد) در این امور عمومی بر خلاف امور خصوصی، </w:t>
      </w:r>
      <w:r w:rsidR="006A58E2">
        <w:rPr>
          <w:rFonts w:ascii="Traditional Arabic" w:hAnsi="Traditional Arabic" w:cs="Traditional Arabic" w:hint="cs"/>
          <w:rtl/>
        </w:rPr>
        <w:t>تصمیم‌گیرنده</w:t>
      </w:r>
      <w:r w:rsidRPr="00C2253D">
        <w:rPr>
          <w:rFonts w:ascii="Traditional Arabic" w:hAnsi="Traditional Arabic" w:cs="Traditional Arabic" w:hint="cs"/>
          <w:rtl/>
        </w:rPr>
        <w:t xml:space="preserve"> یک نفر</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باشد و لذا امر و حال متفاوت</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w:t>
      </w:r>
    </w:p>
    <w:p w:rsidR="00F8738A" w:rsidRPr="00C2253D" w:rsidRDefault="00F8738A" w:rsidP="005E5FDE">
      <w:pPr>
        <w:rPr>
          <w:rFonts w:ascii="Traditional Arabic" w:hAnsi="Traditional Arabic" w:cs="Traditional Arabic"/>
          <w:rtl/>
        </w:rPr>
      </w:pPr>
      <w:r w:rsidRPr="00C2253D">
        <w:rPr>
          <w:rFonts w:ascii="Traditional Arabic" w:hAnsi="Traditional Arabic" w:cs="Traditional Arabic" w:hint="cs"/>
          <w:rtl/>
        </w:rPr>
        <w:t>در امر خصوصی و فردی، شخص نیازی به رأی دیگری دارد و کسب نظر و اطلاق از رأی دیگری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کند و سپس خودش </w:t>
      </w:r>
      <w:r w:rsidR="006A58E2">
        <w:rPr>
          <w:rFonts w:ascii="Traditional Arabic" w:hAnsi="Traditional Arabic" w:cs="Traditional Arabic" w:hint="cs"/>
          <w:rtl/>
        </w:rPr>
        <w:t>تصمیم‌گیری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کند. این نوع مشورت مانند انتخاب شغل، ازدواج، تحصیل و .... از امور شخصی و فردی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شود. اما زمانی که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عمومی باشد، -مثل اینکه بخواهند نظام راهنمایی و رانندگی را اصلاح کنند و دیگر مسائل و کارهای عمومی_ در اینجا چه کسی مشورت</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دهد؟ چه کسی مشورت</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گیرد؟ این حالت قطعاً با حالت قبل متفاوت است چرا که در مسائل فردی مشخص است که مستشیر شخصی نیازمند است و مشتشار نیز یک یا چند نفری هستند که از آنها مشورت گرفته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شود و اتخاذ قرار و تصمیم هم با کسی است که برای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فردی خودش مراجعه کرده است که هیچ الزامی هم وجود ندارد که به چند نفر مراجعه کند. اما در امور عمومی وقتی گفته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w:t>
      </w:r>
      <w:r w:rsidR="00761615" w:rsidRPr="00C2253D">
        <w:rPr>
          <w:rFonts w:ascii="Traditional Arabic" w:hAnsi="Traditional Arabic" w:cs="Traditional Arabic" w:hint="cs"/>
          <w:rtl/>
        </w:rPr>
        <w:t xml:space="preserve"> «</w:t>
      </w:r>
      <w:r w:rsidR="00761615" w:rsidRPr="00C2253D">
        <w:rPr>
          <w:rFonts w:ascii="Traditional Arabic" w:hAnsi="Traditional Arabic" w:cs="Traditional Arabic"/>
          <w:b/>
          <w:bCs/>
          <w:color w:val="008000"/>
          <w:rtl/>
        </w:rPr>
        <w:t>وَ أَمْرُهُمْ شُوري‏ بَيْنَهُمْ</w:t>
      </w:r>
      <w:r w:rsidR="00761615" w:rsidRPr="00C2253D">
        <w:rPr>
          <w:rFonts w:ascii="Traditional Arabic" w:hAnsi="Traditional Arabic" w:cs="Traditional Arabic" w:hint="cs"/>
          <w:b/>
          <w:bCs/>
          <w:sz w:val="26"/>
          <w:szCs w:val="26"/>
          <w:rtl/>
        </w:rPr>
        <w:t xml:space="preserve">» </w:t>
      </w:r>
      <w:r w:rsidR="00761615" w:rsidRPr="00C2253D">
        <w:rPr>
          <w:rFonts w:ascii="Traditional Arabic" w:hAnsi="Traditional Arabic" w:cs="Traditional Arabic" w:hint="cs"/>
          <w:rtl/>
        </w:rPr>
        <w:t>یعنی برای مشورت به مشاوران و دیگران مراجعه</w:t>
      </w:r>
      <w:r w:rsidR="00835866" w:rsidRPr="00C2253D">
        <w:rPr>
          <w:rFonts w:ascii="Traditional Arabic" w:hAnsi="Traditional Arabic" w:cs="Traditional Arabic" w:hint="cs"/>
          <w:rtl/>
        </w:rPr>
        <w:t xml:space="preserve"> </w:t>
      </w:r>
      <w:r w:rsidR="00835866" w:rsidRPr="00C2253D">
        <w:rPr>
          <w:rFonts w:ascii="Traditional Arabic" w:hAnsi="Traditional Arabic" w:cs="Traditional Arabic" w:hint="cs"/>
          <w:rtl/>
        </w:rPr>
        <w:lastRenderedPageBreak/>
        <w:t>می‌</w:t>
      </w:r>
      <w:r w:rsidR="00761615" w:rsidRPr="00C2253D">
        <w:rPr>
          <w:rFonts w:ascii="Traditional Arabic" w:hAnsi="Traditional Arabic" w:cs="Traditional Arabic" w:hint="cs"/>
          <w:rtl/>
        </w:rPr>
        <w:t xml:space="preserve">کنند، این مشورت چه ارزشی دارد و چگونه </w:t>
      </w:r>
      <w:r w:rsidR="006A58E2">
        <w:rPr>
          <w:rFonts w:ascii="Traditional Arabic" w:hAnsi="Traditional Arabic" w:cs="Traditional Arabic" w:hint="cs"/>
          <w:rtl/>
        </w:rPr>
        <w:t>تصمیم‌گیری</w:t>
      </w:r>
      <w:r w:rsidR="00835866" w:rsidRPr="00C2253D">
        <w:rPr>
          <w:rFonts w:ascii="Traditional Arabic" w:hAnsi="Traditional Arabic" w:cs="Traditional Arabic" w:hint="cs"/>
          <w:rtl/>
        </w:rPr>
        <w:t xml:space="preserve"> می‌</w:t>
      </w:r>
      <w:r w:rsidR="00761615" w:rsidRPr="00C2253D">
        <w:rPr>
          <w:rFonts w:ascii="Traditional Arabic" w:hAnsi="Traditional Arabic" w:cs="Traditional Arabic" w:hint="cs"/>
          <w:rtl/>
        </w:rPr>
        <w:t>شود؟ آیا</w:t>
      </w:r>
      <w:r w:rsidR="00835866" w:rsidRPr="00C2253D">
        <w:rPr>
          <w:rFonts w:ascii="Traditional Arabic" w:hAnsi="Traditional Arabic" w:cs="Traditional Arabic" w:hint="cs"/>
          <w:rtl/>
        </w:rPr>
        <w:t xml:space="preserve"> می‌</w:t>
      </w:r>
      <w:r w:rsidR="00761615" w:rsidRPr="00C2253D">
        <w:rPr>
          <w:rFonts w:ascii="Traditional Arabic" w:hAnsi="Traditional Arabic" w:cs="Traditional Arabic" w:hint="cs"/>
          <w:rtl/>
        </w:rPr>
        <w:t xml:space="preserve">توان با توجه به </w:t>
      </w:r>
      <w:r w:rsidR="002C39CE">
        <w:rPr>
          <w:rFonts w:ascii="Traditional Arabic" w:hAnsi="Traditional Arabic" w:cs="Traditional Arabic" w:hint="cs"/>
          <w:rtl/>
        </w:rPr>
        <w:t>آیه</w:t>
      </w:r>
      <w:r w:rsidR="00761615" w:rsidRPr="00C2253D">
        <w:rPr>
          <w:rFonts w:ascii="Traditional Arabic" w:hAnsi="Traditional Arabic" w:cs="Traditional Arabic" w:hint="cs"/>
          <w:rtl/>
        </w:rPr>
        <w:t xml:space="preserve"> جوابی برای این سؤالات پیدا کرد؟</w:t>
      </w:r>
    </w:p>
    <w:p w:rsidR="00761615" w:rsidRPr="00C2253D" w:rsidRDefault="00761615" w:rsidP="00761615">
      <w:pPr>
        <w:pStyle w:val="Heading3"/>
        <w:rPr>
          <w:rFonts w:ascii="Traditional Arabic" w:hAnsi="Traditional Arabic" w:cs="Traditional Arabic"/>
          <w:color w:val="FF0000"/>
          <w:rtl/>
        </w:rPr>
      </w:pPr>
      <w:bookmarkStart w:id="2" w:name="_Toc448766131"/>
      <w:r w:rsidRPr="00C2253D">
        <w:rPr>
          <w:rFonts w:ascii="Traditional Arabic" w:hAnsi="Traditional Arabic" w:cs="Traditional Arabic" w:hint="cs"/>
          <w:color w:val="FF0000"/>
          <w:rtl/>
        </w:rPr>
        <w:t>بیان چند نکته</w:t>
      </w:r>
      <w:bookmarkEnd w:id="2"/>
    </w:p>
    <w:p w:rsidR="00761615" w:rsidRPr="00C2253D" w:rsidRDefault="00761615" w:rsidP="00761615">
      <w:pPr>
        <w:rPr>
          <w:rFonts w:ascii="Traditional Arabic" w:hAnsi="Traditional Arabic" w:cs="Traditional Arabic"/>
          <w:rtl/>
        </w:rPr>
      </w:pPr>
      <w:r w:rsidRPr="00C2253D">
        <w:rPr>
          <w:rFonts w:ascii="Traditional Arabic" w:hAnsi="Traditional Arabic" w:cs="Traditional Arabic" w:hint="cs"/>
          <w:rtl/>
        </w:rPr>
        <w:t>تحقیقی که در اینجا</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ارائه داد شامل چند نکته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761615" w:rsidRPr="00C2253D" w:rsidRDefault="00761615" w:rsidP="00761615">
      <w:pPr>
        <w:pStyle w:val="Heading4"/>
        <w:rPr>
          <w:rFonts w:ascii="Traditional Arabic" w:hAnsi="Traditional Arabic" w:cs="Traditional Arabic"/>
          <w:color w:val="FF0000"/>
          <w:rtl/>
        </w:rPr>
      </w:pPr>
      <w:bookmarkStart w:id="3" w:name="_Toc448766132"/>
      <w:r w:rsidRPr="00C2253D">
        <w:rPr>
          <w:rFonts w:ascii="Traditional Arabic" w:hAnsi="Traditional Arabic" w:cs="Traditional Arabic" w:hint="cs"/>
          <w:color w:val="FF0000"/>
          <w:rtl/>
        </w:rPr>
        <w:t>نکته اول</w:t>
      </w:r>
      <w:bookmarkEnd w:id="3"/>
    </w:p>
    <w:p w:rsidR="00761615" w:rsidRPr="00C2253D" w:rsidRDefault="00761615" w:rsidP="00761615">
      <w:pPr>
        <w:rPr>
          <w:rFonts w:ascii="Traditional Arabic" w:hAnsi="Traditional Arabic" w:cs="Traditional Arabic"/>
          <w:rtl/>
        </w:rPr>
      </w:pPr>
      <w:r w:rsidRPr="00C2253D">
        <w:rPr>
          <w:rFonts w:ascii="Traditional Arabic" w:hAnsi="Traditional Arabic" w:cs="Traditional Arabic" w:hint="cs"/>
          <w:rtl/>
        </w:rPr>
        <w:t xml:space="preserve">اولین نکته این است که </w:t>
      </w:r>
      <w:r w:rsidR="006A58E2">
        <w:rPr>
          <w:rFonts w:ascii="Traditional Arabic" w:hAnsi="Traditional Arabic" w:cs="Traditional Arabic" w:hint="cs"/>
          <w:rtl/>
        </w:rPr>
        <w:t>علی‌القاعده</w:t>
      </w:r>
      <w:r w:rsidRPr="00C2253D">
        <w:rPr>
          <w:rFonts w:ascii="Traditional Arabic" w:hAnsi="Traditional Arabic" w:cs="Traditional Arabic" w:hint="cs"/>
          <w:rtl/>
        </w:rPr>
        <w:t xml:space="preserve"> این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مربوط به جایی است که بحث کارشناسی مطرح نباشد.</w:t>
      </w:r>
    </w:p>
    <w:p w:rsidR="00761615" w:rsidRPr="00C2253D" w:rsidRDefault="00761615" w:rsidP="00761615">
      <w:pPr>
        <w:rPr>
          <w:rFonts w:ascii="Traditional Arabic" w:hAnsi="Traditional Arabic" w:cs="Traditional Arabic"/>
          <w:rtl/>
        </w:rPr>
      </w:pPr>
      <w:r w:rsidRPr="00C2253D">
        <w:rPr>
          <w:rFonts w:ascii="Traditional Arabic" w:hAnsi="Traditional Arabic" w:cs="Traditional Arabic" w:hint="cs"/>
          <w:rtl/>
        </w:rPr>
        <w:t xml:space="preserve">به عبارت دیگر اگر در امور عمومی همچون امور خصوصی بنا است </w:t>
      </w:r>
      <w:r w:rsidR="00EC08ED" w:rsidRPr="00C2253D">
        <w:rPr>
          <w:rFonts w:ascii="Traditional Arabic" w:hAnsi="Traditional Arabic" w:cs="Traditional Arabic" w:hint="cs"/>
          <w:rtl/>
        </w:rPr>
        <w:t xml:space="preserve">که بحثی را انجام دهند و اقدامی بکنند که این </w:t>
      </w:r>
      <w:r w:rsidR="006A58E2">
        <w:rPr>
          <w:rFonts w:ascii="Traditional Arabic" w:hAnsi="Traditional Arabic" w:cs="Traditional Arabic" w:hint="cs"/>
          <w:rtl/>
        </w:rPr>
        <w:t>مسئله</w:t>
      </w:r>
      <w:r w:rsidR="00EC08ED" w:rsidRPr="00C2253D">
        <w:rPr>
          <w:rFonts w:ascii="Traditional Arabic" w:hAnsi="Traditional Arabic" w:cs="Traditional Arabic" w:hint="cs"/>
          <w:rtl/>
        </w:rPr>
        <w:t xml:space="preserve"> علمی و فنّی است و علم و فنّ و کارشناسی در آن بسیار امر پیشرفته</w:t>
      </w:r>
      <w:r w:rsidR="00835866" w:rsidRPr="00C2253D">
        <w:rPr>
          <w:rFonts w:ascii="Traditional Arabic" w:hAnsi="Traditional Arabic" w:cs="Traditional Arabic" w:hint="cs"/>
          <w:rtl/>
        </w:rPr>
        <w:t xml:space="preserve">‌ای </w:t>
      </w:r>
      <w:r w:rsidR="00EC08ED" w:rsidRPr="00C2253D">
        <w:rPr>
          <w:rFonts w:ascii="Traditional Arabic" w:hAnsi="Traditional Arabic" w:cs="Traditional Arabic" w:hint="cs"/>
          <w:rtl/>
        </w:rPr>
        <w:t xml:space="preserve">است به نحوی که برای این </w:t>
      </w:r>
      <w:r w:rsidR="006A58E2">
        <w:rPr>
          <w:rFonts w:ascii="Traditional Arabic" w:hAnsi="Traditional Arabic" w:cs="Traditional Arabic" w:hint="cs"/>
          <w:rtl/>
        </w:rPr>
        <w:t>تصمیم‌گیری</w:t>
      </w:r>
      <w:r w:rsidR="00EC08ED" w:rsidRPr="00C2253D">
        <w:rPr>
          <w:rFonts w:ascii="Traditional Arabic" w:hAnsi="Traditional Arabic" w:cs="Traditional Arabic" w:hint="cs"/>
          <w:rtl/>
        </w:rPr>
        <w:t xml:space="preserve"> کارشناسان برجسته</w:t>
      </w:r>
      <w:r w:rsidR="00835866" w:rsidRPr="00C2253D">
        <w:rPr>
          <w:rFonts w:ascii="Traditional Arabic" w:hAnsi="Traditional Arabic" w:cs="Traditional Arabic" w:hint="cs"/>
          <w:rtl/>
        </w:rPr>
        <w:t xml:space="preserve">‌ای </w:t>
      </w:r>
      <w:r w:rsidR="00EC08ED" w:rsidRPr="00C2253D">
        <w:rPr>
          <w:rFonts w:ascii="Traditional Arabic" w:hAnsi="Traditional Arabic" w:cs="Traditional Arabic" w:hint="cs"/>
          <w:rtl/>
        </w:rPr>
        <w:t xml:space="preserve">وجود دارند و بایستی طبق قواعد علمی در این </w:t>
      </w:r>
      <w:r w:rsidR="006A58E2">
        <w:rPr>
          <w:rFonts w:ascii="Traditional Arabic" w:hAnsi="Traditional Arabic" w:cs="Traditional Arabic" w:hint="cs"/>
          <w:rtl/>
        </w:rPr>
        <w:t>مسئله</w:t>
      </w:r>
      <w:r w:rsidR="00EC08ED" w:rsidRPr="00C2253D">
        <w:rPr>
          <w:rFonts w:ascii="Traditional Arabic" w:hAnsi="Traditional Arabic" w:cs="Traditional Arabic" w:hint="cs"/>
          <w:rtl/>
        </w:rPr>
        <w:t xml:space="preserve"> عمل شود و برای تشخیص آن هم راه و روش</w:t>
      </w:r>
      <w:r w:rsidR="00835866" w:rsidRPr="00C2253D">
        <w:rPr>
          <w:rFonts w:ascii="Traditional Arabic" w:hAnsi="Traditional Arabic" w:cs="Traditional Arabic" w:hint="cs"/>
          <w:rtl/>
        </w:rPr>
        <w:t>‌ها</w:t>
      </w:r>
      <w:r w:rsidR="00EC08ED" w:rsidRPr="00C2253D">
        <w:rPr>
          <w:rFonts w:ascii="Traditional Arabic" w:hAnsi="Traditional Arabic" w:cs="Traditional Arabic" w:hint="cs"/>
          <w:rtl/>
        </w:rPr>
        <w:t>ی مشخصی وجود دارد.</w:t>
      </w:r>
    </w:p>
    <w:p w:rsidR="00EC08ED" w:rsidRPr="00C2253D" w:rsidRDefault="00EC08ED" w:rsidP="009641DE">
      <w:pPr>
        <w:rPr>
          <w:rFonts w:ascii="Traditional Arabic" w:hAnsi="Traditional Arabic" w:cs="Traditional Arabic"/>
          <w:rtl/>
        </w:rPr>
      </w:pPr>
      <w:r w:rsidRPr="00C2253D">
        <w:rPr>
          <w:rFonts w:ascii="Traditional Arabic" w:hAnsi="Traditional Arabic" w:cs="Traditional Arabic" w:hint="cs"/>
          <w:rtl/>
        </w:rPr>
        <w:t>این حالت قطعاً محلّ مشورت جمعی نیست، بلکه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گفت محلّ «</w:t>
      </w:r>
      <w:r w:rsidR="009641DE" w:rsidRPr="00C2253D">
        <w:rPr>
          <w:rFonts w:ascii="Traditional Arabic" w:hAnsi="Traditional Arabic" w:cs="Traditional Arabic"/>
          <w:b/>
          <w:bCs/>
          <w:color w:val="008000"/>
          <w:rtl/>
        </w:rPr>
        <w:t>فَاسْأَلُواْ أَهْلَ الذِّکْر</w:t>
      </w:r>
      <w:r w:rsidRPr="00C2253D">
        <w:rPr>
          <w:rFonts w:ascii="Traditional Arabic" w:hAnsi="Traditional Arabic" w:cs="Traditional Arabic" w:hint="cs"/>
          <w:rtl/>
        </w:rPr>
        <w:t>»</w:t>
      </w:r>
      <w:r w:rsidR="009641DE" w:rsidRPr="00C2253D">
        <w:rPr>
          <w:rStyle w:val="FootnoteReference"/>
          <w:rFonts w:ascii="Traditional Arabic" w:hAnsi="Traditional Arabic" w:cs="Traditional Arabic"/>
          <w:rtl/>
        </w:rPr>
        <w:footnoteReference w:id="1"/>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یعنی در جایی که خبره و کارشناس یا کارشناسان مشخّصی وجود دارد</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 xml:space="preserve">توان گفت بایت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را به مشورت عمومی گذاشت و در واقع</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 xml:space="preserve">تواند مشورت «بینهم» باشد و همه نظر دهند، بلکه بایستی به همان کارشناسان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مراجعه شود.</w:t>
      </w:r>
    </w:p>
    <w:p w:rsidR="00EC08ED" w:rsidRPr="00C2253D" w:rsidRDefault="00EC08ED" w:rsidP="006A58E2">
      <w:pPr>
        <w:rPr>
          <w:rFonts w:ascii="Traditional Arabic" w:hAnsi="Traditional Arabic" w:cs="Traditional Arabic"/>
          <w:rtl/>
        </w:rPr>
      </w:pPr>
      <w:r w:rsidRPr="00C2253D">
        <w:rPr>
          <w:rFonts w:ascii="Traditional Arabic" w:hAnsi="Traditional Arabic" w:cs="Traditional Arabic" w:hint="cs"/>
          <w:rtl/>
        </w:rPr>
        <w:t xml:space="preserve">این یک صورت است که در این صورت مشمول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شوری نشده و به نوعی مشمول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w:t>
      </w:r>
      <w:r w:rsidR="006A58E2" w:rsidRPr="00C2253D">
        <w:rPr>
          <w:rFonts w:ascii="Traditional Arabic" w:hAnsi="Traditional Arabic" w:cs="Traditional Arabic" w:hint="cs"/>
          <w:rtl/>
        </w:rPr>
        <w:t>«</w:t>
      </w:r>
      <w:r w:rsidR="006A58E2" w:rsidRPr="00C2253D">
        <w:rPr>
          <w:rFonts w:ascii="Traditional Arabic" w:hAnsi="Traditional Arabic" w:cs="Traditional Arabic"/>
          <w:b/>
          <w:bCs/>
          <w:color w:val="008000"/>
          <w:rtl/>
        </w:rPr>
        <w:t>فَاسْأَلُواْ أَهْلَ الذِّکْر</w:t>
      </w:r>
      <w:r w:rsidR="006A58E2" w:rsidRPr="00C2253D">
        <w:rPr>
          <w:rFonts w:ascii="Traditional Arabic" w:hAnsi="Traditional Arabic" w:cs="Traditional Arabic" w:hint="cs"/>
          <w:rtl/>
        </w:rPr>
        <w:t>»</w:t>
      </w:r>
      <w:r w:rsidR="006A58E2">
        <w:rPr>
          <w:rFonts w:ascii="Traditional Arabic" w:hAnsi="Traditional Arabic" w:cs="Traditional Arabic" w:hint="cs"/>
          <w:rtl/>
        </w:rPr>
        <w:t xml:space="preserve"> </w:t>
      </w:r>
      <w:r w:rsidR="00835866" w:rsidRPr="00C2253D">
        <w:rPr>
          <w:rFonts w:ascii="Traditional Arabic" w:hAnsi="Traditional Arabic" w:cs="Traditional Arabic" w:hint="cs"/>
          <w:rtl/>
        </w:rPr>
        <w:t>می‌</w:t>
      </w:r>
      <w:r w:rsidRPr="00C2253D">
        <w:rPr>
          <w:rFonts w:ascii="Traditional Arabic" w:hAnsi="Traditional Arabic" w:cs="Traditional Arabic" w:hint="cs"/>
          <w:rtl/>
        </w:rPr>
        <w:t>باشد و مشمول ادله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است که</w:t>
      </w:r>
      <w:r w:rsidR="00835866" w:rsidRPr="00C2253D">
        <w:rPr>
          <w:rFonts w:ascii="Traditional Arabic" w:hAnsi="Traditional Arabic" w:cs="Traditional Arabic" w:hint="cs"/>
          <w:rtl/>
        </w:rPr>
        <w:t xml:space="preserve"> می‌</w:t>
      </w:r>
      <w:r w:rsidR="002C39CE">
        <w:rPr>
          <w:rFonts w:ascii="Traditional Arabic" w:hAnsi="Traditional Arabic" w:cs="Traditional Arabic" w:hint="cs"/>
          <w:rtl/>
        </w:rPr>
        <w:t>گویند وقتی مسئل</w:t>
      </w:r>
      <w:r w:rsidRPr="00C2253D">
        <w:rPr>
          <w:rFonts w:ascii="Traditional Arabic" w:hAnsi="Traditional Arabic" w:cs="Traditional Arabic" w:hint="cs"/>
          <w:rtl/>
        </w:rPr>
        <w:t>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را</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دانید به کارشناسان، عالمان و متخصصانی که در آنجا حضور دارند مراجعه کنید. و «</w:t>
      </w:r>
      <w:r w:rsidR="00307501" w:rsidRPr="00C2253D">
        <w:rPr>
          <w:rStyle w:val="spandescription"/>
          <w:rFonts w:ascii="Traditional Arabic" w:hAnsi="Traditional Arabic" w:cs="Traditional Arabic" w:hint="cs"/>
          <w:b/>
          <w:bCs/>
          <w:color w:val="008000"/>
          <w:rtl/>
        </w:rPr>
        <w:t>وَ اَمرُهُم شُوری بَینَهُم</w:t>
      </w:r>
      <w:r w:rsidRPr="00C2253D">
        <w:rPr>
          <w:rFonts w:ascii="Traditional Arabic" w:hAnsi="Traditional Arabic" w:cs="Traditional Arabic" w:hint="cs"/>
          <w:rtl/>
        </w:rPr>
        <w:t>» به معنای مشورت جمعی در اینجا معنا ندارد.</w:t>
      </w:r>
    </w:p>
    <w:p w:rsidR="00EC08ED" w:rsidRPr="00C2253D" w:rsidRDefault="00EC08ED" w:rsidP="003A7736">
      <w:pPr>
        <w:rPr>
          <w:rFonts w:ascii="Traditional Arabic" w:hAnsi="Traditional Arabic" w:cs="Traditional Arabic"/>
          <w:rtl/>
        </w:rPr>
      </w:pPr>
      <w:r w:rsidRPr="00C2253D">
        <w:rPr>
          <w:rFonts w:ascii="Traditional Arabic" w:hAnsi="Traditional Arabic" w:cs="Traditional Arabic" w:hint="cs"/>
          <w:rtl/>
        </w:rPr>
        <w:t xml:space="preserve">و یا اینکه اگر قائل شویم که این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شامل این قسم هم</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شود باید گفت که مقصود از «شوری بینهم» همان </w:t>
      </w:r>
      <w:r w:rsidR="003A7736" w:rsidRPr="00C2253D">
        <w:rPr>
          <w:rFonts w:ascii="Traditional Arabic" w:hAnsi="Traditional Arabic" w:cs="Traditional Arabic" w:hint="cs"/>
          <w:rtl/>
        </w:rPr>
        <w:t>«</w:t>
      </w:r>
      <w:r w:rsidR="003A7736" w:rsidRPr="00C2253D">
        <w:rPr>
          <w:rFonts w:ascii="Traditional Arabic" w:hAnsi="Traditional Arabic" w:cs="Traditional Arabic"/>
          <w:b/>
          <w:bCs/>
          <w:color w:val="008000"/>
          <w:rtl/>
        </w:rPr>
        <w:t>فَاسْأَلُواْ أَهْلَ الذِّکْر</w:t>
      </w:r>
      <w:r w:rsidR="003A7736" w:rsidRPr="00C2253D">
        <w:rPr>
          <w:rFonts w:ascii="Traditional Arabic" w:hAnsi="Traditional Arabic" w:cs="Traditional Arabic" w:hint="cs"/>
          <w:rtl/>
        </w:rPr>
        <w:t>»</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r w:rsidR="00A82CCD" w:rsidRPr="00C2253D">
        <w:rPr>
          <w:rFonts w:ascii="Traditional Arabic" w:hAnsi="Traditional Arabic" w:cs="Traditional Arabic" w:hint="cs"/>
          <w:rtl/>
        </w:rPr>
        <w:t>.</w:t>
      </w:r>
    </w:p>
    <w:p w:rsidR="00A82CCD" w:rsidRPr="00C2253D" w:rsidRDefault="00A82CCD" w:rsidP="009641DE">
      <w:pPr>
        <w:rPr>
          <w:rFonts w:ascii="Traditional Arabic" w:hAnsi="Traditional Arabic" w:cs="Traditional Arabic"/>
          <w:rtl/>
        </w:rPr>
      </w:pPr>
      <w:r w:rsidRPr="00C2253D">
        <w:rPr>
          <w:rFonts w:ascii="Traditional Arabic" w:hAnsi="Traditional Arabic" w:cs="Traditional Arabic" w:hint="cs"/>
          <w:rtl/>
        </w:rPr>
        <w:t>پس صورت اول در جایی است که مسأله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 xml:space="preserve">از مسائل فردی و عمومی مطرح است که در آنجا کارشناسان و افراد خبره و برجسته وجود دارند، و در امری که متخصص وجود دارد باید به آنها مراجعه شود، در این صورت یا باید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را تخصّصاً منصرف از این حالت بدانیم و این نوع مراجعه و مشورت را چیزی خارج از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بدانیم که مثلاً کسی که برای درمان وسواس خود به کارشناس مراجعه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کند این مراجعه از نوع مشورت و همفکری و ...</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 xml:space="preserve">باشد بلکه این مراجعه به کارشناس است برای اتخاذ تصمیم که مشمول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w:t>
      </w:r>
      <w:r w:rsidR="009641DE" w:rsidRPr="00C2253D">
        <w:rPr>
          <w:rFonts w:ascii="Traditional Arabic" w:hAnsi="Traditional Arabic" w:cs="Traditional Arabic" w:hint="cs"/>
          <w:rtl/>
        </w:rPr>
        <w:t>«</w:t>
      </w:r>
      <w:r w:rsidR="009641DE" w:rsidRPr="00C2253D">
        <w:rPr>
          <w:rFonts w:ascii="Traditional Arabic" w:hAnsi="Traditional Arabic" w:cs="Traditional Arabic"/>
          <w:b/>
          <w:bCs/>
          <w:color w:val="008000"/>
          <w:rtl/>
        </w:rPr>
        <w:t>فَاسْأَلُواْ أَهْلَ الذِّکْر</w:t>
      </w:r>
      <w:r w:rsidR="009641DE" w:rsidRPr="00C2253D">
        <w:rPr>
          <w:rFonts w:ascii="Traditional Arabic" w:hAnsi="Traditional Arabic" w:cs="Traditional Arabic" w:hint="cs"/>
          <w:rtl/>
        </w:rPr>
        <w:t>»</w:t>
      </w:r>
      <w:r w:rsidRPr="00C2253D">
        <w:rPr>
          <w:rFonts w:ascii="Traditional Arabic" w:hAnsi="Traditional Arabic" w:cs="Traditional Arabic" w:hint="cs"/>
          <w:rtl/>
        </w:rPr>
        <w:t xml:space="preserve"> است. و اگر هم در مسائل عمومی باشد مثل اینکه در یک سیستم نظامی پیشرفتی اگر بنا باشد اقدام به جنگ یا دفاع شود، در </w:t>
      </w:r>
      <w:r w:rsidR="002C39CE">
        <w:rPr>
          <w:rFonts w:ascii="Traditional Arabic" w:hAnsi="Traditional Arabic" w:cs="Traditional Arabic" w:hint="cs"/>
          <w:rtl/>
        </w:rPr>
        <w:t>به‌کارگیری</w:t>
      </w:r>
      <w:r w:rsidRPr="00C2253D">
        <w:rPr>
          <w:rFonts w:ascii="Traditional Arabic" w:hAnsi="Traditional Arabic" w:cs="Traditional Arabic" w:hint="cs"/>
          <w:rtl/>
        </w:rPr>
        <w:t xml:space="preserve"> سلاح نیاز به متخصص دارند چرا که این دانشی است و متخصصین امر خود را دارند و بنا است که یک سلاحی را بسازند یا بکار گیرند، در اینجا نیز </w:t>
      </w:r>
      <w:r w:rsidR="009641DE" w:rsidRPr="00C2253D">
        <w:rPr>
          <w:rFonts w:ascii="Traditional Arabic" w:hAnsi="Traditional Arabic" w:cs="Traditional Arabic" w:hint="cs"/>
          <w:rtl/>
        </w:rPr>
        <w:t>«</w:t>
      </w:r>
      <w:r w:rsidR="009641DE" w:rsidRPr="00C2253D">
        <w:rPr>
          <w:rFonts w:ascii="Traditional Arabic" w:hAnsi="Traditional Arabic" w:cs="Traditional Arabic"/>
          <w:b/>
          <w:bCs/>
          <w:color w:val="008000"/>
          <w:rtl/>
        </w:rPr>
        <w:t>فَاسْأَلُواْ أَهْلَ الذِّکْر</w:t>
      </w:r>
      <w:r w:rsidR="009641DE" w:rsidRPr="00C2253D">
        <w:rPr>
          <w:rFonts w:ascii="Traditional Arabic" w:hAnsi="Traditional Arabic" w:cs="Traditional Arabic" w:hint="cs"/>
          <w:rtl/>
        </w:rPr>
        <w:t>»</w:t>
      </w:r>
      <w:r w:rsidRPr="00C2253D">
        <w:rPr>
          <w:rFonts w:ascii="Traditional Arabic" w:hAnsi="Traditional Arabic" w:cs="Traditional Arabic" w:hint="cs"/>
          <w:rtl/>
        </w:rPr>
        <w:t xml:space="preserve">. </w:t>
      </w:r>
    </w:p>
    <w:p w:rsidR="00A82CCD" w:rsidRPr="00C2253D" w:rsidRDefault="00A82CCD" w:rsidP="00A82CCD">
      <w:pPr>
        <w:rPr>
          <w:rFonts w:ascii="Traditional Arabic" w:hAnsi="Traditional Arabic" w:cs="Traditional Arabic"/>
          <w:rtl/>
        </w:rPr>
      </w:pPr>
      <w:r w:rsidRPr="00C2253D">
        <w:rPr>
          <w:rFonts w:ascii="Traditional Arabic" w:hAnsi="Traditional Arabic" w:cs="Traditional Arabic" w:hint="cs"/>
          <w:rtl/>
        </w:rPr>
        <w:lastRenderedPageBreak/>
        <w:t xml:space="preserve">این قسم اول این است که </w:t>
      </w:r>
      <w:r w:rsidR="002C39CE">
        <w:rPr>
          <w:rFonts w:ascii="Traditional Arabic" w:hAnsi="Traditional Arabic" w:cs="Traditional Arabic" w:hint="cs"/>
          <w:rtl/>
        </w:rPr>
        <w:t>اصلاً</w:t>
      </w:r>
      <w:r w:rsidRPr="00C2253D">
        <w:rPr>
          <w:rFonts w:ascii="Traditional Arabic" w:hAnsi="Traditional Arabic" w:cs="Traditional Arabic" w:hint="cs"/>
          <w:rtl/>
        </w:rPr>
        <w:t xml:space="preserve">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شوری را از این بحث و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منصرف بدانیم چرا که این نوع مواردی که در مباحث فردی یا عمومی وجود دارد، به درجه فنی و علمی رسیده است و کارشناسی</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ی مشخص خود را</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طلبد. در اینجا مشاوره یعنی مراجعه به کارشناس </w:t>
      </w:r>
      <w:r w:rsidR="006A58E2">
        <w:rPr>
          <w:rFonts w:ascii="Traditional Arabic" w:hAnsi="Traditional Arabic" w:cs="Traditional Arabic" w:hint="cs"/>
          <w:rtl/>
        </w:rPr>
        <w:t>مسئله</w:t>
      </w:r>
      <w:r w:rsidRPr="00C2253D">
        <w:rPr>
          <w:rFonts w:ascii="Traditional Arabic" w:hAnsi="Traditional Arabic" w:cs="Traditional Arabic" w:hint="cs"/>
          <w:rtl/>
        </w:rPr>
        <w:t>. که در تقلید هم به همین شکل</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باشد که وقتی کسی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شرعی را</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داند باید به مجتهد مراجعه کند. آیا در مسائل فقهی و شرعی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گفت وقتی کسی مسأله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را</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 xml:space="preserve">داند با مجتهد و آشنای به مسائل مشورت کرده و تصمیم بگیرد؟ خیر بلکه در اینجا نیز باید به مجتهد رجوع کرده و جواب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را کسب کند.</w:t>
      </w:r>
    </w:p>
    <w:p w:rsidR="00A82CCD" w:rsidRPr="00C2253D" w:rsidRDefault="002C39CE" w:rsidP="00A82CCD">
      <w:pPr>
        <w:pStyle w:val="Heading4"/>
        <w:rPr>
          <w:rFonts w:ascii="Traditional Arabic" w:hAnsi="Traditional Arabic" w:cs="Traditional Arabic"/>
          <w:color w:val="FF0000"/>
          <w:rtl/>
        </w:rPr>
      </w:pPr>
      <w:bookmarkStart w:id="4" w:name="_Toc448766133"/>
      <w:r>
        <w:rPr>
          <w:rFonts w:ascii="Traditional Arabic" w:hAnsi="Traditional Arabic" w:cs="Traditional Arabic" w:hint="cs"/>
          <w:color w:val="FF0000"/>
          <w:rtl/>
        </w:rPr>
        <w:t>جمع‌بندی</w:t>
      </w:r>
      <w:r w:rsidR="00A82CCD" w:rsidRPr="00C2253D">
        <w:rPr>
          <w:rFonts w:ascii="Traditional Arabic" w:hAnsi="Traditional Arabic" w:cs="Traditional Arabic" w:hint="cs"/>
          <w:color w:val="FF0000"/>
          <w:rtl/>
        </w:rPr>
        <w:t xml:space="preserve"> قسم اول</w:t>
      </w:r>
      <w:bookmarkEnd w:id="4"/>
    </w:p>
    <w:p w:rsidR="00A82CCD" w:rsidRPr="00C2253D" w:rsidRDefault="00A82CCD" w:rsidP="00A82CCD">
      <w:pPr>
        <w:rPr>
          <w:rFonts w:ascii="Traditional Arabic" w:hAnsi="Traditional Arabic" w:cs="Traditional Arabic"/>
          <w:rtl/>
        </w:rPr>
      </w:pPr>
      <w:r w:rsidRPr="00C2253D">
        <w:rPr>
          <w:rFonts w:ascii="Traditional Arabic" w:hAnsi="Traditional Arabic" w:cs="Traditional Arabic" w:hint="cs"/>
          <w:rtl/>
        </w:rPr>
        <w:t>در این قسم امر دائر بین این دو راه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A82CCD" w:rsidRPr="00C2253D" w:rsidRDefault="00A82CCD" w:rsidP="003A7736">
      <w:pPr>
        <w:pStyle w:val="ListParagraph"/>
        <w:numPr>
          <w:ilvl w:val="0"/>
          <w:numId w:val="1"/>
        </w:numPr>
        <w:rPr>
          <w:rFonts w:ascii="Traditional Arabic" w:hAnsi="Traditional Arabic" w:cs="Traditional Arabic"/>
        </w:rPr>
      </w:pPr>
      <w:r w:rsidRPr="00C2253D">
        <w:rPr>
          <w:rFonts w:ascii="Traditional Arabic" w:hAnsi="Traditional Arabic" w:cs="Traditional Arabic" w:hint="cs"/>
          <w:rtl/>
        </w:rPr>
        <w:t xml:space="preserve">گفته شود </w:t>
      </w:r>
      <w:r w:rsidR="003A7736" w:rsidRPr="00C2253D">
        <w:rPr>
          <w:rFonts w:ascii="Traditional Arabic" w:hAnsi="Traditional Arabic" w:cs="Traditional Arabic" w:hint="cs"/>
          <w:rtl/>
        </w:rPr>
        <w:t>«</w:t>
      </w:r>
      <w:r w:rsidR="003A7736" w:rsidRPr="00C2253D">
        <w:rPr>
          <w:rStyle w:val="spandescription"/>
          <w:rFonts w:ascii="Traditional Arabic" w:hAnsi="Traditional Arabic" w:cs="Traditional Arabic" w:hint="cs"/>
          <w:b/>
          <w:bCs/>
          <w:color w:val="008000"/>
          <w:rtl/>
        </w:rPr>
        <w:t>وَ اَمرُهُم شُوری بَینَهُم</w:t>
      </w:r>
      <w:r w:rsidR="003A7736" w:rsidRPr="00C2253D">
        <w:rPr>
          <w:rFonts w:ascii="Traditional Arabic" w:hAnsi="Traditional Arabic" w:cs="Traditional Arabic" w:hint="cs"/>
          <w:rtl/>
        </w:rPr>
        <w:t>»</w:t>
      </w:r>
      <w:r w:rsidR="00802E69" w:rsidRPr="00C2253D">
        <w:rPr>
          <w:rFonts w:ascii="Traditional Arabic" w:hAnsi="Traditional Arabic" w:cs="Traditional Arabic" w:hint="cs"/>
          <w:rtl/>
        </w:rPr>
        <w:t xml:space="preserve"> دخالتی در این صورت ندارد چرا که «شوری بینهم» به معنای نوعی تبادل نظر است و در اینجا تبادل نظر</w:t>
      </w:r>
      <w:r w:rsidR="00835866" w:rsidRPr="00C2253D">
        <w:rPr>
          <w:rFonts w:ascii="Traditional Arabic" w:hAnsi="Traditional Arabic" w:cs="Traditional Arabic" w:hint="cs"/>
          <w:rtl/>
        </w:rPr>
        <w:t xml:space="preserve"> نمی‌</w:t>
      </w:r>
      <w:r w:rsidR="00802E69" w:rsidRPr="00C2253D">
        <w:rPr>
          <w:rFonts w:ascii="Traditional Arabic" w:hAnsi="Traditional Arabic" w:cs="Traditional Arabic" w:hint="cs"/>
          <w:rtl/>
        </w:rPr>
        <w:t>باشد بلکه مراجعه به صاحب نظر</w:t>
      </w:r>
      <w:r w:rsidR="00835866" w:rsidRPr="00C2253D">
        <w:rPr>
          <w:rFonts w:ascii="Traditional Arabic" w:hAnsi="Traditional Arabic" w:cs="Traditional Arabic" w:hint="cs"/>
          <w:rtl/>
        </w:rPr>
        <w:t xml:space="preserve"> می‌</w:t>
      </w:r>
      <w:r w:rsidR="00802E69" w:rsidRPr="00C2253D">
        <w:rPr>
          <w:rFonts w:ascii="Traditional Arabic" w:hAnsi="Traditional Arabic" w:cs="Traditional Arabic" w:hint="cs"/>
          <w:rtl/>
        </w:rPr>
        <w:t>باشد.</w:t>
      </w:r>
    </w:p>
    <w:p w:rsidR="00A82CCD" w:rsidRPr="00C2253D" w:rsidRDefault="00A82CCD" w:rsidP="00A82CCD">
      <w:pPr>
        <w:pStyle w:val="ListParagraph"/>
        <w:numPr>
          <w:ilvl w:val="0"/>
          <w:numId w:val="1"/>
        </w:numPr>
        <w:rPr>
          <w:rFonts w:ascii="Traditional Arabic" w:hAnsi="Traditional Arabic" w:cs="Traditional Arabic"/>
        </w:rPr>
      </w:pPr>
      <w:r w:rsidRPr="00C2253D">
        <w:rPr>
          <w:rFonts w:ascii="Traditional Arabic" w:hAnsi="Traditional Arabic" w:cs="Traditional Arabic" w:hint="cs"/>
          <w:rtl/>
        </w:rPr>
        <w:t xml:space="preserve"> راه دیگر اینکه گفته شود این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شمول و اطلاق دارد اما در اینجا «شوری بینهم» یعنی مراجعه به متخصص.</w:t>
      </w:r>
    </w:p>
    <w:p w:rsidR="00A82CCD" w:rsidRPr="00C2253D" w:rsidRDefault="00A82CCD" w:rsidP="00A82CCD">
      <w:pPr>
        <w:rPr>
          <w:rFonts w:ascii="Traditional Arabic" w:hAnsi="Traditional Arabic" w:cs="Traditional Arabic"/>
          <w:rtl/>
        </w:rPr>
      </w:pPr>
      <w:r w:rsidRPr="00C2253D">
        <w:rPr>
          <w:rFonts w:ascii="Traditional Arabic" w:hAnsi="Traditional Arabic" w:cs="Traditional Arabic" w:hint="cs"/>
          <w:rtl/>
        </w:rPr>
        <w:t>در اینجا یکی از این دو راه را باید پیمود و غیر از این دو، راه دیگری معقول به نظر</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رسد که مثلاً همه جمع شوند و نظر دهند و یک تصمیم جمعی اتخاذ شود. بلکه در اینجا باید به کارشناس مراجعه کرد و این مراجعه یکی از دو راه مذکور</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802E69" w:rsidRPr="00C2253D" w:rsidRDefault="00802E69" w:rsidP="00802E69">
      <w:pPr>
        <w:rPr>
          <w:rFonts w:ascii="Traditional Arabic" w:hAnsi="Traditional Arabic" w:cs="Traditional Arabic"/>
          <w:rtl/>
        </w:rPr>
      </w:pPr>
      <w:r w:rsidRPr="00C2253D">
        <w:rPr>
          <w:rFonts w:ascii="Traditional Arabic" w:hAnsi="Traditional Arabic" w:cs="Traditional Arabic" w:hint="cs"/>
          <w:rtl/>
        </w:rPr>
        <w:t>بنابراین، این صورت و احتمال از بحث خارج</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شود، </w:t>
      </w:r>
      <w:r w:rsidR="002C39CE">
        <w:rPr>
          <w:rFonts w:ascii="Traditional Arabic" w:hAnsi="Traditional Arabic" w:cs="Traditional Arabic" w:hint="cs"/>
          <w:rtl/>
        </w:rPr>
        <w:t>همان‌طور</w:t>
      </w:r>
      <w:r w:rsidRPr="00C2253D">
        <w:rPr>
          <w:rFonts w:ascii="Traditional Arabic" w:hAnsi="Traditional Arabic" w:cs="Traditional Arabic" w:hint="cs"/>
          <w:rtl/>
        </w:rPr>
        <w:t xml:space="preserve"> که قبلاً نیز صورت و احتمال دیگری را از </w:t>
      </w:r>
      <w:r w:rsidR="002C39CE">
        <w:rPr>
          <w:rFonts w:ascii="Traditional Arabic" w:hAnsi="Traditional Arabic" w:cs="Traditional Arabic" w:hint="cs"/>
          <w:rtl/>
        </w:rPr>
        <w:t>بحث</w:t>
      </w:r>
      <w:r w:rsidRPr="00C2253D">
        <w:rPr>
          <w:rFonts w:ascii="Traditional Arabic" w:hAnsi="Traditional Arabic" w:cs="Traditional Arabic" w:hint="cs"/>
          <w:rtl/>
        </w:rPr>
        <w:t xml:space="preserve"> کنار گذاشتیم و آن در جایی بود که در امر عمومی قرّاء و قانون الهی یا عمومی وجود داشته باشد، که این صورت نیز از محدوده شوری بیرون بود.</w:t>
      </w:r>
    </w:p>
    <w:p w:rsidR="00802E69" w:rsidRPr="00C2253D" w:rsidRDefault="00802E69" w:rsidP="00802E69">
      <w:pPr>
        <w:rPr>
          <w:rFonts w:ascii="Traditional Arabic" w:hAnsi="Traditional Arabic" w:cs="Traditional Arabic"/>
          <w:rtl/>
        </w:rPr>
      </w:pPr>
      <w:r w:rsidRPr="00C2253D">
        <w:rPr>
          <w:rFonts w:ascii="Traditional Arabic" w:hAnsi="Traditional Arabic" w:cs="Traditional Arabic" w:hint="cs"/>
          <w:rtl/>
        </w:rPr>
        <w:t xml:space="preserve">یادآوری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اینکه در امری که خداوند در آن تشریع کرده و تقنین دارد چه به عنوان اولی و چه به عنوان ثانوی و چه قرار ولایی (یعنی قراری که خداوند آن را تنفیذ کرده است) در آنجا وجود داشته باشد شامل بحث شوری</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شود. به عنوان مثال بحث ارث و اینکه چگونه فرزندان از میّت ارث ببرند، دارای نظام ارث</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که در شریعت تعریف شده است و در جایی که نظام مقرر شرعی وجود دارد معنا ندارد که مشورت شود که چگونه مثلاً مال را تقسیم کنند چراکه علی ما فَرَضَ الله است و هر جا که این تشریع و تقنین وجود داشته باشد از محدوده شوری خارج است.</w:t>
      </w:r>
    </w:p>
    <w:p w:rsidR="00802E69" w:rsidRPr="00C2253D" w:rsidRDefault="00802E69" w:rsidP="00802E69">
      <w:pPr>
        <w:pStyle w:val="Heading4"/>
        <w:rPr>
          <w:rFonts w:ascii="Traditional Arabic" w:hAnsi="Traditional Arabic" w:cs="Traditional Arabic"/>
          <w:color w:val="FF0000"/>
          <w:rtl/>
        </w:rPr>
      </w:pPr>
      <w:bookmarkStart w:id="5" w:name="_Toc448766134"/>
      <w:r w:rsidRPr="00C2253D">
        <w:rPr>
          <w:rFonts w:ascii="Traditional Arabic" w:hAnsi="Traditional Arabic" w:cs="Traditional Arabic" w:hint="cs"/>
          <w:color w:val="FF0000"/>
          <w:rtl/>
        </w:rPr>
        <w:t xml:space="preserve">شمول </w:t>
      </w:r>
      <w:r w:rsidR="002C39CE">
        <w:rPr>
          <w:rFonts w:ascii="Traditional Arabic" w:hAnsi="Traditional Arabic" w:cs="Traditional Arabic" w:hint="cs"/>
          <w:color w:val="FF0000"/>
          <w:rtl/>
        </w:rPr>
        <w:t>آیه</w:t>
      </w:r>
      <w:bookmarkEnd w:id="5"/>
    </w:p>
    <w:p w:rsidR="00802E69" w:rsidRPr="00C2253D" w:rsidRDefault="00802E69" w:rsidP="00802E69">
      <w:pPr>
        <w:rPr>
          <w:rFonts w:ascii="Traditional Arabic" w:hAnsi="Traditional Arabic" w:cs="Traditional Arabic"/>
          <w:rtl/>
        </w:rPr>
      </w:pPr>
      <w:r w:rsidRPr="00C2253D">
        <w:rPr>
          <w:rFonts w:ascii="Traditional Arabic" w:hAnsi="Traditional Arabic" w:cs="Traditional Arabic" w:hint="cs"/>
          <w:rtl/>
        </w:rPr>
        <w:t xml:space="preserve">با توجه به این مباحثی که از 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خارج شد چه مواردی مشمول </w:t>
      </w:r>
      <w:r w:rsidR="002C39CE">
        <w:rPr>
          <w:rFonts w:ascii="Traditional Arabic" w:hAnsi="Traditional Arabic" w:cs="Traditional Arabic" w:hint="cs"/>
          <w:rtl/>
        </w:rPr>
        <w:t>آیه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شوند؟</w:t>
      </w:r>
    </w:p>
    <w:p w:rsidR="00802E69" w:rsidRPr="00C2253D" w:rsidRDefault="002C39CE" w:rsidP="00802E69">
      <w:pPr>
        <w:rPr>
          <w:rFonts w:ascii="Traditional Arabic" w:hAnsi="Traditional Arabic" w:cs="Traditional Arabic"/>
          <w:rtl/>
        </w:rPr>
      </w:pPr>
      <w:r>
        <w:rPr>
          <w:rFonts w:ascii="Traditional Arabic" w:hAnsi="Traditional Arabic" w:cs="Traditional Arabic" w:hint="cs"/>
          <w:rtl/>
        </w:rPr>
        <w:t>آنچه</w:t>
      </w:r>
      <w:r w:rsidR="00835866" w:rsidRPr="00C2253D">
        <w:rPr>
          <w:rFonts w:ascii="Traditional Arabic" w:hAnsi="Traditional Arabic" w:cs="Traditional Arabic" w:hint="cs"/>
          <w:rtl/>
        </w:rPr>
        <w:t xml:space="preserve"> می‌</w:t>
      </w:r>
      <w:r w:rsidR="00802E69" w:rsidRPr="00C2253D">
        <w:rPr>
          <w:rFonts w:ascii="Traditional Arabic" w:hAnsi="Traditional Arabic" w:cs="Traditional Arabic" w:hint="cs"/>
          <w:rtl/>
        </w:rPr>
        <w:t xml:space="preserve">تواند مشمول </w:t>
      </w:r>
      <w:r>
        <w:rPr>
          <w:rFonts w:ascii="Traditional Arabic" w:hAnsi="Traditional Arabic" w:cs="Traditional Arabic" w:hint="cs"/>
          <w:rtl/>
        </w:rPr>
        <w:t>آیه</w:t>
      </w:r>
      <w:r w:rsidR="00802E69" w:rsidRPr="00C2253D">
        <w:rPr>
          <w:rFonts w:ascii="Traditional Arabic" w:hAnsi="Traditional Arabic" w:cs="Traditional Arabic" w:hint="cs"/>
          <w:rtl/>
        </w:rPr>
        <w:t xml:space="preserve"> باشد:</w:t>
      </w:r>
    </w:p>
    <w:p w:rsidR="00E85C1E" w:rsidRPr="00C2253D" w:rsidRDefault="00802E69" w:rsidP="00C2253D">
      <w:pPr>
        <w:pStyle w:val="Heading5"/>
        <w:rPr>
          <w:rFonts w:ascii="Traditional Arabic" w:hAnsi="Traditional Arabic" w:cs="Traditional Arabic"/>
          <w:color w:val="FF0000"/>
          <w:rtl/>
        </w:rPr>
      </w:pPr>
      <w:bookmarkStart w:id="6" w:name="_Toc448766135"/>
      <w:r w:rsidRPr="00C2253D">
        <w:rPr>
          <w:rFonts w:ascii="Traditional Arabic" w:hAnsi="Traditional Arabic" w:cs="Traditional Arabic" w:hint="cs"/>
          <w:color w:val="FF0000"/>
          <w:rtl/>
        </w:rPr>
        <w:t>الف</w:t>
      </w:r>
      <w:r w:rsidR="00C2253D">
        <w:rPr>
          <w:rFonts w:ascii="Traditional Arabic" w:hAnsi="Traditional Arabic" w:cs="Traditional Arabic" w:hint="cs"/>
          <w:color w:val="FF0000"/>
          <w:rtl/>
        </w:rPr>
        <w:t>)</w:t>
      </w:r>
      <w:r w:rsidRPr="00C2253D">
        <w:rPr>
          <w:rFonts w:ascii="Traditional Arabic" w:hAnsi="Traditional Arabic" w:cs="Traditional Arabic" w:hint="cs"/>
          <w:color w:val="FF0000"/>
          <w:rtl/>
        </w:rPr>
        <w:t xml:space="preserve"> </w:t>
      </w:r>
      <w:r w:rsidR="00E85C1E" w:rsidRPr="00C2253D">
        <w:rPr>
          <w:rFonts w:ascii="Traditional Arabic" w:hAnsi="Traditional Arabic" w:cs="Traditional Arabic" w:hint="cs"/>
          <w:color w:val="FF0000"/>
          <w:rtl/>
        </w:rPr>
        <w:t xml:space="preserve">امر عمومی و </w:t>
      </w:r>
      <w:r w:rsidR="002C39CE">
        <w:rPr>
          <w:rFonts w:ascii="Traditional Arabic" w:hAnsi="Traditional Arabic" w:cs="Traditional Arabic"/>
          <w:color w:val="FF0000"/>
          <w:rtl/>
        </w:rPr>
        <w:t>قابل‌فهم</w:t>
      </w:r>
      <w:r w:rsidR="00E85C1E" w:rsidRPr="00C2253D">
        <w:rPr>
          <w:rFonts w:ascii="Traditional Arabic" w:hAnsi="Traditional Arabic" w:cs="Traditional Arabic" w:hint="cs"/>
          <w:color w:val="FF0000"/>
          <w:rtl/>
        </w:rPr>
        <w:t xml:space="preserve"> همگان</w:t>
      </w:r>
      <w:bookmarkEnd w:id="6"/>
    </w:p>
    <w:p w:rsidR="00987B94" w:rsidRPr="00C2253D" w:rsidRDefault="00802E69" w:rsidP="00987B94">
      <w:pPr>
        <w:rPr>
          <w:rFonts w:ascii="Traditional Arabic" w:hAnsi="Traditional Arabic" w:cs="Traditional Arabic"/>
          <w:rtl/>
        </w:rPr>
      </w:pPr>
      <w:r w:rsidRPr="00C2253D">
        <w:rPr>
          <w:rFonts w:ascii="Traditional Arabic" w:hAnsi="Traditional Arabic" w:cs="Traditional Arabic" w:hint="cs"/>
          <w:rtl/>
        </w:rPr>
        <w:t>اموری است که در آنجا یک أمر عمومی که آگاهی</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ی افراد در آن یک نوع از آگاهی است که عمومی و نزدیک به هم</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و به حدّی نیست که ادعا شود کارشناسان خبره و متخصص</w:t>
      </w:r>
      <w:r w:rsidR="00987B94" w:rsidRPr="00C2253D">
        <w:rPr>
          <w:rFonts w:ascii="Traditional Arabic" w:hAnsi="Traditional Arabic" w:cs="Traditional Arabic" w:hint="cs"/>
          <w:rtl/>
        </w:rPr>
        <w:t>ان امر در آن وجود دارند.</w:t>
      </w:r>
    </w:p>
    <w:p w:rsidR="00802E69" w:rsidRPr="00C2253D" w:rsidRDefault="00802E69" w:rsidP="00E85C1E">
      <w:pPr>
        <w:rPr>
          <w:rFonts w:ascii="Traditional Arabic" w:hAnsi="Traditional Arabic" w:cs="Traditional Arabic"/>
          <w:rtl/>
        </w:rPr>
      </w:pPr>
      <w:r w:rsidRPr="00C2253D">
        <w:rPr>
          <w:rFonts w:ascii="Traditional Arabic" w:hAnsi="Traditional Arabic" w:cs="Traditional Arabic" w:hint="cs"/>
          <w:rtl/>
        </w:rPr>
        <w:lastRenderedPageBreak/>
        <w:t xml:space="preserve"> که بسیاری از امور عمومی این حالت را دارند که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به آن حد از علم و فنّ و دانش و مهارتی که متخصصانی در آن تربیت شده باشند نرسیده است، </w:t>
      </w:r>
      <w:r w:rsidR="00987B94" w:rsidRPr="00C2253D">
        <w:rPr>
          <w:rFonts w:ascii="Traditional Arabic" w:hAnsi="Traditional Arabic" w:cs="Traditional Arabic" w:hint="cs"/>
          <w:rtl/>
        </w:rPr>
        <w:t>این گونه از موارد هم در امور فردی وجود دارد و هم در امور عمومی که اگرچه ممکن است افراد مختلف در این دسته از موضوعات صاحب نظر باشند لکن این علم و آگاهی در حدّ تخصص نبوده بلکه خودِ شخص هم نظریاتی دارد و با هم تبادل نظر کرده تا به یک وجه مشترکی برسند، و در امور عمومی هم به همین شکل است و همه</w:t>
      </w:r>
      <w:r w:rsidR="00835866" w:rsidRPr="00C2253D">
        <w:rPr>
          <w:rFonts w:ascii="Traditional Arabic" w:hAnsi="Traditional Arabic" w:cs="Traditional Arabic" w:hint="cs"/>
          <w:rtl/>
        </w:rPr>
        <w:t xml:space="preserve"> می‌</w:t>
      </w:r>
      <w:r w:rsidR="00987B94" w:rsidRPr="00C2253D">
        <w:rPr>
          <w:rFonts w:ascii="Traditional Arabic" w:hAnsi="Traditional Arabic" w:cs="Traditional Arabic" w:hint="cs"/>
          <w:rtl/>
        </w:rPr>
        <w:t xml:space="preserve">توانند فهمی از </w:t>
      </w:r>
      <w:r w:rsidR="006A58E2">
        <w:rPr>
          <w:rFonts w:ascii="Traditional Arabic" w:hAnsi="Traditional Arabic" w:cs="Traditional Arabic" w:hint="cs"/>
          <w:rtl/>
        </w:rPr>
        <w:t>مسئله</w:t>
      </w:r>
      <w:r w:rsidR="00987B94" w:rsidRPr="00C2253D">
        <w:rPr>
          <w:rFonts w:ascii="Traditional Arabic" w:hAnsi="Traditional Arabic" w:cs="Traditional Arabic" w:hint="cs"/>
          <w:rtl/>
        </w:rPr>
        <w:t xml:space="preserve"> مطرح شده داشته باشند. در اینجا</w:t>
      </w:r>
      <w:r w:rsidR="00835866" w:rsidRPr="00C2253D">
        <w:rPr>
          <w:rFonts w:ascii="Traditional Arabic" w:hAnsi="Traditional Arabic" w:cs="Traditional Arabic" w:hint="cs"/>
          <w:rtl/>
        </w:rPr>
        <w:t xml:space="preserve"> می‌</w:t>
      </w:r>
      <w:r w:rsidR="00987B94" w:rsidRPr="00C2253D">
        <w:rPr>
          <w:rFonts w:ascii="Traditional Arabic" w:hAnsi="Traditional Arabic" w:cs="Traditional Arabic" w:hint="cs"/>
          <w:rtl/>
        </w:rPr>
        <w:t xml:space="preserve">توان گفت تبادل نظر صورت گرفته و داخل در </w:t>
      </w:r>
      <w:r w:rsidR="002C39CE">
        <w:rPr>
          <w:rFonts w:ascii="Traditional Arabic" w:hAnsi="Traditional Arabic" w:cs="Traditional Arabic" w:hint="cs"/>
          <w:rtl/>
        </w:rPr>
        <w:t>آیه</w:t>
      </w:r>
      <w:r w:rsidR="00987B94" w:rsidRPr="00C2253D">
        <w:rPr>
          <w:rFonts w:ascii="Traditional Arabic" w:hAnsi="Traditional Arabic" w:cs="Traditional Arabic" w:hint="cs"/>
          <w:rtl/>
        </w:rPr>
        <w:t xml:space="preserve"> شوری</w:t>
      </w:r>
      <w:r w:rsidR="00835866" w:rsidRPr="00C2253D">
        <w:rPr>
          <w:rFonts w:ascii="Traditional Arabic" w:hAnsi="Traditional Arabic" w:cs="Traditional Arabic" w:hint="cs"/>
          <w:rtl/>
        </w:rPr>
        <w:t xml:space="preserve"> می‌</w:t>
      </w:r>
      <w:r w:rsidR="00987B94" w:rsidRPr="00C2253D">
        <w:rPr>
          <w:rFonts w:ascii="Traditional Arabic" w:hAnsi="Traditional Arabic" w:cs="Traditional Arabic" w:hint="cs"/>
          <w:rtl/>
        </w:rPr>
        <w:t>باشد.</w:t>
      </w:r>
    </w:p>
    <w:p w:rsidR="00E85C1E" w:rsidRPr="00C2253D" w:rsidRDefault="00987B94" w:rsidP="00C2253D">
      <w:pPr>
        <w:pStyle w:val="Heading5"/>
        <w:rPr>
          <w:rFonts w:ascii="Traditional Arabic" w:hAnsi="Traditional Arabic" w:cs="Traditional Arabic"/>
          <w:color w:val="FF0000"/>
          <w:rtl/>
        </w:rPr>
      </w:pPr>
      <w:bookmarkStart w:id="7" w:name="_Toc448766136"/>
      <w:r w:rsidRPr="00C2253D">
        <w:rPr>
          <w:rFonts w:ascii="Traditional Arabic" w:hAnsi="Traditional Arabic" w:cs="Traditional Arabic" w:hint="cs"/>
          <w:color w:val="FF0000"/>
          <w:rtl/>
        </w:rPr>
        <w:t>ب</w:t>
      </w:r>
      <w:r w:rsidR="00C2253D">
        <w:rPr>
          <w:rFonts w:ascii="Traditional Arabic" w:hAnsi="Traditional Arabic" w:cs="Traditional Arabic" w:hint="cs"/>
          <w:color w:val="FF0000"/>
          <w:rtl/>
        </w:rPr>
        <w:t>)</w:t>
      </w:r>
      <w:r w:rsidRPr="00C2253D">
        <w:rPr>
          <w:rFonts w:ascii="Traditional Arabic" w:hAnsi="Traditional Arabic" w:cs="Traditional Arabic" w:hint="cs"/>
          <w:color w:val="FF0000"/>
          <w:rtl/>
        </w:rPr>
        <w:t xml:space="preserve"> </w:t>
      </w:r>
      <w:r w:rsidR="00E85C1E" w:rsidRPr="00C2253D">
        <w:rPr>
          <w:rFonts w:ascii="Traditional Arabic" w:hAnsi="Traditional Arabic" w:cs="Traditional Arabic" w:hint="cs"/>
          <w:color w:val="FF0000"/>
          <w:rtl/>
        </w:rPr>
        <w:t xml:space="preserve">امر تخصصی و وجود </w:t>
      </w:r>
      <w:r w:rsidR="002C39CE">
        <w:rPr>
          <w:rFonts w:ascii="Traditional Arabic" w:hAnsi="Traditional Arabic" w:cs="Traditional Arabic" w:hint="cs"/>
          <w:color w:val="FF0000"/>
          <w:rtl/>
        </w:rPr>
        <w:t>صاحب‌نظران</w:t>
      </w:r>
      <w:r w:rsidR="00E85C1E" w:rsidRPr="00C2253D">
        <w:rPr>
          <w:rFonts w:ascii="Traditional Arabic" w:hAnsi="Traditional Arabic" w:cs="Traditional Arabic" w:hint="cs"/>
          <w:color w:val="FF0000"/>
          <w:rtl/>
        </w:rPr>
        <w:t xml:space="preserve"> متخصص</w:t>
      </w:r>
      <w:bookmarkEnd w:id="7"/>
    </w:p>
    <w:p w:rsidR="00152670" w:rsidRPr="00C2253D" w:rsidRDefault="002B2116" w:rsidP="00E85C1E">
      <w:pPr>
        <w:rPr>
          <w:rFonts w:ascii="Traditional Arabic" w:hAnsi="Traditional Arabic" w:cs="Traditional Arabic"/>
          <w:rtl/>
        </w:rPr>
      </w:pPr>
      <w:r w:rsidRPr="00C2253D">
        <w:rPr>
          <w:rFonts w:ascii="Traditional Arabic" w:hAnsi="Traditional Arabic" w:cs="Traditional Arabic" w:hint="cs"/>
          <w:rtl/>
        </w:rPr>
        <w:t xml:space="preserve">امور عمومی که در آن </w:t>
      </w:r>
      <w:r w:rsidR="002C39CE">
        <w:rPr>
          <w:rFonts w:ascii="Traditional Arabic" w:hAnsi="Traditional Arabic" w:cs="Traditional Arabic" w:hint="cs"/>
          <w:rtl/>
        </w:rPr>
        <w:t>صاحب‌نظرانی</w:t>
      </w:r>
      <w:r w:rsidRPr="00C2253D">
        <w:rPr>
          <w:rFonts w:ascii="Traditional Arabic" w:hAnsi="Traditional Arabic" w:cs="Traditional Arabic" w:hint="cs"/>
          <w:rtl/>
        </w:rPr>
        <w:t xml:space="preserve"> وجود دارند لکن اینها </w:t>
      </w:r>
      <w:r w:rsidR="002C39CE">
        <w:rPr>
          <w:rFonts w:ascii="Traditional Arabic" w:hAnsi="Traditional Arabic" w:cs="Traditional Arabic" w:hint="cs"/>
          <w:rtl/>
        </w:rPr>
        <w:t>صاحب‌نظران</w:t>
      </w:r>
      <w:r w:rsidRPr="00C2253D">
        <w:rPr>
          <w:rFonts w:ascii="Traditional Arabic" w:hAnsi="Traditional Arabic" w:cs="Traditional Arabic" w:hint="cs"/>
          <w:rtl/>
        </w:rPr>
        <w:t xml:space="preserve"> متعددی هستند </w:t>
      </w:r>
      <w:r w:rsidR="00E85C1E" w:rsidRPr="00C2253D">
        <w:rPr>
          <w:rFonts w:ascii="Traditional Arabic" w:hAnsi="Traditional Arabic" w:cs="Traditional Arabic" w:hint="cs"/>
          <w:rtl/>
        </w:rPr>
        <w:t>که اعلم و غیر اعلم بین آنها مشخص نیست و اهمیّت چندانی ندارد و در واقع مسأله</w:t>
      </w:r>
      <w:r w:rsidR="00835866" w:rsidRPr="00C2253D">
        <w:rPr>
          <w:rFonts w:ascii="Traditional Arabic" w:hAnsi="Traditional Arabic" w:cs="Traditional Arabic" w:hint="cs"/>
          <w:rtl/>
        </w:rPr>
        <w:t xml:space="preserve">‌ای </w:t>
      </w:r>
      <w:r w:rsidR="00E85C1E" w:rsidRPr="00C2253D">
        <w:rPr>
          <w:rFonts w:ascii="Traditional Arabic" w:hAnsi="Traditional Arabic" w:cs="Traditional Arabic" w:hint="cs"/>
          <w:rtl/>
        </w:rPr>
        <w:t>است که کارشناسان متعدد برای آن وجود دارند و این کارشناسان متعدد احیاناً نقطه نظرات متعدد و متفاوتی با یکدیگر دارند که در اینجا گفته</w:t>
      </w:r>
      <w:r w:rsidR="00835866" w:rsidRPr="00C2253D">
        <w:rPr>
          <w:rFonts w:ascii="Traditional Arabic" w:hAnsi="Traditional Arabic" w:cs="Traditional Arabic" w:hint="cs"/>
          <w:rtl/>
        </w:rPr>
        <w:t xml:space="preserve"> می‌</w:t>
      </w:r>
      <w:r w:rsidR="00E85C1E" w:rsidRPr="00C2253D">
        <w:rPr>
          <w:rFonts w:ascii="Traditional Arabic" w:hAnsi="Traditional Arabic" w:cs="Traditional Arabic" w:hint="cs"/>
          <w:rtl/>
        </w:rPr>
        <w:t xml:space="preserve">شود که این حالت مشمول </w:t>
      </w:r>
      <w:r w:rsidR="002C39CE">
        <w:rPr>
          <w:rFonts w:ascii="Traditional Arabic" w:hAnsi="Traditional Arabic" w:cs="Traditional Arabic" w:hint="cs"/>
          <w:rtl/>
        </w:rPr>
        <w:t>آیه</w:t>
      </w:r>
      <w:r w:rsidR="00E85C1E" w:rsidRPr="00C2253D">
        <w:rPr>
          <w:rFonts w:ascii="Traditional Arabic" w:hAnsi="Traditional Arabic" w:cs="Traditional Arabic" w:hint="cs"/>
          <w:rtl/>
        </w:rPr>
        <w:t xml:space="preserve"> شوری</w:t>
      </w:r>
      <w:r w:rsidR="00835866" w:rsidRPr="00C2253D">
        <w:rPr>
          <w:rFonts w:ascii="Traditional Arabic" w:hAnsi="Traditional Arabic" w:cs="Traditional Arabic" w:hint="cs"/>
          <w:rtl/>
        </w:rPr>
        <w:t xml:space="preserve"> می‌</w:t>
      </w:r>
      <w:r w:rsidR="00E85C1E" w:rsidRPr="00C2253D">
        <w:rPr>
          <w:rFonts w:ascii="Traditional Arabic" w:hAnsi="Traditional Arabic" w:cs="Traditional Arabic" w:hint="cs"/>
          <w:rtl/>
        </w:rPr>
        <w:t>باشد چرا که مسأله</w:t>
      </w:r>
      <w:r w:rsidR="00835866" w:rsidRPr="00C2253D">
        <w:rPr>
          <w:rFonts w:ascii="Traditional Arabic" w:hAnsi="Traditional Arabic" w:cs="Traditional Arabic" w:hint="cs"/>
          <w:rtl/>
        </w:rPr>
        <w:t xml:space="preserve">‌ای </w:t>
      </w:r>
      <w:r w:rsidR="00E85C1E" w:rsidRPr="00C2253D">
        <w:rPr>
          <w:rFonts w:ascii="Traditional Arabic" w:hAnsi="Traditional Arabic" w:cs="Traditional Arabic" w:hint="cs"/>
          <w:rtl/>
        </w:rPr>
        <w:t>است که به کارشناس نیاز دارد لکن در این مراجعه به کارشناسان با تفاوت آراء و نظرات مواجه</w:t>
      </w:r>
      <w:r w:rsidR="00835866" w:rsidRPr="00C2253D">
        <w:rPr>
          <w:rFonts w:ascii="Traditional Arabic" w:hAnsi="Traditional Arabic" w:cs="Traditional Arabic" w:hint="cs"/>
          <w:rtl/>
        </w:rPr>
        <w:t xml:space="preserve"> می‌</w:t>
      </w:r>
      <w:r w:rsidR="00E85C1E" w:rsidRPr="00C2253D">
        <w:rPr>
          <w:rFonts w:ascii="Traditional Arabic" w:hAnsi="Traditional Arabic" w:cs="Traditional Arabic" w:hint="cs"/>
          <w:rtl/>
        </w:rPr>
        <w:t>شود که در اینجا گفته</w:t>
      </w:r>
      <w:r w:rsidR="00835866" w:rsidRPr="00C2253D">
        <w:rPr>
          <w:rFonts w:ascii="Traditional Arabic" w:hAnsi="Traditional Arabic" w:cs="Traditional Arabic" w:hint="cs"/>
          <w:rtl/>
        </w:rPr>
        <w:t xml:space="preserve"> می‌</w:t>
      </w:r>
      <w:r w:rsidR="00E85C1E" w:rsidRPr="00C2253D">
        <w:rPr>
          <w:rFonts w:ascii="Traditional Arabic" w:hAnsi="Traditional Arabic" w:cs="Traditional Arabic" w:hint="cs"/>
          <w:rtl/>
        </w:rPr>
        <w:t>شود «أمرهم شوری بینهم».</w:t>
      </w:r>
    </w:p>
    <w:p w:rsidR="00E85C1E" w:rsidRPr="00C2253D" w:rsidRDefault="00E85C1E" w:rsidP="00E85C1E">
      <w:pPr>
        <w:rPr>
          <w:rFonts w:ascii="Traditional Arabic" w:hAnsi="Traditional Arabic" w:cs="Traditional Arabic"/>
          <w:rtl/>
        </w:rPr>
      </w:pPr>
      <w:r w:rsidRPr="00C2253D">
        <w:rPr>
          <w:rFonts w:ascii="Traditional Arabic" w:hAnsi="Traditional Arabic" w:cs="Traditional Arabic" w:hint="cs"/>
          <w:rtl/>
        </w:rPr>
        <w:t xml:space="preserve">دقت فرمایید که در قسمت اولی که مشمول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بود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موجود یک مطلب عمومی بوده که درجه مهارت</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ی خاص نرسیده بود و هر کسی نیز چیزی را در این باب متوجه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به عنوان مثال در جنگ</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ی قدیم در برخی از مسائل آن مواردی وجود داشته که همه آن را</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فهمیدند و</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توانستند نظر دهند که این در حدّ یک مرز علم و دانش تخصصی نرسیده بود که در این صورت گفته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مشورت کنید.</w:t>
      </w:r>
    </w:p>
    <w:p w:rsidR="00E85C1E" w:rsidRPr="00C2253D" w:rsidRDefault="00E85C1E" w:rsidP="00E85C1E">
      <w:pPr>
        <w:rPr>
          <w:rFonts w:ascii="Traditional Arabic" w:hAnsi="Traditional Arabic" w:cs="Traditional Arabic"/>
          <w:rtl/>
        </w:rPr>
      </w:pPr>
      <w:r w:rsidRPr="00C2253D">
        <w:rPr>
          <w:rFonts w:ascii="Traditional Arabic" w:hAnsi="Traditional Arabic" w:cs="Traditional Arabic" w:hint="cs"/>
          <w:rtl/>
        </w:rPr>
        <w:t xml:space="preserve">و یا اینکه به درجه بالاتر رسیده (صورت دوم) و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تخصصی شده است اما صاحبان تخصص دارای آرای متفاوتی هستند و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هم دارای اهمیّت است که در اینجا نیز</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امر به شوری و مشورت کرد منتهی با این تفاوت که در این حالت دوم «شوری بینهم» مربوط به صاحبان نظر است که اینها با هم تصمیمی اتخاذ کنند.</w:t>
      </w:r>
    </w:p>
    <w:p w:rsidR="00E85C1E" w:rsidRPr="00C2253D" w:rsidRDefault="00E85C1E" w:rsidP="00AF044E">
      <w:pPr>
        <w:pStyle w:val="Heading5"/>
        <w:rPr>
          <w:rFonts w:ascii="Traditional Arabic" w:hAnsi="Traditional Arabic" w:cs="Traditional Arabic"/>
          <w:color w:val="FF0000"/>
          <w:rtl/>
        </w:rPr>
      </w:pPr>
      <w:bookmarkStart w:id="8" w:name="_Toc448766137"/>
      <w:r w:rsidRPr="00C2253D">
        <w:rPr>
          <w:rFonts w:ascii="Traditional Arabic" w:hAnsi="Traditional Arabic" w:cs="Traditional Arabic" w:hint="cs"/>
          <w:color w:val="FF0000"/>
          <w:rtl/>
        </w:rPr>
        <w:t xml:space="preserve">ج) </w:t>
      </w:r>
      <w:r w:rsidR="00AF044E" w:rsidRPr="00C2253D">
        <w:rPr>
          <w:rFonts w:ascii="Traditional Arabic" w:hAnsi="Traditional Arabic" w:cs="Traditional Arabic" w:hint="cs"/>
          <w:color w:val="FF0000"/>
          <w:rtl/>
        </w:rPr>
        <w:t xml:space="preserve">مسائلی که </w:t>
      </w:r>
      <w:r w:rsidR="002C39CE">
        <w:rPr>
          <w:rFonts w:ascii="Traditional Arabic" w:hAnsi="Traditional Arabic" w:cs="Traditional Arabic" w:hint="cs"/>
          <w:color w:val="FF0000"/>
          <w:rtl/>
        </w:rPr>
        <w:t>سلایق</w:t>
      </w:r>
      <w:r w:rsidR="00AF044E" w:rsidRPr="00C2253D">
        <w:rPr>
          <w:rFonts w:ascii="Traditional Arabic" w:hAnsi="Traditional Arabic" w:cs="Traditional Arabic" w:hint="cs"/>
          <w:color w:val="FF0000"/>
          <w:rtl/>
        </w:rPr>
        <w:t xml:space="preserve"> و علایق عمومی در آن دخیل است</w:t>
      </w:r>
      <w:bookmarkEnd w:id="8"/>
    </w:p>
    <w:p w:rsidR="00E85C1E" w:rsidRPr="00C2253D" w:rsidRDefault="00E85C1E" w:rsidP="00E85C1E">
      <w:pPr>
        <w:rPr>
          <w:rFonts w:ascii="Traditional Arabic" w:hAnsi="Traditional Arabic" w:cs="Traditional Arabic"/>
          <w:rtl/>
        </w:rPr>
      </w:pPr>
      <w:r w:rsidRPr="00C2253D">
        <w:rPr>
          <w:rFonts w:ascii="Traditional Arabic" w:hAnsi="Traditional Arabic" w:cs="Traditional Arabic" w:hint="cs"/>
          <w:rtl/>
        </w:rPr>
        <w:t>ممکن است گفته شود نوعی از امور عمومی وجود دارد که در آنجا همه یا کارشناسانی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توانند نظر دهند و تبادل نظر انجام شود و این امر از اموری است که توسل به واقع به نحو اعلای خود مقصود نیست بلکه مسأله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 xml:space="preserve">است که با اختلاف </w:t>
      </w:r>
      <w:r w:rsidR="002C39CE">
        <w:rPr>
          <w:rFonts w:ascii="Traditional Arabic" w:hAnsi="Traditional Arabic" w:cs="Traditional Arabic" w:hint="cs"/>
          <w:rtl/>
        </w:rPr>
        <w:t>سلایق</w:t>
      </w:r>
      <w:r w:rsidRPr="00C2253D">
        <w:rPr>
          <w:rFonts w:ascii="Traditional Arabic" w:hAnsi="Traditional Arabic" w:cs="Traditional Arabic" w:hint="cs"/>
          <w:rtl/>
        </w:rPr>
        <w:t xml:space="preserve"> و ... باید تصمیمی اتخاذ شود. </w:t>
      </w:r>
    </w:p>
    <w:p w:rsidR="00AF044E" w:rsidRPr="00C2253D" w:rsidRDefault="00E85C1E" w:rsidP="00AF044E">
      <w:pPr>
        <w:rPr>
          <w:rFonts w:ascii="Traditional Arabic" w:hAnsi="Traditional Arabic" w:cs="Traditional Arabic"/>
          <w:rtl/>
        </w:rPr>
      </w:pPr>
      <w:r w:rsidRPr="00C2253D">
        <w:rPr>
          <w:rFonts w:ascii="Traditional Arabic" w:hAnsi="Traditional Arabic" w:cs="Traditional Arabic" w:hint="cs"/>
          <w:rtl/>
        </w:rPr>
        <w:t xml:space="preserve">در حکومت در زمان غیبت، بنابر </w:t>
      </w:r>
      <w:r w:rsidR="002C39CE">
        <w:rPr>
          <w:rFonts w:ascii="Traditional Arabic" w:hAnsi="Traditional Arabic" w:cs="Traditional Arabic" w:hint="cs"/>
          <w:rtl/>
        </w:rPr>
        <w:t>آنچه</w:t>
      </w:r>
      <w:r w:rsidRPr="00C2253D">
        <w:rPr>
          <w:rFonts w:ascii="Traditional Arabic" w:hAnsi="Traditional Arabic" w:cs="Traditional Arabic" w:hint="cs"/>
          <w:rtl/>
        </w:rPr>
        <w:t xml:space="preserve"> عامّه و یا برخی از عامّه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گفتند، اینکه چه کسی این </w:t>
      </w:r>
      <w:r w:rsidR="00AF044E" w:rsidRPr="00C2253D">
        <w:rPr>
          <w:rFonts w:ascii="Traditional Arabic" w:hAnsi="Traditional Arabic" w:cs="Traditional Arabic" w:hint="cs"/>
          <w:rtl/>
        </w:rPr>
        <w:t>امور اجتماعی را انجام دهد و چه کسی انتخاب شود محل بحث بود. اگرچه یک سری مواصفات و شرایط کلّی ذکر شده است لکن اینکه این مسئولیت به عهده چه کسی باشد سؤال است. این انتخاب علاوه بر شرایط موجود به ذوق و سلیقه جامعه نیز مرتبط</w:t>
      </w:r>
      <w:r w:rsidR="00835866" w:rsidRPr="00C2253D">
        <w:rPr>
          <w:rFonts w:ascii="Traditional Arabic" w:hAnsi="Traditional Arabic" w:cs="Traditional Arabic" w:hint="cs"/>
          <w:rtl/>
        </w:rPr>
        <w:t xml:space="preserve"> می‌</w:t>
      </w:r>
      <w:r w:rsidR="00AF044E" w:rsidRPr="00C2253D">
        <w:rPr>
          <w:rFonts w:ascii="Traditional Arabic" w:hAnsi="Traditional Arabic" w:cs="Traditional Arabic" w:hint="cs"/>
          <w:rtl/>
        </w:rPr>
        <w:t>باشد.</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 xml:space="preserve">این نوع از مسائل که </w:t>
      </w:r>
      <w:r w:rsidR="002C39CE">
        <w:rPr>
          <w:rFonts w:ascii="Traditional Arabic" w:hAnsi="Traditional Arabic" w:cs="Traditional Arabic" w:hint="cs"/>
          <w:rtl/>
        </w:rPr>
        <w:t>سلایق</w:t>
      </w:r>
      <w:r w:rsidRPr="00C2253D">
        <w:rPr>
          <w:rFonts w:ascii="Traditional Arabic" w:hAnsi="Traditional Arabic" w:cs="Traditional Arabic" w:hint="cs"/>
          <w:rtl/>
        </w:rPr>
        <w:t xml:space="preserve"> و علائق مردم هم</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تواند در آن دخیل باشد همچون بحث خلافت از دیدگاه عامه و یا آنچه برخی از دیدگاه</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 xml:space="preserve">ی خاصّه در زمان </w:t>
      </w:r>
      <w:r w:rsidR="002C39CE">
        <w:rPr>
          <w:rFonts w:ascii="Traditional Arabic" w:hAnsi="Traditional Arabic" w:cs="Traditional Arabic" w:hint="cs"/>
          <w:rtl/>
        </w:rPr>
        <w:t>غیب</w:t>
      </w:r>
      <w:r w:rsidRPr="00C2253D">
        <w:rPr>
          <w:rFonts w:ascii="Traditional Arabic" w:hAnsi="Traditional Arabic" w:cs="Traditional Arabic" w:hint="cs"/>
          <w:rtl/>
        </w:rPr>
        <w:t>ت معتقد بودند، این هم نوعی «</w:t>
      </w:r>
      <w:r w:rsidRPr="00C2253D">
        <w:rPr>
          <w:rFonts w:ascii="Traditional Arabic" w:hAnsi="Traditional Arabic" w:cs="Traditional Arabic" w:hint="cs"/>
          <w:b/>
          <w:bCs/>
          <w:color w:val="008000"/>
          <w:rtl/>
        </w:rPr>
        <w:t>أمرهم</w:t>
      </w:r>
      <w:r w:rsidRPr="00C2253D">
        <w:rPr>
          <w:rFonts w:ascii="Traditional Arabic" w:hAnsi="Traditional Arabic" w:cs="Traditional Arabic" w:hint="cs"/>
          <w:rtl/>
        </w:rPr>
        <w:t>»</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که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تواند مشمول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باشد و بایستی در آن تبادل نظر صورت گیرد، که از این دسته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توان به انتخاب اعضای شورا یا ریاست جمهوری و ... اشاره کرد که جزء مسائل </w:t>
      </w:r>
      <w:r w:rsidRPr="00C2253D">
        <w:rPr>
          <w:rFonts w:ascii="Traditional Arabic" w:hAnsi="Traditional Arabic" w:cs="Traditional Arabic" w:hint="cs"/>
          <w:rtl/>
        </w:rPr>
        <w:lastRenderedPageBreak/>
        <w:t>کارشناسی تخصصی</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باشد و در محدوده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هم قرار دارد که اهمیّت چندانی ندارد که کدام گزینه باشد. در اینجا گفته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که بایستی تبادل نظر صورت گیرد تا بین این موارد یک نفر انتخاب شود.</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در اینجا دسترسی به واقع مقصود نیست بلکه صرفاً به جهت رفع تحیّر</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باشد و بایستی یک نفر این عمل را انجام دهد و افراد متعدد هم برای پذیرش این سمت وجود دارند، برای </w:t>
      </w:r>
      <w:r w:rsidR="006A58E2">
        <w:rPr>
          <w:rFonts w:ascii="Traditional Arabic" w:hAnsi="Traditional Arabic" w:cs="Traditional Arabic" w:hint="cs"/>
          <w:rtl/>
        </w:rPr>
        <w:t>تصمیم‌گیری</w:t>
      </w:r>
      <w:r w:rsidRPr="00C2253D">
        <w:rPr>
          <w:rFonts w:ascii="Traditional Arabic" w:hAnsi="Traditional Arabic" w:cs="Traditional Arabic" w:hint="cs"/>
          <w:rtl/>
        </w:rPr>
        <w:t xml:space="preserve"> و انتخاب این گونه از مسائل گفته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بایستی با هم مشورت و تبادل نظر صورت گیرد.</w:t>
      </w:r>
    </w:p>
    <w:p w:rsidR="00AF044E" w:rsidRPr="00C2253D" w:rsidRDefault="002C39CE" w:rsidP="00AF044E">
      <w:pPr>
        <w:pStyle w:val="Heading3"/>
        <w:rPr>
          <w:rFonts w:ascii="Traditional Arabic" w:hAnsi="Traditional Arabic" w:cs="Traditional Arabic"/>
          <w:color w:val="FF0000"/>
          <w:rtl/>
        </w:rPr>
      </w:pPr>
      <w:bookmarkStart w:id="9" w:name="_Toc448766138"/>
      <w:r>
        <w:rPr>
          <w:rFonts w:ascii="Traditional Arabic" w:hAnsi="Traditional Arabic" w:cs="Traditional Arabic" w:hint="cs"/>
          <w:color w:val="FF0000"/>
          <w:rtl/>
        </w:rPr>
        <w:t>جمع‌بندی</w:t>
      </w:r>
      <w:r w:rsidR="00AF044E" w:rsidRPr="00C2253D">
        <w:rPr>
          <w:rFonts w:ascii="Traditional Arabic" w:hAnsi="Traditional Arabic" w:cs="Traditional Arabic" w:hint="cs"/>
          <w:color w:val="FF0000"/>
          <w:rtl/>
        </w:rPr>
        <w:t xml:space="preserve"> تا اینجا</w:t>
      </w:r>
      <w:bookmarkEnd w:id="9"/>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 xml:space="preserve">تا اینجا گفته شد که دو مورد از موارد عمومی وجود دارد که مشمول </w:t>
      </w:r>
      <w:r w:rsidR="002C39CE">
        <w:rPr>
          <w:rFonts w:ascii="Traditional Arabic" w:hAnsi="Traditional Arabic" w:cs="Traditional Arabic" w:hint="cs"/>
          <w:rtl/>
        </w:rPr>
        <w:t>آیه</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شوند:</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الف) جایی که باید مراجعه به کارشناس و متخصص صورت گیرد.</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ب) جایی که مطلب از ناحیه خدا تعیین تکلیف شده باشد.</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 xml:space="preserve">و سه مورد هم مشمول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شمرده </w:t>
      </w:r>
      <w:r w:rsidR="002C39CE">
        <w:rPr>
          <w:rFonts w:ascii="Traditional Arabic" w:hAnsi="Traditional Arabic" w:cs="Traditional Arabic" w:hint="cs"/>
          <w:rtl/>
        </w:rPr>
        <w:t>شده‌اند</w:t>
      </w:r>
      <w:r w:rsidRPr="00C2253D">
        <w:rPr>
          <w:rFonts w:ascii="Traditional Arabic" w:hAnsi="Traditional Arabic" w:cs="Traditional Arabic" w:hint="cs"/>
          <w:rtl/>
        </w:rPr>
        <w:t>:</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الف) امور عمومی که به حدّ کارشناسی و تخصص علمی و فنّی نرسیده است و در واقع از مواردی است که همه یا اکثریت</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توانند نظر دهند.</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ب) کارشناسی و تخصصی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ولی متخصصان با هم تفاوت آراء دارند که در اینجا نیز باید مشورت صورت گیرد.</w:t>
      </w:r>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ج) مواردی که به جهت رفع تحیّر و تعیین تکلیف</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و همان چه که مصداق امر است متعدد است و باید تعیین تکلیف صورت گیرد که در عصر ما</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بحث انتخابات را مثال زد.</w:t>
      </w:r>
    </w:p>
    <w:p w:rsidR="00AF044E" w:rsidRPr="00C2253D" w:rsidRDefault="00AF044E" w:rsidP="00AF044E">
      <w:pPr>
        <w:pStyle w:val="Heading3"/>
        <w:rPr>
          <w:rFonts w:ascii="Traditional Arabic" w:hAnsi="Traditional Arabic" w:cs="Traditional Arabic"/>
          <w:color w:val="FF0000"/>
          <w:rtl/>
        </w:rPr>
      </w:pPr>
      <w:bookmarkStart w:id="10" w:name="_Toc448766139"/>
      <w:r w:rsidRPr="00C2253D">
        <w:rPr>
          <w:rFonts w:ascii="Traditional Arabic" w:hAnsi="Traditional Arabic" w:cs="Traditional Arabic" w:hint="cs"/>
          <w:color w:val="FF0000"/>
          <w:rtl/>
        </w:rPr>
        <w:t>حاشیه</w:t>
      </w:r>
      <w:r w:rsidR="0093275C" w:rsidRPr="00C2253D">
        <w:rPr>
          <w:rFonts w:ascii="Traditional Arabic" w:hAnsi="Traditional Arabic" w:cs="Traditional Arabic" w:hint="cs"/>
          <w:color w:val="FF0000"/>
          <w:rtl/>
        </w:rPr>
        <w:t xml:space="preserve">: انتخاب </w:t>
      </w:r>
      <w:r w:rsidR="00C2253D">
        <w:rPr>
          <w:rFonts w:ascii="Traditional Arabic" w:hAnsi="Traditional Arabic" w:cs="Traditional Arabic" w:hint="cs"/>
          <w:color w:val="FF0000"/>
          <w:rtl/>
        </w:rPr>
        <w:t>خلفا، شوری یا تحمیل</w:t>
      </w:r>
      <w:r w:rsidR="0093275C" w:rsidRPr="00C2253D">
        <w:rPr>
          <w:rFonts w:ascii="Traditional Arabic" w:hAnsi="Traditional Arabic" w:cs="Traditional Arabic" w:hint="cs"/>
          <w:color w:val="FF0000"/>
          <w:rtl/>
        </w:rPr>
        <w:t>؟!</w:t>
      </w:r>
      <w:bookmarkEnd w:id="10"/>
    </w:p>
    <w:p w:rsidR="00AF044E" w:rsidRPr="00C2253D" w:rsidRDefault="00AF044E" w:rsidP="00AF044E">
      <w:pPr>
        <w:rPr>
          <w:rFonts w:ascii="Traditional Arabic" w:hAnsi="Traditional Arabic" w:cs="Traditional Arabic"/>
          <w:rtl/>
        </w:rPr>
      </w:pPr>
      <w:r w:rsidRPr="00C2253D">
        <w:rPr>
          <w:rFonts w:ascii="Traditional Arabic" w:hAnsi="Traditional Arabic" w:cs="Traditional Arabic" w:hint="cs"/>
          <w:rtl/>
        </w:rPr>
        <w:t>در اینجا باید گفت</w:t>
      </w:r>
      <w:r w:rsidR="00AE099C" w:rsidRPr="00C2253D">
        <w:rPr>
          <w:rFonts w:ascii="Traditional Arabic" w:hAnsi="Traditional Arabic" w:cs="Traditional Arabic" w:hint="cs"/>
          <w:rtl/>
        </w:rPr>
        <w:t xml:space="preserve">، عامّه بعد از اینکه رسول اکرم </w:t>
      </w:r>
      <w:r w:rsidR="00AE099C" w:rsidRPr="00C2253D">
        <w:rPr>
          <w:rFonts w:ascii="Traditional Arabic" w:hAnsi="Traditional Arabic" w:cs="Traditional Arabic" w:hint="cs"/>
          <w:vertAlign w:val="superscript"/>
          <w:rtl/>
        </w:rPr>
        <w:t>«صلی الله علیه و آله و سلم»</w:t>
      </w:r>
      <w:r w:rsidR="00AE099C" w:rsidRPr="00C2253D">
        <w:rPr>
          <w:rFonts w:ascii="Traditional Arabic" w:hAnsi="Traditional Arabic" w:cs="Traditional Arabic" w:hint="cs"/>
          <w:rtl/>
        </w:rPr>
        <w:t xml:space="preserve"> رحلت فرمودند، از آنجایی که به ولایت و زعامت ائمه طاهرین </w:t>
      </w:r>
      <w:r w:rsidR="00AE099C" w:rsidRPr="00C2253D">
        <w:rPr>
          <w:rFonts w:ascii="Traditional Arabic" w:hAnsi="Traditional Arabic" w:cs="Traditional Arabic" w:hint="cs"/>
          <w:vertAlign w:val="superscript"/>
          <w:rtl/>
        </w:rPr>
        <w:t>«سلام الله علیهم اجمعین»</w:t>
      </w:r>
      <w:r w:rsidR="00AE099C" w:rsidRPr="00C2253D">
        <w:rPr>
          <w:rFonts w:ascii="Traditional Arabic" w:hAnsi="Traditional Arabic" w:cs="Traditional Arabic" w:hint="cs"/>
          <w:rtl/>
        </w:rPr>
        <w:t xml:space="preserve"> معتقد نبودند و این را نپذیرفتند، بحث حکومت و خلافت را یک بحث مردمی دانستند که مردم باید در آن تعیین تکلیف کنند و </w:t>
      </w:r>
      <w:r w:rsidR="006A58E2">
        <w:rPr>
          <w:rFonts w:ascii="Traditional Arabic" w:hAnsi="Traditional Arabic" w:cs="Traditional Arabic" w:hint="cs"/>
          <w:rtl/>
        </w:rPr>
        <w:t>علی‌القاعده</w:t>
      </w:r>
      <w:r w:rsidR="00AE099C" w:rsidRPr="00C2253D">
        <w:rPr>
          <w:rFonts w:ascii="Traditional Arabic" w:hAnsi="Traditional Arabic" w:cs="Traditional Arabic" w:hint="cs"/>
          <w:rtl/>
        </w:rPr>
        <w:t xml:space="preserve"> ایشان به سمت شوری حرکت</w:t>
      </w:r>
      <w:r w:rsidR="00835866" w:rsidRPr="00C2253D">
        <w:rPr>
          <w:rFonts w:ascii="Traditional Arabic" w:hAnsi="Traditional Arabic" w:cs="Traditional Arabic" w:hint="cs"/>
          <w:rtl/>
        </w:rPr>
        <w:t xml:space="preserve"> می‌</w:t>
      </w:r>
      <w:r w:rsidR="00AE099C" w:rsidRPr="00C2253D">
        <w:rPr>
          <w:rFonts w:ascii="Traditional Arabic" w:hAnsi="Traditional Arabic" w:cs="Traditional Arabic" w:hint="cs"/>
          <w:rtl/>
        </w:rPr>
        <w:t>کنند.</w:t>
      </w:r>
    </w:p>
    <w:p w:rsidR="00AE099C" w:rsidRPr="00C2253D" w:rsidRDefault="00AE099C" w:rsidP="00AF044E">
      <w:pPr>
        <w:rPr>
          <w:rFonts w:ascii="Traditional Arabic" w:hAnsi="Traditional Arabic" w:cs="Traditional Arabic"/>
          <w:rtl/>
        </w:rPr>
      </w:pPr>
      <w:r w:rsidRPr="00C2253D">
        <w:rPr>
          <w:rFonts w:ascii="Traditional Arabic" w:hAnsi="Traditional Arabic" w:cs="Traditional Arabic" w:hint="cs"/>
          <w:rtl/>
        </w:rPr>
        <w:t xml:space="preserve">اما واقع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این است که </w:t>
      </w:r>
      <w:r w:rsidR="002C39CE">
        <w:rPr>
          <w:rFonts w:ascii="Traditional Arabic" w:hAnsi="Traditional Arabic" w:cs="Traditional Arabic" w:hint="cs"/>
          <w:rtl/>
        </w:rPr>
        <w:t>آنچه</w:t>
      </w:r>
      <w:r w:rsidRPr="00C2253D">
        <w:rPr>
          <w:rFonts w:ascii="Traditional Arabic" w:hAnsi="Traditional Arabic" w:cs="Traditional Arabic" w:hint="cs"/>
          <w:rtl/>
        </w:rPr>
        <w:t xml:space="preserve"> در تاریخ عامّه رقم خورده است خلاف این </w:t>
      </w:r>
      <w:r w:rsidR="006A58E2">
        <w:rPr>
          <w:rFonts w:ascii="Traditional Arabic" w:hAnsi="Traditional Arabic" w:cs="Traditional Arabic" w:hint="cs"/>
          <w:rtl/>
        </w:rPr>
        <w:t>مسئله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باشد و ما در مورد انتخاب خلفای ثلاثه نه شاهد اجماع هستیم و نه اکثریت و بعد از آنها که به </w:t>
      </w:r>
      <w:r w:rsidR="002C39CE">
        <w:rPr>
          <w:rFonts w:ascii="Traditional Arabic" w:hAnsi="Traditional Arabic" w:cs="Traditional Arabic" w:hint="cs"/>
          <w:rtl/>
        </w:rPr>
        <w:t>بنی‌امیه</w:t>
      </w:r>
      <w:r w:rsidRPr="00C2253D">
        <w:rPr>
          <w:rFonts w:ascii="Traditional Arabic" w:hAnsi="Traditional Arabic" w:cs="Traditional Arabic" w:hint="cs"/>
          <w:rtl/>
        </w:rPr>
        <w:t xml:space="preserve"> و </w:t>
      </w:r>
      <w:r w:rsidR="002C39CE">
        <w:rPr>
          <w:rFonts w:ascii="Traditional Arabic" w:hAnsi="Traditional Arabic" w:cs="Traditional Arabic" w:hint="cs"/>
          <w:rtl/>
        </w:rPr>
        <w:t>بنی‌عباس</w:t>
      </w:r>
      <w:r w:rsidRPr="00C2253D">
        <w:rPr>
          <w:rFonts w:ascii="Traditional Arabic" w:hAnsi="Traditional Arabic" w:cs="Traditional Arabic" w:hint="cs"/>
          <w:rtl/>
        </w:rPr>
        <w:t xml:space="preserve"> و عثمانی</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 xml:space="preserve"> که رسید این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وضوح بیشتری دارد که </w:t>
      </w:r>
      <w:r w:rsidR="002C39CE">
        <w:rPr>
          <w:rFonts w:ascii="Traditional Arabic" w:hAnsi="Traditional Arabic" w:cs="Traditional Arabic" w:hint="cs"/>
          <w:rtl/>
        </w:rPr>
        <w:t>به‌هیچ‌عنوان</w:t>
      </w:r>
      <w:r w:rsidRPr="00C2253D">
        <w:rPr>
          <w:rFonts w:ascii="Traditional Arabic" w:hAnsi="Traditional Arabic" w:cs="Traditional Arabic" w:hint="cs"/>
          <w:rtl/>
        </w:rPr>
        <w:t xml:space="preserve"> شاهد چیزی به نام اجماع که برخاسته اراده مردم باشد نیستیم بلکه نوعی تحمیل</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باشد و </w:t>
      </w:r>
      <w:r w:rsidR="002C39CE">
        <w:rPr>
          <w:rFonts w:ascii="Traditional Arabic" w:hAnsi="Traditional Arabic" w:cs="Traditional Arabic" w:hint="cs"/>
          <w:rtl/>
        </w:rPr>
        <w:t>آنچه</w:t>
      </w:r>
      <w:r w:rsidRPr="00C2253D">
        <w:rPr>
          <w:rFonts w:ascii="Traditional Arabic" w:hAnsi="Traditional Arabic" w:cs="Traditional Arabic" w:hint="cs"/>
          <w:rtl/>
        </w:rPr>
        <w:t xml:space="preserve"> اینها به عنوان اجماع مطرح</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کنند نوعی اجماع تحمیلی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r w:rsidR="00125B42" w:rsidRPr="00C2253D">
        <w:rPr>
          <w:rFonts w:ascii="Traditional Arabic" w:hAnsi="Traditional Arabic" w:cs="Traditional Arabic" w:hint="cs"/>
          <w:rtl/>
        </w:rPr>
        <w:t xml:space="preserve"> که با زور و قدرت مسأله</w:t>
      </w:r>
      <w:r w:rsidR="00835866" w:rsidRPr="00C2253D">
        <w:rPr>
          <w:rFonts w:ascii="Traditional Arabic" w:hAnsi="Traditional Arabic" w:cs="Traditional Arabic" w:hint="cs"/>
          <w:rtl/>
        </w:rPr>
        <w:t xml:space="preserve">‌ای </w:t>
      </w:r>
      <w:r w:rsidR="00125B42" w:rsidRPr="00C2253D">
        <w:rPr>
          <w:rFonts w:ascii="Traditional Arabic" w:hAnsi="Traditional Arabic" w:cs="Traditional Arabic" w:hint="cs"/>
          <w:rtl/>
        </w:rPr>
        <w:t>را مطرح</w:t>
      </w:r>
      <w:r w:rsidR="00835866" w:rsidRPr="00C2253D">
        <w:rPr>
          <w:rFonts w:ascii="Traditional Arabic" w:hAnsi="Traditional Arabic" w:cs="Traditional Arabic" w:hint="cs"/>
          <w:rtl/>
        </w:rPr>
        <w:t xml:space="preserve"> می‌</w:t>
      </w:r>
      <w:r w:rsidR="00125B42" w:rsidRPr="00C2253D">
        <w:rPr>
          <w:rFonts w:ascii="Traditional Arabic" w:hAnsi="Traditional Arabic" w:cs="Traditional Arabic" w:hint="cs"/>
          <w:rtl/>
        </w:rPr>
        <w:t>کردند و مردم هم با الزام و اجبار و شمشیر مجبور به بیعت</w:t>
      </w:r>
      <w:r w:rsidR="00835866" w:rsidRPr="00C2253D">
        <w:rPr>
          <w:rFonts w:ascii="Traditional Arabic" w:hAnsi="Traditional Arabic" w:cs="Traditional Arabic" w:hint="cs"/>
          <w:rtl/>
        </w:rPr>
        <w:t xml:space="preserve"> می‌</w:t>
      </w:r>
      <w:r w:rsidR="00125B42" w:rsidRPr="00C2253D">
        <w:rPr>
          <w:rFonts w:ascii="Traditional Arabic" w:hAnsi="Traditional Arabic" w:cs="Traditional Arabic" w:hint="cs"/>
          <w:rtl/>
        </w:rPr>
        <w:t>شدند که متأسفانه بخش زیادی از این حکومت</w:t>
      </w:r>
      <w:r w:rsidR="00835866" w:rsidRPr="00C2253D">
        <w:rPr>
          <w:rFonts w:ascii="Traditional Arabic" w:hAnsi="Traditional Arabic" w:cs="Traditional Arabic" w:hint="cs"/>
          <w:rtl/>
        </w:rPr>
        <w:t>‌ها</w:t>
      </w:r>
      <w:r w:rsidR="00125B42" w:rsidRPr="00C2253D">
        <w:rPr>
          <w:rFonts w:ascii="Traditional Arabic" w:hAnsi="Traditional Arabic" w:cs="Traditional Arabic" w:hint="cs"/>
          <w:rtl/>
        </w:rPr>
        <w:t xml:space="preserve"> به این صورت</w:t>
      </w:r>
      <w:r w:rsidR="00835866" w:rsidRPr="00C2253D">
        <w:rPr>
          <w:rFonts w:ascii="Traditional Arabic" w:hAnsi="Traditional Arabic" w:cs="Traditional Arabic" w:hint="cs"/>
          <w:rtl/>
        </w:rPr>
        <w:t xml:space="preserve"> می‌</w:t>
      </w:r>
      <w:r w:rsidR="00125B42" w:rsidRPr="00C2253D">
        <w:rPr>
          <w:rFonts w:ascii="Traditional Arabic" w:hAnsi="Traditional Arabic" w:cs="Traditional Arabic" w:hint="cs"/>
          <w:rtl/>
        </w:rPr>
        <w:t>باشد و اگر در این سیر خلافت بنا باشد مثالی برای اجماع و اکثریت بزنیم</w:t>
      </w:r>
      <w:r w:rsidR="00835866" w:rsidRPr="00C2253D">
        <w:rPr>
          <w:rFonts w:ascii="Traditional Arabic" w:hAnsi="Traditional Arabic" w:cs="Traditional Arabic" w:hint="cs"/>
          <w:rtl/>
        </w:rPr>
        <w:t xml:space="preserve"> می‌</w:t>
      </w:r>
      <w:r w:rsidR="00125B42" w:rsidRPr="00C2253D">
        <w:rPr>
          <w:rFonts w:ascii="Traditional Arabic" w:hAnsi="Traditional Arabic" w:cs="Traditional Arabic" w:hint="cs"/>
          <w:rtl/>
        </w:rPr>
        <w:t xml:space="preserve">توان به خلافت </w:t>
      </w:r>
      <w:r w:rsidR="002C39CE">
        <w:rPr>
          <w:rFonts w:ascii="Traditional Arabic" w:hAnsi="Traditional Arabic" w:cs="Traditional Arabic" w:hint="cs"/>
          <w:rtl/>
        </w:rPr>
        <w:t>امیرالمؤمنین</w:t>
      </w:r>
      <w:r w:rsidR="00125B42" w:rsidRPr="00C2253D">
        <w:rPr>
          <w:rFonts w:ascii="Traditional Arabic" w:hAnsi="Traditional Arabic" w:cs="Traditional Arabic" w:hint="cs"/>
          <w:rtl/>
        </w:rPr>
        <w:t xml:space="preserve"> </w:t>
      </w:r>
      <w:r w:rsidR="00125B42" w:rsidRPr="00C2253D">
        <w:rPr>
          <w:rFonts w:ascii="Traditional Arabic" w:hAnsi="Traditional Arabic" w:cs="Traditional Arabic" w:hint="cs"/>
          <w:vertAlign w:val="superscript"/>
          <w:rtl/>
        </w:rPr>
        <w:t>«علیه السلام»</w:t>
      </w:r>
      <w:r w:rsidR="00125B42" w:rsidRPr="00C2253D">
        <w:rPr>
          <w:rFonts w:ascii="Traditional Arabic" w:hAnsi="Traditional Arabic" w:cs="Traditional Arabic" w:hint="cs"/>
          <w:rtl/>
        </w:rPr>
        <w:t xml:space="preserve"> اشاره کرد که خلافت ایشان به این صورت منعقد شد چراکه خلیفه دوم که منتخب خلیفه اول بود و خلیفه سوم نیز اگرچه به اسم شوری انتخاب شد لکن شورایی که تشکیل شد نه شورای أهل حل و عقد</w:t>
      </w:r>
      <w:r w:rsidR="002C39CE">
        <w:rPr>
          <w:rFonts w:ascii="Traditional Arabic" w:hAnsi="Traditional Arabic" w:cs="Traditional Arabic" w:hint="cs"/>
          <w:rtl/>
        </w:rPr>
        <w:t xml:space="preserve"> بودند و نه ترتیب آنها به گونه</w:t>
      </w:r>
      <w:r w:rsidR="00125B42" w:rsidRPr="00C2253D">
        <w:rPr>
          <w:rFonts w:ascii="Traditional Arabic" w:hAnsi="Traditional Arabic" w:cs="Traditional Arabic" w:hint="cs"/>
          <w:rtl/>
        </w:rPr>
        <w:t xml:space="preserve"> عادلانه بود و در واقع آن هم یک انتخاب </w:t>
      </w:r>
      <w:r w:rsidR="002C39CE">
        <w:rPr>
          <w:rFonts w:ascii="Traditional Arabic" w:hAnsi="Traditional Arabic" w:cs="Traditional Arabic"/>
          <w:rtl/>
        </w:rPr>
        <w:t>مهندس</w:t>
      </w:r>
      <w:r w:rsidR="002C39CE">
        <w:rPr>
          <w:rFonts w:ascii="Traditional Arabic" w:hAnsi="Traditional Arabic" w:cs="Traditional Arabic" w:hint="cs"/>
          <w:rtl/>
        </w:rPr>
        <w:t>ی‌</w:t>
      </w:r>
      <w:r w:rsidR="002C39CE">
        <w:rPr>
          <w:rFonts w:ascii="Traditional Arabic" w:hAnsi="Traditional Arabic" w:cs="Traditional Arabic" w:hint="eastAsia"/>
          <w:rtl/>
        </w:rPr>
        <w:t>شده‌ا</w:t>
      </w:r>
      <w:r w:rsidR="002C39CE">
        <w:rPr>
          <w:rFonts w:ascii="Traditional Arabic" w:hAnsi="Traditional Arabic" w:cs="Traditional Arabic" w:hint="cs"/>
          <w:rtl/>
        </w:rPr>
        <w:t>ی</w:t>
      </w:r>
      <w:r w:rsidR="00835866" w:rsidRPr="00C2253D">
        <w:rPr>
          <w:rFonts w:ascii="Traditional Arabic" w:hAnsi="Traditional Arabic" w:cs="Traditional Arabic" w:hint="cs"/>
          <w:rtl/>
        </w:rPr>
        <w:t xml:space="preserve"> </w:t>
      </w:r>
      <w:r w:rsidR="00125B42" w:rsidRPr="00C2253D">
        <w:rPr>
          <w:rFonts w:ascii="Traditional Arabic" w:hAnsi="Traditional Arabic" w:cs="Traditional Arabic" w:hint="cs"/>
          <w:rtl/>
        </w:rPr>
        <w:t xml:space="preserve">بود که خودِ </w:t>
      </w:r>
      <w:r w:rsidR="00125B42" w:rsidRPr="00C2253D">
        <w:rPr>
          <w:rFonts w:ascii="Traditional Arabic" w:hAnsi="Traditional Arabic" w:cs="Traditional Arabic" w:hint="cs"/>
          <w:rtl/>
        </w:rPr>
        <w:lastRenderedPageBreak/>
        <w:t xml:space="preserve">خلیفه دوم او را انتخاب کرده بود و </w:t>
      </w:r>
      <w:r w:rsidR="006A58E2">
        <w:rPr>
          <w:rFonts w:ascii="Traditional Arabic" w:hAnsi="Traditional Arabic" w:cs="Traditional Arabic" w:hint="cs"/>
          <w:rtl/>
        </w:rPr>
        <w:t>مسئله</w:t>
      </w:r>
      <w:r w:rsidR="00125B42" w:rsidRPr="00C2253D">
        <w:rPr>
          <w:rFonts w:ascii="Traditional Arabic" w:hAnsi="Traditional Arabic" w:cs="Traditional Arabic" w:hint="cs"/>
          <w:rtl/>
        </w:rPr>
        <w:t xml:space="preserve"> انتخاب خلیفه اول هم که کاملاً مشخص و معیّن است و بعد از اینها هم که به معاویه</w:t>
      </w:r>
      <w:r w:rsidR="00835866" w:rsidRPr="00C2253D">
        <w:rPr>
          <w:rFonts w:ascii="Traditional Arabic" w:hAnsi="Traditional Arabic" w:cs="Traditional Arabic" w:hint="cs"/>
          <w:rtl/>
        </w:rPr>
        <w:t xml:space="preserve"> می‌</w:t>
      </w:r>
      <w:r w:rsidR="00125B42" w:rsidRPr="00C2253D">
        <w:rPr>
          <w:rFonts w:ascii="Traditional Arabic" w:hAnsi="Traditional Arabic" w:cs="Traditional Arabic" w:hint="cs"/>
          <w:rtl/>
        </w:rPr>
        <w:t>رسد.</w:t>
      </w:r>
    </w:p>
    <w:p w:rsidR="00A03FF4" w:rsidRPr="00C2253D" w:rsidRDefault="00125B42" w:rsidP="00A03FF4">
      <w:pPr>
        <w:rPr>
          <w:rFonts w:ascii="Traditional Arabic" w:hAnsi="Traditional Arabic" w:cs="Traditional Arabic"/>
          <w:rtl/>
        </w:rPr>
      </w:pPr>
      <w:r w:rsidRPr="00C2253D">
        <w:rPr>
          <w:rFonts w:ascii="Traditional Arabic" w:hAnsi="Traditional Arabic" w:cs="Traditional Arabic" w:hint="cs"/>
          <w:rtl/>
        </w:rPr>
        <w:t xml:space="preserve">بنابراین </w:t>
      </w:r>
      <w:r w:rsidR="002C39CE">
        <w:rPr>
          <w:rFonts w:ascii="Traditional Arabic" w:hAnsi="Traditional Arabic" w:cs="Traditional Arabic" w:hint="cs"/>
          <w:rtl/>
        </w:rPr>
        <w:t>آنچه</w:t>
      </w:r>
      <w:r w:rsidRPr="00C2253D">
        <w:rPr>
          <w:rFonts w:ascii="Traditional Arabic" w:hAnsi="Traditional Arabic" w:cs="Traditional Arabic" w:hint="cs"/>
          <w:rtl/>
        </w:rPr>
        <w:t xml:space="preserve"> در مسیر خلافت جهان اسلام رقم خورد </w:t>
      </w:r>
      <w:r w:rsidR="002C39CE">
        <w:rPr>
          <w:rFonts w:ascii="Traditional Arabic" w:hAnsi="Traditional Arabic" w:cs="Traditional Arabic" w:hint="cs"/>
          <w:rtl/>
        </w:rPr>
        <w:t>به‌گونه‌ای</w:t>
      </w:r>
      <w:r w:rsidR="00835866" w:rsidRPr="00C2253D">
        <w:rPr>
          <w:rFonts w:ascii="Traditional Arabic" w:hAnsi="Traditional Arabic" w:cs="Traditional Arabic" w:hint="cs"/>
          <w:rtl/>
        </w:rPr>
        <w:t xml:space="preserve"> </w:t>
      </w:r>
      <w:r w:rsidRPr="00C2253D">
        <w:rPr>
          <w:rFonts w:ascii="Traditional Arabic" w:hAnsi="Traditional Arabic" w:cs="Traditional Arabic" w:hint="cs"/>
          <w:rtl/>
        </w:rPr>
        <w:t>است که ما نه شاهد اجماع هستیم و نه شاهد اکثریت</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باشیم و این </w:t>
      </w:r>
      <w:r w:rsidR="006A58E2">
        <w:rPr>
          <w:rFonts w:ascii="Traditional Arabic" w:hAnsi="Traditional Arabic" w:cs="Traditional Arabic" w:hint="cs"/>
          <w:rtl/>
        </w:rPr>
        <w:t>مسئله</w:t>
      </w:r>
      <w:r w:rsidRPr="00C2253D">
        <w:rPr>
          <w:rFonts w:ascii="Traditional Arabic" w:hAnsi="Traditional Arabic" w:cs="Traditional Arabic" w:hint="cs"/>
          <w:rtl/>
        </w:rPr>
        <w:t xml:space="preserve"> به این معنا است که </w:t>
      </w:r>
      <w:r w:rsidR="00A03FF4" w:rsidRPr="00C2253D">
        <w:rPr>
          <w:rFonts w:ascii="Traditional Arabic" w:hAnsi="Traditional Arabic" w:cs="Traditional Arabic" w:hint="cs"/>
          <w:rtl/>
        </w:rPr>
        <w:t xml:space="preserve">اگر کسی مبنای اجماع أهل حل و عقد یا اکثریت را در حکومت </w:t>
      </w:r>
      <w:r w:rsidR="00A03FF4" w:rsidRPr="00C2253D">
        <w:rPr>
          <w:rFonts w:ascii="Traditional Arabic" w:hAnsi="Traditional Arabic" w:cs="Traditional Arabic"/>
          <w:rtl/>
        </w:rPr>
        <w:t>–</w:t>
      </w:r>
      <w:r w:rsidR="00A03FF4" w:rsidRPr="00C2253D">
        <w:rPr>
          <w:rFonts w:ascii="Traditional Arabic" w:hAnsi="Traditional Arabic" w:cs="Traditional Arabic" w:hint="cs"/>
          <w:rtl/>
        </w:rPr>
        <w:t>به عنوان یک امر عمومی که برای آن نص وجود ندارد- بپذیرد باز هم غالب این خلافت</w:t>
      </w:r>
      <w:r w:rsidR="00835866" w:rsidRPr="00C2253D">
        <w:rPr>
          <w:rFonts w:ascii="Traditional Arabic" w:hAnsi="Traditional Arabic" w:cs="Traditional Arabic" w:hint="cs"/>
          <w:rtl/>
        </w:rPr>
        <w:t>‌ها</w:t>
      </w:r>
      <w:r w:rsidR="00A03FF4" w:rsidRPr="00C2253D">
        <w:rPr>
          <w:rFonts w:ascii="Traditional Arabic" w:hAnsi="Traditional Arabic" w:cs="Traditional Arabic" w:hint="cs"/>
          <w:rtl/>
        </w:rPr>
        <w:t xml:space="preserve"> با این راه انتخاب و صورت نگرفته است و این مسأله</w:t>
      </w:r>
      <w:r w:rsidR="00835866" w:rsidRPr="00C2253D">
        <w:rPr>
          <w:rFonts w:ascii="Traditional Arabic" w:hAnsi="Traditional Arabic" w:cs="Traditional Arabic" w:hint="cs"/>
          <w:rtl/>
        </w:rPr>
        <w:t xml:space="preserve">‌ای </w:t>
      </w:r>
      <w:r w:rsidR="00A03FF4" w:rsidRPr="00C2253D">
        <w:rPr>
          <w:rFonts w:ascii="Traditional Arabic" w:hAnsi="Traditional Arabic" w:cs="Traditional Arabic" w:hint="cs"/>
          <w:rtl/>
        </w:rPr>
        <w:t>است که مستند به کلام خودِ عامه است که از کتب آنها مانند صحیح بخاری، صحیح مسلم و ...</w:t>
      </w:r>
      <w:r w:rsidR="00835866" w:rsidRPr="00C2253D">
        <w:rPr>
          <w:rFonts w:ascii="Traditional Arabic" w:hAnsi="Traditional Arabic" w:cs="Traditional Arabic" w:hint="cs"/>
          <w:rtl/>
        </w:rPr>
        <w:t xml:space="preserve"> می‌</w:t>
      </w:r>
      <w:r w:rsidR="00A03FF4" w:rsidRPr="00C2253D">
        <w:rPr>
          <w:rFonts w:ascii="Traditional Arabic" w:hAnsi="Traditional Arabic" w:cs="Traditional Arabic" w:hint="cs"/>
          <w:rtl/>
        </w:rPr>
        <w:t>توان این مطلب را استخراج کرد که «إجماع یا أکثریت عن طوعٍ» وجود ندارد.</w:t>
      </w:r>
    </w:p>
    <w:p w:rsidR="0093275C" w:rsidRPr="00C2253D" w:rsidRDefault="00A03FF4" w:rsidP="0018038B">
      <w:pPr>
        <w:rPr>
          <w:rFonts w:ascii="Traditional Arabic" w:hAnsi="Traditional Arabic" w:cs="Traditional Arabic"/>
          <w:rtl/>
        </w:rPr>
      </w:pPr>
      <w:r w:rsidRPr="00C2253D">
        <w:rPr>
          <w:rFonts w:ascii="Traditional Arabic" w:hAnsi="Traditional Arabic" w:cs="Traditional Arabic" w:hint="cs"/>
          <w:rtl/>
        </w:rPr>
        <w:t>این را</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همان نظریه ت</w:t>
      </w:r>
      <w:r w:rsidR="0018038B">
        <w:rPr>
          <w:rFonts w:ascii="Traditional Arabic" w:hAnsi="Traditional Arabic" w:cs="Traditional Arabic" w:hint="cs"/>
          <w:rtl/>
        </w:rPr>
        <w:t>غ</w:t>
      </w:r>
      <w:r w:rsidRPr="00C2253D">
        <w:rPr>
          <w:rFonts w:ascii="Traditional Arabic" w:hAnsi="Traditional Arabic" w:cs="Traditional Arabic" w:hint="cs"/>
          <w:rtl/>
        </w:rPr>
        <w:t>لّب نامید. به این معنا که اگر کسی این قدرت و جرأت و جسارت را داشت که بتواند حکومت را در دست بگیرد باقی هم بایستی او را پذیرفته و به دنبال او حرکت کنند که این نظریه</w:t>
      </w:r>
      <w:r w:rsidR="0018038B">
        <w:rPr>
          <w:rFonts w:ascii="Traditional Arabic" w:hAnsi="Traditional Arabic" w:cs="Traditional Arabic" w:hint="cs"/>
          <w:rtl/>
        </w:rPr>
        <w:t xml:space="preserve"> تغ</w:t>
      </w:r>
      <w:r w:rsidRPr="00C2253D">
        <w:rPr>
          <w:rFonts w:ascii="Traditional Arabic" w:hAnsi="Traditional Arabic" w:cs="Traditional Arabic" w:hint="cs"/>
          <w:rtl/>
        </w:rPr>
        <w:t>لّب و زور</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این آن چیزی است که بر جریان خلافت در تاریخ اسلام حاکم شد و فقط تنها مبنایی که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برای توجیه این نوع خلافت درست کرد که امثال غزالی</w:t>
      </w:r>
      <w:r w:rsidR="000C5913" w:rsidRPr="00C2253D">
        <w:rPr>
          <w:rFonts w:ascii="Traditional Arabic" w:hAnsi="Traditional Arabic" w:cs="Traditional Arabic" w:hint="cs"/>
          <w:rtl/>
        </w:rPr>
        <w:t xml:space="preserve"> و وعّاظ السلاطینی که برای این اعمال و رفتار خلفا تئوری ساخته</w:t>
      </w:r>
      <w:r w:rsidR="00835866" w:rsidRPr="00C2253D">
        <w:rPr>
          <w:rFonts w:ascii="Traditional Arabic" w:hAnsi="Traditional Arabic" w:cs="Traditional Arabic" w:hint="cs"/>
          <w:rtl/>
        </w:rPr>
        <w:t>‌اند می‌</w:t>
      </w:r>
      <w:r w:rsidR="0007537D" w:rsidRPr="00C2253D">
        <w:rPr>
          <w:rFonts w:ascii="Traditional Arabic" w:hAnsi="Traditional Arabic" w:cs="Traditional Arabic" w:hint="cs"/>
          <w:rtl/>
        </w:rPr>
        <w:t>گویند که بالاخره این بهتر از هرج و مرج است، که این بهترین مبنا و توجیهی است که برای این انتخاب خلفا بعد از پیامبر اسلام</w:t>
      </w:r>
      <w:r w:rsidR="00835866" w:rsidRPr="00C2253D">
        <w:rPr>
          <w:rFonts w:ascii="Traditional Arabic" w:hAnsi="Traditional Arabic" w:cs="Traditional Arabic" w:hint="cs"/>
          <w:rtl/>
        </w:rPr>
        <w:t xml:space="preserve"> می‌</w:t>
      </w:r>
      <w:r w:rsidR="0007537D" w:rsidRPr="00C2253D">
        <w:rPr>
          <w:rFonts w:ascii="Traditional Arabic" w:hAnsi="Traditional Arabic" w:cs="Traditional Arabic" w:hint="cs"/>
          <w:rtl/>
        </w:rPr>
        <w:t>توان ذکر کرد که با یک عنوان ثانوی گفته شد که از آنجایی که در آن زمان راه درستی برای تعیین شورا و امثالهم وجود نداشت و راه نص هم که ولایت بود و آنها نپذیرفتند و چون چاره</w:t>
      </w:r>
      <w:r w:rsidR="00835866" w:rsidRPr="00C2253D">
        <w:rPr>
          <w:rFonts w:ascii="Traditional Arabic" w:hAnsi="Traditional Arabic" w:cs="Traditional Arabic" w:hint="cs"/>
          <w:rtl/>
        </w:rPr>
        <w:t xml:space="preserve">‌ای </w:t>
      </w:r>
      <w:r w:rsidR="0007537D" w:rsidRPr="00C2253D">
        <w:rPr>
          <w:rFonts w:ascii="Traditional Arabic" w:hAnsi="Traditional Arabic" w:cs="Traditional Arabic" w:hint="cs"/>
          <w:rtl/>
        </w:rPr>
        <w:t xml:space="preserve">نبوده است به این راه تن </w:t>
      </w:r>
      <w:r w:rsidR="002C39CE">
        <w:rPr>
          <w:rFonts w:ascii="Traditional Arabic" w:hAnsi="Traditional Arabic" w:cs="Traditional Arabic" w:hint="cs"/>
          <w:rtl/>
        </w:rPr>
        <w:t>داده‌اند</w:t>
      </w:r>
      <w:r w:rsidR="0093275C" w:rsidRPr="00C2253D">
        <w:rPr>
          <w:rFonts w:ascii="Traditional Arabic" w:hAnsi="Traditional Arabic" w:cs="Traditional Arabic" w:hint="cs"/>
          <w:rtl/>
        </w:rPr>
        <w:t>.</w:t>
      </w:r>
    </w:p>
    <w:p w:rsidR="0093275C" w:rsidRPr="00C2253D" w:rsidRDefault="0093275C" w:rsidP="00A03FF4">
      <w:pPr>
        <w:rPr>
          <w:rFonts w:ascii="Traditional Arabic" w:hAnsi="Traditional Arabic" w:cs="Traditional Arabic"/>
          <w:rtl/>
        </w:rPr>
      </w:pPr>
      <w:r w:rsidRPr="00C2253D">
        <w:rPr>
          <w:rFonts w:ascii="Traditional Arabic" w:hAnsi="Traditional Arabic" w:cs="Traditional Arabic" w:hint="cs"/>
          <w:rtl/>
        </w:rPr>
        <w:t>این واقعیتی بود که در تاریخ اسلام وجود داشته است که این واقعیّت هیچ پایه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نبوده است جز اینکه گفته شود به دلیل بی حالی و ... یک عدّه از افراد فاجر و بیّن الفروج و الفسق آمدند و چون چاره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نبوده است بایستی تمکین کرد، که این عنوان ثانوی هم محلّ بحث</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که آیا</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توان به هر قیمتی به فاجر و فاسقی تمکین کرد برای اینکه هرج و مرج نشود؟ این هم اول کلام است.</w:t>
      </w:r>
    </w:p>
    <w:p w:rsidR="00125B42" w:rsidRPr="00C2253D" w:rsidRDefault="0093275C" w:rsidP="0093275C">
      <w:pPr>
        <w:rPr>
          <w:rFonts w:ascii="Traditional Arabic" w:hAnsi="Traditional Arabic" w:cs="Traditional Arabic"/>
          <w:rtl/>
        </w:rPr>
      </w:pPr>
      <w:r w:rsidRPr="00C2253D">
        <w:rPr>
          <w:rFonts w:ascii="Traditional Arabic" w:hAnsi="Traditional Arabic" w:cs="Traditional Arabic" w:hint="cs"/>
          <w:rtl/>
        </w:rPr>
        <w:t xml:space="preserve">اگر این همه مفاسد و مظالم انجام گیرد و برای اینکه هرج و مرج صورت نگیرد بگوییم که یزید هم باشد، اگر اینگونه باشد پس «علی الاسلام و السّلام» و این همان چیزی است که امام حسین </w:t>
      </w:r>
      <w:r w:rsidRPr="00C2253D">
        <w:rPr>
          <w:rFonts w:ascii="Traditional Arabic" w:hAnsi="Traditional Arabic" w:cs="Traditional Arabic" w:hint="cs"/>
          <w:vertAlign w:val="superscript"/>
          <w:rtl/>
        </w:rPr>
        <w:t>«علیه الاسلام»</w:t>
      </w:r>
      <w:r w:rsidRPr="00C2253D">
        <w:rPr>
          <w:rFonts w:ascii="Traditional Arabic" w:hAnsi="Traditional Arabic" w:cs="Traditional Arabic" w:hint="cs"/>
          <w:rtl/>
        </w:rPr>
        <w:t xml:space="preserve"> را به قیام </w:t>
      </w:r>
      <w:r w:rsidR="002C39CE">
        <w:rPr>
          <w:rFonts w:ascii="Traditional Arabic" w:hAnsi="Traditional Arabic" w:cs="Traditional Arabic" w:hint="cs"/>
          <w:rtl/>
        </w:rPr>
        <w:t>وا‌داشت</w:t>
      </w:r>
      <w:r w:rsidRPr="00C2253D">
        <w:rPr>
          <w:rFonts w:ascii="Traditional Arabic" w:hAnsi="Traditional Arabic" w:cs="Traditional Arabic" w:hint="cs"/>
          <w:rtl/>
        </w:rPr>
        <w:t xml:space="preserve">، یعنی یکی از مبانی اصلی امام حسین </w:t>
      </w:r>
      <w:r w:rsidRPr="00C2253D">
        <w:rPr>
          <w:rFonts w:ascii="Traditional Arabic" w:hAnsi="Traditional Arabic" w:cs="Traditional Arabic" w:hint="cs"/>
          <w:vertAlign w:val="superscript"/>
          <w:rtl/>
        </w:rPr>
        <w:t>«علیه السلام»</w:t>
      </w:r>
      <w:r w:rsidRPr="00C2253D">
        <w:rPr>
          <w:rFonts w:ascii="Traditional Arabic" w:hAnsi="Traditional Arabic" w:cs="Traditional Arabic" w:hint="cs"/>
          <w:rtl/>
        </w:rPr>
        <w:t xml:space="preserve"> برای قیام این است که این نظریه تمام اسلام را از بین</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برد که همین قیام هم اگرچه عملاً و ظاهراً شکست بود اما اثر بسزایی در این حرکت </w:t>
      </w:r>
      <w:r w:rsidR="002C39CE">
        <w:rPr>
          <w:rFonts w:ascii="Traditional Arabic" w:hAnsi="Traditional Arabic" w:cs="Traditional Arabic" w:hint="cs"/>
          <w:rtl/>
        </w:rPr>
        <w:t>یک‌طرفه</w:t>
      </w:r>
      <w:r w:rsidRPr="00C2253D">
        <w:rPr>
          <w:rFonts w:ascii="Traditional Arabic" w:hAnsi="Traditional Arabic" w:cs="Traditional Arabic" w:hint="cs"/>
          <w:rtl/>
        </w:rPr>
        <w:t xml:space="preserve"> اسلام داشت که اگر این حرکت </w:t>
      </w:r>
      <w:r w:rsidR="002C39CE">
        <w:rPr>
          <w:rFonts w:ascii="Traditional Arabic" w:hAnsi="Traditional Arabic" w:cs="Traditional Arabic" w:hint="cs"/>
          <w:rtl/>
        </w:rPr>
        <w:t>یک‌طرفه</w:t>
      </w:r>
      <w:r w:rsidRPr="00C2253D">
        <w:rPr>
          <w:rFonts w:ascii="Traditional Arabic" w:hAnsi="Traditional Arabic" w:cs="Traditional Arabic" w:hint="cs"/>
          <w:rtl/>
        </w:rPr>
        <w:t xml:space="preserve"> پیش</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رفت قطعاً علی الاسلام و السّلام</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شد.</w:t>
      </w:r>
    </w:p>
    <w:p w:rsidR="0093275C" w:rsidRPr="00C2253D" w:rsidRDefault="0093275C" w:rsidP="0093275C">
      <w:pPr>
        <w:rPr>
          <w:rFonts w:ascii="Traditional Arabic" w:hAnsi="Traditional Arabic" w:cs="Traditional Arabic"/>
          <w:rtl/>
        </w:rPr>
      </w:pPr>
      <w:r w:rsidRPr="00C2253D">
        <w:rPr>
          <w:rFonts w:ascii="Traditional Arabic" w:hAnsi="Traditional Arabic" w:cs="Traditional Arabic" w:hint="cs"/>
          <w:rtl/>
        </w:rPr>
        <w:t xml:space="preserve">این آن چیزی بود که در تاریخ اسلام اتّفاق افتاد که در انتخاب خلیفه اول و بخصوص دومی و سومی و سپس آنچه به </w:t>
      </w:r>
      <w:r w:rsidR="002C39CE">
        <w:rPr>
          <w:rFonts w:ascii="Traditional Arabic" w:hAnsi="Traditional Arabic" w:cs="Traditional Arabic" w:hint="cs"/>
          <w:rtl/>
        </w:rPr>
        <w:t>بنی‌امیه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رسد ما نه شاهد اجماع هستیم، نه اکثریت و نه شورا و در برخی موارد به صورت ظاهرسازی و </w:t>
      </w:r>
      <w:r w:rsidR="002C39CE">
        <w:rPr>
          <w:rFonts w:ascii="Traditional Arabic" w:hAnsi="Traditional Arabic" w:cs="Traditional Arabic" w:hint="cs"/>
          <w:rtl/>
        </w:rPr>
        <w:t>فرمالیته</w:t>
      </w:r>
      <w:r w:rsidRPr="00C2253D">
        <w:rPr>
          <w:rFonts w:ascii="Traditional Arabic" w:hAnsi="Traditional Arabic" w:cs="Traditional Arabic" w:hint="cs"/>
          <w:rtl/>
        </w:rPr>
        <w:t xml:space="preserve"> شورایی وجود داشته است اما </w:t>
      </w:r>
      <w:r w:rsidR="002C39CE">
        <w:rPr>
          <w:rFonts w:ascii="Traditional Arabic" w:hAnsi="Traditional Arabic" w:cs="Traditional Arabic" w:hint="cs"/>
          <w:rtl/>
        </w:rPr>
        <w:t>هیچ‌گاه</w:t>
      </w:r>
      <w:r w:rsidRPr="00C2253D">
        <w:rPr>
          <w:rFonts w:ascii="Traditional Arabic" w:hAnsi="Traditional Arabic" w:cs="Traditional Arabic" w:hint="cs"/>
          <w:rtl/>
        </w:rPr>
        <w:t xml:space="preserve"> یک </w:t>
      </w:r>
      <w:r w:rsidR="002C39CE">
        <w:rPr>
          <w:rFonts w:ascii="Traditional Arabic" w:hAnsi="Traditional Arabic" w:cs="Traditional Arabic" w:hint="cs"/>
          <w:rtl/>
        </w:rPr>
        <w:t>مشروعیت</w:t>
      </w:r>
      <w:r w:rsidRPr="00C2253D">
        <w:rPr>
          <w:rFonts w:ascii="Traditional Arabic" w:hAnsi="Traditional Arabic" w:cs="Traditional Arabic" w:hint="cs"/>
          <w:rtl/>
        </w:rPr>
        <w:t xml:space="preserve"> درست که قرآنی یا عقلی و شرعی باشد وجود نداشته است بلکه آنچه گفته شده است یک عنوان ثانوی برای اهم و مهم بوده است که آن هم محلّ بحث</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9226C3" w:rsidRPr="00C2253D" w:rsidRDefault="009226C3" w:rsidP="0093275C">
      <w:pPr>
        <w:rPr>
          <w:rFonts w:ascii="Traditional Arabic" w:hAnsi="Traditional Arabic" w:cs="Traditional Arabic"/>
          <w:rtl/>
        </w:rPr>
      </w:pPr>
      <w:r w:rsidRPr="00C2253D">
        <w:rPr>
          <w:rFonts w:ascii="Traditional Arabic" w:hAnsi="Traditional Arabic" w:cs="Traditional Arabic" w:hint="cs"/>
          <w:rtl/>
        </w:rPr>
        <w:t xml:space="preserve">پس </w:t>
      </w:r>
      <w:r w:rsidR="002C39CE">
        <w:rPr>
          <w:rFonts w:ascii="Traditional Arabic" w:hAnsi="Traditional Arabic" w:cs="Traditional Arabic" w:hint="cs"/>
          <w:rtl/>
        </w:rPr>
        <w:t>همان‌طور</w:t>
      </w:r>
      <w:r w:rsidRPr="00C2253D">
        <w:rPr>
          <w:rFonts w:ascii="Traditional Arabic" w:hAnsi="Traditional Arabic" w:cs="Traditional Arabic" w:hint="cs"/>
          <w:rtl/>
        </w:rPr>
        <w:t xml:space="preserve"> که ملاحظه فرمودید آنچه در این انتخابات صورت گرفت بر خلاف ادعاهای عامّه </w:t>
      </w:r>
      <w:r w:rsidR="002C39CE">
        <w:rPr>
          <w:rFonts w:ascii="Traditional Arabic" w:hAnsi="Traditional Arabic" w:cs="Traditional Arabic" w:hint="cs"/>
          <w:rtl/>
        </w:rPr>
        <w:t>به‌هیچ‌عنوان</w:t>
      </w:r>
      <w:r w:rsidRPr="00C2253D">
        <w:rPr>
          <w:rFonts w:ascii="Traditional Arabic" w:hAnsi="Traditional Arabic" w:cs="Traditional Arabic" w:hint="cs"/>
          <w:rtl/>
        </w:rPr>
        <w:t xml:space="preserve"> شورا نبوده است ولی </w:t>
      </w:r>
      <w:r w:rsidR="0018038B">
        <w:rPr>
          <w:rFonts w:ascii="Traditional Arabic" w:hAnsi="Traditional Arabic" w:cs="Traditional Arabic" w:hint="cs"/>
          <w:rtl/>
        </w:rPr>
        <w:t>بعد از انتخاب یک بیعت و اجماع تغ</w:t>
      </w:r>
      <w:bookmarkStart w:id="11" w:name="_GoBack"/>
      <w:bookmarkEnd w:id="11"/>
      <w:r w:rsidRPr="00C2253D">
        <w:rPr>
          <w:rFonts w:ascii="Traditional Arabic" w:hAnsi="Traditional Arabic" w:cs="Traditional Arabic" w:hint="cs"/>
          <w:rtl/>
        </w:rPr>
        <w:t>لّبی صورت گرفته است که اینها از کلام خودِ علمای عامه و تاریخ مستخرج است. و نظر دیگر آنها جلوگیری از هرج و مرج</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باشد که این هم </w:t>
      </w:r>
      <w:r w:rsidR="002C39CE">
        <w:rPr>
          <w:rFonts w:ascii="Traditional Arabic" w:hAnsi="Traditional Arabic" w:cs="Traditional Arabic" w:hint="cs"/>
          <w:rtl/>
        </w:rPr>
        <w:t>همان‌طور</w:t>
      </w:r>
      <w:r w:rsidRPr="00C2253D">
        <w:rPr>
          <w:rFonts w:ascii="Traditional Arabic" w:hAnsi="Traditional Arabic" w:cs="Traditional Arabic" w:hint="cs"/>
          <w:rtl/>
        </w:rPr>
        <w:t xml:space="preserve"> که عرض شد دارای اشکال است.</w:t>
      </w:r>
    </w:p>
    <w:p w:rsidR="009226C3" w:rsidRPr="00C2253D" w:rsidRDefault="009226C3" w:rsidP="0093275C">
      <w:pPr>
        <w:rPr>
          <w:rFonts w:ascii="Traditional Arabic" w:hAnsi="Traditional Arabic" w:cs="Traditional Arabic"/>
          <w:rtl/>
        </w:rPr>
      </w:pPr>
      <w:r w:rsidRPr="00C2253D">
        <w:rPr>
          <w:rFonts w:ascii="Traditional Arabic" w:hAnsi="Traditional Arabic" w:cs="Traditional Arabic" w:hint="cs"/>
          <w:rtl/>
        </w:rPr>
        <w:lastRenderedPageBreak/>
        <w:t>نظر ما در این بحث کلامی و تاریخی سه مورد است که البته با حفظ احترام بیان</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چرا که ما أهل گفتگوی تقریبی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باشیم اما در یک بحث علمی ما این نظر را داریم که در این خلافت</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ی منعقده سه حالت متصور است:</w:t>
      </w:r>
    </w:p>
    <w:p w:rsidR="009226C3" w:rsidRPr="00C2253D" w:rsidRDefault="009226C3" w:rsidP="009226C3">
      <w:pPr>
        <w:pStyle w:val="ListParagraph"/>
        <w:numPr>
          <w:ilvl w:val="0"/>
          <w:numId w:val="2"/>
        </w:numPr>
        <w:rPr>
          <w:rFonts w:ascii="Traditional Arabic" w:hAnsi="Traditional Arabic" w:cs="Traditional Arabic"/>
          <w:rtl/>
        </w:rPr>
      </w:pPr>
      <w:r w:rsidRPr="00C2253D">
        <w:rPr>
          <w:rFonts w:ascii="Traditional Arabic" w:hAnsi="Traditional Arabic" w:cs="Traditional Arabic" w:hint="cs"/>
          <w:rtl/>
        </w:rPr>
        <w:t>یا باید مبنای آن اجماع باشد؛</w:t>
      </w:r>
    </w:p>
    <w:p w:rsidR="009226C3" w:rsidRPr="00C2253D" w:rsidRDefault="009226C3" w:rsidP="009226C3">
      <w:pPr>
        <w:pStyle w:val="ListParagraph"/>
        <w:numPr>
          <w:ilvl w:val="0"/>
          <w:numId w:val="2"/>
        </w:numPr>
        <w:rPr>
          <w:rFonts w:ascii="Traditional Arabic" w:hAnsi="Traditional Arabic" w:cs="Traditional Arabic"/>
          <w:rtl/>
        </w:rPr>
      </w:pPr>
      <w:r w:rsidRPr="00C2253D">
        <w:rPr>
          <w:rFonts w:ascii="Traditional Arabic" w:hAnsi="Traditional Arabic" w:cs="Traditional Arabic" w:hint="cs"/>
          <w:rtl/>
        </w:rPr>
        <w:t>یا شورا و اکثریت باشد؛</w:t>
      </w:r>
    </w:p>
    <w:p w:rsidR="009226C3" w:rsidRPr="00C2253D" w:rsidRDefault="009226C3" w:rsidP="0093275C">
      <w:pPr>
        <w:rPr>
          <w:rFonts w:ascii="Traditional Arabic" w:hAnsi="Traditional Arabic" w:cs="Traditional Arabic"/>
          <w:rtl/>
        </w:rPr>
      </w:pPr>
      <w:r w:rsidRPr="00C2253D">
        <w:rPr>
          <w:rFonts w:ascii="Traditional Arabic" w:hAnsi="Traditional Arabic" w:cs="Traditional Arabic" w:hint="cs"/>
          <w:rtl/>
        </w:rPr>
        <w:t xml:space="preserve">این دو مبنا </w:t>
      </w:r>
      <w:r w:rsidR="006A58E2">
        <w:rPr>
          <w:rFonts w:ascii="Traditional Arabic" w:hAnsi="Traditional Arabic" w:cs="Traditional Arabic" w:hint="cs"/>
          <w:rtl/>
        </w:rPr>
        <w:t>علی‌القاعده</w:t>
      </w:r>
      <w:r w:rsidRPr="00C2253D">
        <w:rPr>
          <w:rFonts w:ascii="Traditional Arabic" w:hAnsi="Traditional Arabic" w:cs="Traditional Arabic" w:hint="cs"/>
          <w:rtl/>
        </w:rPr>
        <w:t xml:space="preserve"> بایستی سازنده مشروعیت باشد چراکه این ظهور ادله است و نه اینکه کسی خودش را مشروع بداند و بعد به زور بیعت بگیرد.</w:t>
      </w:r>
    </w:p>
    <w:p w:rsidR="009226C3" w:rsidRPr="00C2253D" w:rsidRDefault="009226C3" w:rsidP="0093275C">
      <w:pPr>
        <w:rPr>
          <w:rFonts w:ascii="Traditional Arabic" w:hAnsi="Traditional Arabic" w:cs="Traditional Arabic"/>
          <w:rtl/>
        </w:rPr>
      </w:pPr>
      <w:r w:rsidRPr="00C2253D">
        <w:rPr>
          <w:rFonts w:ascii="Traditional Arabic" w:hAnsi="Traditional Arabic" w:cs="Traditional Arabic" w:hint="cs"/>
          <w:rtl/>
        </w:rPr>
        <w:t>و مبنای دوم که اینها معتقدند که برای جلوگیری از هرج و مرج این راه بهتر است و شرایط آن زمان عادی نبوده است، اشکال سوم ما مطرح</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که:</w:t>
      </w:r>
    </w:p>
    <w:p w:rsidR="009226C3" w:rsidRPr="00C2253D" w:rsidRDefault="009226C3" w:rsidP="009226C3">
      <w:pPr>
        <w:pStyle w:val="ListParagraph"/>
        <w:numPr>
          <w:ilvl w:val="0"/>
          <w:numId w:val="2"/>
        </w:numPr>
        <w:rPr>
          <w:rFonts w:ascii="Traditional Arabic" w:hAnsi="Traditional Arabic" w:cs="Traditional Arabic"/>
        </w:rPr>
      </w:pPr>
      <w:r w:rsidRPr="00C2253D">
        <w:rPr>
          <w:rFonts w:ascii="Traditional Arabic" w:hAnsi="Traditional Arabic" w:cs="Traditional Arabic" w:hint="cs"/>
          <w:rtl/>
        </w:rPr>
        <w:t xml:space="preserve"> أهم و مهم در اینجا جای بحث دارد.</w:t>
      </w:r>
    </w:p>
    <w:p w:rsidR="009226C3" w:rsidRPr="00C2253D" w:rsidRDefault="002719E8" w:rsidP="002719E8">
      <w:pPr>
        <w:pStyle w:val="Heading3"/>
        <w:rPr>
          <w:rFonts w:ascii="Traditional Arabic" w:hAnsi="Traditional Arabic" w:cs="Traditional Arabic"/>
          <w:color w:val="FF0000"/>
          <w:rtl/>
        </w:rPr>
      </w:pPr>
      <w:bookmarkStart w:id="12" w:name="_Toc448766140"/>
      <w:r w:rsidRPr="00C2253D">
        <w:rPr>
          <w:rFonts w:ascii="Traditional Arabic" w:hAnsi="Traditional Arabic" w:cs="Traditional Arabic" w:hint="cs"/>
          <w:color w:val="FF0000"/>
          <w:rtl/>
        </w:rPr>
        <w:t>بازگشت به بحث</w:t>
      </w:r>
      <w:bookmarkEnd w:id="12"/>
    </w:p>
    <w:p w:rsidR="002719E8" w:rsidRPr="00C2253D" w:rsidRDefault="002719E8" w:rsidP="00790247">
      <w:pPr>
        <w:rPr>
          <w:rFonts w:ascii="Traditional Arabic" w:hAnsi="Traditional Arabic" w:cs="Traditional Arabic"/>
          <w:rtl/>
        </w:rPr>
      </w:pPr>
      <w:r w:rsidRPr="00C2253D">
        <w:rPr>
          <w:rFonts w:ascii="Traditional Arabic" w:hAnsi="Traditional Arabic" w:cs="Traditional Arabic" w:hint="cs"/>
          <w:rtl/>
        </w:rPr>
        <w:t xml:space="preserve">آنچه در اینجا پیرامون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شریفه </w:t>
      </w:r>
      <w:r w:rsidR="00790247" w:rsidRPr="00C2253D">
        <w:rPr>
          <w:rFonts w:ascii="Traditional Arabic" w:hAnsi="Traditional Arabic" w:cs="Traditional Arabic" w:hint="cs"/>
          <w:rtl/>
        </w:rPr>
        <w:t>«</w:t>
      </w:r>
      <w:r w:rsidR="00790247" w:rsidRPr="00C2253D">
        <w:rPr>
          <w:rStyle w:val="spandescription"/>
          <w:rFonts w:ascii="Traditional Arabic" w:hAnsi="Traditional Arabic" w:cs="Traditional Arabic" w:hint="cs"/>
          <w:b/>
          <w:bCs/>
          <w:color w:val="008000"/>
          <w:rtl/>
        </w:rPr>
        <w:t>وَ اَمرُهُم شُوری بَینَهُم</w:t>
      </w:r>
      <w:r w:rsidR="00790247" w:rsidRPr="00C2253D">
        <w:rPr>
          <w:rFonts w:ascii="Traditional Arabic" w:hAnsi="Traditional Arabic" w:cs="Traditional Arabic" w:hint="cs"/>
          <w:rtl/>
        </w:rPr>
        <w:t>»</w:t>
      </w:r>
      <w:r w:rsidRPr="00C2253D">
        <w:rPr>
          <w:rFonts w:ascii="Traditional Arabic" w:hAnsi="Traditional Arabic" w:cs="Traditional Arabic" w:hint="cs"/>
          <w:rtl/>
        </w:rPr>
        <w:t xml:space="preserve"> گفته شد این بود که دو مورد اول از 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خارج شده و سه مورد مذکور مشمول </w:t>
      </w:r>
      <w:r w:rsidR="002C39CE">
        <w:rPr>
          <w:rFonts w:ascii="Traditional Arabic" w:hAnsi="Traditional Arabic" w:cs="Traditional Arabic" w:hint="cs"/>
          <w:rtl/>
        </w:rPr>
        <w:t>آیه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باشند. </w:t>
      </w:r>
    </w:p>
    <w:p w:rsidR="002719E8" w:rsidRPr="00C2253D" w:rsidRDefault="002719E8" w:rsidP="002719E8">
      <w:pPr>
        <w:rPr>
          <w:rFonts w:ascii="Traditional Arabic" w:hAnsi="Traditional Arabic" w:cs="Traditional Arabic"/>
          <w:rtl/>
        </w:rPr>
      </w:pPr>
      <w:r w:rsidRPr="00C2253D">
        <w:rPr>
          <w:rFonts w:ascii="Traditional Arabic" w:hAnsi="Traditional Arabic" w:cs="Traditional Arabic" w:hint="cs"/>
          <w:rtl/>
        </w:rPr>
        <w:t xml:space="preserve">اگر پذیرفتیم که این سه مورد مشمول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باشد، این سؤال پیش</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آید که آیا صِرف تبادل نظر در اینجا مطلوب است که هر کسی نظر خود را بدهد و حرف خود را بزند و یا اینکه این تبادل نظر دارای فلسفه خاصی است و بایستی به نتیجه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برسد؟</w:t>
      </w:r>
    </w:p>
    <w:p w:rsidR="002719E8" w:rsidRPr="00C2253D" w:rsidRDefault="002719E8" w:rsidP="00790247">
      <w:pPr>
        <w:rPr>
          <w:rFonts w:ascii="Traditional Arabic" w:hAnsi="Traditional Arabic" w:cs="Traditional Arabic"/>
          <w:rtl/>
        </w:rPr>
      </w:pPr>
      <w:r w:rsidRPr="00C2253D">
        <w:rPr>
          <w:rFonts w:ascii="Traditional Arabic" w:hAnsi="Traditional Arabic" w:cs="Traditional Arabic" w:hint="cs"/>
          <w:rtl/>
        </w:rPr>
        <w:t>بدیهی و روشن است که حالت دوم ملاک است، چرا که</w:t>
      </w:r>
      <w:r w:rsidR="00835866" w:rsidRPr="00C2253D">
        <w:rPr>
          <w:rFonts w:ascii="Traditional Arabic" w:hAnsi="Traditional Arabic" w:cs="Traditional Arabic" w:hint="cs"/>
          <w:rtl/>
        </w:rPr>
        <w:t xml:space="preserve"> نمی‌</w:t>
      </w:r>
      <w:r w:rsidRPr="00C2253D">
        <w:rPr>
          <w:rFonts w:ascii="Traditional Arabic" w:hAnsi="Traditional Arabic" w:cs="Traditional Arabic" w:hint="cs"/>
          <w:rtl/>
        </w:rPr>
        <w:t>شود که هر کسی حرف و نظر خود را بدهد و نتیجه</w:t>
      </w:r>
      <w:r w:rsidR="00835866" w:rsidRPr="00C2253D">
        <w:rPr>
          <w:rFonts w:ascii="Traditional Arabic" w:hAnsi="Traditional Arabic" w:cs="Traditional Arabic" w:hint="cs"/>
          <w:rtl/>
        </w:rPr>
        <w:t xml:space="preserve">‌ای </w:t>
      </w:r>
      <w:r w:rsidR="002C39CE">
        <w:rPr>
          <w:rFonts w:ascii="Traditional Arabic" w:hAnsi="Traditional Arabic" w:cs="Traditional Arabic" w:hint="cs"/>
          <w:rtl/>
        </w:rPr>
        <w:t>مدنظر</w:t>
      </w:r>
      <w:r w:rsidRPr="00C2253D">
        <w:rPr>
          <w:rFonts w:ascii="Traditional Arabic" w:hAnsi="Traditional Arabic" w:cs="Traditional Arabic" w:hint="cs"/>
          <w:rtl/>
        </w:rPr>
        <w:t xml:space="preserve"> نباشد بلکه این قریه لبّیه است که در یک امر عمومی مقصود از </w:t>
      </w:r>
      <w:r w:rsidR="00790247" w:rsidRPr="00C2253D">
        <w:rPr>
          <w:rFonts w:ascii="Traditional Arabic" w:hAnsi="Traditional Arabic" w:cs="Traditional Arabic" w:hint="cs"/>
          <w:rtl/>
        </w:rPr>
        <w:t>«</w:t>
      </w:r>
      <w:r w:rsidR="00790247" w:rsidRPr="00C2253D">
        <w:rPr>
          <w:rStyle w:val="spandescription"/>
          <w:rFonts w:ascii="Traditional Arabic" w:hAnsi="Traditional Arabic" w:cs="Traditional Arabic" w:hint="cs"/>
          <w:b/>
          <w:bCs/>
          <w:color w:val="008000"/>
          <w:rtl/>
        </w:rPr>
        <w:t>وَ اَمرُهُم شُوری بَینَهُم</w:t>
      </w:r>
      <w:r w:rsidR="00790247" w:rsidRPr="00C2253D">
        <w:rPr>
          <w:rFonts w:ascii="Traditional Arabic" w:hAnsi="Traditional Arabic" w:cs="Traditional Arabic" w:hint="cs"/>
          <w:rtl/>
        </w:rPr>
        <w:t>»</w:t>
      </w:r>
      <w:r w:rsidRPr="00C2253D">
        <w:rPr>
          <w:rFonts w:ascii="Traditional Arabic" w:hAnsi="Traditional Arabic" w:cs="Traditional Arabic" w:hint="cs"/>
          <w:rtl/>
        </w:rPr>
        <w:t xml:space="preserve"> تبادل نظر منجر به یک نتیجه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2719E8" w:rsidRPr="00C2253D" w:rsidRDefault="002719E8" w:rsidP="002719E8">
      <w:pPr>
        <w:rPr>
          <w:rFonts w:ascii="Traditional Arabic" w:hAnsi="Traditional Arabic" w:cs="Traditional Arabic"/>
          <w:rtl/>
        </w:rPr>
      </w:pPr>
      <w:r w:rsidRPr="00C2253D">
        <w:rPr>
          <w:rFonts w:ascii="Traditional Arabic" w:hAnsi="Traditional Arabic" w:cs="Traditional Arabic" w:hint="cs"/>
          <w:rtl/>
        </w:rPr>
        <w:t xml:space="preserve">پس </w:t>
      </w:r>
      <w:r w:rsidR="002C39CE">
        <w:rPr>
          <w:rFonts w:ascii="Traditional Arabic" w:hAnsi="Traditional Arabic" w:cs="Traditional Arabic" w:hint="cs"/>
          <w:rtl/>
        </w:rPr>
        <w:t>آنچه</w:t>
      </w:r>
      <w:r w:rsidRPr="00C2253D">
        <w:rPr>
          <w:rFonts w:ascii="Traditional Arabic" w:hAnsi="Traditional Arabic" w:cs="Traditional Arabic" w:hint="cs"/>
          <w:rtl/>
        </w:rPr>
        <w:t xml:space="preserve"> این قرینه لبّیه در اینجا به ما الزام</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کند و فرض</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 xml:space="preserve">کند که مدلول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را </w:t>
      </w:r>
      <w:r w:rsidR="002C39CE">
        <w:rPr>
          <w:rFonts w:ascii="Traditional Arabic" w:hAnsi="Traditional Arabic" w:cs="Traditional Arabic" w:hint="cs"/>
          <w:rtl/>
        </w:rPr>
        <w:t>روشن‌تر</w:t>
      </w:r>
      <w:r w:rsidRPr="00C2253D">
        <w:rPr>
          <w:rFonts w:ascii="Traditional Arabic" w:hAnsi="Traditional Arabic" w:cs="Traditional Arabic" w:hint="cs"/>
          <w:rtl/>
        </w:rPr>
        <w:t xml:space="preserve"> کند این است که این مشورت میان جمع بایستی منتهی به نتیجه بشود، این منتهی به نتیجه شدن در یک امر عمومی یکی از این سه راه را پیش روی ما</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گذارد:</w:t>
      </w:r>
    </w:p>
    <w:p w:rsidR="002719E8" w:rsidRPr="00C2253D" w:rsidRDefault="002719E8" w:rsidP="002719E8">
      <w:pPr>
        <w:pStyle w:val="ListParagraph"/>
        <w:numPr>
          <w:ilvl w:val="0"/>
          <w:numId w:val="3"/>
        </w:numPr>
        <w:rPr>
          <w:rFonts w:ascii="Traditional Arabic" w:hAnsi="Traditional Arabic" w:cs="Traditional Arabic"/>
        </w:rPr>
      </w:pPr>
      <w:r w:rsidRPr="00C2253D">
        <w:rPr>
          <w:rFonts w:ascii="Traditional Arabic" w:hAnsi="Traditional Arabic" w:cs="Traditional Arabic" w:hint="cs"/>
          <w:rtl/>
        </w:rPr>
        <w:t xml:space="preserve"> پس از تبادل نظر همه به یک نظر واحد رسیدند؛</w:t>
      </w:r>
    </w:p>
    <w:p w:rsidR="002719E8" w:rsidRPr="00C2253D" w:rsidRDefault="002719E8" w:rsidP="002719E8">
      <w:pPr>
        <w:pStyle w:val="ListParagraph"/>
        <w:numPr>
          <w:ilvl w:val="0"/>
          <w:numId w:val="3"/>
        </w:numPr>
        <w:rPr>
          <w:rFonts w:ascii="Traditional Arabic" w:hAnsi="Traditional Arabic" w:cs="Traditional Arabic"/>
        </w:rPr>
      </w:pPr>
      <w:r w:rsidRPr="00C2253D">
        <w:rPr>
          <w:rFonts w:ascii="Traditional Arabic" w:hAnsi="Traditional Arabic" w:cs="Traditional Arabic" w:hint="cs"/>
          <w:rtl/>
        </w:rPr>
        <w:t xml:space="preserve"> همه به یک نظر نرسیدند ولی اکثریت حاصل شد؛</w:t>
      </w:r>
    </w:p>
    <w:p w:rsidR="00BF52F3" w:rsidRPr="00C2253D" w:rsidRDefault="002719E8" w:rsidP="00BF52F3">
      <w:pPr>
        <w:pStyle w:val="ListParagraph"/>
        <w:numPr>
          <w:ilvl w:val="0"/>
          <w:numId w:val="3"/>
        </w:numPr>
        <w:rPr>
          <w:rFonts w:ascii="Traditional Arabic" w:hAnsi="Traditional Arabic" w:cs="Traditional Arabic"/>
        </w:rPr>
      </w:pPr>
      <w:r w:rsidRPr="00C2253D">
        <w:rPr>
          <w:rFonts w:ascii="Traditional Arabic" w:hAnsi="Traditional Arabic" w:cs="Traditional Arabic" w:hint="cs"/>
          <w:rtl/>
        </w:rPr>
        <w:t xml:space="preserve"> </w:t>
      </w:r>
      <w:r w:rsidR="00BF52F3" w:rsidRPr="00C2253D">
        <w:rPr>
          <w:rFonts w:ascii="Traditional Arabic" w:hAnsi="Traditional Arabic" w:cs="Traditional Arabic" w:hint="cs"/>
          <w:rtl/>
        </w:rPr>
        <w:t>مَن له الولایه و ولیّ</w:t>
      </w:r>
      <w:r w:rsidR="00835866" w:rsidRPr="00C2253D">
        <w:rPr>
          <w:rFonts w:ascii="Traditional Arabic" w:hAnsi="Traditional Arabic" w:cs="Traditional Arabic" w:hint="cs"/>
          <w:rtl/>
        </w:rPr>
        <w:t xml:space="preserve">‌ای </w:t>
      </w:r>
      <w:r w:rsidR="00BF52F3" w:rsidRPr="00C2253D">
        <w:rPr>
          <w:rFonts w:ascii="Traditional Arabic" w:hAnsi="Traditional Arabic" w:cs="Traditional Arabic" w:hint="cs"/>
          <w:rtl/>
        </w:rPr>
        <w:t>در کار بود که بعد از این شورا ولی تصمیم</w:t>
      </w:r>
      <w:r w:rsidR="00835866" w:rsidRPr="00C2253D">
        <w:rPr>
          <w:rFonts w:ascii="Traditional Arabic" w:hAnsi="Traditional Arabic" w:cs="Traditional Arabic" w:hint="cs"/>
          <w:rtl/>
        </w:rPr>
        <w:t xml:space="preserve"> می‌</w:t>
      </w:r>
      <w:r w:rsidR="00BF52F3" w:rsidRPr="00C2253D">
        <w:rPr>
          <w:rFonts w:ascii="Traditional Arabic" w:hAnsi="Traditional Arabic" w:cs="Traditional Arabic" w:hint="cs"/>
          <w:rtl/>
        </w:rPr>
        <w:t>گیرد؛</w:t>
      </w:r>
    </w:p>
    <w:p w:rsidR="00BF52F3" w:rsidRPr="00C2253D" w:rsidRDefault="00BF52F3" w:rsidP="00737CCE">
      <w:pPr>
        <w:rPr>
          <w:rFonts w:ascii="Traditional Arabic" w:hAnsi="Traditional Arabic" w:cs="Traditional Arabic"/>
          <w:rtl/>
        </w:rPr>
      </w:pPr>
      <w:r w:rsidRPr="00C2253D">
        <w:rPr>
          <w:rFonts w:ascii="Traditional Arabic" w:hAnsi="Traditional Arabic" w:cs="Traditional Arabic" w:hint="cs"/>
          <w:rtl/>
        </w:rPr>
        <w:t>پس در حالت کلّی مشورت یکی از این سه نتیجه را بایستی داشته باشد چرا که وقتی گفته</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که در این امر اجتماعی با هم تبادل نظر کنید، و تبادل نظر هم در جایی است که کارشناسی</w:t>
      </w:r>
      <w:r w:rsidR="00835866" w:rsidRPr="00C2253D">
        <w:rPr>
          <w:rFonts w:ascii="Traditional Arabic" w:hAnsi="Traditional Arabic" w:cs="Traditional Arabic" w:hint="cs"/>
          <w:rtl/>
        </w:rPr>
        <w:t>‌ها</w:t>
      </w:r>
      <w:r w:rsidRPr="00C2253D">
        <w:rPr>
          <w:rFonts w:ascii="Traditional Arabic" w:hAnsi="Traditional Arabic" w:cs="Traditional Arabic" w:hint="cs"/>
          <w:rtl/>
        </w:rPr>
        <w:t xml:space="preserve">ی بیّنی وجود ندارد که به کارشناس مراجعه شود بلکه امور عمومی است که همه باید در آن مشارکت داشته باشند، پس از نظر دادن و رأی دادن و تبادل نظر جمعی یکی از این سه نتیجه باید حاصل شود که یا همه به یک نظر واحد برسند، یا با این تبادل نظر یک اکثریّت آراء حاصل شود و یا اینکه ولیّ یا حاکمی </w:t>
      </w:r>
      <w:r w:rsidRPr="00C2253D">
        <w:rPr>
          <w:rFonts w:ascii="Traditional Arabic" w:hAnsi="Traditional Arabic" w:cs="Traditional Arabic" w:hint="cs"/>
          <w:rtl/>
        </w:rPr>
        <w:lastRenderedPageBreak/>
        <w:t xml:space="preserve">وجود داشته باشد که پس از این تبادل نظر با ملاحظه این آراء تصمیمی اتّخاذ کند که مصداق همان </w:t>
      </w:r>
      <w:r w:rsidR="00737CCE" w:rsidRPr="00C2253D">
        <w:rPr>
          <w:rFonts w:ascii="Traditional Arabic" w:hAnsi="Traditional Arabic" w:cs="Traditional Arabic" w:hint="cs"/>
          <w:rtl/>
        </w:rPr>
        <w:t>«</w:t>
      </w:r>
      <w:r w:rsidR="00737CCE" w:rsidRPr="00C2253D">
        <w:rPr>
          <w:rFonts w:ascii="Traditional Arabic" w:hAnsi="Traditional Arabic" w:cs="Traditional Arabic"/>
          <w:b/>
          <w:bCs/>
          <w:color w:val="008000"/>
          <w:rtl/>
        </w:rPr>
        <w:t>وَشَاوِرْهُمْ فِي الأَمْرِ فَإِذَا عَزَمْتَ فَتَوَكَّلْ عَلَى اللّهِ</w:t>
      </w:r>
      <w:r w:rsidRPr="00C2253D">
        <w:rPr>
          <w:rFonts w:ascii="Traditional Arabic" w:hAnsi="Traditional Arabic" w:cs="Traditional Arabic" w:hint="cs"/>
          <w:rtl/>
        </w:rPr>
        <w:t>»</w:t>
      </w:r>
      <w:r w:rsidR="00737CCE" w:rsidRPr="00C2253D">
        <w:rPr>
          <w:rStyle w:val="FootnoteReference"/>
          <w:rFonts w:ascii="Traditional Arabic" w:hAnsi="Traditional Arabic" w:cs="Traditional Arabic"/>
          <w:rtl/>
        </w:rPr>
        <w:footnoteReference w:id="2"/>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w:t>
      </w:r>
    </w:p>
    <w:p w:rsidR="00BF52F3" w:rsidRPr="00C2253D" w:rsidRDefault="00BF52F3" w:rsidP="00BF52F3">
      <w:pPr>
        <w:rPr>
          <w:rFonts w:ascii="Traditional Arabic" w:hAnsi="Traditional Arabic" w:cs="Traditional Arabic"/>
          <w:rtl/>
        </w:rPr>
      </w:pPr>
      <w:r w:rsidRPr="00C2253D">
        <w:rPr>
          <w:rFonts w:ascii="Traditional Arabic" w:hAnsi="Traditional Arabic" w:cs="Traditional Arabic" w:hint="cs"/>
          <w:rtl/>
        </w:rPr>
        <w:t xml:space="preserve">این دلالت اقتضایی </w:t>
      </w:r>
      <w:r w:rsidR="002C39CE">
        <w:rPr>
          <w:rFonts w:ascii="Traditional Arabic" w:hAnsi="Traditional Arabic" w:cs="Traditional Arabic" w:hint="cs"/>
          <w:rtl/>
        </w:rPr>
        <w:t>آیه</w:t>
      </w:r>
      <w:r w:rsidRPr="00C2253D">
        <w:rPr>
          <w:rFonts w:ascii="Traditional Arabic" w:hAnsi="Traditional Arabic" w:cs="Traditional Arabic" w:hint="cs"/>
          <w:rtl/>
        </w:rPr>
        <w:t xml:space="preserve"> شریفه شوری</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که باید از این شورا و مشورت نتیجه</w:t>
      </w:r>
      <w:r w:rsidR="00835866" w:rsidRPr="00C2253D">
        <w:rPr>
          <w:rFonts w:ascii="Traditional Arabic" w:hAnsi="Traditional Arabic" w:cs="Traditional Arabic" w:hint="cs"/>
          <w:rtl/>
        </w:rPr>
        <w:t xml:space="preserve">‌ای </w:t>
      </w:r>
      <w:r w:rsidRPr="00C2253D">
        <w:rPr>
          <w:rFonts w:ascii="Traditional Arabic" w:hAnsi="Traditional Arabic" w:cs="Traditional Arabic" w:hint="cs"/>
          <w:rtl/>
        </w:rPr>
        <w:t>حاصل شود که نتیجه هم یکی از این سه حالت</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باشد. اما اینکه کدام راه در کجا حاصل</w:t>
      </w:r>
      <w:r w:rsidR="00835866" w:rsidRPr="00C2253D">
        <w:rPr>
          <w:rFonts w:ascii="Traditional Arabic" w:hAnsi="Traditional Arabic" w:cs="Traditional Arabic" w:hint="cs"/>
          <w:rtl/>
        </w:rPr>
        <w:t xml:space="preserve"> می‌</w:t>
      </w:r>
      <w:r w:rsidRPr="00C2253D">
        <w:rPr>
          <w:rFonts w:ascii="Traditional Arabic" w:hAnsi="Traditional Arabic" w:cs="Traditional Arabic" w:hint="cs"/>
          <w:rtl/>
        </w:rPr>
        <w:t>شود در جلسات آینده بررسی خواهد شد.</w:t>
      </w:r>
    </w:p>
    <w:p w:rsidR="00BF52F3" w:rsidRPr="00C2253D" w:rsidRDefault="00BF52F3" w:rsidP="00BF52F3">
      <w:pPr>
        <w:rPr>
          <w:rFonts w:ascii="Traditional Arabic" w:hAnsi="Traditional Arabic" w:cs="Traditional Arabic"/>
          <w:rtl/>
        </w:rPr>
      </w:pPr>
    </w:p>
    <w:p w:rsidR="00EA3735" w:rsidRPr="00C2253D" w:rsidRDefault="00EA3735" w:rsidP="0093275C">
      <w:pPr>
        <w:rPr>
          <w:rFonts w:ascii="Traditional Arabic" w:hAnsi="Traditional Arabic" w:cs="Traditional Arabic"/>
          <w:rtl/>
        </w:rPr>
      </w:pPr>
    </w:p>
    <w:p w:rsidR="0093275C" w:rsidRPr="00C2253D" w:rsidRDefault="0093275C" w:rsidP="00A03FF4">
      <w:pPr>
        <w:rPr>
          <w:rFonts w:ascii="Traditional Arabic" w:hAnsi="Traditional Arabic" w:cs="Traditional Arabic"/>
          <w:rtl/>
        </w:rPr>
      </w:pPr>
    </w:p>
    <w:p w:rsidR="00E85C1E" w:rsidRPr="00C2253D" w:rsidRDefault="00E85C1E" w:rsidP="002B2116">
      <w:pPr>
        <w:ind w:firstLine="0"/>
        <w:rPr>
          <w:rFonts w:ascii="Traditional Arabic" w:hAnsi="Traditional Arabic" w:cs="Traditional Arabic"/>
          <w:rtl/>
        </w:rPr>
      </w:pPr>
    </w:p>
    <w:sectPr w:rsidR="00E85C1E" w:rsidRPr="00C2253D"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681" w:rsidRDefault="00066681" w:rsidP="000D5800">
      <w:pPr>
        <w:spacing w:after="0"/>
      </w:pPr>
      <w:r>
        <w:separator/>
      </w:r>
    </w:p>
  </w:endnote>
  <w:endnote w:type="continuationSeparator" w:id="0">
    <w:p w:rsidR="00066681" w:rsidRDefault="0006668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BDE" w:rsidRDefault="00205B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8038B">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BDE" w:rsidRDefault="00205B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681" w:rsidRDefault="00066681" w:rsidP="000D5800">
      <w:pPr>
        <w:spacing w:after="0"/>
      </w:pPr>
      <w:r>
        <w:separator/>
      </w:r>
    </w:p>
  </w:footnote>
  <w:footnote w:type="continuationSeparator" w:id="0">
    <w:p w:rsidR="00066681" w:rsidRDefault="00066681" w:rsidP="000D5800">
      <w:pPr>
        <w:spacing w:after="0"/>
      </w:pPr>
      <w:r>
        <w:continuationSeparator/>
      </w:r>
    </w:p>
  </w:footnote>
  <w:footnote w:id="1">
    <w:p w:rsidR="009641DE" w:rsidRDefault="009641DE">
      <w:pPr>
        <w:pStyle w:val="FootnoteText"/>
      </w:pPr>
      <w:r>
        <w:rPr>
          <w:rStyle w:val="FootnoteReference"/>
        </w:rPr>
        <w:footnoteRef/>
      </w:r>
      <w:r>
        <w:rPr>
          <w:rtl/>
        </w:rPr>
        <w:t xml:space="preserve"> </w:t>
      </w:r>
      <w:r>
        <w:rPr>
          <w:rFonts w:hint="cs"/>
          <w:rtl/>
        </w:rPr>
        <w:t>سوره نحل، آیه 43، سوره انبیاء، آیه 7</w:t>
      </w:r>
    </w:p>
  </w:footnote>
  <w:footnote w:id="2">
    <w:p w:rsidR="00737CCE" w:rsidRDefault="00737CCE">
      <w:pPr>
        <w:pStyle w:val="FootnoteText"/>
      </w:pPr>
      <w:r>
        <w:rPr>
          <w:rStyle w:val="FootnoteReference"/>
        </w:rPr>
        <w:footnoteRef/>
      </w:r>
      <w:r>
        <w:rPr>
          <w:rtl/>
        </w:rPr>
        <w:t xml:space="preserve"> </w:t>
      </w:r>
      <w:r>
        <w:rPr>
          <w:rFonts w:hint="cs"/>
          <w:rtl/>
        </w:rPr>
        <w:t>سوره آل عمران، آیه 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BDE" w:rsidRDefault="00205B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205BD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93056"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205BDE">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05BD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205BDE">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05BD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05BD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205BDE">
      <w:rPr>
        <w:rFonts w:ascii="Adobe Arabic" w:hAnsi="Adobe Arabic" w:cs="Adobe Arabic" w:hint="cs"/>
        <w:sz w:val="24"/>
        <w:szCs w:val="24"/>
        <w:rtl/>
      </w:rPr>
      <w:t xml:space="preserve"> 29/01/1395</w:t>
    </w:r>
  </w:p>
  <w:p w:rsidR="00873379" w:rsidRDefault="00873379" w:rsidP="00205BDE">
    <w:pPr>
      <w:pStyle w:val="Header"/>
      <w:ind w:firstLine="0"/>
      <w:rPr>
        <w:rFonts w:eastAsiaTheme="minorHAnsi"/>
      </w:rPr>
    </w:pPr>
    <w:r>
      <w:rPr>
        <w:rFonts w:ascii="Adobe Arabic" w:hAnsi="Adobe Arabic" w:cs="Adobe Arabic" w:hint="cs"/>
        <w:b/>
        <w:bCs/>
        <w:sz w:val="24"/>
        <w:szCs w:val="24"/>
        <w:rtl/>
      </w:rPr>
      <w:t xml:space="preserve">        </w:t>
    </w:r>
    <w:r w:rsidR="00205BDE">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205BD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05BDE">
      <w:rPr>
        <w:rFonts w:ascii="Adobe Arabic" w:hAnsi="Adobe Arabic" w:cs="Adobe Arabic" w:hint="cs"/>
        <w:b/>
        <w:bCs/>
        <w:sz w:val="24"/>
        <w:szCs w:val="24"/>
        <w:rtl/>
      </w:rPr>
      <w:t>مسئله تقلید (مرجعیت شورایی)</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205BDE">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205BDE">
      <w:rPr>
        <w:rFonts w:eastAsiaTheme="minorHAnsi" w:hint="cs"/>
        <w:rtl/>
      </w:rPr>
      <w:t xml:space="preserve"> </w:t>
    </w:r>
    <w:r w:rsidR="00205BDE" w:rsidRPr="00205BDE">
      <w:rPr>
        <w:rFonts w:ascii="Adobe Arabic" w:eastAsiaTheme="minorHAnsi" w:hAnsi="Adobe Arabic" w:cs="Adobe Arabic"/>
        <w:rtl/>
      </w:rPr>
      <w:t>193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2C8D1A"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BDE" w:rsidRDefault="00205B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C4181"/>
    <w:multiLevelType w:val="hybridMultilevel"/>
    <w:tmpl w:val="13D2CDD4"/>
    <w:lvl w:ilvl="0" w:tplc="C120A1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2911A78"/>
    <w:multiLevelType w:val="hybridMultilevel"/>
    <w:tmpl w:val="41CA3ABC"/>
    <w:lvl w:ilvl="0" w:tplc="501CD5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6BF295F"/>
    <w:multiLevelType w:val="hybridMultilevel"/>
    <w:tmpl w:val="A00ECD62"/>
    <w:lvl w:ilvl="0" w:tplc="AFFE4D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077"/>
    <w:rsid w:val="000162CE"/>
    <w:rsid w:val="00022549"/>
    <w:rsid w:val="000228A2"/>
    <w:rsid w:val="000324F1"/>
    <w:rsid w:val="00041FE0"/>
    <w:rsid w:val="00052BA3"/>
    <w:rsid w:val="0006363E"/>
    <w:rsid w:val="00066681"/>
    <w:rsid w:val="0007537D"/>
    <w:rsid w:val="00080DFF"/>
    <w:rsid w:val="00085ED5"/>
    <w:rsid w:val="000A1A51"/>
    <w:rsid w:val="000C5913"/>
    <w:rsid w:val="000D2D0D"/>
    <w:rsid w:val="000D5800"/>
    <w:rsid w:val="000F1897"/>
    <w:rsid w:val="000F7E72"/>
    <w:rsid w:val="00101E2D"/>
    <w:rsid w:val="00102405"/>
    <w:rsid w:val="00102CEB"/>
    <w:rsid w:val="00117955"/>
    <w:rsid w:val="00125B42"/>
    <w:rsid w:val="00133E1D"/>
    <w:rsid w:val="0013617D"/>
    <w:rsid w:val="00136442"/>
    <w:rsid w:val="001368D2"/>
    <w:rsid w:val="00150D4B"/>
    <w:rsid w:val="00152670"/>
    <w:rsid w:val="00166DD8"/>
    <w:rsid w:val="001712D6"/>
    <w:rsid w:val="001757C8"/>
    <w:rsid w:val="00175CBF"/>
    <w:rsid w:val="00177934"/>
    <w:rsid w:val="0018038B"/>
    <w:rsid w:val="00192A6A"/>
    <w:rsid w:val="00197CDD"/>
    <w:rsid w:val="001C367D"/>
    <w:rsid w:val="001C3CCA"/>
    <w:rsid w:val="001D24F8"/>
    <w:rsid w:val="001D542D"/>
    <w:rsid w:val="001D6605"/>
    <w:rsid w:val="001E306E"/>
    <w:rsid w:val="001E3FB0"/>
    <w:rsid w:val="001E4FFF"/>
    <w:rsid w:val="001E6C9A"/>
    <w:rsid w:val="001F2E3E"/>
    <w:rsid w:val="00205BDE"/>
    <w:rsid w:val="00224C0A"/>
    <w:rsid w:val="00233777"/>
    <w:rsid w:val="00236DE2"/>
    <w:rsid w:val="002376A5"/>
    <w:rsid w:val="002417C9"/>
    <w:rsid w:val="002529C5"/>
    <w:rsid w:val="00270294"/>
    <w:rsid w:val="002719E8"/>
    <w:rsid w:val="002914BD"/>
    <w:rsid w:val="00297263"/>
    <w:rsid w:val="002B2116"/>
    <w:rsid w:val="002B7AD5"/>
    <w:rsid w:val="002C2077"/>
    <w:rsid w:val="002C39CE"/>
    <w:rsid w:val="002C56FD"/>
    <w:rsid w:val="002D18CD"/>
    <w:rsid w:val="002D49E4"/>
    <w:rsid w:val="002D4DCA"/>
    <w:rsid w:val="002E450B"/>
    <w:rsid w:val="002E73F9"/>
    <w:rsid w:val="002F05B9"/>
    <w:rsid w:val="00307501"/>
    <w:rsid w:val="00340BA3"/>
    <w:rsid w:val="00366400"/>
    <w:rsid w:val="003963D7"/>
    <w:rsid w:val="00396F28"/>
    <w:rsid w:val="003A1A05"/>
    <w:rsid w:val="003A2654"/>
    <w:rsid w:val="003A7736"/>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0926"/>
    <w:rsid w:val="004B337F"/>
    <w:rsid w:val="004D7C4F"/>
    <w:rsid w:val="004F3596"/>
    <w:rsid w:val="00501825"/>
    <w:rsid w:val="00530FD7"/>
    <w:rsid w:val="00572E2D"/>
    <w:rsid w:val="00592103"/>
    <w:rsid w:val="005941DD"/>
    <w:rsid w:val="005A545E"/>
    <w:rsid w:val="005A5862"/>
    <w:rsid w:val="005B0852"/>
    <w:rsid w:val="005B2776"/>
    <w:rsid w:val="005C06AE"/>
    <w:rsid w:val="005D3381"/>
    <w:rsid w:val="005E5FDE"/>
    <w:rsid w:val="00610C18"/>
    <w:rsid w:val="00612385"/>
    <w:rsid w:val="0061376C"/>
    <w:rsid w:val="00627296"/>
    <w:rsid w:val="00636EFA"/>
    <w:rsid w:val="0066229C"/>
    <w:rsid w:val="0069696C"/>
    <w:rsid w:val="00696C84"/>
    <w:rsid w:val="006A085A"/>
    <w:rsid w:val="006A15DD"/>
    <w:rsid w:val="006A58E2"/>
    <w:rsid w:val="006D3A87"/>
    <w:rsid w:val="006F01B4"/>
    <w:rsid w:val="00734D59"/>
    <w:rsid w:val="0073609B"/>
    <w:rsid w:val="00737CCE"/>
    <w:rsid w:val="0075033E"/>
    <w:rsid w:val="00752745"/>
    <w:rsid w:val="0075336C"/>
    <w:rsid w:val="00761615"/>
    <w:rsid w:val="0076665E"/>
    <w:rsid w:val="00772185"/>
    <w:rsid w:val="007749BC"/>
    <w:rsid w:val="00780C88"/>
    <w:rsid w:val="00780E25"/>
    <w:rsid w:val="007818F0"/>
    <w:rsid w:val="00783462"/>
    <w:rsid w:val="00787B13"/>
    <w:rsid w:val="00790247"/>
    <w:rsid w:val="00792FAC"/>
    <w:rsid w:val="007A5D2F"/>
    <w:rsid w:val="007B0062"/>
    <w:rsid w:val="007B6FEB"/>
    <w:rsid w:val="007C1EF7"/>
    <w:rsid w:val="007C710E"/>
    <w:rsid w:val="007D0B88"/>
    <w:rsid w:val="007D1549"/>
    <w:rsid w:val="007E03E9"/>
    <w:rsid w:val="007E04EE"/>
    <w:rsid w:val="007E7FA7"/>
    <w:rsid w:val="007F0721"/>
    <w:rsid w:val="007F4A90"/>
    <w:rsid w:val="00802E69"/>
    <w:rsid w:val="00803501"/>
    <w:rsid w:val="0080799B"/>
    <w:rsid w:val="00807BE3"/>
    <w:rsid w:val="00811F02"/>
    <w:rsid w:val="00835866"/>
    <w:rsid w:val="008407A4"/>
    <w:rsid w:val="00844860"/>
    <w:rsid w:val="00845CC4"/>
    <w:rsid w:val="008644F4"/>
    <w:rsid w:val="00873379"/>
    <w:rsid w:val="008748B8"/>
    <w:rsid w:val="00883733"/>
    <w:rsid w:val="00891CAB"/>
    <w:rsid w:val="008965D2"/>
    <w:rsid w:val="008A236D"/>
    <w:rsid w:val="008B565A"/>
    <w:rsid w:val="008C3414"/>
    <w:rsid w:val="008D030F"/>
    <w:rsid w:val="008D36D5"/>
    <w:rsid w:val="008E3903"/>
    <w:rsid w:val="008F63E3"/>
    <w:rsid w:val="00913C3B"/>
    <w:rsid w:val="00915509"/>
    <w:rsid w:val="009226C3"/>
    <w:rsid w:val="00927388"/>
    <w:rsid w:val="009274FE"/>
    <w:rsid w:val="0093275C"/>
    <w:rsid w:val="009401AC"/>
    <w:rsid w:val="009475B7"/>
    <w:rsid w:val="00954E58"/>
    <w:rsid w:val="0095758E"/>
    <w:rsid w:val="009613AC"/>
    <w:rsid w:val="009641DE"/>
    <w:rsid w:val="009671D0"/>
    <w:rsid w:val="00980643"/>
    <w:rsid w:val="00987B94"/>
    <w:rsid w:val="009A42EF"/>
    <w:rsid w:val="009B46BC"/>
    <w:rsid w:val="009B61C3"/>
    <w:rsid w:val="009C7B4F"/>
    <w:rsid w:val="009F4EB3"/>
    <w:rsid w:val="00A03FF4"/>
    <w:rsid w:val="00A06D48"/>
    <w:rsid w:val="00A21834"/>
    <w:rsid w:val="00A31C17"/>
    <w:rsid w:val="00A31FDE"/>
    <w:rsid w:val="00A34CCD"/>
    <w:rsid w:val="00A35AC2"/>
    <w:rsid w:val="00A37C77"/>
    <w:rsid w:val="00A5418D"/>
    <w:rsid w:val="00A71EF3"/>
    <w:rsid w:val="00A725C2"/>
    <w:rsid w:val="00A769EE"/>
    <w:rsid w:val="00A810A5"/>
    <w:rsid w:val="00A82CCD"/>
    <w:rsid w:val="00A831C7"/>
    <w:rsid w:val="00A9616A"/>
    <w:rsid w:val="00A96F68"/>
    <w:rsid w:val="00AA2342"/>
    <w:rsid w:val="00AD0304"/>
    <w:rsid w:val="00AD27BE"/>
    <w:rsid w:val="00AE099C"/>
    <w:rsid w:val="00AF044E"/>
    <w:rsid w:val="00AF0F1A"/>
    <w:rsid w:val="00AF1D6B"/>
    <w:rsid w:val="00B15027"/>
    <w:rsid w:val="00B21CF4"/>
    <w:rsid w:val="00B24300"/>
    <w:rsid w:val="00B618ED"/>
    <w:rsid w:val="00B63F15"/>
    <w:rsid w:val="00B9119B"/>
    <w:rsid w:val="00BA51A8"/>
    <w:rsid w:val="00BB5F7E"/>
    <w:rsid w:val="00BC26F6"/>
    <w:rsid w:val="00BC4833"/>
    <w:rsid w:val="00BD3122"/>
    <w:rsid w:val="00BD40DA"/>
    <w:rsid w:val="00BF3D67"/>
    <w:rsid w:val="00BF52F3"/>
    <w:rsid w:val="00C160AF"/>
    <w:rsid w:val="00C22299"/>
    <w:rsid w:val="00C2253D"/>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85C1E"/>
    <w:rsid w:val="00E90FC4"/>
    <w:rsid w:val="00EA01EC"/>
    <w:rsid w:val="00EA15B0"/>
    <w:rsid w:val="00EA3735"/>
    <w:rsid w:val="00EA5D97"/>
    <w:rsid w:val="00EB7F36"/>
    <w:rsid w:val="00EC08ED"/>
    <w:rsid w:val="00EC4393"/>
    <w:rsid w:val="00EE1C07"/>
    <w:rsid w:val="00EE2C91"/>
    <w:rsid w:val="00EE3979"/>
    <w:rsid w:val="00EF138C"/>
    <w:rsid w:val="00F034CE"/>
    <w:rsid w:val="00F06CBF"/>
    <w:rsid w:val="00F10A0F"/>
    <w:rsid w:val="00F40284"/>
    <w:rsid w:val="00F67976"/>
    <w:rsid w:val="00F70BE1"/>
    <w:rsid w:val="00F85929"/>
    <w:rsid w:val="00F8738A"/>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01825"/>
    <w:rPr>
      <w:color w:val="0000FF" w:themeColor="hyperlink"/>
      <w:u w:val="single"/>
    </w:rPr>
  </w:style>
  <w:style w:type="character" w:styleId="FootnoteReference">
    <w:name w:val="footnote reference"/>
    <w:basedOn w:val="DefaultParagraphFont"/>
    <w:uiPriority w:val="99"/>
    <w:semiHidden/>
    <w:unhideWhenUsed/>
    <w:rsid w:val="009641DE"/>
    <w:rPr>
      <w:vertAlign w:val="superscript"/>
    </w:rPr>
  </w:style>
  <w:style w:type="character" w:customStyle="1" w:styleId="spandescription">
    <w:name w:val="spandescription"/>
    <w:basedOn w:val="DefaultParagraphFont"/>
    <w:rsid w:val="003075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01825"/>
    <w:rPr>
      <w:color w:val="0000FF" w:themeColor="hyperlink"/>
      <w:u w:val="single"/>
    </w:rPr>
  </w:style>
  <w:style w:type="character" w:styleId="FootnoteReference">
    <w:name w:val="footnote reference"/>
    <w:basedOn w:val="DefaultParagraphFont"/>
    <w:uiPriority w:val="99"/>
    <w:semiHidden/>
    <w:unhideWhenUsed/>
    <w:rsid w:val="009641DE"/>
    <w:rPr>
      <w:vertAlign w:val="superscript"/>
    </w:rPr>
  </w:style>
  <w:style w:type="character" w:customStyle="1" w:styleId="spandescription">
    <w:name w:val="spandescription"/>
    <w:basedOn w:val="DefaultParagraphFont"/>
    <w:rsid w:val="00307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D5888-BFC1-4C16-9767-18200895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246</TotalTime>
  <Pages>9</Pages>
  <Words>2694</Words>
  <Characters>15361</Characters>
  <Application>Microsoft Office Word</Application>
  <DocSecurity>0</DocSecurity>
  <Lines>128</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22</cp:revision>
  <dcterms:created xsi:type="dcterms:W3CDTF">2016-04-17T11:36:00Z</dcterms:created>
  <dcterms:modified xsi:type="dcterms:W3CDTF">2016-04-19T09:54:00Z</dcterms:modified>
</cp:coreProperties>
</file>