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raditional Arabic" w:eastAsiaTheme="minorHAnsi" w:hAnsi="Traditional Arabic" w:cs="Traditional Arabic"/>
          <w:bCs w:val="0"/>
          <w:color w:val="auto"/>
          <w:sz w:val="22"/>
          <w:rtl/>
        </w:rPr>
        <w:id w:val="1340651883"/>
        <w:docPartObj>
          <w:docPartGallery w:val="Table of Contents"/>
          <w:docPartUnique/>
        </w:docPartObj>
      </w:sdtPr>
      <w:sdtEndPr>
        <w:rPr>
          <w:b/>
          <w:noProof/>
        </w:rPr>
      </w:sdtEndPr>
      <w:sdtContent>
        <w:p w:rsidR="00AC79F2" w:rsidRPr="00F25C7A" w:rsidRDefault="00AC79F2" w:rsidP="00F25C7A">
          <w:pPr>
            <w:pStyle w:val="TOCHeading"/>
            <w:rPr>
              <w:rFonts w:ascii="Traditional Arabic" w:hAnsi="Traditional Arabic" w:cs="Traditional Arabic"/>
              <w:rtl/>
            </w:rPr>
          </w:pPr>
          <w:r w:rsidRPr="00F25C7A">
            <w:rPr>
              <w:rFonts w:ascii="Traditional Arabic" w:hAnsi="Traditional Arabic" w:cs="Traditional Arabic" w:hint="cs"/>
              <w:rtl/>
            </w:rPr>
            <w:t>فهرست مطالب</w:t>
          </w:r>
        </w:p>
        <w:p w:rsidR="00AC79F2" w:rsidRPr="00F25C7A" w:rsidRDefault="00AC79F2" w:rsidP="00631D4A">
          <w:pPr>
            <w:tabs>
              <w:tab w:val="right" w:pos="3420"/>
              <w:tab w:val="right" w:pos="3510"/>
            </w:tabs>
            <w:spacing w:line="276" w:lineRule="auto"/>
            <w:rPr>
              <w:rFonts w:ascii="Traditional Arabic" w:hAnsi="Traditional Arabic" w:cs="Traditional Arabic"/>
            </w:rPr>
          </w:pPr>
        </w:p>
        <w:p w:rsidR="00AC79F2" w:rsidRPr="00F25C7A" w:rsidRDefault="00AC79F2" w:rsidP="00631D4A">
          <w:pPr>
            <w:pStyle w:val="TOC1"/>
            <w:tabs>
              <w:tab w:val="right" w:leader="dot" w:pos="9350"/>
            </w:tabs>
            <w:spacing w:line="276" w:lineRule="auto"/>
            <w:rPr>
              <w:rFonts w:ascii="Traditional Arabic" w:hAnsi="Traditional Arabic" w:cs="Traditional Arabic"/>
              <w:noProof/>
              <w:szCs w:val="22"/>
              <w:lang w:bidi="ar-SA"/>
            </w:rPr>
          </w:pPr>
          <w:r w:rsidRPr="00F25C7A">
            <w:rPr>
              <w:rFonts w:ascii="Traditional Arabic" w:hAnsi="Traditional Arabic" w:cs="Traditional Arabic"/>
            </w:rPr>
            <w:fldChar w:fldCharType="begin"/>
          </w:r>
          <w:r w:rsidRPr="00F25C7A">
            <w:rPr>
              <w:rFonts w:ascii="Traditional Arabic" w:hAnsi="Traditional Arabic" w:cs="Traditional Arabic"/>
            </w:rPr>
            <w:instrText xml:space="preserve"> TOC \o "1-3" \h \z \u </w:instrText>
          </w:r>
          <w:r w:rsidRPr="00F25C7A">
            <w:rPr>
              <w:rFonts w:ascii="Traditional Arabic" w:hAnsi="Traditional Arabic" w:cs="Traditional Arabic"/>
            </w:rPr>
            <w:fldChar w:fldCharType="separate"/>
          </w:r>
          <w:hyperlink w:anchor="_Toc496094224" w:history="1">
            <w:r w:rsidRPr="00F25C7A">
              <w:rPr>
                <w:rStyle w:val="Hyperlink"/>
                <w:rFonts w:ascii="Traditional Arabic" w:hAnsi="Traditional Arabic" w:cs="Traditional Arabic" w:hint="eastAsia"/>
                <w:noProof/>
                <w:rtl/>
              </w:rPr>
              <w:t>راه‌ها</w:t>
            </w:r>
            <w:r w:rsidRPr="00F25C7A">
              <w:rPr>
                <w:rStyle w:val="Hyperlink"/>
                <w:rFonts w:ascii="Traditional Arabic" w:hAnsi="Traditional Arabic" w:cs="Traditional Arabic" w:hint="cs"/>
                <w:noProof/>
                <w:rtl/>
              </w:rPr>
              <w:t>ی</w:t>
            </w:r>
            <w:r w:rsidRPr="00F25C7A">
              <w:rPr>
                <w:rStyle w:val="Hyperlink"/>
                <w:rFonts w:ascii="Traditional Arabic" w:hAnsi="Traditional Arabic" w:cs="Traditional Arabic"/>
                <w:noProof/>
                <w:rtl/>
              </w:rPr>
              <w:t xml:space="preserve"> </w:t>
            </w:r>
            <w:r w:rsidRPr="00F25C7A">
              <w:rPr>
                <w:rStyle w:val="Hyperlink"/>
                <w:rFonts w:ascii="Traditional Arabic" w:hAnsi="Traditional Arabic" w:cs="Traditional Arabic" w:hint="eastAsia"/>
                <w:noProof/>
                <w:rtl/>
              </w:rPr>
              <w:t>اثبات</w:t>
            </w:r>
            <w:r w:rsidRPr="00F25C7A">
              <w:rPr>
                <w:rStyle w:val="Hyperlink"/>
                <w:rFonts w:ascii="Traditional Arabic" w:hAnsi="Traditional Arabic" w:cs="Traditional Arabic"/>
                <w:noProof/>
                <w:rtl/>
              </w:rPr>
              <w:t xml:space="preserve"> </w:t>
            </w:r>
            <w:r w:rsidRPr="00F25C7A">
              <w:rPr>
                <w:rStyle w:val="Hyperlink"/>
                <w:rFonts w:ascii="Traditional Arabic" w:hAnsi="Traditional Arabic" w:cs="Traditional Arabic" w:hint="eastAsia"/>
                <w:noProof/>
                <w:rtl/>
              </w:rPr>
              <w:t>اجتهاد</w:t>
            </w:r>
            <w:r w:rsidRPr="00F25C7A">
              <w:rPr>
                <w:rStyle w:val="Hyperlink"/>
                <w:rFonts w:ascii="Traditional Arabic" w:hAnsi="Traditional Arabic" w:cs="Traditional Arabic"/>
                <w:noProof/>
                <w:rtl/>
              </w:rPr>
              <w:t xml:space="preserve"> </w:t>
            </w:r>
            <w:r w:rsidRPr="00F25C7A">
              <w:rPr>
                <w:rStyle w:val="Hyperlink"/>
                <w:rFonts w:ascii="Traditional Arabic" w:hAnsi="Traditional Arabic" w:cs="Traditional Arabic" w:hint="eastAsia"/>
                <w:noProof/>
                <w:rtl/>
              </w:rPr>
              <w:t>و</w:t>
            </w:r>
            <w:r w:rsidRPr="00F25C7A">
              <w:rPr>
                <w:rStyle w:val="Hyperlink"/>
                <w:rFonts w:ascii="Traditional Arabic" w:hAnsi="Traditional Arabic" w:cs="Traditional Arabic"/>
                <w:noProof/>
                <w:rtl/>
              </w:rPr>
              <w:t xml:space="preserve"> </w:t>
            </w:r>
            <w:r w:rsidRPr="00F25C7A">
              <w:rPr>
                <w:rStyle w:val="Hyperlink"/>
                <w:rFonts w:ascii="Traditional Arabic" w:hAnsi="Traditional Arabic" w:cs="Traditional Arabic" w:hint="eastAsia"/>
                <w:noProof/>
                <w:rtl/>
              </w:rPr>
              <w:t>اعلم</w:t>
            </w:r>
            <w:r w:rsidRPr="00F25C7A">
              <w:rPr>
                <w:rStyle w:val="Hyperlink"/>
                <w:rFonts w:ascii="Traditional Arabic" w:hAnsi="Traditional Arabic" w:cs="Traditional Arabic" w:hint="cs"/>
                <w:noProof/>
                <w:rtl/>
              </w:rPr>
              <w:t>ی</w:t>
            </w:r>
            <w:r w:rsidRPr="00F25C7A">
              <w:rPr>
                <w:rStyle w:val="Hyperlink"/>
                <w:rFonts w:ascii="Traditional Arabic" w:hAnsi="Traditional Arabic" w:cs="Traditional Arabic" w:hint="eastAsia"/>
                <w:noProof/>
                <w:rtl/>
              </w:rPr>
              <w:t>ت</w:t>
            </w:r>
            <w:r w:rsidRPr="00F25C7A">
              <w:rPr>
                <w:rFonts w:ascii="Traditional Arabic" w:hAnsi="Traditional Arabic" w:cs="Traditional Arabic"/>
                <w:noProof/>
                <w:webHidden/>
              </w:rPr>
              <w:tab/>
            </w:r>
            <w:r w:rsidRPr="00F25C7A">
              <w:rPr>
                <w:rFonts w:ascii="Traditional Arabic" w:hAnsi="Traditional Arabic" w:cs="Traditional Arabic"/>
                <w:noProof/>
                <w:webHidden/>
              </w:rPr>
              <w:fldChar w:fldCharType="begin"/>
            </w:r>
            <w:r w:rsidRPr="00F25C7A">
              <w:rPr>
                <w:rFonts w:ascii="Traditional Arabic" w:hAnsi="Traditional Arabic" w:cs="Traditional Arabic"/>
                <w:noProof/>
                <w:webHidden/>
              </w:rPr>
              <w:instrText xml:space="preserve"> PAGEREF _Toc496094224 \h </w:instrText>
            </w:r>
            <w:r w:rsidRPr="00F25C7A">
              <w:rPr>
                <w:rFonts w:ascii="Traditional Arabic" w:hAnsi="Traditional Arabic" w:cs="Traditional Arabic"/>
                <w:noProof/>
                <w:webHidden/>
              </w:rPr>
            </w:r>
            <w:r w:rsidRPr="00F25C7A">
              <w:rPr>
                <w:rFonts w:ascii="Traditional Arabic" w:hAnsi="Traditional Arabic" w:cs="Traditional Arabic"/>
                <w:noProof/>
                <w:webHidden/>
              </w:rPr>
              <w:fldChar w:fldCharType="separate"/>
            </w:r>
            <w:r w:rsidRPr="00F25C7A">
              <w:rPr>
                <w:rFonts w:ascii="Traditional Arabic" w:hAnsi="Traditional Arabic" w:cs="Traditional Arabic"/>
                <w:noProof/>
                <w:webHidden/>
              </w:rPr>
              <w:t>2</w:t>
            </w:r>
            <w:r w:rsidRPr="00F25C7A">
              <w:rPr>
                <w:rFonts w:ascii="Traditional Arabic" w:hAnsi="Traditional Arabic" w:cs="Traditional Arabic"/>
                <w:noProof/>
                <w:webHidden/>
              </w:rPr>
              <w:fldChar w:fldCharType="end"/>
            </w:r>
          </w:hyperlink>
        </w:p>
        <w:p w:rsidR="00AC79F2" w:rsidRPr="00F25C7A" w:rsidRDefault="00955437" w:rsidP="00631D4A">
          <w:pPr>
            <w:pStyle w:val="TOC1"/>
            <w:tabs>
              <w:tab w:val="right" w:leader="dot" w:pos="9350"/>
            </w:tabs>
            <w:spacing w:line="276" w:lineRule="auto"/>
            <w:rPr>
              <w:rFonts w:ascii="Traditional Arabic" w:hAnsi="Traditional Arabic" w:cs="Traditional Arabic"/>
              <w:noProof/>
              <w:szCs w:val="22"/>
              <w:lang w:bidi="ar-SA"/>
            </w:rPr>
          </w:pPr>
          <w:hyperlink w:anchor="_Toc496094225" w:history="1">
            <w:r w:rsidR="00AC79F2" w:rsidRPr="00F25C7A">
              <w:rPr>
                <w:rStyle w:val="Hyperlink"/>
                <w:rFonts w:ascii="Traditional Arabic" w:hAnsi="Traditional Arabic" w:cs="Traditional Arabic" w:hint="eastAsia"/>
                <w:noProof/>
                <w:rtl/>
              </w:rPr>
              <w:t>اثبات</w:t>
            </w:r>
            <w:r w:rsidR="00AC79F2" w:rsidRPr="00F25C7A">
              <w:rPr>
                <w:rStyle w:val="Hyperlink"/>
                <w:rFonts w:ascii="Traditional Arabic" w:hAnsi="Traditional Arabic" w:cs="Traditional Arabic"/>
                <w:noProof/>
                <w:rtl/>
              </w:rPr>
              <w:t xml:space="preserve"> </w:t>
            </w:r>
            <w:r w:rsidR="00AC79F2" w:rsidRPr="00F25C7A">
              <w:rPr>
                <w:rStyle w:val="Hyperlink"/>
                <w:rFonts w:ascii="Traditional Arabic" w:hAnsi="Traditional Arabic" w:cs="Traditional Arabic" w:hint="eastAsia"/>
                <w:noProof/>
                <w:rtl/>
              </w:rPr>
              <w:t>وثوق</w:t>
            </w:r>
            <w:r w:rsidR="00AC79F2" w:rsidRPr="00F25C7A">
              <w:rPr>
                <w:rStyle w:val="Hyperlink"/>
                <w:rFonts w:ascii="Traditional Arabic" w:hAnsi="Traditional Arabic" w:cs="Traditional Arabic"/>
                <w:noProof/>
                <w:rtl/>
              </w:rPr>
              <w:t xml:space="preserve"> </w:t>
            </w:r>
            <w:r w:rsidR="00AC79F2" w:rsidRPr="00F25C7A">
              <w:rPr>
                <w:rStyle w:val="Hyperlink"/>
                <w:rFonts w:ascii="Traditional Arabic" w:hAnsi="Traditional Arabic" w:cs="Traditional Arabic" w:hint="eastAsia"/>
                <w:noProof/>
                <w:rtl/>
              </w:rPr>
              <w:t>مسعدة</w:t>
            </w:r>
            <w:r w:rsidR="00AC79F2" w:rsidRPr="00F25C7A">
              <w:rPr>
                <w:rStyle w:val="Hyperlink"/>
                <w:rFonts w:ascii="Traditional Arabic" w:hAnsi="Traditional Arabic" w:cs="Traditional Arabic"/>
                <w:noProof/>
                <w:rtl/>
              </w:rPr>
              <w:t xml:space="preserve"> </w:t>
            </w:r>
            <w:r w:rsidR="00AC79F2" w:rsidRPr="00F25C7A">
              <w:rPr>
                <w:rStyle w:val="Hyperlink"/>
                <w:rFonts w:ascii="Traditional Arabic" w:hAnsi="Traditional Arabic" w:cs="Traditional Arabic" w:hint="eastAsia"/>
                <w:noProof/>
                <w:rtl/>
              </w:rPr>
              <w:t>بن</w:t>
            </w:r>
            <w:r w:rsidR="00AC79F2" w:rsidRPr="00F25C7A">
              <w:rPr>
                <w:rStyle w:val="Hyperlink"/>
                <w:rFonts w:ascii="Traditional Arabic" w:hAnsi="Traditional Arabic" w:cs="Traditional Arabic"/>
                <w:noProof/>
                <w:rtl/>
              </w:rPr>
              <w:t xml:space="preserve"> </w:t>
            </w:r>
            <w:r w:rsidR="00AC79F2" w:rsidRPr="00F25C7A">
              <w:rPr>
                <w:rStyle w:val="Hyperlink"/>
                <w:rFonts w:ascii="Traditional Arabic" w:hAnsi="Traditional Arabic" w:cs="Traditional Arabic" w:hint="eastAsia"/>
                <w:noProof/>
                <w:rtl/>
              </w:rPr>
              <w:t>صدقه</w:t>
            </w:r>
            <w:r w:rsidR="00AC79F2" w:rsidRPr="00F25C7A">
              <w:rPr>
                <w:rFonts w:ascii="Traditional Arabic" w:hAnsi="Traditional Arabic" w:cs="Traditional Arabic"/>
                <w:noProof/>
                <w:webHidden/>
              </w:rPr>
              <w:tab/>
            </w:r>
            <w:r w:rsidR="00AC79F2" w:rsidRPr="00F25C7A">
              <w:rPr>
                <w:rFonts w:ascii="Traditional Arabic" w:hAnsi="Traditional Arabic" w:cs="Traditional Arabic"/>
                <w:noProof/>
                <w:webHidden/>
              </w:rPr>
              <w:fldChar w:fldCharType="begin"/>
            </w:r>
            <w:r w:rsidR="00AC79F2" w:rsidRPr="00F25C7A">
              <w:rPr>
                <w:rFonts w:ascii="Traditional Arabic" w:hAnsi="Traditional Arabic" w:cs="Traditional Arabic"/>
                <w:noProof/>
                <w:webHidden/>
              </w:rPr>
              <w:instrText xml:space="preserve"> PAGEREF _Toc496094225 \h </w:instrText>
            </w:r>
            <w:r w:rsidR="00AC79F2" w:rsidRPr="00F25C7A">
              <w:rPr>
                <w:rFonts w:ascii="Traditional Arabic" w:hAnsi="Traditional Arabic" w:cs="Traditional Arabic"/>
                <w:noProof/>
                <w:webHidden/>
              </w:rPr>
            </w:r>
            <w:r w:rsidR="00AC79F2" w:rsidRPr="00F25C7A">
              <w:rPr>
                <w:rFonts w:ascii="Traditional Arabic" w:hAnsi="Traditional Arabic" w:cs="Traditional Arabic"/>
                <w:noProof/>
                <w:webHidden/>
              </w:rPr>
              <w:fldChar w:fldCharType="separate"/>
            </w:r>
            <w:r w:rsidR="00AC79F2" w:rsidRPr="00F25C7A">
              <w:rPr>
                <w:rFonts w:ascii="Traditional Arabic" w:hAnsi="Traditional Arabic" w:cs="Traditional Arabic"/>
                <w:noProof/>
                <w:webHidden/>
              </w:rPr>
              <w:t>3</w:t>
            </w:r>
            <w:r w:rsidR="00AC79F2" w:rsidRPr="00F25C7A">
              <w:rPr>
                <w:rFonts w:ascii="Traditional Arabic" w:hAnsi="Traditional Arabic" w:cs="Traditional Arabic"/>
                <w:noProof/>
                <w:webHidden/>
              </w:rPr>
              <w:fldChar w:fldCharType="end"/>
            </w:r>
          </w:hyperlink>
        </w:p>
        <w:p w:rsidR="00AC79F2" w:rsidRPr="00F25C7A" w:rsidRDefault="00955437" w:rsidP="00631D4A">
          <w:pPr>
            <w:pStyle w:val="TOC1"/>
            <w:tabs>
              <w:tab w:val="right" w:leader="dot" w:pos="9350"/>
            </w:tabs>
            <w:spacing w:line="276" w:lineRule="auto"/>
            <w:rPr>
              <w:rFonts w:ascii="Traditional Arabic" w:hAnsi="Traditional Arabic" w:cs="Traditional Arabic"/>
              <w:noProof/>
              <w:szCs w:val="22"/>
              <w:lang w:bidi="ar-SA"/>
            </w:rPr>
          </w:pPr>
          <w:hyperlink w:anchor="_Toc496094226" w:history="1">
            <w:r w:rsidR="00AC79F2" w:rsidRPr="00F25C7A">
              <w:rPr>
                <w:rStyle w:val="Hyperlink"/>
                <w:rFonts w:ascii="Traditional Arabic" w:hAnsi="Traditional Arabic" w:cs="Traditional Arabic" w:hint="eastAsia"/>
                <w:noProof/>
                <w:rtl/>
              </w:rPr>
              <w:t>شبهات</w:t>
            </w:r>
            <w:r w:rsidR="00AC79F2" w:rsidRPr="00F25C7A">
              <w:rPr>
                <w:rStyle w:val="Hyperlink"/>
                <w:rFonts w:ascii="Traditional Arabic" w:hAnsi="Traditional Arabic" w:cs="Traditional Arabic"/>
                <w:noProof/>
                <w:rtl/>
              </w:rPr>
              <w:t xml:space="preserve"> </w:t>
            </w:r>
            <w:r w:rsidR="00AC79F2" w:rsidRPr="00F25C7A">
              <w:rPr>
                <w:rStyle w:val="Hyperlink"/>
                <w:rFonts w:ascii="Traditional Arabic" w:hAnsi="Traditional Arabic" w:cs="Traditional Arabic" w:hint="eastAsia"/>
                <w:noProof/>
                <w:rtl/>
              </w:rPr>
              <w:t>وارده</w:t>
            </w:r>
            <w:r w:rsidR="00AC79F2" w:rsidRPr="00F25C7A">
              <w:rPr>
                <w:rStyle w:val="Hyperlink"/>
                <w:rFonts w:ascii="Traditional Arabic" w:hAnsi="Traditional Arabic" w:cs="Traditional Arabic"/>
                <w:noProof/>
                <w:rtl/>
              </w:rPr>
              <w:t xml:space="preserve"> </w:t>
            </w:r>
            <w:r w:rsidR="00AC79F2" w:rsidRPr="00F25C7A">
              <w:rPr>
                <w:rStyle w:val="Hyperlink"/>
                <w:rFonts w:ascii="Traditional Arabic" w:hAnsi="Traditional Arabic" w:cs="Traditional Arabic" w:hint="eastAsia"/>
                <w:noProof/>
                <w:rtl/>
              </w:rPr>
              <w:t>در</w:t>
            </w:r>
            <w:r w:rsidR="00AC79F2" w:rsidRPr="00F25C7A">
              <w:rPr>
                <w:rStyle w:val="Hyperlink"/>
                <w:rFonts w:ascii="Traditional Arabic" w:hAnsi="Traditional Arabic" w:cs="Traditional Arabic"/>
                <w:noProof/>
                <w:rtl/>
              </w:rPr>
              <w:t xml:space="preserve"> </w:t>
            </w:r>
            <w:r w:rsidR="00AC79F2" w:rsidRPr="00F25C7A">
              <w:rPr>
                <w:rStyle w:val="Hyperlink"/>
                <w:rFonts w:ascii="Traditional Arabic" w:hAnsi="Traditional Arabic" w:cs="Traditional Arabic" w:hint="eastAsia"/>
                <w:noProof/>
                <w:rtl/>
              </w:rPr>
              <w:t>شخص</w:t>
            </w:r>
            <w:r w:rsidR="00AC79F2" w:rsidRPr="00F25C7A">
              <w:rPr>
                <w:rStyle w:val="Hyperlink"/>
                <w:rFonts w:ascii="Traditional Arabic" w:hAnsi="Traditional Arabic" w:cs="Traditional Arabic"/>
                <w:noProof/>
                <w:rtl/>
              </w:rPr>
              <w:t xml:space="preserve"> </w:t>
            </w:r>
            <w:r w:rsidR="00AC79F2" w:rsidRPr="00F25C7A">
              <w:rPr>
                <w:rStyle w:val="Hyperlink"/>
                <w:rFonts w:ascii="Traditional Arabic" w:hAnsi="Traditional Arabic" w:cs="Traditional Arabic" w:hint="eastAsia"/>
                <w:noProof/>
                <w:rtl/>
              </w:rPr>
              <w:t>مسعدة</w:t>
            </w:r>
            <w:r w:rsidR="00AC79F2" w:rsidRPr="00F25C7A">
              <w:rPr>
                <w:rStyle w:val="Hyperlink"/>
                <w:rFonts w:ascii="Traditional Arabic" w:hAnsi="Traditional Arabic" w:cs="Traditional Arabic"/>
                <w:noProof/>
                <w:rtl/>
              </w:rPr>
              <w:t xml:space="preserve"> </w:t>
            </w:r>
            <w:r w:rsidR="00AC79F2" w:rsidRPr="00F25C7A">
              <w:rPr>
                <w:rStyle w:val="Hyperlink"/>
                <w:rFonts w:ascii="Traditional Arabic" w:hAnsi="Traditional Arabic" w:cs="Traditional Arabic" w:hint="eastAsia"/>
                <w:noProof/>
                <w:rtl/>
              </w:rPr>
              <w:t>بن</w:t>
            </w:r>
            <w:r w:rsidR="00AC79F2" w:rsidRPr="00F25C7A">
              <w:rPr>
                <w:rStyle w:val="Hyperlink"/>
                <w:rFonts w:ascii="Traditional Arabic" w:hAnsi="Traditional Arabic" w:cs="Traditional Arabic"/>
                <w:noProof/>
                <w:rtl/>
              </w:rPr>
              <w:t xml:space="preserve"> </w:t>
            </w:r>
            <w:r w:rsidR="00AC79F2" w:rsidRPr="00F25C7A">
              <w:rPr>
                <w:rStyle w:val="Hyperlink"/>
                <w:rFonts w:ascii="Traditional Arabic" w:hAnsi="Traditional Arabic" w:cs="Traditional Arabic" w:hint="eastAsia"/>
                <w:noProof/>
                <w:rtl/>
              </w:rPr>
              <w:t>صدقه</w:t>
            </w:r>
            <w:r w:rsidR="00AC79F2" w:rsidRPr="00F25C7A">
              <w:rPr>
                <w:rFonts w:ascii="Traditional Arabic" w:hAnsi="Traditional Arabic" w:cs="Traditional Arabic"/>
                <w:noProof/>
                <w:webHidden/>
              </w:rPr>
              <w:tab/>
            </w:r>
            <w:r w:rsidR="00AC79F2" w:rsidRPr="00F25C7A">
              <w:rPr>
                <w:rFonts w:ascii="Traditional Arabic" w:hAnsi="Traditional Arabic" w:cs="Traditional Arabic"/>
                <w:noProof/>
                <w:webHidden/>
              </w:rPr>
              <w:fldChar w:fldCharType="begin"/>
            </w:r>
            <w:r w:rsidR="00AC79F2" w:rsidRPr="00F25C7A">
              <w:rPr>
                <w:rFonts w:ascii="Traditional Arabic" w:hAnsi="Traditional Arabic" w:cs="Traditional Arabic"/>
                <w:noProof/>
                <w:webHidden/>
              </w:rPr>
              <w:instrText xml:space="preserve"> PAGEREF _Toc496094226 \h </w:instrText>
            </w:r>
            <w:r w:rsidR="00AC79F2" w:rsidRPr="00F25C7A">
              <w:rPr>
                <w:rFonts w:ascii="Traditional Arabic" w:hAnsi="Traditional Arabic" w:cs="Traditional Arabic"/>
                <w:noProof/>
                <w:webHidden/>
              </w:rPr>
            </w:r>
            <w:r w:rsidR="00AC79F2" w:rsidRPr="00F25C7A">
              <w:rPr>
                <w:rFonts w:ascii="Traditional Arabic" w:hAnsi="Traditional Arabic" w:cs="Traditional Arabic"/>
                <w:noProof/>
                <w:webHidden/>
              </w:rPr>
              <w:fldChar w:fldCharType="separate"/>
            </w:r>
            <w:r w:rsidR="00AC79F2" w:rsidRPr="00F25C7A">
              <w:rPr>
                <w:rFonts w:ascii="Traditional Arabic" w:hAnsi="Traditional Arabic" w:cs="Traditional Arabic"/>
                <w:noProof/>
                <w:webHidden/>
              </w:rPr>
              <w:t>3</w:t>
            </w:r>
            <w:r w:rsidR="00AC79F2" w:rsidRPr="00F25C7A">
              <w:rPr>
                <w:rFonts w:ascii="Traditional Arabic" w:hAnsi="Traditional Arabic" w:cs="Traditional Arabic"/>
                <w:noProof/>
                <w:webHidden/>
              </w:rPr>
              <w:fldChar w:fldCharType="end"/>
            </w:r>
          </w:hyperlink>
        </w:p>
        <w:p w:rsidR="00AC79F2" w:rsidRPr="00F25C7A" w:rsidRDefault="00955437" w:rsidP="00631D4A">
          <w:pPr>
            <w:pStyle w:val="TOC1"/>
            <w:tabs>
              <w:tab w:val="right" w:leader="dot" w:pos="9350"/>
            </w:tabs>
            <w:spacing w:line="276" w:lineRule="auto"/>
            <w:rPr>
              <w:rFonts w:ascii="Traditional Arabic" w:hAnsi="Traditional Arabic" w:cs="Traditional Arabic"/>
              <w:noProof/>
              <w:szCs w:val="22"/>
              <w:lang w:bidi="ar-SA"/>
            </w:rPr>
          </w:pPr>
          <w:hyperlink w:anchor="_Toc496094227" w:history="1">
            <w:r w:rsidR="00874365">
              <w:rPr>
                <w:rStyle w:val="Hyperlink"/>
                <w:rFonts w:ascii="Traditional Arabic" w:hAnsi="Traditional Arabic" w:cs="Traditional Arabic" w:hint="eastAsia"/>
                <w:noProof/>
                <w:rtl/>
              </w:rPr>
              <w:t>اتحاد</w:t>
            </w:r>
            <w:r w:rsidR="00AC79F2" w:rsidRPr="00F25C7A">
              <w:rPr>
                <w:rStyle w:val="Hyperlink"/>
                <w:rFonts w:ascii="Traditional Arabic" w:hAnsi="Traditional Arabic" w:cs="Traditional Arabic"/>
                <w:noProof/>
                <w:rtl/>
              </w:rPr>
              <w:t xml:space="preserve"> </w:t>
            </w:r>
            <w:r w:rsidR="00AC79F2" w:rsidRPr="00F25C7A">
              <w:rPr>
                <w:rStyle w:val="Hyperlink"/>
                <w:rFonts w:ascii="Traditional Arabic" w:hAnsi="Traditional Arabic" w:cs="Traditional Arabic" w:hint="eastAsia"/>
                <w:noProof/>
                <w:rtl/>
              </w:rPr>
              <w:t>راو</w:t>
            </w:r>
            <w:r w:rsidR="00AC79F2" w:rsidRPr="00F25C7A">
              <w:rPr>
                <w:rStyle w:val="Hyperlink"/>
                <w:rFonts w:ascii="Traditional Arabic" w:hAnsi="Traditional Arabic" w:cs="Traditional Arabic" w:hint="cs"/>
                <w:noProof/>
                <w:rtl/>
              </w:rPr>
              <w:t>ی</w:t>
            </w:r>
            <w:r w:rsidR="00AC79F2" w:rsidRPr="00F25C7A">
              <w:rPr>
                <w:rStyle w:val="Hyperlink"/>
                <w:rFonts w:ascii="Traditional Arabic" w:hAnsi="Traditional Arabic" w:cs="Traditional Arabic"/>
                <w:noProof/>
                <w:rtl/>
              </w:rPr>
              <w:t xml:space="preserve"> </w:t>
            </w:r>
            <w:r w:rsidR="00AC79F2" w:rsidRPr="00F25C7A">
              <w:rPr>
                <w:rStyle w:val="Hyperlink"/>
                <w:rFonts w:ascii="Traditional Arabic" w:hAnsi="Traditional Arabic" w:cs="Traditional Arabic" w:hint="eastAsia"/>
                <w:noProof/>
                <w:rtl/>
              </w:rPr>
              <w:t>و</w:t>
            </w:r>
            <w:r w:rsidR="00AC79F2" w:rsidRPr="00F25C7A">
              <w:rPr>
                <w:rStyle w:val="Hyperlink"/>
                <w:rFonts w:ascii="Traditional Arabic" w:hAnsi="Traditional Arabic" w:cs="Traditional Arabic"/>
                <w:noProof/>
                <w:rtl/>
              </w:rPr>
              <w:t xml:space="preserve"> </w:t>
            </w:r>
            <w:r w:rsidR="00AC79F2" w:rsidRPr="00F25C7A">
              <w:rPr>
                <w:rStyle w:val="Hyperlink"/>
                <w:rFonts w:ascii="Traditional Arabic" w:hAnsi="Traditional Arabic" w:cs="Traditional Arabic" w:hint="eastAsia"/>
                <w:noProof/>
                <w:rtl/>
              </w:rPr>
              <w:t>مرو</w:t>
            </w:r>
            <w:r w:rsidR="00AC79F2" w:rsidRPr="00F25C7A">
              <w:rPr>
                <w:rStyle w:val="Hyperlink"/>
                <w:rFonts w:ascii="Traditional Arabic" w:hAnsi="Traditional Arabic" w:cs="Traditional Arabic" w:hint="cs"/>
                <w:noProof/>
                <w:rtl/>
              </w:rPr>
              <w:t>ی</w:t>
            </w:r>
            <w:r w:rsidR="00AC79F2" w:rsidRPr="00F25C7A">
              <w:rPr>
                <w:rStyle w:val="Hyperlink"/>
                <w:rFonts w:ascii="Traditional Arabic" w:hAnsi="Traditional Arabic" w:cs="Traditional Arabic"/>
                <w:noProof/>
                <w:rtl/>
              </w:rPr>
              <w:t xml:space="preserve"> </w:t>
            </w:r>
            <w:r w:rsidR="00AC79F2" w:rsidRPr="00F25C7A">
              <w:rPr>
                <w:rStyle w:val="Hyperlink"/>
                <w:rFonts w:ascii="Traditional Arabic" w:hAnsi="Traditional Arabic" w:cs="Traditional Arabic" w:hint="eastAsia"/>
                <w:noProof/>
                <w:rtl/>
              </w:rPr>
              <w:t>و</w:t>
            </w:r>
            <w:r w:rsidR="00AC79F2" w:rsidRPr="00F25C7A">
              <w:rPr>
                <w:rStyle w:val="Hyperlink"/>
                <w:rFonts w:ascii="Traditional Arabic" w:hAnsi="Traditional Arabic" w:cs="Traditional Arabic"/>
                <w:noProof/>
                <w:rtl/>
              </w:rPr>
              <w:t xml:space="preserve"> </w:t>
            </w:r>
            <w:r w:rsidR="00AC79F2" w:rsidRPr="00F25C7A">
              <w:rPr>
                <w:rStyle w:val="Hyperlink"/>
                <w:rFonts w:ascii="Traditional Arabic" w:hAnsi="Traditional Arabic" w:cs="Traditional Arabic" w:hint="eastAsia"/>
                <w:noProof/>
                <w:rtl/>
              </w:rPr>
              <w:t>روا</w:t>
            </w:r>
            <w:r w:rsidR="00AC79F2" w:rsidRPr="00F25C7A">
              <w:rPr>
                <w:rStyle w:val="Hyperlink"/>
                <w:rFonts w:ascii="Traditional Arabic" w:hAnsi="Traditional Arabic" w:cs="Traditional Arabic" w:hint="cs"/>
                <w:noProof/>
                <w:rtl/>
              </w:rPr>
              <w:t>ی</w:t>
            </w:r>
            <w:r w:rsidR="00AC79F2" w:rsidRPr="00F25C7A">
              <w:rPr>
                <w:rStyle w:val="Hyperlink"/>
                <w:rFonts w:ascii="Traditional Arabic" w:hAnsi="Traditional Arabic" w:cs="Traditional Arabic" w:hint="eastAsia"/>
                <w:noProof/>
                <w:rtl/>
              </w:rPr>
              <w:t>ت</w:t>
            </w:r>
            <w:r w:rsidR="00AC79F2" w:rsidRPr="00F25C7A">
              <w:rPr>
                <w:rFonts w:ascii="Traditional Arabic" w:hAnsi="Traditional Arabic" w:cs="Traditional Arabic"/>
                <w:noProof/>
                <w:webHidden/>
              </w:rPr>
              <w:tab/>
            </w:r>
            <w:r w:rsidR="00AC79F2" w:rsidRPr="00F25C7A">
              <w:rPr>
                <w:rFonts w:ascii="Traditional Arabic" w:hAnsi="Traditional Arabic" w:cs="Traditional Arabic"/>
                <w:noProof/>
                <w:webHidden/>
              </w:rPr>
              <w:fldChar w:fldCharType="begin"/>
            </w:r>
            <w:r w:rsidR="00AC79F2" w:rsidRPr="00F25C7A">
              <w:rPr>
                <w:rFonts w:ascii="Traditional Arabic" w:hAnsi="Traditional Arabic" w:cs="Traditional Arabic"/>
                <w:noProof/>
                <w:webHidden/>
              </w:rPr>
              <w:instrText xml:space="preserve"> PAGEREF _Toc496094227 \h </w:instrText>
            </w:r>
            <w:r w:rsidR="00AC79F2" w:rsidRPr="00F25C7A">
              <w:rPr>
                <w:rFonts w:ascii="Traditional Arabic" w:hAnsi="Traditional Arabic" w:cs="Traditional Arabic"/>
                <w:noProof/>
                <w:webHidden/>
              </w:rPr>
            </w:r>
            <w:r w:rsidR="00AC79F2" w:rsidRPr="00F25C7A">
              <w:rPr>
                <w:rFonts w:ascii="Traditional Arabic" w:hAnsi="Traditional Arabic" w:cs="Traditional Arabic"/>
                <w:noProof/>
                <w:webHidden/>
              </w:rPr>
              <w:fldChar w:fldCharType="separate"/>
            </w:r>
            <w:r w:rsidR="00AC79F2" w:rsidRPr="00F25C7A">
              <w:rPr>
                <w:rFonts w:ascii="Traditional Arabic" w:hAnsi="Traditional Arabic" w:cs="Traditional Arabic"/>
                <w:noProof/>
                <w:webHidden/>
              </w:rPr>
              <w:t>4</w:t>
            </w:r>
            <w:r w:rsidR="00AC79F2" w:rsidRPr="00F25C7A">
              <w:rPr>
                <w:rFonts w:ascii="Traditional Arabic" w:hAnsi="Traditional Arabic" w:cs="Traditional Arabic"/>
                <w:noProof/>
                <w:webHidden/>
              </w:rPr>
              <w:fldChar w:fldCharType="end"/>
            </w:r>
          </w:hyperlink>
        </w:p>
        <w:p w:rsidR="00AC79F2" w:rsidRPr="00F25C7A" w:rsidRDefault="00955437" w:rsidP="00631D4A">
          <w:pPr>
            <w:pStyle w:val="TOC1"/>
            <w:tabs>
              <w:tab w:val="right" w:leader="dot" w:pos="9350"/>
            </w:tabs>
            <w:spacing w:line="276" w:lineRule="auto"/>
            <w:rPr>
              <w:rFonts w:ascii="Traditional Arabic" w:hAnsi="Traditional Arabic" w:cs="Traditional Arabic"/>
              <w:noProof/>
              <w:szCs w:val="22"/>
              <w:lang w:bidi="ar-SA"/>
            </w:rPr>
          </w:pPr>
          <w:hyperlink w:anchor="_Toc496094228" w:history="1">
            <w:r w:rsidR="00AC79F2" w:rsidRPr="00F25C7A">
              <w:rPr>
                <w:rStyle w:val="Hyperlink"/>
                <w:rFonts w:ascii="Traditional Arabic" w:hAnsi="Traditional Arabic" w:cs="Traditional Arabic" w:hint="eastAsia"/>
                <w:noProof/>
                <w:rtl/>
              </w:rPr>
              <w:t>کتب</w:t>
            </w:r>
            <w:r w:rsidR="00AC79F2" w:rsidRPr="00F25C7A">
              <w:rPr>
                <w:rStyle w:val="Hyperlink"/>
                <w:rFonts w:ascii="Traditional Arabic" w:hAnsi="Traditional Arabic" w:cs="Traditional Arabic"/>
                <w:noProof/>
                <w:rtl/>
              </w:rPr>
              <w:t xml:space="preserve"> </w:t>
            </w:r>
            <w:r w:rsidR="00AC79F2" w:rsidRPr="00F25C7A">
              <w:rPr>
                <w:rStyle w:val="Hyperlink"/>
                <w:rFonts w:ascii="Traditional Arabic" w:hAnsi="Traditional Arabic" w:cs="Traditional Arabic" w:hint="eastAsia"/>
                <w:noProof/>
                <w:rtl/>
              </w:rPr>
              <w:t>رجال</w:t>
            </w:r>
            <w:r w:rsidR="00AC79F2" w:rsidRPr="00F25C7A">
              <w:rPr>
                <w:rStyle w:val="Hyperlink"/>
                <w:rFonts w:ascii="Traditional Arabic" w:hAnsi="Traditional Arabic" w:cs="Traditional Arabic" w:hint="cs"/>
                <w:noProof/>
                <w:rtl/>
              </w:rPr>
              <w:t>ی</w:t>
            </w:r>
            <w:r w:rsidR="00AC79F2" w:rsidRPr="00F25C7A">
              <w:rPr>
                <w:rStyle w:val="Hyperlink"/>
                <w:rFonts w:ascii="Traditional Arabic" w:hAnsi="Traditional Arabic" w:cs="Traditional Arabic"/>
                <w:noProof/>
                <w:rtl/>
              </w:rPr>
              <w:t xml:space="preserve"> </w:t>
            </w:r>
            <w:r w:rsidR="00AC79F2" w:rsidRPr="00F25C7A">
              <w:rPr>
                <w:rStyle w:val="Hyperlink"/>
                <w:rFonts w:ascii="Traditional Arabic" w:hAnsi="Traditional Arabic" w:cs="Traditional Arabic" w:hint="eastAsia"/>
                <w:noProof/>
                <w:rtl/>
              </w:rPr>
              <w:t>مشهور</w:t>
            </w:r>
            <w:r w:rsidR="00AC79F2" w:rsidRPr="00F25C7A">
              <w:rPr>
                <w:rFonts w:ascii="Traditional Arabic" w:hAnsi="Traditional Arabic" w:cs="Traditional Arabic"/>
                <w:noProof/>
                <w:webHidden/>
              </w:rPr>
              <w:tab/>
            </w:r>
            <w:r w:rsidR="00AC79F2" w:rsidRPr="00F25C7A">
              <w:rPr>
                <w:rFonts w:ascii="Traditional Arabic" w:hAnsi="Traditional Arabic" w:cs="Traditional Arabic"/>
                <w:noProof/>
                <w:webHidden/>
              </w:rPr>
              <w:fldChar w:fldCharType="begin"/>
            </w:r>
            <w:r w:rsidR="00AC79F2" w:rsidRPr="00F25C7A">
              <w:rPr>
                <w:rFonts w:ascii="Traditional Arabic" w:hAnsi="Traditional Arabic" w:cs="Traditional Arabic"/>
                <w:noProof/>
                <w:webHidden/>
              </w:rPr>
              <w:instrText xml:space="preserve"> PAGEREF _Toc496094228 \h </w:instrText>
            </w:r>
            <w:r w:rsidR="00AC79F2" w:rsidRPr="00F25C7A">
              <w:rPr>
                <w:rFonts w:ascii="Traditional Arabic" w:hAnsi="Traditional Arabic" w:cs="Traditional Arabic"/>
                <w:noProof/>
                <w:webHidden/>
              </w:rPr>
            </w:r>
            <w:r w:rsidR="00AC79F2" w:rsidRPr="00F25C7A">
              <w:rPr>
                <w:rFonts w:ascii="Traditional Arabic" w:hAnsi="Traditional Arabic" w:cs="Traditional Arabic"/>
                <w:noProof/>
                <w:webHidden/>
              </w:rPr>
              <w:fldChar w:fldCharType="separate"/>
            </w:r>
            <w:r w:rsidR="00AC79F2" w:rsidRPr="00F25C7A">
              <w:rPr>
                <w:rFonts w:ascii="Traditional Arabic" w:hAnsi="Traditional Arabic" w:cs="Traditional Arabic"/>
                <w:noProof/>
                <w:webHidden/>
              </w:rPr>
              <w:t>5</w:t>
            </w:r>
            <w:r w:rsidR="00AC79F2" w:rsidRPr="00F25C7A">
              <w:rPr>
                <w:rFonts w:ascii="Traditional Arabic" w:hAnsi="Traditional Arabic" w:cs="Traditional Arabic"/>
                <w:noProof/>
                <w:webHidden/>
              </w:rPr>
              <w:fldChar w:fldCharType="end"/>
            </w:r>
          </w:hyperlink>
        </w:p>
        <w:p w:rsidR="00AC79F2" w:rsidRPr="00F25C7A" w:rsidRDefault="00955437" w:rsidP="00631D4A">
          <w:pPr>
            <w:pStyle w:val="TOC1"/>
            <w:tabs>
              <w:tab w:val="right" w:leader="dot" w:pos="9350"/>
            </w:tabs>
            <w:spacing w:line="276" w:lineRule="auto"/>
            <w:rPr>
              <w:rFonts w:ascii="Traditional Arabic" w:hAnsi="Traditional Arabic" w:cs="Traditional Arabic"/>
              <w:noProof/>
              <w:szCs w:val="22"/>
              <w:lang w:bidi="ar-SA"/>
            </w:rPr>
          </w:pPr>
          <w:hyperlink w:anchor="_Toc496094229" w:history="1">
            <w:r w:rsidR="00AC79F2" w:rsidRPr="00F25C7A">
              <w:rPr>
                <w:rStyle w:val="Hyperlink"/>
                <w:rFonts w:ascii="Traditional Arabic" w:hAnsi="Traditional Arabic" w:cs="Traditional Arabic" w:hint="eastAsia"/>
                <w:noProof/>
                <w:rtl/>
              </w:rPr>
              <w:t>شهادت</w:t>
            </w:r>
            <w:r w:rsidR="00AC79F2" w:rsidRPr="00F25C7A">
              <w:rPr>
                <w:rStyle w:val="Hyperlink"/>
                <w:rFonts w:ascii="Traditional Arabic" w:hAnsi="Traditional Arabic" w:cs="Traditional Arabic"/>
                <w:noProof/>
                <w:rtl/>
              </w:rPr>
              <w:t xml:space="preserve"> </w:t>
            </w:r>
            <w:r w:rsidR="00AC79F2" w:rsidRPr="00F25C7A">
              <w:rPr>
                <w:rStyle w:val="Hyperlink"/>
                <w:rFonts w:ascii="Traditional Arabic" w:hAnsi="Traditional Arabic" w:cs="Traditional Arabic" w:hint="eastAsia"/>
                <w:noProof/>
                <w:rtl/>
              </w:rPr>
              <w:t>خبر</w:t>
            </w:r>
            <w:r w:rsidR="00AC79F2" w:rsidRPr="00F25C7A">
              <w:rPr>
                <w:rStyle w:val="Hyperlink"/>
                <w:rFonts w:ascii="Traditional Arabic" w:hAnsi="Traditional Arabic" w:cs="Traditional Arabic"/>
                <w:noProof/>
                <w:rtl/>
              </w:rPr>
              <w:t xml:space="preserve"> </w:t>
            </w:r>
            <w:r w:rsidR="00AC79F2" w:rsidRPr="00F25C7A">
              <w:rPr>
                <w:rStyle w:val="Hyperlink"/>
                <w:rFonts w:ascii="Traditional Arabic" w:hAnsi="Traditional Arabic" w:cs="Traditional Arabic" w:hint="eastAsia"/>
                <w:noProof/>
                <w:rtl/>
              </w:rPr>
              <w:t>به</w:t>
            </w:r>
            <w:r w:rsidR="00AC79F2" w:rsidRPr="00F25C7A">
              <w:rPr>
                <w:rStyle w:val="Hyperlink"/>
                <w:rFonts w:ascii="Traditional Arabic" w:hAnsi="Traditional Arabic" w:cs="Traditional Arabic"/>
                <w:noProof/>
                <w:rtl/>
              </w:rPr>
              <w:t xml:space="preserve"> </w:t>
            </w:r>
            <w:r w:rsidR="00AC79F2" w:rsidRPr="00F25C7A">
              <w:rPr>
                <w:rStyle w:val="Hyperlink"/>
                <w:rFonts w:ascii="Traditional Arabic" w:hAnsi="Traditional Arabic" w:cs="Traditional Arabic" w:hint="eastAsia"/>
                <w:noProof/>
                <w:rtl/>
              </w:rPr>
              <w:t>حس</w:t>
            </w:r>
            <w:r w:rsidR="00AC79F2" w:rsidRPr="00F25C7A">
              <w:rPr>
                <w:rStyle w:val="Hyperlink"/>
                <w:rFonts w:ascii="Traditional Arabic" w:hAnsi="Traditional Arabic" w:cs="Traditional Arabic"/>
                <w:noProof/>
                <w:rtl/>
              </w:rPr>
              <w:t xml:space="preserve"> </w:t>
            </w:r>
            <w:r w:rsidR="00AC79F2" w:rsidRPr="00F25C7A">
              <w:rPr>
                <w:rStyle w:val="Hyperlink"/>
                <w:rFonts w:ascii="Traditional Arabic" w:hAnsi="Traditional Arabic" w:cs="Traditional Arabic" w:hint="cs"/>
                <w:noProof/>
                <w:rtl/>
              </w:rPr>
              <w:t>ی</w:t>
            </w:r>
            <w:r w:rsidR="00AC79F2" w:rsidRPr="00F25C7A">
              <w:rPr>
                <w:rStyle w:val="Hyperlink"/>
                <w:rFonts w:ascii="Traditional Arabic" w:hAnsi="Traditional Arabic" w:cs="Traditional Arabic" w:hint="eastAsia"/>
                <w:noProof/>
                <w:rtl/>
              </w:rPr>
              <w:t>ا</w:t>
            </w:r>
            <w:r w:rsidR="00AC79F2" w:rsidRPr="00F25C7A">
              <w:rPr>
                <w:rStyle w:val="Hyperlink"/>
                <w:rFonts w:ascii="Traditional Arabic" w:hAnsi="Traditional Arabic" w:cs="Traditional Arabic"/>
                <w:noProof/>
                <w:rtl/>
              </w:rPr>
              <w:t xml:space="preserve"> </w:t>
            </w:r>
            <w:r w:rsidR="00AC79F2" w:rsidRPr="00F25C7A">
              <w:rPr>
                <w:rStyle w:val="Hyperlink"/>
                <w:rFonts w:ascii="Traditional Arabic" w:hAnsi="Traditional Arabic" w:cs="Traditional Arabic" w:hint="eastAsia"/>
                <w:noProof/>
                <w:rtl/>
              </w:rPr>
              <w:t>قر</w:t>
            </w:r>
            <w:r w:rsidR="00AC79F2" w:rsidRPr="00F25C7A">
              <w:rPr>
                <w:rStyle w:val="Hyperlink"/>
                <w:rFonts w:ascii="Traditional Arabic" w:hAnsi="Traditional Arabic" w:cs="Traditional Arabic" w:hint="cs"/>
                <w:noProof/>
                <w:rtl/>
              </w:rPr>
              <w:t>ی</w:t>
            </w:r>
            <w:r w:rsidR="00AC79F2" w:rsidRPr="00F25C7A">
              <w:rPr>
                <w:rStyle w:val="Hyperlink"/>
                <w:rFonts w:ascii="Traditional Arabic" w:hAnsi="Traditional Arabic" w:cs="Traditional Arabic" w:hint="eastAsia"/>
                <w:noProof/>
                <w:rtl/>
              </w:rPr>
              <w:t>ب</w:t>
            </w:r>
            <w:r w:rsidR="00AC79F2" w:rsidRPr="00F25C7A">
              <w:rPr>
                <w:rStyle w:val="Hyperlink"/>
                <w:rFonts w:ascii="Traditional Arabic" w:hAnsi="Traditional Arabic" w:cs="Traditional Arabic"/>
                <w:noProof/>
                <w:rtl/>
              </w:rPr>
              <w:t xml:space="preserve"> </w:t>
            </w:r>
            <w:r w:rsidR="00AC79F2" w:rsidRPr="00F25C7A">
              <w:rPr>
                <w:rStyle w:val="Hyperlink"/>
                <w:rFonts w:ascii="Traditional Arabic" w:hAnsi="Traditional Arabic" w:cs="Traditional Arabic" w:hint="eastAsia"/>
                <w:noProof/>
                <w:rtl/>
              </w:rPr>
              <w:t>به</w:t>
            </w:r>
            <w:r w:rsidR="00AC79F2" w:rsidRPr="00F25C7A">
              <w:rPr>
                <w:rStyle w:val="Hyperlink"/>
                <w:rFonts w:ascii="Traditional Arabic" w:hAnsi="Traditional Arabic" w:cs="Traditional Arabic"/>
                <w:noProof/>
                <w:rtl/>
              </w:rPr>
              <w:t xml:space="preserve"> </w:t>
            </w:r>
            <w:r w:rsidR="00AC79F2" w:rsidRPr="00F25C7A">
              <w:rPr>
                <w:rStyle w:val="Hyperlink"/>
                <w:rFonts w:ascii="Traditional Arabic" w:hAnsi="Traditional Arabic" w:cs="Traditional Arabic" w:hint="eastAsia"/>
                <w:noProof/>
                <w:rtl/>
              </w:rPr>
              <w:t>حس</w:t>
            </w:r>
            <w:r w:rsidR="00AC79F2" w:rsidRPr="00F25C7A">
              <w:rPr>
                <w:rFonts w:ascii="Traditional Arabic" w:hAnsi="Traditional Arabic" w:cs="Traditional Arabic"/>
                <w:noProof/>
                <w:webHidden/>
              </w:rPr>
              <w:tab/>
            </w:r>
            <w:r w:rsidR="00AC79F2" w:rsidRPr="00F25C7A">
              <w:rPr>
                <w:rFonts w:ascii="Traditional Arabic" w:hAnsi="Traditional Arabic" w:cs="Traditional Arabic"/>
                <w:noProof/>
                <w:webHidden/>
              </w:rPr>
              <w:fldChar w:fldCharType="begin"/>
            </w:r>
            <w:r w:rsidR="00AC79F2" w:rsidRPr="00F25C7A">
              <w:rPr>
                <w:rFonts w:ascii="Traditional Arabic" w:hAnsi="Traditional Arabic" w:cs="Traditional Arabic"/>
                <w:noProof/>
                <w:webHidden/>
              </w:rPr>
              <w:instrText xml:space="preserve"> PAGEREF _Toc496094229 \h </w:instrText>
            </w:r>
            <w:r w:rsidR="00AC79F2" w:rsidRPr="00F25C7A">
              <w:rPr>
                <w:rFonts w:ascii="Traditional Arabic" w:hAnsi="Traditional Arabic" w:cs="Traditional Arabic"/>
                <w:noProof/>
                <w:webHidden/>
              </w:rPr>
            </w:r>
            <w:r w:rsidR="00AC79F2" w:rsidRPr="00F25C7A">
              <w:rPr>
                <w:rFonts w:ascii="Traditional Arabic" w:hAnsi="Traditional Arabic" w:cs="Traditional Arabic"/>
                <w:noProof/>
                <w:webHidden/>
              </w:rPr>
              <w:fldChar w:fldCharType="separate"/>
            </w:r>
            <w:r w:rsidR="00AC79F2" w:rsidRPr="00F25C7A">
              <w:rPr>
                <w:rFonts w:ascii="Traditional Arabic" w:hAnsi="Traditional Arabic" w:cs="Traditional Arabic"/>
                <w:noProof/>
                <w:webHidden/>
              </w:rPr>
              <w:t>6</w:t>
            </w:r>
            <w:r w:rsidR="00AC79F2" w:rsidRPr="00F25C7A">
              <w:rPr>
                <w:rFonts w:ascii="Traditional Arabic" w:hAnsi="Traditional Arabic" w:cs="Traditional Arabic"/>
                <w:noProof/>
                <w:webHidden/>
              </w:rPr>
              <w:fldChar w:fldCharType="end"/>
            </w:r>
          </w:hyperlink>
        </w:p>
        <w:p w:rsidR="00AC79F2" w:rsidRPr="00F25C7A" w:rsidRDefault="00955437" w:rsidP="00631D4A">
          <w:pPr>
            <w:pStyle w:val="TOC1"/>
            <w:tabs>
              <w:tab w:val="right" w:leader="dot" w:pos="9350"/>
            </w:tabs>
            <w:spacing w:line="276" w:lineRule="auto"/>
            <w:rPr>
              <w:rFonts w:ascii="Traditional Arabic" w:hAnsi="Traditional Arabic" w:cs="Traditional Arabic"/>
              <w:noProof/>
              <w:szCs w:val="22"/>
              <w:lang w:bidi="ar-SA"/>
            </w:rPr>
          </w:pPr>
          <w:hyperlink w:anchor="_Toc496094230" w:history="1">
            <w:r w:rsidR="007A5E3B">
              <w:rPr>
                <w:rStyle w:val="Hyperlink"/>
                <w:rFonts w:ascii="Traditional Arabic" w:hAnsi="Traditional Arabic" w:cs="Traditional Arabic" w:hint="eastAsia"/>
                <w:noProof/>
                <w:rtl/>
              </w:rPr>
              <w:t>بخش‌های</w:t>
            </w:r>
            <w:r w:rsidR="00AC79F2" w:rsidRPr="00F25C7A">
              <w:rPr>
                <w:rStyle w:val="Hyperlink"/>
                <w:rFonts w:ascii="Traditional Arabic" w:hAnsi="Traditional Arabic" w:cs="Traditional Arabic"/>
                <w:noProof/>
                <w:rtl/>
              </w:rPr>
              <w:t xml:space="preserve"> </w:t>
            </w:r>
            <w:r w:rsidR="00AC79F2" w:rsidRPr="00F25C7A">
              <w:rPr>
                <w:rStyle w:val="Hyperlink"/>
                <w:rFonts w:ascii="Traditional Arabic" w:hAnsi="Traditional Arabic" w:cs="Traditional Arabic" w:hint="eastAsia"/>
                <w:noProof/>
                <w:rtl/>
              </w:rPr>
              <w:t>خلاصة</w:t>
            </w:r>
            <w:r w:rsidR="00AC79F2" w:rsidRPr="00F25C7A">
              <w:rPr>
                <w:rStyle w:val="Hyperlink"/>
                <w:rFonts w:ascii="Traditional Arabic" w:hAnsi="Traditional Arabic" w:cs="Traditional Arabic"/>
                <w:noProof/>
                <w:rtl/>
              </w:rPr>
              <w:t xml:space="preserve"> </w:t>
            </w:r>
            <w:r w:rsidR="00AC79F2" w:rsidRPr="00F25C7A">
              <w:rPr>
                <w:rStyle w:val="Hyperlink"/>
                <w:rFonts w:ascii="Traditional Arabic" w:hAnsi="Traditional Arabic" w:cs="Traditional Arabic" w:hint="eastAsia"/>
                <w:noProof/>
                <w:rtl/>
              </w:rPr>
              <w:t>الاقوال</w:t>
            </w:r>
            <w:r w:rsidR="00AC79F2" w:rsidRPr="00F25C7A">
              <w:rPr>
                <w:rStyle w:val="Hyperlink"/>
                <w:rFonts w:ascii="Traditional Arabic" w:hAnsi="Traditional Arabic" w:cs="Traditional Arabic"/>
                <w:noProof/>
                <w:rtl/>
              </w:rPr>
              <w:t xml:space="preserve"> </w:t>
            </w:r>
            <w:r w:rsidR="00AC79F2" w:rsidRPr="00F25C7A">
              <w:rPr>
                <w:rStyle w:val="Hyperlink"/>
                <w:rFonts w:ascii="Traditional Arabic" w:hAnsi="Traditional Arabic" w:cs="Traditional Arabic" w:hint="eastAsia"/>
                <w:noProof/>
                <w:rtl/>
              </w:rPr>
              <w:t>مرحوم</w:t>
            </w:r>
            <w:r w:rsidR="00AC79F2" w:rsidRPr="00F25C7A">
              <w:rPr>
                <w:rStyle w:val="Hyperlink"/>
                <w:rFonts w:ascii="Traditional Arabic" w:hAnsi="Traditional Arabic" w:cs="Traditional Arabic"/>
                <w:noProof/>
                <w:rtl/>
              </w:rPr>
              <w:t xml:space="preserve"> </w:t>
            </w:r>
            <w:r w:rsidR="00AC79F2" w:rsidRPr="00F25C7A">
              <w:rPr>
                <w:rStyle w:val="Hyperlink"/>
                <w:rFonts w:ascii="Traditional Arabic" w:hAnsi="Traditional Arabic" w:cs="Traditional Arabic" w:hint="eastAsia"/>
                <w:noProof/>
                <w:rtl/>
              </w:rPr>
              <w:t>علامه</w:t>
            </w:r>
            <w:r w:rsidR="00AC79F2" w:rsidRPr="00F25C7A">
              <w:rPr>
                <w:rStyle w:val="Hyperlink"/>
                <w:rFonts w:ascii="Traditional Arabic" w:hAnsi="Traditional Arabic" w:cs="Traditional Arabic"/>
                <w:noProof/>
                <w:rtl/>
              </w:rPr>
              <w:t xml:space="preserve"> </w:t>
            </w:r>
            <w:r w:rsidR="00AC79F2" w:rsidRPr="00F25C7A">
              <w:rPr>
                <w:rStyle w:val="Hyperlink"/>
                <w:rFonts w:ascii="Traditional Arabic" w:hAnsi="Traditional Arabic" w:cs="Traditional Arabic" w:hint="eastAsia"/>
                <w:noProof/>
                <w:rtl/>
              </w:rPr>
              <w:t>حل</w:t>
            </w:r>
            <w:r w:rsidR="00AC79F2" w:rsidRPr="00F25C7A">
              <w:rPr>
                <w:rStyle w:val="Hyperlink"/>
                <w:rFonts w:ascii="Traditional Arabic" w:hAnsi="Traditional Arabic" w:cs="Traditional Arabic" w:hint="cs"/>
                <w:noProof/>
                <w:rtl/>
              </w:rPr>
              <w:t>ی</w:t>
            </w:r>
            <w:r w:rsidR="00AC79F2" w:rsidRPr="00F25C7A">
              <w:rPr>
                <w:rFonts w:ascii="Traditional Arabic" w:hAnsi="Traditional Arabic" w:cs="Traditional Arabic"/>
                <w:noProof/>
                <w:webHidden/>
              </w:rPr>
              <w:tab/>
            </w:r>
            <w:r w:rsidR="00AC79F2" w:rsidRPr="00F25C7A">
              <w:rPr>
                <w:rFonts w:ascii="Traditional Arabic" w:hAnsi="Traditional Arabic" w:cs="Traditional Arabic"/>
                <w:noProof/>
                <w:webHidden/>
              </w:rPr>
              <w:fldChar w:fldCharType="begin"/>
            </w:r>
            <w:r w:rsidR="00AC79F2" w:rsidRPr="00F25C7A">
              <w:rPr>
                <w:rFonts w:ascii="Traditional Arabic" w:hAnsi="Traditional Arabic" w:cs="Traditional Arabic"/>
                <w:noProof/>
                <w:webHidden/>
              </w:rPr>
              <w:instrText xml:space="preserve"> PAGEREF _Toc496094230 \h </w:instrText>
            </w:r>
            <w:r w:rsidR="00AC79F2" w:rsidRPr="00F25C7A">
              <w:rPr>
                <w:rFonts w:ascii="Traditional Arabic" w:hAnsi="Traditional Arabic" w:cs="Traditional Arabic"/>
                <w:noProof/>
                <w:webHidden/>
              </w:rPr>
            </w:r>
            <w:r w:rsidR="00AC79F2" w:rsidRPr="00F25C7A">
              <w:rPr>
                <w:rFonts w:ascii="Traditional Arabic" w:hAnsi="Traditional Arabic" w:cs="Traditional Arabic"/>
                <w:noProof/>
                <w:webHidden/>
              </w:rPr>
              <w:fldChar w:fldCharType="separate"/>
            </w:r>
            <w:r w:rsidR="00AC79F2" w:rsidRPr="00F25C7A">
              <w:rPr>
                <w:rFonts w:ascii="Traditional Arabic" w:hAnsi="Traditional Arabic" w:cs="Traditional Arabic"/>
                <w:noProof/>
                <w:webHidden/>
              </w:rPr>
              <w:t>6</w:t>
            </w:r>
            <w:r w:rsidR="00AC79F2" w:rsidRPr="00F25C7A">
              <w:rPr>
                <w:rFonts w:ascii="Traditional Arabic" w:hAnsi="Traditional Arabic" w:cs="Traditional Arabic"/>
                <w:noProof/>
                <w:webHidden/>
              </w:rPr>
              <w:fldChar w:fldCharType="end"/>
            </w:r>
          </w:hyperlink>
        </w:p>
        <w:p w:rsidR="00AC79F2" w:rsidRPr="00F25C7A" w:rsidRDefault="00955437" w:rsidP="00631D4A">
          <w:pPr>
            <w:pStyle w:val="TOC1"/>
            <w:tabs>
              <w:tab w:val="right" w:leader="dot" w:pos="9350"/>
            </w:tabs>
            <w:spacing w:line="276" w:lineRule="auto"/>
            <w:rPr>
              <w:rFonts w:ascii="Traditional Arabic" w:hAnsi="Traditional Arabic" w:cs="Traditional Arabic"/>
              <w:noProof/>
              <w:szCs w:val="22"/>
              <w:lang w:bidi="ar-SA"/>
            </w:rPr>
          </w:pPr>
          <w:hyperlink w:anchor="_Toc496094231" w:history="1">
            <w:r w:rsidR="00AC79F2" w:rsidRPr="00F25C7A">
              <w:rPr>
                <w:rStyle w:val="Hyperlink"/>
                <w:rFonts w:ascii="Traditional Arabic" w:hAnsi="Traditional Arabic" w:cs="Traditional Arabic" w:hint="eastAsia"/>
                <w:noProof/>
                <w:rtl/>
              </w:rPr>
              <w:t>فرق</w:t>
            </w:r>
            <w:r w:rsidR="00AC79F2" w:rsidRPr="00F25C7A">
              <w:rPr>
                <w:rStyle w:val="Hyperlink"/>
                <w:rFonts w:ascii="Traditional Arabic" w:hAnsi="Traditional Arabic" w:cs="Traditional Arabic"/>
                <w:noProof/>
                <w:rtl/>
              </w:rPr>
              <w:t xml:space="preserve"> </w:t>
            </w:r>
            <w:r w:rsidR="00AC79F2" w:rsidRPr="00F25C7A">
              <w:rPr>
                <w:rStyle w:val="Hyperlink"/>
                <w:rFonts w:ascii="Traditional Arabic" w:hAnsi="Traditional Arabic" w:cs="Traditional Arabic" w:hint="eastAsia"/>
                <w:noProof/>
                <w:rtl/>
              </w:rPr>
              <w:t>م</w:t>
            </w:r>
            <w:r w:rsidR="00AC79F2" w:rsidRPr="00F25C7A">
              <w:rPr>
                <w:rStyle w:val="Hyperlink"/>
                <w:rFonts w:ascii="Traditional Arabic" w:hAnsi="Traditional Arabic" w:cs="Traditional Arabic" w:hint="cs"/>
                <w:noProof/>
                <w:rtl/>
              </w:rPr>
              <w:t>ی</w:t>
            </w:r>
            <w:r w:rsidR="00AC79F2" w:rsidRPr="00F25C7A">
              <w:rPr>
                <w:rStyle w:val="Hyperlink"/>
                <w:rFonts w:ascii="Traditional Arabic" w:hAnsi="Traditional Arabic" w:cs="Traditional Arabic" w:hint="eastAsia"/>
                <w:noProof/>
                <w:rtl/>
              </w:rPr>
              <w:t>ان</w:t>
            </w:r>
            <w:r w:rsidR="00AC79F2" w:rsidRPr="00F25C7A">
              <w:rPr>
                <w:rStyle w:val="Hyperlink"/>
                <w:rFonts w:ascii="Traditional Arabic" w:hAnsi="Traditional Arabic" w:cs="Traditional Arabic"/>
                <w:noProof/>
                <w:rtl/>
              </w:rPr>
              <w:t xml:space="preserve"> </w:t>
            </w:r>
            <w:r w:rsidR="00AC79F2" w:rsidRPr="00F25C7A">
              <w:rPr>
                <w:rStyle w:val="Hyperlink"/>
                <w:rFonts w:ascii="Traditional Arabic" w:hAnsi="Traditional Arabic" w:cs="Traditional Arabic" w:hint="eastAsia"/>
                <w:noProof/>
                <w:rtl/>
              </w:rPr>
              <w:t>علامه</w:t>
            </w:r>
            <w:r w:rsidR="00AC79F2" w:rsidRPr="00F25C7A">
              <w:rPr>
                <w:rStyle w:val="Hyperlink"/>
                <w:rFonts w:ascii="Traditional Arabic" w:hAnsi="Traditional Arabic" w:cs="Traditional Arabic"/>
                <w:noProof/>
                <w:rtl/>
              </w:rPr>
              <w:t xml:space="preserve"> </w:t>
            </w:r>
            <w:r w:rsidR="00AC79F2" w:rsidRPr="00F25C7A">
              <w:rPr>
                <w:rStyle w:val="Hyperlink"/>
                <w:rFonts w:ascii="Traditional Arabic" w:hAnsi="Traditional Arabic" w:cs="Traditional Arabic" w:hint="eastAsia"/>
                <w:noProof/>
                <w:rtl/>
              </w:rPr>
              <w:t>حل</w:t>
            </w:r>
            <w:r w:rsidR="00AC79F2" w:rsidRPr="00F25C7A">
              <w:rPr>
                <w:rStyle w:val="Hyperlink"/>
                <w:rFonts w:ascii="Traditional Arabic" w:hAnsi="Traditional Arabic" w:cs="Traditional Arabic" w:hint="cs"/>
                <w:noProof/>
                <w:rtl/>
              </w:rPr>
              <w:t>ی</w:t>
            </w:r>
            <w:r w:rsidR="00F25C7A">
              <w:rPr>
                <w:rStyle w:val="Hyperlink"/>
                <w:rFonts w:ascii="Traditional Arabic" w:hAnsi="Traditional Arabic" w:cs="Traditional Arabic"/>
                <w:noProof/>
                <w:rtl/>
              </w:rPr>
              <w:t xml:space="preserve"> </w:t>
            </w:r>
            <w:r w:rsidR="00AC79F2" w:rsidRPr="00F25C7A">
              <w:rPr>
                <w:rStyle w:val="Hyperlink"/>
                <w:rFonts w:ascii="Traditional Arabic" w:hAnsi="Traditional Arabic" w:cs="Traditional Arabic" w:hint="eastAsia"/>
                <w:noProof/>
                <w:rtl/>
              </w:rPr>
              <w:t>و</w:t>
            </w:r>
            <w:r w:rsidR="00AC79F2" w:rsidRPr="00F25C7A">
              <w:rPr>
                <w:rStyle w:val="Hyperlink"/>
                <w:rFonts w:ascii="Traditional Arabic" w:hAnsi="Traditional Arabic" w:cs="Traditional Arabic"/>
                <w:noProof/>
                <w:rtl/>
              </w:rPr>
              <w:t xml:space="preserve"> </w:t>
            </w:r>
            <w:r w:rsidR="007A5E3B">
              <w:rPr>
                <w:rStyle w:val="Hyperlink"/>
                <w:rFonts w:ascii="Traditional Arabic" w:hAnsi="Traditional Arabic" w:cs="Traditional Arabic" w:hint="eastAsia"/>
                <w:noProof/>
                <w:rtl/>
              </w:rPr>
              <w:t>متأخر</w:t>
            </w:r>
            <w:r w:rsidR="00AC79F2" w:rsidRPr="00F25C7A">
              <w:rPr>
                <w:rStyle w:val="Hyperlink"/>
                <w:rFonts w:ascii="Traditional Arabic" w:hAnsi="Traditional Arabic" w:cs="Traditional Arabic"/>
                <w:noProof/>
                <w:rtl/>
              </w:rPr>
              <w:t xml:space="preserve"> </w:t>
            </w:r>
            <w:r w:rsidR="00AC79F2" w:rsidRPr="00F25C7A">
              <w:rPr>
                <w:rStyle w:val="Hyperlink"/>
                <w:rFonts w:ascii="Traditional Arabic" w:hAnsi="Traditional Arabic" w:cs="Traditional Arabic" w:hint="eastAsia"/>
                <w:noProof/>
                <w:rtl/>
              </w:rPr>
              <w:t>از</w:t>
            </w:r>
            <w:r w:rsidR="00AC79F2" w:rsidRPr="00F25C7A">
              <w:rPr>
                <w:rStyle w:val="Hyperlink"/>
                <w:rFonts w:ascii="Traditional Arabic" w:hAnsi="Traditional Arabic" w:cs="Traditional Arabic"/>
                <w:noProof/>
                <w:rtl/>
              </w:rPr>
              <w:t xml:space="preserve"> </w:t>
            </w:r>
            <w:r w:rsidR="00AC79F2" w:rsidRPr="00F25C7A">
              <w:rPr>
                <w:rStyle w:val="Hyperlink"/>
                <w:rFonts w:ascii="Traditional Arabic" w:hAnsi="Traditional Arabic" w:cs="Traditional Arabic" w:hint="eastAsia"/>
                <w:noProof/>
                <w:rtl/>
              </w:rPr>
              <w:t>ا</w:t>
            </w:r>
            <w:r w:rsidR="00AC79F2" w:rsidRPr="00F25C7A">
              <w:rPr>
                <w:rStyle w:val="Hyperlink"/>
                <w:rFonts w:ascii="Traditional Arabic" w:hAnsi="Traditional Arabic" w:cs="Traditional Arabic" w:hint="cs"/>
                <w:noProof/>
                <w:rtl/>
              </w:rPr>
              <w:t>ی</w:t>
            </w:r>
            <w:r w:rsidR="00AC79F2" w:rsidRPr="00F25C7A">
              <w:rPr>
                <w:rStyle w:val="Hyperlink"/>
                <w:rFonts w:ascii="Traditional Arabic" w:hAnsi="Traditional Arabic" w:cs="Traditional Arabic" w:hint="eastAsia"/>
                <w:noProof/>
                <w:rtl/>
              </w:rPr>
              <w:t>شان</w:t>
            </w:r>
            <w:r w:rsidR="00AC79F2" w:rsidRPr="00F25C7A">
              <w:rPr>
                <w:rStyle w:val="Hyperlink"/>
                <w:rFonts w:ascii="Traditional Arabic" w:hAnsi="Traditional Arabic" w:cs="Traditional Arabic"/>
                <w:noProof/>
                <w:rtl/>
              </w:rPr>
              <w:t xml:space="preserve"> </w:t>
            </w:r>
            <w:r w:rsidR="00AC79F2" w:rsidRPr="00F25C7A">
              <w:rPr>
                <w:rStyle w:val="Hyperlink"/>
                <w:rFonts w:ascii="Traditional Arabic" w:hAnsi="Traditional Arabic" w:cs="Traditional Arabic" w:hint="eastAsia"/>
                <w:noProof/>
                <w:rtl/>
              </w:rPr>
              <w:t>در</w:t>
            </w:r>
            <w:r w:rsidR="00AC79F2" w:rsidRPr="00F25C7A">
              <w:rPr>
                <w:rStyle w:val="Hyperlink"/>
                <w:rFonts w:ascii="Traditional Arabic" w:hAnsi="Traditional Arabic" w:cs="Traditional Arabic"/>
                <w:noProof/>
                <w:rtl/>
              </w:rPr>
              <w:t xml:space="preserve"> </w:t>
            </w:r>
            <w:r w:rsidR="00AC79F2" w:rsidRPr="00F25C7A">
              <w:rPr>
                <w:rStyle w:val="Hyperlink"/>
                <w:rFonts w:ascii="Traditional Arabic" w:hAnsi="Traditional Arabic" w:cs="Traditional Arabic" w:hint="eastAsia"/>
                <w:noProof/>
                <w:rtl/>
              </w:rPr>
              <w:t>م</w:t>
            </w:r>
            <w:r w:rsidR="00AC79F2" w:rsidRPr="00F25C7A">
              <w:rPr>
                <w:rStyle w:val="Hyperlink"/>
                <w:rFonts w:ascii="Traditional Arabic" w:hAnsi="Traditional Arabic" w:cs="Traditional Arabic" w:hint="cs"/>
                <w:noProof/>
                <w:rtl/>
              </w:rPr>
              <w:t>ی</w:t>
            </w:r>
            <w:r w:rsidR="00AC79F2" w:rsidRPr="00F25C7A">
              <w:rPr>
                <w:rStyle w:val="Hyperlink"/>
                <w:rFonts w:ascii="Traditional Arabic" w:hAnsi="Traditional Arabic" w:cs="Traditional Arabic" w:hint="eastAsia"/>
                <w:noProof/>
                <w:rtl/>
              </w:rPr>
              <w:t>ان</w:t>
            </w:r>
            <w:r w:rsidR="00AC79F2" w:rsidRPr="00F25C7A">
              <w:rPr>
                <w:rStyle w:val="Hyperlink"/>
                <w:rFonts w:ascii="Traditional Arabic" w:hAnsi="Traditional Arabic" w:cs="Traditional Arabic"/>
                <w:noProof/>
                <w:rtl/>
              </w:rPr>
              <w:t xml:space="preserve"> </w:t>
            </w:r>
            <w:r w:rsidR="00AC79F2" w:rsidRPr="00F25C7A">
              <w:rPr>
                <w:rStyle w:val="Hyperlink"/>
                <w:rFonts w:ascii="Traditional Arabic" w:hAnsi="Traditional Arabic" w:cs="Traditional Arabic" w:hint="eastAsia"/>
                <w:noProof/>
                <w:rtl/>
              </w:rPr>
              <w:t>فضلا</w:t>
            </w:r>
            <w:r w:rsidR="00AC79F2" w:rsidRPr="00F25C7A">
              <w:rPr>
                <w:rStyle w:val="Hyperlink"/>
                <w:rFonts w:ascii="Traditional Arabic" w:hAnsi="Traditional Arabic" w:cs="Traditional Arabic" w:hint="cs"/>
                <w:noProof/>
                <w:rtl/>
              </w:rPr>
              <w:t>ی</w:t>
            </w:r>
            <w:r w:rsidR="00AC79F2" w:rsidRPr="00F25C7A">
              <w:rPr>
                <w:rStyle w:val="Hyperlink"/>
                <w:rFonts w:ascii="Traditional Arabic" w:hAnsi="Traditional Arabic" w:cs="Traditional Arabic"/>
                <w:noProof/>
                <w:rtl/>
              </w:rPr>
              <w:t xml:space="preserve"> </w:t>
            </w:r>
            <w:r w:rsidR="00AC79F2" w:rsidRPr="00F25C7A">
              <w:rPr>
                <w:rStyle w:val="Hyperlink"/>
                <w:rFonts w:ascii="Traditional Arabic" w:hAnsi="Traditional Arabic" w:cs="Traditional Arabic" w:hint="eastAsia"/>
                <w:noProof/>
                <w:rtl/>
              </w:rPr>
              <w:t>معاصر</w:t>
            </w:r>
            <w:r w:rsidR="00AC79F2" w:rsidRPr="00F25C7A">
              <w:rPr>
                <w:rFonts w:ascii="Traditional Arabic" w:hAnsi="Traditional Arabic" w:cs="Traditional Arabic"/>
                <w:noProof/>
                <w:webHidden/>
              </w:rPr>
              <w:tab/>
            </w:r>
            <w:r w:rsidR="00AC79F2" w:rsidRPr="00F25C7A">
              <w:rPr>
                <w:rFonts w:ascii="Traditional Arabic" w:hAnsi="Traditional Arabic" w:cs="Traditional Arabic"/>
                <w:noProof/>
                <w:webHidden/>
              </w:rPr>
              <w:fldChar w:fldCharType="begin"/>
            </w:r>
            <w:r w:rsidR="00AC79F2" w:rsidRPr="00F25C7A">
              <w:rPr>
                <w:rFonts w:ascii="Traditional Arabic" w:hAnsi="Traditional Arabic" w:cs="Traditional Arabic"/>
                <w:noProof/>
                <w:webHidden/>
              </w:rPr>
              <w:instrText xml:space="preserve"> PAGEREF _Toc496094231 \h </w:instrText>
            </w:r>
            <w:r w:rsidR="00AC79F2" w:rsidRPr="00F25C7A">
              <w:rPr>
                <w:rFonts w:ascii="Traditional Arabic" w:hAnsi="Traditional Arabic" w:cs="Traditional Arabic"/>
                <w:noProof/>
                <w:webHidden/>
              </w:rPr>
            </w:r>
            <w:r w:rsidR="00AC79F2" w:rsidRPr="00F25C7A">
              <w:rPr>
                <w:rFonts w:ascii="Traditional Arabic" w:hAnsi="Traditional Arabic" w:cs="Traditional Arabic"/>
                <w:noProof/>
                <w:webHidden/>
              </w:rPr>
              <w:fldChar w:fldCharType="separate"/>
            </w:r>
            <w:r w:rsidR="00AC79F2" w:rsidRPr="00F25C7A">
              <w:rPr>
                <w:rFonts w:ascii="Traditional Arabic" w:hAnsi="Traditional Arabic" w:cs="Traditional Arabic"/>
                <w:noProof/>
                <w:webHidden/>
              </w:rPr>
              <w:t>7</w:t>
            </w:r>
            <w:r w:rsidR="00AC79F2" w:rsidRPr="00F25C7A">
              <w:rPr>
                <w:rFonts w:ascii="Traditional Arabic" w:hAnsi="Traditional Arabic" w:cs="Traditional Arabic"/>
                <w:noProof/>
                <w:webHidden/>
              </w:rPr>
              <w:fldChar w:fldCharType="end"/>
            </w:r>
          </w:hyperlink>
        </w:p>
        <w:p w:rsidR="00AC79F2" w:rsidRPr="00F25C7A" w:rsidRDefault="00955437" w:rsidP="00631D4A">
          <w:pPr>
            <w:pStyle w:val="TOC1"/>
            <w:tabs>
              <w:tab w:val="right" w:leader="dot" w:pos="9350"/>
            </w:tabs>
            <w:spacing w:line="276" w:lineRule="auto"/>
            <w:rPr>
              <w:rFonts w:ascii="Traditional Arabic" w:hAnsi="Traditional Arabic" w:cs="Traditional Arabic"/>
              <w:noProof/>
              <w:szCs w:val="22"/>
              <w:lang w:bidi="ar-SA"/>
            </w:rPr>
          </w:pPr>
          <w:hyperlink w:anchor="_Toc496094232" w:history="1">
            <w:r w:rsidR="00AC79F2" w:rsidRPr="00F25C7A">
              <w:rPr>
                <w:rStyle w:val="Hyperlink"/>
                <w:rFonts w:ascii="Traditional Arabic" w:hAnsi="Traditional Arabic" w:cs="Traditional Arabic" w:hint="eastAsia"/>
                <w:noProof/>
                <w:rtl/>
              </w:rPr>
              <w:t>عام</w:t>
            </w:r>
            <w:r w:rsidR="00AC79F2" w:rsidRPr="00F25C7A">
              <w:rPr>
                <w:rStyle w:val="Hyperlink"/>
                <w:rFonts w:ascii="Traditional Arabic" w:hAnsi="Traditional Arabic" w:cs="Traditional Arabic" w:hint="cs"/>
                <w:noProof/>
                <w:rtl/>
              </w:rPr>
              <w:t>یٌّ</w:t>
            </w:r>
            <w:r w:rsidR="00AC79F2" w:rsidRPr="00F25C7A">
              <w:rPr>
                <w:rStyle w:val="Hyperlink"/>
                <w:rFonts w:ascii="Traditional Arabic" w:hAnsi="Traditional Arabic" w:cs="Traditional Arabic"/>
                <w:noProof/>
                <w:rtl/>
              </w:rPr>
              <w:t xml:space="preserve"> </w:t>
            </w:r>
            <w:r w:rsidR="00085538">
              <w:rPr>
                <w:rStyle w:val="Hyperlink"/>
                <w:rFonts w:ascii="Traditional Arabic" w:hAnsi="Traditional Arabic" w:cs="Traditional Arabic" w:hint="eastAsia"/>
                <w:noProof/>
                <w:rtl/>
              </w:rPr>
              <w:t>بَتَر</w:t>
            </w:r>
            <w:r w:rsidR="00AC79F2" w:rsidRPr="00F25C7A">
              <w:rPr>
                <w:rStyle w:val="Hyperlink"/>
                <w:rFonts w:ascii="Traditional Arabic" w:hAnsi="Traditional Arabic" w:cs="Traditional Arabic" w:hint="cs"/>
                <w:noProof/>
                <w:rtl/>
              </w:rPr>
              <w:t>یّ</w:t>
            </w:r>
            <w:r w:rsidR="00AC79F2" w:rsidRPr="00F25C7A">
              <w:rPr>
                <w:rFonts w:ascii="Traditional Arabic" w:hAnsi="Traditional Arabic" w:cs="Traditional Arabic"/>
                <w:noProof/>
                <w:webHidden/>
              </w:rPr>
              <w:tab/>
            </w:r>
            <w:r w:rsidR="00AC79F2" w:rsidRPr="00F25C7A">
              <w:rPr>
                <w:rFonts w:ascii="Traditional Arabic" w:hAnsi="Traditional Arabic" w:cs="Traditional Arabic"/>
                <w:noProof/>
                <w:webHidden/>
              </w:rPr>
              <w:fldChar w:fldCharType="begin"/>
            </w:r>
            <w:r w:rsidR="00AC79F2" w:rsidRPr="00F25C7A">
              <w:rPr>
                <w:rFonts w:ascii="Traditional Arabic" w:hAnsi="Traditional Arabic" w:cs="Traditional Arabic"/>
                <w:noProof/>
                <w:webHidden/>
              </w:rPr>
              <w:instrText xml:space="preserve"> PAGEREF _Toc496094232 \h </w:instrText>
            </w:r>
            <w:r w:rsidR="00AC79F2" w:rsidRPr="00F25C7A">
              <w:rPr>
                <w:rFonts w:ascii="Traditional Arabic" w:hAnsi="Traditional Arabic" w:cs="Traditional Arabic"/>
                <w:noProof/>
                <w:webHidden/>
              </w:rPr>
            </w:r>
            <w:r w:rsidR="00AC79F2" w:rsidRPr="00F25C7A">
              <w:rPr>
                <w:rFonts w:ascii="Traditional Arabic" w:hAnsi="Traditional Arabic" w:cs="Traditional Arabic"/>
                <w:noProof/>
                <w:webHidden/>
              </w:rPr>
              <w:fldChar w:fldCharType="separate"/>
            </w:r>
            <w:r w:rsidR="00AC79F2" w:rsidRPr="00F25C7A">
              <w:rPr>
                <w:rFonts w:ascii="Traditional Arabic" w:hAnsi="Traditional Arabic" w:cs="Traditional Arabic"/>
                <w:noProof/>
                <w:webHidden/>
              </w:rPr>
              <w:t>8</w:t>
            </w:r>
            <w:r w:rsidR="00AC79F2" w:rsidRPr="00F25C7A">
              <w:rPr>
                <w:rFonts w:ascii="Traditional Arabic" w:hAnsi="Traditional Arabic" w:cs="Traditional Arabic"/>
                <w:noProof/>
                <w:webHidden/>
              </w:rPr>
              <w:fldChar w:fldCharType="end"/>
            </w:r>
          </w:hyperlink>
        </w:p>
        <w:p w:rsidR="00AC79F2" w:rsidRPr="00F25C7A" w:rsidRDefault="00AC79F2" w:rsidP="00631D4A">
          <w:pPr>
            <w:spacing w:line="276" w:lineRule="auto"/>
            <w:rPr>
              <w:rFonts w:ascii="Traditional Arabic" w:hAnsi="Traditional Arabic" w:cs="Traditional Arabic"/>
            </w:rPr>
          </w:pPr>
          <w:r w:rsidRPr="00F25C7A">
            <w:rPr>
              <w:rFonts w:ascii="Traditional Arabic" w:hAnsi="Traditional Arabic" w:cs="Traditional Arabic"/>
              <w:b/>
              <w:bCs/>
              <w:noProof/>
            </w:rPr>
            <w:fldChar w:fldCharType="end"/>
          </w:r>
        </w:p>
      </w:sdtContent>
    </w:sdt>
    <w:p w:rsidR="00AC79F2" w:rsidRPr="00F25C7A" w:rsidRDefault="00AC79F2">
      <w:pPr>
        <w:bidi w:val="0"/>
        <w:spacing w:after="0"/>
        <w:ind w:firstLine="0"/>
        <w:contextualSpacing w:val="0"/>
        <w:jc w:val="left"/>
        <w:rPr>
          <w:rFonts w:ascii="Traditional Arabic" w:hAnsi="Traditional Arabic" w:cs="Traditional Arabic"/>
          <w:rtl/>
        </w:rPr>
      </w:pPr>
      <w:r w:rsidRPr="00F25C7A">
        <w:rPr>
          <w:rFonts w:ascii="Traditional Arabic" w:hAnsi="Traditional Arabic" w:cs="Traditional Arabic"/>
          <w:rtl/>
        </w:rPr>
        <w:br w:type="page"/>
      </w:r>
    </w:p>
    <w:p w:rsidR="00F25C7A" w:rsidRPr="00F25C7A" w:rsidRDefault="00F25C7A" w:rsidP="00F25C7A">
      <w:pPr>
        <w:ind w:firstLine="0"/>
        <w:jc w:val="center"/>
        <w:rPr>
          <w:rFonts w:ascii="Traditional Arabic" w:hAnsi="Traditional Arabic" w:cs="Traditional Arabic"/>
          <w:rtl/>
        </w:rPr>
      </w:pPr>
      <w:bookmarkStart w:id="0" w:name="_Toc496094224"/>
      <w:r w:rsidRPr="00F25C7A">
        <w:rPr>
          <w:rFonts w:ascii="Traditional Arabic" w:hAnsi="Traditional Arabic" w:cs="Traditional Arabic" w:hint="cs"/>
          <w:rtl/>
        </w:rPr>
        <w:lastRenderedPageBreak/>
        <w:t>بسم الله الرحمن الرحیم</w:t>
      </w:r>
    </w:p>
    <w:p w:rsidR="00F25C7A" w:rsidRPr="00F25C7A" w:rsidRDefault="00F25C7A" w:rsidP="00F25C7A">
      <w:pPr>
        <w:pStyle w:val="Heading1"/>
        <w:rPr>
          <w:rFonts w:ascii="Traditional Arabic" w:hAnsi="Traditional Arabic" w:cs="Traditional Arabic"/>
          <w:rtl/>
        </w:rPr>
      </w:pPr>
      <w:bookmarkStart w:id="1" w:name="_Toc450375464"/>
      <w:bookmarkStart w:id="2" w:name="_Toc450817023"/>
      <w:bookmarkStart w:id="3" w:name="_Toc451162277"/>
      <w:bookmarkStart w:id="4" w:name="_Toc451419897"/>
      <w:bookmarkStart w:id="5" w:name="_Toc451588796"/>
      <w:bookmarkStart w:id="6" w:name="_Toc452366656"/>
      <w:bookmarkStart w:id="7" w:name="_Toc452890833"/>
      <w:bookmarkStart w:id="8" w:name="_Toc453402795"/>
      <w:bookmarkStart w:id="9" w:name="_Toc453489222"/>
      <w:bookmarkStart w:id="10" w:name="_Toc462221455"/>
      <w:bookmarkStart w:id="11" w:name="_Toc465846670"/>
      <w:bookmarkStart w:id="12" w:name="_Toc466455067"/>
      <w:bookmarkStart w:id="13" w:name="_Toc470513050"/>
      <w:bookmarkStart w:id="14" w:name="_Toc470513091"/>
      <w:bookmarkStart w:id="15" w:name="_Toc474323495"/>
      <w:bookmarkStart w:id="16" w:name="_Toc476125648"/>
      <w:bookmarkStart w:id="17" w:name="_Toc476985311"/>
      <w:bookmarkStart w:id="18" w:name="_Toc479150537"/>
      <w:bookmarkStart w:id="19" w:name="_Toc480361570"/>
      <w:bookmarkStart w:id="20" w:name="_Toc461988926"/>
      <w:r w:rsidRPr="00F25C7A">
        <w:rPr>
          <w:rFonts w:ascii="Traditional Arabic" w:hAnsi="Traditional Arabic" w:cs="Traditional Arabic"/>
          <w:color w:val="FF0000"/>
          <w:rtl/>
        </w:rPr>
        <w:t xml:space="preserve">موضوع: </w:t>
      </w:r>
      <w:r w:rsidRPr="00F25C7A">
        <w:rPr>
          <w:rFonts w:ascii="Traditional Arabic" w:hAnsi="Traditional Arabic" w:cs="Traditional Arabic"/>
          <w:rtl/>
        </w:rPr>
        <w:t>فقه / اجتهاد و تقلید / مسأله تقلید (</w:t>
      </w:r>
      <w:bookmarkEnd w:id="1"/>
      <w:bookmarkEnd w:id="2"/>
      <w:bookmarkEnd w:id="3"/>
      <w:bookmarkEnd w:id="4"/>
      <w:bookmarkEnd w:id="5"/>
      <w:bookmarkEnd w:id="6"/>
      <w:bookmarkEnd w:id="7"/>
      <w:bookmarkEnd w:id="8"/>
      <w:bookmarkEnd w:id="9"/>
      <w:bookmarkEnd w:id="10"/>
      <w:bookmarkEnd w:id="11"/>
      <w:bookmarkEnd w:id="12"/>
      <w:bookmarkEnd w:id="13"/>
      <w:bookmarkEnd w:id="14"/>
      <w:r w:rsidRPr="00F25C7A">
        <w:rPr>
          <w:rFonts w:ascii="Traditional Arabic" w:hAnsi="Traditional Arabic" w:cs="Traditional Arabic" w:hint="cs"/>
          <w:rtl/>
        </w:rPr>
        <w:t>ملاک تشخیص مجتهد و اعلم</w:t>
      </w:r>
      <w:r w:rsidRPr="00F25C7A">
        <w:rPr>
          <w:rFonts w:ascii="Traditional Arabic" w:hAnsi="Traditional Arabic" w:cs="Traditional Arabic"/>
          <w:rtl/>
        </w:rPr>
        <w:t>)</w:t>
      </w:r>
      <w:bookmarkEnd w:id="15"/>
      <w:bookmarkEnd w:id="16"/>
      <w:bookmarkEnd w:id="17"/>
      <w:bookmarkEnd w:id="18"/>
      <w:bookmarkEnd w:id="19"/>
    </w:p>
    <w:bookmarkEnd w:id="20"/>
    <w:p w:rsidR="00F25C7A" w:rsidRPr="00F25C7A" w:rsidRDefault="00F25C7A" w:rsidP="00F25C7A">
      <w:pPr>
        <w:pStyle w:val="Heading1"/>
        <w:rPr>
          <w:rFonts w:ascii="Traditional Arabic" w:hAnsi="Traditional Arabic" w:cs="Traditional Arabic"/>
          <w:color w:val="FF0000"/>
          <w:rtl/>
        </w:rPr>
      </w:pPr>
      <w:r w:rsidRPr="00F25C7A">
        <w:rPr>
          <w:rFonts w:ascii="Traditional Arabic" w:hAnsi="Traditional Arabic" w:cs="Traditional Arabic" w:hint="cs"/>
          <w:color w:val="FF0000"/>
          <w:rtl/>
        </w:rPr>
        <w:t>مقدمه</w:t>
      </w:r>
    </w:p>
    <w:bookmarkEnd w:id="0"/>
    <w:p w:rsidR="00F25291" w:rsidRPr="00F25C7A" w:rsidRDefault="005F7A58" w:rsidP="00B82AF3">
      <w:pPr>
        <w:jc w:val="lowKashida"/>
        <w:rPr>
          <w:rFonts w:ascii="Traditional Arabic" w:hAnsi="Traditional Arabic" w:cs="Traditional Arabic"/>
          <w:rtl/>
        </w:rPr>
      </w:pPr>
      <w:r w:rsidRPr="00F25C7A">
        <w:rPr>
          <w:rFonts w:ascii="Traditional Arabic" w:hAnsi="Traditional Arabic" w:cs="Traditional Arabic" w:hint="cs"/>
          <w:rtl/>
        </w:rPr>
        <w:t xml:space="preserve">در مسئله بیستم </w:t>
      </w:r>
      <w:r w:rsidR="00933E46" w:rsidRPr="00F25C7A">
        <w:rPr>
          <w:rFonts w:ascii="Traditional Arabic" w:hAnsi="Traditional Arabic" w:cs="Traditional Arabic" w:hint="cs"/>
          <w:rtl/>
        </w:rPr>
        <w:t>راه‌های</w:t>
      </w:r>
      <w:r w:rsidRPr="00F25C7A">
        <w:rPr>
          <w:rFonts w:ascii="Traditional Arabic" w:hAnsi="Traditional Arabic" w:cs="Traditional Arabic" w:hint="cs"/>
          <w:rtl/>
        </w:rPr>
        <w:t xml:space="preserve"> اثبات اجتهاد و اعلمیت مطرح شد، در کلام مرحوم سید </w:t>
      </w:r>
      <w:r w:rsidR="00933E46" w:rsidRPr="00F25C7A">
        <w:rPr>
          <w:rFonts w:ascii="Traditional Arabic" w:hAnsi="Traditional Arabic" w:cs="Traditional Arabic" w:hint="cs"/>
          <w:rtl/>
        </w:rPr>
        <w:t>راه‌های</w:t>
      </w:r>
      <w:r w:rsidRPr="00F25C7A">
        <w:rPr>
          <w:rFonts w:ascii="Traditional Arabic" w:hAnsi="Traditional Arabic" w:cs="Traditional Arabic" w:hint="cs"/>
          <w:rtl/>
        </w:rPr>
        <w:t xml:space="preserve"> اثبات اجتهاد و اعلمیت </w:t>
      </w:r>
      <w:r w:rsidR="00933E46" w:rsidRPr="00F25C7A">
        <w:rPr>
          <w:rFonts w:ascii="Traditional Arabic" w:hAnsi="Traditional Arabic" w:cs="Traditional Arabic" w:hint="cs"/>
          <w:rtl/>
        </w:rPr>
        <w:t>عبارت‌اند</w:t>
      </w:r>
      <w:r w:rsidRPr="00F25C7A">
        <w:rPr>
          <w:rFonts w:ascii="Traditional Arabic" w:hAnsi="Traditional Arabic" w:cs="Traditional Arabic" w:hint="cs"/>
          <w:rtl/>
        </w:rPr>
        <w:t xml:space="preserve"> از:</w:t>
      </w:r>
    </w:p>
    <w:p w:rsidR="005F7A58" w:rsidRPr="00F25C7A" w:rsidRDefault="005F7A58" w:rsidP="00B82AF3">
      <w:pPr>
        <w:jc w:val="lowKashida"/>
        <w:rPr>
          <w:rFonts w:ascii="Traditional Arabic" w:hAnsi="Traditional Arabic" w:cs="Traditional Arabic"/>
          <w:rtl/>
        </w:rPr>
      </w:pPr>
      <w:r w:rsidRPr="00F25C7A">
        <w:rPr>
          <w:rFonts w:ascii="Traditional Arabic" w:hAnsi="Traditional Arabic" w:cs="Traditional Arabic" w:hint="cs"/>
          <w:rtl/>
        </w:rPr>
        <w:t>1 – قطع</w:t>
      </w:r>
    </w:p>
    <w:p w:rsidR="005F7A58" w:rsidRPr="00F25C7A" w:rsidRDefault="005F7A58" w:rsidP="00B82AF3">
      <w:pPr>
        <w:jc w:val="lowKashida"/>
        <w:rPr>
          <w:rFonts w:ascii="Traditional Arabic" w:hAnsi="Traditional Arabic" w:cs="Traditional Arabic"/>
          <w:rtl/>
        </w:rPr>
      </w:pPr>
      <w:r w:rsidRPr="00F25C7A">
        <w:rPr>
          <w:rFonts w:ascii="Traditional Arabic" w:hAnsi="Traditional Arabic" w:cs="Traditional Arabic" w:hint="cs"/>
          <w:rtl/>
        </w:rPr>
        <w:t>2 – بیّنه</w:t>
      </w:r>
    </w:p>
    <w:p w:rsidR="005F7A58" w:rsidRPr="00F25C7A" w:rsidRDefault="005F7A58" w:rsidP="00B82AF3">
      <w:pPr>
        <w:jc w:val="lowKashida"/>
        <w:rPr>
          <w:rFonts w:ascii="Traditional Arabic" w:hAnsi="Traditional Arabic" w:cs="Traditional Arabic"/>
          <w:rtl/>
        </w:rPr>
      </w:pPr>
      <w:r w:rsidRPr="00F25C7A">
        <w:rPr>
          <w:rFonts w:ascii="Traditional Arabic" w:hAnsi="Traditional Arabic" w:cs="Traditional Arabic" w:hint="cs"/>
          <w:rtl/>
        </w:rPr>
        <w:t>3 – شیاع</w:t>
      </w:r>
    </w:p>
    <w:p w:rsidR="005F7A58" w:rsidRPr="00F25C7A" w:rsidRDefault="005F7A58" w:rsidP="00B82AF3">
      <w:pPr>
        <w:jc w:val="lowKashida"/>
        <w:rPr>
          <w:rFonts w:ascii="Traditional Arabic" w:hAnsi="Traditional Arabic" w:cs="Traditional Arabic"/>
          <w:rtl/>
        </w:rPr>
      </w:pPr>
      <w:r w:rsidRPr="00F25C7A">
        <w:rPr>
          <w:rFonts w:ascii="Traditional Arabic" w:hAnsi="Traditional Arabic" w:cs="Traditional Arabic" w:hint="cs"/>
          <w:rtl/>
        </w:rPr>
        <w:t>در مقام اول و قطع دو راه و روش وجود دارد:</w:t>
      </w:r>
    </w:p>
    <w:p w:rsidR="005F7A58" w:rsidRPr="00F25C7A" w:rsidRDefault="005F7A58" w:rsidP="00B82AF3">
      <w:pPr>
        <w:jc w:val="lowKashida"/>
        <w:rPr>
          <w:rFonts w:ascii="Traditional Arabic" w:hAnsi="Traditional Arabic" w:cs="Traditional Arabic"/>
          <w:rtl/>
        </w:rPr>
      </w:pPr>
      <w:r w:rsidRPr="00F25C7A">
        <w:rPr>
          <w:rFonts w:ascii="Traditional Arabic" w:hAnsi="Traditional Arabic" w:cs="Traditional Arabic" w:hint="cs"/>
          <w:rtl/>
        </w:rPr>
        <w:t>1 – قطع</w:t>
      </w:r>
    </w:p>
    <w:p w:rsidR="005F7A58" w:rsidRPr="00F25C7A" w:rsidRDefault="005F7A58" w:rsidP="00B82AF3">
      <w:pPr>
        <w:jc w:val="lowKashida"/>
        <w:rPr>
          <w:rFonts w:ascii="Traditional Arabic" w:hAnsi="Traditional Arabic" w:cs="Traditional Arabic"/>
          <w:rtl/>
        </w:rPr>
      </w:pPr>
      <w:r w:rsidRPr="00F25C7A">
        <w:rPr>
          <w:rFonts w:ascii="Traditional Arabic" w:hAnsi="Traditional Arabic" w:cs="Traditional Arabic" w:hint="cs"/>
          <w:rtl/>
        </w:rPr>
        <w:t>2 – اطمینان</w:t>
      </w:r>
    </w:p>
    <w:p w:rsidR="00F25C7A" w:rsidRPr="00F25C7A" w:rsidRDefault="00F25C7A" w:rsidP="00F25C7A">
      <w:pPr>
        <w:pStyle w:val="Heading1"/>
        <w:rPr>
          <w:rFonts w:ascii="Traditional Arabic" w:hAnsi="Traditional Arabic" w:cs="Traditional Arabic"/>
          <w:color w:val="FF0000"/>
          <w:rtl/>
        </w:rPr>
      </w:pPr>
      <w:r w:rsidRPr="00F25C7A">
        <w:rPr>
          <w:rFonts w:ascii="Traditional Arabic" w:hAnsi="Traditional Arabic" w:cs="Traditional Arabic" w:hint="cs"/>
          <w:color w:val="FF0000"/>
          <w:rtl/>
        </w:rPr>
        <w:t>مقام دوم: بیّنه</w:t>
      </w:r>
    </w:p>
    <w:p w:rsidR="005F7A58" w:rsidRPr="00F25C7A" w:rsidRDefault="00D7055E" w:rsidP="00B82AF3">
      <w:pPr>
        <w:jc w:val="lowKashida"/>
        <w:rPr>
          <w:rFonts w:ascii="Traditional Arabic" w:hAnsi="Traditional Arabic" w:cs="Traditional Arabic"/>
          <w:rtl/>
        </w:rPr>
      </w:pPr>
      <w:r w:rsidRPr="00F25C7A">
        <w:rPr>
          <w:rFonts w:ascii="Traditional Arabic" w:hAnsi="Traditional Arabic" w:cs="Traditional Arabic" w:hint="cs"/>
          <w:rtl/>
        </w:rPr>
        <w:t xml:space="preserve">مقام دوم </w:t>
      </w:r>
      <w:r w:rsidR="00AF2C32" w:rsidRPr="00F25C7A">
        <w:rPr>
          <w:rFonts w:ascii="Traditional Arabic" w:hAnsi="Traditional Arabic" w:cs="Traditional Arabic" w:hint="cs"/>
          <w:rtl/>
        </w:rPr>
        <w:t>بیّن</w:t>
      </w:r>
      <w:r w:rsidR="00933E46" w:rsidRPr="00F25C7A">
        <w:rPr>
          <w:rFonts w:ascii="Traditional Arabic" w:hAnsi="Traditional Arabic" w:cs="Traditional Arabic" w:hint="cs"/>
          <w:rtl/>
        </w:rPr>
        <w:t>ه</w:t>
      </w:r>
      <w:r w:rsidR="00AF2C32" w:rsidRPr="00F25C7A">
        <w:rPr>
          <w:rFonts w:ascii="Traditional Arabic" w:hAnsi="Traditional Arabic" w:cs="Traditional Arabic" w:hint="cs"/>
          <w:rtl/>
        </w:rPr>
        <w:t xml:space="preserve"> </w:t>
      </w:r>
      <w:r w:rsidR="00933E46" w:rsidRPr="00F25C7A">
        <w:rPr>
          <w:rFonts w:ascii="Traditional Arabic" w:hAnsi="Traditional Arabic" w:cs="Traditional Arabic" w:hint="cs"/>
          <w:rtl/>
        </w:rPr>
        <w:t>است</w:t>
      </w:r>
      <w:r w:rsidRPr="00F25C7A">
        <w:rPr>
          <w:rFonts w:ascii="Traditional Arabic" w:hAnsi="Traditional Arabic" w:cs="Traditional Arabic" w:hint="cs"/>
          <w:rtl/>
        </w:rPr>
        <w:t xml:space="preserve">، اینکه برای اثبات اجتهاد و تقلید لازم است که شهادت از ناحیه دو نفر عادل باشد، معنایش این است که شهادت یک نفر و دو نفر </w:t>
      </w:r>
      <w:r w:rsidR="00874365">
        <w:rPr>
          <w:rFonts w:ascii="Traditional Arabic" w:hAnsi="Traditional Arabic" w:cs="Traditional Arabic" w:hint="cs"/>
          <w:rtl/>
        </w:rPr>
        <w:t>ثقه‌ای</w:t>
      </w:r>
      <w:r w:rsidRPr="00F25C7A">
        <w:rPr>
          <w:rFonts w:ascii="Traditional Arabic" w:hAnsi="Traditional Arabic" w:cs="Traditional Arabic" w:hint="cs"/>
          <w:rtl/>
        </w:rPr>
        <w:t xml:space="preserve"> که عادل نیستند، کفایت </w:t>
      </w:r>
      <w:r w:rsidR="00933E46" w:rsidRPr="00F25C7A">
        <w:rPr>
          <w:rFonts w:ascii="Traditional Arabic" w:hAnsi="Traditional Arabic" w:cs="Traditional Arabic" w:hint="cs"/>
          <w:rtl/>
        </w:rPr>
        <w:t>نمی‌کند</w:t>
      </w:r>
      <w:r w:rsidRPr="00F25C7A">
        <w:rPr>
          <w:rFonts w:ascii="Traditional Arabic" w:hAnsi="Traditional Arabic" w:cs="Traditional Arabic" w:hint="cs"/>
          <w:rtl/>
        </w:rPr>
        <w:t xml:space="preserve">، به مناسبت راه دوم، به بحث کبروی حجیت بیّنه در موضوعات منتقل شدیم، اینکه به لحاظ کبروی، بیّنه در موضوعات چه حکمی دارد، مشهور آن است که بیّنه برای اثبات موضوعات </w:t>
      </w:r>
      <w:r w:rsidR="00933E46" w:rsidRPr="00F25C7A">
        <w:rPr>
          <w:rFonts w:ascii="Traditional Arabic" w:hAnsi="Traditional Arabic" w:cs="Traditional Arabic" w:hint="cs"/>
          <w:rtl/>
        </w:rPr>
        <w:t>ازجمله</w:t>
      </w:r>
      <w:r w:rsidRPr="00F25C7A">
        <w:rPr>
          <w:rFonts w:ascii="Traditional Arabic" w:hAnsi="Traditional Arabic" w:cs="Traditional Arabic" w:hint="cs"/>
          <w:rtl/>
        </w:rPr>
        <w:t xml:space="preserve"> در اینجا لازم است، قول دیگری مثل آقای </w:t>
      </w:r>
      <w:r w:rsidR="00874365">
        <w:rPr>
          <w:rFonts w:ascii="Traditional Arabic" w:hAnsi="Traditional Arabic" w:cs="Traditional Arabic" w:hint="cs"/>
          <w:rtl/>
        </w:rPr>
        <w:t>خویی</w:t>
      </w:r>
      <w:r w:rsidRPr="00F25C7A">
        <w:rPr>
          <w:rFonts w:ascii="Traditional Arabic" w:hAnsi="Traditional Arabic" w:cs="Traditional Arabic" w:hint="cs"/>
          <w:rtl/>
        </w:rPr>
        <w:t xml:space="preserve"> و حضرت امام </w:t>
      </w:r>
      <w:r w:rsidR="00933E46" w:rsidRPr="00F25C7A">
        <w:rPr>
          <w:rFonts w:ascii="Traditional Arabic" w:hAnsi="Traditional Arabic" w:cs="Traditional Arabic" w:hint="cs"/>
          <w:rtl/>
        </w:rPr>
        <w:t>می‌فرمودند</w:t>
      </w:r>
      <w:r w:rsidRPr="00F25C7A">
        <w:rPr>
          <w:rFonts w:ascii="Traditional Arabic" w:hAnsi="Traditional Arabic" w:cs="Traditional Arabic" w:hint="cs"/>
          <w:rtl/>
        </w:rPr>
        <w:t xml:space="preserve"> که بیّنه لازم نیست، بلکه خبر واحد ثقه کفایت </w:t>
      </w:r>
      <w:r w:rsidR="00933E46" w:rsidRPr="00F25C7A">
        <w:rPr>
          <w:rFonts w:ascii="Traditional Arabic" w:hAnsi="Traditional Arabic" w:cs="Traditional Arabic" w:hint="cs"/>
          <w:rtl/>
        </w:rPr>
        <w:t>می‌کند</w:t>
      </w:r>
      <w:r w:rsidRPr="00F25C7A">
        <w:rPr>
          <w:rFonts w:ascii="Traditional Arabic" w:hAnsi="Traditional Arabic" w:cs="Traditional Arabic" w:hint="cs"/>
          <w:rtl/>
        </w:rPr>
        <w:t>.</w:t>
      </w:r>
    </w:p>
    <w:p w:rsidR="00D7055E" w:rsidRPr="00F25C7A" w:rsidRDefault="00D7055E" w:rsidP="00B82AF3">
      <w:pPr>
        <w:jc w:val="lowKashida"/>
        <w:rPr>
          <w:rFonts w:ascii="Traditional Arabic" w:hAnsi="Traditional Arabic" w:cs="Traditional Arabic"/>
          <w:rtl/>
        </w:rPr>
      </w:pPr>
      <w:r w:rsidRPr="00F25C7A">
        <w:rPr>
          <w:rFonts w:ascii="Traditional Arabic" w:hAnsi="Traditional Arabic" w:cs="Traditional Arabic" w:hint="cs"/>
          <w:rtl/>
        </w:rPr>
        <w:t xml:space="preserve">در قسمت کبروی، </w:t>
      </w:r>
      <w:r w:rsidR="00933E46" w:rsidRPr="00F25C7A">
        <w:rPr>
          <w:rFonts w:ascii="Traditional Arabic" w:hAnsi="Traditional Arabic" w:cs="Traditional Arabic" w:hint="cs"/>
          <w:rtl/>
        </w:rPr>
        <w:t>عمده‌ترین</w:t>
      </w:r>
      <w:r w:rsidRPr="00F25C7A">
        <w:rPr>
          <w:rFonts w:ascii="Traditional Arabic" w:hAnsi="Traditional Arabic" w:cs="Traditional Arabic" w:hint="cs"/>
          <w:rtl/>
        </w:rPr>
        <w:t xml:space="preserve"> دلیل برای حجیت بیّنه و به نحوی نفی حجیّت از خبر واحد، خبر مسعدة بن صدقه است</w:t>
      </w:r>
      <w:r w:rsidR="00AF76F7" w:rsidRPr="00F25C7A">
        <w:rPr>
          <w:rFonts w:ascii="Traditional Arabic" w:hAnsi="Traditional Arabic" w:cs="Traditional Arabic" w:hint="cs"/>
          <w:rtl/>
        </w:rPr>
        <w:t xml:space="preserve"> که از قاعده حلیّت آغاز </w:t>
      </w:r>
      <w:r w:rsidR="00933E46" w:rsidRPr="00F25C7A">
        <w:rPr>
          <w:rFonts w:ascii="Traditional Arabic" w:hAnsi="Traditional Arabic" w:cs="Traditional Arabic" w:hint="cs"/>
          <w:rtl/>
        </w:rPr>
        <w:t>می‌شود</w:t>
      </w:r>
      <w:r w:rsidR="00AF76F7" w:rsidRPr="00F25C7A">
        <w:rPr>
          <w:rFonts w:ascii="Traditional Arabic" w:hAnsi="Traditional Arabic" w:cs="Traditional Arabic" w:hint="cs"/>
          <w:rtl/>
        </w:rPr>
        <w:t xml:space="preserve"> که «کل شیءٍ لک حلال، حتی تعرف حرام بعینه»، بعد از ذکر </w:t>
      </w:r>
      <w:r w:rsidR="00933E46" w:rsidRPr="00F25C7A">
        <w:rPr>
          <w:rFonts w:ascii="Traditional Arabic" w:hAnsi="Traditional Arabic" w:cs="Traditional Arabic" w:hint="cs"/>
          <w:rtl/>
        </w:rPr>
        <w:t>مثال‌های</w:t>
      </w:r>
      <w:r w:rsidR="00AF76F7" w:rsidRPr="00F25C7A">
        <w:rPr>
          <w:rFonts w:ascii="Traditional Arabic" w:hAnsi="Traditional Arabic" w:cs="Traditional Arabic" w:hint="cs"/>
          <w:rtl/>
        </w:rPr>
        <w:t xml:space="preserve"> به این جمله ختم </w:t>
      </w:r>
      <w:r w:rsidR="00933E46" w:rsidRPr="00F25C7A">
        <w:rPr>
          <w:rFonts w:ascii="Traditional Arabic" w:hAnsi="Traditional Arabic" w:cs="Traditional Arabic" w:hint="cs"/>
          <w:rtl/>
        </w:rPr>
        <w:t>می‌شود</w:t>
      </w:r>
      <w:r w:rsidR="00AF76F7" w:rsidRPr="00F25C7A">
        <w:rPr>
          <w:rFonts w:ascii="Traditional Arabic" w:hAnsi="Traditional Arabic" w:cs="Traditional Arabic" w:hint="cs"/>
          <w:rtl/>
        </w:rPr>
        <w:t>، این جمله مهمی در اثبات حجیت بیّنه در موضوعات و نفی خبر ثقه است، «</w:t>
      </w:r>
      <w:r w:rsidR="00AF76F7" w:rsidRPr="00F25C7A">
        <w:rPr>
          <w:rFonts w:ascii="Traditional Arabic" w:hAnsi="Traditional Arabic" w:cs="Traditional Arabic" w:hint="cs"/>
          <w:b/>
          <w:bCs/>
          <w:color w:val="008000"/>
          <w:rtl/>
        </w:rPr>
        <w:t>و الأشیاءُ کلها علی هذا حتی یستبین لک غیر ذلک</w:t>
      </w:r>
      <w:r w:rsidR="00186026" w:rsidRPr="00F25C7A">
        <w:rPr>
          <w:rFonts w:ascii="Traditional Arabic" w:hAnsi="Traditional Arabic" w:cs="Traditional Arabic" w:hint="cs"/>
          <w:b/>
          <w:bCs/>
          <w:color w:val="008000"/>
          <w:rtl/>
        </w:rPr>
        <w:t xml:space="preserve"> أو تقوم به البیّنه</w:t>
      </w:r>
      <w:r w:rsidR="00186026" w:rsidRPr="00F25C7A">
        <w:rPr>
          <w:rFonts w:ascii="Traditional Arabic" w:hAnsi="Traditional Arabic" w:cs="Traditional Arabic" w:hint="cs"/>
          <w:rtl/>
        </w:rPr>
        <w:t>»</w:t>
      </w:r>
      <w:r w:rsidR="00F477DF" w:rsidRPr="00F25C7A">
        <w:rPr>
          <w:rStyle w:val="FootnoteReference"/>
          <w:rFonts w:ascii="Traditional Arabic" w:hAnsi="Traditional Arabic" w:cs="Traditional Arabic"/>
          <w:rtl/>
        </w:rPr>
        <w:footnoteReference w:id="1"/>
      </w:r>
      <w:r w:rsidR="00186026" w:rsidRPr="00F25C7A">
        <w:rPr>
          <w:rFonts w:ascii="Traditional Arabic" w:hAnsi="Traditional Arabic" w:cs="Traditional Arabic" w:hint="cs"/>
          <w:rtl/>
        </w:rPr>
        <w:t>،</w:t>
      </w:r>
      <w:r w:rsidR="00AF76F7" w:rsidRPr="00F25C7A">
        <w:rPr>
          <w:rFonts w:ascii="Traditional Arabic" w:hAnsi="Traditional Arabic" w:cs="Traditional Arabic" w:hint="cs"/>
          <w:rtl/>
        </w:rPr>
        <w:t xml:space="preserve"> طبعاً اولین مبحث </w:t>
      </w:r>
      <w:r w:rsidR="00186026" w:rsidRPr="00F25C7A">
        <w:rPr>
          <w:rFonts w:ascii="Traditional Arabic" w:hAnsi="Traditional Arabic" w:cs="Traditional Arabic" w:hint="cs"/>
          <w:rtl/>
        </w:rPr>
        <w:t xml:space="preserve">روایت، بحث </w:t>
      </w:r>
      <w:r w:rsidR="00933E46" w:rsidRPr="00F25C7A">
        <w:rPr>
          <w:rFonts w:ascii="Traditional Arabic" w:hAnsi="Traditional Arabic" w:cs="Traditional Arabic" w:hint="cs"/>
          <w:rtl/>
        </w:rPr>
        <w:t>سندی‌اش</w:t>
      </w:r>
      <w:r w:rsidR="00186026" w:rsidRPr="00F25C7A">
        <w:rPr>
          <w:rFonts w:ascii="Traditional Arabic" w:hAnsi="Traditional Arabic" w:cs="Traditional Arabic" w:hint="cs"/>
          <w:rtl/>
        </w:rPr>
        <w:t xml:space="preserve"> است، آنچه در کافی و تهذیب بود، تمام سند اعتبار داشت، بحث در خود شخص مسعدة بن صدقه بود.</w:t>
      </w:r>
    </w:p>
    <w:p w:rsidR="00AC79F2" w:rsidRPr="00F25C7A" w:rsidRDefault="00AC79F2" w:rsidP="00F25C7A">
      <w:pPr>
        <w:pStyle w:val="Heading1"/>
        <w:rPr>
          <w:rFonts w:ascii="Traditional Arabic" w:hAnsi="Traditional Arabic" w:cs="Traditional Arabic"/>
          <w:color w:val="FF0000"/>
          <w:rtl/>
        </w:rPr>
      </w:pPr>
      <w:bookmarkStart w:id="21" w:name="_Toc496094225"/>
      <w:r w:rsidRPr="00F25C7A">
        <w:rPr>
          <w:rFonts w:ascii="Traditional Arabic" w:hAnsi="Traditional Arabic" w:cs="Traditional Arabic" w:hint="cs"/>
          <w:color w:val="FF0000"/>
          <w:rtl/>
        </w:rPr>
        <w:lastRenderedPageBreak/>
        <w:t>اثبات وثوق مسعدة بن صدقه</w:t>
      </w:r>
      <w:bookmarkEnd w:id="21"/>
    </w:p>
    <w:p w:rsidR="00186026" w:rsidRPr="00F25C7A" w:rsidRDefault="00186026" w:rsidP="00B82AF3">
      <w:pPr>
        <w:jc w:val="lowKashida"/>
        <w:rPr>
          <w:rFonts w:ascii="Traditional Arabic" w:hAnsi="Traditional Arabic" w:cs="Traditional Arabic"/>
          <w:rtl/>
        </w:rPr>
      </w:pPr>
      <w:r w:rsidRPr="00F25C7A">
        <w:rPr>
          <w:rFonts w:ascii="Traditional Arabic" w:hAnsi="Traditional Arabic" w:cs="Traditional Arabic" w:hint="cs"/>
          <w:rtl/>
        </w:rPr>
        <w:t xml:space="preserve">حاصل بحث سندی تا اینجا به این صورت شد که برای اثبات وثوق مسعده یا اعتماد به این روایت، نه روش است که تعداد زیادی از این نُه روش به توثیق شخص مسعده منتهی شد، لذا </w:t>
      </w:r>
      <w:r w:rsidR="00933E46" w:rsidRPr="00F25C7A">
        <w:rPr>
          <w:rFonts w:ascii="Traditional Arabic" w:hAnsi="Traditional Arabic" w:cs="Traditional Arabic" w:hint="cs"/>
          <w:rtl/>
        </w:rPr>
        <w:t>هرکجا</w:t>
      </w:r>
      <w:r w:rsidRPr="00F25C7A">
        <w:rPr>
          <w:rFonts w:ascii="Traditional Arabic" w:hAnsi="Traditional Arabic" w:cs="Traditional Arabic" w:hint="cs"/>
          <w:rtl/>
        </w:rPr>
        <w:t xml:space="preserve"> نام مسعده بُرده </w:t>
      </w:r>
      <w:r w:rsidR="00933E46" w:rsidRPr="00F25C7A">
        <w:rPr>
          <w:rFonts w:ascii="Traditional Arabic" w:hAnsi="Traditional Arabic" w:cs="Traditional Arabic" w:hint="cs"/>
          <w:rtl/>
        </w:rPr>
        <w:t>می‌شود</w:t>
      </w:r>
      <w:r w:rsidRPr="00F25C7A">
        <w:rPr>
          <w:rFonts w:ascii="Traditional Arabic" w:hAnsi="Traditional Arabic" w:cs="Traditional Arabic" w:hint="cs"/>
          <w:rtl/>
        </w:rPr>
        <w:t xml:space="preserve">، </w:t>
      </w:r>
      <w:r w:rsidR="00933E46" w:rsidRPr="00F25C7A">
        <w:rPr>
          <w:rFonts w:ascii="Traditional Arabic" w:hAnsi="Traditional Arabic" w:cs="Traditional Arabic" w:hint="cs"/>
          <w:rtl/>
        </w:rPr>
        <w:t>قابل‌پذیرش</w:t>
      </w:r>
      <w:r w:rsidRPr="00F25C7A">
        <w:rPr>
          <w:rFonts w:ascii="Traditional Arabic" w:hAnsi="Traditional Arabic" w:cs="Traditional Arabic" w:hint="cs"/>
          <w:rtl/>
        </w:rPr>
        <w:t xml:space="preserve"> است، بعضی از </w:t>
      </w:r>
      <w:r w:rsidR="00933E46" w:rsidRPr="00F25C7A">
        <w:rPr>
          <w:rFonts w:ascii="Traditional Arabic" w:hAnsi="Traditional Arabic" w:cs="Traditional Arabic" w:hint="cs"/>
          <w:rtl/>
        </w:rPr>
        <w:t>آن‌هم</w:t>
      </w:r>
      <w:r w:rsidRPr="00F25C7A">
        <w:rPr>
          <w:rFonts w:ascii="Traditional Arabic" w:hAnsi="Traditional Arabic" w:cs="Traditional Arabic" w:hint="cs"/>
          <w:rtl/>
        </w:rPr>
        <w:t xml:space="preserve"> توثیق کلی شخص نبود، بلکه در مورد اعتماد به روایت بود.</w:t>
      </w:r>
    </w:p>
    <w:p w:rsidR="00186026" w:rsidRPr="00F25C7A" w:rsidRDefault="00186026" w:rsidP="00B82AF3">
      <w:pPr>
        <w:jc w:val="lowKashida"/>
        <w:rPr>
          <w:rFonts w:ascii="Traditional Arabic" w:hAnsi="Traditional Arabic" w:cs="Traditional Arabic"/>
          <w:rtl/>
        </w:rPr>
      </w:pPr>
      <w:r w:rsidRPr="00F25C7A">
        <w:rPr>
          <w:rFonts w:ascii="Traditional Arabic" w:hAnsi="Traditional Arabic" w:cs="Traditional Arabic" w:hint="cs"/>
          <w:rtl/>
        </w:rPr>
        <w:t xml:space="preserve">در همه نُه مورد یا کبرویاً، یا در تطبقیش با بحث مسعده، تردیدها و شبهاتی وجود داشت، هر یک از نُه طریقه، یا کبرویاً </w:t>
      </w:r>
      <w:r w:rsidR="00933E46" w:rsidRPr="00F25C7A">
        <w:rPr>
          <w:rFonts w:ascii="Traditional Arabic" w:hAnsi="Traditional Arabic" w:cs="Traditional Arabic" w:hint="cs"/>
          <w:rtl/>
        </w:rPr>
        <w:t>موردقبول</w:t>
      </w:r>
      <w:r w:rsidRPr="00F25C7A">
        <w:rPr>
          <w:rFonts w:ascii="Traditional Arabic" w:hAnsi="Traditional Arabic" w:cs="Traditional Arabic" w:hint="cs"/>
          <w:rtl/>
        </w:rPr>
        <w:t xml:space="preserve"> نبود، یا در تطبیقش بر مسعده تردیدهایی وجود داشت.</w:t>
      </w:r>
    </w:p>
    <w:p w:rsidR="00186026" w:rsidRPr="00F25C7A" w:rsidRDefault="00933E46" w:rsidP="00B82AF3">
      <w:pPr>
        <w:jc w:val="lowKashida"/>
        <w:rPr>
          <w:rFonts w:ascii="Traditional Arabic" w:hAnsi="Traditional Arabic" w:cs="Traditional Arabic"/>
          <w:rtl/>
        </w:rPr>
      </w:pPr>
      <w:r w:rsidRPr="00F25C7A">
        <w:rPr>
          <w:rFonts w:ascii="Traditional Arabic" w:hAnsi="Traditional Arabic" w:cs="Traditional Arabic" w:hint="cs"/>
          <w:rtl/>
        </w:rPr>
        <w:t>درنهایت</w:t>
      </w:r>
      <w:r w:rsidR="00186026" w:rsidRPr="00F25C7A">
        <w:rPr>
          <w:rFonts w:ascii="Traditional Arabic" w:hAnsi="Traditional Arabic" w:cs="Traditional Arabic" w:hint="cs"/>
          <w:rtl/>
        </w:rPr>
        <w:t xml:space="preserve"> </w:t>
      </w:r>
      <w:r w:rsidRPr="00F25C7A">
        <w:rPr>
          <w:rFonts w:ascii="Traditional Arabic" w:hAnsi="Traditional Arabic" w:cs="Traditional Arabic" w:hint="cs"/>
          <w:rtl/>
        </w:rPr>
        <w:t>جمع‌بندی</w:t>
      </w:r>
      <w:r w:rsidR="00186026" w:rsidRPr="00F25C7A">
        <w:rPr>
          <w:rFonts w:ascii="Traditional Arabic" w:hAnsi="Traditional Arabic" w:cs="Traditional Arabic" w:hint="cs"/>
          <w:rtl/>
        </w:rPr>
        <w:t xml:space="preserve"> به این صورت بود که اجتماع نُه روش در مورد مسعده، اطمینان آور است، اینکه به مسعده </w:t>
      </w:r>
      <w:r w:rsidRPr="00F25C7A">
        <w:rPr>
          <w:rFonts w:ascii="Traditional Arabic" w:hAnsi="Traditional Arabic" w:cs="Traditional Arabic" w:hint="cs"/>
          <w:rtl/>
        </w:rPr>
        <w:t>می‌شود</w:t>
      </w:r>
      <w:r w:rsidR="00186026" w:rsidRPr="00F25C7A">
        <w:rPr>
          <w:rFonts w:ascii="Traditional Arabic" w:hAnsi="Traditional Arabic" w:cs="Traditional Arabic" w:hint="cs"/>
          <w:rtl/>
        </w:rPr>
        <w:t xml:space="preserve"> اطمینان کرد.</w:t>
      </w:r>
    </w:p>
    <w:p w:rsidR="00186026" w:rsidRPr="00F25C7A" w:rsidRDefault="00186026" w:rsidP="00B82AF3">
      <w:pPr>
        <w:jc w:val="lowKashida"/>
        <w:rPr>
          <w:rFonts w:ascii="Traditional Arabic" w:hAnsi="Traditional Arabic" w:cs="Traditional Arabic"/>
          <w:rtl/>
        </w:rPr>
      </w:pPr>
      <w:r w:rsidRPr="00F25C7A">
        <w:rPr>
          <w:rFonts w:ascii="Traditional Arabic" w:hAnsi="Traditional Arabic" w:cs="Traditional Arabic" w:hint="cs"/>
          <w:rtl/>
        </w:rPr>
        <w:t xml:space="preserve">به این صورت در </w:t>
      </w:r>
      <w:r w:rsidR="00933E46" w:rsidRPr="00F25C7A">
        <w:rPr>
          <w:rFonts w:ascii="Traditional Arabic" w:hAnsi="Traditional Arabic" w:cs="Traditional Arabic" w:hint="cs"/>
          <w:rtl/>
        </w:rPr>
        <w:t>بحث‌های</w:t>
      </w:r>
      <w:r w:rsidRPr="00F25C7A">
        <w:rPr>
          <w:rFonts w:ascii="Traditional Arabic" w:hAnsi="Traditional Arabic" w:cs="Traditional Arabic" w:hint="cs"/>
          <w:rtl/>
        </w:rPr>
        <w:t xml:space="preserve"> رجالی، به این تراکم ظنون یا اجتماع چند روش که </w:t>
      </w:r>
      <w:r w:rsidR="00933E46" w:rsidRPr="00F25C7A">
        <w:rPr>
          <w:rFonts w:ascii="Traditional Arabic" w:hAnsi="Traditional Arabic" w:cs="Traditional Arabic" w:hint="cs"/>
          <w:rtl/>
        </w:rPr>
        <w:t>به‌صورت</w:t>
      </w:r>
      <w:r w:rsidR="008D08DA" w:rsidRPr="00F25C7A">
        <w:rPr>
          <w:rFonts w:ascii="Traditional Arabic" w:hAnsi="Traditional Arabic" w:cs="Traditional Arabic" w:hint="cs"/>
          <w:rtl/>
        </w:rPr>
        <w:t xml:space="preserve"> جداگانه اطمینان آور نیست و</w:t>
      </w:r>
      <w:r w:rsidRPr="00F25C7A">
        <w:rPr>
          <w:rFonts w:ascii="Traditional Arabic" w:hAnsi="Traditional Arabic" w:cs="Traditional Arabic" w:hint="cs"/>
          <w:rtl/>
        </w:rPr>
        <w:t xml:space="preserve"> جمعش </w:t>
      </w:r>
      <w:r w:rsidR="00933E46" w:rsidRPr="00F25C7A">
        <w:rPr>
          <w:rFonts w:ascii="Traditional Arabic" w:hAnsi="Traditional Arabic" w:cs="Traditional Arabic" w:hint="cs"/>
          <w:rtl/>
        </w:rPr>
        <w:t>می‌تواند</w:t>
      </w:r>
      <w:r w:rsidRPr="00F25C7A">
        <w:rPr>
          <w:rFonts w:ascii="Traditional Arabic" w:hAnsi="Traditional Arabic" w:cs="Traditional Arabic" w:hint="cs"/>
          <w:rtl/>
        </w:rPr>
        <w:t xml:space="preserve"> تولید اطمینان بکند، </w:t>
      </w:r>
      <w:r w:rsidR="008D08DA" w:rsidRPr="00F25C7A">
        <w:rPr>
          <w:rFonts w:ascii="Traditional Arabic" w:hAnsi="Traditional Arabic" w:cs="Traditional Arabic" w:hint="cs"/>
          <w:rtl/>
        </w:rPr>
        <w:t xml:space="preserve">توجه </w:t>
      </w:r>
      <w:r w:rsidR="00933E46" w:rsidRPr="00F25C7A">
        <w:rPr>
          <w:rFonts w:ascii="Traditional Arabic" w:hAnsi="Traditional Arabic" w:cs="Traditional Arabic" w:hint="cs"/>
          <w:rtl/>
        </w:rPr>
        <w:t>می‌شود</w:t>
      </w:r>
      <w:r w:rsidR="008D08DA" w:rsidRPr="00F25C7A">
        <w:rPr>
          <w:rFonts w:ascii="Traditional Arabic" w:hAnsi="Traditional Arabic" w:cs="Traditional Arabic" w:hint="cs"/>
          <w:rtl/>
        </w:rPr>
        <w:t>.</w:t>
      </w:r>
    </w:p>
    <w:p w:rsidR="00AC79F2" w:rsidRPr="00F25C7A" w:rsidRDefault="00AC79F2" w:rsidP="00F25C7A">
      <w:pPr>
        <w:pStyle w:val="Heading1"/>
        <w:rPr>
          <w:rFonts w:ascii="Traditional Arabic" w:hAnsi="Traditional Arabic" w:cs="Traditional Arabic"/>
          <w:color w:val="FF0000"/>
          <w:rtl/>
        </w:rPr>
      </w:pPr>
      <w:bookmarkStart w:id="22" w:name="_Toc496094226"/>
      <w:r w:rsidRPr="00F25C7A">
        <w:rPr>
          <w:rFonts w:ascii="Traditional Arabic" w:hAnsi="Traditional Arabic" w:cs="Traditional Arabic" w:hint="cs"/>
          <w:color w:val="FF0000"/>
          <w:rtl/>
        </w:rPr>
        <w:t>شبهات وارده در شخص مسعدة بن صدقه</w:t>
      </w:r>
      <w:bookmarkEnd w:id="22"/>
    </w:p>
    <w:p w:rsidR="008D08DA" w:rsidRPr="00F25C7A" w:rsidRDefault="008D08DA" w:rsidP="00B82AF3">
      <w:pPr>
        <w:jc w:val="lowKashida"/>
        <w:rPr>
          <w:rFonts w:ascii="Traditional Arabic" w:hAnsi="Traditional Arabic" w:cs="Traditional Arabic"/>
          <w:rtl/>
        </w:rPr>
      </w:pPr>
      <w:r w:rsidRPr="00F25C7A">
        <w:rPr>
          <w:rFonts w:ascii="Traditional Arabic" w:hAnsi="Traditional Arabic" w:cs="Traditional Arabic" w:hint="cs"/>
          <w:rtl/>
        </w:rPr>
        <w:t xml:space="preserve">در برابر این نُه روش به شکل انفرادی و </w:t>
      </w:r>
      <w:r w:rsidR="00933E46" w:rsidRPr="00F25C7A">
        <w:rPr>
          <w:rFonts w:ascii="Traditional Arabic" w:hAnsi="Traditional Arabic" w:cs="Traditional Arabic" w:hint="cs"/>
          <w:rtl/>
        </w:rPr>
        <w:t>تک‌تک</w:t>
      </w:r>
      <w:r w:rsidRPr="00F25C7A">
        <w:rPr>
          <w:rFonts w:ascii="Traditional Arabic" w:hAnsi="Traditional Arabic" w:cs="Traditional Arabic" w:hint="cs"/>
          <w:rtl/>
        </w:rPr>
        <w:t xml:space="preserve">، یا به شکل اجتماعی که گفته شد، جمعش تولید اطمینانی </w:t>
      </w:r>
      <w:r w:rsidR="00933E46" w:rsidRPr="00F25C7A">
        <w:rPr>
          <w:rFonts w:ascii="Traditional Arabic" w:hAnsi="Traditional Arabic" w:cs="Traditional Arabic" w:hint="cs"/>
          <w:rtl/>
        </w:rPr>
        <w:t>می‌کند</w:t>
      </w:r>
      <w:r w:rsidRPr="00F25C7A">
        <w:rPr>
          <w:rFonts w:ascii="Traditional Arabic" w:hAnsi="Traditional Arabic" w:cs="Traditional Arabic" w:hint="cs"/>
          <w:rtl/>
        </w:rPr>
        <w:t xml:space="preserve">، </w:t>
      </w:r>
      <w:r w:rsidR="00933E46" w:rsidRPr="00F25C7A">
        <w:rPr>
          <w:rFonts w:ascii="Traditional Arabic" w:hAnsi="Traditional Arabic" w:cs="Traditional Arabic" w:hint="cs"/>
          <w:rtl/>
        </w:rPr>
        <w:t>شبهه‌هایی</w:t>
      </w:r>
      <w:r w:rsidRPr="00F25C7A">
        <w:rPr>
          <w:rFonts w:ascii="Traditional Arabic" w:hAnsi="Traditional Arabic" w:cs="Traditional Arabic" w:hint="cs"/>
          <w:rtl/>
        </w:rPr>
        <w:t xml:space="preserve"> وجود دارد:</w:t>
      </w:r>
    </w:p>
    <w:p w:rsidR="008D08DA" w:rsidRPr="00F25C7A" w:rsidRDefault="008D08DA" w:rsidP="00B82AF3">
      <w:pPr>
        <w:jc w:val="lowKashida"/>
        <w:rPr>
          <w:rFonts w:ascii="Traditional Arabic" w:hAnsi="Traditional Arabic" w:cs="Traditional Arabic"/>
          <w:rtl/>
        </w:rPr>
      </w:pPr>
      <w:r w:rsidRPr="00F25C7A">
        <w:rPr>
          <w:rFonts w:ascii="Traditional Arabic" w:hAnsi="Traditional Arabic" w:cs="Traditional Arabic" w:hint="cs"/>
          <w:rtl/>
        </w:rPr>
        <w:t xml:space="preserve">1 – شبهه اول این است که </w:t>
      </w:r>
      <w:r w:rsidR="00933E46" w:rsidRPr="00F25C7A">
        <w:rPr>
          <w:rFonts w:ascii="Traditional Arabic" w:hAnsi="Traditional Arabic" w:cs="Traditional Arabic" w:hint="cs"/>
          <w:rtl/>
        </w:rPr>
        <w:t>بنا</w:t>
      </w:r>
      <w:r w:rsidR="00933E46" w:rsidRPr="00F25C7A">
        <w:rPr>
          <w:rFonts w:ascii="Traditional Arabic" w:hAnsi="Traditional Arabic" w:cs="Traditional Arabic"/>
          <w:rtl/>
        </w:rPr>
        <w:t xml:space="preserve"> </w:t>
      </w:r>
      <w:r w:rsidR="00933E46" w:rsidRPr="00F25C7A">
        <w:rPr>
          <w:rFonts w:ascii="Traditional Arabic" w:hAnsi="Traditional Arabic" w:cs="Traditional Arabic" w:hint="cs"/>
          <w:rtl/>
        </w:rPr>
        <w:t>بر</w:t>
      </w:r>
      <w:r w:rsidRPr="00F25C7A">
        <w:rPr>
          <w:rFonts w:ascii="Traditional Arabic" w:hAnsi="Traditional Arabic" w:cs="Traditional Arabic" w:hint="cs"/>
          <w:rtl/>
        </w:rPr>
        <w:t xml:space="preserve"> اتحاد دو مسعده ای که یکی از </w:t>
      </w:r>
      <w:r w:rsidR="00933E46" w:rsidRPr="00F25C7A">
        <w:rPr>
          <w:rFonts w:ascii="Traditional Arabic" w:hAnsi="Traditional Arabic" w:cs="Traditional Arabic" w:hint="cs"/>
          <w:rtl/>
        </w:rPr>
        <w:t>آن‌ها</w:t>
      </w:r>
      <w:r w:rsidRPr="00F25C7A">
        <w:rPr>
          <w:rFonts w:ascii="Traditional Arabic" w:hAnsi="Traditional Arabic" w:cs="Traditional Arabic" w:hint="cs"/>
          <w:rtl/>
        </w:rPr>
        <w:t xml:space="preserve"> از اصحاب امام باقر </w:t>
      </w:r>
      <w:r w:rsidR="00933E46" w:rsidRPr="00F25C7A">
        <w:rPr>
          <w:rFonts w:ascii="Traditional Arabic" w:hAnsi="Traditional Arabic" w:cs="Traditional Arabic" w:hint="cs"/>
          <w:rtl/>
        </w:rPr>
        <w:t>علیه‌السلام</w:t>
      </w:r>
      <w:r w:rsidRPr="00F25C7A">
        <w:rPr>
          <w:rFonts w:ascii="Traditional Arabic" w:hAnsi="Traditional Arabic" w:cs="Traditional Arabic" w:hint="cs"/>
          <w:rtl/>
        </w:rPr>
        <w:t xml:space="preserve"> و دیگری از اصحاب امام صادق </w:t>
      </w:r>
      <w:r w:rsidR="00933E46" w:rsidRPr="00F25C7A">
        <w:rPr>
          <w:rFonts w:ascii="Traditional Arabic" w:hAnsi="Traditional Arabic" w:cs="Traditional Arabic" w:hint="cs"/>
          <w:rtl/>
        </w:rPr>
        <w:t>علیه‌السلام</w:t>
      </w:r>
      <w:r w:rsidRPr="00F25C7A">
        <w:rPr>
          <w:rFonts w:ascii="Traditional Arabic" w:hAnsi="Traditional Arabic" w:cs="Traditional Arabic" w:hint="cs"/>
          <w:rtl/>
        </w:rPr>
        <w:t xml:space="preserve"> است، اگر این دو متحد دانسته شوند، در مورد صحابه و راوی از امام باقر </w:t>
      </w:r>
      <w:r w:rsidR="00933E46" w:rsidRPr="00F25C7A">
        <w:rPr>
          <w:rFonts w:ascii="Traditional Arabic" w:hAnsi="Traditional Arabic" w:cs="Traditional Arabic" w:hint="cs"/>
          <w:rtl/>
        </w:rPr>
        <w:t>علیه‌السلام</w:t>
      </w:r>
      <w:r w:rsidRPr="00F25C7A">
        <w:rPr>
          <w:rFonts w:ascii="Traditional Arabic" w:hAnsi="Traditional Arabic" w:cs="Traditional Arabic" w:hint="cs"/>
          <w:rtl/>
        </w:rPr>
        <w:t xml:space="preserve"> دو تعبیر آمده است:</w:t>
      </w:r>
    </w:p>
    <w:p w:rsidR="008D08DA" w:rsidRPr="00F25C7A" w:rsidRDefault="008D08DA" w:rsidP="00B82AF3">
      <w:pPr>
        <w:jc w:val="lowKashida"/>
        <w:rPr>
          <w:rFonts w:ascii="Traditional Arabic" w:hAnsi="Traditional Arabic" w:cs="Traditional Arabic"/>
          <w:rtl/>
        </w:rPr>
      </w:pPr>
      <w:r w:rsidRPr="00F25C7A">
        <w:rPr>
          <w:rFonts w:ascii="Traditional Arabic" w:hAnsi="Traditional Arabic" w:cs="Traditional Arabic" w:hint="cs"/>
          <w:rtl/>
        </w:rPr>
        <w:t>1 – عامّیٌ</w:t>
      </w:r>
    </w:p>
    <w:p w:rsidR="008D08DA" w:rsidRPr="00F25C7A" w:rsidRDefault="008D08DA" w:rsidP="00B82AF3">
      <w:pPr>
        <w:jc w:val="lowKashida"/>
        <w:rPr>
          <w:rFonts w:ascii="Traditional Arabic" w:hAnsi="Traditional Arabic" w:cs="Traditional Arabic"/>
          <w:rtl/>
        </w:rPr>
      </w:pPr>
      <w:r w:rsidRPr="00F25C7A">
        <w:rPr>
          <w:rFonts w:ascii="Traditional Arabic" w:hAnsi="Traditional Arabic" w:cs="Traditional Arabic" w:hint="cs"/>
          <w:rtl/>
        </w:rPr>
        <w:t xml:space="preserve">2 – </w:t>
      </w:r>
      <w:r w:rsidR="00085538">
        <w:rPr>
          <w:rFonts w:ascii="Traditional Arabic" w:hAnsi="Traditional Arabic" w:cs="Traditional Arabic" w:hint="cs"/>
          <w:rtl/>
        </w:rPr>
        <w:t>بَتَر</w:t>
      </w:r>
      <w:r w:rsidRPr="00F25C7A">
        <w:rPr>
          <w:rFonts w:ascii="Traditional Arabic" w:hAnsi="Traditional Arabic" w:cs="Traditional Arabic" w:hint="cs"/>
          <w:rtl/>
        </w:rPr>
        <w:t>یٌّ</w:t>
      </w:r>
    </w:p>
    <w:p w:rsidR="008D08DA" w:rsidRPr="00F25C7A" w:rsidRDefault="008D08DA" w:rsidP="00B82AF3">
      <w:pPr>
        <w:jc w:val="lowKashida"/>
        <w:rPr>
          <w:rFonts w:ascii="Traditional Arabic" w:hAnsi="Traditional Arabic" w:cs="Traditional Arabic"/>
          <w:rtl/>
        </w:rPr>
      </w:pPr>
      <w:r w:rsidRPr="00F25C7A">
        <w:rPr>
          <w:rFonts w:ascii="Traditional Arabic" w:hAnsi="Traditional Arabic" w:cs="Traditional Arabic" w:hint="cs"/>
          <w:rtl/>
        </w:rPr>
        <w:t xml:space="preserve">در کلام شیخ </w:t>
      </w:r>
      <w:r w:rsidR="00933E46" w:rsidRPr="00F25C7A">
        <w:rPr>
          <w:rFonts w:ascii="Traditional Arabic" w:hAnsi="Traditional Arabic" w:cs="Traditional Arabic" w:hint="cs"/>
          <w:rtl/>
        </w:rPr>
        <w:t>ذکرشده</w:t>
      </w:r>
      <w:r w:rsidRPr="00F25C7A">
        <w:rPr>
          <w:rFonts w:ascii="Traditional Arabic" w:hAnsi="Traditional Arabic" w:cs="Traditional Arabic" w:hint="cs"/>
          <w:rtl/>
        </w:rPr>
        <w:t xml:space="preserve"> عامیٌّ و در جای دیگر فرمودند: </w:t>
      </w:r>
      <w:bookmarkStart w:id="23" w:name="_GoBack"/>
      <w:r w:rsidR="00085538">
        <w:rPr>
          <w:rFonts w:ascii="Traditional Arabic" w:hAnsi="Traditional Arabic" w:cs="Traditional Arabic" w:hint="cs"/>
          <w:rtl/>
        </w:rPr>
        <w:t>بَتَر</w:t>
      </w:r>
      <w:bookmarkEnd w:id="23"/>
      <w:r w:rsidRPr="00F25C7A">
        <w:rPr>
          <w:rFonts w:ascii="Traditional Arabic" w:hAnsi="Traditional Arabic" w:cs="Traditional Arabic" w:hint="cs"/>
          <w:rtl/>
        </w:rPr>
        <w:t xml:space="preserve">یٌّ، اگر این دو مسعده یکی باشند، لذا عامیٌّ </w:t>
      </w:r>
      <w:r w:rsidR="00085538">
        <w:rPr>
          <w:rFonts w:ascii="Traditional Arabic" w:hAnsi="Traditional Arabic" w:cs="Traditional Arabic" w:hint="cs"/>
          <w:rtl/>
        </w:rPr>
        <w:t>بَتَر</w:t>
      </w:r>
      <w:r w:rsidRPr="00F25C7A">
        <w:rPr>
          <w:rFonts w:ascii="Traditional Arabic" w:hAnsi="Traditional Arabic" w:cs="Traditional Arabic" w:hint="cs"/>
          <w:rtl/>
        </w:rPr>
        <w:t xml:space="preserve">یٌ برای مسعده ای که محل بحث است و از امام صادق </w:t>
      </w:r>
      <w:r w:rsidR="00933E46" w:rsidRPr="00F25C7A">
        <w:rPr>
          <w:rFonts w:ascii="Traditional Arabic" w:hAnsi="Traditional Arabic" w:cs="Traditional Arabic" w:hint="cs"/>
          <w:rtl/>
        </w:rPr>
        <w:t>علیه‌السلام</w:t>
      </w:r>
      <w:r w:rsidRPr="00F25C7A">
        <w:rPr>
          <w:rFonts w:ascii="Traditional Arabic" w:hAnsi="Traditional Arabic" w:cs="Traditional Arabic" w:hint="cs"/>
          <w:rtl/>
        </w:rPr>
        <w:t xml:space="preserve"> نقل کرده، جاری </w:t>
      </w:r>
      <w:r w:rsidR="00933E46" w:rsidRPr="00F25C7A">
        <w:rPr>
          <w:rFonts w:ascii="Traditional Arabic" w:hAnsi="Traditional Arabic" w:cs="Traditional Arabic" w:hint="cs"/>
          <w:rtl/>
        </w:rPr>
        <w:t>می‌شود</w:t>
      </w:r>
      <w:r w:rsidR="00E36ABA" w:rsidRPr="00F25C7A">
        <w:rPr>
          <w:rFonts w:ascii="Traditional Arabic" w:hAnsi="Traditional Arabic" w:cs="Traditional Arabic" w:hint="cs"/>
          <w:rtl/>
        </w:rPr>
        <w:t xml:space="preserve">، امکان دارد این مورد به بحث </w:t>
      </w:r>
      <w:r w:rsidR="00933E46" w:rsidRPr="00F25C7A">
        <w:rPr>
          <w:rFonts w:ascii="Traditional Arabic" w:hAnsi="Traditional Arabic" w:cs="Traditional Arabic" w:hint="cs"/>
          <w:rtl/>
        </w:rPr>
        <w:t>لطمه‌ای</w:t>
      </w:r>
      <w:r w:rsidR="00E36ABA" w:rsidRPr="00F25C7A">
        <w:rPr>
          <w:rFonts w:ascii="Traditional Arabic" w:hAnsi="Traditional Arabic" w:cs="Traditional Arabic" w:hint="cs"/>
          <w:rtl/>
        </w:rPr>
        <w:t xml:space="preserve"> بزند.</w:t>
      </w:r>
    </w:p>
    <w:p w:rsidR="00E36ABA" w:rsidRPr="00F25C7A" w:rsidRDefault="00E36ABA" w:rsidP="00B82AF3">
      <w:pPr>
        <w:jc w:val="lowKashida"/>
        <w:rPr>
          <w:rFonts w:ascii="Traditional Arabic" w:hAnsi="Traditional Arabic" w:cs="Traditional Arabic"/>
          <w:rtl/>
        </w:rPr>
      </w:pPr>
      <w:r w:rsidRPr="00F25C7A">
        <w:rPr>
          <w:rFonts w:ascii="Traditional Arabic" w:hAnsi="Traditional Arabic" w:cs="Traditional Arabic" w:hint="cs"/>
          <w:rtl/>
        </w:rPr>
        <w:t>جواب این اشکال این است:</w:t>
      </w:r>
    </w:p>
    <w:p w:rsidR="00E36ABA" w:rsidRPr="00F25C7A" w:rsidRDefault="00E36ABA" w:rsidP="00B82AF3">
      <w:pPr>
        <w:jc w:val="lowKashida"/>
        <w:rPr>
          <w:rFonts w:ascii="Traditional Arabic" w:hAnsi="Traditional Arabic" w:cs="Traditional Arabic"/>
          <w:rtl/>
        </w:rPr>
      </w:pPr>
      <w:r w:rsidRPr="00F25C7A">
        <w:rPr>
          <w:rFonts w:ascii="Traditional Arabic" w:hAnsi="Traditional Arabic" w:cs="Traditional Arabic" w:hint="cs"/>
          <w:rtl/>
        </w:rPr>
        <w:t xml:space="preserve">1 – تردید در وحدت دو مسعده است، </w:t>
      </w:r>
      <w:r w:rsidR="00933E46" w:rsidRPr="00F25C7A">
        <w:rPr>
          <w:rFonts w:ascii="Traditional Arabic" w:hAnsi="Traditional Arabic" w:cs="Traditional Arabic" w:hint="cs"/>
          <w:rtl/>
        </w:rPr>
        <w:t>علی‌رغم</w:t>
      </w:r>
      <w:r w:rsidRPr="00F25C7A">
        <w:rPr>
          <w:rFonts w:ascii="Traditional Arabic" w:hAnsi="Traditional Arabic" w:cs="Traditional Arabic" w:hint="cs"/>
          <w:rtl/>
        </w:rPr>
        <w:t xml:space="preserve"> اینکه گواهی و شواهدی برای این دو مسعده بیان </w:t>
      </w:r>
      <w:r w:rsidR="00933E46" w:rsidRPr="00F25C7A">
        <w:rPr>
          <w:rFonts w:ascii="Traditional Arabic" w:hAnsi="Traditional Arabic" w:cs="Traditional Arabic" w:hint="cs"/>
          <w:rtl/>
        </w:rPr>
        <w:t>می‌شود</w:t>
      </w:r>
      <w:r w:rsidRPr="00F25C7A">
        <w:rPr>
          <w:rFonts w:ascii="Traditional Arabic" w:hAnsi="Traditional Arabic" w:cs="Traditional Arabic" w:hint="cs"/>
          <w:rtl/>
        </w:rPr>
        <w:t>، اما این شواهد زیاد اطمینان آور نیست، لذا در وحدت این دو مسعده تردید وجود دارد.</w:t>
      </w:r>
    </w:p>
    <w:p w:rsidR="00547FF5" w:rsidRPr="00F25C7A" w:rsidRDefault="00547FF5" w:rsidP="00B82AF3">
      <w:pPr>
        <w:jc w:val="lowKashida"/>
        <w:rPr>
          <w:rFonts w:ascii="Traditional Arabic" w:hAnsi="Traditional Arabic" w:cs="Traditional Arabic"/>
          <w:rtl/>
        </w:rPr>
      </w:pPr>
      <w:r w:rsidRPr="00F25C7A">
        <w:rPr>
          <w:rFonts w:ascii="Traditional Arabic" w:hAnsi="Traditional Arabic" w:cs="Traditional Arabic" w:hint="cs"/>
          <w:rtl/>
        </w:rPr>
        <w:t xml:space="preserve">نام با پسوند یا قیدی که متفاوت باشد، اصلش تعدد است، </w:t>
      </w:r>
      <w:r w:rsidR="00933E46" w:rsidRPr="00F25C7A">
        <w:rPr>
          <w:rFonts w:ascii="Traditional Arabic" w:hAnsi="Traditional Arabic" w:cs="Traditional Arabic" w:hint="cs"/>
          <w:rtl/>
        </w:rPr>
        <w:t>به‌ویژه</w:t>
      </w:r>
      <w:r w:rsidRPr="00F25C7A">
        <w:rPr>
          <w:rFonts w:ascii="Traditional Arabic" w:hAnsi="Traditional Arabic" w:cs="Traditional Arabic" w:hint="cs"/>
          <w:rtl/>
        </w:rPr>
        <w:t xml:space="preserve"> وقتی در کتب رجالی متعدد آمده است، </w:t>
      </w:r>
      <w:r w:rsidR="00933E46" w:rsidRPr="00F25C7A">
        <w:rPr>
          <w:rFonts w:ascii="Traditional Arabic" w:hAnsi="Traditional Arabic" w:cs="Traditional Arabic" w:hint="cs"/>
          <w:rtl/>
        </w:rPr>
        <w:t>بالأخص</w:t>
      </w:r>
      <w:r w:rsidRPr="00F25C7A">
        <w:rPr>
          <w:rFonts w:ascii="Traditional Arabic" w:hAnsi="Traditional Arabic" w:cs="Traditional Arabic" w:hint="cs"/>
          <w:rtl/>
        </w:rPr>
        <w:t xml:space="preserve"> جایی که در یک کتاب </w:t>
      </w:r>
      <w:r w:rsidR="00933E46" w:rsidRPr="00F25C7A">
        <w:rPr>
          <w:rFonts w:ascii="Traditional Arabic" w:hAnsi="Traditional Arabic" w:cs="Traditional Arabic" w:hint="cs"/>
          <w:rtl/>
        </w:rPr>
        <w:t>پی‌درپی</w:t>
      </w:r>
      <w:r w:rsidRPr="00F25C7A">
        <w:rPr>
          <w:rFonts w:ascii="Traditional Arabic" w:hAnsi="Traditional Arabic" w:cs="Traditional Arabic" w:hint="cs"/>
          <w:rtl/>
        </w:rPr>
        <w:t xml:space="preserve"> آمده است.</w:t>
      </w:r>
    </w:p>
    <w:p w:rsidR="00AC79F2" w:rsidRPr="00F25C7A" w:rsidRDefault="00874365" w:rsidP="00F25C7A">
      <w:pPr>
        <w:pStyle w:val="Heading1"/>
        <w:rPr>
          <w:rFonts w:ascii="Traditional Arabic" w:hAnsi="Traditional Arabic" w:cs="Traditional Arabic"/>
          <w:color w:val="FF0000"/>
          <w:rtl/>
        </w:rPr>
      </w:pPr>
      <w:bookmarkStart w:id="24" w:name="_Toc496094227"/>
      <w:r>
        <w:rPr>
          <w:rFonts w:ascii="Traditional Arabic" w:hAnsi="Traditional Arabic" w:cs="Traditional Arabic" w:hint="cs"/>
          <w:color w:val="FF0000"/>
          <w:rtl/>
        </w:rPr>
        <w:t>اتحاد</w:t>
      </w:r>
      <w:r w:rsidR="00AC79F2" w:rsidRPr="00F25C7A">
        <w:rPr>
          <w:rFonts w:ascii="Traditional Arabic" w:hAnsi="Traditional Arabic" w:cs="Traditional Arabic" w:hint="cs"/>
          <w:color w:val="FF0000"/>
          <w:rtl/>
        </w:rPr>
        <w:t xml:space="preserve"> راوی و مروی و روایت</w:t>
      </w:r>
      <w:bookmarkEnd w:id="24"/>
    </w:p>
    <w:p w:rsidR="00547FF5" w:rsidRPr="00F25C7A" w:rsidRDefault="00547FF5" w:rsidP="00B82AF3">
      <w:pPr>
        <w:jc w:val="lowKashida"/>
        <w:rPr>
          <w:rFonts w:ascii="Traditional Arabic" w:hAnsi="Traditional Arabic" w:cs="Traditional Arabic"/>
          <w:rtl/>
        </w:rPr>
      </w:pPr>
      <w:r w:rsidRPr="00F25C7A">
        <w:rPr>
          <w:rFonts w:ascii="Traditional Arabic" w:hAnsi="Traditional Arabic" w:cs="Traditional Arabic" w:hint="cs"/>
          <w:rtl/>
        </w:rPr>
        <w:t xml:space="preserve">شواهد اتحاد راوی و مروی و روایت، بسیار باید متقن باشد که انسان به اطمینان برسد، برای وحدت </w:t>
      </w:r>
      <w:r w:rsidR="00933E46" w:rsidRPr="00F25C7A">
        <w:rPr>
          <w:rFonts w:ascii="Traditional Arabic" w:hAnsi="Traditional Arabic" w:cs="Traditional Arabic" w:hint="cs"/>
          <w:rtl/>
        </w:rPr>
        <w:t>تشابه‌های</w:t>
      </w:r>
      <w:r w:rsidRPr="00F25C7A">
        <w:rPr>
          <w:rFonts w:ascii="Traditional Arabic" w:hAnsi="Traditional Arabic" w:cs="Traditional Arabic" w:hint="cs"/>
          <w:rtl/>
        </w:rPr>
        <w:t xml:space="preserve"> اسمی، </w:t>
      </w:r>
      <w:r w:rsidR="00933E46" w:rsidRPr="00F25C7A">
        <w:rPr>
          <w:rFonts w:ascii="Traditional Arabic" w:hAnsi="Traditional Arabic" w:cs="Traditional Arabic" w:hint="cs"/>
          <w:rtl/>
        </w:rPr>
        <w:t>روش‌هایی</w:t>
      </w:r>
      <w:r w:rsidRPr="00F25C7A">
        <w:rPr>
          <w:rFonts w:ascii="Traditional Arabic" w:hAnsi="Traditional Arabic" w:cs="Traditional Arabic" w:hint="cs"/>
          <w:rtl/>
        </w:rPr>
        <w:t xml:space="preserve"> وجود دارد که </w:t>
      </w:r>
      <w:r w:rsidR="00933E46" w:rsidRPr="00F25C7A">
        <w:rPr>
          <w:rFonts w:ascii="Traditional Arabic" w:hAnsi="Traditional Arabic" w:cs="Traditional Arabic" w:hint="cs"/>
          <w:rtl/>
        </w:rPr>
        <w:t>مهم‌ترین</w:t>
      </w:r>
      <w:r w:rsidRPr="00F25C7A">
        <w:rPr>
          <w:rFonts w:ascii="Traditional Arabic" w:hAnsi="Traditional Arabic" w:cs="Traditional Arabic" w:hint="cs"/>
          <w:rtl/>
        </w:rPr>
        <w:t xml:space="preserve"> </w:t>
      </w:r>
      <w:r w:rsidR="00933E46" w:rsidRPr="00F25C7A">
        <w:rPr>
          <w:rFonts w:ascii="Traditional Arabic" w:hAnsi="Traditional Arabic" w:cs="Traditional Arabic" w:hint="cs"/>
          <w:rtl/>
        </w:rPr>
        <w:t>آن‌ها</w:t>
      </w:r>
      <w:r w:rsidRPr="00F25C7A">
        <w:rPr>
          <w:rFonts w:ascii="Traditional Arabic" w:hAnsi="Traditional Arabic" w:cs="Traditional Arabic" w:hint="cs"/>
          <w:rtl/>
        </w:rPr>
        <w:t xml:space="preserve"> سه روش است:</w:t>
      </w:r>
    </w:p>
    <w:p w:rsidR="00547FF5" w:rsidRPr="00F25C7A" w:rsidRDefault="00547FF5" w:rsidP="00B82AF3">
      <w:pPr>
        <w:jc w:val="lowKashida"/>
        <w:rPr>
          <w:rFonts w:ascii="Traditional Arabic" w:hAnsi="Traditional Arabic" w:cs="Traditional Arabic"/>
          <w:rtl/>
        </w:rPr>
      </w:pPr>
      <w:r w:rsidRPr="00F25C7A">
        <w:rPr>
          <w:rFonts w:ascii="Traditional Arabic" w:hAnsi="Traditional Arabic" w:cs="Traditional Arabic" w:hint="cs"/>
          <w:rtl/>
        </w:rPr>
        <w:lastRenderedPageBreak/>
        <w:t>1 – اتحاد راوی در سطح زیاد</w:t>
      </w:r>
    </w:p>
    <w:p w:rsidR="00547FF5" w:rsidRPr="00F25C7A" w:rsidRDefault="00547FF5" w:rsidP="00B82AF3">
      <w:pPr>
        <w:jc w:val="lowKashida"/>
        <w:rPr>
          <w:rFonts w:ascii="Traditional Arabic" w:hAnsi="Traditional Arabic" w:cs="Traditional Arabic"/>
          <w:rtl/>
        </w:rPr>
      </w:pPr>
      <w:r w:rsidRPr="00F25C7A">
        <w:rPr>
          <w:rFonts w:ascii="Traditional Arabic" w:hAnsi="Traditional Arabic" w:cs="Traditional Arabic" w:hint="cs"/>
          <w:rtl/>
        </w:rPr>
        <w:t>2 – اتحاد مروی عنه</w:t>
      </w:r>
    </w:p>
    <w:p w:rsidR="00547FF5" w:rsidRPr="00F25C7A" w:rsidRDefault="00547FF5" w:rsidP="00B82AF3">
      <w:pPr>
        <w:jc w:val="lowKashida"/>
        <w:rPr>
          <w:rFonts w:ascii="Traditional Arabic" w:hAnsi="Traditional Arabic" w:cs="Traditional Arabic"/>
          <w:rtl/>
        </w:rPr>
      </w:pPr>
      <w:r w:rsidRPr="00F25C7A">
        <w:rPr>
          <w:rFonts w:ascii="Traditional Arabic" w:hAnsi="Traditional Arabic" w:cs="Traditional Arabic" w:hint="cs"/>
          <w:rtl/>
        </w:rPr>
        <w:t xml:space="preserve">3 – وحدت مضامین روایات، یعنی روایاتی با یک مضمون، </w:t>
      </w:r>
      <w:r w:rsidR="00933E46" w:rsidRPr="00F25C7A">
        <w:rPr>
          <w:rFonts w:ascii="Traditional Arabic" w:hAnsi="Traditional Arabic" w:cs="Traditional Arabic" w:hint="cs"/>
          <w:rtl/>
        </w:rPr>
        <w:t>درجایی</w:t>
      </w:r>
      <w:r w:rsidRPr="00F25C7A">
        <w:rPr>
          <w:rFonts w:ascii="Traditional Arabic" w:hAnsi="Traditional Arabic" w:cs="Traditional Arabic" w:hint="cs"/>
          <w:rtl/>
        </w:rPr>
        <w:t xml:space="preserve"> با یک نام و در جای دیگر </w:t>
      </w:r>
      <w:r w:rsidR="00B13EF1" w:rsidRPr="00F25C7A">
        <w:rPr>
          <w:rFonts w:ascii="Traditional Arabic" w:hAnsi="Traditional Arabic" w:cs="Traditional Arabic" w:hint="cs"/>
          <w:rtl/>
        </w:rPr>
        <w:t>بانام</w:t>
      </w:r>
      <w:r w:rsidRPr="00F25C7A">
        <w:rPr>
          <w:rFonts w:ascii="Traditional Arabic" w:hAnsi="Traditional Arabic" w:cs="Traditional Arabic" w:hint="cs"/>
          <w:rtl/>
        </w:rPr>
        <w:t xml:space="preserve"> دیگر نقل شده است.</w:t>
      </w:r>
    </w:p>
    <w:p w:rsidR="00E36ABA" w:rsidRPr="00F25C7A" w:rsidRDefault="00547FF5" w:rsidP="00B82AF3">
      <w:pPr>
        <w:jc w:val="lowKashida"/>
        <w:rPr>
          <w:rFonts w:ascii="Traditional Arabic" w:hAnsi="Traditional Arabic" w:cs="Traditional Arabic"/>
          <w:rtl/>
        </w:rPr>
      </w:pPr>
      <w:r w:rsidRPr="00F25C7A">
        <w:rPr>
          <w:rFonts w:ascii="Traditional Arabic" w:hAnsi="Traditional Arabic" w:cs="Traditional Arabic" w:hint="cs"/>
          <w:rtl/>
        </w:rPr>
        <w:t>اولاً:</w:t>
      </w:r>
      <w:r w:rsidR="00F25C7A">
        <w:rPr>
          <w:rFonts w:ascii="Traditional Arabic" w:hAnsi="Traditional Arabic" w:cs="Traditional Arabic"/>
          <w:rtl/>
        </w:rPr>
        <w:t xml:space="preserve"> عام</w:t>
      </w:r>
      <w:r w:rsidR="00F25C7A">
        <w:rPr>
          <w:rFonts w:ascii="Traditional Arabic" w:hAnsi="Traditional Arabic" w:cs="Traditional Arabic" w:hint="cs"/>
          <w:rtl/>
        </w:rPr>
        <w:t>یٌّ</w:t>
      </w:r>
      <w:r w:rsidRPr="00F25C7A">
        <w:rPr>
          <w:rFonts w:ascii="Traditional Arabic" w:hAnsi="Traditional Arabic" w:cs="Traditional Arabic" w:hint="cs"/>
          <w:rtl/>
        </w:rPr>
        <w:t xml:space="preserve"> </w:t>
      </w:r>
      <w:r w:rsidR="00085538">
        <w:rPr>
          <w:rFonts w:ascii="Traditional Arabic" w:hAnsi="Traditional Arabic" w:cs="Traditional Arabic" w:hint="cs"/>
          <w:rtl/>
        </w:rPr>
        <w:t>بَتَر</w:t>
      </w:r>
      <w:r w:rsidRPr="00F25C7A">
        <w:rPr>
          <w:rFonts w:ascii="Traditional Arabic" w:hAnsi="Traditional Arabic" w:cs="Traditional Arabic" w:hint="cs"/>
          <w:rtl/>
        </w:rPr>
        <w:t xml:space="preserve">یٌّ از مسعدة بن صدقه راوی از امام باقر </w:t>
      </w:r>
      <w:r w:rsidR="00933E46" w:rsidRPr="00F25C7A">
        <w:rPr>
          <w:rFonts w:ascii="Traditional Arabic" w:hAnsi="Traditional Arabic" w:cs="Traditional Arabic" w:hint="cs"/>
          <w:rtl/>
        </w:rPr>
        <w:t>علیه‌السلام</w:t>
      </w:r>
      <w:r w:rsidRPr="00F25C7A">
        <w:rPr>
          <w:rFonts w:ascii="Traditional Arabic" w:hAnsi="Traditional Arabic" w:cs="Traditional Arabic" w:hint="cs"/>
          <w:rtl/>
        </w:rPr>
        <w:t xml:space="preserve"> به مسعدة بن صدقه راوی از امام صادق </w:t>
      </w:r>
      <w:r w:rsidR="00933E46" w:rsidRPr="00F25C7A">
        <w:rPr>
          <w:rFonts w:ascii="Traditional Arabic" w:hAnsi="Traditional Arabic" w:cs="Traditional Arabic" w:hint="cs"/>
          <w:rtl/>
        </w:rPr>
        <w:t>علیه‌السلام</w:t>
      </w:r>
      <w:r w:rsidRPr="00F25C7A">
        <w:rPr>
          <w:rFonts w:ascii="Traditional Arabic" w:hAnsi="Traditional Arabic" w:cs="Traditional Arabic" w:hint="cs"/>
          <w:rtl/>
        </w:rPr>
        <w:t xml:space="preserve"> بخواهد تسری پیدا بکند، مشکل است، برای اینکه وحدت این دو محل تأمل است.</w:t>
      </w:r>
    </w:p>
    <w:p w:rsidR="00547FF5" w:rsidRPr="00F25C7A" w:rsidRDefault="00547FF5" w:rsidP="00B82AF3">
      <w:pPr>
        <w:jc w:val="lowKashida"/>
        <w:rPr>
          <w:rFonts w:ascii="Traditional Arabic" w:hAnsi="Traditional Arabic" w:cs="Traditional Arabic"/>
          <w:rtl/>
        </w:rPr>
      </w:pPr>
      <w:r w:rsidRPr="00F25C7A">
        <w:rPr>
          <w:rFonts w:ascii="Traditional Arabic" w:hAnsi="Traditional Arabic" w:cs="Traditional Arabic" w:hint="cs"/>
          <w:rtl/>
        </w:rPr>
        <w:t xml:space="preserve">ثانیاً: قاعده </w:t>
      </w:r>
      <w:r w:rsidR="00B13EF1" w:rsidRPr="00F25C7A">
        <w:rPr>
          <w:rFonts w:ascii="Traditional Arabic" w:hAnsi="Traditional Arabic" w:cs="Traditional Arabic" w:hint="cs"/>
          <w:rtl/>
        </w:rPr>
        <w:t>کلیه‌ای</w:t>
      </w:r>
      <w:r w:rsidRPr="00F25C7A">
        <w:rPr>
          <w:rFonts w:ascii="Traditional Arabic" w:hAnsi="Traditional Arabic" w:cs="Traditional Arabic" w:hint="cs"/>
          <w:rtl/>
        </w:rPr>
        <w:t xml:space="preserve"> است که برای اثبات وثاقت، نیازی به اثبات عدالت نیست، خبر ثقه برای اثبات وثاقت کفایت </w:t>
      </w:r>
      <w:r w:rsidR="00933E46" w:rsidRPr="00F25C7A">
        <w:rPr>
          <w:rFonts w:ascii="Traditional Arabic" w:hAnsi="Traditional Arabic" w:cs="Traditional Arabic" w:hint="cs"/>
          <w:rtl/>
        </w:rPr>
        <w:t>می‌کند</w:t>
      </w:r>
      <w:r w:rsidRPr="00F25C7A">
        <w:rPr>
          <w:rFonts w:ascii="Traditional Arabic" w:hAnsi="Traditional Arabic" w:cs="Traditional Arabic" w:hint="cs"/>
          <w:rtl/>
        </w:rPr>
        <w:t>.</w:t>
      </w:r>
    </w:p>
    <w:p w:rsidR="00547FF5" w:rsidRPr="00F25C7A" w:rsidRDefault="00B13EF1" w:rsidP="00B82AF3">
      <w:pPr>
        <w:jc w:val="lowKashida"/>
        <w:rPr>
          <w:rFonts w:ascii="Traditional Arabic" w:hAnsi="Traditional Arabic" w:cs="Traditional Arabic"/>
          <w:rtl/>
        </w:rPr>
      </w:pPr>
      <w:r w:rsidRPr="00F25C7A">
        <w:rPr>
          <w:rFonts w:ascii="Traditional Arabic" w:hAnsi="Traditional Arabic" w:cs="Traditional Arabic" w:hint="cs"/>
          <w:rtl/>
        </w:rPr>
        <w:t>به‌عبارت‌دیگر</w:t>
      </w:r>
      <w:r w:rsidR="00547FF5" w:rsidRPr="00F25C7A">
        <w:rPr>
          <w:rFonts w:ascii="Traditional Arabic" w:hAnsi="Traditional Arabic" w:cs="Traditional Arabic" w:hint="cs"/>
          <w:rtl/>
        </w:rPr>
        <w:t xml:space="preserve"> آنچه مشهور است این است که در احکام و آنچه در طریق اثبات حکم از نقل روایت است، در اینجا گفته </w:t>
      </w:r>
      <w:r w:rsidR="00933E46" w:rsidRPr="00F25C7A">
        <w:rPr>
          <w:rFonts w:ascii="Traditional Arabic" w:hAnsi="Traditional Arabic" w:cs="Traditional Arabic" w:hint="cs"/>
          <w:rtl/>
        </w:rPr>
        <w:t>می‌شود</w:t>
      </w:r>
      <w:r w:rsidR="00547FF5" w:rsidRPr="00F25C7A">
        <w:rPr>
          <w:rFonts w:ascii="Traditional Arabic" w:hAnsi="Traditional Arabic" w:cs="Traditional Arabic" w:hint="cs"/>
          <w:rtl/>
        </w:rPr>
        <w:t xml:space="preserve"> که بیّنه لازم نیست، خبر ثقه کفایت </w:t>
      </w:r>
      <w:r w:rsidR="00933E46" w:rsidRPr="00F25C7A">
        <w:rPr>
          <w:rFonts w:ascii="Traditional Arabic" w:hAnsi="Traditional Arabic" w:cs="Traditional Arabic" w:hint="cs"/>
          <w:rtl/>
        </w:rPr>
        <w:t>می‌کند</w:t>
      </w:r>
      <w:r w:rsidR="003678B2" w:rsidRPr="00F25C7A">
        <w:rPr>
          <w:rFonts w:ascii="Traditional Arabic" w:hAnsi="Traditional Arabic" w:cs="Traditional Arabic" w:hint="cs"/>
          <w:rtl/>
        </w:rPr>
        <w:t xml:space="preserve">، بیّنه در موضوعات است، موضوعاتی که در طریق اثبات احکام قرار </w:t>
      </w:r>
      <w:r w:rsidRPr="00F25C7A">
        <w:rPr>
          <w:rFonts w:ascii="Traditional Arabic" w:hAnsi="Traditional Arabic" w:cs="Traditional Arabic" w:hint="cs"/>
          <w:rtl/>
        </w:rPr>
        <w:t>نمی‌گیرد</w:t>
      </w:r>
      <w:r w:rsidR="003678B2" w:rsidRPr="00F25C7A">
        <w:rPr>
          <w:rFonts w:ascii="Traditional Arabic" w:hAnsi="Traditional Arabic" w:cs="Traditional Arabic" w:hint="cs"/>
          <w:rtl/>
        </w:rPr>
        <w:t xml:space="preserve">، اما در اثبات وثاقت و ضعف یک روای، خبر ثقه کفایت </w:t>
      </w:r>
      <w:r w:rsidR="00933E46" w:rsidRPr="00F25C7A">
        <w:rPr>
          <w:rFonts w:ascii="Traditional Arabic" w:hAnsi="Traditional Arabic" w:cs="Traditional Arabic" w:hint="cs"/>
          <w:rtl/>
        </w:rPr>
        <w:t>می‌کند</w:t>
      </w:r>
      <w:r w:rsidR="003678B2" w:rsidRPr="00F25C7A">
        <w:rPr>
          <w:rFonts w:ascii="Traditional Arabic" w:hAnsi="Traditional Arabic" w:cs="Traditional Arabic" w:hint="cs"/>
          <w:rtl/>
        </w:rPr>
        <w:t>.</w:t>
      </w:r>
    </w:p>
    <w:p w:rsidR="003678B2" w:rsidRPr="00F25C7A" w:rsidRDefault="003678B2" w:rsidP="00B82AF3">
      <w:pPr>
        <w:jc w:val="lowKashida"/>
        <w:rPr>
          <w:rFonts w:ascii="Traditional Arabic" w:hAnsi="Traditional Arabic" w:cs="Traditional Arabic"/>
          <w:rtl/>
        </w:rPr>
      </w:pPr>
      <w:r w:rsidRPr="00F25C7A">
        <w:rPr>
          <w:rFonts w:ascii="Traditional Arabic" w:hAnsi="Traditional Arabic" w:cs="Traditional Arabic" w:hint="cs"/>
          <w:rtl/>
        </w:rPr>
        <w:t xml:space="preserve">عامی و بطری بودن و خلل اعتقادی، به وثوق شخص لطمه </w:t>
      </w:r>
      <w:r w:rsidR="00B13EF1" w:rsidRPr="00F25C7A">
        <w:rPr>
          <w:rFonts w:ascii="Traditional Arabic" w:hAnsi="Traditional Arabic" w:cs="Traditional Arabic" w:hint="cs"/>
          <w:rtl/>
        </w:rPr>
        <w:t>نمی‌زند</w:t>
      </w:r>
      <w:r w:rsidRPr="00F25C7A">
        <w:rPr>
          <w:rFonts w:ascii="Traditional Arabic" w:hAnsi="Traditional Arabic" w:cs="Traditional Arabic" w:hint="cs"/>
          <w:rtl/>
        </w:rPr>
        <w:t xml:space="preserve">، اگر وثوق از آن طرق </w:t>
      </w:r>
      <w:r w:rsidR="00B13EF1" w:rsidRPr="00F25C7A">
        <w:rPr>
          <w:rFonts w:ascii="Traditional Arabic" w:hAnsi="Traditional Arabic" w:cs="Traditional Arabic" w:hint="cs"/>
          <w:rtl/>
        </w:rPr>
        <w:t>قابل‌اثبات</w:t>
      </w:r>
      <w:r w:rsidRPr="00F25C7A">
        <w:rPr>
          <w:rFonts w:ascii="Traditional Arabic" w:hAnsi="Traditional Arabic" w:cs="Traditional Arabic" w:hint="cs"/>
          <w:rtl/>
        </w:rPr>
        <w:t xml:space="preserve"> بود، عامی بودن به آن لطمه </w:t>
      </w:r>
      <w:r w:rsidR="00B13EF1" w:rsidRPr="00F25C7A">
        <w:rPr>
          <w:rFonts w:ascii="Traditional Arabic" w:hAnsi="Traditional Arabic" w:cs="Traditional Arabic" w:hint="cs"/>
          <w:rtl/>
        </w:rPr>
        <w:t>نمی‌زند</w:t>
      </w:r>
      <w:r w:rsidRPr="00F25C7A">
        <w:rPr>
          <w:rFonts w:ascii="Traditional Arabic" w:hAnsi="Traditional Arabic" w:cs="Traditional Arabic" w:hint="cs"/>
          <w:rtl/>
        </w:rPr>
        <w:t>.</w:t>
      </w:r>
    </w:p>
    <w:p w:rsidR="003678B2" w:rsidRPr="00F25C7A" w:rsidRDefault="003678B2" w:rsidP="00B82AF3">
      <w:pPr>
        <w:jc w:val="lowKashida"/>
        <w:rPr>
          <w:rFonts w:ascii="Traditional Arabic" w:hAnsi="Traditional Arabic" w:cs="Traditional Arabic"/>
          <w:rtl/>
        </w:rPr>
      </w:pPr>
      <w:r w:rsidRPr="00F25C7A">
        <w:rPr>
          <w:rFonts w:ascii="Traditional Arabic" w:hAnsi="Traditional Arabic" w:cs="Traditional Arabic" w:hint="cs"/>
          <w:rtl/>
        </w:rPr>
        <w:t xml:space="preserve">شبهه دوم این است که مرحوم مجلسی در کتاب وجیزه، مسعده بن صدقه را تضعیف کردند، اگر این شبهه باشد، معارضه پیدا </w:t>
      </w:r>
      <w:r w:rsidR="00933E46" w:rsidRPr="00F25C7A">
        <w:rPr>
          <w:rFonts w:ascii="Traditional Arabic" w:hAnsi="Traditional Arabic" w:cs="Traditional Arabic" w:hint="cs"/>
          <w:rtl/>
        </w:rPr>
        <w:t>می‌شود</w:t>
      </w:r>
      <w:r w:rsidRPr="00F25C7A">
        <w:rPr>
          <w:rFonts w:ascii="Traditional Arabic" w:hAnsi="Traditional Arabic" w:cs="Traditional Arabic" w:hint="cs"/>
          <w:rtl/>
        </w:rPr>
        <w:t xml:space="preserve">، حتی اگر گفته شود نُه روش </w:t>
      </w:r>
      <w:r w:rsidR="00B13EF1" w:rsidRPr="00F25C7A">
        <w:rPr>
          <w:rFonts w:ascii="Traditional Arabic" w:hAnsi="Traditional Arabic" w:cs="Traditional Arabic" w:hint="cs"/>
          <w:rtl/>
        </w:rPr>
        <w:t>به‌صورت</w:t>
      </w:r>
      <w:r w:rsidRPr="00F25C7A">
        <w:rPr>
          <w:rFonts w:ascii="Traditional Arabic" w:hAnsi="Traditional Arabic" w:cs="Traditional Arabic" w:hint="cs"/>
          <w:rtl/>
        </w:rPr>
        <w:t xml:space="preserve"> انفرادی، یا جمعی مسعده را توثیق </w:t>
      </w:r>
      <w:r w:rsidR="00933E46" w:rsidRPr="00F25C7A">
        <w:rPr>
          <w:rFonts w:ascii="Traditional Arabic" w:hAnsi="Traditional Arabic" w:cs="Traditional Arabic" w:hint="cs"/>
          <w:rtl/>
        </w:rPr>
        <w:t>می‌کند</w:t>
      </w:r>
      <w:r w:rsidRPr="00F25C7A">
        <w:rPr>
          <w:rFonts w:ascii="Traditional Arabic" w:hAnsi="Traditional Arabic" w:cs="Traditional Arabic" w:hint="cs"/>
          <w:rtl/>
        </w:rPr>
        <w:t xml:space="preserve">، یک تضعیفی در اینجا معارضه </w:t>
      </w:r>
      <w:r w:rsidR="00933E46" w:rsidRPr="00F25C7A">
        <w:rPr>
          <w:rFonts w:ascii="Traditional Arabic" w:hAnsi="Traditional Arabic" w:cs="Traditional Arabic" w:hint="cs"/>
          <w:rtl/>
        </w:rPr>
        <w:t>می‌کند</w:t>
      </w:r>
      <w:r w:rsidRPr="00F25C7A">
        <w:rPr>
          <w:rFonts w:ascii="Traditional Arabic" w:hAnsi="Traditional Arabic" w:cs="Traditional Arabic" w:hint="cs"/>
          <w:rtl/>
        </w:rPr>
        <w:t>.</w:t>
      </w:r>
    </w:p>
    <w:p w:rsidR="003678B2" w:rsidRPr="00F25C7A" w:rsidRDefault="003678B2" w:rsidP="00B82AF3">
      <w:pPr>
        <w:jc w:val="lowKashida"/>
        <w:rPr>
          <w:rFonts w:ascii="Traditional Arabic" w:hAnsi="Traditional Arabic" w:cs="Traditional Arabic"/>
          <w:rtl/>
        </w:rPr>
      </w:pPr>
      <w:r w:rsidRPr="00F25C7A">
        <w:rPr>
          <w:rFonts w:ascii="Traditional Arabic" w:hAnsi="Traditional Arabic" w:cs="Traditional Arabic" w:hint="cs"/>
          <w:rtl/>
        </w:rPr>
        <w:t>شبهه سوم</w:t>
      </w:r>
      <w:r w:rsidR="009C09F2" w:rsidRPr="00F25C7A">
        <w:rPr>
          <w:rFonts w:ascii="Traditional Arabic" w:hAnsi="Traditional Arabic" w:cs="Traditional Arabic" w:hint="cs"/>
          <w:rtl/>
        </w:rPr>
        <w:t xml:space="preserve"> تضعیف مرحوم علامه حلی است، علامه حلی در خلاصة الاقوال فی معرفة الرجال که یکی از کتب مهم رجالی است، یکی از هشت کتب رجالی است، علامه مجلسی بدون </w:t>
      </w:r>
      <w:r w:rsidR="00B13EF1" w:rsidRPr="00F25C7A">
        <w:rPr>
          <w:rFonts w:ascii="Traditional Arabic" w:hAnsi="Traditional Arabic" w:cs="Traditional Arabic" w:hint="cs"/>
          <w:rtl/>
        </w:rPr>
        <w:t>اضافه‌ای</w:t>
      </w:r>
      <w:r w:rsidR="009C09F2" w:rsidRPr="00F25C7A">
        <w:rPr>
          <w:rFonts w:ascii="Traditional Arabic" w:hAnsi="Traditional Arabic" w:cs="Traditional Arabic" w:hint="cs"/>
          <w:rtl/>
        </w:rPr>
        <w:t xml:space="preserve"> فرمودند: ضعیفٌ، اما در فرمایش مرحوم علام</w:t>
      </w:r>
      <w:r w:rsidR="00874365">
        <w:rPr>
          <w:rFonts w:ascii="Traditional Arabic" w:hAnsi="Traditional Arabic" w:cs="Traditional Arabic" w:hint="cs"/>
          <w:rtl/>
        </w:rPr>
        <w:t>ه</w:t>
      </w:r>
      <w:r w:rsidR="009C09F2" w:rsidRPr="00F25C7A">
        <w:rPr>
          <w:rFonts w:ascii="Traditional Arabic" w:hAnsi="Traditional Arabic" w:cs="Traditional Arabic" w:hint="cs"/>
          <w:rtl/>
        </w:rPr>
        <w:t xml:space="preserve"> حلی بعد از توصیف به ضعف، عامیٌّ بطر</w:t>
      </w:r>
      <w:r w:rsidR="00874365">
        <w:rPr>
          <w:rFonts w:ascii="Traditional Arabic" w:hAnsi="Traditional Arabic" w:cs="Traditional Arabic" w:hint="cs"/>
          <w:rtl/>
        </w:rPr>
        <w:t>یٌّ ذکر کرده‌</w:t>
      </w:r>
      <w:r w:rsidR="00734982" w:rsidRPr="00F25C7A">
        <w:rPr>
          <w:rFonts w:ascii="Traditional Arabic" w:hAnsi="Traditional Arabic" w:cs="Traditional Arabic" w:hint="cs"/>
          <w:rtl/>
        </w:rPr>
        <w:t>اند</w:t>
      </w:r>
      <w:r w:rsidR="001218AE" w:rsidRPr="00F25C7A">
        <w:rPr>
          <w:rFonts w:ascii="Traditional Arabic" w:hAnsi="Traditional Arabic" w:cs="Traditional Arabic" w:hint="cs"/>
          <w:rtl/>
        </w:rPr>
        <w:t>.</w:t>
      </w:r>
    </w:p>
    <w:p w:rsidR="001218AE" w:rsidRPr="00F25C7A" w:rsidRDefault="001218AE" w:rsidP="00B82AF3">
      <w:pPr>
        <w:jc w:val="lowKashida"/>
        <w:rPr>
          <w:rFonts w:ascii="Traditional Arabic" w:hAnsi="Traditional Arabic" w:cs="Traditional Arabic"/>
          <w:rtl/>
        </w:rPr>
      </w:pPr>
      <w:r w:rsidRPr="00F25C7A">
        <w:rPr>
          <w:rFonts w:ascii="Traditional Arabic" w:hAnsi="Traditional Arabic" w:cs="Traditional Arabic" w:hint="cs"/>
          <w:rtl/>
        </w:rPr>
        <w:t xml:space="preserve">آنچه در تحقیق این بحث بیان </w:t>
      </w:r>
      <w:r w:rsidR="00933E46" w:rsidRPr="00F25C7A">
        <w:rPr>
          <w:rFonts w:ascii="Traditional Arabic" w:hAnsi="Traditional Arabic" w:cs="Traditional Arabic" w:hint="cs"/>
          <w:rtl/>
        </w:rPr>
        <w:t>می‌شود</w:t>
      </w:r>
      <w:r w:rsidRPr="00F25C7A">
        <w:rPr>
          <w:rFonts w:ascii="Traditional Arabic" w:hAnsi="Traditional Arabic" w:cs="Traditional Arabic" w:hint="cs"/>
          <w:rtl/>
        </w:rPr>
        <w:t xml:space="preserve"> و مرحوم آقای </w:t>
      </w:r>
      <w:r w:rsidR="00874365">
        <w:rPr>
          <w:rFonts w:ascii="Traditional Arabic" w:hAnsi="Traditional Arabic" w:cs="Traditional Arabic" w:hint="cs"/>
          <w:rtl/>
        </w:rPr>
        <w:t>خویی</w:t>
      </w:r>
      <w:r w:rsidRPr="00F25C7A">
        <w:rPr>
          <w:rFonts w:ascii="Traditional Arabic" w:hAnsi="Traditional Arabic" w:cs="Traditional Arabic" w:hint="cs"/>
          <w:rtl/>
        </w:rPr>
        <w:t xml:space="preserve"> و دیگران تأکید در پاسخ و بررسی این مسئله دارند، این است </w:t>
      </w:r>
      <w:r w:rsidR="00874365">
        <w:rPr>
          <w:rFonts w:ascii="Traditional Arabic" w:hAnsi="Traditional Arabic" w:cs="Traditional Arabic" w:hint="cs"/>
          <w:rtl/>
        </w:rPr>
        <w:t>که کتب رجالی معتبری که به توثیق‌</w:t>
      </w:r>
      <w:r w:rsidRPr="00F25C7A">
        <w:rPr>
          <w:rFonts w:ascii="Traditional Arabic" w:hAnsi="Traditional Arabic" w:cs="Traditional Arabic" w:hint="cs"/>
          <w:rtl/>
        </w:rPr>
        <w:t xml:space="preserve">ها و </w:t>
      </w:r>
      <w:r w:rsidR="00B13EF1" w:rsidRPr="00F25C7A">
        <w:rPr>
          <w:rFonts w:ascii="Traditional Arabic" w:hAnsi="Traditional Arabic" w:cs="Traditional Arabic" w:hint="cs"/>
          <w:rtl/>
        </w:rPr>
        <w:t>تضعیف‌های</w:t>
      </w:r>
      <w:r w:rsidRPr="00F25C7A">
        <w:rPr>
          <w:rFonts w:ascii="Traditional Arabic" w:hAnsi="Traditional Arabic" w:cs="Traditional Arabic" w:hint="cs"/>
          <w:rtl/>
        </w:rPr>
        <w:t xml:space="preserve"> </w:t>
      </w:r>
      <w:r w:rsidR="00933E46" w:rsidRPr="00F25C7A">
        <w:rPr>
          <w:rFonts w:ascii="Traditional Arabic" w:hAnsi="Traditional Arabic" w:cs="Traditional Arabic" w:hint="cs"/>
          <w:rtl/>
        </w:rPr>
        <w:t>آن‌ها</w:t>
      </w:r>
      <w:r w:rsidRPr="00F25C7A">
        <w:rPr>
          <w:rFonts w:ascii="Traditional Arabic" w:hAnsi="Traditional Arabic" w:cs="Traditional Arabic" w:hint="cs"/>
          <w:rtl/>
        </w:rPr>
        <w:t xml:space="preserve"> </w:t>
      </w:r>
      <w:r w:rsidR="00933E46" w:rsidRPr="00F25C7A">
        <w:rPr>
          <w:rFonts w:ascii="Traditional Arabic" w:hAnsi="Traditional Arabic" w:cs="Traditional Arabic" w:hint="cs"/>
          <w:rtl/>
        </w:rPr>
        <w:t>می‌شود</w:t>
      </w:r>
      <w:r w:rsidRPr="00F25C7A">
        <w:rPr>
          <w:rFonts w:ascii="Traditional Arabic" w:hAnsi="Traditional Arabic" w:cs="Traditional Arabic" w:hint="cs"/>
          <w:rtl/>
        </w:rPr>
        <w:t xml:space="preserve"> اعتماد کرد، </w:t>
      </w:r>
      <w:r w:rsidR="00B13EF1" w:rsidRPr="00F25C7A">
        <w:rPr>
          <w:rFonts w:ascii="Traditional Arabic" w:hAnsi="Traditional Arabic" w:cs="Traditional Arabic" w:hint="cs"/>
          <w:rtl/>
        </w:rPr>
        <w:t>چهارتا</w:t>
      </w:r>
      <w:r w:rsidRPr="00F25C7A">
        <w:rPr>
          <w:rFonts w:ascii="Traditional Arabic" w:hAnsi="Traditional Arabic" w:cs="Traditional Arabic" w:hint="cs"/>
          <w:rtl/>
        </w:rPr>
        <w:t xml:space="preserve"> است که </w:t>
      </w:r>
      <w:r w:rsidR="00933E46" w:rsidRPr="00F25C7A">
        <w:rPr>
          <w:rFonts w:ascii="Traditional Arabic" w:hAnsi="Traditional Arabic" w:cs="Traditional Arabic" w:hint="cs"/>
          <w:rtl/>
        </w:rPr>
        <w:t>عبارت‌اند</w:t>
      </w:r>
      <w:r w:rsidRPr="00F25C7A">
        <w:rPr>
          <w:rFonts w:ascii="Traditional Arabic" w:hAnsi="Traditional Arabic" w:cs="Traditional Arabic" w:hint="cs"/>
          <w:rtl/>
        </w:rPr>
        <w:t xml:space="preserve"> از:</w:t>
      </w:r>
    </w:p>
    <w:p w:rsidR="00AC79F2" w:rsidRPr="00F25C7A" w:rsidRDefault="00AC79F2" w:rsidP="00F25C7A">
      <w:pPr>
        <w:pStyle w:val="Heading1"/>
        <w:rPr>
          <w:rFonts w:ascii="Traditional Arabic" w:hAnsi="Traditional Arabic" w:cs="Traditional Arabic"/>
          <w:color w:val="FF0000"/>
          <w:rtl/>
        </w:rPr>
      </w:pPr>
      <w:bookmarkStart w:id="25" w:name="_Toc496094228"/>
      <w:r w:rsidRPr="00F25C7A">
        <w:rPr>
          <w:rFonts w:ascii="Traditional Arabic" w:hAnsi="Traditional Arabic" w:cs="Traditional Arabic" w:hint="cs"/>
          <w:color w:val="FF0000"/>
          <w:rtl/>
        </w:rPr>
        <w:t>کتب رجالی مشهور</w:t>
      </w:r>
      <w:bookmarkEnd w:id="25"/>
    </w:p>
    <w:p w:rsidR="001218AE" w:rsidRPr="00F25C7A" w:rsidRDefault="001218AE" w:rsidP="00B82AF3">
      <w:pPr>
        <w:jc w:val="lowKashida"/>
        <w:rPr>
          <w:rFonts w:ascii="Traditional Arabic" w:hAnsi="Traditional Arabic" w:cs="Traditional Arabic"/>
          <w:rtl/>
        </w:rPr>
      </w:pPr>
      <w:r w:rsidRPr="00F25C7A">
        <w:rPr>
          <w:rFonts w:ascii="Traditional Arabic" w:hAnsi="Traditional Arabic" w:cs="Traditional Arabic" w:hint="cs"/>
          <w:rtl/>
        </w:rPr>
        <w:t>1 – رجال نجاشی</w:t>
      </w:r>
    </w:p>
    <w:p w:rsidR="001218AE" w:rsidRPr="00F25C7A" w:rsidRDefault="001218AE" w:rsidP="00B82AF3">
      <w:pPr>
        <w:jc w:val="lowKashida"/>
        <w:rPr>
          <w:rFonts w:ascii="Traditional Arabic" w:hAnsi="Traditional Arabic" w:cs="Traditional Arabic"/>
          <w:rtl/>
        </w:rPr>
      </w:pPr>
      <w:r w:rsidRPr="00F25C7A">
        <w:rPr>
          <w:rFonts w:ascii="Traditional Arabic" w:hAnsi="Traditional Arabic" w:cs="Traditional Arabic" w:hint="cs"/>
          <w:rtl/>
        </w:rPr>
        <w:t>2 – رجال مرحوم شیخ</w:t>
      </w:r>
    </w:p>
    <w:p w:rsidR="001218AE" w:rsidRPr="00F25C7A" w:rsidRDefault="001218AE" w:rsidP="00B82AF3">
      <w:pPr>
        <w:jc w:val="lowKashida"/>
        <w:rPr>
          <w:rFonts w:ascii="Traditional Arabic" w:hAnsi="Traditional Arabic" w:cs="Traditional Arabic"/>
          <w:rtl/>
        </w:rPr>
      </w:pPr>
      <w:r w:rsidRPr="00F25C7A">
        <w:rPr>
          <w:rFonts w:ascii="Traditional Arabic" w:hAnsi="Traditional Arabic" w:cs="Traditional Arabic" w:hint="cs"/>
          <w:rtl/>
        </w:rPr>
        <w:t>3 – فهرست مرحوم شیخ</w:t>
      </w:r>
    </w:p>
    <w:p w:rsidR="001218AE" w:rsidRPr="00F25C7A" w:rsidRDefault="001218AE" w:rsidP="00B82AF3">
      <w:pPr>
        <w:jc w:val="lowKashida"/>
        <w:rPr>
          <w:rFonts w:ascii="Traditional Arabic" w:hAnsi="Traditional Arabic" w:cs="Traditional Arabic"/>
          <w:rtl/>
        </w:rPr>
      </w:pPr>
      <w:r w:rsidRPr="00F25C7A">
        <w:rPr>
          <w:rFonts w:ascii="Traditional Arabic" w:hAnsi="Traditional Arabic" w:cs="Traditional Arabic" w:hint="cs"/>
          <w:rtl/>
        </w:rPr>
        <w:t>4 – رجال کشی</w:t>
      </w:r>
    </w:p>
    <w:p w:rsidR="001218AE" w:rsidRPr="00F25C7A" w:rsidRDefault="001218AE" w:rsidP="00B82AF3">
      <w:pPr>
        <w:jc w:val="lowKashida"/>
        <w:rPr>
          <w:rFonts w:ascii="Traditional Arabic" w:hAnsi="Traditional Arabic" w:cs="Traditional Arabic"/>
          <w:rtl/>
        </w:rPr>
      </w:pPr>
      <w:r w:rsidRPr="00F25C7A">
        <w:rPr>
          <w:rFonts w:ascii="Traditional Arabic" w:hAnsi="Traditional Arabic" w:cs="Traditional Arabic" w:hint="cs"/>
          <w:rtl/>
        </w:rPr>
        <w:t xml:space="preserve">کتب رجالی بعد از </w:t>
      </w:r>
      <w:r w:rsidR="00B13EF1" w:rsidRPr="00F25C7A">
        <w:rPr>
          <w:rFonts w:ascii="Traditional Arabic" w:hAnsi="Traditional Arabic" w:cs="Traditional Arabic" w:hint="cs"/>
          <w:rtl/>
        </w:rPr>
        <w:t>این‌ها</w:t>
      </w:r>
      <w:r w:rsidRPr="00F25C7A">
        <w:rPr>
          <w:rFonts w:ascii="Traditional Arabic" w:hAnsi="Traditional Arabic" w:cs="Traditional Arabic" w:hint="cs"/>
          <w:rtl/>
        </w:rPr>
        <w:t xml:space="preserve"> مثل خلاصة الاقوال مرحوم علامه حلی و وجیزه مرحوم علامه مجلسی است، تضعیفی که در خلاصة الاقوال و وجیزه آمده است، </w:t>
      </w:r>
      <w:r w:rsidR="00B13EF1" w:rsidRPr="00F25C7A">
        <w:rPr>
          <w:rFonts w:ascii="Traditional Arabic" w:hAnsi="Traditional Arabic" w:cs="Traditional Arabic" w:hint="cs"/>
          <w:rtl/>
        </w:rPr>
        <w:t>تضعیف‌های</w:t>
      </w:r>
      <w:r w:rsidRPr="00F25C7A">
        <w:rPr>
          <w:rFonts w:ascii="Traditional Arabic" w:hAnsi="Traditional Arabic" w:cs="Traditional Arabic" w:hint="cs"/>
          <w:rtl/>
        </w:rPr>
        <w:t xml:space="preserve"> متأخر است و به </w:t>
      </w:r>
      <w:r w:rsidR="00B13EF1" w:rsidRPr="00F25C7A">
        <w:rPr>
          <w:rFonts w:ascii="Traditional Arabic" w:hAnsi="Traditional Arabic" w:cs="Traditional Arabic" w:hint="cs"/>
          <w:rtl/>
        </w:rPr>
        <w:t>این‌ها</w:t>
      </w:r>
      <w:r w:rsidRPr="00F25C7A">
        <w:rPr>
          <w:rFonts w:ascii="Traditional Arabic" w:hAnsi="Traditional Arabic" w:cs="Traditional Arabic" w:hint="cs"/>
          <w:rtl/>
        </w:rPr>
        <w:t xml:space="preserve"> ن</w:t>
      </w:r>
      <w:r w:rsidR="00933E46" w:rsidRPr="00F25C7A">
        <w:rPr>
          <w:rFonts w:ascii="Traditional Arabic" w:hAnsi="Traditional Arabic" w:cs="Traditional Arabic" w:hint="cs"/>
          <w:rtl/>
        </w:rPr>
        <w:t>می‌شود</w:t>
      </w:r>
      <w:r w:rsidRPr="00F25C7A">
        <w:rPr>
          <w:rFonts w:ascii="Traditional Arabic" w:hAnsi="Traditional Arabic" w:cs="Traditional Arabic" w:hint="cs"/>
          <w:rtl/>
        </w:rPr>
        <w:t xml:space="preserve"> اعتماد کرد</w:t>
      </w:r>
      <w:r w:rsidR="009A464E" w:rsidRPr="00F25C7A">
        <w:rPr>
          <w:rFonts w:ascii="Traditional Arabic" w:hAnsi="Traditional Arabic" w:cs="Traditional Arabic" w:hint="cs"/>
          <w:rtl/>
        </w:rPr>
        <w:t>، برای اینکه کتبی که تا زمان شیخ آمده است، اولاً خیلی از آثار پیشینیان تا مرحوم شیخ در دسترس بوده است و ثانیاً: فضای شناخت روات و محدثین، فضایی بوده که تا قرن چهارم استمرار داشته است، اما بعداً شرایط و فضا تغییر کرده است.</w:t>
      </w:r>
    </w:p>
    <w:p w:rsidR="009A464E" w:rsidRPr="00F25C7A" w:rsidRDefault="009A464E" w:rsidP="00B82AF3">
      <w:pPr>
        <w:jc w:val="lowKashida"/>
        <w:rPr>
          <w:rFonts w:ascii="Traditional Arabic" w:hAnsi="Traditional Arabic" w:cs="Traditional Arabic"/>
          <w:rtl/>
        </w:rPr>
      </w:pPr>
      <w:r w:rsidRPr="00F25C7A">
        <w:rPr>
          <w:rFonts w:ascii="Traditional Arabic" w:hAnsi="Traditional Arabic" w:cs="Traditional Arabic" w:hint="cs"/>
          <w:rtl/>
        </w:rPr>
        <w:t>مرحوم علامه حلی قرن هفتم و هشتم و مرحوم علامه مجلسی در قرن یازدهم بودند.</w:t>
      </w:r>
    </w:p>
    <w:p w:rsidR="009A464E" w:rsidRPr="00F25C7A" w:rsidRDefault="009A464E" w:rsidP="00B82AF3">
      <w:pPr>
        <w:jc w:val="lowKashida"/>
        <w:rPr>
          <w:rFonts w:ascii="Traditional Arabic" w:hAnsi="Traditional Arabic" w:cs="Traditional Arabic"/>
          <w:rtl/>
        </w:rPr>
      </w:pPr>
      <w:r w:rsidRPr="00F25C7A">
        <w:rPr>
          <w:rFonts w:ascii="Traditional Arabic" w:hAnsi="Traditional Arabic" w:cs="Traditional Arabic" w:hint="cs"/>
          <w:rtl/>
        </w:rPr>
        <w:lastRenderedPageBreak/>
        <w:t xml:space="preserve">احتمال اینکه از دوره علامه حلی و مقداری قبل از علامه حلی، منابع و اطلاعاتی در دسترس داشتند و از طریق </w:t>
      </w:r>
      <w:r w:rsidR="00933E46" w:rsidRPr="00F25C7A">
        <w:rPr>
          <w:rFonts w:ascii="Traditional Arabic" w:hAnsi="Traditional Arabic" w:cs="Traditional Arabic" w:hint="cs"/>
          <w:rtl/>
        </w:rPr>
        <w:t>آن‌ها</w:t>
      </w:r>
      <w:r w:rsidRPr="00F25C7A">
        <w:rPr>
          <w:rFonts w:ascii="Traditional Arabic" w:hAnsi="Traditional Arabic" w:cs="Traditional Arabic" w:hint="cs"/>
          <w:rtl/>
        </w:rPr>
        <w:t xml:space="preserve"> بیان </w:t>
      </w:r>
      <w:r w:rsidR="00B13EF1" w:rsidRPr="00F25C7A">
        <w:rPr>
          <w:rFonts w:ascii="Traditional Arabic" w:hAnsi="Traditional Arabic" w:cs="Traditional Arabic" w:hint="cs"/>
          <w:rtl/>
        </w:rPr>
        <w:t>می‌کنند</w:t>
      </w:r>
      <w:r w:rsidRPr="00F25C7A">
        <w:rPr>
          <w:rFonts w:ascii="Traditional Arabic" w:hAnsi="Traditional Arabic" w:cs="Traditional Arabic" w:hint="cs"/>
          <w:rtl/>
        </w:rPr>
        <w:t xml:space="preserve"> که «ثقةٌ ضعیفٌ»، این احتمال ضعیف است، بیشتر توثیق و </w:t>
      </w:r>
      <w:r w:rsidR="00B13EF1" w:rsidRPr="00F25C7A">
        <w:rPr>
          <w:rFonts w:ascii="Traditional Arabic" w:hAnsi="Traditional Arabic" w:cs="Traditional Arabic" w:hint="cs"/>
          <w:rtl/>
        </w:rPr>
        <w:t>تضعیف‌های</w:t>
      </w:r>
      <w:r w:rsidRPr="00F25C7A">
        <w:rPr>
          <w:rFonts w:ascii="Traditional Arabic" w:hAnsi="Traditional Arabic" w:cs="Traditional Arabic" w:hint="cs"/>
          <w:rtl/>
        </w:rPr>
        <w:t xml:space="preserve"> </w:t>
      </w:r>
      <w:r w:rsidR="00B13EF1" w:rsidRPr="00F25C7A">
        <w:rPr>
          <w:rFonts w:ascii="Traditional Arabic" w:hAnsi="Traditional Arabic" w:cs="Traditional Arabic" w:hint="cs"/>
          <w:rtl/>
        </w:rPr>
        <w:t>این‌ها</w:t>
      </w:r>
      <w:r w:rsidRPr="00F25C7A">
        <w:rPr>
          <w:rFonts w:ascii="Traditional Arabic" w:hAnsi="Traditional Arabic" w:cs="Traditional Arabic" w:hint="cs"/>
          <w:rtl/>
        </w:rPr>
        <w:t xml:space="preserve">، مبتنی بر </w:t>
      </w:r>
      <w:r w:rsidR="00874365">
        <w:rPr>
          <w:rFonts w:ascii="Traditional Arabic" w:hAnsi="Traditional Arabic" w:cs="Traditional Arabic" w:hint="cs"/>
          <w:rtl/>
        </w:rPr>
        <w:t>گزارش‌های</w:t>
      </w:r>
      <w:r w:rsidRPr="00F25C7A">
        <w:rPr>
          <w:rFonts w:ascii="Traditional Arabic" w:hAnsi="Traditional Arabic" w:cs="Traditional Arabic" w:hint="cs"/>
          <w:rtl/>
        </w:rPr>
        <w:t xml:space="preserve"> قدیم است، یا مبتنی بر اجتهاد خودشان است، اجتهادات مجتهد برای دیگران اعتبار ندارد، آنچه مرحوم علام</w:t>
      </w:r>
      <w:r w:rsidR="00874365">
        <w:rPr>
          <w:rFonts w:ascii="Traditional Arabic" w:hAnsi="Traditional Arabic" w:cs="Traditional Arabic" w:hint="cs"/>
          <w:rtl/>
        </w:rPr>
        <w:t>ه</w:t>
      </w:r>
      <w:r w:rsidRPr="00F25C7A">
        <w:rPr>
          <w:rFonts w:ascii="Traditional Arabic" w:hAnsi="Traditional Arabic" w:cs="Traditional Arabic" w:hint="cs"/>
          <w:rtl/>
        </w:rPr>
        <w:t xml:space="preserve"> حلی و علامه مجلسی فرمودند، اجتهادات خودشان هست.</w:t>
      </w:r>
    </w:p>
    <w:p w:rsidR="009A464E" w:rsidRPr="00F25C7A" w:rsidRDefault="009A464E" w:rsidP="00B82AF3">
      <w:pPr>
        <w:jc w:val="lowKashida"/>
        <w:rPr>
          <w:rFonts w:ascii="Traditional Arabic" w:hAnsi="Traditional Arabic" w:cs="Traditional Arabic"/>
          <w:rtl/>
        </w:rPr>
      </w:pPr>
      <w:r w:rsidRPr="00F25C7A">
        <w:rPr>
          <w:rFonts w:ascii="Traditional Arabic" w:hAnsi="Traditional Arabic" w:cs="Traditional Arabic" w:hint="cs"/>
          <w:rtl/>
        </w:rPr>
        <w:t xml:space="preserve">بنابراین میان آن </w:t>
      </w:r>
      <w:r w:rsidR="00B13EF1" w:rsidRPr="00F25C7A">
        <w:rPr>
          <w:rFonts w:ascii="Traditional Arabic" w:hAnsi="Traditional Arabic" w:cs="Traditional Arabic" w:hint="cs"/>
          <w:rtl/>
        </w:rPr>
        <w:t>چهارکتاب</w:t>
      </w:r>
      <w:r w:rsidRPr="00F25C7A">
        <w:rPr>
          <w:rFonts w:ascii="Traditional Arabic" w:hAnsi="Traditional Arabic" w:cs="Traditional Arabic" w:hint="cs"/>
          <w:rtl/>
        </w:rPr>
        <w:t xml:space="preserve"> و بعضی از </w:t>
      </w:r>
      <w:r w:rsidR="00874365">
        <w:rPr>
          <w:rFonts w:ascii="Traditional Arabic" w:hAnsi="Traditional Arabic" w:cs="Traditional Arabic" w:hint="cs"/>
          <w:rtl/>
        </w:rPr>
        <w:t>گزارش‌های</w:t>
      </w:r>
      <w:r w:rsidRPr="00F25C7A">
        <w:rPr>
          <w:rFonts w:ascii="Traditional Arabic" w:hAnsi="Traditional Arabic" w:cs="Traditional Arabic" w:hint="cs"/>
          <w:rtl/>
        </w:rPr>
        <w:t xml:space="preserve"> ریز دیگری که قرون اول و متأخر وجود دارد، فرق است، فرق </w:t>
      </w:r>
      <w:r w:rsidR="00B13EF1" w:rsidRPr="00F25C7A">
        <w:rPr>
          <w:rFonts w:ascii="Traditional Arabic" w:hAnsi="Traditional Arabic" w:cs="Traditional Arabic" w:hint="cs"/>
          <w:rtl/>
        </w:rPr>
        <w:t>این‌ها</w:t>
      </w:r>
      <w:r w:rsidRPr="00F25C7A">
        <w:rPr>
          <w:rFonts w:ascii="Traditional Arabic" w:hAnsi="Traditional Arabic" w:cs="Traditional Arabic" w:hint="cs"/>
          <w:rtl/>
        </w:rPr>
        <w:t xml:space="preserve"> این است که </w:t>
      </w:r>
      <w:r w:rsidR="00874365">
        <w:rPr>
          <w:rFonts w:ascii="Traditional Arabic" w:hAnsi="Traditional Arabic" w:cs="Traditional Arabic" w:hint="cs"/>
          <w:rtl/>
        </w:rPr>
        <w:t>گزارش‌های</w:t>
      </w:r>
      <w:r w:rsidRPr="00F25C7A">
        <w:rPr>
          <w:rFonts w:ascii="Traditional Arabic" w:hAnsi="Traditional Arabic" w:cs="Traditional Arabic" w:hint="cs"/>
          <w:rtl/>
        </w:rPr>
        <w:t xml:space="preserve"> قرون اول حسی هستند، حسی یا قریب به حسی، خبر و گزارش است، اما در متأخرین حدس و اجتهاد است، لذا آنی که در اخبار و بیّنه و شواهد معتبر است، اخبار و شواهد حسی است، اما چیزی که ناشی از حدس و اجتهاد باشد، اعتباری ندارد، اجتهاد</w:t>
      </w:r>
      <w:r w:rsidR="0014052C" w:rsidRPr="00F25C7A">
        <w:rPr>
          <w:rFonts w:ascii="Traditional Arabic" w:hAnsi="Traditional Arabic" w:cs="Traditional Arabic" w:hint="cs"/>
          <w:rtl/>
        </w:rPr>
        <w:t xml:space="preserve"> مجتهد</w:t>
      </w:r>
      <w:r w:rsidRPr="00F25C7A">
        <w:rPr>
          <w:rFonts w:ascii="Traditional Arabic" w:hAnsi="Traditional Arabic" w:cs="Traditional Arabic" w:hint="cs"/>
          <w:rtl/>
        </w:rPr>
        <w:t xml:space="preserve"> برای خود مجتهد و مقلدینش معتبر است</w:t>
      </w:r>
      <w:r w:rsidR="0014052C" w:rsidRPr="00F25C7A">
        <w:rPr>
          <w:rFonts w:ascii="Traditional Arabic" w:hAnsi="Traditional Arabic" w:cs="Traditional Arabic" w:hint="cs"/>
          <w:rtl/>
        </w:rPr>
        <w:t>.</w:t>
      </w:r>
    </w:p>
    <w:p w:rsidR="0014052C" w:rsidRPr="00F25C7A" w:rsidRDefault="0014052C" w:rsidP="00B82AF3">
      <w:pPr>
        <w:jc w:val="lowKashida"/>
        <w:rPr>
          <w:rFonts w:ascii="Traditional Arabic" w:hAnsi="Traditional Arabic" w:cs="Traditional Arabic"/>
          <w:rtl/>
        </w:rPr>
      </w:pPr>
      <w:r w:rsidRPr="00F25C7A">
        <w:rPr>
          <w:rFonts w:ascii="Traditional Arabic" w:hAnsi="Traditional Arabic" w:cs="Traditional Arabic" w:hint="cs"/>
          <w:rtl/>
        </w:rPr>
        <w:t xml:space="preserve">وقتی نجاشی یا شیخ یا کَشّی </w:t>
      </w:r>
      <w:r w:rsidR="00B13EF1" w:rsidRPr="00F25C7A">
        <w:rPr>
          <w:rFonts w:ascii="Traditional Arabic" w:hAnsi="Traditional Arabic" w:cs="Traditional Arabic" w:hint="cs"/>
          <w:rtl/>
        </w:rPr>
        <w:t>می‌فرمایند</w:t>
      </w:r>
      <w:r w:rsidRPr="00F25C7A">
        <w:rPr>
          <w:rFonts w:ascii="Traditional Arabic" w:hAnsi="Traditional Arabic" w:cs="Traditional Arabic" w:hint="cs"/>
          <w:rtl/>
        </w:rPr>
        <w:t xml:space="preserve">: «ثقةٌ ضعیفٌ»، یعنی خبر حسی یا قریب به حس است، لذا مصداق خبر است و حجت است، علامه حلی و مجلسی و مقدس اردبیلی و امثالهم وقتی </w:t>
      </w:r>
      <w:r w:rsidR="00B13EF1" w:rsidRPr="00F25C7A">
        <w:rPr>
          <w:rFonts w:ascii="Traditional Arabic" w:hAnsi="Traditional Arabic" w:cs="Traditional Arabic" w:hint="cs"/>
          <w:rtl/>
        </w:rPr>
        <w:t>می‌فرمایند</w:t>
      </w:r>
      <w:r w:rsidRPr="00F25C7A">
        <w:rPr>
          <w:rFonts w:ascii="Traditional Arabic" w:hAnsi="Traditional Arabic" w:cs="Traditional Arabic" w:hint="cs"/>
          <w:rtl/>
        </w:rPr>
        <w:t xml:space="preserve">: «ثقةٌ ضعیفٌ»، به برداشت و اجتهاد و حدس مجتهد </w:t>
      </w:r>
      <w:r w:rsidR="00B13EF1" w:rsidRPr="00F25C7A">
        <w:rPr>
          <w:rFonts w:ascii="Traditional Arabic" w:hAnsi="Traditional Arabic" w:cs="Traditional Arabic" w:hint="cs"/>
          <w:rtl/>
        </w:rPr>
        <w:t>برمی‌گردد</w:t>
      </w:r>
      <w:r w:rsidRPr="00F25C7A">
        <w:rPr>
          <w:rFonts w:ascii="Traditional Arabic" w:hAnsi="Traditional Arabic" w:cs="Traditional Arabic" w:hint="cs"/>
          <w:rtl/>
        </w:rPr>
        <w:t xml:space="preserve"> که معتبر نیست.</w:t>
      </w:r>
    </w:p>
    <w:p w:rsidR="00AC79F2" w:rsidRPr="00F25C7A" w:rsidRDefault="00AC79F2" w:rsidP="00F25C7A">
      <w:pPr>
        <w:pStyle w:val="Heading1"/>
        <w:rPr>
          <w:rFonts w:ascii="Traditional Arabic" w:hAnsi="Traditional Arabic" w:cs="Traditional Arabic"/>
          <w:color w:val="FF0000"/>
          <w:rtl/>
        </w:rPr>
      </w:pPr>
      <w:bookmarkStart w:id="26" w:name="_Toc496094229"/>
      <w:r w:rsidRPr="00F25C7A">
        <w:rPr>
          <w:rFonts w:ascii="Traditional Arabic" w:hAnsi="Traditional Arabic" w:cs="Traditional Arabic" w:hint="cs"/>
          <w:color w:val="FF0000"/>
          <w:rtl/>
        </w:rPr>
        <w:t>شهادت خبر به حس یا قریب به حس</w:t>
      </w:r>
      <w:bookmarkEnd w:id="26"/>
    </w:p>
    <w:p w:rsidR="0014052C" w:rsidRPr="00F25C7A" w:rsidRDefault="00F27B5C" w:rsidP="00B82AF3">
      <w:pPr>
        <w:jc w:val="lowKashida"/>
        <w:rPr>
          <w:rFonts w:ascii="Traditional Arabic" w:hAnsi="Traditional Arabic" w:cs="Traditional Arabic"/>
          <w:rtl/>
        </w:rPr>
      </w:pPr>
      <w:r w:rsidRPr="00F25C7A">
        <w:rPr>
          <w:rFonts w:ascii="Traditional Arabic" w:hAnsi="Traditional Arabic" w:cs="Traditional Arabic" w:hint="cs"/>
          <w:rtl/>
        </w:rPr>
        <w:t xml:space="preserve">وقتی خبری داده </w:t>
      </w:r>
      <w:r w:rsidR="00933E46" w:rsidRPr="00F25C7A">
        <w:rPr>
          <w:rFonts w:ascii="Traditional Arabic" w:hAnsi="Traditional Arabic" w:cs="Traditional Arabic" w:hint="cs"/>
          <w:rtl/>
        </w:rPr>
        <w:t>می‌شود</w:t>
      </w:r>
      <w:r w:rsidRPr="00F25C7A">
        <w:rPr>
          <w:rFonts w:ascii="Traditional Arabic" w:hAnsi="Traditional Arabic" w:cs="Traditional Arabic" w:hint="cs"/>
          <w:rtl/>
        </w:rPr>
        <w:t xml:space="preserve">، عقلا </w:t>
      </w:r>
      <w:r w:rsidR="00B13EF1" w:rsidRPr="00F25C7A">
        <w:rPr>
          <w:rFonts w:ascii="Traditional Arabic" w:hAnsi="Traditional Arabic" w:cs="Traditional Arabic" w:hint="cs"/>
          <w:rtl/>
        </w:rPr>
        <w:t>می‌گویند</w:t>
      </w:r>
      <w:r w:rsidRPr="00F25C7A">
        <w:rPr>
          <w:rFonts w:ascii="Traditional Arabic" w:hAnsi="Traditional Arabic" w:cs="Traditional Arabic" w:hint="cs"/>
          <w:rtl/>
        </w:rPr>
        <w:t xml:space="preserve"> که شهادتش به حس یا قریب به حس است، اما مادامی است که احتمال عقلایی در اینجا وجود داشته باشد، در مورد متأخرین این احتمال خیلی ضعیف </w:t>
      </w:r>
      <w:r w:rsidR="00874365">
        <w:rPr>
          <w:rFonts w:ascii="Traditional Arabic" w:hAnsi="Traditional Arabic" w:cs="Traditional Arabic" w:hint="cs"/>
          <w:rtl/>
        </w:rPr>
        <w:t>است، به حدی که اصل «الخبر عن حس</w:t>
      </w:r>
      <w:r w:rsidR="007A5E3B">
        <w:rPr>
          <w:rFonts w:ascii="Traditional Arabic" w:hAnsi="Traditional Arabic" w:cs="Traditional Arabic" w:hint="cs"/>
          <w:rtl/>
        </w:rPr>
        <w:t>ٍ</w:t>
      </w:r>
      <w:r w:rsidRPr="00F25C7A">
        <w:rPr>
          <w:rFonts w:ascii="Traditional Arabic" w:hAnsi="Traditional Arabic" w:cs="Traditional Arabic" w:hint="cs"/>
          <w:rtl/>
        </w:rPr>
        <w:t xml:space="preserve">»، ساقط </w:t>
      </w:r>
      <w:r w:rsidR="00933E46" w:rsidRPr="00F25C7A">
        <w:rPr>
          <w:rFonts w:ascii="Traditional Arabic" w:hAnsi="Traditional Arabic" w:cs="Traditional Arabic" w:hint="cs"/>
          <w:rtl/>
        </w:rPr>
        <w:t>می‌شود</w:t>
      </w:r>
      <w:r w:rsidR="004D57C4" w:rsidRPr="00F25C7A">
        <w:rPr>
          <w:rFonts w:ascii="Traditional Arabic" w:hAnsi="Traditional Arabic" w:cs="Traditional Arabic" w:hint="cs"/>
          <w:rtl/>
        </w:rPr>
        <w:t>.</w:t>
      </w:r>
    </w:p>
    <w:p w:rsidR="00AC79F2" w:rsidRPr="00F25C7A" w:rsidRDefault="007A5E3B" w:rsidP="00F25C7A">
      <w:pPr>
        <w:pStyle w:val="Heading1"/>
        <w:rPr>
          <w:rFonts w:ascii="Traditional Arabic" w:hAnsi="Traditional Arabic" w:cs="Traditional Arabic"/>
          <w:color w:val="FF0000"/>
          <w:rtl/>
        </w:rPr>
      </w:pPr>
      <w:bookmarkStart w:id="27" w:name="_Toc496094230"/>
      <w:r>
        <w:rPr>
          <w:rFonts w:ascii="Traditional Arabic" w:hAnsi="Traditional Arabic" w:cs="Traditional Arabic" w:hint="cs"/>
          <w:color w:val="FF0000"/>
          <w:rtl/>
        </w:rPr>
        <w:t>بخش‌های</w:t>
      </w:r>
      <w:r w:rsidR="00AC79F2" w:rsidRPr="00F25C7A">
        <w:rPr>
          <w:rFonts w:ascii="Traditional Arabic" w:hAnsi="Traditional Arabic" w:cs="Traditional Arabic" w:hint="cs"/>
          <w:color w:val="FF0000"/>
          <w:rtl/>
        </w:rPr>
        <w:t xml:space="preserve"> خلاصة الاقوال مرحوم علامه حلی</w:t>
      </w:r>
      <w:bookmarkEnd w:id="27"/>
    </w:p>
    <w:p w:rsidR="004D57C4" w:rsidRPr="00F25C7A" w:rsidRDefault="00CC4643" w:rsidP="00B82AF3">
      <w:pPr>
        <w:jc w:val="lowKashida"/>
        <w:rPr>
          <w:rFonts w:ascii="Traditional Arabic" w:hAnsi="Traditional Arabic" w:cs="Traditional Arabic"/>
          <w:rtl/>
        </w:rPr>
      </w:pPr>
      <w:r w:rsidRPr="00F25C7A">
        <w:rPr>
          <w:rFonts w:ascii="Traditional Arabic" w:hAnsi="Traditional Arabic" w:cs="Traditional Arabic" w:hint="cs"/>
          <w:rtl/>
        </w:rPr>
        <w:t>خلاصة الاقوال مرحوم علامه حلی به سه بخش تقسیم شده است:</w:t>
      </w:r>
    </w:p>
    <w:p w:rsidR="00CC4643" w:rsidRPr="00F25C7A" w:rsidRDefault="00CC4643" w:rsidP="00B82AF3">
      <w:pPr>
        <w:jc w:val="lowKashida"/>
        <w:rPr>
          <w:rFonts w:ascii="Traditional Arabic" w:hAnsi="Traditional Arabic" w:cs="Traditional Arabic"/>
          <w:rtl/>
        </w:rPr>
      </w:pPr>
      <w:r w:rsidRPr="00F25C7A">
        <w:rPr>
          <w:rFonts w:ascii="Traditional Arabic" w:hAnsi="Traditional Arabic" w:cs="Traditional Arabic" w:hint="cs"/>
          <w:rtl/>
        </w:rPr>
        <w:t>1 – بخش اول «ورد فیهم توثیق»</w:t>
      </w:r>
    </w:p>
    <w:p w:rsidR="00CC4643" w:rsidRPr="00F25C7A" w:rsidRDefault="00CC4643" w:rsidP="00B82AF3">
      <w:pPr>
        <w:jc w:val="lowKashida"/>
        <w:rPr>
          <w:rFonts w:ascii="Traditional Arabic" w:hAnsi="Traditional Arabic" w:cs="Traditional Arabic"/>
          <w:rtl/>
        </w:rPr>
      </w:pPr>
      <w:r w:rsidRPr="00F25C7A">
        <w:rPr>
          <w:rFonts w:ascii="Traditional Arabic" w:hAnsi="Traditional Arabic" w:cs="Traditional Arabic" w:hint="cs"/>
          <w:rtl/>
        </w:rPr>
        <w:t xml:space="preserve">2 – بخش دوم «لم یرد فیهم توثیقٌ أو ورد ضعفٌ» که اسم مسعده هم </w:t>
      </w:r>
      <w:r w:rsidR="00B13EF1" w:rsidRPr="00F25C7A">
        <w:rPr>
          <w:rFonts w:ascii="Traditional Arabic" w:hAnsi="Traditional Arabic" w:cs="Traditional Arabic" w:hint="cs"/>
          <w:rtl/>
        </w:rPr>
        <w:t>ذکرشده</w:t>
      </w:r>
      <w:r w:rsidRPr="00F25C7A">
        <w:rPr>
          <w:rFonts w:ascii="Traditional Arabic" w:hAnsi="Traditional Arabic" w:cs="Traditional Arabic" w:hint="cs"/>
          <w:rtl/>
        </w:rPr>
        <w:t xml:space="preserve"> و در ادامه </w:t>
      </w:r>
      <w:r w:rsidR="00B13EF1" w:rsidRPr="00F25C7A">
        <w:rPr>
          <w:rFonts w:ascii="Traditional Arabic" w:hAnsi="Traditional Arabic" w:cs="Traditional Arabic" w:hint="cs"/>
          <w:rtl/>
        </w:rPr>
        <w:t>می‌فرمایند</w:t>
      </w:r>
      <w:r w:rsidRPr="00F25C7A">
        <w:rPr>
          <w:rFonts w:ascii="Traditional Arabic" w:hAnsi="Traditional Arabic" w:cs="Traditional Arabic" w:hint="cs"/>
          <w:rtl/>
        </w:rPr>
        <w:t xml:space="preserve">: عامیٌّ </w:t>
      </w:r>
      <w:r w:rsidR="00085538">
        <w:rPr>
          <w:rFonts w:ascii="Traditional Arabic" w:hAnsi="Traditional Arabic" w:cs="Traditional Arabic" w:hint="cs"/>
          <w:rtl/>
        </w:rPr>
        <w:t>بَتَر</w:t>
      </w:r>
      <w:r w:rsidRPr="00F25C7A">
        <w:rPr>
          <w:rFonts w:ascii="Traditional Arabic" w:hAnsi="Traditional Arabic" w:cs="Traditional Arabic" w:hint="cs"/>
          <w:rtl/>
        </w:rPr>
        <w:t>یٌّ.</w:t>
      </w:r>
    </w:p>
    <w:p w:rsidR="00CC4643" w:rsidRPr="00F25C7A" w:rsidRDefault="00E70DB5" w:rsidP="00B82AF3">
      <w:pPr>
        <w:jc w:val="lowKashida"/>
        <w:rPr>
          <w:rFonts w:ascii="Traditional Arabic" w:hAnsi="Traditional Arabic" w:cs="Traditional Arabic"/>
          <w:rtl/>
        </w:rPr>
      </w:pPr>
      <w:r w:rsidRPr="00F25C7A">
        <w:rPr>
          <w:rFonts w:ascii="Traditional Arabic" w:hAnsi="Traditional Arabic" w:cs="Traditional Arabic" w:hint="cs"/>
          <w:rtl/>
        </w:rPr>
        <w:t xml:space="preserve">کبرویاً </w:t>
      </w:r>
      <w:r w:rsidR="00B13EF1" w:rsidRPr="00F25C7A">
        <w:rPr>
          <w:rFonts w:ascii="Traditional Arabic" w:hAnsi="Traditional Arabic" w:cs="Traditional Arabic" w:hint="cs"/>
          <w:rtl/>
        </w:rPr>
        <w:t>این‌طور</w:t>
      </w:r>
      <w:r w:rsidRPr="00F25C7A">
        <w:rPr>
          <w:rFonts w:ascii="Traditional Arabic" w:hAnsi="Traditional Arabic" w:cs="Traditional Arabic" w:hint="cs"/>
          <w:rtl/>
        </w:rPr>
        <w:t xml:space="preserve"> است که </w:t>
      </w:r>
      <w:r w:rsidR="00B13EF1" w:rsidRPr="00F25C7A">
        <w:rPr>
          <w:rFonts w:ascii="Traditional Arabic" w:hAnsi="Traditional Arabic" w:cs="Traditional Arabic" w:hint="cs"/>
          <w:rtl/>
        </w:rPr>
        <w:t>تضعیف‌های</w:t>
      </w:r>
      <w:r w:rsidRPr="00F25C7A">
        <w:rPr>
          <w:rFonts w:ascii="Traditional Arabic" w:hAnsi="Traditional Arabic" w:cs="Traditional Arabic" w:hint="cs"/>
          <w:rtl/>
        </w:rPr>
        <w:t xml:space="preserve"> متأخرین، </w:t>
      </w:r>
      <w:r w:rsidR="00B13EF1" w:rsidRPr="00F25C7A">
        <w:rPr>
          <w:rFonts w:ascii="Traditional Arabic" w:hAnsi="Traditional Arabic" w:cs="Traditional Arabic" w:hint="cs"/>
          <w:rtl/>
        </w:rPr>
        <w:t>تضعیف‌های</w:t>
      </w:r>
      <w:r w:rsidRPr="00F25C7A">
        <w:rPr>
          <w:rFonts w:ascii="Traditional Arabic" w:hAnsi="Traditional Arabic" w:cs="Traditional Arabic" w:hint="cs"/>
          <w:rtl/>
        </w:rPr>
        <w:t xml:space="preserve"> حدسی، اجتهادی است که برای خودشان معتبر است.</w:t>
      </w:r>
    </w:p>
    <w:p w:rsidR="00E70DB5" w:rsidRPr="00F25C7A" w:rsidRDefault="00E70DB5" w:rsidP="00B82AF3">
      <w:pPr>
        <w:jc w:val="lowKashida"/>
        <w:rPr>
          <w:rFonts w:ascii="Traditional Arabic" w:hAnsi="Traditional Arabic" w:cs="Traditional Arabic"/>
          <w:rtl/>
        </w:rPr>
      </w:pPr>
      <w:r w:rsidRPr="00F25C7A">
        <w:rPr>
          <w:rFonts w:ascii="Traditional Arabic" w:hAnsi="Traditional Arabic" w:cs="Traditional Arabic" w:hint="cs"/>
          <w:rtl/>
        </w:rPr>
        <w:t xml:space="preserve">جواب دوم این است که در خصوص تضعیف مرحوم علامه حلی به طور ویژه ما </w:t>
      </w:r>
      <w:r w:rsidR="00B13EF1" w:rsidRPr="00F25C7A">
        <w:rPr>
          <w:rFonts w:ascii="Traditional Arabic" w:hAnsi="Traditional Arabic" w:cs="Traditional Arabic" w:hint="cs"/>
          <w:rtl/>
        </w:rPr>
        <w:t>می‌دانیم</w:t>
      </w:r>
      <w:r w:rsidRPr="00F25C7A">
        <w:rPr>
          <w:rFonts w:ascii="Traditional Arabic" w:hAnsi="Traditional Arabic" w:cs="Traditional Arabic" w:hint="cs"/>
          <w:rtl/>
        </w:rPr>
        <w:t xml:space="preserve"> چیز خاصی در دست ایشان نبوده، برای اینکه در ادامه </w:t>
      </w:r>
      <w:r w:rsidR="00B13EF1" w:rsidRPr="00F25C7A">
        <w:rPr>
          <w:rFonts w:ascii="Traditional Arabic" w:hAnsi="Traditional Arabic" w:cs="Traditional Arabic" w:hint="cs"/>
          <w:rtl/>
        </w:rPr>
        <w:t>می‌فرمایند</w:t>
      </w:r>
      <w:r w:rsidRPr="00F25C7A">
        <w:rPr>
          <w:rFonts w:ascii="Traditional Arabic" w:hAnsi="Traditional Arabic" w:cs="Traditional Arabic" w:hint="cs"/>
          <w:rtl/>
        </w:rPr>
        <w:t xml:space="preserve">: عامیٌّ </w:t>
      </w:r>
      <w:r w:rsidR="00085538">
        <w:rPr>
          <w:rFonts w:ascii="Traditional Arabic" w:hAnsi="Traditional Arabic" w:cs="Traditional Arabic" w:hint="cs"/>
          <w:rtl/>
        </w:rPr>
        <w:t>بَتَر</w:t>
      </w:r>
      <w:r w:rsidRPr="00F25C7A">
        <w:rPr>
          <w:rFonts w:ascii="Traditional Arabic" w:hAnsi="Traditional Arabic" w:cs="Traditional Arabic" w:hint="cs"/>
          <w:rtl/>
        </w:rPr>
        <w:t>یٌّ که در کتاب شیخ هم ذکر شده است</w:t>
      </w:r>
      <w:r w:rsidR="006757BB" w:rsidRPr="00F25C7A">
        <w:rPr>
          <w:rFonts w:ascii="Traditional Arabic" w:hAnsi="Traditional Arabic" w:cs="Traditional Arabic" w:hint="cs"/>
          <w:rtl/>
        </w:rPr>
        <w:t xml:space="preserve">، احتمالاً نظر ایشان این است که وقتی کسی عامیّ </w:t>
      </w:r>
      <w:r w:rsidR="00085538">
        <w:rPr>
          <w:rFonts w:ascii="Traditional Arabic" w:hAnsi="Traditional Arabic" w:cs="Traditional Arabic" w:hint="cs"/>
          <w:rtl/>
        </w:rPr>
        <w:t>بَتَر</w:t>
      </w:r>
      <w:r w:rsidR="006757BB" w:rsidRPr="00F25C7A">
        <w:rPr>
          <w:rFonts w:ascii="Traditional Arabic" w:hAnsi="Traditional Arabic" w:cs="Traditional Arabic" w:hint="cs"/>
          <w:rtl/>
        </w:rPr>
        <w:t>ی شد، دیگر به او ن</w:t>
      </w:r>
      <w:r w:rsidR="00933E46" w:rsidRPr="00F25C7A">
        <w:rPr>
          <w:rFonts w:ascii="Traditional Arabic" w:hAnsi="Traditional Arabic" w:cs="Traditional Arabic" w:hint="cs"/>
          <w:rtl/>
        </w:rPr>
        <w:t>می‌شود</w:t>
      </w:r>
      <w:r w:rsidR="006757BB" w:rsidRPr="00F25C7A">
        <w:rPr>
          <w:rFonts w:ascii="Traditional Arabic" w:hAnsi="Traditional Arabic" w:cs="Traditional Arabic" w:hint="cs"/>
          <w:rtl/>
        </w:rPr>
        <w:t xml:space="preserve"> اعتماد کرد.</w:t>
      </w:r>
    </w:p>
    <w:p w:rsidR="006757BB" w:rsidRPr="00F25C7A" w:rsidRDefault="00B13EF1" w:rsidP="00B82AF3">
      <w:pPr>
        <w:jc w:val="lowKashida"/>
        <w:rPr>
          <w:rFonts w:ascii="Traditional Arabic" w:hAnsi="Traditional Arabic" w:cs="Traditional Arabic"/>
          <w:rtl/>
        </w:rPr>
      </w:pPr>
      <w:r w:rsidRPr="00F25C7A">
        <w:rPr>
          <w:rFonts w:ascii="Traditional Arabic" w:hAnsi="Traditional Arabic" w:cs="Traditional Arabic" w:hint="cs"/>
          <w:rtl/>
        </w:rPr>
        <w:t>درواقع</w:t>
      </w:r>
      <w:r w:rsidR="006757BB" w:rsidRPr="00F25C7A">
        <w:rPr>
          <w:rFonts w:ascii="Traditional Arabic" w:hAnsi="Traditional Arabic" w:cs="Traditional Arabic" w:hint="cs"/>
          <w:rtl/>
        </w:rPr>
        <w:t xml:space="preserve"> نظر ایشان در اینجا معلل به علتی است که علت در دست ماست، عامیٌّ بطریٌّ از قدیم بوده است، تصویر ایشان این است که دو مسعده یکی هستند، عامیّ </w:t>
      </w:r>
      <w:r w:rsidR="00085538">
        <w:rPr>
          <w:rFonts w:ascii="Traditional Arabic" w:hAnsi="Traditional Arabic" w:cs="Traditional Arabic" w:hint="cs"/>
          <w:rtl/>
        </w:rPr>
        <w:t>بَتَر</w:t>
      </w:r>
      <w:r w:rsidR="006757BB" w:rsidRPr="00F25C7A">
        <w:rPr>
          <w:rFonts w:ascii="Traditional Arabic" w:hAnsi="Traditional Arabic" w:cs="Traditional Arabic" w:hint="cs"/>
          <w:rtl/>
        </w:rPr>
        <w:t xml:space="preserve">ی او هم به </w:t>
      </w:r>
      <w:r w:rsidRPr="00F25C7A">
        <w:rPr>
          <w:rFonts w:ascii="Traditional Arabic" w:hAnsi="Traditional Arabic" w:cs="Traditional Arabic" w:hint="cs"/>
          <w:rtl/>
        </w:rPr>
        <w:t>این‌یکی</w:t>
      </w:r>
      <w:r w:rsidR="006757BB" w:rsidRPr="00F25C7A">
        <w:rPr>
          <w:rFonts w:ascii="Traditional Arabic" w:hAnsi="Traditional Arabic" w:cs="Traditional Arabic" w:hint="cs"/>
          <w:rtl/>
        </w:rPr>
        <w:t xml:space="preserve"> تسری پیدا </w:t>
      </w:r>
      <w:r w:rsidR="00933E46" w:rsidRPr="00F25C7A">
        <w:rPr>
          <w:rFonts w:ascii="Traditional Arabic" w:hAnsi="Traditional Arabic" w:cs="Traditional Arabic" w:hint="cs"/>
          <w:rtl/>
        </w:rPr>
        <w:t>می‌کند</w:t>
      </w:r>
      <w:r w:rsidR="006757BB" w:rsidRPr="00F25C7A">
        <w:rPr>
          <w:rFonts w:ascii="Traditional Arabic" w:hAnsi="Traditional Arabic" w:cs="Traditional Arabic" w:hint="cs"/>
          <w:rtl/>
        </w:rPr>
        <w:t xml:space="preserve">، </w:t>
      </w:r>
      <w:r w:rsidRPr="00F25C7A">
        <w:rPr>
          <w:rFonts w:ascii="Traditional Arabic" w:hAnsi="Traditional Arabic" w:cs="Traditional Arabic" w:hint="cs"/>
          <w:rtl/>
        </w:rPr>
        <w:t>درحالی‌که</w:t>
      </w:r>
      <w:r w:rsidR="006757BB" w:rsidRPr="00F25C7A">
        <w:rPr>
          <w:rFonts w:ascii="Traditional Arabic" w:hAnsi="Traditional Arabic" w:cs="Traditional Arabic" w:hint="cs"/>
          <w:rtl/>
        </w:rPr>
        <w:t xml:space="preserve"> هم وحدتشان محل اشکال بود، هم اینکه در عامیٌّ </w:t>
      </w:r>
      <w:r w:rsidR="00085538">
        <w:rPr>
          <w:rFonts w:ascii="Traditional Arabic" w:hAnsi="Traditional Arabic" w:cs="Traditional Arabic" w:hint="cs"/>
          <w:rtl/>
        </w:rPr>
        <w:t>بَتَر</w:t>
      </w:r>
      <w:r w:rsidR="006757BB" w:rsidRPr="00F25C7A">
        <w:rPr>
          <w:rFonts w:ascii="Traditional Arabic" w:hAnsi="Traditional Arabic" w:cs="Traditional Arabic" w:hint="cs"/>
          <w:rtl/>
        </w:rPr>
        <w:t>یٌّ، مضعف باشد، بحث است که غالباً بر این نظریه هستند که موجب تضعیف ن</w:t>
      </w:r>
      <w:r w:rsidR="00933E46" w:rsidRPr="00F25C7A">
        <w:rPr>
          <w:rFonts w:ascii="Traditional Arabic" w:hAnsi="Traditional Arabic" w:cs="Traditional Arabic" w:hint="cs"/>
          <w:rtl/>
        </w:rPr>
        <w:t>می‌شود</w:t>
      </w:r>
      <w:r w:rsidR="006757BB" w:rsidRPr="00F25C7A">
        <w:rPr>
          <w:rFonts w:ascii="Traditional Arabic" w:hAnsi="Traditional Arabic" w:cs="Traditional Arabic" w:hint="cs"/>
          <w:rtl/>
        </w:rPr>
        <w:t>.</w:t>
      </w:r>
    </w:p>
    <w:p w:rsidR="006757BB" w:rsidRPr="00F25C7A" w:rsidRDefault="006757BB" w:rsidP="00B82AF3">
      <w:pPr>
        <w:jc w:val="lowKashida"/>
        <w:rPr>
          <w:rFonts w:ascii="Traditional Arabic" w:hAnsi="Traditional Arabic" w:cs="Traditional Arabic"/>
          <w:rtl/>
        </w:rPr>
      </w:pPr>
      <w:r w:rsidRPr="00F25C7A">
        <w:rPr>
          <w:rFonts w:ascii="Traditional Arabic" w:hAnsi="Traditional Arabic" w:cs="Traditional Arabic" w:hint="cs"/>
          <w:rtl/>
        </w:rPr>
        <w:t xml:space="preserve">بنابراین مرحوم علامه به طور ویژه این را معلل کرده است، معلل به یک عنوانی شده که </w:t>
      </w:r>
      <w:r w:rsidR="00B13EF1" w:rsidRPr="00F25C7A">
        <w:rPr>
          <w:rFonts w:ascii="Traditional Arabic" w:hAnsi="Traditional Arabic" w:cs="Traditional Arabic" w:hint="cs"/>
          <w:rtl/>
        </w:rPr>
        <w:t>می‌دانیم</w:t>
      </w:r>
      <w:r w:rsidRPr="00F25C7A">
        <w:rPr>
          <w:rFonts w:ascii="Traditional Arabic" w:hAnsi="Traditional Arabic" w:cs="Traditional Arabic" w:hint="cs"/>
          <w:rtl/>
        </w:rPr>
        <w:t xml:space="preserve"> از قبل بوده است و آن عنوان از دید ما مخِل و مضرّ به وثوق نیست</w:t>
      </w:r>
      <w:r w:rsidR="0050545D" w:rsidRPr="00F25C7A">
        <w:rPr>
          <w:rFonts w:ascii="Traditional Arabic" w:hAnsi="Traditional Arabic" w:cs="Traditional Arabic" w:hint="cs"/>
          <w:rtl/>
        </w:rPr>
        <w:t>.</w:t>
      </w:r>
    </w:p>
    <w:p w:rsidR="0050545D" w:rsidRPr="00F25C7A" w:rsidRDefault="0050545D" w:rsidP="00B82AF3">
      <w:pPr>
        <w:jc w:val="lowKashida"/>
        <w:rPr>
          <w:rFonts w:ascii="Traditional Arabic" w:hAnsi="Traditional Arabic" w:cs="Traditional Arabic"/>
          <w:rtl/>
        </w:rPr>
      </w:pPr>
      <w:r w:rsidRPr="00F25C7A">
        <w:rPr>
          <w:rFonts w:ascii="Traditional Arabic" w:hAnsi="Traditional Arabic" w:cs="Traditional Arabic" w:hint="cs"/>
          <w:rtl/>
        </w:rPr>
        <w:lastRenderedPageBreak/>
        <w:t xml:space="preserve">جواب سوم به طور خاص در مورد مرحوم علامه مجلسی است، برای اینکه مرحوم مجلسی با تأخری که دارد، انسان مطمئن است که به استنباط از کلمات پیشینیان </w:t>
      </w:r>
      <w:r w:rsidR="007A5E3B">
        <w:rPr>
          <w:rFonts w:ascii="Traditional Arabic" w:hAnsi="Traditional Arabic" w:cs="Traditional Arabic" w:hint="cs"/>
          <w:rtl/>
        </w:rPr>
        <w:t>برمی‌گردد</w:t>
      </w:r>
      <w:r w:rsidR="00051FA2" w:rsidRPr="00F25C7A">
        <w:rPr>
          <w:rFonts w:ascii="Traditional Arabic" w:hAnsi="Traditional Arabic" w:cs="Traditional Arabic" w:hint="cs"/>
          <w:rtl/>
        </w:rPr>
        <w:t>.</w:t>
      </w:r>
    </w:p>
    <w:p w:rsidR="00AC79F2" w:rsidRPr="00F25C7A" w:rsidRDefault="00AC79F2" w:rsidP="00F25C7A">
      <w:pPr>
        <w:pStyle w:val="Heading1"/>
        <w:rPr>
          <w:rFonts w:ascii="Traditional Arabic" w:hAnsi="Traditional Arabic" w:cs="Traditional Arabic"/>
          <w:color w:val="FF0000"/>
          <w:rtl/>
        </w:rPr>
      </w:pPr>
      <w:bookmarkStart w:id="28" w:name="_Toc496094231"/>
      <w:r w:rsidRPr="00F25C7A">
        <w:rPr>
          <w:rFonts w:ascii="Traditional Arabic" w:hAnsi="Traditional Arabic" w:cs="Traditional Arabic" w:hint="cs"/>
          <w:color w:val="FF0000"/>
          <w:rtl/>
        </w:rPr>
        <w:t>فرق میان علامه حلی</w:t>
      </w:r>
      <w:r w:rsidR="00F25C7A">
        <w:rPr>
          <w:rFonts w:ascii="Traditional Arabic" w:hAnsi="Traditional Arabic" w:cs="Traditional Arabic"/>
          <w:color w:val="FF0000"/>
          <w:rtl/>
        </w:rPr>
        <w:t xml:space="preserve"> </w:t>
      </w:r>
      <w:r w:rsidRPr="00F25C7A">
        <w:rPr>
          <w:rFonts w:ascii="Traditional Arabic" w:hAnsi="Traditional Arabic" w:cs="Traditional Arabic" w:hint="cs"/>
          <w:color w:val="FF0000"/>
          <w:rtl/>
        </w:rPr>
        <w:t xml:space="preserve">و </w:t>
      </w:r>
      <w:r w:rsidR="007A5E3B">
        <w:rPr>
          <w:rFonts w:ascii="Traditional Arabic" w:hAnsi="Traditional Arabic" w:cs="Traditional Arabic" w:hint="cs"/>
          <w:color w:val="FF0000"/>
          <w:rtl/>
        </w:rPr>
        <w:t>متأخر</w:t>
      </w:r>
      <w:r w:rsidRPr="00F25C7A">
        <w:rPr>
          <w:rFonts w:ascii="Traditional Arabic" w:hAnsi="Traditional Arabic" w:cs="Traditional Arabic" w:hint="cs"/>
          <w:color w:val="FF0000"/>
          <w:rtl/>
        </w:rPr>
        <w:t xml:space="preserve"> از ایشان در میان فضلای معاصر</w:t>
      </w:r>
      <w:bookmarkEnd w:id="28"/>
    </w:p>
    <w:p w:rsidR="00051FA2" w:rsidRPr="00F25C7A" w:rsidRDefault="00051FA2" w:rsidP="00B82AF3">
      <w:pPr>
        <w:jc w:val="lowKashida"/>
        <w:rPr>
          <w:rFonts w:ascii="Traditional Arabic" w:hAnsi="Traditional Arabic" w:cs="Traditional Arabic"/>
          <w:rtl/>
        </w:rPr>
      </w:pPr>
      <w:r w:rsidRPr="00F25C7A">
        <w:rPr>
          <w:rFonts w:ascii="Traditional Arabic" w:hAnsi="Traditional Arabic" w:cs="Traditional Arabic" w:hint="cs"/>
          <w:rtl/>
        </w:rPr>
        <w:t xml:space="preserve">بعضی فضلای معاصر خواستند میان علامه حلی و متأخر از ایشان فرق بگذارند، جناب آقای </w:t>
      </w:r>
      <w:r w:rsidR="00B13EF1" w:rsidRPr="00F25C7A">
        <w:rPr>
          <w:rFonts w:ascii="Traditional Arabic" w:hAnsi="Traditional Arabic" w:cs="Traditional Arabic" w:hint="cs"/>
          <w:rtl/>
        </w:rPr>
        <w:t>شب‌زنده‌دار</w:t>
      </w:r>
      <w:r w:rsidRPr="00F25C7A">
        <w:rPr>
          <w:rFonts w:ascii="Traditional Arabic" w:hAnsi="Traditional Arabic" w:cs="Traditional Arabic" w:hint="cs"/>
          <w:rtl/>
        </w:rPr>
        <w:t xml:space="preserve"> </w:t>
      </w:r>
      <w:r w:rsidR="00B13EF1" w:rsidRPr="00F25C7A">
        <w:rPr>
          <w:rFonts w:ascii="Traditional Arabic" w:hAnsi="Traditional Arabic" w:cs="Traditional Arabic" w:hint="cs"/>
          <w:rtl/>
        </w:rPr>
        <w:t>می‌فرمایند</w:t>
      </w:r>
      <w:r w:rsidRPr="00F25C7A">
        <w:rPr>
          <w:rFonts w:ascii="Traditional Arabic" w:hAnsi="Traditional Arabic" w:cs="Traditional Arabic" w:hint="cs"/>
          <w:rtl/>
        </w:rPr>
        <w:t xml:space="preserve">: وضع علامه حلی با متأخرها متفاوت است، به یک صورت </w:t>
      </w:r>
      <w:r w:rsidR="00B13EF1" w:rsidRPr="00F25C7A">
        <w:rPr>
          <w:rFonts w:ascii="Traditional Arabic" w:hAnsi="Traditional Arabic" w:cs="Traditional Arabic" w:hint="cs"/>
          <w:rtl/>
        </w:rPr>
        <w:t>می‌خواهند</w:t>
      </w:r>
      <w:r w:rsidRPr="00F25C7A">
        <w:rPr>
          <w:rFonts w:ascii="Traditional Arabic" w:hAnsi="Traditional Arabic" w:cs="Traditional Arabic" w:hint="cs"/>
          <w:rtl/>
        </w:rPr>
        <w:t xml:space="preserve"> بگویند که علامه حلی که قرن هفتم یا هشتم بودند، گویا در دست علامه حلی یک منابعی هنوز </w:t>
      </w:r>
      <w:r w:rsidR="00B13EF1" w:rsidRPr="00F25C7A">
        <w:rPr>
          <w:rFonts w:ascii="Traditional Arabic" w:hAnsi="Traditional Arabic" w:cs="Traditional Arabic" w:hint="cs"/>
          <w:rtl/>
        </w:rPr>
        <w:t>باقی‌مانده</w:t>
      </w:r>
      <w:r w:rsidRPr="00F25C7A">
        <w:rPr>
          <w:rFonts w:ascii="Traditional Arabic" w:hAnsi="Traditional Arabic" w:cs="Traditional Arabic" w:hint="cs"/>
          <w:rtl/>
        </w:rPr>
        <w:t xml:space="preserve"> بوده که </w:t>
      </w:r>
      <w:r w:rsidR="00B13EF1" w:rsidRPr="00F25C7A">
        <w:rPr>
          <w:rFonts w:ascii="Traditional Arabic" w:hAnsi="Traditional Arabic" w:cs="Traditional Arabic" w:hint="cs"/>
          <w:rtl/>
        </w:rPr>
        <w:t>گواهی‌ها</w:t>
      </w:r>
      <w:r w:rsidRPr="00F25C7A">
        <w:rPr>
          <w:rFonts w:ascii="Traditional Arabic" w:hAnsi="Traditional Arabic" w:cs="Traditional Arabic" w:hint="cs"/>
          <w:rtl/>
        </w:rPr>
        <w:t xml:space="preserve"> و </w:t>
      </w:r>
      <w:r w:rsidR="00B13EF1" w:rsidRPr="00F25C7A">
        <w:rPr>
          <w:rFonts w:ascii="Traditional Arabic" w:hAnsi="Traditional Arabic" w:cs="Traditional Arabic" w:hint="cs"/>
          <w:rtl/>
        </w:rPr>
        <w:t>شهادت‌های</w:t>
      </w:r>
      <w:r w:rsidRPr="00F25C7A">
        <w:rPr>
          <w:rFonts w:ascii="Traditional Arabic" w:hAnsi="Traditional Arabic" w:cs="Traditional Arabic" w:hint="cs"/>
          <w:rtl/>
        </w:rPr>
        <w:t xml:space="preserve"> ایشان، شبیه نجاشی و شیخ است، این مطلب در مورد علام</w:t>
      </w:r>
      <w:r w:rsidR="007A5E3B">
        <w:rPr>
          <w:rFonts w:ascii="Traditional Arabic" w:hAnsi="Traditional Arabic" w:cs="Traditional Arabic" w:hint="cs"/>
          <w:rtl/>
        </w:rPr>
        <w:t>ه</w:t>
      </w:r>
      <w:r w:rsidRPr="00F25C7A">
        <w:rPr>
          <w:rFonts w:ascii="Traditional Arabic" w:hAnsi="Traditional Arabic" w:cs="Traditional Arabic" w:hint="cs"/>
          <w:rtl/>
        </w:rPr>
        <w:t xml:space="preserve"> مجلسی که در قرن یازده یا </w:t>
      </w:r>
      <w:r w:rsidR="00B13EF1" w:rsidRPr="00F25C7A">
        <w:rPr>
          <w:rFonts w:ascii="Traditional Arabic" w:hAnsi="Traditional Arabic" w:cs="Traditional Arabic" w:hint="cs"/>
          <w:rtl/>
        </w:rPr>
        <w:t>دوازده</w:t>
      </w:r>
      <w:r w:rsidRPr="00F25C7A">
        <w:rPr>
          <w:rFonts w:ascii="Traditional Arabic" w:hAnsi="Traditional Arabic" w:cs="Traditional Arabic" w:hint="cs"/>
          <w:rtl/>
        </w:rPr>
        <w:t xml:space="preserve"> بودند، حتماً جاری نیست.</w:t>
      </w:r>
    </w:p>
    <w:p w:rsidR="00051FA2" w:rsidRPr="00F25C7A" w:rsidRDefault="00051FA2" w:rsidP="00B82AF3">
      <w:pPr>
        <w:jc w:val="lowKashida"/>
        <w:rPr>
          <w:rFonts w:ascii="Traditional Arabic" w:hAnsi="Traditional Arabic" w:cs="Traditional Arabic"/>
          <w:rtl/>
        </w:rPr>
      </w:pPr>
      <w:r w:rsidRPr="00F25C7A">
        <w:rPr>
          <w:rFonts w:ascii="Traditional Arabic" w:hAnsi="Traditional Arabic" w:cs="Traditional Arabic" w:hint="cs"/>
          <w:rtl/>
        </w:rPr>
        <w:t xml:space="preserve">ما این قول را خیلی بعید </w:t>
      </w:r>
      <w:r w:rsidR="00B13EF1" w:rsidRPr="00F25C7A">
        <w:rPr>
          <w:rFonts w:ascii="Traditional Arabic" w:hAnsi="Traditional Arabic" w:cs="Traditional Arabic" w:hint="cs"/>
          <w:rtl/>
        </w:rPr>
        <w:t>می‌دانیم</w:t>
      </w:r>
      <w:r w:rsidRPr="00F25C7A">
        <w:rPr>
          <w:rFonts w:ascii="Traditional Arabic" w:hAnsi="Traditional Arabic" w:cs="Traditional Arabic" w:hint="cs"/>
          <w:rtl/>
        </w:rPr>
        <w:t xml:space="preserve">، خیلی جای تعجب دارد که کسی به این اطمینانی برسد که زمان علامه حلی را شبیه شیخ و نجاشی بداند و آثار و </w:t>
      </w:r>
      <w:r w:rsidR="00B13EF1" w:rsidRPr="00F25C7A">
        <w:rPr>
          <w:rFonts w:ascii="Traditional Arabic" w:hAnsi="Traditional Arabic" w:cs="Traditional Arabic" w:hint="cs"/>
          <w:rtl/>
        </w:rPr>
        <w:t>کتاب‌هایی</w:t>
      </w:r>
      <w:r w:rsidRPr="00F25C7A">
        <w:rPr>
          <w:rFonts w:ascii="Traditional Arabic" w:hAnsi="Traditional Arabic" w:cs="Traditional Arabic" w:hint="cs"/>
          <w:rtl/>
        </w:rPr>
        <w:t xml:space="preserve"> </w:t>
      </w:r>
      <w:r w:rsidR="00B13EF1" w:rsidRPr="00F25C7A">
        <w:rPr>
          <w:rFonts w:ascii="Traditional Arabic" w:hAnsi="Traditional Arabic" w:cs="Traditional Arabic" w:hint="cs"/>
          <w:rtl/>
        </w:rPr>
        <w:t>باقی‌مانده</w:t>
      </w:r>
      <w:r w:rsidRPr="00F25C7A">
        <w:rPr>
          <w:rFonts w:ascii="Traditional Arabic" w:hAnsi="Traditional Arabic" w:cs="Traditional Arabic" w:hint="cs"/>
          <w:rtl/>
        </w:rPr>
        <w:t xml:space="preserve"> باشد که تا زمان ایشان بوده و بعد محو شده است.</w:t>
      </w:r>
    </w:p>
    <w:p w:rsidR="00051FA2" w:rsidRPr="00F25C7A" w:rsidRDefault="00051FA2" w:rsidP="007A5E3B">
      <w:pPr>
        <w:jc w:val="lowKashida"/>
        <w:rPr>
          <w:rFonts w:ascii="Traditional Arabic" w:hAnsi="Traditional Arabic" w:cs="Traditional Arabic"/>
          <w:rtl/>
        </w:rPr>
      </w:pPr>
      <w:r w:rsidRPr="00F25C7A">
        <w:rPr>
          <w:rFonts w:ascii="Traditional Arabic" w:hAnsi="Traditional Arabic" w:cs="Traditional Arabic" w:hint="cs"/>
          <w:rtl/>
        </w:rPr>
        <w:t>بخصوص اینکه در زمان علامه حلی، تشیع ن</w:t>
      </w:r>
      <w:r w:rsidR="00C754A3">
        <w:rPr>
          <w:rFonts w:ascii="Traditional Arabic" w:hAnsi="Traditional Arabic" w:cs="Traditional Arabic" w:hint="cs"/>
          <w:rtl/>
        </w:rPr>
        <w:t>ُ</w:t>
      </w:r>
      <w:r w:rsidR="007A5E3B" w:rsidRPr="00F25C7A">
        <w:rPr>
          <w:rFonts w:ascii="Traditional Arabic" w:hAnsi="Traditional Arabic" w:cs="Traditional Arabic" w:hint="cs"/>
          <w:rtl/>
        </w:rPr>
        <w:t>ز</w:t>
      </w:r>
      <w:r w:rsidRPr="00F25C7A">
        <w:rPr>
          <w:rFonts w:ascii="Traditional Arabic" w:hAnsi="Traditional Arabic" w:cs="Traditional Arabic" w:hint="cs"/>
          <w:rtl/>
        </w:rPr>
        <w:t>جی پیدا کرد، مرحوم علامه حلی و استادشان مرحوم خواجه نصیر طوسی، نقش مهمی در گسترش تشیع داشتند.</w:t>
      </w:r>
    </w:p>
    <w:p w:rsidR="00827BE8" w:rsidRPr="00F25C7A" w:rsidRDefault="00827BE8" w:rsidP="00B82AF3">
      <w:pPr>
        <w:jc w:val="lowKashida"/>
        <w:rPr>
          <w:rFonts w:ascii="Traditional Arabic" w:hAnsi="Traditional Arabic" w:cs="Traditional Arabic"/>
          <w:rtl/>
        </w:rPr>
      </w:pPr>
      <w:r w:rsidRPr="00F25C7A">
        <w:rPr>
          <w:rFonts w:ascii="Traditional Arabic" w:hAnsi="Traditional Arabic" w:cs="Traditional Arabic" w:hint="cs"/>
          <w:rtl/>
        </w:rPr>
        <w:t xml:space="preserve">هنری که </w:t>
      </w:r>
      <w:r w:rsidR="00B13EF1" w:rsidRPr="00F25C7A">
        <w:rPr>
          <w:rFonts w:ascii="Traditional Arabic" w:hAnsi="Traditional Arabic" w:cs="Traditional Arabic" w:hint="cs"/>
          <w:rtl/>
        </w:rPr>
        <w:t>خواجه‌نصیرالدین</w:t>
      </w:r>
      <w:r w:rsidRPr="00F25C7A">
        <w:rPr>
          <w:rFonts w:ascii="Traditional Arabic" w:hAnsi="Traditional Arabic" w:cs="Traditional Arabic" w:hint="cs"/>
          <w:rtl/>
        </w:rPr>
        <w:t xml:space="preserve"> طوسی و در یک مقطعی شاگرد ایشان علامه حلی در تغییر رویکرد دستگاه مغول به سمت شیعه و تشیع و گسترش تشیع بسیار بارز و برجسته است.</w:t>
      </w:r>
    </w:p>
    <w:p w:rsidR="00827BE8" w:rsidRPr="00F25C7A" w:rsidRDefault="00827BE8" w:rsidP="00B82AF3">
      <w:pPr>
        <w:jc w:val="lowKashida"/>
        <w:rPr>
          <w:rFonts w:ascii="Traditional Arabic" w:hAnsi="Traditional Arabic" w:cs="Traditional Arabic"/>
          <w:rtl/>
        </w:rPr>
      </w:pPr>
      <w:r w:rsidRPr="00F25C7A">
        <w:rPr>
          <w:rFonts w:ascii="Traditional Arabic" w:hAnsi="Traditional Arabic" w:cs="Traditional Arabic" w:hint="cs"/>
          <w:rtl/>
        </w:rPr>
        <w:t xml:space="preserve">یکی مقاطع تشیع </w:t>
      </w:r>
      <w:r w:rsidR="00B13EF1" w:rsidRPr="00F25C7A">
        <w:rPr>
          <w:rFonts w:ascii="Traditional Arabic" w:hAnsi="Traditional Arabic" w:cs="Traditional Arabic" w:hint="cs"/>
          <w:rtl/>
        </w:rPr>
        <w:t>دوره‌ای</w:t>
      </w:r>
      <w:r w:rsidRPr="00F25C7A">
        <w:rPr>
          <w:rFonts w:ascii="Traditional Arabic" w:hAnsi="Traditional Arabic" w:cs="Traditional Arabic" w:hint="cs"/>
          <w:rtl/>
        </w:rPr>
        <w:t xml:space="preserve"> است که بزرگان در دستگاه مغول نفوذ کردند و موجب شد که دستگاه تشیع گسترش پیدا بکند</w:t>
      </w:r>
      <w:r w:rsidR="000564B7" w:rsidRPr="00F25C7A">
        <w:rPr>
          <w:rFonts w:ascii="Traditional Arabic" w:hAnsi="Traditional Arabic" w:cs="Traditional Arabic" w:hint="cs"/>
          <w:rtl/>
        </w:rPr>
        <w:t>.</w:t>
      </w:r>
    </w:p>
    <w:p w:rsidR="000564B7" w:rsidRPr="00F25C7A" w:rsidRDefault="000564B7" w:rsidP="00B82AF3">
      <w:pPr>
        <w:jc w:val="lowKashida"/>
        <w:rPr>
          <w:rFonts w:ascii="Traditional Arabic" w:hAnsi="Traditional Arabic" w:cs="Traditional Arabic"/>
          <w:rtl/>
        </w:rPr>
      </w:pPr>
      <w:r w:rsidRPr="00F25C7A">
        <w:rPr>
          <w:rFonts w:ascii="Traditional Arabic" w:hAnsi="Traditional Arabic" w:cs="Traditional Arabic" w:hint="cs"/>
          <w:rtl/>
        </w:rPr>
        <w:t xml:space="preserve">علامه حلی کتابی رجالی مفصلی دارند که در دسترس نیست، اینکه مجموعه از کتب از زمان معصومین در دسترس این بزرگان بوده و از بین رفته و هیچ </w:t>
      </w:r>
      <w:r w:rsidR="00B13EF1" w:rsidRPr="00F25C7A">
        <w:rPr>
          <w:rFonts w:ascii="Traditional Arabic" w:hAnsi="Traditional Arabic" w:cs="Traditional Arabic" w:hint="cs"/>
          <w:rtl/>
        </w:rPr>
        <w:t>نشانه‌ای</w:t>
      </w:r>
      <w:r w:rsidRPr="00F25C7A">
        <w:rPr>
          <w:rFonts w:ascii="Traditional Arabic" w:hAnsi="Traditional Arabic" w:cs="Traditional Arabic" w:hint="cs"/>
          <w:rtl/>
        </w:rPr>
        <w:t xml:space="preserve"> از </w:t>
      </w:r>
      <w:r w:rsidR="00933E46" w:rsidRPr="00F25C7A">
        <w:rPr>
          <w:rFonts w:ascii="Traditional Arabic" w:hAnsi="Traditional Arabic" w:cs="Traditional Arabic" w:hint="cs"/>
          <w:rtl/>
        </w:rPr>
        <w:t>آن‌ها</w:t>
      </w:r>
      <w:r w:rsidRPr="00F25C7A">
        <w:rPr>
          <w:rFonts w:ascii="Traditional Arabic" w:hAnsi="Traditional Arabic" w:cs="Traditional Arabic" w:hint="cs"/>
          <w:rtl/>
        </w:rPr>
        <w:t xml:space="preserve"> نیست، خیلی بعید است.</w:t>
      </w:r>
    </w:p>
    <w:p w:rsidR="000564B7" w:rsidRPr="00F25C7A" w:rsidRDefault="000564B7" w:rsidP="00B82AF3">
      <w:pPr>
        <w:jc w:val="lowKashida"/>
        <w:rPr>
          <w:rFonts w:ascii="Traditional Arabic" w:hAnsi="Traditional Arabic" w:cs="Traditional Arabic"/>
          <w:rtl/>
        </w:rPr>
      </w:pPr>
      <w:r w:rsidRPr="00F25C7A">
        <w:rPr>
          <w:rFonts w:ascii="Traditional Arabic" w:hAnsi="Traditional Arabic" w:cs="Traditional Arabic" w:hint="cs"/>
          <w:rtl/>
        </w:rPr>
        <w:t xml:space="preserve">اینکه گفته شود: توثیق و </w:t>
      </w:r>
      <w:r w:rsidR="00B13EF1" w:rsidRPr="00F25C7A">
        <w:rPr>
          <w:rFonts w:ascii="Traditional Arabic" w:hAnsi="Traditional Arabic" w:cs="Traditional Arabic" w:hint="cs"/>
          <w:rtl/>
        </w:rPr>
        <w:t>تضعیف‌های</w:t>
      </w:r>
      <w:r w:rsidRPr="00F25C7A">
        <w:rPr>
          <w:rFonts w:ascii="Traditional Arabic" w:hAnsi="Traditional Arabic" w:cs="Traditional Arabic" w:hint="cs"/>
          <w:rtl/>
        </w:rPr>
        <w:t xml:space="preserve"> علامه حلی در عرض توثیق و </w:t>
      </w:r>
      <w:r w:rsidR="00B13EF1" w:rsidRPr="00F25C7A">
        <w:rPr>
          <w:rFonts w:ascii="Traditional Arabic" w:hAnsi="Traditional Arabic" w:cs="Traditional Arabic" w:hint="cs"/>
          <w:rtl/>
        </w:rPr>
        <w:t>تضعیف‌های</w:t>
      </w:r>
      <w:r w:rsidRPr="00F25C7A">
        <w:rPr>
          <w:rFonts w:ascii="Traditional Arabic" w:hAnsi="Traditional Arabic" w:cs="Traditional Arabic" w:hint="cs"/>
          <w:rtl/>
        </w:rPr>
        <w:t xml:space="preserve"> نجاشی و شیخ است، خیلی بعید است.</w:t>
      </w:r>
    </w:p>
    <w:p w:rsidR="000564B7" w:rsidRPr="00F25C7A" w:rsidRDefault="000564B7" w:rsidP="00B82AF3">
      <w:pPr>
        <w:jc w:val="lowKashida"/>
        <w:rPr>
          <w:rFonts w:ascii="Traditional Arabic" w:hAnsi="Traditional Arabic" w:cs="Traditional Arabic"/>
          <w:rtl/>
        </w:rPr>
      </w:pPr>
      <w:r w:rsidRPr="00F25C7A">
        <w:rPr>
          <w:rFonts w:ascii="Traditional Arabic" w:hAnsi="Traditional Arabic" w:cs="Traditional Arabic" w:hint="cs"/>
          <w:rtl/>
        </w:rPr>
        <w:t xml:space="preserve">ثانیاً در خصوص این مسعده، بعید است، برای اینکه در گروه دوم </w:t>
      </w:r>
      <w:r w:rsidR="00B13EF1" w:rsidRPr="00F25C7A">
        <w:rPr>
          <w:rFonts w:ascii="Traditional Arabic" w:hAnsi="Traditional Arabic" w:cs="Traditional Arabic" w:hint="cs"/>
          <w:rtl/>
        </w:rPr>
        <w:t>جای‌داده</w:t>
      </w:r>
      <w:r w:rsidRPr="00F25C7A">
        <w:rPr>
          <w:rFonts w:ascii="Traditional Arabic" w:hAnsi="Traditional Arabic" w:cs="Traditional Arabic" w:hint="cs"/>
          <w:rtl/>
        </w:rPr>
        <w:t xml:space="preserve"> شد که اعتمادی به </w:t>
      </w:r>
      <w:r w:rsidR="00933E46" w:rsidRPr="00F25C7A">
        <w:rPr>
          <w:rFonts w:ascii="Traditional Arabic" w:hAnsi="Traditional Arabic" w:cs="Traditional Arabic" w:hint="cs"/>
          <w:rtl/>
        </w:rPr>
        <w:t>آن‌ها</w:t>
      </w:r>
      <w:r w:rsidRPr="00F25C7A">
        <w:rPr>
          <w:rFonts w:ascii="Traditional Arabic" w:hAnsi="Traditional Arabic" w:cs="Traditional Arabic" w:hint="cs"/>
          <w:rtl/>
        </w:rPr>
        <w:t xml:space="preserve"> در کتاب خلاصة الاقوال نیست، </w:t>
      </w:r>
      <w:r w:rsidR="00B13EF1" w:rsidRPr="00F25C7A">
        <w:rPr>
          <w:rFonts w:ascii="Traditional Arabic" w:hAnsi="Traditional Arabic" w:cs="Traditional Arabic" w:hint="cs"/>
          <w:rtl/>
        </w:rPr>
        <w:t>به‌طورکلی</w:t>
      </w:r>
      <w:r w:rsidRPr="00F25C7A">
        <w:rPr>
          <w:rFonts w:ascii="Traditional Arabic" w:hAnsi="Traditional Arabic" w:cs="Traditional Arabic" w:hint="cs"/>
          <w:rtl/>
        </w:rPr>
        <w:t xml:space="preserve"> گفته نشده که ضعیفٌ، بلکه </w:t>
      </w:r>
      <w:r w:rsidR="00B13EF1" w:rsidRPr="00F25C7A">
        <w:rPr>
          <w:rFonts w:ascii="Traditional Arabic" w:hAnsi="Traditional Arabic" w:cs="Traditional Arabic" w:hint="cs"/>
          <w:rtl/>
        </w:rPr>
        <w:t>بیان‌شده</w:t>
      </w:r>
      <w:r w:rsidRPr="00F25C7A">
        <w:rPr>
          <w:rFonts w:ascii="Traditional Arabic" w:hAnsi="Traditional Arabic" w:cs="Traditional Arabic" w:hint="cs"/>
          <w:rtl/>
        </w:rPr>
        <w:t xml:space="preserve">: عامیٌّ </w:t>
      </w:r>
      <w:r w:rsidR="00085538">
        <w:rPr>
          <w:rFonts w:ascii="Traditional Arabic" w:hAnsi="Traditional Arabic" w:cs="Traditional Arabic" w:hint="cs"/>
          <w:rtl/>
        </w:rPr>
        <w:t>بَتَر</w:t>
      </w:r>
      <w:r w:rsidRPr="00F25C7A">
        <w:rPr>
          <w:rFonts w:ascii="Traditional Arabic" w:hAnsi="Traditional Arabic" w:cs="Traditional Arabic" w:hint="cs"/>
          <w:rtl/>
        </w:rPr>
        <w:t>یٌّ، یعنی عبارتی که قدما ذکر کرده اند</w:t>
      </w:r>
      <w:r w:rsidR="00E8335E" w:rsidRPr="00F25C7A">
        <w:rPr>
          <w:rFonts w:ascii="Traditional Arabic" w:hAnsi="Traditional Arabic" w:cs="Traditional Arabic" w:hint="cs"/>
          <w:rtl/>
        </w:rPr>
        <w:t>.</w:t>
      </w:r>
    </w:p>
    <w:p w:rsidR="00E8335E" w:rsidRPr="00F25C7A" w:rsidRDefault="00E8335E" w:rsidP="00B82AF3">
      <w:pPr>
        <w:jc w:val="lowKashida"/>
        <w:rPr>
          <w:rFonts w:ascii="Traditional Arabic" w:hAnsi="Traditional Arabic" w:cs="Traditional Arabic"/>
          <w:rtl/>
        </w:rPr>
      </w:pPr>
      <w:r w:rsidRPr="00F25C7A">
        <w:rPr>
          <w:rFonts w:ascii="Traditional Arabic" w:hAnsi="Traditional Arabic" w:cs="Traditional Arabic" w:hint="cs"/>
          <w:rtl/>
        </w:rPr>
        <w:t xml:space="preserve">اگر نامی را علامه حلی بیان کرده باشند، </w:t>
      </w:r>
      <w:r w:rsidR="00B13EF1" w:rsidRPr="00F25C7A">
        <w:rPr>
          <w:rFonts w:ascii="Traditional Arabic" w:hAnsi="Traditional Arabic" w:cs="Traditional Arabic" w:hint="cs"/>
          <w:rtl/>
        </w:rPr>
        <w:t>اشاره‌ای</w:t>
      </w:r>
      <w:r w:rsidRPr="00F25C7A">
        <w:rPr>
          <w:rFonts w:ascii="Traditional Arabic" w:hAnsi="Traditional Arabic" w:cs="Traditional Arabic" w:hint="cs"/>
          <w:rtl/>
        </w:rPr>
        <w:t xml:space="preserve"> هم </w:t>
      </w:r>
      <w:r w:rsidR="002D74CF" w:rsidRPr="00F25C7A">
        <w:rPr>
          <w:rFonts w:ascii="Traditional Arabic" w:hAnsi="Traditional Arabic" w:cs="Traditional Arabic" w:hint="cs"/>
          <w:rtl/>
        </w:rPr>
        <w:t xml:space="preserve">وجود نداشته که فهمیده شود، این ربط دارد با کلامی که شیخ و نجاشی بیان کردند، در اینجا </w:t>
      </w:r>
      <w:r w:rsidR="00933E46" w:rsidRPr="00F25C7A">
        <w:rPr>
          <w:rFonts w:ascii="Traditional Arabic" w:hAnsi="Traditional Arabic" w:cs="Traditional Arabic" w:hint="cs"/>
          <w:rtl/>
        </w:rPr>
        <w:t>می‌شود</w:t>
      </w:r>
      <w:r w:rsidR="002D74CF" w:rsidRPr="00F25C7A">
        <w:rPr>
          <w:rFonts w:ascii="Traditional Arabic" w:hAnsi="Traditional Arabic" w:cs="Traditional Arabic" w:hint="cs"/>
          <w:rtl/>
        </w:rPr>
        <w:t xml:space="preserve"> گفت که خودش طریقی برای توثیق داشته است، اما وقتی گفته </w:t>
      </w:r>
      <w:r w:rsidR="00933E46" w:rsidRPr="00F25C7A">
        <w:rPr>
          <w:rFonts w:ascii="Traditional Arabic" w:hAnsi="Traditional Arabic" w:cs="Traditional Arabic" w:hint="cs"/>
          <w:rtl/>
        </w:rPr>
        <w:t>می‌شود</w:t>
      </w:r>
      <w:r w:rsidR="002D74CF" w:rsidRPr="00F25C7A">
        <w:rPr>
          <w:rFonts w:ascii="Traditional Arabic" w:hAnsi="Traditional Arabic" w:cs="Traditional Arabic" w:hint="cs"/>
          <w:rtl/>
        </w:rPr>
        <w:t xml:space="preserve">: عامیٌّ </w:t>
      </w:r>
      <w:r w:rsidR="00085538">
        <w:rPr>
          <w:rFonts w:ascii="Traditional Arabic" w:hAnsi="Traditional Arabic" w:cs="Traditional Arabic" w:hint="cs"/>
          <w:rtl/>
        </w:rPr>
        <w:t>بَتَر</w:t>
      </w:r>
      <w:r w:rsidR="002D74CF" w:rsidRPr="00F25C7A">
        <w:rPr>
          <w:rFonts w:ascii="Traditional Arabic" w:hAnsi="Traditional Arabic" w:cs="Traditional Arabic" w:hint="cs"/>
          <w:rtl/>
        </w:rPr>
        <w:t xml:space="preserve">یٌّ که در کلام </w:t>
      </w:r>
      <w:r w:rsidR="00B13EF1" w:rsidRPr="00F25C7A">
        <w:rPr>
          <w:rFonts w:ascii="Traditional Arabic" w:hAnsi="Traditional Arabic" w:cs="Traditional Arabic" w:hint="cs"/>
          <w:rtl/>
        </w:rPr>
        <w:t>قبلی‌ها</w:t>
      </w:r>
      <w:r w:rsidR="002D74CF" w:rsidRPr="00F25C7A">
        <w:rPr>
          <w:rFonts w:ascii="Traditional Arabic" w:hAnsi="Traditional Arabic" w:cs="Traditional Arabic" w:hint="cs"/>
          <w:rtl/>
        </w:rPr>
        <w:t xml:space="preserve"> بوده، مشخص است که همان است و مسئله جدیدی نیست، در اینجا به لحاظ صغروی ن</w:t>
      </w:r>
      <w:r w:rsidR="00933E46" w:rsidRPr="00F25C7A">
        <w:rPr>
          <w:rFonts w:ascii="Traditional Arabic" w:hAnsi="Traditional Arabic" w:cs="Traditional Arabic" w:hint="cs"/>
          <w:rtl/>
        </w:rPr>
        <w:t>می‌شود</w:t>
      </w:r>
      <w:r w:rsidR="002D74CF" w:rsidRPr="00F25C7A">
        <w:rPr>
          <w:rFonts w:ascii="Traditional Arabic" w:hAnsi="Traditional Arabic" w:cs="Traditional Arabic" w:hint="cs"/>
          <w:rtl/>
        </w:rPr>
        <w:t xml:space="preserve"> به این مسئله اعتماد کرد.</w:t>
      </w:r>
    </w:p>
    <w:p w:rsidR="00AC79F2" w:rsidRPr="00F25C7A" w:rsidRDefault="00AC79F2" w:rsidP="00F25C7A">
      <w:pPr>
        <w:pStyle w:val="Heading1"/>
        <w:rPr>
          <w:rFonts w:ascii="Traditional Arabic" w:hAnsi="Traditional Arabic" w:cs="Traditional Arabic"/>
          <w:color w:val="FF0000"/>
          <w:rtl/>
        </w:rPr>
      </w:pPr>
      <w:bookmarkStart w:id="29" w:name="_Toc496094232"/>
      <w:r w:rsidRPr="00F25C7A">
        <w:rPr>
          <w:rFonts w:ascii="Traditional Arabic" w:hAnsi="Traditional Arabic" w:cs="Traditional Arabic" w:hint="cs"/>
          <w:color w:val="FF0000"/>
          <w:rtl/>
        </w:rPr>
        <w:t xml:space="preserve">عامیٌّ </w:t>
      </w:r>
      <w:r w:rsidR="00085538">
        <w:rPr>
          <w:rFonts w:ascii="Traditional Arabic" w:hAnsi="Traditional Arabic" w:cs="Traditional Arabic" w:hint="cs"/>
          <w:color w:val="FF0000"/>
          <w:rtl/>
        </w:rPr>
        <w:t>بَتَر</w:t>
      </w:r>
      <w:r w:rsidRPr="00F25C7A">
        <w:rPr>
          <w:rFonts w:ascii="Traditional Arabic" w:hAnsi="Traditional Arabic" w:cs="Traditional Arabic" w:hint="cs"/>
          <w:color w:val="FF0000"/>
          <w:rtl/>
        </w:rPr>
        <w:t>یّ</w:t>
      </w:r>
      <w:bookmarkEnd w:id="29"/>
    </w:p>
    <w:p w:rsidR="002D74CF" w:rsidRPr="00F25C7A" w:rsidRDefault="00E70767" w:rsidP="00B82AF3">
      <w:pPr>
        <w:jc w:val="lowKashida"/>
        <w:rPr>
          <w:rFonts w:ascii="Traditional Arabic" w:hAnsi="Traditional Arabic" w:cs="Traditional Arabic"/>
          <w:rtl/>
        </w:rPr>
      </w:pPr>
      <w:r w:rsidRPr="00F25C7A">
        <w:rPr>
          <w:rFonts w:ascii="Traditional Arabic" w:hAnsi="Traditional Arabic" w:cs="Traditional Arabic" w:hint="cs"/>
          <w:rtl/>
        </w:rPr>
        <w:t xml:space="preserve">عامیٌّ یعنی سنی، </w:t>
      </w:r>
      <w:r w:rsidR="00085538">
        <w:rPr>
          <w:rFonts w:ascii="Traditional Arabic" w:hAnsi="Traditional Arabic" w:cs="Traditional Arabic" w:hint="cs"/>
          <w:rtl/>
        </w:rPr>
        <w:t>بَتَر</w:t>
      </w:r>
      <w:r w:rsidRPr="00F25C7A">
        <w:rPr>
          <w:rFonts w:ascii="Traditional Arabic" w:hAnsi="Traditional Arabic" w:cs="Traditional Arabic" w:hint="cs"/>
          <w:rtl/>
        </w:rPr>
        <w:t xml:space="preserve">یٌّ مشهورش این است که کسی که خلافت بلافصل علی بن </w:t>
      </w:r>
      <w:r w:rsidR="00B13EF1" w:rsidRPr="00F25C7A">
        <w:rPr>
          <w:rFonts w:ascii="Traditional Arabic" w:hAnsi="Traditional Arabic" w:cs="Traditional Arabic" w:hint="cs"/>
          <w:rtl/>
        </w:rPr>
        <w:t>ابی‌طالب</w:t>
      </w:r>
      <w:r w:rsidRPr="00F25C7A">
        <w:rPr>
          <w:rFonts w:ascii="Traditional Arabic" w:hAnsi="Traditional Arabic" w:cs="Traditional Arabic" w:hint="cs"/>
          <w:rtl/>
        </w:rPr>
        <w:t xml:space="preserve"> </w:t>
      </w:r>
      <w:r w:rsidR="00933E46" w:rsidRPr="00F25C7A">
        <w:rPr>
          <w:rFonts w:ascii="Traditional Arabic" w:hAnsi="Traditional Arabic" w:cs="Traditional Arabic" w:hint="cs"/>
          <w:rtl/>
        </w:rPr>
        <w:t>علیه‌السلام</w:t>
      </w:r>
      <w:r w:rsidRPr="00F25C7A">
        <w:rPr>
          <w:rFonts w:ascii="Traditional Arabic" w:hAnsi="Traditional Arabic" w:cs="Traditional Arabic" w:hint="cs"/>
          <w:rtl/>
        </w:rPr>
        <w:t xml:space="preserve"> </w:t>
      </w:r>
      <w:r w:rsidR="00B13EF1" w:rsidRPr="00F25C7A">
        <w:rPr>
          <w:rFonts w:ascii="Traditional Arabic" w:hAnsi="Traditional Arabic" w:cs="Traditional Arabic" w:hint="cs"/>
          <w:rtl/>
        </w:rPr>
        <w:t>از</w:t>
      </w:r>
      <w:r w:rsidR="00C02C2E">
        <w:rPr>
          <w:rFonts w:ascii="Traditional Arabic" w:hAnsi="Traditional Arabic" w:cs="Traditional Arabic" w:hint="cs"/>
          <w:rtl/>
        </w:rPr>
        <w:t xml:space="preserve"> </w:t>
      </w:r>
      <w:r w:rsidR="00B13EF1" w:rsidRPr="00F25C7A">
        <w:rPr>
          <w:rFonts w:ascii="Traditional Arabic" w:hAnsi="Traditional Arabic" w:cs="Traditional Arabic" w:hint="cs"/>
          <w:rtl/>
        </w:rPr>
        <w:t>لحاظ</w:t>
      </w:r>
      <w:r w:rsidRPr="00F25C7A">
        <w:rPr>
          <w:rFonts w:ascii="Traditional Arabic" w:hAnsi="Traditional Arabic" w:cs="Traditional Arabic" w:hint="cs"/>
          <w:rtl/>
        </w:rPr>
        <w:t xml:space="preserve"> اعتقادی قبول دارد، اما </w:t>
      </w:r>
      <w:r w:rsidR="00B13EF1" w:rsidRPr="00F25C7A">
        <w:rPr>
          <w:rFonts w:ascii="Traditional Arabic" w:hAnsi="Traditional Arabic" w:cs="Traditional Arabic" w:hint="cs"/>
          <w:rtl/>
        </w:rPr>
        <w:t>می‌گوید</w:t>
      </w:r>
      <w:r w:rsidRPr="00F25C7A">
        <w:rPr>
          <w:rFonts w:ascii="Traditional Arabic" w:hAnsi="Traditional Arabic" w:cs="Traditional Arabic" w:hint="cs"/>
          <w:rtl/>
        </w:rPr>
        <w:t xml:space="preserve"> که خود حضرت تنازل کرد و پذیرفت که آن اشخاص خلافت را داشته باشند.</w:t>
      </w:r>
    </w:p>
    <w:p w:rsidR="00E70767" w:rsidRPr="00F25C7A" w:rsidRDefault="000A2771" w:rsidP="00B82AF3">
      <w:pPr>
        <w:jc w:val="lowKashida"/>
        <w:rPr>
          <w:rFonts w:ascii="Traditional Arabic" w:hAnsi="Traditional Arabic" w:cs="Traditional Arabic"/>
          <w:rtl/>
        </w:rPr>
      </w:pPr>
      <w:r w:rsidRPr="00F25C7A">
        <w:rPr>
          <w:rFonts w:ascii="Traditional Arabic" w:hAnsi="Traditional Arabic" w:cs="Traditional Arabic" w:hint="cs"/>
          <w:rtl/>
        </w:rPr>
        <w:t xml:space="preserve">خیلی از </w:t>
      </w:r>
      <w:r w:rsidR="00B13EF1" w:rsidRPr="00F25C7A">
        <w:rPr>
          <w:rFonts w:ascii="Traditional Arabic" w:hAnsi="Traditional Arabic" w:cs="Traditional Arabic" w:hint="cs"/>
          <w:rtl/>
        </w:rPr>
        <w:t>سنی‌ها</w:t>
      </w:r>
      <w:r w:rsidRPr="00F25C7A">
        <w:rPr>
          <w:rFonts w:ascii="Traditional Arabic" w:hAnsi="Traditional Arabic" w:cs="Traditional Arabic" w:hint="cs"/>
          <w:rtl/>
        </w:rPr>
        <w:t xml:space="preserve"> به لحاظ معنوی و روحی </w:t>
      </w:r>
      <w:r w:rsidR="00B13EF1" w:rsidRPr="00F25C7A">
        <w:rPr>
          <w:rFonts w:ascii="Traditional Arabic" w:hAnsi="Traditional Arabic" w:cs="Traditional Arabic" w:hint="cs"/>
          <w:rtl/>
        </w:rPr>
        <w:t>می‌گویند</w:t>
      </w:r>
      <w:r w:rsidRPr="00F25C7A">
        <w:rPr>
          <w:rFonts w:ascii="Traditional Arabic" w:hAnsi="Traditional Arabic" w:cs="Traditional Arabic" w:hint="cs"/>
          <w:rtl/>
        </w:rPr>
        <w:t xml:space="preserve">، کسی که وارث علم پیامبر است، امیرالمؤمنین است و در همه جهات ایشان مقدم است، منتهی ایشان </w:t>
      </w:r>
      <w:r w:rsidR="00933E46" w:rsidRPr="00F25C7A">
        <w:rPr>
          <w:rFonts w:ascii="Traditional Arabic" w:hAnsi="Traditional Arabic" w:cs="Traditional Arabic" w:hint="cs"/>
          <w:rtl/>
        </w:rPr>
        <w:t>آن‌ها</w:t>
      </w:r>
      <w:r w:rsidRPr="00F25C7A">
        <w:rPr>
          <w:rFonts w:ascii="Traditional Arabic" w:hAnsi="Traditional Arabic" w:cs="Traditional Arabic" w:hint="cs"/>
          <w:rtl/>
        </w:rPr>
        <w:t xml:space="preserve"> را قبول کرده است.</w:t>
      </w:r>
    </w:p>
    <w:p w:rsidR="000A2771" w:rsidRPr="00F25C7A" w:rsidRDefault="000A2771" w:rsidP="00B82AF3">
      <w:pPr>
        <w:jc w:val="lowKashida"/>
        <w:rPr>
          <w:rFonts w:ascii="Traditional Arabic" w:hAnsi="Traditional Arabic" w:cs="Traditional Arabic"/>
          <w:rtl/>
        </w:rPr>
      </w:pPr>
      <w:r w:rsidRPr="00F25C7A">
        <w:rPr>
          <w:rFonts w:ascii="Traditional Arabic" w:hAnsi="Traditional Arabic" w:cs="Traditional Arabic" w:hint="cs"/>
          <w:rtl/>
        </w:rPr>
        <w:lastRenderedPageBreak/>
        <w:t xml:space="preserve">شبهه </w:t>
      </w:r>
      <w:r w:rsidR="007A5E3B">
        <w:rPr>
          <w:rFonts w:ascii="Traditional Arabic" w:hAnsi="Traditional Arabic" w:cs="Traditional Arabic" w:hint="cs"/>
          <w:rtl/>
        </w:rPr>
        <w:t>بسیار</w:t>
      </w:r>
      <w:r w:rsidRPr="00F25C7A">
        <w:rPr>
          <w:rFonts w:ascii="Traditional Arabic" w:hAnsi="Traditional Arabic" w:cs="Traditional Arabic" w:hint="cs"/>
          <w:rtl/>
        </w:rPr>
        <w:t xml:space="preserve"> مهم در رجال ما وجود دارد و آن شبهه این است که </w:t>
      </w:r>
      <w:r w:rsidR="00B13EF1" w:rsidRPr="00F25C7A">
        <w:rPr>
          <w:rFonts w:ascii="Traditional Arabic" w:hAnsi="Traditional Arabic" w:cs="Traditional Arabic" w:hint="cs"/>
          <w:rtl/>
        </w:rPr>
        <w:t>چهار</w:t>
      </w:r>
      <w:r w:rsidR="00C02C2E">
        <w:rPr>
          <w:rFonts w:ascii="Traditional Arabic" w:hAnsi="Traditional Arabic" w:cs="Traditional Arabic" w:hint="cs"/>
          <w:rtl/>
        </w:rPr>
        <w:t xml:space="preserve"> </w:t>
      </w:r>
      <w:r w:rsidR="00B13EF1" w:rsidRPr="00F25C7A">
        <w:rPr>
          <w:rFonts w:ascii="Traditional Arabic" w:hAnsi="Traditional Arabic" w:cs="Traditional Arabic" w:hint="cs"/>
          <w:rtl/>
        </w:rPr>
        <w:t>کتاب</w:t>
      </w:r>
      <w:r w:rsidRPr="00F25C7A">
        <w:rPr>
          <w:rFonts w:ascii="Traditional Arabic" w:hAnsi="Traditional Arabic" w:cs="Traditional Arabic" w:hint="cs"/>
          <w:rtl/>
        </w:rPr>
        <w:t xml:space="preserve"> اصلی مورد استناد شما، یعنی نجاشی و شیخ و فهرست و کَشی، در زمان قرن سه و چهار و پنجم بودند، زمانی که تضعیف و توثیق </w:t>
      </w:r>
      <w:r w:rsidR="00B13EF1" w:rsidRPr="00F25C7A">
        <w:rPr>
          <w:rFonts w:ascii="Traditional Arabic" w:hAnsi="Traditional Arabic" w:cs="Traditional Arabic" w:hint="cs"/>
          <w:rtl/>
        </w:rPr>
        <w:t>می‌کنند</w:t>
      </w:r>
      <w:r w:rsidRPr="00F25C7A">
        <w:rPr>
          <w:rFonts w:ascii="Traditional Arabic" w:hAnsi="Traditional Arabic" w:cs="Traditional Arabic" w:hint="cs"/>
          <w:rtl/>
        </w:rPr>
        <w:t>، یا حس و یا حدس است، اگر حدس باشد، ارزشی ندارد، اگر حس باشد، غالباً طریق در کتب رجالی نیست.</w:t>
      </w:r>
    </w:p>
    <w:p w:rsidR="000A2771" w:rsidRPr="00F25C7A" w:rsidRDefault="00933E46" w:rsidP="00B82AF3">
      <w:pPr>
        <w:jc w:val="lowKashida"/>
        <w:rPr>
          <w:rFonts w:ascii="Traditional Arabic" w:hAnsi="Traditional Arabic" w:cs="Traditional Arabic"/>
          <w:rtl/>
        </w:rPr>
      </w:pPr>
      <w:r w:rsidRPr="00F25C7A">
        <w:rPr>
          <w:rFonts w:ascii="Traditional Arabic" w:hAnsi="Traditional Arabic" w:cs="Traditional Arabic" w:hint="cs"/>
          <w:rtl/>
        </w:rPr>
        <w:t>اگر کسی این شبهه را نتواند حل بکند، انسدادی می‌شود.</w:t>
      </w:r>
    </w:p>
    <w:p w:rsidR="00547FF5" w:rsidRPr="00F25C7A" w:rsidRDefault="00547FF5" w:rsidP="00B82AF3">
      <w:pPr>
        <w:jc w:val="lowKashida"/>
        <w:rPr>
          <w:rFonts w:ascii="Traditional Arabic" w:hAnsi="Traditional Arabic" w:cs="Traditional Arabic"/>
          <w:rtl/>
        </w:rPr>
      </w:pPr>
    </w:p>
    <w:sectPr w:rsidR="00547FF5" w:rsidRPr="00F25C7A" w:rsidSect="00873379">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5437" w:rsidRDefault="00955437" w:rsidP="000D5800">
      <w:pPr>
        <w:spacing w:after="0"/>
      </w:pPr>
      <w:r>
        <w:separator/>
      </w:r>
    </w:p>
  </w:endnote>
  <w:endnote w:type="continuationSeparator" w:id="0">
    <w:p w:rsidR="00955437" w:rsidRDefault="00955437"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5C7A" w:rsidRDefault="00F25C7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085538">
          <w:rPr>
            <w:noProof/>
            <w:rtl/>
          </w:rPr>
          <w:t>4</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5C7A" w:rsidRDefault="00F25C7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5437" w:rsidRDefault="00955437" w:rsidP="000D5800">
      <w:pPr>
        <w:spacing w:after="0"/>
      </w:pPr>
      <w:r>
        <w:separator/>
      </w:r>
    </w:p>
  </w:footnote>
  <w:footnote w:type="continuationSeparator" w:id="0">
    <w:p w:rsidR="00955437" w:rsidRDefault="00955437" w:rsidP="000D5800">
      <w:pPr>
        <w:spacing w:after="0"/>
      </w:pPr>
      <w:r>
        <w:continuationSeparator/>
      </w:r>
    </w:p>
  </w:footnote>
  <w:footnote w:id="1">
    <w:p w:rsidR="00F477DF" w:rsidRPr="00F25C7A" w:rsidRDefault="00F477DF" w:rsidP="00F25C7A">
      <w:pPr>
        <w:pStyle w:val="FootnoteText"/>
        <w:rPr>
          <w:b/>
          <w:bCs/>
        </w:rPr>
      </w:pPr>
      <w:r w:rsidRPr="00F25C7A">
        <w:rPr>
          <w:rStyle w:val="FootnoteReference"/>
          <w:b/>
          <w:bCs/>
        </w:rPr>
        <w:footnoteRef/>
      </w:r>
      <w:r w:rsidRPr="00F25C7A">
        <w:rPr>
          <w:b/>
          <w:bCs/>
          <w:rtl/>
        </w:rPr>
        <w:t xml:space="preserve"> </w:t>
      </w:r>
      <w:r w:rsidRPr="00F25C7A">
        <w:rPr>
          <w:rFonts w:hint="cs"/>
          <w:b/>
          <w:bCs/>
          <w:rtl/>
        </w:rPr>
        <w:t xml:space="preserve">- </w:t>
      </w:r>
      <w:hyperlink r:id="rId1" w:tgtFrame="_blank" w:history="1">
        <w:r w:rsidRPr="00F25C7A">
          <w:rPr>
            <w:rStyle w:val="Hyperlink"/>
            <w:b/>
            <w:bCs/>
            <w:color w:val="000000" w:themeColor="text1"/>
            <w:u w:val="none"/>
            <w:rtl/>
          </w:rPr>
          <w:t>وسائل الشيع</w:t>
        </w:r>
        <w:r w:rsidR="00F25C7A" w:rsidRPr="00F25C7A">
          <w:rPr>
            <w:rStyle w:val="Hyperlink"/>
            <w:b/>
            <w:bCs/>
            <w:color w:val="000000" w:themeColor="text1"/>
            <w:u w:val="none"/>
            <w:rtl/>
          </w:rPr>
          <w:t>ة، الشيخ الحر العاملي، ج17، ص89</w:t>
        </w:r>
        <w:r w:rsidR="00F25C7A" w:rsidRPr="00F25C7A">
          <w:rPr>
            <w:rStyle w:val="Hyperlink"/>
            <w:rFonts w:hint="cs"/>
            <w:b/>
            <w:bCs/>
            <w:color w:val="000000" w:themeColor="text1"/>
            <w:u w:val="none"/>
            <w:rtl/>
          </w:rPr>
          <w:t>.</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5C7A" w:rsidRDefault="00F25C7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37B" w:rsidRDefault="00B0637B" w:rsidP="00B0637B">
    <w:pPr>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66432" behindDoc="1" locked="0" layoutInCell="1" allowOverlap="1" wp14:anchorId="0DE65F91" wp14:editId="59ECEEAD">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درس خارج فقه</w:t>
    </w:r>
    <w:r w:rsidR="00F25C7A">
      <w:rPr>
        <w:rFonts w:ascii="Adobe Arabic" w:hAnsi="Adobe Arabic" w:cs="Adobe Arabic"/>
        <w:b/>
        <w:bCs/>
        <w:sz w:val="24"/>
        <w:szCs w:val="24"/>
        <w:rtl/>
      </w:rPr>
      <w:t xml:space="preserve"> </w:t>
    </w:r>
    <w:r w:rsidR="00874365">
      <w:rPr>
        <w:rFonts w:ascii="Adobe Arabic" w:hAnsi="Adobe Arabic" w:cs="Adobe Arabic" w:hint="cs"/>
        <w:b/>
        <w:bCs/>
        <w:sz w:val="24"/>
        <w:szCs w:val="24"/>
        <w:rtl/>
      </w:rPr>
      <w:t xml:space="preserve">                                       </w:t>
    </w:r>
    <w:r>
      <w:rPr>
        <w:rFonts w:ascii="Adobe Arabic" w:hAnsi="Adobe Arabic" w:cs="Adobe Arabic" w:hint="cs"/>
        <w:b/>
        <w:bCs/>
        <w:sz w:val="24"/>
        <w:szCs w:val="24"/>
        <w:rtl/>
      </w:rPr>
      <w:t>ع</w:t>
    </w:r>
    <w:r w:rsidRPr="0028443D">
      <w:rPr>
        <w:rFonts w:ascii="Adobe Arabic" w:hAnsi="Adobe Arabic" w:cs="Adobe Arabic"/>
        <w:b/>
        <w:bCs/>
        <w:sz w:val="24"/>
        <w:szCs w:val="24"/>
        <w:rtl/>
      </w:rPr>
      <w:t>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w:t>
    </w:r>
    <w:r>
      <w:rPr>
        <w:rFonts w:ascii="Adobe Arabic" w:hAnsi="Adobe Arabic" w:cs="Adobe Arabic" w:hint="cs"/>
        <w:b/>
        <w:bCs/>
        <w:sz w:val="24"/>
        <w:szCs w:val="24"/>
        <w:rtl/>
      </w:rPr>
      <w:t xml:space="preserve"> اجتهاد و تقلید</w:t>
    </w:r>
    <w:r w:rsidR="00F25C7A">
      <w:rPr>
        <w:rFonts w:ascii="Adobe Arabic" w:hAnsi="Adobe Arabic" w:cs="Adobe Arabic"/>
        <w:b/>
        <w:bCs/>
        <w:sz w:val="24"/>
        <w:szCs w:val="24"/>
        <w:rtl/>
      </w:rPr>
      <w:t xml:space="preserve"> </w:t>
    </w:r>
    <w:r w:rsidR="00874365">
      <w:rPr>
        <w:rFonts w:ascii="Adobe Arabic" w:hAnsi="Adobe Arabic" w:cs="Adobe Arabic" w:hint="cs"/>
        <w:b/>
        <w:bCs/>
        <w:sz w:val="24"/>
        <w:szCs w:val="24"/>
        <w:rtl/>
      </w:rPr>
      <w:t xml:space="preserve">                                               </w:t>
    </w:r>
    <w:r>
      <w:rPr>
        <w:rFonts w:ascii="Adobe Arabic" w:hAnsi="Adobe Arabic" w:cs="Adobe Arabic" w:hint="cs"/>
        <w:b/>
        <w:bCs/>
        <w:sz w:val="24"/>
        <w:szCs w:val="24"/>
        <w:rtl/>
      </w:rPr>
      <w:t>تاریخ جلسه: 25/07/96</w:t>
    </w:r>
  </w:p>
  <w:p w:rsidR="00B0637B" w:rsidRPr="007E0584" w:rsidRDefault="00874365" w:rsidP="00B0637B">
    <w:pPr>
      <w:rPr>
        <w:rFonts w:ascii="Adobe Arabic" w:hAnsi="Adobe Arabic" w:cs="Adobe Arabic"/>
        <w:b/>
        <w:bCs/>
        <w:sz w:val="24"/>
        <w:szCs w:val="24"/>
      </w:rPr>
    </w:pPr>
    <w:r>
      <w:rPr>
        <w:rFonts w:ascii="Adobe Arabic" w:hAnsi="Adobe Arabic" w:cs="Adobe Arabic" w:hint="cs"/>
        <w:b/>
        <w:bCs/>
        <w:sz w:val="24"/>
        <w:szCs w:val="24"/>
        <w:rtl/>
      </w:rPr>
      <w:t xml:space="preserve">         </w:t>
    </w:r>
    <w:r w:rsidR="00F25C7A">
      <w:rPr>
        <w:rFonts w:ascii="Adobe Arabic" w:hAnsi="Adobe Arabic" w:cs="Adobe Arabic"/>
        <w:b/>
        <w:bCs/>
        <w:sz w:val="24"/>
        <w:szCs w:val="24"/>
        <w:rtl/>
      </w:rPr>
      <w:t xml:space="preserve"> </w:t>
    </w:r>
    <w:r w:rsidR="00B0637B" w:rsidRPr="004F5524">
      <w:rPr>
        <w:rFonts w:ascii="Adobe Arabic" w:hAnsi="Adobe Arabic" w:cs="Adobe Arabic"/>
        <w:b/>
        <w:bCs/>
        <w:sz w:val="24"/>
        <w:szCs w:val="24"/>
        <w:rtl/>
      </w:rPr>
      <w:t>استاد اعرافی</w:t>
    </w:r>
    <w:r w:rsidR="00F25C7A">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00C02C2E">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B0637B" w:rsidRPr="00873379">
      <w:rPr>
        <w:rFonts w:ascii="Adobe Arabic" w:hAnsi="Adobe Arabic" w:cs="Adobe Arabic" w:hint="cs"/>
        <w:b/>
        <w:bCs/>
        <w:sz w:val="24"/>
        <w:szCs w:val="24"/>
        <w:rtl/>
      </w:rPr>
      <w:t>عنوان فرع</w:t>
    </w:r>
    <w:r w:rsidR="00B0637B">
      <w:rPr>
        <w:rFonts w:ascii="Adobe Arabic" w:hAnsi="Adobe Arabic" w:cs="Adobe Arabic" w:hint="cs"/>
        <w:b/>
        <w:bCs/>
        <w:sz w:val="24"/>
        <w:szCs w:val="24"/>
        <w:rtl/>
      </w:rPr>
      <w:t>ی: ملاک تشخیص مجتهد و اعلم</w:t>
    </w:r>
    <w:r w:rsidR="00F25C7A">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00B0637B">
      <w:rPr>
        <w:rFonts w:ascii="Adobe Arabic" w:hAnsi="Adobe Arabic" w:cs="Adobe Arabic" w:hint="cs"/>
        <w:b/>
        <w:bCs/>
        <w:sz w:val="24"/>
        <w:szCs w:val="24"/>
        <w:rtl/>
      </w:rPr>
      <w:t>شماره جلسه:</w:t>
    </w:r>
    <w:r w:rsidR="00B0637B" w:rsidRPr="007E0584">
      <w:rPr>
        <w:rFonts w:ascii="Adobe Arabic" w:hAnsi="Adobe Arabic" w:cs="Adobe Arabic" w:hint="cs"/>
        <w:b/>
        <w:bCs/>
        <w:sz w:val="24"/>
        <w:szCs w:val="24"/>
        <w:rtl/>
      </w:rPr>
      <w:t xml:space="preserve"> </w:t>
    </w:r>
    <w:r w:rsidR="00B0637B" w:rsidRPr="007E0584">
      <w:rPr>
        <w:rFonts w:ascii="Adobe Arabic" w:hAnsi="Adobe Arabic" w:cs="Adobe Arabic"/>
        <w:b/>
        <w:bCs/>
        <w:sz w:val="24"/>
        <w:szCs w:val="24"/>
        <w:rtl/>
      </w:rPr>
      <w:t>31</w:t>
    </w:r>
    <w:r w:rsidR="00B0637B">
      <w:rPr>
        <w:rFonts w:ascii="Adobe Arabic" w:hAnsi="Adobe Arabic" w:cs="Adobe Arabic" w:hint="cs"/>
        <w:b/>
        <w:bCs/>
        <w:sz w:val="24"/>
        <w:szCs w:val="24"/>
        <w:rtl/>
      </w:rPr>
      <w:t>2</w:t>
    </w:r>
  </w:p>
  <w:p w:rsidR="000D5800" w:rsidRPr="00873379" w:rsidRDefault="00873379" w:rsidP="00873379">
    <w:pPr>
      <w:pStyle w:val="Header"/>
      <w:ind w:firstLine="0"/>
    </w:pPr>
    <w:r w:rsidRPr="00F32CA6">
      <w:rPr>
        <w:rFonts w:ascii="Adobe Arabic" w:hAnsi="Adobe Arabic" w:cs="Adobe Arabic"/>
        <w:b/>
        <w:bCs/>
        <w:noProof/>
        <w:sz w:val="28"/>
      </w:rPr>
      <mc:AlternateContent>
        <mc:Choice Requires="wps">
          <w:drawing>
            <wp:anchor distT="4294967292" distB="4294967292" distL="114300" distR="114300" simplePos="0" relativeHeight="251657216" behindDoc="0" locked="0" layoutInCell="1" allowOverlap="1" wp14:anchorId="5E8312AB" wp14:editId="65701D5C">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1BA5561" id="Straight Connector 2" o:spid="_x0000_s1026" style="position:absolute;left:0;text-align:left;flip:x;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5C7A" w:rsidRDefault="00F25C7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5291"/>
    <w:rsid w:val="00007060"/>
    <w:rsid w:val="000228A2"/>
    <w:rsid w:val="000324F1"/>
    <w:rsid w:val="00041FE0"/>
    <w:rsid w:val="00042E34"/>
    <w:rsid w:val="00045B14"/>
    <w:rsid w:val="00051FA2"/>
    <w:rsid w:val="00052BA3"/>
    <w:rsid w:val="000564B7"/>
    <w:rsid w:val="0006363E"/>
    <w:rsid w:val="00063C89"/>
    <w:rsid w:val="00080DFF"/>
    <w:rsid w:val="000844F8"/>
    <w:rsid w:val="00085538"/>
    <w:rsid w:val="00085ED5"/>
    <w:rsid w:val="000A1A51"/>
    <w:rsid w:val="000A2771"/>
    <w:rsid w:val="000D2D0D"/>
    <w:rsid w:val="000D5800"/>
    <w:rsid w:val="000D6581"/>
    <w:rsid w:val="000F1897"/>
    <w:rsid w:val="000F7E72"/>
    <w:rsid w:val="00101E2D"/>
    <w:rsid w:val="00102405"/>
    <w:rsid w:val="00102CEB"/>
    <w:rsid w:val="00114C37"/>
    <w:rsid w:val="00117955"/>
    <w:rsid w:val="001218AE"/>
    <w:rsid w:val="00133E1D"/>
    <w:rsid w:val="0013617D"/>
    <w:rsid w:val="00136442"/>
    <w:rsid w:val="001370B6"/>
    <w:rsid w:val="0014052C"/>
    <w:rsid w:val="00150D4B"/>
    <w:rsid w:val="00152670"/>
    <w:rsid w:val="001550AE"/>
    <w:rsid w:val="00166DD8"/>
    <w:rsid w:val="001712D6"/>
    <w:rsid w:val="001757C8"/>
    <w:rsid w:val="00177934"/>
    <w:rsid w:val="00186026"/>
    <w:rsid w:val="00192A6A"/>
    <w:rsid w:val="0019566B"/>
    <w:rsid w:val="00196082"/>
    <w:rsid w:val="00197CDD"/>
    <w:rsid w:val="001C367D"/>
    <w:rsid w:val="001C3CCA"/>
    <w:rsid w:val="001D1F54"/>
    <w:rsid w:val="001D24F8"/>
    <w:rsid w:val="001D542D"/>
    <w:rsid w:val="001D6605"/>
    <w:rsid w:val="001E306E"/>
    <w:rsid w:val="001E3FB0"/>
    <w:rsid w:val="001E4FFF"/>
    <w:rsid w:val="001F2E3E"/>
    <w:rsid w:val="00206B69"/>
    <w:rsid w:val="00210F67"/>
    <w:rsid w:val="00224C0A"/>
    <w:rsid w:val="00233777"/>
    <w:rsid w:val="002376A5"/>
    <w:rsid w:val="002417C9"/>
    <w:rsid w:val="00242469"/>
    <w:rsid w:val="002529C5"/>
    <w:rsid w:val="00270294"/>
    <w:rsid w:val="00283229"/>
    <w:rsid w:val="002914BD"/>
    <w:rsid w:val="00297263"/>
    <w:rsid w:val="002A21AE"/>
    <w:rsid w:val="002A35E0"/>
    <w:rsid w:val="002B7AD5"/>
    <w:rsid w:val="002C56FD"/>
    <w:rsid w:val="002D49E4"/>
    <w:rsid w:val="002D5BDC"/>
    <w:rsid w:val="002D720F"/>
    <w:rsid w:val="002D74CF"/>
    <w:rsid w:val="002E450B"/>
    <w:rsid w:val="002E73F9"/>
    <w:rsid w:val="002F05B9"/>
    <w:rsid w:val="00311429"/>
    <w:rsid w:val="00323168"/>
    <w:rsid w:val="00331826"/>
    <w:rsid w:val="00340BA3"/>
    <w:rsid w:val="00343AAE"/>
    <w:rsid w:val="00366400"/>
    <w:rsid w:val="003678B2"/>
    <w:rsid w:val="003963D7"/>
    <w:rsid w:val="00396F28"/>
    <w:rsid w:val="003A1A05"/>
    <w:rsid w:val="003A2654"/>
    <w:rsid w:val="003C06BF"/>
    <w:rsid w:val="003C7899"/>
    <w:rsid w:val="003D2F0A"/>
    <w:rsid w:val="003D563F"/>
    <w:rsid w:val="003E1E58"/>
    <w:rsid w:val="003E2BAB"/>
    <w:rsid w:val="00405199"/>
    <w:rsid w:val="00410699"/>
    <w:rsid w:val="00415360"/>
    <w:rsid w:val="004215FA"/>
    <w:rsid w:val="00443EB7"/>
    <w:rsid w:val="0044531C"/>
    <w:rsid w:val="0044591E"/>
    <w:rsid w:val="004476F0"/>
    <w:rsid w:val="00455B91"/>
    <w:rsid w:val="004651D2"/>
    <w:rsid w:val="00465D26"/>
    <w:rsid w:val="004679F8"/>
    <w:rsid w:val="004A790F"/>
    <w:rsid w:val="004B337F"/>
    <w:rsid w:val="004B53F3"/>
    <w:rsid w:val="004C4D9F"/>
    <w:rsid w:val="004D57C4"/>
    <w:rsid w:val="004F3596"/>
    <w:rsid w:val="0050545D"/>
    <w:rsid w:val="00516E1E"/>
    <w:rsid w:val="00530FD7"/>
    <w:rsid w:val="00545B0C"/>
    <w:rsid w:val="00547FF5"/>
    <w:rsid w:val="00551628"/>
    <w:rsid w:val="0056187A"/>
    <w:rsid w:val="00572E2D"/>
    <w:rsid w:val="00580CFA"/>
    <w:rsid w:val="00592103"/>
    <w:rsid w:val="005941DD"/>
    <w:rsid w:val="005A545E"/>
    <w:rsid w:val="005A5862"/>
    <w:rsid w:val="005B05D4"/>
    <w:rsid w:val="005B0852"/>
    <w:rsid w:val="005B16EB"/>
    <w:rsid w:val="005C06AE"/>
    <w:rsid w:val="005F7A58"/>
    <w:rsid w:val="00610C18"/>
    <w:rsid w:val="00612385"/>
    <w:rsid w:val="0061376C"/>
    <w:rsid w:val="00617C7C"/>
    <w:rsid w:val="006251EE"/>
    <w:rsid w:val="00627180"/>
    <w:rsid w:val="00631D4A"/>
    <w:rsid w:val="00636EFA"/>
    <w:rsid w:val="0066229C"/>
    <w:rsid w:val="00663AAD"/>
    <w:rsid w:val="006757BB"/>
    <w:rsid w:val="0069696C"/>
    <w:rsid w:val="00696C84"/>
    <w:rsid w:val="006A085A"/>
    <w:rsid w:val="006C125E"/>
    <w:rsid w:val="006D3A87"/>
    <w:rsid w:val="006F01B4"/>
    <w:rsid w:val="00703DD3"/>
    <w:rsid w:val="00734982"/>
    <w:rsid w:val="00734D59"/>
    <w:rsid w:val="0073609B"/>
    <w:rsid w:val="007378A9"/>
    <w:rsid w:val="00737A6C"/>
    <w:rsid w:val="0075033E"/>
    <w:rsid w:val="00752745"/>
    <w:rsid w:val="0075336C"/>
    <w:rsid w:val="00753A93"/>
    <w:rsid w:val="0076665E"/>
    <w:rsid w:val="00772185"/>
    <w:rsid w:val="007749BC"/>
    <w:rsid w:val="00780C88"/>
    <w:rsid w:val="00780E25"/>
    <w:rsid w:val="007818F0"/>
    <w:rsid w:val="00783462"/>
    <w:rsid w:val="00787B13"/>
    <w:rsid w:val="00792FAC"/>
    <w:rsid w:val="007A431B"/>
    <w:rsid w:val="007A5D2F"/>
    <w:rsid w:val="007A5E3B"/>
    <w:rsid w:val="007B0062"/>
    <w:rsid w:val="007B6FEB"/>
    <w:rsid w:val="007C1EF7"/>
    <w:rsid w:val="007C710E"/>
    <w:rsid w:val="007D0B88"/>
    <w:rsid w:val="007D1549"/>
    <w:rsid w:val="007E03E9"/>
    <w:rsid w:val="007E04EE"/>
    <w:rsid w:val="007E636F"/>
    <w:rsid w:val="007E7FA7"/>
    <w:rsid w:val="007F0721"/>
    <w:rsid w:val="007F293C"/>
    <w:rsid w:val="007F3221"/>
    <w:rsid w:val="007F4A90"/>
    <w:rsid w:val="007F7E76"/>
    <w:rsid w:val="00802D15"/>
    <w:rsid w:val="00803501"/>
    <w:rsid w:val="0080799B"/>
    <w:rsid w:val="00807BE3"/>
    <w:rsid w:val="00811F02"/>
    <w:rsid w:val="00827BE8"/>
    <w:rsid w:val="008333F2"/>
    <w:rsid w:val="008407A4"/>
    <w:rsid w:val="00844860"/>
    <w:rsid w:val="00845CC4"/>
    <w:rsid w:val="0086243C"/>
    <w:rsid w:val="008644F4"/>
    <w:rsid w:val="00864CA5"/>
    <w:rsid w:val="00871C42"/>
    <w:rsid w:val="00873379"/>
    <w:rsid w:val="00874365"/>
    <w:rsid w:val="008748B8"/>
    <w:rsid w:val="00883733"/>
    <w:rsid w:val="008965D2"/>
    <w:rsid w:val="008A236D"/>
    <w:rsid w:val="008B2AFF"/>
    <w:rsid w:val="008B3C4A"/>
    <w:rsid w:val="008B565A"/>
    <w:rsid w:val="008C3414"/>
    <w:rsid w:val="008D030F"/>
    <w:rsid w:val="008D08DA"/>
    <w:rsid w:val="008D36D5"/>
    <w:rsid w:val="008E3903"/>
    <w:rsid w:val="008F083F"/>
    <w:rsid w:val="008F63E3"/>
    <w:rsid w:val="00900A8F"/>
    <w:rsid w:val="00913C3B"/>
    <w:rsid w:val="00915509"/>
    <w:rsid w:val="00927388"/>
    <w:rsid w:val="009274FE"/>
    <w:rsid w:val="00933E46"/>
    <w:rsid w:val="009401AC"/>
    <w:rsid w:val="00940323"/>
    <w:rsid w:val="009475B7"/>
    <w:rsid w:val="00955437"/>
    <w:rsid w:val="0095758E"/>
    <w:rsid w:val="009613AC"/>
    <w:rsid w:val="00980643"/>
    <w:rsid w:val="0099188C"/>
    <w:rsid w:val="009A42EF"/>
    <w:rsid w:val="009A464E"/>
    <w:rsid w:val="009B46BC"/>
    <w:rsid w:val="009B61C3"/>
    <w:rsid w:val="009C09F2"/>
    <w:rsid w:val="009C7B4F"/>
    <w:rsid w:val="009E1F06"/>
    <w:rsid w:val="009F4EB3"/>
    <w:rsid w:val="009F5F6C"/>
    <w:rsid w:val="00A06D48"/>
    <w:rsid w:val="00A21834"/>
    <w:rsid w:val="00A31C17"/>
    <w:rsid w:val="00A31FDE"/>
    <w:rsid w:val="00A35AC2"/>
    <w:rsid w:val="00A37C77"/>
    <w:rsid w:val="00A4745E"/>
    <w:rsid w:val="00A5418D"/>
    <w:rsid w:val="00A725C2"/>
    <w:rsid w:val="00A769EE"/>
    <w:rsid w:val="00A810A5"/>
    <w:rsid w:val="00A9616A"/>
    <w:rsid w:val="00A96F68"/>
    <w:rsid w:val="00AA2342"/>
    <w:rsid w:val="00AC79F2"/>
    <w:rsid w:val="00AD0304"/>
    <w:rsid w:val="00AD27BE"/>
    <w:rsid w:val="00AF0F1A"/>
    <w:rsid w:val="00AF2C32"/>
    <w:rsid w:val="00AF76F7"/>
    <w:rsid w:val="00B01724"/>
    <w:rsid w:val="00B0637B"/>
    <w:rsid w:val="00B07D3E"/>
    <w:rsid w:val="00B1300D"/>
    <w:rsid w:val="00B13EF1"/>
    <w:rsid w:val="00B15027"/>
    <w:rsid w:val="00B21CF4"/>
    <w:rsid w:val="00B24300"/>
    <w:rsid w:val="00B330C7"/>
    <w:rsid w:val="00B34736"/>
    <w:rsid w:val="00B55D51"/>
    <w:rsid w:val="00B63F15"/>
    <w:rsid w:val="00B82AF3"/>
    <w:rsid w:val="00B9119B"/>
    <w:rsid w:val="00B96A3B"/>
    <w:rsid w:val="00BA51A8"/>
    <w:rsid w:val="00BB5F7E"/>
    <w:rsid w:val="00BC26F6"/>
    <w:rsid w:val="00BC4833"/>
    <w:rsid w:val="00BD3122"/>
    <w:rsid w:val="00BD40DA"/>
    <w:rsid w:val="00BF3D67"/>
    <w:rsid w:val="00C02C2E"/>
    <w:rsid w:val="00C160AF"/>
    <w:rsid w:val="00C17970"/>
    <w:rsid w:val="00C22299"/>
    <w:rsid w:val="00C2269D"/>
    <w:rsid w:val="00C25609"/>
    <w:rsid w:val="00C262D7"/>
    <w:rsid w:val="00C26607"/>
    <w:rsid w:val="00C35CF1"/>
    <w:rsid w:val="00C60D75"/>
    <w:rsid w:val="00C64CEA"/>
    <w:rsid w:val="00C73012"/>
    <w:rsid w:val="00C754A3"/>
    <w:rsid w:val="00C76295"/>
    <w:rsid w:val="00C763DD"/>
    <w:rsid w:val="00C803C2"/>
    <w:rsid w:val="00C805CE"/>
    <w:rsid w:val="00C84FC0"/>
    <w:rsid w:val="00C9244A"/>
    <w:rsid w:val="00C9781A"/>
    <w:rsid w:val="00CB0E5D"/>
    <w:rsid w:val="00CB5DA3"/>
    <w:rsid w:val="00CC3976"/>
    <w:rsid w:val="00CC4643"/>
    <w:rsid w:val="00CC720E"/>
    <w:rsid w:val="00CE09B7"/>
    <w:rsid w:val="00CE1DF5"/>
    <w:rsid w:val="00CE31E6"/>
    <w:rsid w:val="00CE3B74"/>
    <w:rsid w:val="00CF42E2"/>
    <w:rsid w:val="00CF7916"/>
    <w:rsid w:val="00D158F3"/>
    <w:rsid w:val="00D15FDC"/>
    <w:rsid w:val="00D2470E"/>
    <w:rsid w:val="00D32E6D"/>
    <w:rsid w:val="00D3665C"/>
    <w:rsid w:val="00D508CC"/>
    <w:rsid w:val="00D50F4B"/>
    <w:rsid w:val="00D60547"/>
    <w:rsid w:val="00D66444"/>
    <w:rsid w:val="00D7055E"/>
    <w:rsid w:val="00D76353"/>
    <w:rsid w:val="00DB21CF"/>
    <w:rsid w:val="00DB28BB"/>
    <w:rsid w:val="00DC603F"/>
    <w:rsid w:val="00DD3C0D"/>
    <w:rsid w:val="00DD4864"/>
    <w:rsid w:val="00DD71A2"/>
    <w:rsid w:val="00DE1DC4"/>
    <w:rsid w:val="00E0639C"/>
    <w:rsid w:val="00E067E6"/>
    <w:rsid w:val="00E12531"/>
    <w:rsid w:val="00E143B0"/>
    <w:rsid w:val="00E36ABA"/>
    <w:rsid w:val="00E4012D"/>
    <w:rsid w:val="00E55891"/>
    <w:rsid w:val="00E6283A"/>
    <w:rsid w:val="00E70767"/>
    <w:rsid w:val="00E70DB5"/>
    <w:rsid w:val="00E732A3"/>
    <w:rsid w:val="00E8335E"/>
    <w:rsid w:val="00E83A85"/>
    <w:rsid w:val="00E9026B"/>
    <w:rsid w:val="00E90FC4"/>
    <w:rsid w:val="00EA01EC"/>
    <w:rsid w:val="00EA15B0"/>
    <w:rsid w:val="00EA5D97"/>
    <w:rsid w:val="00EB0BDB"/>
    <w:rsid w:val="00EB3D35"/>
    <w:rsid w:val="00EC4393"/>
    <w:rsid w:val="00ED2236"/>
    <w:rsid w:val="00EE1C07"/>
    <w:rsid w:val="00EE2C91"/>
    <w:rsid w:val="00EE3979"/>
    <w:rsid w:val="00EF138C"/>
    <w:rsid w:val="00EF363E"/>
    <w:rsid w:val="00F034CE"/>
    <w:rsid w:val="00F10A0F"/>
    <w:rsid w:val="00F1562C"/>
    <w:rsid w:val="00F25291"/>
    <w:rsid w:val="00F25714"/>
    <w:rsid w:val="00F25C7A"/>
    <w:rsid w:val="00F27B5C"/>
    <w:rsid w:val="00F3446D"/>
    <w:rsid w:val="00F40284"/>
    <w:rsid w:val="00F477DF"/>
    <w:rsid w:val="00F53380"/>
    <w:rsid w:val="00F67976"/>
    <w:rsid w:val="00F70BE1"/>
    <w:rsid w:val="00F729E7"/>
    <w:rsid w:val="00F85929"/>
    <w:rsid w:val="00FB3ED3"/>
    <w:rsid w:val="00FB4408"/>
    <w:rsid w:val="00FB7933"/>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F25C7A"/>
    <w:pPr>
      <w:keepNext/>
      <w:keepLines/>
      <w:spacing w:after="0"/>
      <w:ind w:firstLine="0"/>
      <w:jc w:val="lowKashida"/>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F25C7A"/>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AC79F2"/>
    <w:rPr>
      <w:color w:val="0000FF" w:themeColor="hyperlink"/>
      <w:u w:val="single"/>
    </w:rPr>
  </w:style>
  <w:style w:type="character" w:styleId="FootnoteReference">
    <w:name w:val="footnote reference"/>
    <w:basedOn w:val="DefaultParagraphFont"/>
    <w:uiPriority w:val="99"/>
    <w:semiHidden/>
    <w:unhideWhenUsed/>
    <w:rsid w:val="00F477D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F25C7A"/>
    <w:pPr>
      <w:keepNext/>
      <w:keepLines/>
      <w:spacing w:after="0"/>
      <w:ind w:firstLine="0"/>
      <w:jc w:val="lowKashida"/>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F25C7A"/>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AC79F2"/>
    <w:rPr>
      <w:color w:val="0000FF" w:themeColor="hyperlink"/>
      <w:u w:val="single"/>
    </w:rPr>
  </w:style>
  <w:style w:type="character" w:styleId="FootnoteReference">
    <w:name w:val="footnote reference"/>
    <w:basedOn w:val="DefaultParagraphFont"/>
    <w:uiPriority w:val="99"/>
    <w:semiHidden/>
    <w:unhideWhenUsed/>
    <w:rsid w:val="00F477D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ar.lib.eshia.ir/11025/17/89/%D8%B3%D9%85%D8%B9%D8%AA%D9%87"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6\&#1605;&#1607;&#1585;%2096\&#1583;&#1585;&#1587;%20&#1582;&#1575;&#1585;&#1580;\&#1575;&#1580;&#1578;&#1607;&#1575;&#1583;%20&#1608;%20&#1578;&#1602;&#1604;&#1740;&#1583;\&#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52B83F-F5FB-4DFA-963B-4C3C4E1F9F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195</TotalTime>
  <Pages>7</Pages>
  <Words>1667</Words>
  <Characters>9508</Characters>
  <Application>Microsoft Office Word</Application>
  <DocSecurity>0</DocSecurity>
  <Lines>79</Lines>
  <Paragraphs>22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11153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dc:creator>
  <cp:lastModifiedBy>Akbarian</cp:lastModifiedBy>
  <cp:revision>39</cp:revision>
  <dcterms:created xsi:type="dcterms:W3CDTF">2017-10-18T01:27:00Z</dcterms:created>
  <dcterms:modified xsi:type="dcterms:W3CDTF">2017-10-22T05:22:00Z</dcterms:modified>
</cp:coreProperties>
</file>