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59F" w:rsidRPr="00D36EDD" w:rsidRDefault="003C059F" w:rsidP="003C059F">
      <w:pPr>
        <w:rPr>
          <w:rFonts w:ascii="Traditional Arabic" w:hAnsi="Traditional Arabic" w:cs="Traditional Arabic"/>
        </w:rPr>
      </w:pPr>
    </w:p>
    <w:sdt>
      <w:sdtPr>
        <w:rPr>
          <w:rFonts w:ascii="Traditional Arabic" w:eastAsiaTheme="minorHAnsi" w:hAnsi="Traditional Arabic" w:cs="Traditional Arabic" w:hint="cs"/>
          <w:bCs w:val="0"/>
          <w:color w:val="auto"/>
          <w:sz w:val="22"/>
          <w:rtl/>
        </w:rPr>
        <w:id w:val="1053269420"/>
        <w:docPartObj>
          <w:docPartGallery w:val="Table of Contents"/>
          <w:docPartUnique/>
        </w:docPartObj>
      </w:sdtPr>
      <w:sdtEndPr/>
      <w:sdtContent>
        <w:p w:rsidR="003C059F" w:rsidRPr="00D36EDD" w:rsidRDefault="003C059F" w:rsidP="003C059F">
          <w:pPr>
            <w:pStyle w:val="TOCHeading"/>
            <w:jc w:val="center"/>
            <w:rPr>
              <w:rFonts w:ascii="Traditional Arabic" w:hAnsi="Traditional Arabic" w:cs="Traditional Arabic"/>
              <w:rtl/>
            </w:rPr>
          </w:pPr>
          <w:r w:rsidRPr="00D36EDD">
            <w:rPr>
              <w:rFonts w:ascii="Traditional Arabic" w:hAnsi="Traditional Arabic" w:cs="Traditional Arabic" w:hint="cs"/>
              <w:rtl/>
            </w:rPr>
            <w:t>فهرست مطالب</w:t>
          </w:r>
        </w:p>
        <w:p w:rsidR="003C059F" w:rsidRPr="00D36EDD" w:rsidRDefault="003C059F" w:rsidP="00D36EDD">
          <w:pPr>
            <w:spacing w:line="276" w:lineRule="auto"/>
            <w:rPr>
              <w:rFonts w:ascii="Traditional Arabic" w:hAnsi="Traditional Arabic" w:cs="Traditional Arabic"/>
            </w:rPr>
          </w:pPr>
        </w:p>
        <w:p w:rsidR="003C059F" w:rsidRPr="00D36EDD" w:rsidRDefault="003C059F" w:rsidP="00D36EDD">
          <w:pPr>
            <w:pStyle w:val="TOC1"/>
            <w:tabs>
              <w:tab w:val="right" w:leader="dot" w:pos="9350"/>
            </w:tabs>
            <w:spacing w:line="276" w:lineRule="auto"/>
            <w:rPr>
              <w:rFonts w:ascii="Traditional Arabic" w:hAnsi="Traditional Arabic" w:cs="Traditional Arabic"/>
              <w:noProof/>
              <w:szCs w:val="22"/>
              <w:lang w:bidi="ar-SA"/>
            </w:rPr>
          </w:pPr>
          <w:r w:rsidRPr="00D36EDD">
            <w:rPr>
              <w:rFonts w:ascii="Traditional Arabic" w:hAnsi="Traditional Arabic" w:cs="Traditional Arabic"/>
            </w:rPr>
            <w:fldChar w:fldCharType="begin"/>
          </w:r>
          <w:r w:rsidRPr="00D36EDD">
            <w:rPr>
              <w:rFonts w:ascii="Traditional Arabic" w:hAnsi="Traditional Arabic" w:cs="Traditional Arabic"/>
            </w:rPr>
            <w:instrText xml:space="preserve"> TOC \o "1-3" \h \z \u </w:instrText>
          </w:r>
          <w:r w:rsidRPr="00D36EDD">
            <w:rPr>
              <w:rFonts w:ascii="Traditional Arabic" w:hAnsi="Traditional Arabic" w:cs="Traditional Arabic"/>
            </w:rPr>
            <w:fldChar w:fldCharType="separate"/>
          </w:r>
          <w:hyperlink r:id="rId9" w:anchor="_Toc495618188" w:history="1">
            <w:r w:rsidRPr="00D36EDD">
              <w:rPr>
                <w:rStyle w:val="Hyperlink"/>
                <w:rFonts w:ascii="Traditional Arabic" w:hAnsi="Traditional Arabic" w:cs="Traditional Arabic" w:hint="cs"/>
                <w:noProof/>
                <w:rtl/>
              </w:rPr>
              <w:t>بیّنه در موضوعات</w:t>
            </w:r>
            <w:r w:rsidRPr="00D36EDD">
              <w:rPr>
                <w:rStyle w:val="Hyperlink"/>
                <w:rFonts w:ascii="Traditional Arabic" w:hAnsi="Traditional Arabic" w:cs="Traditional Arabic"/>
                <w:noProof/>
                <w:webHidden/>
              </w:rPr>
              <w:tab/>
            </w:r>
            <w:r w:rsidRPr="00D36EDD">
              <w:rPr>
                <w:rStyle w:val="Hyperlink"/>
                <w:rFonts w:ascii="Traditional Arabic" w:hAnsi="Traditional Arabic" w:cs="Traditional Arabic"/>
                <w:noProof/>
                <w:webHidden/>
              </w:rPr>
              <w:fldChar w:fldCharType="begin"/>
            </w:r>
            <w:r w:rsidRPr="00D36EDD">
              <w:rPr>
                <w:rStyle w:val="Hyperlink"/>
                <w:rFonts w:ascii="Traditional Arabic" w:hAnsi="Traditional Arabic" w:cs="Traditional Arabic"/>
                <w:noProof/>
                <w:webHidden/>
              </w:rPr>
              <w:instrText xml:space="preserve"> PAGEREF _Toc495618188 \h </w:instrText>
            </w:r>
            <w:r w:rsidRPr="00D36EDD">
              <w:rPr>
                <w:rStyle w:val="Hyperlink"/>
                <w:rFonts w:ascii="Traditional Arabic" w:hAnsi="Traditional Arabic" w:cs="Traditional Arabic"/>
                <w:noProof/>
                <w:webHidden/>
              </w:rPr>
            </w:r>
            <w:r w:rsidRPr="00D36EDD">
              <w:rPr>
                <w:rStyle w:val="Hyperlink"/>
                <w:rFonts w:ascii="Traditional Arabic" w:hAnsi="Traditional Arabic" w:cs="Traditional Arabic"/>
                <w:noProof/>
                <w:webHidden/>
              </w:rPr>
              <w:fldChar w:fldCharType="separate"/>
            </w:r>
            <w:r w:rsidRPr="00D36EDD">
              <w:rPr>
                <w:rStyle w:val="Hyperlink"/>
                <w:rFonts w:ascii="Traditional Arabic" w:hAnsi="Traditional Arabic" w:cs="Traditional Arabic"/>
                <w:noProof/>
                <w:webHidden/>
              </w:rPr>
              <w:t>1</w:t>
            </w:r>
            <w:r w:rsidRPr="00D36EDD">
              <w:rPr>
                <w:rStyle w:val="Hyperlink"/>
                <w:rFonts w:ascii="Traditional Arabic" w:hAnsi="Traditional Arabic" w:cs="Traditional Arabic"/>
                <w:noProof/>
                <w:webHidden/>
              </w:rPr>
              <w:fldChar w:fldCharType="end"/>
            </w:r>
          </w:hyperlink>
        </w:p>
        <w:p w:rsidR="003C059F" w:rsidRPr="00D36EDD" w:rsidRDefault="00FB5959" w:rsidP="00D36EDD">
          <w:pPr>
            <w:pStyle w:val="TOC1"/>
            <w:tabs>
              <w:tab w:val="right" w:leader="dot" w:pos="9350"/>
            </w:tabs>
            <w:spacing w:line="276" w:lineRule="auto"/>
            <w:rPr>
              <w:rFonts w:ascii="Traditional Arabic" w:hAnsi="Traditional Arabic" w:cs="Traditional Arabic"/>
              <w:noProof/>
              <w:szCs w:val="22"/>
              <w:lang w:bidi="ar-SA"/>
            </w:rPr>
          </w:pPr>
          <w:hyperlink r:id="rId10" w:anchor="_Toc495618189" w:history="1">
            <w:r w:rsidR="003C059F" w:rsidRPr="00D36EDD">
              <w:rPr>
                <w:rStyle w:val="Hyperlink"/>
                <w:rFonts w:ascii="Traditional Arabic" w:hAnsi="Traditional Arabic" w:cs="Traditional Arabic" w:hint="cs"/>
                <w:noProof/>
                <w:rtl/>
              </w:rPr>
              <w:t>نکات تضعیف مسعدة بن صدقه</w:t>
            </w:r>
            <w:r w:rsidR="003C059F" w:rsidRPr="00D36EDD">
              <w:rPr>
                <w:rStyle w:val="Hyperlink"/>
                <w:rFonts w:ascii="Traditional Arabic" w:hAnsi="Traditional Arabic" w:cs="Traditional Arabic"/>
                <w:noProof/>
                <w:webHidden/>
              </w:rPr>
              <w:tab/>
            </w:r>
            <w:r w:rsidR="003C059F" w:rsidRPr="00D36EDD">
              <w:rPr>
                <w:rStyle w:val="Hyperlink"/>
                <w:rFonts w:ascii="Traditional Arabic" w:hAnsi="Traditional Arabic" w:cs="Traditional Arabic"/>
                <w:noProof/>
                <w:webHidden/>
              </w:rPr>
              <w:fldChar w:fldCharType="begin"/>
            </w:r>
            <w:r w:rsidR="003C059F" w:rsidRPr="00D36EDD">
              <w:rPr>
                <w:rStyle w:val="Hyperlink"/>
                <w:rFonts w:ascii="Traditional Arabic" w:hAnsi="Traditional Arabic" w:cs="Traditional Arabic"/>
                <w:noProof/>
                <w:webHidden/>
              </w:rPr>
              <w:instrText xml:space="preserve"> PAGEREF _Toc495618189 \h </w:instrText>
            </w:r>
            <w:r w:rsidR="003C059F" w:rsidRPr="00D36EDD">
              <w:rPr>
                <w:rStyle w:val="Hyperlink"/>
                <w:rFonts w:ascii="Traditional Arabic" w:hAnsi="Traditional Arabic" w:cs="Traditional Arabic"/>
                <w:noProof/>
                <w:webHidden/>
              </w:rPr>
            </w:r>
            <w:r w:rsidR="003C059F" w:rsidRPr="00D36EDD">
              <w:rPr>
                <w:rStyle w:val="Hyperlink"/>
                <w:rFonts w:ascii="Traditional Arabic" w:hAnsi="Traditional Arabic" w:cs="Traditional Arabic"/>
                <w:noProof/>
                <w:webHidden/>
              </w:rPr>
              <w:fldChar w:fldCharType="separate"/>
            </w:r>
            <w:r w:rsidR="003C059F" w:rsidRPr="00D36EDD">
              <w:rPr>
                <w:rStyle w:val="Hyperlink"/>
                <w:rFonts w:ascii="Traditional Arabic" w:hAnsi="Traditional Arabic" w:cs="Traditional Arabic"/>
                <w:noProof/>
                <w:webHidden/>
              </w:rPr>
              <w:t>3</w:t>
            </w:r>
            <w:r w:rsidR="003C059F" w:rsidRPr="00D36EDD">
              <w:rPr>
                <w:rStyle w:val="Hyperlink"/>
                <w:rFonts w:ascii="Traditional Arabic" w:hAnsi="Traditional Arabic" w:cs="Traditional Arabic"/>
                <w:noProof/>
                <w:webHidden/>
              </w:rPr>
              <w:fldChar w:fldCharType="end"/>
            </w:r>
          </w:hyperlink>
        </w:p>
        <w:p w:rsidR="003C059F" w:rsidRPr="00D36EDD" w:rsidRDefault="00FB5959" w:rsidP="00D36EDD">
          <w:pPr>
            <w:pStyle w:val="TOC1"/>
            <w:tabs>
              <w:tab w:val="right" w:leader="dot" w:pos="9350"/>
            </w:tabs>
            <w:spacing w:line="276" w:lineRule="auto"/>
            <w:rPr>
              <w:rFonts w:ascii="Traditional Arabic" w:hAnsi="Traditional Arabic" w:cs="Traditional Arabic"/>
              <w:noProof/>
              <w:szCs w:val="22"/>
              <w:lang w:bidi="ar-SA"/>
            </w:rPr>
          </w:pPr>
          <w:hyperlink r:id="rId11" w:anchor="_Toc495618190" w:history="1">
            <w:r w:rsidR="003C059F" w:rsidRPr="00D36EDD">
              <w:rPr>
                <w:rStyle w:val="Hyperlink"/>
                <w:rFonts w:ascii="Traditional Arabic" w:hAnsi="Traditional Arabic" w:cs="Traditional Arabic" w:hint="cs"/>
                <w:noProof/>
                <w:rtl/>
              </w:rPr>
              <w:t>روش ششم توثیق مسعدة بن صدقه</w:t>
            </w:r>
            <w:r w:rsidR="003C059F" w:rsidRPr="00D36EDD">
              <w:rPr>
                <w:rStyle w:val="Hyperlink"/>
                <w:rFonts w:ascii="Traditional Arabic" w:hAnsi="Traditional Arabic" w:cs="Traditional Arabic"/>
                <w:noProof/>
                <w:webHidden/>
              </w:rPr>
              <w:tab/>
            </w:r>
            <w:r w:rsidR="003C059F" w:rsidRPr="00D36EDD">
              <w:rPr>
                <w:rStyle w:val="Hyperlink"/>
                <w:rFonts w:ascii="Traditional Arabic" w:hAnsi="Traditional Arabic" w:cs="Traditional Arabic"/>
                <w:noProof/>
                <w:webHidden/>
              </w:rPr>
              <w:fldChar w:fldCharType="begin"/>
            </w:r>
            <w:r w:rsidR="003C059F" w:rsidRPr="00D36EDD">
              <w:rPr>
                <w:rStyle w:val="Hyperlink"/>
                <w:rFonts w:ascii="Traditional Arabic" w:hAnsi="Traditional Arabic" w:cs="Traditional Arabic"/>
                <w:noProof/>
                <w:webHidden/>
              </w:rPr>
              <w:instrText xml:space="preserve"> PAGEREF _Toc495618190 \h </w:instrText>
            </w:r>
            <w:r w:rsidR="003C059F" w:rsidRPr="00D36EDD">
              <w:rPr>
                <w:rStyle w:val="Hyperlink"/>
                <w:rFonts w:ascii="Traditional Arabic" w:hAnsi="Traditional Arabic" w:cs="Traditional Arabic"/>
                <w:noProof/>
                <w:webHidden/>
              </w:rPr>
            </w:r>
            <w:r w:rsidR="003C059F" w:rsidRPr="00D36EDD">
              <w:rPr>
                <w:rStyle w:val="Hyperlink"/>
                <w:rFonts w:ascii="Traditional Arabic" w:hAnsi="Traditional Arabic" w:cs="Traditional Arabic"/>
                <w:noProof/>
                <w:webHidden/>
              </w:rPr>
              <w:fldChar w:fldCharType="separate"/>
            </w:r>
            <w:r w:rsidR="003C059F" w:rsidRPr="00D36EDD">
              <w:rPr>
                <w:rStyle w:val="Hyperlink"/>
                <w:rFonts w:ascii="Traditional Arabic" w:hAnsi="Traditional Arabic" w:cs="Traditional Arabic"/>
                <w:noProof/>
                <w:webHidden/>
              </w:rPr>
              <w:t>3</w:t>
            </w:r>
            <w:r w:rsidR="003C059F" w:rsidRPr="00D36EDD">
              <w:rPr>
                <w:rStyle w:val="Hyperlink"/>
                <w:rFonts w:ascii="Traditional Arabic" w:hAnsi="Traditional Arabic" w:cs="Traditional Arabic"/>
                <w:noProof/>
                <w:webHidden/>
              </w:rPr>
              <w:fldChar w:fldCharType="end"/>
            </w:r>
          </w:hyperlink>
        </w:p>
        <w:p w:rsidR="003C059F" w:rsidRPr="00D36EDD" w:rsidRDefault="00FB5959" w:rsidP="00D36EDD">
          <w:pPr>
            <w:pStyle w:val="TOC1"/>
            <w:tabs>
              <w:tab w:val="right" w:leader="dot" w:pos="9350"/>
            </w:tabs>
            <w:spacing w:line="276" w:lineRule="auto"/>
            <w:rPr>
              <w:rFonts w:ascii="Traditional Arabic" w:hAnsi="Traditional Arabic" w:cs="Traditional Arabic"/>
              <w:noProof/>
              <w:szCs w:val="22"/>
              <w:lang w:bidi="ar-SA"/>
            </w:rPr>
          </w:pPr>
          <w:hyperlink r:id="rId12" w:anchor="_Toc495618191" w:history="1">
            <w:r w:rsidR="003C059F" w:rsidRPr="00D36EDD">
              <w:rPr>
                <w:rStyle w:val="Hyperlink"/>
                <w:rFonts w:ascii="Traditional Arabic" w:hAnsi="Traditional Arabic" w:cs="Traditional Arabic" w:hint="cs"/>
                <w:noProof/>
                <w:rtl/>
              </w:rPr>
              <w:t>تضعیف هارون بن مسلم</w:t>
            </w:r>
            <w:r w:rsidR="003C059F" w:rsidRPr="00D36EDD">
              <w:rPr>
                <w:rStyle w:val="Hyperlink"/>
                <w:rFonts w:ascii="Traditional Arabic" w:hAnsi="Traditional Arabic" w:cs="Traditional Arabic"/>
                <w:noProof/>
                <w:webHidden/>
              </w:rPr>
              <w:tab/>
            </w:r>
            <w:r w:rsidR="003C059F" w:rsidRPr="00D36EDD">
              <w:rPr>
                <w:rStyle w:val="Hyperlink"/>
                <w:rFonts w:ascii="Traditional Arabic" w:hAnsi="Traditional Arabic" w:cs="Traditional Arabic"/>
                <w:noProof/>
                <w:webHidden/>
              </w:rPr>
              <w:fldChar w:fldCharType="begin"/>
            </w:r>
            <w:r w:rsidR="003C059F" w:rsidRPr="00D36EDD">
              <w:rPr>
                <w:rStyle w:val="Hyperlink"/>
                <w:rFonts w:ascii="Traditional Arabic" w:hAnsi="Traditional Arabic" w:cs="Traditional Arabic"/>
                <w:noProof/>
                <w:webHidden/>
              </w:rPr>
              <w:instrText xml:space="preserve"> PAGEREF _Toc495618191 \h </w:instrText>
            </w:r>
            <w:r w:rsidR="003C059F" w:rsidRPr="00D36EDD">
              <w:rPr>
                <w:rStyle w:val="Hyperlink"/>
                <w:rFonts w:ascii="Traditional Arabic" w:hAnsi="Traditional Arabic" w:cs="Traditional Arabic"/>
                <w:noProof/>
                <w:webHidden/>
              </w:rPr>
            </w:r>
            <w:r w:rsidR="003C059F" w:rsidRPr="00D36EDD">
              <w:rPr>
                <w:rStyle w:val="Hyperlink"/>
                <w:rFonts w:ascii="Traditional Arabic" w:hAnsi="Traditional Arabic" w:cs="Traditional Arabic"/>
                <w:noProof/>
                <w:webHidden/>
              </w:rPr>
              <w:fldChar w:fldCharType="separate"/>
            </w:r>
            <w:r w:rsidR="003C059F" w:rsidRPr="00D36EDD">
              <w:rPr>
                <w:rStyle w:val="Hyperlink"/>
                <w:rFonts w:ascii="Traditional Arabic" w:hAnsi="Traditional Arabic" w:cs="Traditional Arabic"/>
                <w:noProof/>
                <w:webHidden/>
              </w:rPr>
              <w:t>4</w:t>
            </w:r>
            <w:r w:rsidR="003C059F" w:rsidRPr="00D36EDD">
              <w:rPr>
                <w:rStyle w:val="Hyperlink"/>
                <w:rFonts w:ascii="Traditional Arabic" w:hAnsi="Traditional Arabic" w:cs="Traditional Arabic"/>
                <w:noProof/>
                <w:webHidden/>
              </w:rPr>
              <w:fldChar w:fldCharType="end"/>
            </w:r>
          </w:hyperlink>
        </w:p>
        <w:p w:rsidR="003C059F" w:rsidRPr="00D36EDD" w:rsidRDefault="003C059F" w:rsidP="00D36EDD">
          <w:pPr>
            <w:spacing w:line="276" w:lineRule="auto"/>
            <w:rPr>
              <w:rFonts w:ascii="Traditional Arabic" w:hAnsi="Traditional Arabic" w:cs="Traditional Arabic"/>
            </w:rPr>
          </w:pPr>
          <w:r w:rsidRPr="00D36EDD">
            <w:rPr>
              <w:rFonts w:ascii="Traditional Arabic" w:hAnsi="Traditional Arabic" w:cs="Traditional Arabic"/>
              <w:b/>
              <w:bCs/>
              <w:noProof/>
            </w:rPr>
            <w:fldChar w:fldCharType="end"/>
          </w:r>
        </w:p>
      </w:sdtContent>
    </w:sdt>
    <w:p w:rsidR="003C059F" w:rsidRPr="00D36EDD" w:rsidRDefault="003C059F" w:rsidP="003C059F">
      <w:pPr>
        <w:bidi w:val="0"/>
        <w:spacing w:after="0"/>
        <w:ind w:firstLine="0"/>
        <w:jc w:val="left"/>
        <w:rPr>
          <w:rFonts w:ascii="Traditional Arabic" w:hAnsi="Traditional Arabic" w:cs="Traditional Arabic"/>
        </w:rPr>
      </w:pPr>
      <w:r w:rsidRPr="00D36EDD">
        <w:rPr>
          <w:rFonts w:ascii="Traditional Arabic" w:hAnsi="Traditional Arabic" w:cs="Traditional Arabic" w:hint="cs"/>
          <w:rtl/>
        </w:rPr>
        <w:br w:type="page"/>
      </w:r>
    </w:p>
    <w:p w:rsidR="003C059F" w:rsidRPr="00D36EDD" w:rsidRDefault="003C059F" w:rsidP="003C059F">
      <w:pPr>
        <w:jc w:val="center"/>
        <w:rPr>
          <w:rFonts w:ascii="Traditional Arabic" w:hAnsi="Traditional Arabic" w:cs="Traditional Arabic"/>
          <w:rtl/>
        </w:rPr>
      </w:pPr>
    </w:p>
    <w:p w:rsidR="00D36EDD" w:rsidRPr="006B7450" w:rsidRDefault="00D36EDD" w:rsidP="00D36EDD">
      <w:pPr>
        <w:ind w:firstLine="0"/>
        <w:jc w:val="center"/>
        <w:rPr>
          <w:rFonts w:ascii="Traditional Arabic" w:hAnsi="Traditional Arabic" w:cs="Traditional Arabic"/>
          <w:rtl/>
        </w:rPr>
      </w:pPr>
      <w:bookmarkStart w:id="0" w:name="_Toc495618188"/>
      <w:r w:rsidRPr="006B7450">
        <w:rPr>
          <w:rFonts w:ascii="Traditional Arabic" w:hAnsi="Traditional Arabic" w:cs="Traditional Arabic" w:hint="cs"/>
          <w:rtl/>
        </w:rPr>
        <w:t>بسم الله الرحمن الرحیم</w:t>
      </w:r>
    </w:p>
    <w:p w:rsidR="00D36EDD" w:rsidRPr="006B7450" w:rsidRDefault="00D36EDD" w:rsidP="00D36EDD">
      <w:pPr>
        <w:pStyle w:val="Heading1"/>
        <w:rPr>
          <w:rFonts w:ascii="Traditional Arabic" w:hAnsi="Traditional Arabic" w:cs="Traditional Arabic"/>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61988926"/>
      <w:r w:rsidRPr="00E7670B">
        <w:rPr>
          <w:rFonts w:ascii="Traditional Arabic" w:hAnsi="Traditional Arabic" w:cs="Traditional Arabic"/>
          <w:color w:val="FF0000"/>
          <w:rtl/>
        </w:rPr>
        <w:t xml:space="preserve">موضوع: </w:t>
      </w:r>
      <w:r w:rsidRPr="006B7450">
        <w:rPr>
          <w:rFonts w:ascii="Traditional Arabic" w:hAnsi="Traditional Arabic" w:cs="Traditional Arabic"/>
          <w:rtl/>
        </w:rPr>
        <w:t>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Pr>
          <w:rFonts w:ascii="Traditional Arabic" w:hAnsi="Traditional Arabic" w:cs="Traditional Arabic" w:hint="cs"/>
          <w:rtl/>
        </w:rPr>
        <w:t>ملاک تشخیص مجتهد و اعلم</w:t>
      </w:r>
      <w:r w:rsidRPr="006B7450">
        <w:rPr>
          <w:rFonts w:ascii="Traditional Arabic" w:hAnsi="Traditional Arabic" w:cs="Traditional Arabic"/>
          <w:rtl/>
        </w:rPr>
        <w:t>)</w:t>
      </w:r>
      <w:bookmarkEnd w:id="15"/>
      <w:bookmarkEnd w:id="16"/>
      <w:bookmarkEnd w:id="17"/>
      <w:bookmarkEnd w:id="18"/>
      <w:bookmarkEnd w:id="19"/>
    </w:p>
    <w:bookmarkEnd w:id="20"/>
    <w:p w:rsidR="003C059F" w:rsidRPr="00D36EDD" w:rsidRDefault="003C059F" w:rsidP="00495802">
      <w:pPr>
        <w:pStyle w:val="Heading1"/>
        <w:jc w:val="lowKashida"/>
        <w:rPr>
          <w:rFonts w:ascii="Traditional Arabic" w:hAnsi="Traditional Arabic" w:cs="Traditional Arabic"/>
          <w:color w:val="FF0000"/>
          <w:rtl/>
        </w:rPr>
      </w:pPr>
      <w:r w:rsidRPr="00D36EDD">
        <w:rPr>
          <w:rFonts w:ascii="Traditional Arabic" w:hAnsi="Traditional Arabic" w:cs="Traditional Arabic" w:hint="cs"/>
          <w:color w:val="FF0000"/>
          <w:rtl/>
        </w:rPr>
        <w:t>بیّنه در موضوعات</w:t>
      </w:r>
      <w:bookmarkEnd w:id="0"/>
    </w:p>
    <w:p w:rsidR="003C059F" w:rsidRPr="00D36EDD" w:rsidRDefault="003C059F" w:rsidP="00D36EDD">
      <w:pPr>
        <w:jc w:val="lowKashida"/>
        <w:rPr>
          <w:rFonts w:ascii="Traditional Arabic" w:hAnsi="Traditional Arabic" w:cs="Traditional Arabic"/>
          <w:rtl/>
        </w:rPr>
      </w:pPr>
      <w:r w:rsidRPr="00D36EDD">
        <w:rPr>
          <w:rFonts w:ascii="Traditional Arabic" w:hAnsi="Traditional Arabic" w:cs="Traditional Arabic" w:hint="cs"/>
          <w:rtl/>
        </w:rPr>
        <w:t xml:space="preserve">بحث در </w:t>
      </w:r>
      <w:r w:rsidR="00E822F1">
        <w:rPr>
          <w:rFonts w:ascii="Traditional Arabic" w:hAnsi="Traditional Arabic" w:cs="Traditional Arabic" w:hint="cs"/>
          <w:rtl/>
        </w:rPr>
        <w:t>حجیت</w:t>
      </w:r>
      <w:r w:rsidRPr="00D36EDD">
        <w:rPr>
          <w:rFonts w:ascii="Traditional Arabic" w:hAnsi="Traditional Arabic" w:cs="Traditional Arabic" w:hint="cs"/>
          <w:rtl/>
        </w:rPr>
        <w:t xml:space="preserve"> بیّنه در موضوعات بود و اینکه خبر ثقه کافی نیست، بلکه در باب موضوعات شهود هم تعدد داشته باشند و هم واجد عدالت باشند، مهم‌ترین مستند، روایت مسعدة بن صدقه از امام صادق علیه‌السلام بود که فرمودند: </w:t>
      </w:r>
      <w:r w:rsidR="00D36EDD" w:rsidRPr="001B144B">
        <w:rPr>
          <w:rFonts w:ascii="Traditional Arabic" w:hAnsi="Traditional Arabic" w:cs="Traditional Arabic" w:hint="cs"/>
          <w:rtl/>
        </w:rPr>
        <w:t>«</w:t>
      </w:r>
      <w:r w:rsidR="00D36EDD" w:rsidRPr="00463FDA">
        <w:rPr>
          <w:rFonts w:ascii="Traditional Arabic" w:hAnsi="Traditional Arabic" w:cs="Traditional Arabic" w:hint="cs"/>
          <w:b/>
          <w:bCs/>
          <w:color w:val="008000"/>
          <w:rtl/>
        </w:rPr>
        <w:t>وَ</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الْأَشْيَاءُ</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كُلُّهَا</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عَلَى</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هَذَا</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حَتَّى</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يَسْتَبِينَ</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لَكَ</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غَيْرُ</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ذَلِكَ</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أَوْ</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تَقُومَ</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بِهِ</w:t>
      </w:r>
      <w:r w:rsidR="00D36EDD" w:rsidRPr="00463FDA">
        <w:rPr>
          <w:rFonts w:ascii="Traditional Arabic" w:hAnsi="Traditional Arabic" w:cs="Traditional Arabic"/>
          <w:b/>
          <w:bCs/>
          <w:color w:val="008000"/>
          <w:rtl/>
        </w:rPr>
        <w:t xml:space="preserve"> </w:t>
      </w:r>
      <w:r w:rsidR="00D36EDD" w:rsidRPr="00463FDA">
        <w:rPr>
          <w:rFonts w:ascii="Traditional Arabic" w:hAnsi="Traditional Arabic" w:cs="Traditional Arabic" w:hint="cs"/>
          <w:b/>
          <w:bCs/>
          <w:color w:val="008000"/>
          <w:rtl/>
        </w:rPr>
        <w:t>الْبَيِّنَةُ</w:t>
      </w:r>
      <w:r w:rsidR="00D36EDD" w:rsidRPr="001B144B">
        <w:rPr>
          <w:rFonts w:ascii="Traditional Arabic" w:hAnsi="Traditional Arabic" w:cs="Traditional Arabic" w:hint="cs"/>
          <w:rtl/>
        </w:rPr>
        <w:t>»</w:t>
      </w:r>
      <w:r w:rsidR="00D36EDD" w:rsidRPr="001B144B">
        <w:rPr>
          <w:rStyle w:val="FootnoteReference"/>
          <w:rFonts w:ascii="Traditional Arabic" w:hAnsi="Traditional Arabic" w:cs="Traditional Arabic"/>
          <w:rtl/>
        </w:rPr>
        <w:footnoteReference w:id="1"/>
      </w:r>
      <w:r w:rsidRPr="00D36EDD">
        <w:rPr>
          <w:rFonts w:ascii="Traditional Arabic" w:hAnsi="Traditional Arabic" w:cs="Traditional Arabic" w:hint="cs"/>
          <w:rtl/>
        </w:rPr>
        <w:t>، در این حدیث از لحاظ سند، مهم‌ترین مبحث پیرامون مسعدة بن صدقه بود، به دلیل اینکه ذیل نام مسعدة بن صدقه توثیق خاص وجود ندارد، قاعدتاً برای توثیق مسعدة بن صدقه باید یک‌راهی پیموده شود و از طریق توثیقات عامه و روش‌های دیگری توثیق او را بررسی کرد، در توثیق مسعدة بن صدقه طریق‌هایی بود، پنجمین راه از علامه مجلسی اول در روضة المتقین شرح کافی نقل‌شده است، «</w:t>
      </w:r>
      <w:r w:rsidRPr="00D36EDD">
        <w:rPr>
          <w:rFonts w:ascii="Traditional Arabic" w:hAnsi="Traditional Arabic" w:cs="Traditional Arabic" w:hint="cs"/>
          <w:b/>
          <w:bCs/>
          <w:rtl/>
        </w:rPr>
        <w:t>الّذی یظهر من اخباره فی الکتب أنّه ثقةٌ</w:t>
      </w:r>
      <w:r w:rsidRPr="00D36EDD">
        <w:rPr>
          <w:rFonts w:ascii="Traditional Arabic" w:hAnsi="Traditional Arabic" w:cs="Traditional Arabic" w:hint="cs"/>
          <w:rtl/>
        </w:rPr>
        <w:t>»؛ از طریق اخبار و متون روایات می‌شود وثوق ایشان را اثبات کرد، «</w:t>
      </w:r>
      <w:r w:rsidRPr="00D36EDD">
        <w:rPr>
          <w:rFonts w:ascii="Traditional Arabic" w:hAnsi="Traditional Arabic" w:cs="Traditional Arabic" w:hint="cs"/>
          <w:b/>
          <w:bCs/>
          <w:rtl/>
        </w:rPr>
        <w:t>لأنّ جمیع ما یرویه فی غایة المتان</w:t>
      </w:r>
      <w:r w:rsidR="00D36EDD">
        <w:rPr>
          <w:rFonts w:ascii="Traditional Arabic" w:hAnsi="Traditional Arabic" w:cs="Traditional Arabic" w:hint="cs"/>
          <w:b/>
          <w:bCs/>
          <w:rtl/>
        </w:rPr>
        <w:t>ة</w:t>
      </w:r>
      <w:r w:rsidRPr="00D36EDD">
        <w:rPr>
          <w:rFonts w:ascii="Traditional Arabic" w:hAnsi="Traditional Arabic" w:cs="Traditional Arabic" w:hint="cs"/>
          <w:b/>
          <w:bCs/>
          <w:rtl/>
        </w:rPr>
        <w:t xml:space="preserve"> موافقٌ لما یرویه ثقات و لهذا عملت طائفه بما رواه بل لو تتبعة وجدت اخباره أسدّ و امتن من اخبار جمیل بن دراج و حریز</w:t>
      </w:r>
      <w:r w:rsidRPr="00D36EDD">
        <w:rPr>
          <w:rFonts w:ascii="Traditional Arabic" w:hAnsi="Traditional Arabic" w:cs="Traditional Arabic" w:hint="cs"/>
          <w:rtl/>
        </w:rPr>
        <w:t>»</w:t>
      </w:r>
      <w:r w:rsidRPr="00D36EDD">
        <w:rPr>
          <w:rStyle w:val="FootnoteReference"/>
          <w:rFonts w:ascii="Traditional Arabic" w:hAnsi="Traditional Arabic" w:cs="Traditional Arabic"/>
          <w:rtl/>
        </w:rPr>
        <w:footnoteReference w:id="2"/>
      </w:r>
      <w:r w:rsidRPr="00D36EDD">
        <w:rPr>
          <w:rFonts w:ascii="Traditional Arabic" w:hAnsi="Traditional Arabic" w:cs="Traditional Arabic" w:hint="cs"/>
          <w:rtl/>
        </w:rPr>
        <w:t>، این نقل ظرفیت دارد که یک قاعده کلی بشود، اختصاص به مورد ندارد.</w:t>
      </w:r>
    </w:p>
    <w:p w:rsidR="003C059F" w:rsidRPr="00D36EDD" w:rsidRDefault="003C059F" w:rsidP="00495802">
      <w:pPr>
        <w:jc w:val="lowKashida"/>
        <w:rPr>
          <w:rFonts w:ascii="Traditional Arabic" w:hAnsi="Traditional Arabic" w:cs="Traditional Arabic"/>
          <w:rtl/>
        </w:rPr>
      </w:pPr>
      <w:r w:rsidRPr="00D36EDD">
        <w:rPr>
          <w:rFonts w:ascii="Traditional Arabic" w:hAnsi="Traditional Arabic" w:cs="Traditional Arabic" w:hint="cs"/>
          <w:rtl/>
        </w:rPr>
        <w:t>ممکن است راهی برای اعتماد به روای پیدا بشود، نه از طریق کتب رجالی که گفته شود ایشان ثقه است، بلکه از طریق بررسی روایاتی که یک شخص و راوی دارد، درجایی که راوی صاحب روایات متعدد است، به‌طور مثال حدود صد روایت در ابواب مختلف از مباحث اعتقادی و کلامی و فقهی نقل کرده است و سندهای او هم به آن حدیث، یعنی سلسله قبل از او هم افراد معتبری هستند، وقتی روایاتش بررسی می‌شود، دیده می‌شود که در این روایات هیچ نقطه شک‌برانگیز و ابهام‌زا و شبهه دار وجود ندارد، مضامینی که در روایاتش آمده، شامل موضوعات مشکل‌داری در مباحث اعتقادی و کلامی نیست، بخش زیادی از مضامینش در کتب دیگر روایی توسط روات دیگر هم نقل شده است، این موارد می‌تواند نشان بدهد که این فرد سلیم الفکر و موثقی بوده است.</w:t>
      </w:r>
    </w:p>
    <w:p w:rsidR="003C059F" w:rsidRPr="00D36EDD" w:rsidRDefault="003C059F" w:rsidP="00495802">
      <w:pPr>
        <w:jc w:val="lowKashida"/>
        <w:rPr>
          <w:rFonts w:ascii="Traditional Arabic" w:hAnsi="Traditional Arabic" w:cs="Traditional Arabic"/>
          <w:rtl/>
        </w:rPr>
      </w:pPr>
      <w:r w:rsidRPr="00D36EDD">
        <w:rPr>
          <w:rFonts w:ascii="Traditional Arabic" w:hAnsi="Traditional Arabic" w:cs="Traditional Arabic" w:hint="cs"/>
          <w:rtl/>
        </w:rPr>
        <w:t>بنابراین فردی که تضعیف نشده، روایات زیاد دارد و متون روایی او هم از یک سلامت و سداد و اتقان برخوردار است، جایی که مطلب خاصی از او نقل شده که یک قاعده فقهی هم هست، مثل اینجا که در موضوعات باید بر بیّنه اعتماد بشود، این مورد را می‌شود با توثیق او اثبات کرد، اگر کسی این مطلب را بپذیرد، قاعدتاً در غیر مسعدة بن صدقه روات دیگری هم هست که از این قبیل هستند، البته قیودی در اینجا اضافه‌شده:</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1 </w:t>
      </w:r>
      <w:r w:rsidRPr="00D36EDD">
        <w:rPr>
          <w:rFonts w:ascii="Traditional Arabic" w:hAnsi="Traditional Arabic" w:cs="Traditional Arabic"/>
          <w:rtl/>
        </w:rPr>
        <w:t>–</w:t>
      </w:r>
      <w:r w:rsidRPr="00D36EDD">
        <w:rPr>
          <w:rFonts w:ascii="Traditional Arabic" w:hAnsi="Traditional Arabic" w:cs="Traditional Arabic" w:hint="cs"/>
          <w:rtl/>
        </w:rPr>
        <w:t xml:space="preserve"> روایات متعدد داشته باشد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2 </w:t>
      </w:r>
      <w:r w:rsidRPr="00D36EDD">
        <w:rPr>
          <w:rFonts w:ascii="Traditional Arabic" w:hAnsi="Traditional Arabic" w:cs="Traditional Arabic"/>
          <w:rtl/>
        </w:rPr>
        <w:t>–</w:t>
      </w:r>
      <w:r w:rsidRPr="00D36EDD">
        <w:rPr>
          <w:rFonts w:ascii="Traditional Arabic" w:hAnsi="Traditional Arabic" w:cs="Traditional Arabic" w:hint="cs"/>
          <w:rtl/>
        </w:rPr>
        <w:t xml:space="preserve"> سندهای متصل به آن شخص، سندهای درستی باشد.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lastRenderedPageBreak/>
        <w:t xml:space="preserve">3 </w:t>
      </w:r>
      <w:r w:rsidRPr="00D36EDD">
        <w:rPr>
          <w:rFonts w:ascii="Traditional Arabic" w:hAnsi="Traditional Arabic" w:cs="Traditional Arabic"/>
          <w:rtl/>
        </w:rPr>
        <w:t>–</w:t>
      </w:r>
      <w:r w:rsidRPr="00D36EDD">
        <w:rPr>
          <w:rFonts w:ascii="Traditional Arabic" w:hAnsi="Traditional Arabic" w:cs="Traditional Arabic" w:hint="cs"/>
          <w:rtl/>
        </w:rPr>
        <w:t xml:space="preserve"> در مورد خود شخص تضعیفی وارد نشده باشد.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پاسخی که به این روش می‌شود داد، این است که این مورد تولید یک ظنّی می‌کند، اما اینکه به اطمینان برسد و بتوانیم یک راوی را توثیق بکنیم، جنبه شخصی در خود فقیه دارد و کسی که می‌خواهد تحقیق بکند.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این روش شخص را باید به یک اطمینانی برساند، مشکل است به‌صرف اینکه مجموعه روایات شخص راوی اشکال ندارد، لذا این راوی ثقه بوده است، البته شاهد و نشانه خوبی هست، اما برای اثبات ثقه بودن راوی مشکل است.</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نکته‌ای که این مسئله را می‌تواند تضعیف بکند این است که مسعدة بن صدقه در کلمات متأخرین تضعیفی راجع به او آمده است، علامه و شهید تضعیفی را برای مسعدة بن صدقه بیان کردند، معمولاً تضعیف‌های متأخرین را قبول نداریم، تضعیف‌هایی که در قرن‌های متأخره، بدون اینکه نشانه‌ای از آن در کتب متقدمین باشد، نمی‌شود به آن اهمیت داد، اما اینکه شهید و علامه این شخص را تضعیف می‌کنند، مقداری مانع می‌شود از اینکه این روش بتواند به نتیجه برسد، به‌عبارت‌دیگر اگر این روش هم پذیرفته بشود و بگوییم می‌تواند انسان را به اطمینان برساند، از سلامت روایات یک شخص، انسان به اطمینان </w:t>
      </w:r>
      <w:r w:rsidR="00E822F1">
        <w:rPr>
          <w:rFonts w:ascii="Traditional Arabic" w:hAnsi="Traditional Arabic" w:cs="Traditional Arabic" w:hint="cs"/>
          <w:rtl/>
        </w:rPr>
        <w:t>برسد که این شخص، فرد سالم و ثقه‌</w:t>
      </w:r>
      <w:r w:rsidRPr="00D36EDD">
        <w:rPr>
          <w:rFonts w:ascii="Traditional Arabic" w:hAnsi="Traditional Arabic" w:cs="Traditional Arabic" w:hint="cs"/>
          <w:rtl/>
        </w:rPr>
        <w:t>ای بوده است، اگر این مطلب پذیرفته شود، نباید مواجه با یک تضعیفی ولو تضعیف‌های متأخر باشد، بعضی برای تضعیف‌های متأخر اهمیت می‌دهند و ارزشی برای آن قائل هستند، برخی هم قائل نیستند، مع‌ذلک این تضعیف می‌تواند یک مقداری از رسیدن به اطمینان در اینجا ممانعت بکند.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جمع‌بندی در مورد روش مرحوم علامه مجلسی اول که از یک نگاه ما می‌تواند یک روش عامی هم باشد، این است که فی‌الجمله این روش درست است، گاهی انسان را می‌تواند به یک اطمینانی برساند، علتش این است که وقتی راجع به افراد گفته می‌شود که ثقه هستند، از مجموعه حرف‌ها و کارها و رفتارشان گفته می‌شود که این فرد ثقه است.</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در اینجا از مجموعه سخنان و روایات شخص گفته می‌شود که این شخص انسان سالم است، نمی‌توان گفت که این مطلب علی‌الاصول درست نیست، می‌تواند درست باشد، منتهی در مقام تطبیق در اینجا ممکن است به یکی از این دو جهت انسان اطمینان پیدا نکند: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1 </w:t>
      </w:r>
      <w:r w:rsidRPr="00D36EDD">
        <w:rPr>
          <w:rFonts w:ascii="Traditional Arabic" w:hAnsi="Traditional Arabic" w:cs="Traditional Arabic"/>
          <w:rtl/>
        </w:rPr>
        <w:t>–</w:t>
      </w:r>
      <w:r w:rsidRPr="00D36EDD">
        <w:rPr>
          <w:rFonts w:ascii="Traditional Arabic" w:hAnsi="Traditional Arabic" w:cs="Traditional Arabic" w:hint="cs"/>
          <w:rtl/>
        </w:rPr>
        <w:t xml:space="preserve"> اینکه گفته شود روایات بیش از این باید باشد که انسان به اطمینان برسد.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2 </w:t>
      </w:r>
      <w:r w:rsidRPr="00D36EDD">
        <w:rPr>
          <w:rFonts w:ascii="Traditional Arabic" w:hAnsi="Traditional Arabic" w:cs="Traditional Arabic"/>
          <w:rtl/>
        </w:rPr>
        <w:t>–</w:t>
      </w:r>
      <w:r w:rsidRPr="00D36EDD">
        <w:rPr>
          <w:rFonts w:ascii="Traditional Arabic" w:hAnsi="Traditional Arabic" w:cs="Traditional Arabic" w:hint="cs"/>
          <w:rtl/>
        </w:rPr>
        <w:t xml:space="preserve"> در اینجا راجع به مسعدة بن صدقه چند نکته شک‌برانگیز وجود دارد:</w:t>
      </w:r>
    </w:p>
    <w:p w:rsidR="003C059F" w:rsidRPr="00D36EDD" w:rsidRDefault="003C059F" w:rsidP="00495802">
      <w:pPr>
        <w:pStyle w:val="Heading1"/>
        <w:jc w:val="lowKashida"/>
        <w:rPr>
          <w:rFonts w:ascii="Traditional Arabic" w:hAnsi="Traditional Arabic" w:cs="Traditional Arabic"/>
          <w:color w:val="FF0000"/>
          <w:rtl/>
        </w:rPr>
      </w:pPr>
      <w:bookmarkStart w:id="21" w:name="_Toc495618189"/>
      <w:r w:rsidRPr="00D36EDD">
        <w:rPr>
          <w:rFonts w:ascii="Traditional Arabic" w:hAnsi="Traditional Arabic" w:cs="Traditional Arabic" w:hint="cs"/>
          <w:color w:val="FF0000"/>
          <w:rtl/>
        </w:rPr>
        <w:t>نکات تضعیف مسعدة بن صدقه</w:t>
      </w:r>
      <w:bookmarkEnd w:id="21"/>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1 </w:t>
      </w:r>
      <w:r w:rsidRPr="00D36EDD">
        <w:rPr>
          <w:rFonts w:ascii="Traditional Arabic" w:hAnsi="Traditional Arabic" w:cs="Traditional Arabic"/>
          <w:rtl/>
        </w:rPr>
        <w:t>–</w:t>
      </w:r>
      <w:r w:rsidRPr="00D36EDD">
        <w:rPr>
          <w:rFonts w:ascii="Traditional Arabic" w:hAnsi="Traditional Arabic" w:cs="Traditional Arabic" w:hint="cs"/>
          <w:rtl/>
        </w:rPr>
        <w:t xml:space="preserve"> مسعدة بن صدقه عبدی با عبسی که یکی از آن‌ها از اصحاب امام باقر علیه‌السلام هست و دیگری از اصحاب امام صادق علیه‌السلام هست، اگر این‌ها دو فرد باشند، مسعدة بن صدقه مشکلی ندارد، برای اینکه از امام صادق علیه‌السلام نقل می‌کند، اما اگر یکی باشند، راجع مسعدة بن صدقه از اصحا</w:t>
      </w:r>
      <w:r w:rsidR="006661FB">
        <w:rPr>
          <w:rFonts w:ascii="Traditional Arabic" w:hAnsi="Traditional Arabic" w:cs="Traditional Arabic" w:hint="cs"/>
          <w:rtl/>
        </w:rPr>
        <w:t>ب امام باقر علیه‌السلام عامیٌ بت</w:t>
      </w:r>
      <w:bookmarkStart w:id="22" w:name="_GoBack"/>
      <w:bookmarkEnd w:id="22"/>
      <w:r w:rsidRPr="00D36EDD">
        <w:rPr>
          <w:rFonts w:ascii="Traditional Arabic" w:hAnsi="Traditional Arabic" w:cs="Traditional Arabic" w:hint="cs"/>
          <w:rtl/>
        </w:rPr>
        <w:t>ریٌ وارد شده است، در متأخرین علامه و شهید تضعیفی در مورد مسعدة بن صدقه دارند، لذا این‌ها شک‌برانگیز هستند و نمی‌گذارند آن قاعده اثر خود را بگذارد.</w:t>
      </w:r>
    </w:p>
    <w:p w:rsidR="003C059F" w:rsidRPr="00D36EDD" w:rsidRDefault="003C059F" w:rsidP="00495802">
      <w:pPr>
        <w:pStyle w:val="Heading1"/>
        <w:jc w:val="lowKashida"/>
        <w:rPr>
          <w:rFonts w:ascii="Traditional Arabic" w:hAnsi="Traditional Arabic" w:cs="Traditional Arabic"/>
          <w:color w:val="FF0000"/>
          <w:rtl/>
        </w:rPr>
      </w:pPr>
      <w:bookmarkStart w:id="23" w:name="_Toc495618190"/>
      <w:r w:rsidRPr="00D36EDD">
        <w:rPr>
          <w:rFonts w:ascii="Traditional Arabic" w:hAnsi="Traditional Arabic" w:cs="Traditional Arabic" w:hint="cs"/>
          <w:color w:val="FF0000"/>
          <w:rtl/>
        </w:rPr>
        <w:lastRenderedPageBreak/>
        <w:t>روش ششم توثیق مسعدة بن صدقه</w:t>
      </w:r>
      <w:bookmarkEnd w:id="23"/>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روش ششم در تصحیح و توثیق مسعدة بن صدقه این است که غالب روایات او را هارون بن مسلم نقل کرده است، اگر به کتب رجالی مراجعه بشود، بخش عمده روایات مسعدة بن صدقه را هارون بن مسلم نقل کرده است، کسانی دیگر هم از مسعدة بن صدقه نقل کرده‌اند، اما کم است، بالای نود درصد روایات مسعدة بن صدقه از طریق هارون بن مسلم بن سعدان نقل شده باشد و این حاکی از یک نوع تلازم این دو فرد است.</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هارون بن مسلم هم روایات زیادی دارد، روایات مسعدة بن صدقه حدود صد و چهل روایت است، هارون بن مسلم حدود صد و شصت روایت دارد.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ال</w:t>
      </w:r>
      <w:r w:rsidR="00E822F1">
        <w:rPr>
          <w:rFonts w:ascii="Traditional Arabic" w:hAnsi="Traditional Arabic" w:cs="Traditional Arabic" w:hint="cs"/>
          <w:rtl/>
        </w:rPr>
        <w:t>بته هارون بن مسلم از بقیه مسعده‌</w:t>
      </w:r>
      <w:r w:rsidRPr="00D36EDD">
        <w:rPr>
          <w:rFonts w:ascii="Traditional Arabic" w:hAnsi="Traditional Arabic" w:cs="Traditional Arabic" w:hint="cs"/>
          <w:rtl/>
        </w:rPr>
        <w:t>ها هم نقل کرده است، اما بخش عمده‌ای از روایات هارون از مسعدة بن صدقه است.</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نکته بعدی این است که هارون بن مسلم توثیق خیلی قوی دارد، گرچه شیخ در باب او توثیقی ندارد، اما نجاشی توثیقش این است که «ثقةٌ وجهٌ»، وجهٌ نشان‌دهنده یک جلالت و شأنی در هارون است، «و لهُ کتبٌ»، کتاب‌های متعددی برای هارون بن مسلم در نجاشی و شیخ نقل شده است.</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نکته بعدی این است که شخصی پر روایتی مثل هارون بن مسلم با توثیقی که در مورد او هست، خاصیت زیادی ندارد، برای اینکه عمده روایاتش از مسعدة بن صدقه است که او ثقه بودنش مشخص نیست، به نحوی توثیق هارون بن مسلم گویا یک مهر صحتی به مسعدة بن صدقه می‌زند، شبیه نوفلی عن سَکونی است، سند نوفلی از سکونی یک سند </w:t>
      </w:r>
      <w:r w:rsidR="00C957CE">
        <w:rPr>
          <w:rFonts w:ascii="Traditional Arabic" w:hAnsi="Traditional Arabic" w:cs="Traditional Arabic"/>
          <w:rtl/>
        </w:rPr>
        <w:t>بس</w:t>
      </w:r>
      <w:r w:rsidR="00C957CE">
        <w:rPr>
          <w:rFonts w:ascii="Traditional Arabic" w:hAnsi="Traditional Arabic" w:cs="Traditional Arabic" w:hint="cs"/>
          <w:rtl/>
        </w:rPr>
        <w:t>یار</w:t>
      </w:r>
      <w:r w:rsidRPr="00D36EDD">
        <w:rPr>
          <w:rFonts w:ascii="Traditional Arabic" w:hAnsi="Traditional Arabic" w:cs="Traditional Arabic" w:hint="cs"/>
          <w:rtl/>
        </w:rPr>
        <w:t xml:space="preserve"> رایج و متداول است، به‌گونه‌ای که اگر روایات نوفلی عن سکونی از فقه برداریم، فقه تحت تأثیر قرار می‌گیرد، در آنجا گفته‌شده که سکونی توثیق دارد و غالب روایات سکونی نوفلی عن سکونی است، اما در آنجا از باب توثیق مروی عنه است که ملازمه غالبی با راوی دارد، به وثوق راوی می‌رسیم، در اینجا از توثیق راوی که ملازمه غالبی با مروی عنه دارد، به توثیق مروی عنه می‌رسیم.</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مسعدة بن صدقه از اصحاب امام صادق علیه‌السلام به شمار آمده است، هارون بن مسلم از اصحاب امام حسن عسکری علیه‌السلام هست، فاصله این دو زیاد است.</w:t>
      </w:r>
    </w:p>
    <w:p w:rsidR="003C059F" w:rsidRPr="00D36EDD" w:rsidRDefault="003C059F" w:rsidP="00495802">
      <w:pPr>
        <w:pStyle w:val="Heading1"/>
        <w:jc w:val="lowKashida"/>
        <w:rPr>
          <w:rFonts w:ascii="Traditional Arabic" w:hAnsi="Traditional Arabic" w:cs="Traditional Arabic"/>
          <w:color w:val="FF0000"/>
          <w:rtl/>
        </w:rPr>
      </w:pPr>
      <w:bookmarkStart w:id="24" w:name="_Toc495618191"/>
      <w:r w:rsidRPr="00D36EDD">
        <w:rPr>
          <w:rFonts w:ascii="Traditional Arabic" w:hAnsi="Traditional Arabic" w:cs="Traditional Arabic" w:hint="cs"/>
          <w:color w:val="FF0000"/>
          <w:rtl/>
        </w:rPr>
        <w:t>تضعیف هارون بن مسلم</w:t>
      </w:r>
      <w:bookmarkEnd w:id="24"/>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خود مسئله نقل زیاد هارون بن مسلم را مقداری در معرض تردید قرار می‌دهد، علتش این است که معمولاً معمرین بالای صدسال به‌گونه‌ای اسم می‌برند، می‌گویند «کان هذا معمراً»، وقتی شخصی سنش بالای صدسال است، اشاره به سنش می‌شود، نامی از این معمر بودن برده نشده است، نقل هارون از مسعده به خاطر فاصله زمانی شک‌برانگیز است، مستلزم این است که هارون از یک سن حدود یک‌صد چهل‌سالگی برخوردار بوده است، ممکن است هارون از یک کتابی نقل می‌کند، مجموعه و اصلی از مسعدة بن صدقه بوده</w:t>
      </w:r>
      <w:r w:rsidR="00D36EDD">
        <w:rPr>
          <w:rFonts w:ascii="Traditional Arabic" w:hAnsi="Traditional Arabic" w:cs="Traditional Arabic"/>
          <w:rtl/>
        </w:rPr>
        <w:t xml:space="preserve"> </w:t>
      </w:r>
      <w:r w:rsidRPr="00D36EDD">
        <w:rPr>
          <w:rFonts w:ascii="Traditional Arabic" w:hAnsi="Traditional Arabic" w:cs="Traditional Arabic" w:hint="cs"/>
          <w:rtl/>
        </w:rPr>
        <w:t>است، هارون از آن مجموعه یا کتاب مسعدة بن صدقه نقل می‌کند.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توثیق هارون بن مسلم بسیار قوی نیست که گفته شود راه گذری از او نیست، اگر راوی مثل ابن ابی عمیر بود، تلازم </w:t>
      </w:r>
      <w:r w:rsidR="00C957CE">
        <w:rPr>
          <w:rFonts w:ascii="Traditional Arabic" w:hAnsi="Traditional Arabic" w:cs="Traditional Arabic" w:hint="cs"/>
          <w:rtl/>
        </w:rPr>
        <w:t>قوی‌تر</w:t>
      </w:r>
      <w:r w:rsidRPr="00D36EDD">
        <w:rPr>
          <w:rFonts w:ascii="Traditional Arabic" w:hAnsi="Traditional Arabic" w:cs="Traditional Arabic" w:hint="cs"/>
          <w:rtl/>
        </w:rPr>
        <w:t xml:space="preserve"> می‌شد.</w:t>
      </w:r>
    </w:p>
    <w:p w:rsidR="003C059F" w:rsidRPr="00D36EDD" w:rsidRDefault="003C059F" w:rsidP="00495802">
      <w:pPr>
        <w:ind w:firstLine="0"/>
        <w:jc w:val="lowKashida"/>
        <w:rPr>
          <w:rFonts w:ascii="Traditional Arabic" w:hAnsi="Traditional Arabic" w:cs="Traditional Arabic"/>
          <w:rtl/>
        </w:rPr>
      </w:pPr>
      <w:r w:rsidRPr="00D36EDD">
        <w:rPr>
          <w:rFonts w:ascii="Traditional Arabic" w:hAnsi="Traditional Arabic" w:cs="Traditional Arabic" w:hint="cs"/>
          <w:rtl/>
        </w:rPr>
        <w:t xml:space="preserve">هارون بن مسلم را فقط نجاشی توثیق کرده، ابتدا بیان‌شده که هارون بن مسلم ثقه است، اما در ادامه ذکرشده که «وله مذهبٌ فی الجبر و تشبیه»، راجع به این جمله نجاشی در تنقیح بحث شده است، در تنقیح المقال مرحوم مامقانی چند احتمال داده شده است </w:t>
      </w:r>
      <w:r w:rsidRPr="00D36EDD">
        <w:rPr>
          <w:rFonts w:ascii="Traditional Arabic" w:hAnsi="Traditional Arabic" w:cs="Traditional Arabic" w:hint="cs"/>
          <w:rtl/>
        </w:rPr>
        <w:lastRenderedPageBreak/>
        <w:t xml:space="preserve">که </w:t>
      </w:r>
      <w:r w:rsidR="00D36EDD">
        <w:rPr>
          <w:rFonts w:ascii="Traditional Arabic" w:hAnsi="Traditional Arabic" w:cs="Traditional Arabic"/>
          <w:rtl/>
        </w:rPr>
        <w:t>«</w:t>
      </w:r>
      <w:r w:rsidRPr="00D36EDD">
        <w:rPr>
          <w:rFonts w:ascii="Traditional Arabic" w:hAnsi="Traditional Arabic" w:cs="Traditional Arabic" w:hint="cs"/>
          <w:rtl/>
        </w:rPr>
        <w:t>وله مذهبٌ فی الجبر و التشبیه»، آیا لطمه‌ای به وثاقتش می‌زند یا خیر، برای اینکه مذهبٌ فی الجبر و التشبیه معنایش این است که از قانون امرٌ بین الامرین عدول کرده است، بعضی هم گفته‌اند که این با آن منافاتی ندارد.</w:t>
      </w:r>
    </w:p>
    <w:p w:rsidR="003C059F" w:rsidRPr="00D36EDD" w:rsidRDefault="003C059F" w:rsidP="00495802">
      <w:pPr>
        <w:ind w:firstLine="0"/>
        <w:jc w:val="lowKashida"/>
        <w:rPr>
          <w:rFonts w:ascii="Traditional Arabic" w:hAnsi="Traditional Arabic" w:cs="Traditional Arabic"/>
          <w:rtl/>
        </w:rPr>
      </w:pPr>
    </w:p>
    <w:p w:rsidR="003C059F" w:rsidRPr="00D36EDD" w:rsidRDefault="003C059F" w:rsidP="00495802">
      <w:pPr>
        <w:ind w:firstLine="0"/>
        <w:jc w:val="lowKashida"/>
        <w:rPr>
          <w:rFonts w:ascii="Traditional Arabic" w:hAnsi="Traditional Arabic" w:cs="Traditional Arabic"/>
          <w:rtl/>
        </w:rPr>
      </w:pPr>
    </w:p>
    <w:p w:rsidR="003C059F" w:rsidRPr="00D36EDD" w:rsidRDefault="003C059F" w:rsidP="00495802">
      <w:pPr>
        <w:ind w:firstLine="0"/>
        <w:jc w:val="lowKashida"/>
        <w:rPr>
          <w:rFonts w:ascii="Traditional Arabic" w:hAnsi="Traditional Arabic" w:cs="Traditional Arabic"/>
          <w:rtl/>
        </w:rPr>
      </w:pPr>
    </w:p>
    <w:p w:rsidR="00AA24BD" w:rsidRPr="00D36EDD" w:rsidRDefault="00AA24BD" w:rsidP="00495802">
      <w:pPr>
        <w:jc w:val="lowKashida"/>
        <w:rPr>
          <w:rFonts w:ascii="Traditional Arabic" w:hAnsi="Traditional Arabic" w:cs="Traditional Arabic"/>
          <w:szCs w:val="22"/>
          <w:rtl/>
        </w:rPr>
      </w:pPr>
    </w:p>
    <w:sectPr w:rsidR="00AA24BD" w:rsidRPr="00D36EDD" w:rsidSect="0087337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959" w:rsidRDefault="00FB5959" w:rsidP="000D5800">
      <w:pPr>
        <w:spacing w:after="0"/>
      </w:pPr>
      <w:r>
        <w:separator/>
      </w:r>
    </w:p>
  </w:endnote>
  <w:endnote w:type="continuationSeparator" w:id="0">
    <w:p w:rsidR="00FB5959" w:rsidRDefault="00FB595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EDD" w:rsidRDefault="00D36E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661FB">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EDD" w:rsidRDefault="00D36E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959" w:rsidRDefault="00FB5959" w:rsidP="000D5800">
      <w:pPr>
        <w:spacing w:after="0"/>
      </w:pPr>
      <w:r>
        <w:separator/>
      </w:r>
    </w:p>
  </w:footnote>
  <w:footnote w:type="continuationSeparator" w:id="0">
    <w:p w:rsidR="00FB5959" w:rsidRDefault="00FB5959" w:rsidP="000D5800">
      <w:pPr>
        <w:spacing w:after="0"/>
      </w:pPr>
      <w:r>
        <w:continuationSeparator/>
      </w:r>
    </w:p>
  </w:footnote>
  <w:footnote w:id="1">
    <w:p w:rsidR="00D36EDD" w:rsidRPr="00B676AD" w:rsidRDefault="00D36EDD" w:rsidP="00D36EDD">
      <w:pPr>
        <w:pStyle w:val="FootnoteText"/>
        <w:rPr>
          <w:b/>
          <w:bCs/>
        </w:rPr>
      </w:pPr>
      <w:r w:rsidRPr="00B676AD">
        <w:rPr>
          <w:rStyle w:val="FootnoteReference"/>
          <w:b/>
          <w:bCs/>
        </w:rPr>
        <w:footnoteRef/>
      </w:r>
      <w:r w:rsidRPr="00B676AD">
        <w:rPr>
          <w:b/>
          <w:bCs/>
          <w:rtl/>
        </w:rPr>
        <w:t xml:space="preserve"> </w:t>
      </w:r>
      <w:r w:rsidRPr="00B676AD">
        <w:rPr>
          <w:rFonts w:hint="cs"/>
          <w:b/>
          <w:bCs/>
          <w:rtl/>
        </w:rPr>
        <w:t>-</w:t>
      </w:r>
      <w:r w:rsidRPr="00D36EDD">
        <w:rPr>
          <w:rFonts w:hint="cs"/>
          <w:b/>
          <w:bCs/>
          <w:rtl/>
        </w:rPr>
        <w:t xml:space="preserve"> </w:t>
      </w:r>
      <w:r w:rsidRPr="00B676AD">
        <w:rPr>
          <w:rFonts w:hint="cs"/>
          <w:b/>
          <w:bCs/>
          <w:rtl/>
        </w:rPr>
        <w:t>وسائل</w:t>
      </w:r>
      <w:r w:rsidRPr="00B676AD">
        <w:rPr>
          <w:b/>
          <w:bCs/>
          <w:rtl/>
        </w:rPr>
        <w:t xml:space="preserve"> </w:t>
      </w:r>
      <w:r w:rsidRPr="00B676AD">
        <w:rPr>
          <w:rFonts w:hint="cs"/>
          <w:b/>
          <w:bCs/>
          <w:rtl/>
        </w:rPr>
        <w:t>الشيعة،</w:t>
      </w:r>
      <w:r w:rsidRPr="00B676AD">
        <w:rPr>
          <w:b/>
          <w:bCs/>
          <w:rtl/>
        </w:rPr>
        <w:t xml:space="preserve"> </w:t>
      </w:r>
      <w:r w:rsidRPr="00B676AD">
        <w:rPr>
          <w:rFonts w:hint="cs"/>
          <w:b/>
          <w:bCs/>
          <w:rtl/>
        </w:rPr>
        <w:t>ج‏</w:t>
      </w:r>
      <w:r w:rsidRPr="00B676AD">
        <w:rPr>
          <w:b/>
          <w:bCs/>
          <w:rtl/>
        </w:rPr>
        <w:t>17</w:t>
      </w:r>
      <w:r w:rsidRPr="00B676AD">
        <w:rPr>
          <w:rFonts w:hint="cs"/>
          <w:b/>
          <w:bCs/>
          <w:rtl/>
        </w:rPr>
        <w:t>،</w:t>
      </w:r>
      <w:r w:rsidRPr="00B676AD">
        <w:rPr>
          <w:b/>
          <w:bCs/>
          <w:rtl/>
        </w:rPr>
        <w:t xml:space="preserve"> </w:t>
      </w:r>
      <w:r w:rsidRPr="00B676AD">
        <w:rPr>
          <w:rFonts w:hint="cs"/>
          <w:b/>
          <w:bCs/>
          <w:rtl/>
        </w:rPr>
        <w:t>ص</w:t>
      </w:r>
      <w:r w:rsidRPr="00B676AD">
        <w:rPr>
          <w:b/>
          <w:bCs/>
          <w:rtl/>
        </w:rPr>
        <w:t>: 89</w:t>
      </w:r>
      <w:r w:rsidRPr="00B676AD">
        <w:rPr>
          <w:rFonts w:hint="cs"/>
          <w:b/>
          <w:bCs/>
          <w:rtl/>
        </w:rPr>
        <w:t>.</w:t>
      </w:r>
    </w:p>
  </w:footnote>
  <w:footnote w:id="2">
    <w:p w:rsidR="003C059F" w:rsidRPr="00D36EDD" w:rsidRDefault="003C059F" w:rsidP="00D36EDD">
      <w:pPr>
        <w:pStyle w:val="FootnoteText"/>
        <w:rPr>
          <w:b/>
          <w:bCs/>
        </w:rPr>
      </w:pPr>
      <w:r w:rsidRPr="00D36EDD">
        <w:rPr>
          <w:b/>
          <w:bCs/>
        </w:rPr>
        <w:footnoteRef/>
      </w:r>
      <w:r w:rsidRPr="00D36EDD">
        <w:rPr>
          <w:b/>
          <w:bCs/>
          <w:rtl/>
        </w:rPr>
        <w:t xml:space="preserve"> </w:t>
      </w:r>
      <w:r w:rsidRPr="00D36EDD">
        <w:rPr>
          <w:rFonts w:hint="cs"/>
          <w:b/>
          <w:bCs/>
          <w:rtl/>
        </w:rPr>
        <w:t>-</w:t>
      </w:r>
      <w:r w:rsidR="00D36EDD" w:rsidRPr="00D36EDD">
        <w:rPr>
          <w:b/>
          <w:bCs/>
          <w:rtl/>
        </w:rPr>
        <w:t xml:space="preserve"> </w:t>
      </w:r>
      <w:r w:rsidR="00D36EDD" w:rsidRPr="00D36EDD">
        <w:rPr>
          <w:rFonts w:hint="cs"/>
          <w:b/>
          <w:bCs/>
          <w:rtl/>
        </w:rPr>
        <w:t>روضة</w:t>
      </w:r>
      <w:r w:rsidR="00D36EDD" w:rsidRPr="00D36EDD">
        <w:rPr>
          <w:b/>
          <w:bCs/>
          <w:rtl/>
        </w:rPr>
        <w:t xml:space="preserve"> </w:t>
      </w:r>
      <w:r w:rsidR="00D36EDD" w:rsidRPr="00D36EDD">
        <w:rPr>
          <w:rFonts w:hint="cs"/>
          <w:b/>
          <w:bCs/>
          <w:rtl/>
        </w:rPr>
        <w:t>المتقين</w:t>
      </w:r>
      <w:r w:rsidR="00D36EDD" w:rsidRPr="00D36EDD">
        <w:rPr>
          <w:b/>
          <w:bCs/>
          <w:rtl/>
        </w:rPr>
        <w:t xml:space="preserve"> </w:t>
      </w:r>
      <w:r w:rsidR="00D36EDD" w:rsidRPr="00D36EDD">
        <w:rPr>
          <w:rFonts w:hint="cs"/>
          <w:b/>
          <w:bCs/>
          <w:rtl/>
        </w:rPr>
        <w:t>في</w:t>
      </w:r>
      <w:r w:rsidR="00D36EDD" w:rsidRPr="00D36EDD">
        <w:rPr>
          <w:b/>
          <w:bCs/>
          <w:rtl/>
        </w:rPr>
        <w:t xml:space="preserve"> </w:t>
      </w:r>
      <w:r w:rsidR="00D36EDD" w:rsidRPr="00D36EDD">
        <w:rPr>
          <w:rFonts w:hint="cs"/>
          <w:b/>
          <w:bCs/>
          <w:rtl/>
        </w:rPr>
        <w:t>شرح</w:t>
      </w:r>
      <w:r w:rsidR="00D36EDD" w:rsidRPr="00D36EDD">
        <w:rPr>
          <w:b/>
          <w:bCs/>
          <w:rtl/>
        </w:rPr>
        <w:t xml:space="preserve"> </w:t>
      </w:r>
      <w:r w:rsidR="00D36EDD" w:rsidRPr="00D36EDD">
        <w:rPr>
          <w:rFonts w:hint="cs"/>
          <w:b/>
          <w:bCs/>
          <w:rtl/>
        </w:rPr>
        <w:t>من</w:t>
      </w:r>
      <w:r w:rsidR="00D36EDD" w:rsidRPr="00D36EDD">
        <w:rPr>
          <w:b/>
          <w:bCs/>
          <w:rtl/>
        </w:rPr>
        <w:t xml:space="preserve"> </w:t>
      </w:r>
      <w:r w:rsidR="00D36EDD" w:rsidRPr="00D36EDD">
        <w:rPr>
          <w:rFonts w:hint="cs"/>
          <w:b/>
          <w:bCs/>
          <w:rtl/>
        </w:rPr>
        <w:t>لا</w:t>
      </w:r>
      <w:r w:rsidR="00D36EDD" w:rsidRPr="00D36EDD">
        <w:rPr>
          <w:b/>
          <w:bCs/>
          <w:rtl/>
        </w:rPr>
        <w:t xml:space="preserve"> </w:t>
      </w:r>
      <w:r w:rsidR="00D36EDD" w:rsidRPr="00D36EDD">
        <w:rPr>
          <w:rFonts w:hint="cs"/>
          <w:b/>
          <w:bCs/>
          <w:rtl/>
        </w:rPr>
        <w:t>يحضره</w:t>
      </w:r>
      <w:r w:rsidR="00D36EDD" w:rsidRPr="00D36EDD">
        <w:rPr>
          <w:b/>
          <w:bCs/>
          <w:rtl/>
        </w:rPr>
        <w:t xml:space="preserve"> </w:t>
      </w:r>
      <w:r w:rsidR="00D36EDD" w:rsidRPr="00D36EDD">
        <w:rPr>
          <w:rFonts w:hint="cs"/>
          <w:b/>
          <w:bCs/>
          <w:rtl/>
        </w:rPr>
        <w:t>الفقيه</w:t>
      </w:r>
      <w:r w:rsidR="00D36EDD" w:rsidRPr="00D36EDD">
        <w:rPr>
          <w:b/>
          <w:bCs/>
          <w:rtl/>
        </w:rPr>
        <w:t xml:space="preserve"> (</w:t>
      </w:r>
      <w:r w:rsidR="00D36EDD" w:rsidRPr="00D36EDD">
        <w:rPr>
          <w:rFonts w:hint="cs"/>
          <w:b/>
          <w:bCs/>
          <w:rtl/>
        </w:rPr>
        <w:t>ط</w:t>
      </w:r>
      <w:r w:rsidR="00D36EDD" w:rsidRPr="00D36EDD">
        <w:rPr>
          <w:b/>
          <w:bCs/>
          <w:rtl/>
        </w:rPr>
        <w:t xml:space="preserve"> - </w:t>
      </w:r>
      <w:r w:rsidR="00D36EDD" w:rsidRPr="00D36EDD">
        <w:rPr>
          <w:rFonts w:hint="cs"/>
          <w:b/>
          <w:bCs/>
          <w:rtl/>
        </w:rPr>
        <w:t>القديمة</w:t>
      </w:r>
      <w:r w:rsidR="00D36EDD" w:rsidRPr="00D36EDD">
        <w:rPr>
          <w:b/>
          <w:bCs/>
          <w:rtl/>
        </w:rPr>
        <w:t>)</w:t>
      </w:r>
      <w:r w:rsidR="00D36EDD" w:rsidRPr="00D36EDD">
        <w:rPr>
          <w:rFonts w:hint="cs"/>
          <w:b/>
          <w:bCs/>
          <w:rtl/>
        </w:rPr>
        <w:t>،</w:t>
      </w:r>
      <w:r w:rsidR="00D36EDD" w:rsidRPr="00D36EDD">
        <w:rPr>
          <w:b/>
          <w:bCs/>
          <w:rtl/>
        </w:rPr>
        <w:t xml:space="preserve"> </w:t>
      </w:r>
      <w:r w:rsidR="00D36EDD" w:rsidRPr="00D36EDD">
        <w:rPr>
          <w:rFonts w:hint="cs"/>
          <w:b/>
          <w:bCs/>
          <w:rtl/>
        </w:rPr>
        <w:t>ج‏</w:t>
      </w:r>
      <w:r w:rsidR="00D36EDD" w:rsidRPr="00D36EDD">
        <w:rPr>
          <w:b/>
          <w:bCs/>
          <w:rtl/>
        </w:rPr>
        <w:t>14</w:t>
      </w:r>
      <w:r w:rsidR="00D36EDD" w:rsidRPr="00D36EDD">
        <w:rPr>
          <w:rFonts w:hint="cs"/>
          <w:b/>
          <w:bCs/>
          <w:rtl/>
        </w:rPr>
        <w:t>،</w:t>
      </w:r>
      <w:r w:rsidR="00D36EDD" w:rsidRPr="00D36EDD">
        <w:rPr>
          <w:b/>
          <w:bCs/>
          <w:rtl/>
        </w:rPr>
        <w:t xml:space="preserve"> </w:t>
      </w:r>
      <w:r w:rsidR="00D36EDD" w:rsidRPr="00D36EDD">
        <w:rPr>
          <w:rFonts w:hint="cs"/>
          <w:b/>
          <w:bCs/>
          <w:rtl/>
        </w:rPr>
        <w:t>ص</w:t>
      </w:r>
      <w:r w:rsidR="00D36EDD" w:rsidRPr="00D36EDD">
        <w:rPr>
          <w:b/>
          <w:bCs/>
          <w:rtl/>
        </w:rPr>
        <w:t>: 267</w:t>
      </w:r>
      <w:r w:rsidR="00D36EDD">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EDD" w:rsidRDefault="00D36E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3C059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90BDDE7" wp14:editId="774CA45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sidR="00D36EDD">
      <w:rPr>
        <w:rFonts w:ascii="Adobe Arabic" w:hAnsi="Adobe Arabic" w:cs="Adobe Arabic"/>
        <w:b/>
        <w:bCs/>
        <w:sz w:val="24"/>
        <w:szCs w:val="24"/>
        <w:rtl/>
      </w:rPr>
      <w:t xml:space="preserve"> </w:t>
    </w:r>
    <w:r w:rsidR="00D36ED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C29BF">
      <w:rPr>
        <w:rFonts w:ascii="Adobe Arabic" w:hAnsi="Adobe Arabic" w:cs="Adobe Arabic" w:hint="cs"/>
        <w:b/>
        <w:bCs/>
        <w:sz w:val="24"/>
        <w:szCs w:val="24"/>
        <w:rtl/>
      </w:rPr>
      <w:t>اجتهاد و تقلید</w:t>
    </w:r>
    <w:r w:rsidR="00D36EDD">
      <w:rPr>
        <w:rFonts w:ascii="Adobe Arabic" w:hAnsi="Adobe Arabic" w:cs="Adobe Arabic"/>
        <w:b/>
        <w:bCs/>
        <w:sz w:val="24"/>
        <w:szCs w:val="24"/>
        <w:rtl/>
      </w:rPr>
      <w:t xml:space="preserve"> </w:t>
    </w:r>
    <w:r w:rsidR="00D36EDD">
      <w:rPr>
        <w:rFonts w:ascii="Adobe Arabic" w:hAnsi="Adobe Arabic" w:cs="Adobe Arabic" w:hint="cs"/>
        <w:b/>
        <w:bCs/>
        <w:sz w:val="24"/>
        <w:szCs w:val="24"/>
        <w:rtl/>
      </w:rPr>
      <w:t xml:space="preserve">                                       </w:t>
    </w:r>
    <w:r w:rsidR="003C059F">
      <w:rPr>
        <w:rFonts w:ascii="Adobe Arabic" w:hAnsi="Adobe Arabic" w:cs="Adobe Arabic" w:hint="cs"/>
        <w:b/>
        <w:bCs/>
        <w:sz w:val="24"/>
        <w:szCs w:val="24"/>
        <w:rtl/>
      </w:rPr>
      <w:t>تاریخ جلسه:19</w:t>
    </w:r>
    <w:r w:rsidR="003C29BF">
      <w:rPr>
        <w:rFonts w:ascii="Adobe Arabic" w:hAnsi="Adobe Arabic" w:cs="Adobe Arabic" w:hint="cs"/>
        <w:b/>
        <w:bCs/>
        <w:sz w:val="24"/>
        <w:szCs w:val="24"/>
        <w:rtl/>
      </w:rPr>
      <w:t>/07/96</w:t>
    </w:r>
  </w:p>
  <w:p w:rsidR="00873379" w:rsidRPr="00D36EDD" w:rsidRDefault="00D36EDD" w:rsidP="003C29BF">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3C29BF">
      <w:rPr>
        <w:rFonts w:ascii="Adobe Arabic" w:hAnsi="Adobe Arabic" w:cs="Adobe Arabic" w:hint="cs"/>
        <w:b/>
        <w:bCs/>
        <w:sz w:val="24"/>
        <w:szCs w:val="24"/>
        <w:rtl/>
      </w:rPr>
      <w:t>ی: اثبات اجتهاد و اعلمیت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C29BF">
      <w:rPr>
        <w:rFonts w:ascii="Adobe Arabic" w:hAnsi="Adobe Arabic" w:cs="Adobe Arabic" w:hint="cs"/>
        <w:b/>
        <w:bCs/>
        <w:sz w:val="24"/>
        <w:szCs w:val="24"/>
        <w:rtl/>
      </w:rPr>
      <w:t>ش</w:t>
    </w:r>
    <w:r w:rsidR="00873379">
      <w:rPr>
        <w:rFonts w:ascii="Adobe Arabic" w:hAnsi="Adobe Arabic" w:cs="Adobe Arabic" w:hint="cs"/>
        <w:b/>
        <w:bCs/>
        <w:sz w:val="24"/>
        <w:szCs w:val="24"/>
        <w:rtl/>
      </w:rPr>
      <w:t>ماره جلسه:</w:t>
    </w:r>
    <w:r w:rsidR="003C059F">
      <w:rPr>
        <w:rFonts w:ascii="Adobe Arabic" w:hAnsi="Adobe Arabic" w:cs="Adobe Arabic" w:hint="cs"/>
        <w:b/>
        <w:bCs/>
        <w:sz w:val="24"/>
        <w:szCs w:val="24"/>
        <w:rtl/>
      </w:rPr>
      <w:t xml:space="preserve"> </w:t>
    </w:r>
    <w:r w:rsidRPr="00D36EDD">
      <w:rPr>
        <w:rFonts w:ascii="Adobe Arabic" w:hAnsi="Adobe Arabic" w:cs="Adobe Arabic" w:hint="cs"/>
        <w:b/>
        <w:bCs/>
        <w:sz w:val="24"/>
        <w:szCs w:val="24"/>
        <w:rtl/>
      </w:rPr>
      <w:t>310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732B26A" wp14:editId="2EF34C2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435DA2"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EDD" w:rsidRDefault="00D36E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C16"/>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164"/>
    <w:rsid w:val="00117955"/>
    <w:rsid w:val="00120AF4"/>
    <w:rsid w:val="00133E1D"/>
    <w:rsid w:val="0013617D"/>
    <w:rsid w:val="00136442"/>
    <w:rsid w:val="001370B6"/>
    <w:rsid w:val="00150D4B"/>
    <w:rsid w:val="00152670"/>
    <w:rsid w:val="001550AE"/>
    <w:rsid w:val="001605DD"/>
    <w:rsid w:val="00166DD8"/>
    <w:rsid w:val="001712D6"/>
    <w:rsid w:val="001757C8"/>
    <w:rsid w:val="00177934"/>
    <w:rsid w:val="00187025"/>
    <w:rsid w:val="00192A6A"/>
    <w:rsid w:val="0019566B"/>
    <w:rsid w:val="00196082"/>
    <w:rsid w:val="00197CDD"/>
    <w:rsid w:val="001C367D"/>
    <w:rsid w:val="001C3CCA"/>
    <w:rsid w:val="001D1F54"/>
    <w:rsid w:val="001D24F8"/>
    <w:rsid w:val="001D2B32"/>
    <w:rsid w:val="001D542D"/>
    <w:rsid w:val="001D6605"/>
    <w:rsid w:val="001E306E"/>
    <w:rsid w:val="001E3FB0"/>
    <w:rsid w:val="001E4FFF"/>
    <w:rsid w:val="001F2E3E"/>
    <w:rsid w:val="001F5094"/>
    <w:rsid w:val="00206991"/>
    <w:rsid w:val="00206B69"/>
    <w:rsid w:val="00210F67"/>
    <w:rsid w:val="00224C0A"/>
    <w:rsid w:val="00233777"/>
    <w:rsid w:val="00235EE9"/>
    <w:rsid w:val="0023639A"/>
    <w:rsid w:val="002376A5"/>
    <w:rsid w:val="002417C9"/>
    <w:rsid w:val="002529C5"/>
    <w:rsid w:val="00270294"/>
    <w:rsid w:val="00283229"/>
    <w:rsid w:val="002914BD"/>
    <w:rsid w:val="00297263"/>
    <w:rsid w:val="00297ECD"/>
    <w:rsid w:val="002A21AE"/>
    <w:rsid w:val="002A35E0"/>
    <w:rsid w:val="002B7AD5"/>
    <w:rsid w:val="002C56FD"/>
    <w:rsid w:val="002D49E4"/>
    <w:rsid w:val="002D5BDC"/>
    <w:rsid w:val="002D720F"/>
    <w:rsid w:val="002E450B"/>
    <w:rsid w:val="002E73F9"/>
    <w:rsid w:val="002F05B9"/>
    <w:rsid w:val="00311429"/>
    <w:rsid w:val="00315C16"/>
    <w:rsid w:val="00323168"/>
    <w:rsid w:val="00326E24"/>
    <w:rsid w:val="00331826"/>
    <w:rsid w:val="00340BA3"/>
    <w:rsid w:val="003562DC"/>
    <w:rsid w:val="00366400"/>
    <w:rsid w:val="00371E09"/>
    <w:rsid w:val="003963D7"/>
    <w:rsid w:val="00396F28"/>
    <w:rsid w:val="003A1A05"/>
    <w:rsid w:val="003A2654"/>
    <w:rsid w:val="003C059F"/>
    <w:rsid w:val="003C06BF"/>
    <w:rsid w:val="003C29BF"/>
    <w:rsid w:val="003C7899"/>
    <w:rsid w:val="003D2F0A"/>
    <w:rsid w:val="003D563F"/>
    <w:rsid w:val="003E1E58"/>
    <w:rsid w:val="003E2BAB"/>
    <w:rsid w:val="00405199"/>
    <w:rsid w:val="00410699"/>
    <w:rsid w:val="00415360"/>
    <w:rsid w:val="004215FA"/>
    <w:rsid w:val="00443EB7"/>
    <w:rsid w:val="0044591E"/>
    <w:rsid w:val="004476F0"/>
    <w:rsid w:val="00450F44"/>
    <w:rsid w:val="00455B91"/>
    <w:rsid w:val="004651D2"/>
    <w:rsid w:val="00465D26"/>
    <w:rsid w:val="004679F8"/>
    <w:rsid w:val="0049571C"/>
    <w:rsid w:val="00495802"/>
    <w:rsid w:val="00496900"/>
    <w:rsid w:val="004A790F"/>
    <w:rsid w:val="004B337F"/>
    <w:rsid w:val="004C4D9F"/>
    <w:rsid w:val="004F3596"/>
    <w:rsid w:val="00502E88"/>
    <w:rsid w:val="0051551A"/>
    <w:rsid w:val="00522251"/>
    <w:rsid w:val="00530FD7"/>
    <w:rsid w:val="00545B0C"/>
    <w:rsid w:val="00547391"/>
    <w:rsid w:val="00551628"/>
    <w:rsid w:val="00572E2D"/>
    <w:rsid w:val="0057445E"/>
    <w:rsid w:val="00580CFA"/>
    <w:rsid w:val="00592103"/>
    <w:rsid w:val="005941DD"/>
    <w:rsid w:val="005950A6"/>
    <w:rsid w:val="005A545E"/>
    <w:rsid w:val="005A5862"/>
    <w:rsid w:val="005B05D4"/>
    <w:rsid w:val="005B0852"/>
    <w:rsid w:val="005B16EB"/>
    <w:rsid w:val="005C06AE"/>
    <w:rsid w:val="005E3796"/>
    <w:rsid w:val="00610C18"/>
    <w:rsid w:val="00612385"/>
    <w:rsid w:val="0061376C"/>
    <w:rsid w:val="00617C7C"/>
    <w:rsid w:val="00627180"/>
    <w:rsid w:val="00636EFA"/>
    <w:rsid w:val="006440F4"/>
    <w:rsid w:val="00647CD6"/>
    <w:rsid w:val="0066157E"/>
    <w:rsid w:val="0066229C"/>
    <w:rsid w:val="00663AAD"/>
    <w:rsid w:val="006661FB"/>
    <w:rsid w:val="0067145D"/>
    <w:rsid w:val="0069696C"/>
    <w:rsid w:val="00696C84"/>
    <w:rsid w:val="006A085A"/>
    <w:rsid w:val="006C125E"/>
    <w:rsid w:val="006C4F1B"/>
    <w:rsid w:val="006D3A87"/>
    <w:rsid w:val="006F01B4"/>
    <w:rsid w:val="00703DD3"/>
    <w:rsid w:val="00734D59"/>
    <w:rsid w:val="0073609B"/>
    <w:rsid w:val="007378A9"/>
    <w:rsid w:val="00737A6C"/>
    <w:rsid w:val="00741329"/>
    <w:rsid w:val="00746CF1"/>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CA6"/>
    <w:rsid w:val="007F293C"/>
    <w:rsid w:val="007F3221"/>
    <w:rsid w:val="007F4A90"/>
    <w:rsid w:val="007F7E76"/>
    <w:rsid w:val="00802D15"/>
    <w:rsid w:val="00803501"/>
    <w:rsid w:val="00807935"/>
    <w:rsid w:val="0080799B"/>
    <w:rsid w:val="00807BE3"/>
    <w:rsid w:val="00811F02"/>
    <w:rsid w:val="008407A4"/>
    <w:rsid w:val="00844860"/>
    <w:rsid w:val="008450BC"/>
    <w:rsid w:val="00845CC4"/>
    <w:rsid w:val="0086243C"/>
    <w:rsid w:val="008644F4"/>
    <w:rsid w:val="00864CA5"/>
    <w:rsid w:val="00871C42"/>
    <w:rsid w:val="00873379"/>
    <w:rsid w:val="008748B8"/>
    <w:rsid w:val="00883733"/>
    <w:rsid w:val="008965D2"/>
    <w:rsid w:val="008A1A3F"/>
    <w:rsid w:val="008A236D"/>
    <w:rsid w:val="008B2AFF"/>
    <w:rsid w:val="008B3C4A"/>
    <w:rsid w:val="008B565A"/>
    <w:rsid w:val="008C3414"/>
    <w:rsid w:val="008D030F"/>
    <w:rsid w:val="008D36D5"/>
    <w:rsid w:val="008E3903"/>
    <w:rsid w:val="008F083F"/>
    <w:rsid w:val="008F63E3"/>
    <w:rsid w:val="00900A8F"/>
    <w:rsid w:val="00913C3B"/>
    <w:rsid w:val="00913C59"/>
    <w:rsid w:val="00915509"/>
    <w:rsid w:val="00927388"/>
    <w:rsid w:val="009274FE"/>
    <w:rsid w:val="009401AC"/>
    <w:rsid w:val="00940323"/>
    <w:rsid w:val="009475B7"/>
    <w:rsid w:val="0095758E"/>
    <w:rsid w:val="009613AC"/>
    <w:rsid w:val="00980643"/>
    <w:rsid w:val="009A42EF"/>
    <w:rsid w:val="009B16A8"/>
    <w:rsid w:val="009B46BC"/>
    <w:rsid w:val="009B61C3"/>
    <w:rsid w:val="009C7B4F"/>
    <w:rsid w:val="009E1F06"/>
    <w:rsid w:val="009F3943"/>
    <w:rsid w:val="009F4EB3"/>
    <w:rsid w:val="009F5F6C"/>
    <w:rsid w:val="00A06D48"/>
    <w:rsid w:val="00A07E0C"/>
    <w:rsid w:val="00A21834"/>
    <w:rsid w:val="00A31C17"/>
    <w:rsid w:val="00A31FDE"/>
    <w:rsid w:val="00A33D14"/>
    <w:rsid w:val="00A35AC2"/>
    <w:rsid w:val="00A37C77"/>
    <w:rsid w:val="00A5418D"/>
    <w:rsid w:val="00A567EB"/>
    <w:rsid w:val="00A725C2"/>
    <w:rsid w:val="00A769EE"/>
    <w:rsid w:val="00A810A5"/>
    <w:rsid w:val="00A9216F"/>
    <w:rsid w:val="00A9616A"/>
    <w:rsid w:val="00A96F68"/>
    <w:rsid w:val="00AA2342"/>
    <w:rsid w:val="00AA24BD"/>
    <w:rsid w:val="00AD0304"/>
    <w:rsid w:val="00AD1F0D"/>
    <w:rsid w:val="00AD27BE"/>
    <w:rsid w:val="00AF0F1A"/>
    <w:rsid w:val="00B01724"/>
    <w:rsid w:val="00B07D3E"/>
    <w:rsid w:val="00B1300D"/>
    <w:rsid w:val="00B13FFE"/>
    <w:rsid w:val="00B14860"/>
    <w:rsid w:val="00B15027"/>
    <w:rsid w:val="00B21CF4"/>
    <w:rsid w:val="00B23595"/>
    <w:rsid w:val="00B24300"/>
    <w:rsid w:val="00B330C7"/>
    <w:rsid w:val="00B34736"/>
    <w:rsid w:val="00B40885"/>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57CE"/>
    <w:rsid w:val="00C9781A"/>
    <w:rsid w:val="00CB0E5D"/>
    <w:rsid w:val="00CB5B1A"/>
    <w:rsid w:val="00CB5DA3"/>
    <w:rsid w:val="00CC3976"/>
    <w:rsid w:val="00CC720E"/>
    <w:rsid w:val="00CE09B7"/>
    <w:rsid w:val="00CE1DF5"/>
    <w:rsid w:val="00CE31E6"/>
    <w:rsid w:val="00CE3B74"/>
    <w:rsid w:val="00CF0F4D"/>
    <w:rsid w:val="00CF42E2"/>
    <w:rsid w:val="00CF7916"/>
    <w:rsid w:val="00D05C7F"/>
    <w:rsid w:val="00D11333"/>
    <w:rsid w:val="00D158F3"/>
    <w:rsid w:val="00D15FDC"/>
    <w:rsid w:val="00D17CD8"/>
    <w:rsid w:val="00D2470E"/>
    <w:rsid w:val="00D3665C"/>
    <w:rsid w:val="00D36EDD"/>
    <w:rsid w:val="00D508CC"/>
    <w:rsid w:val="00D50F4B"/>
    <w:rsid w:val="00D60547"/>
    <w:rsid w:val="00D66444"/>
    <w:rsid w:val="00D76353"/>
    <w:rsid w:val="00DB21CF"/>
    <w:rsid w:val="00DB28BB"/>
    <w:rsid w:val="00DC603F"/>
    <w:rsid w:val="00DD3C0D"/>
    <w:rsid w:val="00DD4864"/>
    <w:rsid w:val="00DD71A2"/>
    <w:rsid w:val="00DE1DC4"/>
    <w:rsid w:val="00DF12F4"/>
    <w:rsid w:val="00E0639C"/>
    <w:rsid w:val="00E067E6"/>
    <w:rsid w:val="00E12531"/>
    <w:rsid w:val="00E143B0"/>
    <w:rsid w:val="00E32200"/>
    <w:rsid w:val="00E4012D"/>
    <w:rsid w:val="00E55891"/>
    <w:rsid w:val="00E6283A"/>
    <w:rsid w:val="00E659EC"/>
    <w:rsid w:val="00E732A3"/>
    <w:rsid w:val="00E822F1"/>
    <w:rsid w:val="00E83A85"/>
    <w:rsid w:val="00E9026B"/>
    <w:rsid w:val="00E90FC4"/>
    <w:rsid w:val="00E93D23"/>
    <w:rsid w:val="00EA01EC"/>
    <w:rsid w:val="00EA15B0"/>
    <w:rsid w:val="00EA5D97"/>
    <w:rsid w:val="00EB0BDB"/>
    <w:rsid w:val="00EB3D35"/>
    <w:rsid w:val="00EC4393"/>
    <w:rsid w:val="00ED1B23"/>
    <w:rsid w:val="00ED2236"/>
    <w:rsid w:val="00EE00DE"/>
    <w:rsid w:val="00EE1C07"/>
    <w:rsid w:val="00EE2C91"/>
    <w:rsid w:val="00EE3979"/>
    <w:rsid w:val="00EF138C"/>
    <w:rsid w:val="00F034CE"/>
    <w:rsid w:val="00F10A0F"/>
    <w:rsid w:val="00F1562C"/>
    <w:rsid w:val="00F25714"/>
    <w:rsid w:val="00F3446D"/>
    <w:rsid w:val="00F40284"/>
    <w:rsid w:val="00F4304D"/>
    <w:rsid w:val="00F44062"/>
    <w:rsid w:val="00F5025F"/>
    <w:rsid w:val="00F53380"/>
    <w:rsid w:val="00F67976"/>
    <w:rsid w:val="00F70BE1"/>
    <w:rsid w:val="00F729E7"/>
    <w:rsid w:val="00F85929"/>
    <w:rsid w:val="00FA1413"/>
    <w:rsid w:val="00FA73DD"/>
    <w:rsid w:val="00FB3ED3"/>
    <w:rsid w:val="00FB4408"/>
    <w:rsid w:val="00FB5959"/>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C059F"/>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44062"/>
    <w:rPr>
      <w:color w:val="0000FF" w:themeColor="hyperlink"/>
      <w:u w:val="single"/>
    </w:rPr>
  </w:style>
  <w:style w:type="character" w:styleId="FootnoteReference">
    <w:name w:val="footnote reference"/>
    <w:basedOn w:val="DefaultParagraphFont"/>
    <w:uiPriority w:val="99"/>
    <w:semiHidden/>
    <w:unhideWhenUsed/>
    <w:rsid w:val="003C05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C059F"/>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44062"/>
    <w:rPr>
      <w:color w:val="0000FF" w:themeColor="hyperlink"/>
      <w:u w:val="single"/>
    </w:rPr>
  </w:style>
  <w:style w:type="character" w:styleId="FootnoteReference">
    <w:name w:val="footnote reference"/>
    <w:basedOn w:val="DefaultParagraphFont"/>
    <w:uiPriority w:val="99"/>
    <w:semiHidden/>
    <w:unhideWhenUsed/>
    <w:rsid w:val="003C05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9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G:\&#1662;&#1740;&#1575;&#1583;&#1607;%20&#1587;&#1575;&#1586;&#1740;%20&#1589;&#1608;&#1578;\&#1575;&#1588;&#1585;&#1575;&#1602;\&#1587;&#1575;&#1604;%2096\&#1605;&#1607;&#1585;%2096\&#1583;&#1585;&#1587;%20&#1582;&#1575;&#1585;&#1580;\&#1575;&#1580;&#1578;&#1607;&#1575;&#1583;%20&#1608;%20&#1578;&#1602;&#1604;&#1740;&#1583;\5172.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1662;&#1740;&#1575;&#1583;&#1607;%20&#1587;&#1575;&#1586;&#1740;%20&#1589;&#1608;&#1578;\&#1575;&#1588;&#1585;&#1575;&#1602;\&#1587;&#1575;&#1604;%2096\&#1605;&#1607;&#1585;%2096\&#1583;&#1585;&#1587;%20&#1582;&#1575;&#1585;&#1580;\&#1575;&#1580;&#1578;&#1607;&#1575;&#1583;%20&#1608;%20&#1578;&#1602;&#1604;&#1740;&#1583;\5172.doc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G:\&#1662;&#1740;&#1575;&#1583;&#1607;%20&#1587;&#1575;&#1586;&#1740;%20&#1589;&#1608;&#1578;\&#1575;&#1588;&#1585;&#1575;&#1602;\&#1587;&#1575;&#1604;%2096\&#1605;&#1607;&#1585;%2096\&#1583;&#1585;&#1587;%20&#1582;&#1575;&#1585;&#1580;\&#1575;&#1580;&#1578;&#1607;&#1575;&#1583;%20&#1608;%20&#1578;&#1602;&#1604;&#1740;&#1583;\5172.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G:\&#1662;&#1740;&#1575;&#1583;&#1607;%20&#1587;&#1575;&#1586;&#1740;%20&#1589;&#1608;&#1578;\&#1575;&#1588;&#1585;&#1575;&#1602;\&#1587;&#1575;&#1604;%2096\&#1605;&#1607;&#1585;%2096\&#1583;&#1585;&#1587;%20&#1582;&#1575;&#1585;&#1580;\&#1575;&#1580;&#1578;&#1607;&#1575;&#1583;%20&#1608;%20&#1578;&#1602;&#1604;&#1740;&#1583;\5172.docx"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7AC0F-4DE3-4E74-8CAA-30686D02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TotalTime>
  <Pages>5</Pages>
  <Words>1226</Words>
  <Characters>6993</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8</cp:revision>
  <dcterms:created xsi:type="dcterms:W3CDTF">2017-10-12T21:06:00Z</dcterms:created>
  <dcterms:modified xsi:type="dcterms:W3CDTF">2017-10-22T05:23:00Z</dcterms:modified>
</cp:coreProperties>
</file>