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color w:val="auto"/>
          <w:sz w:val="22"/>
          <w:rtl/>
        </w:rPr>
        <w:id w:val="1067463781"/>
        <w:docPartObj>
          <w:docPartGallery w:val="Table of Contents"/>
          <w:docPartUnique/>
        </w:docPartObj>
      </w:sdtPr>
      <w:sdtEndPr>
        <w:rPr>
          <w:bCs w:val="0"/>
        </w:rPr>
      </w:sdtEndPr>
      <w:sdtContent>
        <w:p w:rsidR="009B7585" w:rsidRPr="000E0A70" w:rsidRDefault="009B7585" w:rsidP="000E0A70">
          <w:pPr>
            <w:pStyle w:val="TOCHeading"/>
            <w:rPr>
              <w:rFonts w:ascii="Traditional Arabic" w:hAnsi="Traditional Arabic" w:cs="Traditional Arabic"/>
              <w:rtl/>
            </w:rPr>
          </w:pPr>
          <w:r w:rsidRPr="000E0A70">
            <w:rPr>
              <w:rFonts w:ascii="Traditional Arabic" w:hAnsi="Traditional Arabic" w:cs="Traditional Arabic" w:hint="cs"/>
              <w:rtl/>
            </w:rPr>
            <w:t>فهرست مطالب</w:t>
          </w:r>
        </w:p>
        <w:p w:rsidR="009B7585" w:rsidRPr="000E0A70" w:rsidRDefault="009B7585" w:rsidP="009B7585">
          <w:pPr>
            <w:spacing w:line="360" w:lineRule="auto"/>
            <w:rPr>
              <w:rFonts w:ascii="Traditional Arabic" w:hAnsi="Traditional Arabic" w:cs="Traditional Arabic"/>
            </w:rPr>
          </w:pPr>
        </w:p>
        <w:p w:rsidR="009B7585" w:rsidRPr="000E0A70" w:rsidRDefault="009B7585" w:rsidP="009B7585">
          <w:pPr>
            <w:pStyle w:val="TOC1"/>
            <w:tabs>
              <w:tab w:val="right" w:leader="dot" w:pos="9350"/>
            </w:tabs>
            <w:spacing w:line="360" w:lineRule="auto"/>
            <w:rPr>
              <w:rFonts w:ascii="Traditional Arabic" w:hAnsi="Traditional Arabic" w:cs="Traditional Arabic"/>
              <w:noProof/>
              <w:szCs w:val="22"/>
            </w:rPr>
          </w:pPr>
          <w:r w:rsidRPr="000E0A70">
            <w:rPr>
              <w:rFonts w:ascii="Traditional Arabic" w:hAnsi="Traditional Arabic" w:cs="Traditional Arabic"/>
            </w:rPr>
            <w:fldChar w:fldCharType="begin"/>
          </w:r>
          <w:r w:rsidRPr="000E0A70">
            <w:rPr>
              <w:rFonts w:ascii="Traditional Arabic" w:hAnsi="Traditional Arabic" w:cs="Traditional Arabic"/>
            </w:rPr>
            <w:instrText xml:space="preserve"> TOC \o "1-3" \h \z \u </w:instrText>
          </w:r>
          <w:r w:rsidRPr="000E0A70">
            <w:rPr>
              <w:rFonts w:ascii="Traditional Arabic" w:hAnsi="Traditional Arabic" w:cs="Traditional Arabic"/>
            </w:rPr>
            <w:fldChar w:fldCharType="separate"/>
          </w:r>
          <w:hyperlink w:anchor="_Toc506365198" w:history="1">
            <w:r w:rsidRPr="000E0A70">
              <w:rPr>
                <w:rStyle w:val="Hyperlink"/>
                <w:rFonts w:ascii="Traditional Arabic" w:hAnsi="Traditional Arabic" w:cs="Traditional Arabic" w:hint="eastAsia"/>
                <w:noProof/>
                <w:rtl/>
              </w:rPr>
              <w:t>اشاره</w:t>
            </w:r>
            <w:r w:rsidRPr="000E0A70">
              <w:rPr>
                <w:rFonts w:ascii="Traditional Arabic" w:hAnsi="Traditional Arabic" w:cs="Traditional Arabic"/>
                <w:noProof/>
                <w:webHidden/>
              </w:rPr>
              <w:tab/>
            </w:r>
            <w:r w:rsidRPr="000E0A70">
              <w:rPr>
                <w:rStyle w:val="Hyperlink"/>
                <w:rFonts w:ascii="Traditional Arabic" w:hAnsi="Traditional Arabic" w:cs="Traditional Arabic"/>
                <w:noProof/>
                <w:rtl/>
              </w:rPr>
              <w:fldChar w:fldCharType="begin"/>
            </w:r>
            <w:r w:rsidRPr="000E0A70">
              <w:rPr>
                <w:rFonts w:ascii="Traditional Arabic" w:hAnsi="Traditional Arabic" w:cs="Traditional Arabic"/>
                <w:noProof/>
                <w:webHidden/>
              </w:rPr>
              <w:instrText xml:space="preserve"> PAGEREF _Toc506365198 \h </w:instrText>
            </w:r>
            <w:r w:rsidRPr="000E0A70">
              <w:rPr>
                <w:rStyle w:val="Hyperlink"/>
                <w:rFonts w:ascii="Traditional Arabic" w:hAnsi="Traditional Arabic" w:cs="Traditional Arabic"/>
                <w:noProof/>
                <w:rtl/>
              </w:rPr>
            </w:r>
            <w:r w:rsidRPr="000E0A70">
              <w:rPr>
                <w:rStyle w:val="Hyperlink"/>
                <w:rFonts w:ascii="Traditional Arabic" w:hAnsi="Traditional Arabic" w:cs="Traditional Arabic"/>
                <w:noProof/>
                <w:rtl/>
              </w:rPr>
              <w:fldChar w:fldCharType="separate"/>
            </w:r>
            <w:r w:rsidRPr="000E0A70">
              <w:rPr>
                <w:rFonts w:ascii="Traditional Arabic" w:hAnsi="Traditional Arabic" w:cs="Traditional Arabic"/>
                <w:noProof/>
                <w:webHidden/>
              </w:rPr>
              <w:t>2</w:t>
            </w:r>
            <w:r w:rsidRPr="000E0A70">
              <w:rPr>
                <w:rStyle w:val="Hyperlink"/>
                <w:rFonts w:ascii="Traditional Arabic" w:hAnsi="Traditional Arabic" w:cs="Traditional Arabic"/>
                <w:noProof/>
                <w:rtl/>
              </w:rPr>
              <w:fldChar w:fldCharType="end"/>
            </w:r>
          </w:hyperlink>
        </w:p>
        <w:p w:rsidR="009B7585" w:rsidRPr="000E0A70" w:rsidRDefault="00267A06" w:rsidP="009B7585">
          <w:pPr>
            <w:pStyle w:val="TOC1"/>
            <w:tabs>
              <w:tab w:val="right" w:leader="dot" w:pos="9350"/>
            </w:tabs>
            <w:spacing w:line="360" w:lineRule="auto"/>
            <w:rPr>
              <w:rFonts w:ascii="Traditional Arabic" w:hAnsi="Traditional Arabic" w:cs="Traditional Arabic"/>
              <w:noProof/>
              <w:szCs w:val="22"/>
            </w:rPr>
          </w:pPr>
          <w:hyperlink w:anchor="_Toc506365199" w:history="1">
            <w:r w:rsidR="009B7585" w:rsidRPr="000E0A70">
              <w:rPr>
                <w:rStyle w:val="Hyperlink"/>
                <w:rFonts w:ascii="Traditional Arabic" w:hAnsi="Traditional Arabic" w:cs="Traditional Arabic" w:hint="eastAsia"/>
                <w:noProof/>
                <w:rtl/>
              </w:rPr>
              <w:t>نظر</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ات</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در</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باب</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ارجاع</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به</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مجتهد</w:t>
            </w:r>
            <w:r w:rsidR="009B7585" w:rsidRPr="000E0A70">
              <w:rPr>
                <w:rFonts w:ascii="Traditional Arabic" w:hAnsi="Traditional Arabic" w:cs="Traditional Arabic"/>
                <w:noProof/>
                <w:webHidden/>
              </w:rPr>
              <w:tab/>
            </w:r>
            <w:r w:rsidR="009B7585" w:rsidRPr="000E0A70">
              <w:rPr>
                <w:rStyle w:val="Hyperlink"/>
                <w:rFonts w:ascii="Traditional Arabic" w:hAnsi="Traditional Arabic" w:cs="Traditional Arabic"/>
                <w:noProof/>
                <w:rtl/>
              </w:rPr>
              <w:fldChar w:fldCharType="begin"/>
            </w:r>
            <w:r w:rsidR="009B7585" w:rsidRPr="000E0A70">
              <w:rPr>
                <w:rFonts w:ascii="Traditional Arabic" w:hAnsi="Traditional Arabic" w:cs="Traditional Arabic"/>
                <w:noProof/>
                <w:webHidden/>
              </w:rPr>
              <w:instrText xml:space="preserve"> PAGEREF _Toc506365199 \h </w:instrText>
            </w:r>
            <w:r w:rsidR="009B7585" w:rsidRPr="000E0A70">
              <w:rPr>
                <w:rStyle w:val="Hyperlink"/>
                <w:rFonts w:ascii="Traditional Arabic" w:hAnsi="Traditional Arabic" w:cs="Traditional Arabic"/>
                <w:noProof/>
                <w:rtl/>
              </w:rPr>
            </w:r>
            <w:r w:rsidR="009B7585" w:rsidRPr="000E0A70">
              <w:rPr>
                <w:rStyle w:val="Hyperlink"/>
                <w:rFonts w:ascii="Traditional Arabic" w:hAnsi="Traditional Arabic" w:cs="Traditional Arabic"/>
                <w:noProof/>
                <w:rtl/>
              </w:rPr>
              <w:fldChar w:fldCharType="separate"/>
            </w:r>
            <w:r w:rsidR="009B7585" w:rsidRPr="000E0A70">
              <w:rPr>
                <w:rFonts w:ascii="Traditional Arabic" w:hAnsi="Traditional Arabic" w:cs="Traditional Arabic"/>
                <w:noProof/>
                <w:webHidden/>
              </w:rPr>
              <w:t>2</w:t>
            </w:r>
            <w:r w:rsidR="009B7585" w:rsidRPr="000E0A70">
              <w:rPr>
                <w:rStyle w:val="Hyperlink"/>
                <w:rFonts w:ascii="Traditional Arabic" w:hAnsi="Traditional Arabic" w:cs="Traditional Arabic"/>
                <w:noProof/>
                <w:rtl/>
              </w:rPr>
              <w:fldChar w:fldCharType="end"/>
            </w:r>
          </w:hyperlink>
        </w:p>
        <w:p w:rsidR="009B7585" w:rsidRPr="000E0A70" w:rsidRDefault="00267A06" w:rsidP="009B7585">
          <w:pPr>
            <w:pStyle w:val="TOC1"/>
            <w:tabs>
              <w:tab w:val="right" w:leader="dot" w:pos="9350"/>
            </w:tabs>
            <w:spacing w:line="360" w:lineRule="auto"/>
            <w:rPr>
              <w:rFonts w:ascii="Traditional Arabic" w:hAnsi="Traditional Arabic" w:cs="Traditional Arabic"/>
              <w:noProof/>
              <w:szCs w:val="22"/>
            </w:rPr>
          </w:pPr>
          <w:hyperlink w:anchor="_Toc506365200" w:history="1">
            <w:r w:rsidR="009B7585" w:rsidRPr="000E0A70">
              <w:rPr>
                <w:rStyle w:val="Hyperlink"/>
                <w:rFonts w:ascii="Traditional Arabic" w:hAnsi="Traditional Arabic" w:cs="Traditional Arabic" w:hint="eastAsia"/>
                <w:noProof/>
                <w:rtl/>
              </w:rPr>
              <w:t>تفاوت</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تکل</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ف</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مقلد</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و</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خبره‌</w:t>
            </w:r>
            <w:r w:rsidR="009B7585" w:rsidRPr="000E0A70">
              <w:rPr>
                <w:rFonts w:ascii="Traditional Arabic" w:hAnsi="Traditional Arabic" w:cs="Traditional Arabic"/>
                <w:noProof/>
                <w:webHidden/>
              </w:rPr>
              <w:tab/>
            </w:r>
            <w:r w:rsidR="009B7585" w:rsidRPr="000E0A70">
              <w:rPr>
                <w:rStyle w:val="Hyperlink"/>
                <w:rFonts w:ascii="Traditional Arabic" w:hAnsi="Traditional Arabic" w:cs="Traditional Arabic"/>
                <w:noProof/>
                <w:rtl/>
              </w:rPr>
              <w:fldChar w:fldCharType="begin"/>
            </w:r>
            <w:r w:rsidR="009B7585" w:rsidRPr="000E0A70">
              <w:rPr>
                <w:rFonts w:ascii="Traditional Arabic" w:hAnsi="Traditional Arabic" w:cs="Traditional Arabic"/>
                <w:noProof/>
                <w:webHidden/>
              </w:rPr>
              <w:instrText xml:space="preserve"> PAGEREF _Toc506365200 \h </w:instrText>
            </w:r>
            <w:r w:rsidR="009B7585" w:rsidRPr="000E0A70">
              <w:rPr>
                <w:rStyle w:val="Hyperlink"/>
                <w:rFonts w:ascii="Traditional Arabic" w:hAnsi="Traditional Arabic" w:cs="Traditional Arabic"/>
                <w:noProof/>
                <w:rtl/>
              </w:rPr>
            </w:r>
            <w:r w:rsidR="009B7585" w:rsidRPr="000E0A70">
              <w:rPr>
                <w:rStyle w:val="Hyperlink"/>
                <w:rFonts w:ascii="Traditional Arabic" w:hAnsi="Traditional Arabic" w:cs="Traditional Arabic"/>
                <w:noProof/>
                <w:rtl/>
              </w:rPr>
              <w:fldChar w:fldCharType="separate"/>
            </w:r>
            <w:r w:rsidR="009B7585" w:rsidRPr="000E0A70">
              <w:rPr>
                <w:rFonts w:ascii="Traditional Arabic" w:hAnsi="Traditional Arabic" w:cs="Traditional Arabic"/>
                <w:noProof/>
                <w:webHidden/>
              </w:rPr>
              <w:t>3</w:t>
            </w:r>
            <w:r w:rsidR="009B7585" w:rsidRPr="000E0A70">
              <w:rPr>
                <w:rStyle w:val="Hyperlink"/>
                <w:rFonts w:ascii="Traditional Arabic" w:hAnsi="Traditional Arabic" w:cs="Traditional Arabic"/>
                <w:noProof/>
                <w:rtl/>
              </w:rPr>
              <w:fldChar w:fldCharType="end"/>
            </w:r>
          </w:hyperlink>
        </w:p>
        <w:p w:rsidR="009B7585" w:rsidRPr="000E0A70" w:rsidRDefault="00267A06" w:rsidP="009B7585">
          <w:pPr>
            <w:pStyle w:val="TOC1"/>
            <w:tabs>
              <w:tab w:val="right" w:leader="dot" w:pos="9350"/>
            </w:tabs>
            <w:spacing w:line="360" w:lineRule="auto"/>
            <w:rPr>
              <w:rFonts w:ascii="Traditional Arabic" w:hAnsi="Traditional Arabic" w:cs="Traditional Arabic"/>
              <w:noProof/>
              <w:szCs w:val="22"/>
            </w:rPr>
          </w:pPr>
          <w:hyperlink w:anchor="_Toc506365201" w:history="1">
            <w:r w:rsidR="009B7585" w:rsidRPr="000E0A70">
              <w:rPr>
                <w:rStyle w:val="Hyperlink"/>
                <w:rFonts w:ascii="Traditional Arabic" w:hAnsi="Traditional Arabic" w:cs="Traditional Arabic" w:hint="eastAsia"/>
                <w:noProof/>
                <w:rtl/>
              </w:rPr>
              <w:t>و</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ژگ</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ها</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مُعرف</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مجتهد</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و</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مقلد</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ارجاع</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داده</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شده</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به</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مجتهد</w:t>
            </w:r>
            <w:r w:rsidR="009B7585" w:rsidRPr="000E0A70">
              <w:rPr>
                <w:rFonts w:ascii="Traditional Arabic" w:hAnsi="Traditional Arabic" w:cs="Traditional Arabic"/>
                <w:noProof/>
                <w:webHidden/>
              </w:rPr>
              <w:tab/>
            </w:r>
            <w:r w:rsidR="009B7585" w:rsidRPr="000E0A70">
              <w:rPr>
                <w:rStyle w:val="Hyperlink"/>
                <w:rFonts w:ascii="Traditional Arabic" w:hAnsi="Traditional Arabic" w:cs="Traditional Arabic"/>
                <w:noProof/>
                <w:rtl/>
              </w:rPr>
              <w:fldChar w:fldCharType="begin"/>
            </w:r>
            <w:r w:rsidR="009B7585" w:rsidRPr="000E0A70">
              <w:rPr>
                <w:rFonts w:ascii="Traditional Arabic" w:hAnsi="Traditional Arabic" w:cs="Traditional Arabic"/>
                <w:noProof/>
                <w:webHidden/>
              </w:rPr>
              <w:instrText xml:space="preserve"> PAGEREF _Toc506365201 \h </w:instrText>
            </w:r>
            <w:r w:rsidR="009B7585" w:rsidRPr="000E0A70">
              <w:rPr>
                <w:rStyle w:val="Hyperlink"/>
                <w:rFonts w:ascii="Traditional Arabic" w:hAnsi="Traditional Arabic" w:cs="Traditional Arabic"/>
                <w:noProof/>
                <w:rtl/>
              </w:rPr>
            </w:r>
            <w:r w:rsidR="009B7585" w:rsidRPr="000E0A70">
              <w:rPr>
                <w:rStyle w:val="Hyperlink"/>
                <w:rFonts w:ascii="Traditional Arabic" w:hAnsi="Traditional Arabic" w:cs="Traditional Arabic"/>
                <w:noProof/>
                <w:rtl/>
              </w:rPr>
              <w:fldChar w:fldCharType="separate"/>
            </w:r>
            <w:r w:rsidR="009B7585" w:rsidRPr="000E0A70">
              <w:rPr>
                <w:rFonts w:ascii="Traditional Arabic" w:hAnsi="Traditional Arabic" w:cs="Traditional Arabic"/>
                <w:noProof/>
                <w:webHidden/>
              </w:rPr>
              <w:t>4</w:t>
            </w:r>
            <w:r w:rsidR="009B7585" w:rsidRPr="000E0A70">
              <w:rPr>
                <w:rStyle w:val="Hyperlink"/>
                <w:rFonts w:ascii="Traditional Arabic" w:hAnsi="Traditional Arabic" w:cs="Traditional Arabic"/>
                <w:noProof/>
                <w:rtl/>
              </w:rPr>
              <w:fldChar w:fldCharType="end"/>
            </w:r>
          </w:hyperlink>
        </w:p>
        <w:p w:rsidR="009B7585" w:rsidRPr="000E0A70" w:rsidRDefault="00267A06" w:rsidP="009B7585">
          <w:pPr>
            <w:pStyle w:val="TOC1"/>
            <w:tabs>
              <w:tab w:val="right" w:leader="dot" w:pos="9350"/>
            </w:tabs>
            <w:spacing w:line="360" w:lineRule="auto"/>
            <w:rPr>
              <w:rFonts w:ascii="Traditional Arabic" w:hAnsi="Traditional Arabic" w:cs="Traditional Arabic"/>
              <w:noProof/>
              <w:szCs w:val="22"/>
            </w:rPr>
          </w:pPr>
          <w:hyperlink w:anchor="_Toc506365202" w:history="1">
            <w:r w:rsidR="009B7585" w:rsidRPr="000E0A70">
              <w:rPr>
                <w:rStyle w:val="Hyperlink"/>
                <w:rFonts w:ascii="Traditional Arabic" w:hAnsi="Traditional Arabic" w:cs="Traditional Arabic" w:hint="eastAsia"/>
                <w:noProof/>
                <w:rtl/>
              </w:rPr>
              <w:t>واجد</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شرا</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ط</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بودن</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مجتهد</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به</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عنوان</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اول</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و</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ثانو</w:t>
            </w:r>
            <w:r w:rsidR="009B7585" w:rsidRPr="000E0A70">
              <w:rPr>
                <w:rStyle w:val="Hyperlink"/>
                <w:rFonts w:ascii="Traditional Arabic" w:hAnsi="Traditional Arabic" w:cs="Traditional Arabic" w:hint="cs"/>
                <w:noProof/>
                <w:rtl/>
              </w:rPr>
              <w:t>ی</w:t>
            </w:r>
            <w:r w:rsidR="009B7585" w:rsidRPr="000E0A70">
              <w:rPr>
                <w:rFonts w:ascii="Traditional Arabic" w:hAnsi="Traditional Arabic" w:cs="Traditional Arabic"/>
                <w:noProof/>
                <w:webHidden/>
              </w:rPr>
              <w:tab/>
            </w:r>
            <w:r w:rsidR="009B7585" w:rsidRPr="000E0A70">
              <w:rPr>
                <w:rStyle w:val="Hyperlink"/>
                <w:rFonts w:ascii="Traditional Arabic" w:hAnsi="Traditional Arabic" w:cs="Traditional Arabic"/>
                <w:noProof/>
                <w:rtl/>
              </w:rPr>
              <w:fldChar w:fldCharType="begin"/>
            </w:r>
            <w:r w:rsidR="009B7585" w:rsidRPr="000E0A70">
              <w:rPr>
                <w:rFonts w:ascii="Traditional Arabic" w:hAnsi="Traditional Arabic" w:cs="Traditional Arabic"/>
                <w:noProof/>
                <w:webHidden/>
              </w:rPr>
              <w:instrText xml:space="preserve"> PAGEREF _Toc506365202 \h </w:instrText>
            </w:r>
            <w:r w:rsidR="009B7585" w:rsidRPr="000E0A70">
              <w:rPr>
                <w:rStyle w:val="Hyperlink"/>
                <w:rFonts w:ascii="Traditional Arabic" w:hAnsi="Traditional Arabic" w:cs="Traditional Arabic"/>
                <w:noProof/>
                <w:rtl/>
              </w:rPr>
            </w:r>
            <w:r w:rsidR="009B7585" w:rsidRPr="000E0A70">
              <w:rPr>
                <w:rStyle w:val="Hyperlink"/>
                <w:rFonts w:ascii="Traditional Arabic" w:hAnsi="Traditional Arabic" w:cs="Traditional Arabic"/>
                <w:noProof/>
                <w:rtl/>
              </w:rPr>
              <w:fldChar w:fldCharType="separate"/>
            </w:r>
            <w:r w:rsidR="009B7585" w:rsidRPr="000E0A70">
              <w:rPr>
                <w:rFonts w:ascii="Traditional Arabic" w:hAnsi="Traditional Arabic" w:cs="Traditional Arabic"/>
                <w:noProof/>
                <w:webHidden/>
              </w:rPr>
              <w:t>4</w:t>
            </w:r>
            <w:r w:rsidR="009B7585" w:rsidRPr="000E0A70">
              <w:rPr>
                <w:rStyle w:val="Hyperlink"/>
                <w:rFonts w:ascii="Traditional Arabic" w:hAnsi="Traditional Arabic" w:cs="Traditional Arabic"/>
                <w:noProof/>
                <w:rtl/>
              </w:rPr>
              <w:fldChar w:fldCharType="end"/>
            </w:r>
          </w:hyperlink>
        </w:p>
        <w:p w:rsidR="009B7585" w:rsidRPr="000E0A70" w:rsidRDefault="00267A06" w:rsidP="009B7585">
          <w:pPr>
            <w:pStyle w:val="TOC1"/>
            <w:tabs>
              <w:tab w:val="right" w:leader="dot" w:pos="9350"/>
            </w:tabs>
            <w:spacing w:line="360" w:lineRule="auto"/>
            <w:rPr>
              <w:rFonts w:ascii="Traditional Arabic" w:hAnsi="Traditional Arabic" w:cs="Traditional Arabic"/>
              <w:noProof/>
              <w:szCs w:val="22"/>
            </w:rPr>
          </w:pPr>
          <w:hyperlink w:anchor="_Toc506365203" w:history="1">
            <w:r w:rsidR="009B7585" w:rsidRPr="000E0A70">
              <w:rPr>
                <w:rStyle w:val="Hyperlink"/>
                <w:rFonts w:ascii="Traditional Arabic" w:hAnsi="Traditional Arabic" w:cs="Traditional Arabic" w:hint="eastAsia"/>
                <w:noProof/>
                <w:rtl/>
              </w:rPr>
              <w:t>عدم</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تفک</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ک</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ولا</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ت</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و</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اجتهاد</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در</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دوره</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قد</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م</w:t>
            </w:r>
            <w:r w:rsidR="009B7585" w:rsidRPr="000E0A70">
              <w:rPr>
                <w:rFonts w:ascii="Traditional Arabic" w:hAnsi="Traditional Arabic" w:cs="Traditional Arabic"/>
                <w:noProof/>
                <w:webHidden/>
              </w:rPr>
              <w:tab/>
            </w:r>
            <w:r w:rsidR="009B7585" w:rsidRPr="000E0A70">
              <w:rPr>
                <w:rStyle w:val="Hyperlink"/>
                <w:rFonts w:ascii="Traditional Arabic" w:hAnsi="Traditional Arabic" w:cs="Traditional Arabic"/>
                <w:noProof/>
                <w:rtl/>
              </w:rPr>
              <w:fldChar w:fldCharType="begin"/>
            </w:r>
            <w:r w:rsidR="009B7585" w:rsidRPr="000E0A70">
              <w:rPr>
                <w:rFonts w:ascii="Traditional Arabic" w:hAnsi="Traditional Arabic" w:cs="Traditional Arabic"/>
                <w:noProof/>
                <w:webHidden/>
              </w:rPr>
              <w:instrText xml:space="preserve"> PAGEREF _Toc506365203 \h </w:instrText>
            </w:r>
            <w:r w:rsidR="009B7585" w:rsidRPr="000E0A70">
              <w:rPr>
                <w:rStyle w:val="Hyperlink"/>
                <w:rFonts w:ascii="Traditional Arabic" w:hAnsi="Traditional Arabic" w:cs="Traditional Arabic"/>
                <w:noProof/>
                <w:rtl/>
              </w:rPr>
            </w:r>
            <w:r w:rsidR="009B7585" w:rsidRPr="000E0A70">
              <w:rPr>
                <w:rStyle w:val="Hyperlink"/>
                <w:rFonts w:ascii="Traditional Arabic" w:hAnsi="Traditional Arabic" w:cs="Traditional Arabic"/>
                <w:noProof/>
                <w:rtl/>
              </w:rPr>
              <w:fldChar w:fldCharType="separate"/>
            </w:r>
            <w:r w:rsidR="009B7585" w:rsidRPr="000E0A70">
              <w:rPr>
                <w:rFonts w:ascii="Traditional Arabic" w:hAnsi="Traditional Arabic" w:cs="Traditional Arabic"/>
                <w:noProof/>
                <w:webHidden/>
              </w:rPr>
              <w:t>5</w:t>
            </w:r>
            <w:r w:rsidR="009B7585" w:rsidRPr="000E0A70">
              <w:rPr>
                <w:rStyle w:val="Hyperlink"/>
                <w:rFonts w:ascii="Traditional Arabic" w:hAnsi="Traditional Arabic" w:cs="Traditional Arabic"/>
                <w:noProof/>
                <w:rtl/>
              </w:rPr>
              <w:fldChar w:fldCharType="end"/>
            </w:r>
          </w:hyperlink>
        </w:p>
        <w:p w:rsidR="009B7585" w:rsidRPr="000E0A70" w:rsidRDefault="00267A06" w:rsidP="009B7585">
          <w:pPr>
            <w:pStyle w:val="TOC1"/>
            <w:tabs>
              <w:tab w:val="right" w:leader="dot" w:pos="9350"/>
            </w:tabs>
            <w:spacing w:line="360" w:lineRule="auto"/>
            <w:rPr>
              <w:rFonts w:ascii="Traditional Arabic" w:hAnsi="Traditional Arabic" w:cs="Traditional Arabic"/>
              <w:noProof/>
              <w:szCs w:val="22"/>
            </w:rPr>
          </w:pPr>
          <w:hyperlink w:anchor="_Toc506365204" w:history="1">
            <w:r w:rsidR="009B7585" w:rsidRPr="000E0A70">
              <w:rPr>
                <w:rStyle w:val="Hyperlink"/>
                <w:rFonts w:ascii="Traditional Arabic" w:hAnsi="Traditional Arabic" w:cs="Traditional Arabic" w:hint="eastAsia"/>
                <w:noProof/>
                <w:rtl/>
              </w:rPr>
              <w:t>نظر</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ات</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در</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باب</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شرط</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بلوغ</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مجتهد</w:t>
            </w:r>
            <w:r w:rsidR="009B7585" w:rsidRPr="000E0A70">
              <w:rPr>
                <w:rFonts w:ascii="Traditional Arabic" w:hAnsi="Traditional Arabic" w:cs="Traditional Arabic"/>
                <w:noProof/>
                <w:webHidden/>
              </w:rPr>
              <w:tab/>
            </w:r>
            <w:r w:rsidR="009B7585" w:rsidRPr="000E0A70">
              <w:rPr>
                <w:rStyle w:val="Hyperlink"/>
                <w:rFonts w:ascii="Traditional Arabic" w:hAnsi="Traditional Arabic" w:cs="Traditional Arabic"/>
                <w:noProof/>
                <w:rtl/>
              </w:rPr>
              <w:fldChar w:fldCharType="begin"/>
            </w:r>
            <w:r w:rsidR="009B7585" w:rsidRPr="000E0A70">
              <w:rPr>
                <w:rFonts w:ascii="Traditional Arabic" w:hAnsi="Traditional Arabic" w:cs="Traditional Arabic"/>
                <w:noProof/>
                <w:webHidden/>
              </w:rPr>
              <w:instrText xml:space="preserve"> PAGEREF _Toc506365204 \h </w:instrText>
            </w:r>
            <w:r w:rsidR="009B7585" w:rsidRPr="000E0A70">
              <w:rPr>
                <w:rStyle w:val="Hyperlink"/>
                <w:rFonts w:ascii="Traditional Arabic" w:hAnsi="Traditional Arabic" w:cs="Traditional Arabic"/>
                <w:noProof/>
                <w:rtl/>
              </w:rPr>
            </w:r>
            <w:r w:rsidR="009B7585" w:rsidRPr="000E0A70">
              <w:rPr>
                <w:rStyle w:val="Hyperlink"/>
                <w:rFonts w:ascii="Traditional Arabic" w:hAnsi="Traditional Arabic" w:cs="Traditional Arabic"/>
                <w:noProof/>
                <w:rtl/>
              </w:rPr>
              <w:fldChar w:fldCharType="separate"/>
            </w:r>
            <w:r w:rsidR="009B7585" w:rsidRPr="000E0A70">
              <w:rPr>
                <w:rFonts w:ascii="Traditional Arabic" w:hAnsi="Traditional Arabic" w:cs="Traditional Arabic"/>
                <w:noProof/>
                <w:webHidden/>
              </w:rPr>
              <w:t>5</w:t>
            </w:r>
            <w:r w:rsidR="009B7585" w:rsidRPr="000E0A70">
              <w:rPr>
                <w:rStyle w:val="Hyperlink"/>
                <w:rFonts w:ascii="Traditional Arabic" w:hAnsi="Traditional Arabic" w:cs="Traditional Arabic"/>
                <w:noProof/>
                <w:rtl/>
              </w:rPr>
              <w:fldChar w:fldCharType="end"/>
            </w:r>
          </w:hyperlink>
        </w:p>
        <w:p w:rsidR="009B7585" w:rsidRPr="000E0A70" w:rsidRDefault="00267A06" w:rsidP="009B7585">
          <w:pPr>
            <w:pStyle w:val="TOC1"/>
            <w:tabs>
              <w:tab w:val="right" w:leader="dot" w:pos="9350"/>
            </w:tabs>
            <w:spacing w:line="360" w:lineRule="auto"/>
            <w:rPr>
              <w:rFonts w:ascii="Traditional Arabic" w:hAnsi="Traditional Arabic" w:cs="Traditional Arabic"/>
              <w:noProof/>
              <w:szCs w:val="22"/>
            </w:rPr>
          </w:pPr>
          <w:hyperlink w:anchor="_Toc506365205" w:history="1">
            <w:r w:rsidR="009B7585" w:rsidRPr="000E0A70">
              <w:rPr>
                <w:rStyle w:val="Hyperlink"/>
                <w:rFonts w:ascii="Traditional Arabic" w:hAnsi="Traditional Arabic" w:cs="Traditional Arabic" w:hint="eastAsia"/>
                <w:noProof/>
                <w:rtl/>
              </w:rPr>
              <w:t>عدم</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اطلاق</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اقتضا</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شرط</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ت</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بلوغ</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مجتهد</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و</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عدم</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اطلاق</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نف</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آن</w:t>
            </w:r>
            <w:r w:rsidR="009B7585" w:rsidRPr="000E0A70">
              <w:rPr>
                <w:rFonts w:ascii="Traditional Arabic" w:hAnsi="Traditional Arabic" w:cs="Traditional Arabic"/>
                <w:noProof/>
                <w:webHidden/>
              </w:rPr>
              <w:tab/>
            </w:r>
            <w:r w:rsidR="009B7585" w:rsidRPr="000E0A70">
              <w:rPr>
                <w:rStyle w:val="Hyperlink"/>
                <w:rFonts w:ascii="Traditional Arabic" w:hAnsi="Traditional Arabic" w:cs="Traditional Arabic"/>
                <w:noProof/>
                <w:rtl/>
              </w:rPr>
              <w:fldChar w:fldCharType="begin"/>
            </w:r>
            <w:r w:rsidR="009B7585" w:rsidRPr="000E0A70">
              <w:rPr>
                <w:rFonts w:ascii="Traditional Arabic" w:hAnsi="Traditional Arabic" w:cs="Traditional Arabic"/>
                <w:noProof/>
                <w:webHidden/>
              </w:rPr>
              <w:instrText xml:space="preserve"> PAGEREF _Toc506365205 \h </w:instrText>
            </w:r>
            <w:r w:rsidR="009B7585" w:rsidRPr="000E0A70">
              <w:rPr>
                <w:rStyle w:val="Hyperlink"/>
                <w:rFonts w:ascii="Traditional Arabic" w:hAnsi="Traditional Arabic" w:cs="Traditional Arabic"/>
                <w:noProof/>
                <w:rtl/>
              </w:rPr>
            </w:r>
            <w:r w:rsidR="009B7585" w:rsidRPr="000E0A70">
              <w:rPr>
                <w:rStyle w:val="Hyperlink"/>
                <w:rFonts w:ascii="Traditional Arabic" w:hAnsi="Traditional Arabic" w:cs="Traditional Arabic"/>
                <w:noProof/>
                <w:rtl/>
              </w:rPr>
              <w:fldChar w:fldCharType="separate"/>
            </w:r>
            <w:r w:rsidR="009B7585" w:rsidRPr="000E0A70">
              <w:rPr>
                <w:rFonts w:ascii="Traditional Arabic" w:hAnsi="Traditional Arabic" w:cs="Traditional Arabic"/>
                <w:noProof/>
                <w:webHidden/>
              </w:rPr>
              <w:t>6</w:t>
            </w:r>
            <w:r w:rsidR="009B7585" w:rsidRPr="000E0A70">
              <w:rPr>
                <w:rStyle w:val="Hyperlink"/>
                <w:rFonts w:ascii="Traditional Arabic" w:hAnsi="Traditional Arabic" w:cs="Traditional Arabic"/>
                <w:noProof/>
                <w:rtl/>
              </w:rPr>
              <w:fldChar w:fldCharType="end"/>
            </w:r>
          </w:hyperlink>
        </w:p>
        <w:p w:rsidR="009B7585" w:rsidRPr="000E0A70" w:rsidRDefault="00267A06" w:rsidP="009B7585">
          <w:pPr>
            <w:pStyle w:val="TOC1"/>
            <w:tabs>
              <w:tab w:val="right" w:leader="dot" w:pos="9350"/>
            </w:tabs>
            <w:spacing w:line="360" w:lineRule="auto"/>
            <w:rPr>
              <w:rFonts w:ascii="Traditional Arabic" w:hAnsi="Traditional Arabic" w:cs="Traditional Arabic"/>
              <w:noProof/>
              <w:szCs w:val="22"/>
            </w:rPr>
          </w:pPr>
          <w:hyperlink w:anchor="_Toc506365206" w:history="1">
            <w:r w:rsidR="009B7585" w:rsidRPr="000E0A70">
              <w:rPr>
                <w:rStyle w:val="Hyperlink"/>
                <w:rFonts w:ascii="Traditional Arabic" w:hAnsi="Traditional Arabic" w:cs="Traditional Arabic" w:hint="eastAsia"/>
                <w:noProof/>
                <w:rtl/>
              </w:rPr>
              <w:t>حد</w:t>
            </w:r>
            <w:r w:rsidR="009B7585" w:rsidRPr="000E0A70">
              <w:rPr>
                <w:rStyle w:val="Hyperlink"/>
                <w:rFonts w:ascii="Traditional Arabic" w:hAnsi="Traditional Arabic" w:cs="Traditional Arabic" w:hint="cs"/>
                <w:noProof/>
                <w:rtl/>
              </w:rPr>
              <w:t>ی</w:t>
            </w:r>
            <w:r w:rsidR="009B7585" w:rsidRPr="000E0A70">
              <w:rPr>
                <w:rStyle w:val="Hyperlink"/>
                <w:rFonts w:ascii="Traditional Arabic" w:hAnsi="Traditional Arabic" w:cs="Traditional Arabic" w:hint="eastAsia"/>
                <w:noProof/>
                <w:rtl/>
              </w:rPr>
              <w:t>ث</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رفع</w:t>
            </w:r>
            <w:r w:rsidR="009B7585" w:rsidRPr="000E0A70">
              <w:rPr>
                <w:rStyle w:val="Hyperlink"/>
                <w:rFonts w:ascii="Traditional Arabic" w:hAnsi="Traditional Arabic" w:cs="Traditional Arabic"/>
                <w:noProof/>
                <w:rtl/>
              </w:rPr>
              <w:t xml:space="preserve"> </w:t>
            </w:r>
            <w:r w:rsidR="009B7585" w:rsidRPr="000E0A70">
              <w:rPr>
                <w:rStyle w:val="Hyperlink"/>
                <w:rFonts w:ascii="Traditional Arabic" w:hAnsi="Traditional Arabic" w:cs="Traditional Arabic" w:hint="eastAsia"/>
                <w:noProof/>
                <w:rtl/>
              </w:rPr>
              <w:t>قلم</w:t>
            </w:r>
            <w:r w:rsidR="009B7585" w:rsidRPr="000E0A70">
              <w:rPr>
                <w:rFonts w:ascii="Traditional Arabic" w:hAnsi="Traditional Arabic" w:cs="Traditional Arabic"/>
                <w:noProof/>
                <w:webHidden/>
              </w:rPr>
              <w:tab/>
            </w:r>
            <w:r w:rsidR="009B7585" w:rsidRPr="000E0A70">
              <w:rPr>
                <w:rStyle w:val="Hyperlink"/>
                <w:rFonts w:ascii="Traditional Arabic" w:hAnsi="Traditional Arabic" w:cs="Traditional Arabic"/>
                <w:noProof/>
                <w:rtl/>
              </w:rPr>
              <w:fldChar w:fldCharType="begin"/>
            </w:r>
            <w:r w:rsidR="009B7585" w:rsidRPr="000E0A70">
              <w:rPr>
                <w:rFonts w:ascii="Traditional Arabic" w:hAnsi="Traditional Arabic" w:cs="Traditional Arabic"/>
                <w:noProof/>
                <w:webHidden/>
              </w:rPr>
              <w:instrText xml:space="preserve"> PAGEREF _Toc506365206 \h </w:instrText>
            </w:r>
            <w:r w:rsidR="009B7585" w:rsidRPr="000E0A70">
              <w:rPr>
                <w:rStyle w:val="Hyperlink"/>
                <w:rFonts w:ascii="Traditional Arabic" w:hAnsi="Traditional Arabic" w:cs="Traditional Arabic"/>
                <w:noProof/>
                <w:rtl/>
              </w:rPr>
            </w:r>
            <w:r w:rsidR="009B7585" w:rsidRPr="000E0A70">
              <w:rPr>
                <w:rStyle w:val="Hyperlink"/>
                <w:rFonts w:ascii="Traditional Arabic" w:hAnsi="Traditional Arabic" w:cs="Traditional Arabic"/>
                <w:noProof/>
                <w:rtl/>
              </w:rPr>
              <w:fldChar w:fldCharType="separate"/>
            </w:r>
            <w:r w:rsidR="009B7585" w:rsidRPr="000E0A70">
              <w:rPr>
                <w:rFonts w:ascii="Traditional Arabic" w:hAnsi="Traditional Arabic" w:cs="Traditional Arabic"/>
                <w:noProof/>
                <w:webHidden/>
              </w:rPr>
              <w:t>7</w:t>
            </w:r>
            <w:r w:rsidR="009B7585" w:rsidRPr="000E0A70">
              <w:rPr>
                <w:rStyle w:val="Hyperlink"/>
                <w:rFonts w:ascii="Traditional Arabic" w:hAnsi="Traditional Arabic" w:cs="Traditional Arabic"/>
                <w:noProof/>
                <w:rtl/>
              </w:rPr>
              <w:fldChar w:fldCharType="end"/>
            </w:r>
          </w:hyperlink>
        </w:p>
        <w:p w:rsidR="009B7585" w:rsidRPr="000E0A70" w:rsidRDefault="009B7585" w:rsidP="009B7585">
          <w:pPr>
            <w:spacing w:line="360" w:lineRule="auto"/>
            <w:rPr>
              <w:rFonts w:ascii="Traditional Arabic" w:hAnsi="Traditional Arabic" w:cs="Traditional Arabic"/>
            </w:rPr>
          </w:pPr>
          <w:r w:rsidRPr="000E0A70">
            <w:rPr>
              <w:rFonts w:ascii="Traditional Arabic" w:hAnsi="Traditional Arabic" w:cs="Traditional Arabic"/>
              <w:b/>
              <w:bCs/>
              <w:noProof/>
            </w:rPr>
            <w:fldChar w:fldCharType="end"/>
          </w:r>
        </w:p>
      </w:sdtContent>
    </w:sdt>
    <w:p w:rsidR="009B7585" w:rsidRPr="000E0A70" w:rsidRDefault="009B7585">
      <w:pPr>
        <w:bidi w:val="0"/>
        <w:spacing w:after="0"/>
        <w:ind w:firstLine="0"/>
        <w:contextualSpacing w:val="0"/>
        <w:jc w:val="left"/>
        <w:rPr>
          <w:rFonts w:ascii="Traditional Arabic" w:hAnsi="Traditional Arabic" w:cs="Traditional Arabic"/>
          <w:rtl/>
        </w:rPr>
      </w:pPr>
      <w:r w:rsidRPr="000E0A70">
        <w:rPr>
          <w:rFonts w:ascii="Traditional Arabic" w:hAnsi="Traditional Arabic" w:cs="Traditional Arabic"/>
          <w:rtl/>
        </w:rPr>
        <w:br w:type="page"/>
      </w:r>
    </w:p>
    <w:p w:rsidR="000E0A70" w:rsidRPr="00E57207" w:rsidRDefault="000E0A70" w:rsidP="000E0A70">
      <w:pPr>
        <w:ind w:firstLine="0"/>
        <w:jc w:val="center"/>
        <w:rPr>
          <w:rFonts w:ascii="Traditional Arabic" w:hAnsi="Traditional Arabic" w:cs="Traditional Arabic"/>
          <w:rtl/>
        </w:rPr>
      </w:pPr>
      <w:bookmarkStart w:id="0" w:name="_Toc506365198"/>
      <w:bookmarkStart w:id="1" w:name="_Toc496094224"/>
      <w:bookmarkStart w:id="2" w:name="_Toc500399077"/>
      <w:bookmarkStart w:id="3" w:name="_Toc502735589"/>
      <w:bookmarkStart w:id="4" w:name="_Toc503257346"/>
      <w:bookmarkStart w:id="5" w:name="_Toc504984552"/>
      <w:bookmarkStart w:id="6" w:name="_Toc505150965"/>
      <w:r w:rsidRPr="00E57207">
        <w:rPr>
          <w:rFonts w:ascii="Traditional Arabic" w:hAnsi="Traditional Arabic" w:cs="Traditional Arabic" w:hint="cs"/>
          <w:rtl/>
        </w:rPr>
        <w:lastRenderedPageBreak/>
        <w:t>بسم الله الرحمن الرحیم</w:t>
      </w:r>
    </w:p>
    <w:p w:rsidR="000E0A70" w:rsidRPr="00E57207" w:rsidRDefault="000E0A70" w:rsidP="000E0A70">
      <w:pPr>
        <w:pStyle w:val="Heading1"/>
        <w:rPr>
          <w:rFonts w:ascii="Traditional Arabic" w:hAnsi="Traditional Arabic" w:cs="Traditional Arabic"/>
          <w:rtl/>
        </w:rPr>
      </w:pPr>
      <w:bookmarkStart w:id="7" w:name="_Toc450375464"/>
      <w:bookmarkStart w:id="8" w:name="_Toc450817023"/>
      <w:bookmarkStart w:id="9" w:name="_Toc451162277"/>
      <w:bookmarkStart w:id="10" w:name="_Toc451419897"/>
      <w:bookmarkStart w:id="11" w:name="_Toc451588796"/>
      <w:bookmarkStart w:id="12" w:name="_Toc452366656"/>
      <w:bookmarkStart w:id="13" w:name="_Toc452890833"/>
      <w:bookmarkStart w:id="14" w:name="_Toc453402795"/>
      <w:bookmarkStart w:id="15" w:name="_Toc453489222"/>
      <w:bookmarkStart w:id="16" w:name="_Toc462221455"/>
      <w:bookmarkStart w:id="17" w:name="_Toc465846670"/>
      <w:bookmarkStart w:id="18" w:name="_Toc466455067"/>
      <w:bookmarkStart w:id="19" w:name="_Toc470513050"/>
      <w:bookmarkStart w:id="20" w:name="_Toc470513091"/>
      <w:bookmarkStart w:id="21" w:name="_Toc474323495"/>
      <w:bookmarkStart w:id="22" w:name="_Toc476125648"/>
      <w:bookmarkStart w:id="23" w:name="_Toc476985311"/>
      <w:bookmarkStart w:id="24" w:name="_Toc479150537"/>
      <w:bookmarkStart w:id="25" w:name="_Toc480361570"/>
      <w:bookmarkStart w:id="26" w:name="_Toc496165936"/>
      <w:bookmarkStart w:id="27" w:name="_Toc499628854"/>
      <w:bookmarkStart w:id="28" w:name="_Toc499795694"/>
      <w:bookmarkStart w:id="29" w:name="_Toc461988926"/>
      <w:r w:rsidRPr="00E57207">
        <w:rPr>
          <w:rFonts w:ascii="Traditional Arabic" w:hAnsi="Traditional Arabic" w:cs="Traditional Arabic"/>
          <w:rtl/>
        </w:rPr>
        <w:t xml:space="preserve">موضوع: </w:t>
      </w:r>
      <w:r w:rsidRPr="00E57207">
        <w:rPr>
          <w:rFonts w:ascii="Traditional Arabic" w:hAnsi="Traditional Arabic" w:cs="Traditional Arabic"/>
          <w:color w:val="auto"/>
          <w:rtl/>
        </w:rPr>
        <w:t>فقه / اجتهاد و تقلید / مسأله تقلید (</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E57207">
        <w:rPr>
          <w:rFonts w:ascii="Traditional Arabic" w:hAnsi="Traditional Arabic" w:cs="Traditional Arabic" w:hint="cs"/>
          <w:color w:val="auto"/>
          <w:rtl/>
        </w:rPr>
        <w:t>شرایط مجتهد</w:t>
      </w:r>
      <w:r w:rsidRPr="00E57207">
        <w:rPr>
          <w:rFonts w:ascii="Traditional Arabic" w:hAnsi="Traditional Arabic" w:cs="Traditional Arabic"/>
          <w:color w:val="auto"/>
          <w:rtl/>
        </w:rPr>
        <w:t>)</w:t>
      </w:r>
      <w:bookmarkEnd w:id="21"/>
      <w:bookmarkEnd w:id="22"/>
      <w:bookmarkEnd w:id="23"/>
      <w:bookmarkEnd w:id="24"/>
      <w:bookmarkEnd w:id="25"/>
      <w:bookmarkEnd w:id="26"/>
      <w:bookmarkEnd w:id="27"/>
      <w:bookmarkEnd w:id="28"/>
    </w:p>
    <w:bookmarkEnd w:id="1"/>
    <w:bookmarkEnd w:id="2"/>
    <w:bookmarkEnd w:id="3"/>
    <w:bookmarkEnd w:id="4"/>
    <w:bookmarkEnd w:id="5"/>
    <w:bookmarkEnd w:id="6"/>
    <w:bookmarkEnd w:id="29"/>
    <w:p w:rsidR="00A253CE" w:rsidRPr="000E0A70" w:rsidRDefault="00A253CE" w:rsidP="000E0A70">
      <w:pPr>
        <w:pStyle w:val="Heading1"/>
        <w:rPr>
          <w:rFonts w:ascii="Traditional Arabic" w:hAnsi="Traditional Arabic" w:cs="Traditional Arabic"/>
          <w:rtl/>
        </w:rPr>
      </w:pPr>
      <w:r w:rsidRPr="000E0A70">
        <w:rPr>
          <w:rFonts w:ascii="Traditional Arabic" w:hAnsi="Traditional Arabic" w:cs="Traditional Arabic" w:hint="cs"/>
          <w:rtl/>
        </w:rPr>
        <w:t>اشاره</w:t>
      </w:r>
      <w:bookmarkEnd w:id="0"/>
    </w:p>
    <w:p w:rsidR="000B42D6" w:rsidRPr="000E0A70" w:rsidRDefault="00F84CD0"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قبل از ورود به یازده شرط اجتهاد، مقدماتی را مرور کردیم و در یک مقدمه به این مسئله پرداخته شد که با </w:t>
      </w:r>
      <w:r w:rsidR="00A253CE" w:rsidRPr="000E0A70">
        <w:rPr>
          <w:rFonts w:ascii="Traditional Arabic" w:hAnsi="Traditional Arabic" w:cs="Traditional Arabic" w:hint="cs"/>
          <w:rtl/>
        </w:rPr>
        <w:t>قطع‌نظر</w:t>
      </w:r>
      <w:r w:rsidRPr="000E0A70">
        <w:rPr>
          <w:rFonts w:ascii="Traditional Arabic" w:hAnsi="Traditional Arabic" w:cs="Traditional Arabic" w:hint="cs"/>
          <w:rtl/>
        </w:rPr>
        <w:t xml:space="preserve"> از ادله خاصه و تفاصیل و جزئیاتی که ذیل هر یک از شرایط آینده </w:t>
      </w:r>
      <w:r w:rsidR="00A253CE" w:rsidRPr="000E0A70">
        <w:rPr>
          <w:rFonts w:ascii="Traditional Arabic" w:hAnsi="Traditional Arabic" w:cs="Traditional Arabic" w:hint="cs"/>
          <w:rtl/>
        </w:rPr>
        <w:t>می‌شود</w:t>
      </w:r>
      <w:r w:rsidRPr="000E0A70">
        <w:rPr>
          <w:rFonts w:ascii="Traditional Arabic" w:hAnsi="Traditional Arabic" w:cs="Traditional Arabic" w:hint="cs"/>
          <w:rtl/>
        </w:rPr>
        <w:t xml:space="preserve"> ذکر کرد،</w:t>
      </w:r>
      <w:r w:rsidR="00150677" w:rsidRPr="000E0A70">
        <w:rPr>
          <w:rFonts w:ascii="Traditional Arabic" w:hAnsi="Traditional Arabic" w:cs="Traditional Arabic" w:hint="cs"/>
          <w:rtl/>
        </w:rPr>
        <w:t xml:space="preserve"> ادله عامه و اقتضا قاعده در بحث چیست؟ </w:t>
      </w:r>
      <w:r w:rsidR="00A253CE" w:rsidRPr="000E0A70">
        <w:rPr>
          <w:rFonts w:ascii="Traditional Arabic" w:hAnsi="Traditional Arabic" w:cs="Traditional Arabic" w:hint="cs"/>
          <w:rtl/>
        </w:rPr>
        <w:t>همان‌طور</w:t>
      </w:r>
      <w:r w:rsidR="00150677" w:rsidRPr="000E0A70">
        <w:rPr>
          <w:rFonts w:ascii="Traditional Arabic" w:hAnsi="Traditional Arabic" w:cs="Traditional Arabic" w:hint="cs"/>
          <w:rtl/>
        </w:rPr>
        <w:t xml:space="preserve"> که اشاره شد، به دو منظر کلی پرداختیم:</w:t>
      </w:r>
    </w:p>
    <w:p w:rsidR="00A253CE" w:rsidRPr="000E0A70" w:rsidRDefault="00A253CE" w:rsidP="000E0A70">
      <w:pPr>
        <w:pStyle w:val="Heading1"/>
        <w:rPr>
          <w:rFonts w:ascii="Traditional Arabic" w:hAnsi="Traditional Arabic" w:cs="Traditional Arabic"/>
          <w:rtl/>
        </w:rPr>
      </w:pPr>
      <w:bookmarkStart w:id="30" w:name="_Toc506365199"/>
      <w:r w:rsidRPr="000E0A70">
        <w:rPr>
          <w:rFonts w:ascii="Traditional Arabic" w:hAnsi="Traditional Arabic" w:cs="Traditional Arabic" w:hint="cs"/>
          <w:rtl/>
        </w:rPr>
        <w:t>نظریات در باب ارجاع به مجتهد</w:t>
      </w:r>
      <w:bookmarkEnd w:id="30"/>
    </w:p>
    <w:p w:rsidR="00150677" w:rsidRPr="000E0A70" w:rsidRDefault="00150677"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دیدگاهی که بیشتر در کلمات رواج و اشتهار دارد، این است که مبنای تقلید و ارجاع به مجتهد، همان علمیت است و سیره عقلا هم در اینجا با همان محور دانایی و علم و خبرویت استوار است، اگر شرایط </w:t>
      </w:r>
      <w:r w:rsidR="00A253CE" w:rsidRPr="000E0A70">
        <w:rPr>
          <w:rFonts w:ascii="Traditional Arabic" w:hAnsi="Traditional Arabic" w:cs="Traditional Arabic" w:hint="cs"/>
          <w:rtl/>
        </w:rPr>
        <w:t>خاصه‌ای</w:t>
      </w:r>
      <w:r w:rsidRPr="000E0A70">
        <w:rPr>
          <w:rFonts w:ascii="Traditional Arabic" w:hAnsi="Traditional Arabic" w:cs="Traditional Arabic" w:hint="cs"/>
          <w:rtl/>
        </w:rPr>
        <w:t xml:space="preserve"> ذکر </w:t>
      </w:r>
      <w:r w:rsidR="00A253CE" w:rsidRPr="000E0A70">
        <w:rPr>
          <w:rFonts w:ascii="Traditional Arabic" w:hAnsi="Traditional Arabic" w:cs="Traditional Arabic" w:hint="cs"/>
          <w:rtl/>
        </w:rPr>
        <w:t>می‌کنیم</w:t>
      </w:r>
      <w:r w:rsidRPr="000E0A70">
        <w:rPr>
          <w:rFonts w:ascii="Traditional Arabic" w:hAnsi="Traditional Arabic" w:cs="Traditional Arabic" w:hint="cs"/>
          <w:rtl/>
        </w:rPr>
        <w:t xml:space="preserve">، همه </w:t>
      </w:r>
      <w:r w:rsidR="00A253CE" w:rsidRPr="000E0A70">
        <w:rPr>
          <w:rFonts w:ascii="Traditional Arabic" w:hAnsi="Traditional Arabic" w:cs="Traditional Arabic" w:hint="cs"/>
          <w:rtl/>
        </w:rPr>
        <w:t>این‌ها</w:t>
      </w:r>
      <w:r w:rsidRPr="000E0A70">
        <w:rPr>
          <w:rFonts w:ascii="Traditional Arabic" w:hAnsi="Traditional Arabic" w:cs="Traditional Arabic" w:hint="cs"/>
          <w:rtl/>
        </w:rPr>
        <w:t xml:space="preserve"> بر اساس ادله خاصه است، وگرنه قاعده همان اعتماد و مراجعه به خبره و کارشناس است، بر اساس این مبنا، آنچه شرط است، همان دانایی و خبرویت است و وثوق به این فرد است که درست مطالب را استنباط کرده و درست مسائل را بیان </w:t>
      </w:r>
      <w:r w:rsidR="00A253CE" w:rsidRPr="000E0A70">
        <w:rPr>
          <w:rFonts w:ascii="Traditional Arabic" w:hAnsi="Traditional Arabic" w:cs="Traditional Arabic" w:hint="cs"/>
          <w:rtl/>
        </w:rPr>
        <w:t>می‌کند</w:t>
      </w:r>
      <w:r w:rsidRPr="000E0A70">
        <w:rPr>
          <w:rFonts w:ascii="Traditional Arabic" w:hAnsi="Traditional Arabic" w:cs="Traditional Arabic" w:hint="cs"/>
          <w:rtl/>
        </w:rPr>
        <w:t>، در او کذب و امثالهم نیست.</w:t>
      </w:r>
    </w:p>
    <w:p w:rsidR="00150677" w:rsidRPr="000E0A70" w:rsidRDefault="00150677"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بنابراین هر شرطی، علاوه بر خبرویت و علم و وثوق، هر چه در اینجا  شرط آورده شود، دلیل خاص </w:t>
      </w:r>
      <w:r w:rsidR="00A253CE" w:rsidRPr="000E0A70">
        <w:rPr>
          <w:rFonts w:ascii="Traditional Arabic" w:hAnsi="Traditional Arabic" w:cs="Traditional Arabic" w:hint="cs"/>
          <w:rtl/>
        </w:rPr>
        <w:t>می‌خواهد</w:t>
      </w:r>
      <w:r w:rsidR="00476D70" w:rsidRPr="000E0A70">
        <w:rPr>
          <w:rFonts w:ascii="Traditional Arabic" w:hAnsi="Traditional Arabic" w:cs="Traditional Arabic" w:hint="cs"/>
          <w:rtl/>
        </w:rPr>
        <w:t>.</w:t>
      </w:r>
    </w:p>
    <w:p w:rsidR="00476D70" w:rsidRPr="000E0A70" w:rsidRDefault="00476D70"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مبنا و نظریه دوم این بود که مقوله مرجعیت و مراجعه به مجتهد، در فضای شریعت متفاوت با مراجعه به سایر خبرگان و کارشناسان  است، ما </w:t>
      </w:r>
      <w:r w:rsidR="00A253CE" w:rsidRPr="000E0A70">
        <w:rPr>
          <w:rFonts w:ascii="Traditional Arabic" w:hAnsi="Traditional Arabic" w:cs="Traditional Arabic" w:hint="cs"/>
          <w:rtl/>
        </w:rPr>
        <w:t>وقتی‌که</w:t>
      </w:r>
      <w:r w:rsidRPr="000E0A70">
        <w:rPr>
          <w:rFonts w:ascii="Traditional Arabic" w:hAnsi="Traditional Arabic" w:cs="Traditional Arabic" w:hint="cs"/>
          <w:rtl/>
        </w:rPr>
        <w:t xml:space="preserve"> به آیات و روایات مراجعه بکنیم و نقش و شأن عالم و خبیر به دین را ببینیم، این مسئله را </w:t>
      </w:r>
      <w:r w:rsidR="00A253CE" w:rsidRPr="000E0A70">
        <w:rPr>
          <w:rFonts w:ascii="Traditional Arabic" w:hAnsi="Traditional Arabic" w:cs="Traditional Arabic" w:hint="cs"/>
          <w:rtl/>
        </w:rPr>
        <w:t>درمی‌یابیم</w:t>
      </w:r>
      <w:r w:rsidRPr="000E0A70">
        <w:rPr>
          <w:rFonts w:ascii="Traditional Arabic" w:hAnsi="Traditional Arabic" w:cs="Traditional Arabic" w:hint="cs"/>
          <w:rtl/>
        </w:rPr>
        <w:t xml:space="preserve"> که شارع در عمل </w:t>
      </w:r>
      <w:r w:rsidR="00A253CE" w:rsidRPr="000E0A70">
        <w:rPr>
          <w:rFonts w:ascii="Traditional Arabic" w:hAnsi="Traditional Arabic" w:cs="Traditional Arabic" w:hint="cs"/>
          <w:rtl/>
        </w:rPr>
        <w:t>می‌خواهد</w:t>
      </w:r>
      <w:r w:rsidRPr="000E0A70">
        <w:rPr>
          <w:rFonts w:ascii="Traditional Arabic" w:hAnsi="Traditional Arabic" w:cs="Traditional Arabic" w:hint="cs"/>
          <w:rtl/>
        </w:rPr>
        <w:t xml:space="preserve"> مردم با مجتهد و عالمی در ارتباط باشند و این ارتباط، نوعی موضوعیت دارد</w:t>
      </w:r>
      <w:r w:rsidR="00F927C5"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دراین‌ارتباط</w:t>
      </w:r>
      <w:r w:rsidR="00F927C5"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نقش‌های</w:t>
      </w:r>
      <w:r w:rsidR="00F927C5" w:rsidRPr="000E0A70">
        <w:rPr>
          <w:rFonts w:ascii="Traditional Arabic" w:hAnsi="Traditional Arabic" w:cs="Traditional Arabic" w:hint="cs"/>
          <w:rtl/>
        </w:rPr>
        <w:t xml:space="preserve"> دیگر اخلاقی، روحی، اجتماعی هم ملحوظ شده است، عقلا وقتی این نگاه و دیدگاه را از شارع ببینند، سیر</w:t>
      </w:r>
      <w:r w:rsidR="00EE4B02">
        <w:rPr>
          <w:rFonts w:ascii="Traditional Arabic" w:hAnsi="Traditional Arabic" w:cs="Traditional Arabic" w:hint="cs"/>
          <w:rtl/>
        </w:rPr>
        <w:t>ه‌</w:t>
      </w:r>
      <w:r w:rsidR="00F927C5" w:rsidRPr="000E0A70">
        <w:rPr>
          <w:rFonts w:ascii="Traditional Arabic" w:hAnsi="Traditional Arabic" w:cs="Traditional Arabic" w:hint="cs"/>
          <w:rtl/>
        </w:rPr>
        <w:t xml:space="preserve">شان مراجعه به کارشناس با یک </w:t>
      </w:r>
      <w:r w:rsidR="00A253CE" w:rsidRPr="000E0A70">
        <w:rPr>
          <w:rFonts w:ascii="Traditional Arabic" w:hAnsi="Traditional Arabic" w:cs="Traditional Arabic" w:hint="cs"/>
          <w:rtl/>
        </w:rPr>
        <w:t>ویژگی‌هایی</w:t>
      </w:r>
      <w:r w:rsidR="00F927C5" w:rsidRPr="000E0A70">
        <w:rPr>
          <w:rFonts w:ascii="Traditional Arabic" w:hAnsi="Traditional Arabic" w:cs="Traditional Arabic" w:hint="cs"/>
          <w:rtl/>
        </w:rPr>
        <w:t xml:space="preserve"> هست.</w:t>
      </w:r>
    </w:p>
    <w:p w:rsidR="00FF0262" w:rsidRPr="000E0A70" w:rsidRDefault="00F927C5"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در فرضیه و منظر دوم گفتیم که طیفی است که دارای سه مرتبه  است، از حداقل شروع </w:t>
      </w:r>
      <w:r w:rsidR="00A253CE" w:rsidRPr="000E0A70">
        <w:rPr>
          <w:rFonts w:ascii="Traditional Arabic" w:hAnsi="Traditional Arabic" w:cs="Traditional Arabic" w:hint="cs"/>
          <w:rtl/>
        </w:rPr>
        <w:t>می‌شود</w:t>
      </w:r>
      <w:r w:rsidRPr="000E0A70">
        <w:rPr>
          <w:rFonts w:ascii="Traditional Arabic" w:hAnsi="Traditional Arabic" w:cs="Traditional Arabic" w:hint="cs"/>
          <w:rtl/>
        </w:rPr>
        <w:t xml:space="preserve"> تا به حداکثر </w:t>
      </w:r>
      <w:r w:rsidR="00A253CE" w:rsidRPr="000E0A70">
        <w:rPr>
          <w:rFonts w:ascii="Traditional Arabic" w:hAnsi="Traditional Arabic" w:cs="Traditional Arabic" w:hint="cs"/>
          <w:rtl/>
        </w:rPr>
        <w:t>می‌رسید</w:t>
      </w:r>
      <w:r w:rsidR="00FF0262" w:rsidRPr="000E0A70">
        <w:rPr>
          <w:rFonts w:ascii="Traditional Arabic" w:hAnsi="Traditional Arabic" w:cs="Traditional Arabic" w:hint="cs"/>
          <w:rtl/>
        </w:rPr>
        <w:t>.</w:t>
      </w:r>
    </w:p>
    <w:p w:rsidR="00FF0262" w:rsidRPr="000E0A70" w:rsidRDefault="00FF0262"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در تکمله این بحث چند نکته </w:t>
      </w:r>
      <w:r w:rsidR="00A253CE" w:rsidRPr="000E0A70">
        <w:rPr>
          <w:rFonts w:ascii="Traditional Arabic" w:hAnsi="Traditional Arabic" w:cs="Traditional Arabic" w:hint="cs"/>
          <w:rtl/>
        </w:rPr>
        <w:t>قابل‌ذکر</w:t>
      </w:r>
      <w:r w:rsidRPr="000E0A70">
        <w:rPr>
          <w:rFonts w:ascii="Traditional Arabic" w:hAnsi="Traditional Arabic" w:cs="Traditional Arabic" w:hint="cs"/>
          <w:rtl/>
        </w:rPr>
        <w:t xml:space="preserve"> است:</w:t>
      </w:r>
    </w:p>
    <w:p w:rsidR="00FF0262" w:rsidRPr="000E0A70" w:rsidRDefault="00FF0262" w:rsidP="00EE4B02">
      <w:pPr>
        <w:jc w:val="lowKashida"/>
        <w:rPr>
          <w:rFonts w:ascii="Traditional Arabic" w:hAnsi="Traditional Arabic" w:cs="Traditional Arabic"/>
          <w:rtl/>
        </w:rPr>
      </w:pPr>
      <w:r w:rsidRPr="000E0A70">
        <w:rPr>
          <w:rFonts w:ascii="Traditional Arabic" w:hAnsi="Traditional Arabic" w:cs="Traditional Arabic" w:hint="cs"/>
          <w:rtl/>
        </w:rPr>
        <w:t xml:space="preserve">مطلب اول در تکمله این مبحث مقدماتی این است که آنچه بیان شد، با یک نگاه و عنوان اولی بود، اما در اینجا، </w:t>
      </w:r>
      <w:r w:rsidR="00A253CE" w:rsidRPr="000E0A70">
        <w:rPr>
          <w:rFonts w:ascii="Traditional Arabic" w:hAnsi="Traditional Arabic" w:cs="Traditional Arabic" w:hint="cs"/>
          <w:rtl/>
        </w:rPr>
        <w:t>همان‌طور</w:t>
      </w:r>
      <w:r w:rsidRPr="000E0A70">
        <w:rPr>
          <w:rFonts w:ascii="Traditional Arabic" w:hAnsi="Traditional Arabic" w:cs="Traditional Arabic" w:hint="cs"/>
          <w:rtl/>
        </w:rPr>
        <w:t xml:space="preserve"> که اشاره شد، اگر کسی نگاه و فرضیه اول را بپذیرد، بگوید که مبنای مراجعه به مجتهد و اساس تقلید، همان آگاهی است و خبرویت و علم و اعلمیت است، روال عادی و طبیعی آن همین است، مقوله علم و خبرویت از سایر مسائل </w:t>
      </w:r>
      <w:r w:rsidR="00A253CE" w:rsidRPr="000E0A70">
        <w:rPr>
          <w:rFonts w:ascii="Traditional Arabic" w:hAnsi="Traditional Arabic" w:cs="Traditional Arabic" w:hint="cs"/>
          <w:rtl/>
        </w:rPr>
        <w:t>قابل‌تفکیک</w:t>
      </w:r>
      <w:r w:rsidRPr="000E0A70">
        <w:rPr>
          <w:rFonts w:ascii="Traditional Arabic" w:hAnsi="Traditional Arabic" w:cs="Traditional Arabic" w:hint="cs"/>
          <w:rtl/>
        </w:rPr>
        <w:t xml:space="preserve"> است، </w:t>
      </w:r>
      <w:r w:rsidR="00A253CE" w:rsidRPr="000E0A70">
        <w:rPr>
          <w:rFonts w:ascii="Traditional Arabic" w:hAnsi="Traditional Arabic" w:cs="Traditional Arabic" w:hint="cs"/>
          <w:rtl/>
        </w:rPr>
        <w:t>می‌شود</w:t>
      </w:r>
      <w:r w:rsidRPr="000E0A70">
        <w:rPr>
          <w:rFonts w:ascii="Traditional Arabic" w:hAnsi="Traditional Arabic" w:cs="Traditional Arabic" w:hint="cs"/>
          <w:rtl/>
        </w:rPr>
        <w:t xml:space="preserve"> از کسی تقلید کرد، بدون اینکه جنبه دیگری </w:t>
      </w:r>
      <w:r w:rsidR="00A253CE" w:rsidRPr="000E0A70">
        <w:rPr>
          <w:rFonts w:ascii="Traditional Arabic" w:hAnsi="Traditional Arabic" w:cs="Traditional Arabic" w:hint="cs"/>
          <w:rtl/>
        </w:rPr>
        <w:t>مدنظر</w:t>
      </w:r>
      <w:r w:rsidRPr="000E0A70">
        <w:rPr>
          <w:rFonts w:ascii="Traditional Arabic" w:hAnsi="Traditional Arabic" w:cs="Traditional Arabic" w:hint="cs"/>
          <w:rtl/>
        </w:rPr>
        <w:t xml:space="preserve"> باشد، اما اگر دیده شود که به هر دلیلی الآن این تفکیک یک امری نیست که بتوان آن را پیاده و اجرا کرد، واقعیت خارجی این است که وقتی به کسی مراجعه شد، این مراجعه هم یک شمول و عمومی پیدا کرد، عملاً این شخص یک نوع شأن و منزلت اجتماعی و روحی و اخلاقی پیدا </w:t>
      </w:r>
      <w:r w:rsidR="00A253CE" w:rsidRPr="000E0A70">
        <w:rPr>
          <w:rFonts w:ascii="Traditional Arabic" w:hAnsi="Traditional Arabic" w:cs="Traditional Arabic" w:hint="cs"/>
          <w:rtl/>
        </w:rPr>
        <w:t>می‌کند</w:t>
      </w:r>
      <w:r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نمی‌گوییم</w:t>
      </w:r>
      <w:r w:rsidRPr="000E0A70">
        <w:rPr>
          <w:rFonts w:ascii="Traditional Arabic" w:hAnsi="Traditional Arabic" w:cs="Traditional Arabic" w:hint="cs"/>
          <w:rtl/>
        </w:rPr>
        <w:t xml:space="preserve"> که در ذات ارجاع و مرجعیت، زعامت و کفالت امور و نقش اخلاقی، اجتماعی نهفته است و دیده شده است، ممکن است که</w:t>
      </w:r>
      <w:r w:rsidR="00EE4B02">
        <w:rPr>
          <w:rFonts w:ascii="Traditional Arabic" w:hAnsi="Traditional Arabic" w:cs="Traditional Arabic" w:hint="cs"/>
          <w:rtl/>
        </w:rPr>
        <w:t xml:space="preserve"> این مسائل در آن دیده نشده باشد، </w:t>
      </w:r>
      <w:r w:rsidRPr="000E0A70">
        <w:rPr>
          <w:rFonts w:ascii="Traditional Arabic" w:hAnsi="Traditional Arabic" w:cs="Traditional Arabic" w:hint="cs"/>
          <w:rtl/>
        </w:rPr>
        <w:t xml:space="preserve">عقلاً هم </w:t>
      </w:r>
      <w:r w:rsidR="00A253CE" w:rsidRPr="000E0A70">
        <w:rPr>
          <w:rFonts w:ascii="Traditional Arabic" w:hAnsi="Traditional Arabic" w:cs="Traditional Arabic" w:hint="cs"/>
          <w:rtl/>
        </w:rPr>
        <w:t>قابل‌تفکیک</w:t>
      </w:r>
      <w:r w:rsidRPr="000E0A70">
        <w:rPr>
          <w:rFonts w:ascii="Traditional Arabic" w:hAnsi="Traditional Arabic" w:cs="Traditional Arabic" w:hint="cs"/>
          <w:rtl/>
        </w:rPr>
        <w:t xml:space="preserve"> باشد</w:t>
      </w:r>
      <w:r w:rsidR="0052721F" w:rsidRPr="000E0A70">
        <w:rPr>
          <w:rFonts w:ascii="Traditional Arabic" w:hAnsi="Traditional Arabic" w:cs="Traditional Arabic" w:hint="cs"/>
          <w:rtl/>
        </w:rPr>
        <w:t xml:space="preserve"> اما در یک عصر و زمانی، واقع خارجی این است که این دو از هم </w:t>
      </w:r>
      <w:r w:rsidR="00A253CE" w:rsidRPr="000E0A70">
        <w:rPr>
          <w:rFonts w:ascii="Traditional Arabic" w:hAnsi="Traditional Arabic" w:cs="Traditional Arabic" w:hint="cs"/>
          <w:rtl/>
        </w:rPr>
        <w:t>قابل‌تفکیک</w:t>
      </w:r>
      <w:r w:rsidR="0052721F" w:rsidRPr="000E0A70">
        <w:rPr>
          <w:rFonts w:ascii="Traditional Arabic" w:hAnsi="Traditional Arabic" w:cs="Traditional Arabic" w:hint="cs"/>
          <w:rtl/>
        </w:rPr>
        <w:t xml:space="preserve"> </w:t>
      </w:r>
      <w:r w:rsidR="0052721F" w:rsidRPr="000E0A70">
        <w:rPr>
          <w:rFonts w:ascii="Traditional Arabic" w:hAnsi="Traditional Arabic" w:cs="Traditional Arabic" w:hint="cs"/>
          <w:rtl/>
        </w:rPr>
        <w:lastRenderedPageBreak/>
        <w:t>نیست</w:t>
      </w:r>
      <w:r w:rsidR="00EE4B02">
        <w:rPr>
          <w:rFonts w:ascii="Traditional Arabic" w:hAnsi="Traditional Arabic" w:cs="Traditional Arabic" w:hint="cs"/>
          <w:rtl/>
        </w:rPr>
        <w:t>.</w:t>
      </w:r>
      <w:r w:rsidR="0052721F" w:rsidRPr="000E0A70">
        <w:rPr>
          <w:rFonts w:ascii="Traditional Arabic" w:hAnsi="Traditional Arabic" w:cs="Traditional Arabic" w:hint="cs"/>
          <w:rtl/>
        </w:rPr>
        <w:t xml:space="preserve"> اگر مراجعه به او شد </w:t>
      </w:r>
      <w:r w:rsidR="00A253CE" w:rsidRPr="000E0A70">
        <w:rPr>
          <w:rFonts w:ascii="Traditional Arabic" w:hAnsi="Traditional Arabic" w:cs="Traditional Arabic" w:hint="cs"/>
          <w:rtl/>
        </w:rPr>
        <w:t>به‌عنوان</w:t>
      </w:r>
      <w:r w:rsidR="0052721F" w:rsidRPr="000E0A70">
        <w:rPr>
          <w:rFonts w:ascii="Traditional Arabic" w:hAnsi="Traditional Arabic" w:cs="Traditional Arabic" w:hint="cs"/>
          <w:rtl/>
        </w:rPr>
        <w:t xml:space="preserve"> یک </w:t>
      </w:r>
      <w:r w:rsidR="00A253CE" w:rsidRPr="000E0A70">
        <w:rPr>
          <w:rFonts w:ascii="Traditional Arabic" w:hAnsi="Traditional Arabic" w:cs="Traditional Arabic" w:hint="cs"/>
          <w:rtl/>
        </w:rPr>
        <w:t>صاحب‌نظر</w:t>
      </w:r>
      <w:r w:rsidR="0052721F" w:rsidRPr="000E0A70">
        <w:rPr>
          <w:rFonts w:ascii="Traditional Arabic" w:hAnsi="Traditional Arabic" w:cs="Traditional Arabic" w:hint="cs"/>
          <w:rtl/>
        </w:rPr>
        <w:t xml:space="preserve"> و کارشناس، عملاً این مراجعه، همراه با یک نوع مرجعیت و شأن و نقش اجتماعی و اخلاقی و احیاناً سیاسی  است، واقع خارجی </w:t>
      </w:r>
      <w:r w:rsidR="00A253CE" w:rsidRPr="000E0A70">
        <w:rPr>
          <w:rFonts w:ascii="Traditional Arabic" w:hAnsi="Traditional Arabic" w:cs="Traditional Arabic" w:hint="cs"/>
          <w:rtl/>
        </w:rPr>
        <w:t>می‌گوید</w:t>
      </w:r>
      <w:r w:rsidR="0052721F"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این‌ها</w:t>
      </w:r>
      <w:r w:rsidR="0052721F" w:rsidRPr="000E0A70">
        <w:rPr>
          <w:rFonts w:ascii="Traditional Arabic" w:hAnsi="Traditional Arabic" w:cs="Traditional Arabic" w:hint="cs"/>
          <w:rtl/>
        </w:rPr>
        <w:t xml:space="preserve"> از هم </w:t>
      </w:r>
      <w:r w:rsidR="00A253CE" w:rsidRPr="000E0A70">
        <w:rPr>
          <w:rFonts w:ascii="Traditional Arabic" w:hAnsi="Traditional Arabic" w:cs="Traditional Arabic" w:hint="cs"/>
          <w:rtl/>
        </w:rPr>
        <w:t>تفکیک‌ناپذیر</w:t>
      </w:r>
      <w:r w:rsidR="0052721F" w:rsidRPr="000E0A70">
        <w:rPr>
          <w:rFonts w:ascii="Traditional Arabic" w:hAnsi="Traditional Arabic" w:cs="Traditional Arabic" w:hint="cs"/>
          <w:rtl/>
        </w:rPr>
        <w:t xml:space="preserve"> است یا لااقل در بعضی از </w:t>
      </w:r>
      <w:r w:rsidR="00A253CE" w:rsidRPr="000E0A70">
        <w:rPr>
          <w:rFonts w:ascii="Traditional Arabic" w:hAnsi="Traditional Arabic" w:cs="Traditional Arabic" w:hint="cs"/>
          <w:rtl/>
        </w:rPr>
        <w:t>زمان‌ها</w:t>
      </w:r>
      <w:r w:rsidR="0052721F" w:rsidRPr="000E0A70">
        <w:rPr>
          <w:rFonts w:ascii="Traditional Arabic" w:hAnsi="Traditional Arabic" w:cs="Traditional Arabic" w:hint="cs"/>
          <w:rtl/>
        </w:rPr>
        <w:t xml:space="preserve"> به این صورت است، این واقع خارجی، به عنوان ثانوی </w:t>
      </w:r>
      <w:r w:rsidR="00A253CE" w:rsidRPr="000E0A70">
        <w:rPr>
          <w:rFonts w:ascii="Traditional Arabic" w:hAnsi="Traditional Arabic" w:cs="Traditional Arabic" w:hint="cs"/>
          <w:rtl/>
        </w:rPr>
        <w:t>می‌تواند</w:t>
      </w:r>
      <w:r w:rsidR="0052721F"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محدودیت‌هایی</w:t>
      </w:r>
      <w:r w:rsidR="0052721F" w:rsidRPr="000E0A70">
        <w:rPr>
          <w:rFonts w:ascii="Traditional Arabic" w:hAnsi="Traditional Arabic" w:cs="Traditional Arabic" w:hint="cs"/>
          <w:rtl/>
        </w:rPr>
        <w:t xml:space="preserve"> در مجتهد و مرجع به وجود بیاورد، از منظر اولی دیده ن</w:t>
      </w:r>
      <w:r w:rsidR="00A253CE" w:rsidRPr="000E0A70">
        <w:rPr>
          <w:rFonts w:ascii="Traditional Arabic" w:hAnsi="Traditional Arabic" w:cs="Traditional Arabic" w:hint="cs"/>
          <w:rtl/>
        </w:rPr>
        <w:t>می‌شود</w:t>
      </w:r>
      <w:r w:rsidR="0052721F" w:rsidRPr="000E0A70">
        <w:rPr>
          <w:rFonts w:ascii="Traditional Arabic" w:hAnsi="Traditional Arabic" w:cs="Traditional Arabic" w:hint="cs"/>
          <w:rtl/>
        </w:rPr>
        <w:t xml:space="preserve">، بلکه از نگاه ثانوی است، اگر فرض گرفته شود که </w:t>
      </w:r>
      <w:r w:rsidR="00A253CE" w:rsidRPr="000E0A70">
        <w:rPr>
          <w:rFonts w:ascii="Traditional Arabic" w:hAnsi="Traditional Arabic" w:cs="Traditional Arabic" w:hint="cs"/>
          <w:rtl/>
        </w:rPr>
        <w:t>ولی‌فقیهی</w:t>
      </w:r>
      <w:r w:rsidR="0052721F" w:rsidRPr="000E0A70">
        <w:rPr>
          <w:rFonts w:ascii="Traditional Arabic" w:hAnsi="Traditional Arabic" w:cs="Traditional Arabic" w:hint="cs"/>
          <w:rtl/>
        </w:rPr>
        <w:t xml:space="preserve"> باشد و همه مسائل اجتماعی در دست او باشد، </w:t>
      </w:r>
      <w:r w:rsidR="00A253CE" w:rsidRPr="000E0A70">
        <w:rPr>
          <w:rFonts w:ascii="Traditional Arabic" w:hAnsi="Traditional Arabic" w:cs="Traditional Arabic" w:hint="cs"/>
          <w:rtl/>
        </w:rPr>
        <w:t>می‌شود</w:t>
      </w:r>
      <w:r w:rsidR="0052721F" w:rsidRPr="000E0A70">
        <w:rPr>
          <w:rFonts w:ascii="Traditional Arabic" w:hAnsi="Traditional Arabic" w:cs="Traditional Arabic" w:hint="cs"/>
          <w:rtl/>
        </w:rPr>
        <w:t xml:space="preserve"> فقط نگاه کارشناسی در مسائل به آن داشت</w:t>
      </w:r>
      <w:r w:rsidR="00EE4B02">
        <w:rPr>
          <w:rFonts w:ascii="Traditional Arabic" w:hAnsi="Traditional Arabic" w:cs="Traditional Arabic" w:hint="cs"/>
          <w:rtl/>
        </w:rPr>
        <w:t>، اما عملاً</w:t>
      </w:r>
      <w:r w:rsidR="0055441C" w:rsidRPr="000E0A70">
        <w:rPr>
          <w:rFonts w:ascii="Traditional Arabic" w:hAnsi="Traditional Arabic" w:cs="Traditional Arabic" w:hint="cs"/>
          <w:rtl/>
        </w:rPr>
        <w:t xml:space="preserve"> قبل</w:t>
      </w:r>
      <w:r w:rsidR="00EE4B02">
        <w:rPr>
          <w:rFonts w:ascii="Traditional Arabic" w:hAnsi="Traditional Arabic" w:cs="Traditional Arabic" w:hint="cs"/>
          <w:rtl/>
        </w:rPr>
        <w:t xml:space="preserve"> از اینکه مثلاً دوره ولایت باشد یا حتی در دوره ولایت</w:t>
      </w:r>
      <w:r w:rsidR="0055441C" w:rsidRPr="000E0A70">
        <w:rPr>
          <w:rFonts w:ascii="Traditional Arabic" w:hAnsi="Traditional Arabic" w:cs="Traditional Arabic" w:hint="cs"/>
          <w:rtl/>
        </w:rPr>
        <w:t xml:space="preserve"> دیده </w:t>
      </w:r>
      <w:r w:rsidR="00A253CE" w:rsidRPr="000E0A70">
        <w:rPr>
          <w:rFonts w:ascii="Traditional Arabic" w:hAnsi="Traditional Arabic" w:cs="Traditional Arabic" w:hint="cs"/>
          <w:rtl/>
        </w:rPr>
        <w:t>می‌شود</w:t>
      </w:r>
      <w:r w:rsidR="0055441C" w:rsidRPr="000E0A70">
        <w:rPr>
          <w:rFonts w:ascii="Traditional Arabic" w:hAnsi="Traditional Arabic" w:cs="Traditional Arabic" w:hint="cs"/>
          <w:rtl/>
        </w:rPr>
        <w:t xml:space="preserve"> که خود مرجعیت، یک امتداد اجتماعی و سیاسی و اخلاقی و روحی پیدا </w:t>
      </w:r>
      <w:r w:rsidR="00A253CE" w:rsidRPr="000E0A70">
        <w:rPr>
          <w:rFonts w:ascii="Traditional Arabic" w:hAnsi="Traditional Arabic" w:cs="Traditional Arabic" w:hint="cs"/>
          <w:rtl/>
        </w:rPr>
        <w:t>می‌کند</w:t>
      </w:r>
      <w:r w:rsidR="00EE4B02">
        <w:rPr>
          <w:rFonts w:ascii="Traditional Arabic" w:hAnsi="Traditional Arabic" w:cs="Traditional Arabic" w:hint="cs"/>
          <w:rtl/>
        </w:rPr>
        <w:t>؛ این غیر از زمان معصوم است</w:t>
      </w:r>
      <w:r w:rsidR="0055441C" w:rsidRPr="000E0A70">
        <w:rPr>
          <w:rFonts w:ascii="Traditional Arabic" w:hAnsi="Traditional Arabic" w:cs="Traditional Arabic" w:hint="cs"/>
          <w:rtl/>
        </w:rPr>
        <w:t xml:space="preserve"> یا ادواری بوده که مرجع</w:t>
      </w:r>
      <w:r w:rsidR="00EE4B02">
        <w:rPr>
          <w:rFonts w:ascii="Traditional Arabic" w:hAnsi="Traditional Arabic" w:cs="Traditional Arabic" w:hint="cs"/>
          <w:rtl/>
        </w:rPr>
        <w:t>یت متمرکز به این معنا نبوده است؛</w:t>
      </w:r>
      <w:r w:rsidR="0055441C" w:rsidRPr="000E0A70">
        <w:rPr>
          <w:rFonts w:ascii="Traditional Arabic" w:hAnsi="Traditional Arabic" w:cs="Traditional Arabic" w:hint="cs"/>
          <w:rtl/>
        </w:rPr>
        <w:t xml:space="preserve"> بلکه مطلب را از </w:t>
      </w:r>
      <w:r w:rsidR="00A253CE" w:rsidRPr="000E0A70">
        <w:rPr>
          <w:rFonts w:ascii="Traditional Arabic" w:hAnsi="Traditional Arabic" w:cs="Traditional Arabic" w:hint="cs"/>
          <w:rtl/>
        </w:rPr>
        <w:t>صاحب‌نظری</w:t>
      </w:r>
      <w:r w:rsidR="0055441C" w:rsidRPr="000E0A70">
        <w:rPr>
          <w:rFonts w:ascii="Traditional Arabic" w:hAnsi="Traditional Arabic" w:cs="Traditional Arabic" w:hint="cs"/>
          <w:rtl/>
        </w:rPr>
        <w:t xml:space="preserve"> دریافت </w:t>
      </w:r>
      <w:r w:rsidR="00A253CE" w:rsidRPr="000E0A70">
        <w:rPr>
          <w:rFonts w:ascii="Traditional Arabic" w:hAnsi="Traditional Arabic" w:cs="Traditional Arabic" w:hint="cs"/>
          <w:rtl/>
        </w:rPr>
        <w:t>می‌کردند</w:t>
      </w:r>
      <w:r w:rsidR="0055441C" w:rsidRPr="000E0A70">
        <w:rPr>
          <w:rFonts w:ascii="Traditional Arabic" w:hAnsi="Traditional Arabic" w:cs="Traditional Arabic" w:hint="cs"/>
          <w:rtl/>
        </w:rPr>
        <w:t xml:space="preserve"> و عمل </w:t>
      </w:r>
      <w:r w:rsidR="00A253CE" w:rsidRPr="000E0A70">
        <w:rPr>
          <w:rFonts w:ascii="Traditional Arabic" w:hAnsi="Traditional Arabic" w:cs="Traditional Arabic" w:hint="cs"/>
          <w:rtl/>
        </w:rPr>
        <w:t>می‌کردند</w:t>
      </w:r>
      <w:r w:rsidR="00EE4B02">
        <w:rPr>
          <w:rFonts w:ascii="Traditional Arabic" w:hAnsi="Traditional Arabic" w:cs="Traditional Arabic" w:hint="cs"/>
          <w:rtl/>
        </w:rPr>
        <w:t>.</w:t>
      </w:r>
      <w:r w:rsidR="0055441C" w:rsidRPr="000E0A70">
        <w:rPr>
          <w:rFonts w:ascii="Traditional Arabic" w:hAnsi="Traditional Arabic" w:cs="Traditional Arabic" w:hint="cs"/>
          <w:rtl/>
        </w:rPr>
        <w:t xml:space="preserve"> اگر مرجعیت متمرکز باشد، عنوان ثانوی پیدا </w:t>
      </w:r>
      <w:r w:rsidR="00A253CE" w:rsidRPr="000E0A70">
        <w:rPr>
          <w:rFonts w:ascii="Traditional Arabic" w:hAnsi="Traditional Arabic" w:cs="Traditional Arabic" w:hint="cs"/>
          <w:rtl/>
        </w:rPr>
        <w:t>می‌کند</w:t>
      </w:r>
      <w:r w:rsidR="00EE4B02">
        <w:rPr>
          <w:rFonts w:ascii="Traditional Arabic" w:hAnsi="Traditional Arabic" w:cs="Traditional Arabic" w:hint="cs"/>
          <w:rtl/>
        </w:rPr>
        <w:t>.</w:t>
      </w:r>
      <w:r w:rsidR="0055441C" w:rsidRPr="000E0A70">
        <w:rPr>
          <w:rFonts w:ascii="Traditional Arabic" w:hAnsi="Traditional Arabic" w:cs="Traditional Arabic" w:hint="cs"/>
          <w:rtl/>
        </w:rPr>
        <w:t xml:space="preserve"> حتی ناظران به نظر اول که مشهور هستند، نظر اول این بود که در مرجعیت، خبرویت شرط است و اصل خبرویت است، اما آن قائلین، اگر مواجه به این مقوله بشوند که وقتی شما مراجعه </w:t>
      </w:r>
      <w:r w:rsidR="00A253CE" w:rsidRPr="000E0A70">
        <w:rPr>
          <w:rFonts w:ascii="Traditional Arabic" w:hAnsi="Traditional Arabic" w:cs="Traditional Arabic" w:hint="cs"/>
          <w:rtl/>
        </w:rPr>
        <w:t>می‌کردید</w:t>
      </w:r>
      <w:r w:rsidR="0055441C" w:rsidRPr="000E0A70">
        <w:rPr>
          <w:rFonts w:ascii="Traditional Arabic" w:hAnsi="Traditional Arabic" w:cs="Traditional Arabic" w:hint="cs"/>
          <w:rtl/>
        </w:rPr>
        <w:t xml:space="preserve"> و بقیه هم مراجعه کردند، عملاً این یک جریان </w:t>
      </w:r>
      <w:r w:rsidR="00A253CE" w:rsidRPr="000E0A70">
        <w:rPr>
          <w:rFonts w:ascii="Traditional Arabic" w:hAnsi="Traditional Arabic" w:cs="Traditional Arabic" w:hint="cs"/>
          <w:rtl/>
        </w:rPr>
        <w:t>می‌شود</w:t>
      </w:r>
      <w:r w:rsidR="0055441C"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مجموعه‌این‌ها</w:t>
      </w:r>
      <w:r w:rsidR="0055441C" w:rsidRPr="000E0A70">
        <w:rPr>
          <w:rFonts w:ascii="Traditional Arabic" w:hAnsi="Traditional Arabic" w:cs="Traditional Arabic" w:hint="cs"/>
          <w:rtl/>
        </w:rPr>
        <w:t xml:space="preserve"> تحت تأثیر این فرد قرار </w:t>
      </w:r>
      <w:r w:rsidR="00A253CE" w:rsidRPr="000E0A70">
        <w:rPr>
          <w:rFonts w:ascii="Traditional Arabic" w:hAnsi="Traditional Arabic" w:cs="Traditional Arabic" w:hint="cs"/>
          <w:rtl/>
        </w:rPr>
        <w:t>می‌گیرند</w:t>
      </w:r>
      <w:r w:rsidR="00FD2116" w:rsidRPr="000E0A70">
        <w:rPr>
          <w:rFonts w:ascii="Traditional Arabic" w:hAnsi="Traditional Arabic" w:cs="Traditional Arabic" w:hint="cs"/>
          <w:rtl/>
        </w:rPr>
        <w:t xml:space="preserve">، این شخص دارای جایگاهی </w:t>
      </w:r>
      <w:r w:rsidR="00A253CE" w:rsidRPr="000E0A70">
        <w:rPr>
          <w:rFonts w:ascii="Traditional Arabic" w:hAnsi="Traditional Arabic" w:cs="Traditional Arabic" w:hint="cs"/>
          <w:rtl/>
        </w:rPr>
        <w:t>می‌شود</w:t>
      </w:r>
      <w:r w:rsidR="00FD2116" w:rsidRPr="000E0A70">
        <w:rPr>
          <w:rFonts w:ascii="Traditional Arabic" w:hAnsi="Traditional Arabic" w:cs="Traditional Arabic" w:hint="cs"/>
          <w:rtl/>
        </w:rPr>
        <w:t xml:space="preserve"> که مسائل اجتماعی، فرهنگی، سیاسی و امثالهم او </w:t>
      </w:r>
      <w:r w:rsidR="00A253CE" w:rsidRPr="000E0A70">
        <w:rPr>
          <w:rFonts w:ascii="Traditional Arabic" w:hAnsi="Traditional Arabic" w:cs="Traditional Arabic" w:hint="cs"/>
          <w:rtl/>
        </w:rPr>
        <w:t>اثرگذار</w:t>
      </w:r>
      <w:r w:rsidR="00FD2116" w:rsidRPr="000E0A70">
        <w:rPr>
          <w:rFonts w:ascii="Traditional Arabic" w:hAnsi="Traditional Arabic" w:cs="Traditional Arabic" w:hint="cs"/>
          <w:rtl/>
        </w:rPr>
        <w:t xml:space="preserve"> است، در حال حاضر مواجه با این مسئله هستیم که این فرد یا فرد مقابل او مراجعه بکنیم، اگر جامعه به این فرد مراجعه بکند، مواجه با مشکلاتی </w:t>
      </w:r>
      <w:r w:rsidR="00A253CE" w:rsidRPr="000E0A70">
        <w:rPr>
          <w:rFonts w:ascii="Traditional Arabic" w:hAnsi="Traditional Arabic" w:cs="Traditional Arabic" w:hint="cs"/>
          <w:rtl/>
        </w:rPr>
        <w:t>می‌شود</w:t>
      </w:r>
      <w:r w:rsidR="00FD2116" w:rsidRPr="000E0A70">
        <w:rPr>
          <w:rFonts w:ascii="Traditional Arabic" w:hAnsi="Traditional Arabic" w:cs="Traditional Arabic" w:hint="cs"/>
          <w:rtl/>
        </w:rPr>
        <w:t xml:space="preserve">، یا </w:t>
      </w:r>
      <w:r w:rsidR="00A253CE" w:rsidRPr="000E0A70">
        <w:rPr>
          <w:rFonts w:ascii="Traditional Arabic" w:hAnsi="Traditional Arabic" w:cs="Traditional Arabic" w:hint="cs"/>
          <w:rtl/>
        </w:rPr>
        <w:t>آنچه</w:t>
      </w:r>
      <w:r w:rsidR="00FD2116" w:rsidRPr="000E0A70">
        <w:rPr>
          <w:rFonts w:ascii="Traditional Arabic" w:hAnsi="Traditional Arabic" w:cs="Traditional Arabic" w:hint="cs"/>
          <w:rtl/>
        </w:rPr>
        <w:t xml:space="preserve"> متوقع از عزت و عظمت جامعه اسلامی، از عهده او </w:t>
      </w:r>
      <w:r w:rsidR="00A253CE" w:rsidRPr="000E0A70">
        <w:rPr>
          <w:rFonts w:ascii="Traditional Arabic" w:hAnsi="Traditional Arabic" w:cs="Traditional Arabic" w:hint="cs"/>
          <w:rtl/>
        </w:rPr>
        <w:t>برنمی‌آید</w:t>
      </w:r>
      <w:r w:rsidR="00FD2116" w:rsidRPr="000E0A70">
        <w:rPr>
          <w:rFonts w:ascii="Traditional Arabic" w:hAnsi="Traditional Arabic" w:cs="Traditional Arabic" w:hint="cs"/>
          <w:rtl/>
        </w:rPr>
        <w:t>.</w:t>
      </w:r>
    </w:p>
    <w:p w:rsidR="00FD2116" w:rsidRPr="000E0A70" w:rsidRDefault="00FD2116"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عنوان ثانوی موجب </w:t>
      </w:r>
      <w:r w:rsidR="00A253CE" w:rsidRPr="000E0A70">
        <w:rPr>
          <w:rFonts w:ascii="Traditional Arabic" w:hAnsi="Traditional Arabic" w:cs="Traditional Arabic" w:hint="cs"/>
          <w:rtl/>
        </w:rPr>
        <w:t>می‌شود</w:t>
      </w:r>
      <w:r w:rsidRPr="000E0A70">
        <w:rPr>
          <w:rFonts w:ascii="Traditional Arabic" w:hAnsi="Traditional Arabic" w:cs="Traditional Arabic" w:hint="cs"/>
          <w:rtl/>
        </w:rPr>
        <w:t xml:space="preserve"> که احیاناً تکلیف تفاوت پیدا بکند.</w:t>
      </w:r>
    </w:p>
    <w:p w:rsidR="00A253CE" w:rsidRPr="000E0A70" w:rsidRDefault="00A253CE" w:rsidP="000E0A70">
      <w:pPr>
        <w:pStyle w:val="Heading1"/>
        <w:rPr>
          <w:rFonts w:ascii="Traditional Arabic" w:hAnsi="Traditional Arabic" w:cs="Traditional Arabic"/>
          <w:rtl/>
        </w:rPr>
      </w:pPr>
      <w:bookmarkStart w:id="31" w:name="_Toc506365200"/>
      <w:r w:rsidRPr="000E0A70">
        <w:rPr>
          <w:rFonts w:ascii="Traditional Arabic" w:hAnsi="Traditional Arabic" w:cs="Traditional Arabic" w:hint="cs"/>
          <w:rtl/>
        </w:rPr>
        <w:t>تفاوت تکلیف مقلد و خبره‌</w:t>
      </w:r>
      <w:bookmarkEnd w:id="31"/>
    </w:p>
    <w:p w:rsidR="00FD2116" w:rsidRPr="000E0A70" w:rsidRDefault="00FD2116"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مطلب دیگری که با این بحث </w:t>
      </w:r>
      <w:r w:rsidR="00A253CE" w:rsidRPr="000E0A70">
        <w:rPr>
          <w:rFonts w:ascii="Traditional Arabic" w:hAnsi="Traditional Arabic" w:cs="Traditional Arabic" w:hint="cs"/>
          <w:rtl/>
        </w:rPr>
        <w:t>بی‌ارتباط</w:t>
      </w:r>
      <w:r w:rsidRPr="000E0A70">
        <w:rPr>
          <w:rFonts w:ascii="Traditional Arabic" w:hAnsi="Traditional Arabic" w:cs="Traditional Arabic" w:hint="cs"/>
          <w:rtl/>
        </w:rPr>
        <w:t xml:space="preserve"> نیست، بلکه ارتباط خوبی دارد، این است که توجهی هم باید به تفاوت تکلیف خود شخص و تکلیف </w:t>
      </w:r>
      <w:r w:rsidR="00A253CE" w:rsidRPr="000E0A70">
        <w:rPr>
          <w:rFonts w:ascii="Traditional Arabic" w:hAnsi="Traditional Arabic" w:cs="Traditional Arabic" w:hint="cs"/>
          <w:rtl/>
        </w:rPr>
        <w:t>خبره‌ای</w:t>
      </w:r>
      <w:r w:rsidRPr="000E0A70">
        <w:rPr>
          <w:rFonts w:ascii="Traditional Arabic" w:hAnsi="Traditional Arabic" w:cs="Traditional Arabic" w:hint="cs"/>
          <w:rtl/>
        </w:rPr>
        <w:t xml:space="preserve">  که </w:t>
      </w:r>
      <w:r w:rsidR="00A253CE" w:rsidRPr="000E0A70">
        <w:rPr>
          <w:rFonts w:ascii="Traditional Arabic" w:hAnsi="Traditional Arabic" w:cs="Traditional Arabic" w:hint="cs"/>
          <w:rtl/>
        </w:rPr>
        <w:t>می‌خواهد</w:t>
      </w:r>
      <w:r w:rsidRPr="000E0A70">
        <w:rPr>
          <w:rFonts w:ascii="Traditional Arabic" w:hAnsi="Traditional Arabic" w:cs="Traditional Arabic" w:hint="cs"/>
          <w:rtl/>
        </w:rPr>
        <w:t xml:space="preserve"> مجتهد را معرفی بکند، باید قائل شد</w:t>
      </w:r>
      <w:r w:rsidR="00AF6928" w:rsidRPr="000E0A70">
        <w:rPr>
          <w:rFonts w:ascii="Traditional Arabic" w:hAnsi="Traditional Arabic" w:cs="Traditional Arabic" w:hint="cs"/>
          <w:rtl/>
        </w:rPr>
        <w:t>.</w:t>
      </w:r>
    </w:p>
    <w:p w:rsidR="00AF6928" w:rsidRPr="000E0A70" w:rsidRDefault="00A253CE" w:rsidP="009B7585">
      <w:pPr>
        <w:jc w:val="lowKashida"/>
        <w:rPr>
          <w:rFonts w:ascii="Traditional Arabic" w:hAnsi="Traditional Arabic" w:cs="Traditional Arabic"/>
          <w:rtl/>
        </w:rPr>
      </w:pPr>
      <w:r w:rsidRPr="000E0A70">
        <w:rPr>
          <w:rFonts w:ascii="Traditional Arabic" w:hAnsi="Traditional Arabic" w:cs="Traditional Arabic" w:hint="cs"/>
          <w:rtl/>
        </w:rPr>
        <w:t>یک‌بار</w:t>
      </w:r>
      <w:r w:rsidR="00AF6928" w:rsidRPr="000E0A70">
        <w:rPr>
          <w:rFonts w:ascii="Traditional Arabic" w:hAnsi="Traditional Arabic" w:cs="Traditional Arabic" w:hint="cs"/>
          <w:rtl/>
        </w:rPr>
        <w:t xml:space="preserve"> است که همه این مباحث را از منظر خود شخص بررسی </w:t>
      </w:r>
      <w:r w:rsidRPr="000E0A70">
        <w:rPr>
          <w:rFonts w:ascii="Traditional Arabic" w:hAnsi="Traditional Arabic" w:cs="Traditional Arabic" w:hint="cs"/>
          <w:rtl/>
        </w:rPr>
        <w:t>می‌کنیم</w:t>
      </w:r>
      <w:r w:rsidR="00AF6928" w:rsidRPr="000E0A70">
        <w:rPr>
          <w:rFonts w:ascii="Traditional Arabic" w:hAnsi="Traditional Arabic" w:cs="Traditional Arabic" w:hint="cs"/>
          <w:rtl/>
        </w:rPr>
        <w:t xml:space="preserve">، کسی که تقلید </w:t>
      </w:r>
      <w:r w:rsidRPr="000E0A70">
        <w:rPr>
          <w:rFonts w:ascii="Traditional Arabic" w:hAnsi="Traditional Arabic" w:cs="Traditional Arabic" w:hint="cs"/>
          <w:rtl/>
        </w:rPr>
        <w:t>می‌کند</w:t>
      </w:r>
      <w:r w:rsidR="00AF6928" w:rsidRPr="000E0A70">
        <w:rPr>
          <w:rFonts w:ascii="Traditional Arabic" w:hAnsi="Traditional Arabic" w:cs="Traditional Arabic" w:hint="cs"/>
          <w:rtl/>
        </w:rPr>
        <w:t>، چه شرایطی را باید احراز بکند</w:t>
      </w:r>
      <w:r w:rsidR="00871821" w:rsidRPr="000E0A70">
        <w:rPr>
          <w:rFonts w:ascii="Traditional Arabic" w:hAnsi="Traditional Arabic" w:cs="Traditional Arabic" w:hint="cs"/>
          <w:rtl/>
        </w:rPr>
        <w:t xml:space="preserve">، </w:t>
      </w:r>
      <w:r w:rsidRPr="000E0A70">
        <w:rPr>
          <w:rFonts w:ascii="Traditional Arabic" w:hAnsi="Traditional Arabic" w:cs="Traditional Arabic" w:hint="cs"/>
          <w:rtl/>
        </w:rPr>
        <w:t>یک‌بار</w:t>
      </w:r>
      <w:r w:rsidR="00871821" w:rsidRPr="000E0A70">
        <w:rPr>
          <w:rFonts w:ascii="Traditional Arabic" w:hAnsi="Traditional Arabic" w:cs="Traditional Arabic" w:hint="cs"/>
          <w:rtl/>
        </w:rPr>
        <w:t xml:space="preserve"> است که </w:t>
      </w:r>
      <w:r w:rsidRPr="000E0A70">
        <w:rPr>
          <w:rFonts w:ascii="Traditional Arabic" w:hAnsi="Traditional Arabic" w:cs="Traditional Arabic" w:hint="cs"/>
          <w:rtl/>
        </w:rPr>
        <w:t>می‌گوییم</w:t>
      </w:r>
      <w:r w:rsidR="00871821" w:rsidRPr="000E0A70">
        <w:rPr>
          <w:rFonts w:ascii="Traditional Arabic" w:hAnsi="Traditional Arabic" w:cs="Traditional Arabic" w:hint="cs"/>
          <w:rtl/>
        </w:rPr>
        <w:t xml:space="preserve">، این خبرگان، </w:t>
      </w:r>
      <w:r w:rsidRPr="000E0A70">
        <w:rPr>
          <w:rFonts w:ascii="Traditional Arabic" w:hAnsi="Traditional Arabic" w:cs="Traditional Arabic" w:hint="cs"/>
          <w:rtl/>
        </w:rPr>
        <w:t>مجموعه‌ای</w:t>
      </w:r>
      <w:r w:rsidR="00871821" w:rsidRPr="000E0A70">
        <w:rPr>
          <w:rFonts w:ascii="Traditional Arabic" w:hAnsi="Traditional Arabic" w:cs="Traditional Arabic" w:hint="cs"/>
          <w:rtl/>
        </w:rPr>
        <w:t xml:space="preserve"> که </w:t>
      </w:r>
      <w:r w:rsidRPr="000E0A70">
        <w:rPr>
          <w:rFonts w:ascii="Traditional Arabic" w:hAnsi="Traditional Arabic" w:cs="Traditional Arabic" w:hint="cs"/>
          <w:rtl/>
        </w:rPr>
        <w:t>می‌خواهند</w:t>
      </w:r>
      <w:r w:rsidR="00871821" w:rsidRPr="000E0A70">
        <w:rPr>
          <w:rFonts w:ascii="Traditional Arabic" w:hAnsi="Traditional Arabic" w:cs="Traditional Arabic" w:hint="cs"/>
          <w:rtl/>
        </w:rPr>
        <w:t xml:space="preserve"> به جامعه و به آحاد مردم، مجتهدی برای رجوع و مرجعیت معرفی </w:t>
      </w:r>
      <w:r w:rsidRPr="000E0A70">
        <w:rPr>
          <w:rFonts w:ascii="Traditional Arabic" w:hAnsi="Traditional Arabic" w:cs="Traditional Arabic" w:hint="cs"/>
          <w:rtl/>
        </w:rPr>
        <w:t>می‌کنند</w:t>
      </w:r>
      <w:r w:rsidR="00871821" w:rsidRPr="000E0A70">
        <w:rPr>
          <w:rFonts w:ascii="Traditional Arabic" w:hAnsi="Traditional Arabic" w:cs="Traditional Arabic" w:hint="cs"/>
          <w:rtl/>
        </w:rPr>
        <w:t xml:space="preserve">، </w:t>
      </w:r>
      <w:r w:rsidRPr="000E0A70">
        <w:rPr>
          <w:rFonts w:ascii="Traditional Arabic" w:hAnsi="Traditional Arabic" w:cs="Traditional Arabic" w:hint="cs"/>
          <w:rtl/>
        </w:rPr>
        <w:t>آن‌ها</w:t>
      </w:r>
      <w:r w:rsidR="00871821" w:rsidRPr="000E0A70">
        <w:rPr>
          <w:rFonts w:ascii="Traditional Arabic" w:hAnsi="Traditional Arabic" w:cs="Traditional Arabic" w:hint="cs"/>
          <w:rtl/>
        </w:rPr>
        <w:t xml:space="preserve"> تکلیفشان چیست؟</w:t>
      </w:r>
    </w:p>
    <w:p w:rsidR="00A253CE" w:rsidRPr="000E0A70" w:rsidRDefault="000B42F8" w:rsidP="001802C7">
      <w:pPr>
        <w:pStyle w:val="Heading1"/>
        <w:rPr>
          <w:rFonts w:ascii="Traditional Arabic" w:hAnsi="Traditional Arabic" w:cs="Traditional Arabic"/>
          <w:rtl/>
        </w:rPr>
      </w:pPr>
      <w:bookmarkStart w:id="32" w:name="_Toc506365201"/>
      <w:r>
        <w:rPr>
          <w:rFonts w:ascii="Traditional Arabic" w:hAnsi="Traditional Arabic" w:cs="Traditional Arabic" w:hint="cs"/>
          <w:rtl/>
        </w:rPr>
        <w:t>ویژگی‌</w:t>
      </w:r>
      <w:r w:rsidR="009B7585" w:rsidRPr="000E0A70">
        <w:rPr>
          <w:rFonts w:ascii="Traditional Arabic" w:hAnsi="Traditional Arabic" w:cs="Traditional Arabic" w:hint="cs"/>
          <w:rtl/>
        </w:rPr>
        <w:t xml:space="preserve">های </w:t>
      </w:r>
      <w:r w:rsidR="00A253CE" w:rsidRPr="000E0A70">
        <w:rPr>
          <w:rFonts w:ascii="Traditional Arabic" w:hAnsi="Traditional Arabic" w:cs="Traditional Arabic" w:hint="cs"/>
          <w:rtl/>
        </w:rPr>
        <w:t xml:space="preserve">مُعرف </w:t>
      </w:r>
      <w:r w:rsidR="009B7585" w:rsidRPr="000E0A70">
        <w:rPr>
          <w:rFonts w:ascii="Traditional Arabic" w:hAnsi="Traditional Arabic" w:cs="Traditional Arabic" w:hint="cs"/>
          <w:rtl/>
        </w:rPr>
        <w:t>مجتهد</w:t>
      </w:r>
      <w:bookmarkEnd w:id="32"/>
    </w:p>
    <w:p w:rsidR="00871821" w:rsidRPr="000E0A70" w:rsidRDefault="00A253CE" w:rsidP="009B7585">
      <w:pPr>
        <w:jc w:val="lowKashida"/>
        <w:rPr>
          <w:rFonts w:ascii="Traditional Arabic" w:hAnsi="Traditional Arabic" w:cs="Traditional Arabic"/>
          <w:rtl/>
        </w:rPr>
      </w:pPr>
      <w:r w:rsidRPr="000E0A70">
        <w:rPr>
          <w:rFonts w:ascii="Traditional Arabic" w:hAnsi="Traditional Arabic" w:cs="Traditional Arabic" w:hint="cs"/>
          <w:rtl/>
        </w:rPr>
        <w:t>یک‌بار</w:t>
      </w:r>
      <w:r w:rsidR="00871821" w:rsidRPr="000E0A70">
        <w:rPr>
          <w:rFonts w:ascii="Traditional Arabic" w:hAnsi="Traditional Arabic" w:cs="Traditional Arabic" w:hint="cs"/>
          <w:rtl/>
        </w:rPr>
        <w:t xml:space="preserve"> </w:t>
      </w:r>
      <w:r w:rsidRPr="000E0A70">
        <w:rPr>
          <w:rFonts w:ascii="Traditional Arabic" w:hAnsi="Traditional Arabic" w:cs="Traditional Arabic" w:hint="cs"/>
          <w:rtl/>
        </w:rPr>
        <w:t>می‌گوییم</w:t>
      </w:r>
      <w:r w:rsidR="00871821" w:rsidRPr="000E0A70">
        <w:rPr>
          <w:rFonts w:ascii="Traditional Arabic" w:hAnsi="Traditional Arabic" w:cs="Traditional Arabic" w:hint="cs"/>
          <w:rtl/>
        </w:rPr>
        <w:t xml:space="preserve"> خود شخص باید چه شرایطی را احراز بکند، چگونه عمل بکند، </w:t>
      </w:r>
      <w:r w:rsidRPr="000E0A70">
        <w:rPr>
          <w:rFonts w:ascii="Traditional Arabic" w:hAnsi="Traditional Arabic" w:cs="Traditional Arabic" w:hint="cs"/>
          <w:rtl/>
        </w:rPr>
        <w:t>یک‌بار</w:t>
      </w:r>
      <w:r w:rsidR="00871821" w:rsidRPr="000E0A70">
        <w:rPr>
          <w:rFonts w:ascii="Traditional Arabic" w:hAnsi="Traditional Arabic" w:cs="Traditional Arabic" w:hint="cs"/>
          <w:rtl/>
        </w:rPr>
        <w:t xml:space="preserve"> است که </w:t>
      </w:r>
      <w:r w:rsidRPr="000E0A70">
        <w:rPr>
          <w:rFonts w:ascii="Traditional Arabic" w:hAnsi="Traditional Arabic" w:cs="Traditional Arabic" w:hint="cs"/>
          <w:rtl/>
        </w:rPr>
        <w:t>می‌گوییم</w:t>
      </w:r>
      <w:r w:rsidR="00871821" w:rsidRPr="000E0A70">
        <w:rPr>
          <w:rFonts w:ascii="Traditional Arabic" w:hAnsi="Traditional Arabic" w:cs="Traditional Arabic" w:hint="cs"/>
          <w:rtl/>
        </w:rPr>
        <w:t xml:space="preserve">، کسی که </w:t>
      </w:r>
      <w:r w:rsidRPr="000E0A70">
        <w:rPr>
          <w:rFonts w:ascii="Traditional Arabic" w:hAnsi="Traditional Arabic" w:cs="Traditional Arabic" w:hint="cs"/>
          <w:rtl/>
        </w:rPr>
        <w:t>می‌خواهد</w:t>
      </w:r>
      <w:r w:rsidR="00871821" w:rsidRPr="000E0A70">
        <w:rPr>
          <w:rFonts w:ascii="Traditional Arabic" w:hAnsi="Traditional Arabic" w:cs="Traditional Arabic" w:hint="cs"/>
          <w:rtl/>
        </w:rPr>
        <w:t xml:space="preserve"> مجتهدی به این مردم معرفی بکند، چه مواثقات و </w:t>
      </w:r>
      <w:r w:rsidRPr="000E0A70">
        <w:rPr>
          <w:rFonts w:ascii="Traditional Arabic" w:hAnsi="Traditional Arabic" w:cs="Traditional Arabic" w:hint="cs"/>
          <w:rtl/>
        </w:rPr>
        <w:t>ویژگی‌ها</w:t>
      </w:r>
      <w:r w:rsidR="00871821" w:rsidRPr="000E0A70">
        <w:rPr>
          <w:rFonts w:ascii="Traditional Arabic" w:hAnsi="Traditional Arabic" w:cs="Traditional Arabic" w:hint="cs"/>
          <w:rtl/>
        </w:rPr>
        <w:t xml:space="preserve"> و شرایطی را باید </w:t>
      </w:r>
      <w:r w:rsidRPr="000E0A70">
        <w:rPr>
          <w:rFonts w:ascii="Traditional Arabic" w:hAnsi="Traditional Arabic" w:cs="Traditional Arabic" w:hint="cs"/>
          <w:rtl/>
        </w:rPr>
        <w:t>مدنظر</w:t>
      </w:r>
      <w:r w:rsidR="00871821" w:rsidRPr="000E0A70">
        <w:rPr>
          <w:rFonts w:ascii="Traditional Arabic" w:hAnsi="Traditional Arabic" w:cs="Traditional Arabic" w:hint="cs"/>
          <w:rtl/>
        </w:rPr>
        <w:t xml:space="preserve"> قرار بدهید</w:t>
      </w:r>
      <w:r w:rsidR="001C04B3" w:rsidRPr="000E0A70">
        <w:rPr>
          <w:rFonts w:ascii="Traditional Arabic" w:hAnsi="Traditional Arabic" w:cs="Traditional Arabic" w:hint="cs"/>
          <w:rtl/>
        </w:rPr>
        <w:t xml:space="preserve">، ما که </w:t>
      </w:r>
      <w:r w:rsidRPr="000E0A70">
        <w:rPr>
          <w:rFonts w:ascii="Traditional Arabic" w:hAnsi="Traditional Arabic" w:cs="Traditional Arabic" w:hint="cs"/>
          <w:rtl/>
        </w:rPr>
        <w:t>می‌خواهیم</w:t>
      </w:r>
      <w:r w:rsidR="001C04B3" w:rsidRPr="000E0A70">
        <w:rPr>
          <w:rFonts w:ascii="Traditional Arabic" w:hAnsi="Traditional Arabic" w:cs="Traditional Arabic" w:hint="cs"/>
          <w:rtl/>
        </w:rPr>
        <w:t xml:space="preserve"> ارجاع بدهیم، ناچاریم عناوین ثانوی و عناوین مختلف را رعایت بکنیم</w:t>
      </w:r>
      <w:r w:rsidR="00AD2D0D" w:rsidRPr="000E0A70">
        <w:rPr>
          <w:rFonts w:ascii="Traditional Arabic" w:hAnsi="Traditional Arabic" w:cs="Traditional Arabic" w:hint="cs"/>
          <w:rtl/>
        </w:rPr>
        <w:t xml:space="preserve">، خبره </w:t>
      </w:r>
      <w:r w:rsidRPr="000E0A70">
        <w:rPr>
          <w:rFonts w:ascii="Traditional Arabic" w:hAnsi="Traditional Arabic" w:cs="Traditional Arabic" w:hint="cs"/>
          <w:rtl/>
        </w:rPr>
        <w:t>می‌داند</w:t>
      </w:r>
      <w:r w:rsidR="00AD2D0D" w:rsidRPr="000E0A70">
        <w:rPr>
          <w:rFonts w:ascii="Traditional Arabic" w:hAnsi="Traditional Arabic" w:cs="Traditional Arabic" w:hint="cs"/>
          <w:rtl/>
        </w:rPr>
        <w:t xml:space="preserve"> که به لحاظ علمیت این فرد بالاتر است، اما وقتی به واقعیت خارجی مراجعه </w:t>
      </w:r>
      <w:r w:rsidRPr="000E0A70">
        <w:rPr>
          <w:rFonts w:ascii="Traditional Arabic" w:hAnsi="Traditional Arabic" w:cs="Traditional Arabic" w:hint="cs"/>
          <w:rtl/>
        </w:rPr>
        <w:t>می‌کند</w:t>
      </w:r>
      <w:r w:rsidR="00AD2D0D" w:rsidRPr="000E0A70">
        <w:rPr>
          <w:rFonts w:ascii="Traditional Arabic" w:hAnsi="Traditional Arabic" w:cs="Traditional Arabic" w:hint="cs"/>
          <w:rtl/>
        </w:rPr>
        <w:t>، اگر به این فرد ارجاع داده بشود، بخصوص اگر یک تمرکزی در این شخص ایجاد بشود، ظرفیت کارهای اجتماعی و  امثالهم را ندارد، عملاً در خارج این مرجعیت با یک سلسله مسائل دیگر در آمیخته است و او ن</w:t>
      </w:r>
      <w:r w:rsidRPr="000E0A70">
        <w:rPr>
          <w:rFonts w:ascii="Traditional Arabic" w:hAnsi="Traditional Arabic" w:cs="Traditional Arabic" w:hint="cs"/>
          <w:rtl/>
        </w:rPr>
        <w:t>می‌تواند</w:t>
      </w:r>
      <w:r w:rsidR="00AD2D0D" w:rsidRPr="000E0A70">
        <w:rPr>
          <w:rFonts w:ascii="Traditional Arabic" w:hAnsi="Traditional Arabic" w:cs="Traditional Arabic" w:hint="cs"/>
          <w:rtl/>
        </w:rPr>
        <w:t xml:space="preserve"> از عهده کل این مسئله و آن </w:t>
      </w:r>
      <w:r w:rsidRPr="000E0A70">
        <w:rPr>
          <w:rFonts w:ascii="Traditional Arabic" w:hAnsi="Traditional Arabic" w:cs="Traditional Arabic" w:hint="cs"/>
          <w:rtl/>
        </w:rPr>
        <w:t>مسئولیت‌هایی</w:t>
      </w:r>
      <w:r w:rsidR="00AD2D0D" w:rsidRPr="000E0A70">
        <w:rPr>
          <w:rFonts w:ascii="Traditional Arabic" w:hAnsi="Traditional Arabic" w:cs="Traditional Arabic" w:hint="cs"/>
          <w:rtl/>
        </w:rPr>
        <w:t xml:space="preserve"> که ذاتاً دارد و یا خارجاً به عهده او گذاشته </w:t>
      </w:r>
      <w:r w:rsidRPr="000E0A70">
        <w:rPr>
          <w:rFonts w:ascii="Traditional Arabic" w:hAnsi="Traditional Arabic" w:cs="Traditional Arabic" w:hint="cs"/>
          <w:rtl/>
        </w:rPr>
        <w:t>می‌شود</w:t>
      </w:r>
      <w:r w:rsidR="00AD2D0D" w:rsidRPr="000E0A70">
        <w:rPr>
          <w:rFonts w:ascii="Traditional Arabic" w:hAnsi="Traditional Arabic" w:cs="Traditional Arabic" w:hint="cs"/>
          <w:rtl/>
        </w:rPr>
        <w:t xml:space="preserve"> و در او تعین پیدا </w:t>
      </w:r>
      <w:r w:rsidRPr="000E0A70">
        <w:rPr>
          <w:rFonts w:ascii="Traditional Arabic" w:hAnsi="Traditional Arabic" w:cs="Traditional Arabic" w:hint="cs"/>
          <w:rtl/>
        </w:rPr>
        <w:t>می‌کند</w:t>
      </w:r>
      <w:r w:rsidR="00AD2D0D" w:rsidRPr="000E0A70">
        <w:rPr>
          <w:rFonts w:ascii="Traditional Arabic" w:hAnsi="Traditional Arabic" w:cs="Traditional Arabic" w:hint="cs"/>
          <w:rtl/>
        </w:rPr>
        <w:t xml:space="preserve">، </w:t>
      </w:r>
      <w:r w:rsidRPr="000E0A70">
        <w:rPr>
          <w:rFonts w:ascii="Traditional Arabic" w:hAnsi="Traditional Arabic" w:cs="Traditional Arabic" w:hint="cs"/>
          <w:rtl/>
        </w:rPr>
        <w:t>دربیاید</w:t>
      </w:r>
      <w:r w:rsidR="00AD2D0D" w:rsidRPr="000E0A70">
        <w:rPr>
          <w:rFonts w:ascii="Traditional Arabic" w:hAnsi="Traditional Arabic" w:cs="Traditional Arabic" w:hint="cs"/>
          <w:rtl/>
        </w:rPr>
        <w:t>.</w:t>
      </w:r>
    </w:p>
    <w:p w:rsidR="00AD2D0D" w:rsidRPr="000E0A70" w:rsidRDefault="00AD2D0D" w:rsidP="000B42F8">
      <w:pPr>
        <w:jc w:val="lowKashida"/>
        <w:rPr>
          <w:rFonts w:ascii="Traditional Arabic" w:hAnsi="Traditional Arabic" w:cs="Traditional Arabic"/>
          <w:rtl/>
        </w:rPr>
      </w:pPr>
      <w:r w:rsidRPr="000E0A70">
        <w:rPr>
          <w:rFonts w:ascii="Traditional Arabic" w:hAnsi="Traditional Arabic" w:cs="Traditional Arabic" w:hint="cs"/>
          <w:rtl/>
        </w:rPr>
        <w:lastRenderedPageBreak/>
        <w:t xml:space="preserve">از منظر </w:t>
      </w:r>
      <w:r w:rsidR="00A253CE" w:rsidRPr="000E0A70">
        <w:rPr>
          <w:rFonts w:ascii="Traditional Arabic" w:hAnsi="Traditional Arabic" w:cs="Traditional Arabic" w:hint="cs"/>
          <w:rtl/>
        </w:rPr>
        <w:t>خبره ‌ای</w:t>
      </w:r>
      <w:r w:rsidRPr="000E0A70">
        <w:rPr>
          <w:rFonts w:ascii="Traditional Arabic" w:hAnsi="Traditional Arabic" w:cs="Traditional Arabic" w:hint="cs"/>
          <w:rtl/>
        </w:rPr>
        <w:t xml:space="preserve">ن </w:t>
      </w:r>
      <w:r w:rsidR="00A253CE" w:rsidRPr="000E0A70">
        <w:rPr>
          <w:rFonts w:ascii="Traditional Arabic" w:hAnsi="Traditional Arabic" w:cs="Traditional Arabic" w:hint="cs"/>
          <w:rtl/>
        </w:rPr>
        <w:t>بحث‌ها</w:t>
      </w:r>
      <w:r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قابل‌طرح</w:t>
      </w:r>
      <w:r w:rsidRPr="000E0A70">
        <w:rPr>
          <w:rFonts w:ascii="Traditional Arabic" w:hAnsi="Traditional Arabic" w:cs="Traditional Arabic" w:hint="cs"/>
          <w:rtl/>
        </w:rPr>
        <w:t xml:space="preserve"> است، انسانی که </w:t>
      </w:r>
      <w:r w:rsidR="00A253CE" w:rsidRPr="000E0A70">
        <w:rPr>
          <w:rFonts w:ascii="Traditional Arabic" w:hAnsi="Traditional Arabic" w:cs="Traditional Arabic" w:hint="cs"/>
          <w:rtl/>
        </w:rPr>
        <w:t>می‌خواهد</w:t>
      </w:r>
      <w:r w:rsidRPr="000E0A70">
        <w:rPr>
          <w:rFonts w:ascii="Traditional Arabic" w:hAnsi="Traditional Arabic" w:cs="Traditional Arabic" w:hint="cs"/>
          <w:rtl/>
        </w:rPr>
        <w:t xml:space="preserve"> مجتهدی را به جامعه معرفی بکند، آیا فقط </w:t>
      </w:r>
      <w:r w:rsidR="000B42F8">
        <w:rPr>
          <w:rFonts w:ascii="Traditional Arabic" w:hAnsi="Traditional Arabic" w:cs="Traditional Arabic" w:hint="cs"/>
          <w:rtl/>
        </w:rPr>
        <w:t>تأکید بر همان علم و خبرویت بکند</w:t>
      </w:r>
      <w:r w:rsidRPr="000E0A70">
        <w:rPr>
          <w:rFonts w:ascii="Traditional Arabic" w:hAnsi="Traditional Arabic" w:cs="Traditional Arabic" w:hint="cs"/>
          <w:rtl/>
        </w:rPr>
        <w:t xml:space="preserve"> یا اینکه صلاحیت اخلاقی، روحی و اجتماعی و سیاسی را هم </w:t>
      </w:r>
      <w:r w:rsidR="00A253CE" w:rsidRPr="000E0A70">
        <w:rPr>
          <w:rFonts w:ascii="Traditional Arabic" w:hAnsi="Traditional Arabic" w:cs="Traditional Arabic" w:hint="cs"/>
          <w:rtl/>
        </w:rPr>
        <w:t>مدنظر</w:t>
      </w:r>
      <w:r w:rsidRPr="000E0A70">
        <w:rPr>
          <w:rFonts w:ascii="Traditional Arabic" w:hAnsi="Traditional Arabic" w:cs="Traditional Arabic" w:hint="cs"/>
          <w:rtl/>
        </w:rPr>
        <w:t xml:space="preserve"> قرار بدهد</w:t>
      </w:r>
      <w:r w:rsidR="000B42F8">
        <w:rPr>
          <w:rFonts w:ascii="Traditional Arabic" w:hAnsi="Traditional Arabic" w:cs="Traditional Arabic" w:hint="cs"/>
          <w:rtl/>
        </w:rPr>
        <w:t>؟</w:t>
      </w:r>
    </w:p>
    <w:p w:rsidR="009B7585" w:rsidRPr="000E0A70" w:rsidRDefault="009B7585" w:rsidP="000E0A70">
      <w:pPr>
        <w:pStyle w:val="Heading1"/>
        <w:rPr>
          <w:rFonts w:ascii="Traditional Arabic" w:hAnsi="Traditional Arabic" w:cs="Traditional Arabic"/>
          <w:rtl/>
        </w:rPr>
      </w:pPr>
      <w:bookmarkStart w:id="33" w:name="_Toc506365202"/>
      <w:r w:rsidRPr="000E0A70">
        <w:rPr>
          <w:rFonts w:ascii="Traditional Arabic" w:hAnsi="Traditional Arabic" w:cs="Traditional Arabic" w:hint="cs"/>
          <w:rtl/>
        </w:rPr>
        <w:t>واجد شرایط بودن مجتهد به عنوان اولی و ثانوی</w:t>
      </w:r>
      <w:bookmarkEnd w:id="33"/>
    </w:p>
    <w:p w:rsidR="00580C17" w:rsidRPr="000E0A70" w:rsidRDefault="00580C17" w:rsidP="000B42F8">
      <w:pPr>
        <w:jc w:val="lowKashida"/>
        <w:rPr>
          <w:rFonts w:ascii="Traditional Arabic" w:hAnsi="Traditional Arabic" w:cs="Traditional Arabic"/>
          <w:rtl/>
        </w:rPr>
      </w:pPr>
      <w:r w:rsidRPr="000E0A70">
        <w:rPr>
          <w:rFonts w:ascii="Traditional Arabic" w:hAnsi="Traditional Arabic" w:cs="Traditional Arabic" w:hint="cs"/>
          <w:rtl/>
        </w:rPr>
        <w:t xml:space="preserve">نکته سوم این است که ما چه به عنوان اولی بگوییم مجتهد باید واجد </w:t>
      </w:r>
      <w:r w:rsidR="00A253CE" w:rsidRPr="000E0A70">
        <w:rPr>
          <w:rFonts w:ascii="Traditional Arabic" w:hAnsi="Traditional Arabic" w:cs="Traditional Arabic" w:hint="cs"/>
          <w:rtl/>
        </w:rPr>
        <w:t>صلاحیت‌های</w:t>
      </w:r>
      <w:r w:rsidRPr="000E0A70">
        <w:rPr>
          <w:rFonts w:ascii="Traditional Arabic" w:hAnsi="Traditional Arabic" w:cs="Traditional Arabic" w:hint="cs"/>
          <w:rtl/>
        </w:rPr>
        <w:t xml:space="preserve"> اخلاقی و فرهنگی و اجتماعی و به شکلی مدیریتی باشد، خواه به عنوان ثانوی بگوییم مجتهد باید خصائص را واجد باشد</w:t>
      </w:r>
      <w:r w:rsidR="00B479C4" w:rsidRPr="000E0A70">
        <w:rPr>
          <w:rFonts w:ascii="Traditional Arabic" w:hAnsi="Traditional Arabic" w:cs="Traditional Arabic" w:hint="cs"/>
          <w:rtl/>
        </w:rPr>
        <w:t xml:space="preserve">، درجه این خصائص و </w:t>
      </w:r>
      <w:r w:rsidR="00A253CE" w:rsidRPr="000E0A70">
        <w:rPr>
          <w:rFonts w:ascii="Traditional Arabic" w:hAnsi="Traditional Arabic" w:cs="Traditional Arabic" w:hint="cs"/>
          <w:rtl/>
        </w:rPr>
        <w:t>ویژگی‌ها</w:t>
      </w:r>
      <w:r w:rsidR="00B479C4" w:rsidRPr="000E0A70">
        <w:rPr>
          <w:rFonts w:ascii="Traditional Arabic" w:hAnsi="Traditional Arabic" w:cs="Traditional Arabic" w:hint="cs"/>
          <w:rtl/>
        </w:rPr>
        <w:t xml:space="preserve">، با </w:t>
      </w:r>
      <w:r w:rsidR="00A253CE" w:rsidRPr="000E0A70">
        <w:rPr>
          <w:rFonts w:ascii="Traditional Arabic" w:hAnsi="Traditional Arabic" w:cs="Traditional Arabic" w:hint="cs"/>
          <w:rtl/>
        </w:rPr>
        <w:t>اختلاف‌زمان</w:t>
      </w:r>
      <w:r w:rsidR="00B479C4" w:rsidRPr="000E0A70">
        <w:rPr>
          <w:rFonts w:ascii="Traditional Arabic" w:hAnsi="Traditional Arabic" w:cs="Traditional Arabic" w:hint="cs"/>
          <w:rtl/>
        </w:rPr>
        <w:t xml:space="preserve"> و مکان و شرایط تفاوت پیدا </w:t>
      </w:r>
      <w:r w:rsidR="00A253CE" w:rsidRPr="000E0A70">
        <w:rPr>
          <w:rFonts w:ascii="Traditional Arabic" w:hAnsi="Traditional Arabic" w:cs="Traditional Arabic" w:hint="cs"/>
          <w:rtl/>
        </w:rPr>
        <w:t>می‌کند</w:t>
      </w:r>
      <w:r w:rsidR="000B42F8">
        <w:rPr>
          <w:rFonts w:ascii="Traditional Arabic" w:hAnsi="Traditional Arabic" w:cs="Traditional Arabic" w:hint="cs"/>
          <w:rtl/>
        </w:rPr>
        <w:t>.</w:t>
      </w:r>
      <w:r w:rsidR="000F7A41" w:rsidRPr="000E0A70">
        <w:rPr>
          <w:rFonts w:ascii="Traditional Arabic" w:hAnsi="Traditional Arabic" w:cs="Traditional Arabic" w:hint="cs"/>
          <w:rtl/>
        </w:rPr>
        <w:t xml:space="preserve"> زمانی بوده است که </w:t>
      </w:r>
      <w:r w:rsidR="00A253CE" w:rsidRPr="000E0A70">
        <w:rPr>
          <w:rFonts w:ascii="Traditional Arabic" w:hAnsi="Traditional Arabic" w:cs="Traditional Arabic" w:hint="cs"/>
          <w:rtl/>
        </w:rPr>
        <w:t>مرجعیت‌های</w:t>
      </w:r>
      <w:r w:rsidR="000F7A41" w:rsidRPr="000E0A70">
        <w:rPr>
          <w:rFonts w:ascii="Traditional Arabic" w:hAnsi="Traditional Arabic" w:cs="Traditional Arabic" w:hint="cs"/>
          <w:rtl/>
        </w:rPr>
        <w:t xml:space="preserve"> متمرکز نبوده است، </w:t>
      </w:r>
      <w:r w:rsidR="00A253CE" w:rsidRPr="000E0A70">
        <w:rPr>
          <w:rFonts w:ascii="Traditional Arabic" w:hAnsi="Traditional Arabic" w:cs="Traditional Arabic" w:hint="cs"/>
          <w:rtl/>
        </w:rPr>
        <w:t>مرجعیت‌ها</w:t>
      </w:r>
      <w:r w:rsidR="000F7A41" w:rsidRPr="000E0A70">
        <w:rPr>
          <w:rFonts w:ascii="Traditional Arabic" w:hAnsi="Traditional Arabic" w:cs="Traditional Arabic" w:hint="cs"/>
          <w:rtl/>
        </w:rPr>
        <w:t xml:space="preserve"> پخش و محلی بوده است، هر کسی در شهر و منطقه خودش، به مجتهدی مراجعه </w:t>
      </w:r>
      <w:r w:rsidR="00A253CE" w:rsidRPr="000E0A70">
        <w:rPr>
          <w:rFonts w:ascii="Traditional Arabic" w:hAnsi="Traditional Arabic" w:cs="Traditional Arabic" w:hint="cs"/>
          <w:rtl/>
        </w:rPr>
        <w:t>می‌کرده</w:t>
      </w:r>
      <w:r w:rsidR="000F7A41" w:rsidRPr="000E0A70">
        <w:rPr>
          <w:rFonts w:ascii="Traditional Arabic" w:hAnsi="Traditional Arabic" w:cs="Traditional Arabic" w:hint="cs"/>
          <w:rtl/>
        </w:rPr>
        <w:t xml:space="preserve"> است</w:t>
      </w:r>
      <w:r w:rsidR="00F86EE6"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دسترسی‌ها</w:t>
      </w:r>
      <w:r w:rsidR="00F86EE6" w:rsidRPr="000E0A70">
        <w:rPr>
          <w:rFonts w:ascii="Traditional Arabic" w:hAnsi="Traditional Arabic" w:cs="Traditional Arabic" w:hint="cs"/>
          <w:rtl/>
        </w:rPr>
        <w:t xml:space="preserve"> ساده نبوده که فرد بخواهد همه مجتهدان را مقایسه بکند و اعلم را انتخاب بکند.</w:t>
      </w:r>
    </w:p>
    <w:p w:rsidR="00F86EE6" w:rsidRPr="000E0A70" w:rsidRDefault="00F86EE6" w:rsidP="004B11B7">
      <w:pPr>
        <w:jc w:val="lowKashida"/>
        <w:rPr>
          <w:rFonts w:ascii="Traditional Arabic" w:hAnsi="Traditional Arabic" w:cs="Traditional Arabic"/>
          <w:rtl/>
        </w:rPr>
      </w:pPr>
      <w:r w:rsidRPr="000E0A70">
        <w:rPr>
          <w:rFonts w:ascii="Traditional Arabic" w:hAnsi="Traditional Arabic" w:cs="Traditional Arabic" w:hint="cs"/>
          <w:rtl/>
        </w:rPr>
        <w:t xml:space="preserve">در آن شرایط، کسی که مرجعیت </w:t>
      </w:r>
      <w:r w:rsidR="00A253CE" w:rsidRPr="000E0A70">
        <w:rPr>
          <w:rFonts w:ascii="Traditional Arabic" w:hAnsi="Traditional Arabic" w:cs="Traditional Arabic" w:hint="cs"/>
          <w:rtl/>
        </w:rPr>
        <w:t>منطقه‌ای</w:t>
      </w:r>
      <w:r w:rsidRPr="000E0A70">
        <w:rPr>
          <w:rFonts w:ascii="Traditional Arabic" w:hAnsi="Traditional Arabic" w:cs="Traditional Arabic" w:hint="cs"/>
          <w:rtl/>
        </w:rPr>
        <w:t xml:space="preserve"> از مناطق را دارد، باید خواه به عنوان اولی یا ثانوی، </w:t>
      </w:r>
      <w:r w:rsidR="00A253CE" w:rsidRPr="000E0A70">
        <w:rPr>
          <w:rFonts w:ascii="Traditional Arabic" w:hAnsi="Traditional Arabic" w:cs="Traditional Arabic" w:hint="cs"/>
          <w:rtl/>
        </w:rPr>
        <w:t>صلاحیت‌های</w:t>
      </w:r>
      <w:r w:rsidRPr="000E0A70">
        <w:rPr>
          <w:rFonts w:ascii="Traditional Arabic" w:hAnsi="Traditional Arabic" w:cs="Traditional Arabic" w:hint="cs"/>
          <w:rtl/>
        </w:rPr>
        <w:t xml:space="preserve"> غیر اجتهادی و علمی را هم واجد باشد، اما این </w:t>
      </w:r>
      <w:r w:rsidR="00A253CE" w:rsidRPr="000E0A70">
        <w:rPr>
          <w:rFonts w:ascii="Traditional Arabic" w:hAnsi="Traditional Arabic" w:cs="Traditional Arabic" w:hint="cs"/>
          <w:rtl/>
        </w:rPr>
        <w:t>صلاحیت‌ها</w:t>
      </w:r>
      <w:r w:rsidRPr="000E0A70">
        <w:rPr>
          <w:rFonts w:ascii="Traditional Arabic" w:hAnsi="Traditional Arabic" w:cs="Traditional Arabic" w:hint="cs"/>
          <w:rtl/>
        </w:rPr>
        <w:t xml:space="preserve"> در حد همان محدوده </w:t>
      </w:r>
      <w:r w:rsidR="00A253CE" w:rsidRPr="000E0A70">
        <w:rPr>
          <w:rFonts w:ascii="Traditional Arabic" w:hAnsi="Traditional Arabic" w:cs="Traditional Arabic" w:hint="cs"/>
          <w:rtl/>
        </w:rPr>
        <w:t>منطقه‌ای</w:t>
      </w:r>
      <w:r w:rsidRPr="000E0A70">
        <w:rPr>
          <w:rFonts w:ascii="Traditional Arabic" w:hAnsi="Traditional Arabic" w:cs="Traditional Arabic" w:hint="cs"/>
          <w:rtl/>
        </w:rPr>
        <w:t xml:space="preserve"> بوده است</w:t>
      </w:r>
      <w:r w:rsidR="004B11B7">
        <w:rPr>
          <w:rFonts w:ascii="Traditional Arabic" w:hAnsi="Traditional Arabic" w:cs="Traditional Arabic" w:hint="cs"/>
          <w:rtl/>
        </w:rPr>
        <w:t>؛</w:t>
      </w:r>
      <w:r w:rsidRPr="000E0A70">
        <w:rPr>
          <w:rFonts w:ascii="Traditional Arabic" w:hAnsi="Traditional Arabic" w:cs="Traditional Arabic" w:hint="cs"/>
          <w:rtl/>
        </w:rPr>
        <w:t xml:space="preserve"> اما اگر همین مرجعی</w:t>
      </w:r>
      <w:r w:rsidR="004B11B7">
        <w:rPr>
          <w:rFonts w:ascii="Traditional Arabic" w:hAnsi="Traditional Arabic" w:cs="Traditional Arabic" w:hint="cs"/>
          <w:rtl/>
        </w:rPr>
        <w:t>ت به سمت زمان تمرکز و وحدت حرکت</w:t>
      </w:r>
      <w:r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می‌کند</w:t>
      </w:r>
      <w:r w:rsidR="002A51D8" w:rsidRPr="000E0A70">
        <w:rPr>
          <w:rFonts w:ascii="Traditional Arabic" w:hAnsi="Traditional Arabic" w:cs="Traditional Arabic" w:hint="cs"/>
          <w:rtl/>
        </w:rPr>
        <w:t xml:space="preserve"> که مناطق متنوع و متعدد و </w:t>
      </w:r>
      <w:r w:rsidR="00A253CE" w:rsidRPr="000E0A70">
        <w:rPr>
          <w:rFonts w:ascii="Traditional Arabic" w:hAnsi="Traditional Arabic" w:cs="Traditional Arabic" w:hint="cs"/>
          <w:rtl/>
        </w:rPr>
        <w:t>مرجعیت‌های</w:t>
      </w:r>
      <w:r w:rsidR="002A51D8" w:rsidRPr="000E0A70">
        <w:rPr>
          <w:rFonts w:ascii="Traditional Arabic" w:hAnsi="Traditional Arabic" w:cs="Traditional Arabic" w:hint="cs"/>
          <w:rtl/>
        </w:rPr>
        <w:t xml:space="preserve"> متکثر کمتر شده است.</w:t>
      </w:r>
    </w:p>
    <w:p w:rsidR="002A51D8" w:rsidRPr="000E0A70" w:rsidRDefault="004B11B7" w:rsidP="000B42F8">
      <w:pPr>
        <w:jc w:val="lowKashida"/>
        <w:rPr>
          <w:rFonts w:ascii="Traditional Arabic" w:hAnsi="Traditional Arabic" w:cs="Traditional Arabic"/>
          <w:rtl/>
        </w:rPr>
      </w:pPr>
      <w:r>
        <w:rPr>
          <w:rFonts w:ascii="Traditional Arabic" w:hAnsi="Traditional Arabic" w:cs="Traditional Arabic" w:hint="cs"/>
          <w:rtl/>
        </w:rPr>
        <w:t>تمرکز موجب یک قدرت</w:t>
      </w:r>
      <w:r w:rsidR="002A51D8" w:rsidRPr="000E0A70">
        <w:rPr>
          <w:rFonts w:ascii="Traditional Arabic" w:hAnsi="Traditional Arabic" w:cs="Traditional Arabic" w:hint="cs"/>
          <w:rtl/>
        </w:rPr>
        <w:t xml:space="preserve"> و جایگاه بیشتری در شخص </w:t>
      </w:r>
      <w:r w:rsidR="00A253CE" w:rsidRPr="000E0A70">
        <w:rPr>
          <w:rFonts w:ascii="Traditional Arabic" w:hAnsi="Traditional Arabic" w:cs="Traditional Arabic" w:hint="cs"/>
          <w:rtl/>
        </w:rPr>
        <w:t>می‌شود</w:t>
      </w:r>
      <w:r w:rsidR="002A51D8" w:rsidRPr="000E0A70">
        <w:rPr>
          <w:rFonts w:ascii="Traditional Arabic" w:hAnsi="Traditional Arabic" w:cs="Traditional Arabic" w:hint="cs"/>
          <w:rtl/>
        </w:rPr>
        <w:t xml:space="preserve">، طبیعی است ما اگر </w:t>
      </w:r>
      <w:r w:rsidR="00A253CE" w:rsidRPr="000E0A70">
        <w:rPr>
          <w:rFonts w:ascii="Traditional Arabic" w:hAnsi="Traditional Arabic" w:cs="Traditional Arabic" w:hint="cs"/>
          <w:rtl/>
        </w:rPr>
        <w:t>هرکدام</w:t>
      </w:r>
      <w:r w:rsidR="002A51D8" w:rsidRPr="000E0A70">
        <w:rPr>
          <w:rFonts w:ascii="Traditional Arabic" w:hAnsi="Traditional Arabic" w:cs="Traditional Arabic" w:hint="cs"/>
          <w:rtl/>
        </w:rPr>
        <w:t xml:space="preserve"> از دیدگاه اول که عنوان اولی بود یا دیدگاه دوم که عنوان ثانوی بود، پذیریم، درجه </w:t>
      </w:r>
      <w:r w:rsidR="00A253CE" w:rsidRPr="000E0A70">
        <w:rPr>
          <w:rFonts w:ascii="Traditional Arabic" w:hAnsi="Traditional Arabic" w:cs="Traditional Arabic" w:hint="cs"/>
          <w:rtl/>
        </w:rPr>
        <w:t>صلاحیت‌های</w:t>
      </w:r>
      <w:r w:rsidR="002A51D8" w:rsidRPr="000E0A70">
        <w:rPr>
          <w:rFonts w:ascii="Traditional Arabic" w:hAnsi="Traditional Arabic" w:cs="Traditional Arabic" w:hint="cs"/>
          <w:rtl/>
        </w:rPr>
        <w:t xml:space="preserve"> فعل علمی </w:t>
      </w:r>
      <w:r w:rsidR="00A253CE" w:rsidRPr="000E0A70">
        <w:rPr>
          <w:rFonts w:ascii="Traditional Arabic" w:hAnsi="Traditional Arabic" w:cs="Traditional Arabic" w:hint="cs"/>
          <w:rtl/>
        </w:rPr>
        <w:t>به‌تناسب</w:t>
      </w:r>
      <w:r w:rsidR="002A51D8" w:rsidRPr="000E0A70">
        <w:rPr>
          <w:rFonts w:ascii="Traditional Arabic" w:hAnsi="Traditional Arabic" w:cs="Traditional Arabic" w:hint="cs"/>
          <w:rtl/>
        </w:rPr>
        <w:t xml:space="preserve"> درجه جایگاه و قدرت اجتماعی تفاوت پیدا </w:t>
      </w:r>
      <w:r w:rsidR="00A253CE" w:rsidRPr="000E0A70">
        <w:rPr>
          <w:rFonts w:ascii="Traditional Arabic" w:hAnsi="Traditional Arabic" w:cs="Traditional Arabic" w:hint="cs"/>
          <w:rtl/>
        </w:rPr>
        <w:t>می‌کند</w:t>
      </w:r>
      <w:r w:rsidR="002A51D8" w:rsidRPr="000E0A70">
        <w:rPr>
          <w:rFonts w:ascii="Traditional Arabic" w:hAnsi="Traditional Arabic" w:cs="Traditional Arabic" w:hint="cs"/>
          <w:rtl/>
        </w:rPr>
        <w:t>.</w:t>
      </w:r>
    </w:p>
    <w:p w:rsidR="0099266F" w:rsidRPr="000E0A70" w:rsidRDefault="002A51D8" w:rsidP="004B11B7">
      <w:pPr>
        <w:jc w:val="lowKashida"/>
        <w:rPr>
          <w:rFonts w:ascii="Traditional Arabic" w:hAnsi="Traditional Arabic" w:cs="Traditional Arabic"/>
          <w:rtl/>
        </w:rPr>
      </w:pPr>
      <w:r w:rsidRPr="000E0A70">
        <w:rPr>
          <w:rFonts w:ascii="Traditional Arabic" w:hAnsi="Traditional Arabic" w:cs="Traditional Arabic" w:hint="cs"/>
          <w:rtl/>
        </w:rPr>
        <w:t xml:space="preserve">تمرکز و عدم تمرکز مرجعیت در این شرایط تفاوت ایجاد </w:t>
      </w:r>
      <w:r w:rsidR="00A253CE" w:rsidRPr="000E0A70">
        <w:rPr>
          <w:rFonts w:ascii="Traditional Arabic" w:hAnsi="Traditional Arabic" w:cs="Traditional Arabic" w:hint="cs"/>
          <w:rtl/>
        </w:rPr>
        <w:t>می‌کند</w:t>
      </w:r>
      <w:r w:rsidRPr="000E0A70">
        <w:rPr>
          <w:rFonts w:ascii="Traditional Arabic" w:hAnsi="Traditional Arabic" w:cs="Traditional Arabic" w:hint="cs"/>
          <w:rtl/>
        </w:rPr>
        <w:t xml:space="preserve">، یا به عنوان نمونه در اینجا، زمانی که مرجع </w:t>
      </w:r>
      <w:r w:rsidR="00A253CE" w:rsidRPr="000E0A70">
        <w:rPr>
          <w:rFonts w:ascii="Traditional Arabic" w:hAnsi="Traditional Arabic" w:cs="Traditional Arabic" w:hint="cs"/>
          <w:rtl/>
        </w:rPr>
        <w:t>درواقع</w:t>
      </w:r>
      <w:r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ولی‌فقیه</w:t>
      </w:r>
      <w:r w:rsidRPr="000E0A70">
        <w:rPr>
          <w:rFonts w:ascii="Traditional Arabic" w:hAnsi="Traditional Arabic" w:cs="Traditional Arabic" w:hint="cs"/>
          <w:rtl/>
        </w:rPr>
        <w:t xml:space="preserve"> هست، به شکل امروزی که قانون اساسی وجود دارد و </w:t>
      </w:r>
      <w:r w:rsidR="00A253CE" w:rsidRPr="000E0A70">
        <w:rPr>
          <w:rFonts w:ascii="Traditional Arabic" w:hAnsi="Traditional Arabic" w:cs="Traditional Arabic" w:hint="cs"/>
          <w:rtl/>
        </w:rPr>
        <w:t>قاعده‌مندی</w:t>
      </w:r>
      <w:r w:rsidRPr="000E0A70">
        <w:rPr>
          <w:rFonts w:ascii="Traditional Arabic" w:hAnsi="Traditional Arabic" w:cs="Traditional Arabic" w:hint="cs"/>
          <w:rtl/>
        </w:rPr>
        <w:t xml:space="preserve"> در مسئله حاکم است، نبوده است عملاً وقتی میرزای شیرازی مرجع هستند، نافذ الحکم هم هست، در همه مسائل اجتماعی و سیاسی هم دخالت </w:t>
      </w:r>
      <w:r w:rsidR="00A253CE" w:rsidRPr="000E0A70">
        <w:rPr>
          <w:rFonts w:ascii="Traditional Arabic" w:hAnsi="Traditional Arabic" w:cs="Traditional Arabic" w:hint="cs"/>
          <w:rtl/>
        </w:rPr>
        <w:t>می‌کرده</w:t>
      </w:r>
      <w:r w:rsidRPr="000E0A70">
        <w:rPr>
          <w:rFonts w:ascii="Traditional Arabic" w:hAnsi="Traditional Arabic" w:cs="Traditional Arabic" w:hint="cs"/>
          <w:rtl/>
        </w:rPr>
        <w:t xml:space="preserve"> است</w:t>
      </w:r>
      <w:r w:rsidR="0099266F" w:rsidRPr="000E0A70">
        <w:rPr>
          <w:rFonts w:ascii="Traditional Arabic" w:hAnsi="Traditional Arabic" w:cs="Traditional Arabic" w:hint="cs"/>
          <w:rtl/>
        </w:rPr>
        <w:t>.</w:t>
      </w:r>
    </w:p>
    <w:p w:rsidR="009B7585" w:rsidRPr="000E0A70" w:rsidRDefault="009B7585" w:rsidP="000E0A70">
      <w:pPr>
        <w:pStyle w:val="Heading1"/>
        <w:rPr>
          <w:rFonts w:ascii="Traditional Arabic" w:hAnsi="Traditional Arabic" w:cs="Traditional Arabic"/>
          <w:rtl/>
        </w:rPr>
      </w:pPr>
      <w:bookmarkStart w:id="34" w:name="_Toc506365203"/>
      <w:r w:rsidRPr="000E0A70">
        <w:rPr>
          <w:rFonts w:ascii="Traditional Arabic" w:hAnsi="Traditional Arabic" w:cs="Traditional Arabic" w:hint="cs"/>
          <w:rtl/>
        </w:rPr>
        <w:t>عدم تفکیک ولایت و اجتهاد در دوره قدیم</w:t>
      </w:r>
      <w:bookmarkEnd w:id="34"/>
    </w:p>
    <w:p w:rsidR="002A51D8" w:rsidRPr="000E0A70" w:rsidRDefault="0099266F"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زمانی که تفکیک مرجعیت و ولایت نبوده است، با زمانی که این تفکیک انجام شده است، حتماً روی مواثقات و </w:t>
      </w:r>
      <w:r w:rsidR="00A253CE" w:rsidRPr="000E0A70">
        <w:rPr>
          <w:rFonts w:ascii="Traditional Arabic" w:hAnsi="Traditional Arabic" w:cs="Traditional Arabic" w:hint="cs"/>
          <w:rtl/>
        </w:rPr>
        <w:t>صلاحیت‌ها</w:t>
      </w:r>
      <w:r w:rsidRPr="000E0A70">
        <w:rPr>
          <w:rFonts w:ascii="Traditional Arabic" w:hAnsi="Traditional Arabic" w:cs="Traditional Arabic" w:hint="cs"/>
          <w:rtl/>
        </w:rPr>
        <w:t xml:space="preserve"> تفاوتی را ایجاد </w:t>
      </w:r>
      <w:r w:rsidR="00A253CE" w:rsidRPr="000E0A70">
        <w:rPr>
          <w:rFonts w:ascii="Traditional Arabic" w:hAnsi="Traditional Arabic" w:cs="Traditional Arabic" w:hint="cs"/>
          <w:rtl/>
        </w:rPr>
        <w:t>می‌کند</w:t>
      </w:r>
      <w:r w:rsidRPr="000E0A70">
        <w:rPr>
          <w:rFonts w:ascii="Traditional Arabic" w:hAnsi="Traditional Arabic" w:cs="Traditional Arabic" w:hint="cs"/>
          <w:rtl/>
        </w:rPr>
        <w:t xml:space="preserve">، درجه </w:t>
      </w:r>
      <w:r w:rsidR="00A253CE" w:rsidRPr="000E0A70">
        <w:rPr>
          <w:rFonts w:ascii="Traditional Arabic" w:hAnsi="Traditional Arabic" w:cs="Traditional Arabic" w:hint="cs"/>
          <w:rtl/>
        </w:rPr>
        <w:t>صلاحیت‌های</w:t>
      </w:r>
      <w:r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غیرعلمی</w:t>
      </w:r>
      <w:r w:rsidRPr="000E0A70">
        <w:rPr>
          <w:rFonts w:ascii="Traditional Arabic" w:hAnsi="Traditional Arabic" w:cs="Traditional Arabic" w:hint="cs"/>
          <w:rtl/>
        </w:rPr>
        <w:t xml:space="preserve">، در مرجعی که </w:t>
      </w:r>
      <w:r w:rsidR="00A253CE" w:rsidRPr="000E0A70">
        <w:rPr>
          <w:rFonts w:ascii="Traditional Arabic" w:hAnsi="Traditional Arabic" w:cs="Traditional Arabic" w:hint="cs"/>
          <w:rtl/>
        </w:rPr>
        <w:t>درواقع</w:t>
      </w:r>
      <w:r w:rsidRPr="000E0A70">
        <w:rPr>
          <w:rFonts w:ascii="Traditional Arabic" w:hAnsi="Traditional Arabic" w:cs="Traditional Arabic" w:hint="cs"/>
          <w:rtl/>
        </w:rPr>
        <w:t xml:space="preserve"> ولی  امر مردم هم بوده است، با زمانی که این مرجع ولی امر نیست، حتماً در درجه مواثقات و </w:t>
      </w:r>
      <w:r w:rsidR="00A253CE" w:rsidRPr="000E0A70">
        <w:rPr>
          <w:rFonts w:ascii="Traditional Arabic" w:hAnsi="Traditional Arabic" w:cs="Traditional Arabic" w:hint="cs"/>
          <w:rtl/>
        </w:rPr>
        <w:t>صلاحیت‌ها</w:t>
      </w:r>
      <w:r w:rsidRPr="000E0A70">
        <w:rPr>
          <w:rFonts w:ascii="Traditional Arabic" w:hAnsi="Traditional Arabic" w:cs="Traditional Arabic" w:hint="cs"/>
          <w:rtl/>
        </w:rPr>
        <w:t xml:space="preserve"> تأثیر دارد</w:t>
      </w:r>
      <w:r w:rsidR="009460B7" w:rsidRPr="000E0A70">
        <w:rPr>
          <w:rFonts w:ascii="Traditional Arabic" w:hAnsi="Traditional Arabic" w:cs="Traditional Arabic" w:hint="cs"/>
          <w:rtl/>
        </w:rPr>
        <w:t>.</w:t>
      </w:r>
    </w:p>
    <w:p w:rsidR="009460B7" w:rsidRPr="000E0A70" w:rsidRDefault="00A253CE" w:rsidP="009B7585">
      <w:pPr>
        <w:jc w:val="lowKashida"/>
        <w:rPr>
          <w:rFonts w:ascii="Traditional Arabic" w:hAnsi="Traditional Arabic" w:cs="Traditional Arabic"/>
          <w:rtl/>
        </w:rPr>
      </w:pPr>
      <w:r w:rsidRPr="000E0A70">
        <w:rPr>
          <w:rFonts w:ascii="Traditional Arabic" w:hAnsi="Traditional Arabic" w:cs="Traditional Arabic" w:hint="cs"/>
          <w:rtl/>
        </w:rPr>
        <w:t>درمجموع</w:t>
      </w:r>
      <w:r w:rsidR="009460B7" w:rsidRPr="000E0A70">
        <w:rPr>
          <w:rFonts w:ascii="Traditional Arabic" w:hAnsi="Traditional Arabic" w:cs="Traditional Arabic" w:hint="cs"/>
          <w:rtl/>
        </w:rPr>
        <w:t xml:space="preserve"> بیشتر دو دیدگاه را عرضه کردیم و همچنین به تفاوت عنوان اولی و ثانوی و </w:t>
      </w:r>
      <w:r w:rsidRPr="000E0A70">
        <w:rPr>
          <w:rFonts w:ascii="Traditional Arabic" w:hAnsi="Traditional Arabic" w:cs="Traditional Arabic" w:hint="cs"/>
          <w:rtl/>
        </w:rPr>
        <w:t>همین‌طور</w:t>
      </w:r>
      <w:r w:rsidR="009460B7" w:rsidRPr="000E0A70">
        <w:rPr>
          <w:rFonts w:ascii="Traditional Arabic" w:hAnsi="Traditional Arabic" w:cs="Traditional Arabic" w:hint="cs"/>
          <w:rtl/>
        </w:rPr>
        <w:t xml:space="preserve"> بیان شد که دیدگاه دوم؛ طیف و مراتبی دارد و نکات دیگری که بیان شد</w:t>
      </w:r>
      <w:r w:rsidR="007419E2" w:rsidRPr="000E0A70">
        <w:rPr>
          <w:rFonts w:ascii="Traditional Arabic" w:hAnsi="Traditional Arabic" w:cs="Traditional Arabic" w:hint="cs"/>
          <w:rtl/>
        </w:rPr>
        <w:t>، البته نهایی انتخاب قطعی انجام نپذیرفت</w:t>
      </w:r>
      <w:r w:rsidR="00487F65" w:rsidRPr="000E0A70">
        <w:rPr>
          <w:rFonts w:ascii="Traditional Arabic" w:hAnsi="Traditional Arabic" w:cs="Traditional Arabic" w:hint="cs"/>
          <w:rtl/>
        </w:rPr>
        <w:t>، گرچه بیان شد که ترجیح ما به نظریه دوم، لااقل در سطح اول از سه سطحی که بیان شد، هست</w:t>
      </w:r>
      <w:r w:rsidR="00753414" w:rsidRPr="000E0A70">
        <w:rPr>
          <w:rFonts w:ascii="Traditional Arabic" w:hAnsi="Traditional Arabic" w:cs="Traditional Arabic" w:hint="cs"/>
          <w:rtl/>
        </w:rPr>
        <w:t>.</w:t>
      </w:r>
    </w:p>
    <w:p w:rsidR="00753414" w:rsidRPr="000E0A70" w:rsidRDefault="00753414"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عنوان ثانوی معمولاً حکومت دارد و عناوین اولیه را تغییر </w:t>
      </w:r>
      <w:r w:rsidR="00A253CE" w:rsidRPr="000E0A70">
        <w:rPr>
          <w:rFonts w:ascii="Traditional Arabic" w:hAnsi="Traditional Arabic" w:cs="Traditional Arabic" w:hint="cs"/>
          <w:rtl/>
        </w:rPr>
        <w:t>می‌دهد</w:t>
      </w:r>
      <w:r w:rsidRPr="000E0A70">
        <w:rPr>
          <w:rFonts w:ascii="Traditional Arabic" w:hAnsi="Traditional Arabic" w:cs="Traditional Arabic" w:hint="cs"/>
          <w:rtl/>
        </w:rPr>
        <w:t>.</w:t>
      </w:r>
    </w:p>
    <w:p w:rsidR="00753414" w:rsidRPr="000E0A70" w:rsidRDefault="00753414" w:rsidP="009B7585">
      <w:pPr>
        <w:jc w:val="lowKashida"/>
        <w:rPr>
          <w:rFonts w:ascii="Traditional Arabic" w:hAnsi="Traditional Arabic" w:cs="Traditional Arabic"/>
          <w:rtl/>
        </w:rPr>
      </w:pPr>
      <w:r w:rsidRPr="000E0A70">
        <w:rPr>
          <w:rFonts w:ascii="Traditional Arabic" w:hAnsi="Traditional Arabic" w:cs="Traditional Arabic" w:hint="cs"/>
          <w:rtl/>
        </w:rPr>
        <w:t>شرط اول مجتهد است، «</w:t>
      </w:r>
      <w:r w:rsidRPr="004B11B7">
        <w:rPr>
          <w:rFonts w:ascii="Traditional Arabic" w:hAnsi="Traditional Arabic" w:cs="Traditional Arabic" w:hint="cs"/>
          <w:b/>
          <w:bCs/>
          <w:rtl/>
        </w:rPr>
        <w:t>یشترط فی المجتهد امور البلوغ</w:t>
      </w:r>
      <w:r w:rsidR="004B11B7">
        <w:rPr>
          <w:rFonts w:ascii="Traditional Arabic" w:hAnsi="Traditional Arabic" w:cs="Traditional Arabic" w:hint="cs"/>
          <w:rtl/>
        </w:rPr>
        <w:t xml:space="preserve"> ...</w:t>
      </w:r>
      <w:r w:rsidRPr="000E0A70">
        <w:rPr>
          <w:rFonts w:ascii="Traditional Arabic" w:hAnsi="Traditional Arabic" w:cs="Traditional Arabic" w:hint="cs"/>
          <w:rtl/>
        </w:rPr>
        <w:t>»، در خصوص بلوغ دو نظریه وجود دارد:</w:t>
      </w:r>
    </w:p>
    <w:p w:rsidR="009B7585" w:rsidRPr="000E0A70" w:rsidRDefault="009B7585" w:rsidP="000E0A70">
      <w:pPr>
        <w:pStyle w:val="Heading1"/>
        <w:rPr>
          <w:rFonts w:ascii="Traditional Arabic" w:hAnsi="Traditional Arabic" w:cs="Traditional Arabic"/>
          <w:rtl/>
        </w:rPr>
      </w:pPr>
      <w:bookmarkStart w:id="35" w:name="_Toc506365204"/>
      <w:r w:rsidRPr="000E0A70">
        <w:rPr>
          <w:rFonts w:ascii="Traditional Arabic" w:hAnsi="Traditional Arabic" w:cs="Traditional Arabic" w:hint="cs"/>
          <w:rtl/>
        </w:rPr>
        <w:lastRenderedPageBreak/>
        <w:t>نظریات در باب شرط بلوغ مجتهد</w:t>
      </w:r>
      <w:bookmarkEnd w:id="35"/>
    </w:p>
    <w:p w:rsidR="00753414" w:rsidRPr="000E0A70" w:rsidRDefault="00753414" w:rsidP="004B11B7">
      <w:pPr>
        <w:jc w:val="lowKashida"/>
        <w:rPr>
          <w:rFonts w:ascii="Traditional Arabic" w:hAnsi="Traditional Arabic" w:cs="Traditional Arabic"/>
          <w:rtl/>
        </w:rPr>
      </w:pPr>
      <w:r w:rsidRPr="000E0A70">
        <w:rPr>
          <w:rFonts w:ascii="Traditional Arabic" w:hAnsi="Traditional Arabic" w:cs="Traditional Arabic" w:hint="cs"/>
          <w:rtl/>
        </w:rPr>
        <w:t>1 –</w:t>
      </w:r>
      <w:r w:rsidR="004B11B7">
        <w:rPr>
          <w:rFonts w:ascii="Traditional Arabic" w:hAnsi="Traditional Arabic" w:cs="Traditional Arabic" w:hint="cs"/>
          <w:rtl/>
        </w:rPr>
        <w:t xml:space="preserve"> </w:t>
      </w:r>
      <w:r w:rsidRPr="000E0A70">
        <w:rPr>
          <w:rFonts w:ascii="Traditional Arabic" w:hAnsi="Traditional Arabic" w:cs="Traditional Arabic" w:hint="cs"/>
          <w:rtl/>
        </w:rPr>
        <w:t>بلوغ شرط است.</w:t>
      </w:r>
    </w:p>
    <w:p w:rsidR="00753414" w:rsidRPr="000E0A70" w:rsidRDefault="00753414" w:rsidP="004B11B7">
      <w:pPr>
        <w:jc w:val="lowKashida"/>
        <w:rPr>
          <w:rFonts w:ascii="Traditional Arabic" w:hAnsi="Traditional Arabic" w:cs="Traditional Arabic"/>
          <w:rtl/>
        </w:rPr>
      </w:pPr>
      <w:r w:rsidRPr="000E0A70">
        <w:rPr>
          <w:rFonts w:ascii="Traditional Arabic" w:hAnsi="Traditional Arabic" w:cs="Traditional Arabic" w:hint="cs"/>
          <w:rtl/>
        </w:rPr>
        <w:t>2 –</w:t>
      </w:r>
      <w:r w:rsidR="004B11B7">
        <w:rPr>
          <w:rFonts w:ascii="Traditional Arabic" w:hAnsi="Traditional Arabic" w:cs="Traditional Arabic" w:hint="cs"/>
          <w:rtl/>
        </w:rPr>
        <w:t xml:space="preserve"> </w:t>
      </w:r>
      <w:r w:rsidRPr="000E0A70">
        <w:rPr>
          <w:rFonts w:ascii="Traditional Arabic" w:hAnsi="Traditional Arabic" w:cs="Traditional Arabic" w:hint="cs"/>
          <w:rtl/>
        </w:rPr>
        <w:t>بلوغ شرط نیست.</w:t>
      </w:r>
    </w:p>
    <w:p w:rsidR="00753414" w:rsidRPr="004B11B7" w:rsidRDefault="00A253CE" w:rsidP="004B11B7">
      <w:pPr>
        <w:pStyle w:val="Heading2"/>
        <w:rPr>
          <w:rFonts w:ascii="Traditional Arabic" w:hAnsi="Traditional Arabic" w:cs="Traditional Arabic"/>
          <w:color w:val="FF0000"/>
          <w:rtl/>
        </w:rPr>
      </w:pPr>
      <w:r w:rsidRPr="004B11B7">
        <w:rPr>
          <w:rFonts w:ascii="Traditional Arabic" w:hAnsi="Traditional Arabic" w:cs="Traditional Arabic" w:hint="cs"/>
          <w:color w:val="FF0000"/>
          <w:rtl/>
        </w:rPr>
        <w:t>ادله‌اش</w:t>
      </w:r>
      <w:r w:rsidR="00BB49D0" w:rsidRPr="004B11B7">
        <w:rPr>
          <w:rFonts w:ascii="Traditional Arabic" w:hAnsi="Traditional Arabic" w:cs="Traditional Arabic" w:hint="cs"/>
          <w:color w:val="FF0000"/>
          <w:rtl/>
        </w:rPr>
        <w:t>تراط بلوغ</w:t>
      </w:r>
    </w:p>
    <w:p w:rsidR="00BB49D0" w:rsidRPr="000E0A70" w:rsidRDefault="004B11B7" w:rsidP="006402A8">
      <w:pPr>
        <w:jc w:val="lowKashida"/>
        <w:rPr>
          <w:rFonts w:ascii="Traditional Arabic" w:hAnsi="Traditional Arabic" w:cs="Traditional Arabic"/>
          <w:rtl/>
        </w:rPr>
      </w:pPr>
      <w:r w:rsidRPr="004B11B7">
        <w:rPr>
          <w:rFonts w:ascii="Traditional Arabic" w:hAnsi="Traditional Arabic" w:cs="Traditional Arabic" w:hint="cs"/>
          <w:b/>
          <w:bCs/>
          <w:rtl/>
        </w:rPr>
        <w:t>دلیل</w:t>
      </w:r>
      <w:r w:rsidRPr="004B11B7">
        <w:rPr>
          <w:rFonts w:ascii="Traditional Arabic" w:hAnsi="Traditional Arabic" w:cs="Traditional Arabic" w:hint="cs"/>
          <w:b/>
          <w:bCs/>
          <w:rtl/>
        </w:rPr>
        <w:t xml:space="preserve"> اول:</w:t>
      </w:r>
      <w:r w:rsidRPr="000E0A70">
        <w:rPr>
          <w:rFonts w:ascii="Traditional Arabic" w:hAnsi="Traditional Arabic" w:cs="Traditional Arabic" w:hint="cs"/>
          <w:rtl/>
        </w:rPr>
        <w:t xml:space="preserve"> </w:t>
      </w:r>
      <w:r w:rsidR="00BB49D0" w:rsidRPr="000E0A70">
        <w:rPr>
          <w:rFonts w:ascii="Traditional Arabic" w:hAnsi="Traditional Arabic" w:cs="Traditional Arabic" w:hint="cs"/>
          <w:rtl/>
        </w:rPr>
        <w:t xml:space="preserve">اولین دلیل برای اینکه بلوغ شرط است، این است که کسی همان نظر دوم در بحث مقدماتی بپذیرد، دلیل مطلقی نداریم که هر عالمی و اعملی را تقلید بکنیم، </w:t>
      </w:r>
      <w:r w:rsidR="00A253CE" w:rsidRPr="000E0A70">
        <w:rPr>
          <w:rFonts w:ascii="Traditional Arabic" w:hAnsi="Traditional Arabic" w:cs="Traditional Arabic" w:hint="cs"/>
          <w:rtl/>
        </w:rPr>
        <w:t>بنا</w:t>
      </w:r>
      <w:r w:rsidR="00A253CE" w:rsidRPr="000E0A70">
        <w:rPr>
          <w:rFonts w:ascii="Traditional Arabic" w:hAnsi="Traditional Arabic" w:cs="Traditional Arabic"/>
          <w:rtl/>
        </w:rPr>
        <w:t xml:space="preserve"> </w:t>
      </w:r>
      <w:r w:rsidR="00A253CE" w:rsidRPr="000E0A70">
        <w:rPr>
          <w:rFonts w:ascii="Traditional Arabic" w:hAnsi="Traditional Arabic" w:cs="Traditional Arabic" w:hint="cs"/>
          <w:rtl/>
        </w:rPr>
        <w:t>بر</w:t>
      </w:r>
      <w:r w:rsidR="00BB49D0" w:rsidRPr="000E0A70">
        <w:rPr>
          <w:rFonts w:ascii="Traditional Arabic" w:hAnsi="Traditional Arabic" w:cs="Traditional Arabic" w:hint="cs"/>
          <w:rtl/>
        </w:rPr>
        <w:t xml:space="preserve"> نظر دومی که در مقدمه ذکر کردی</w:t>
      </w:r>
      <w:r w:rsidR="006402A8" w:rsidRPr="000E0A70">
        <w:rPr>
          <w:rFonts w:ascii="Traditional Arabic" w:hAnsi="Traditional Arabic" w:cs="Traditional Arabic" w:hint="cs"/>
          <w:rtl/>
        </w:rPr>
        <w:t>م</w:t>
      </w:r>
      <w:r w:rsidR="00BB49D0" w:rsidRPr="000E0A70">
        <w:rPr>
          <w:rFonts w:ascii="Traditional Arabic" w:hAnsi="Traditional Arabic" w:cs="Traditional Arabic" w:hint="cs"/>
          <w:rtl/>
        </w:rPr>
        <w:t>، از اول ادله ما محدود بود</w:t>
      </w:r>
      <w:r w:rsidR="006402A8">
        <w:rPr>
          <w:rFonts w:ascii="Traditional Arabic" w:hAnsi="Traditional Arabic" w:cs="Traditional Arabic" w:hint="cs"/>
          <w:rtl/>
        </w:rPr>
        <w:t>.</w:t>
      </w:r>
      <w:r w:rsidR="00BB49D0" w:rsidRPr="000E0A70">
        <w:rPr>
          <w:rFonts w:ascii="Traditional Arabic" w:hAnsi="Traditional Arabic" w:cs="Traditional Arabic" w:hint="cs"/>
          <w:rtl/>
        </w:rPr>
        <w:t xml:space="preserve"> </w:t>
      </w:r>
      <w:r w:rsidR="00A253CE" w:rsidRPr="000E0A70">
        <w:rPr>
          <w:rFonts w:ascii="Traditional Arabic" w:hAnsi="Traditional Arabic" w:cs="Traditional Arabic" w:hint="cs"/>
          <w:rtl/>
        </w:rPr>
        <w:t>به خاطر</w:t>
      </w:r>
      <w:r w:rsidR="00BB49D0" w:rsidRPr="000E0A70">
        <w:rPr>
          <w:rFonts w:ascii="Traditional Arabic" w:hAnsi="Traditional Arabic" w:cs="Traditional Arabic" w:hint="cs"/>
          <w:rtl/>
        </w:rPr>
        <w:t xml:space="preserve"> وجود </w:t>
      </w:r>
      <w:r w:rsidR="00A253CE" w:rsidRPr="000E0A70">
        <w:rPr>
          <w:rFonts w:ascii="Traditional Arabic" w:hAnsi="Traditional Arabic" w:cs="Traditional Arabic" w:hint="cs"/>
          <w:rtl/>
        </w:rPr>
        <w:t>بحث‌ها</w:t>
      </w:r>
      <w:r w:rsidR="00BB49D0" w:rsidRPr="000E0A70">
        <w:rPr>
          <w:rFonts w:ascii="Traditional Arabic" w:hAnsi="Traditional Arabic" w:cs="Traditional Arabic" w:hint="cs"/>
          <w:rtl/>
        </w:rPr>
        <w:t xml:space="preserve">ی اجتماعی و مسائل اخلاقی و روحی، </w:t>
      </w:r>
      <w:r w:rsidR="00A253CE" w:rsidRPr="000E0A70">
        <w:rPr>
          <w:rFonts w:ascii="Traditional Arabic" w:hAnsi="Traditional Arabic" w:cs="Traditional Arabic" w:hint="cs"/>
          <w:rtl/>
        </w:rPr>
        <w:t>پیچیدگی‌هایی</w:t>
      </w:r>
      <w:r w:rsidR="00BB49D0" w:rsidRPr="000E0A70">
        <w:rPr>
          <w:rFonts w:ascii="Traditional Arabic" w:hAnsi="Traditional Arabic" w:cs="Traditional Arabic" w:hint="cs"/>
          <w:rtl/>
        </w:rPr>
        <w:t xml:space="preserve"> که در کار این خبرویت دین هست، از اول ادله محدود به مجتهد واجد یک مجموعه شرایطی است که فراتر از ابعاد علمی، ابعاد دیگری هم در او باید ملحوظ باشد، برای اینکه مجتهد و مرجع یک شأن اجتماعی و زعامتی و </w:t>
      </w:r>
      <w:r w:rsidR="00A253CE" w:rsidRPr="000E0A70">
        <w:rPr>
          <w:rFonts w:ascii="Traditional Arabic" w:hAnsi="Traditional Arabic" w:cs="Traditional Arabic" w:hint="cs"/>
          <w:rtl/>
        </w:rPr>
        <w:t>هدایت‌گری</w:t>
      </w:r>
      <w:r w:rsidR="00BB49D0" w:rsidRPr="000E0A70">
        <w:rPr>
          <w:rFonts w:ascii="Traditional Arabic" w:hAnsi="Traditional Arabic" w:cs="Traditional Arabic" w:hint="cs"/>
          <w:rtl/>
        </w:rPr>
        <w:t xml:space="preserve"> دارد، این شئون باید ملحوظ باشد که بل</w:t>
      </w:r>
      <w:r w:rsidR="00A70295" w:rsidRPr="000E0A70">
        <w:rPr>
          <w:rFonts w:ascii="Traditional Arabic" w:hAnsi="Traditional Arabic" w:cs="Traditional Arabic" w:hint="cs"/>
          <w:rtl/>
        </w:rPr>
        <w:t>وغ هم یکی از این موارد است.</w:t>
      </w:r>
    </w:p>
    <w:p w:rsidR="009B7585" w:rsidRPr="004B11B7" w:rsidRDefault="009B7585" w:rsidP="004B11B7">
      <w:pPr>
        <w:pStyle w:val="Heading3"/>
        <w:rPr>
          <w:rtl/>
        </w:rPr>
      </w:pPr>
      <w:bookmarkStart w:id="36" w:name="_Toc506365205"/>
      <w:r w:rsidRPr="004B11B7">
        <w:rPr>
          <w:rFonts w:hint="cs"/>
          <w:rtl/>
        </w:rPr>
        <w:t>عدم اطلاق اقتضای شرطیت بلوغ مجتهد و عدم اطلاق نفی آن</w:t>
      </w:r>
      <w:bookmarkEnd w:id="36"/>
    </w:p>
    <w:p w:rsidR="00BE37B2" w:rsidRPr="000E0A70" w:rsidRDefault="00A70295"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در مقام پاسخ و بررسی باید گفت که این امر نه مطلقاً اقتضای شرطیت بلوغ </w:t>
      </w:r>
      <w:r w:rsidR="00A253CE" w:rsidRPr="000E0A70">
        <w:rPr>
          <w:rFonts w:ascii="Traditional Arabic" w:hAnsi="Traditional Arabic" w:cs="Traditional Arabic" w:hint="cs"/>
          <w:rtl/>
        </w:rPr>
        <w:t>می‌کند و نه مطلقاً ن</w:t>
      </w:r>
      <w:r w:rsidRPr="000E0A70">
        <w:rPr>
          <w:rFonts w:ascii="Traditional Arabic" w:hAnsi="Traditional Arabic" w:cs="Traditional Arabic" w:hint="cs"/>
          <w:rtl/>
        </w:rPr>
        <w:t xml:space="preserve">فی آن </w:t>
      </w:r>
      <w:r w:rsidR="00A253CE" w:rsidRPr="000E0A70">
        <w:rPr>
          <w:rFonts w:ascii="Traditional Arabic" w:hAnsi="Traditional Arabic" w:cs="Traditional Arabic" w:hint="cs"/>
          <w:rtl/>
        </w:rPr>
        <w:t>می‌کند</w:t>
      </w:r>
      <w:r w:rsidRPr="000E0A70">
        <w:rPr>
          <w:rFonts w:ascii="Traditional Arabic" w:hAnsi="Traditional Arabic" w:cs="Traditional Arabic" w:hint="cs"/>
          <w:rtl/>
        </w:rPr>
        <w:t xml:space="preserve">، برای اینکه ممکن است غیر بالغی در زمان و شرایطی، قدرت شخصیتی و جنبه </w:t>
      </w:r>
      <w:r w:rsidR="00A253CE" w:rsidRPr="000E0A70">
        <w:rPr>
          <w:rFonts w:ascii="Traditional Arabic" w:hAnsi="Traditional Arabic" w:cs="Traditional Arabic" w:hint="cs"/>
          <w:rtl/>
        </w:rPr>
        <w:t>هدایت‌گری</w:t>
      </w:r>
      <w:r w:rsidRPr="000E0A70">
        <w:rPr>
          <w:rFonts w:ascii="Traditional Arabic" w:hAnsi="Traditional Arabic" w:cs="Traditional Arabic" w:hint="cs"/>
          <w:rtl/>
        </w:rPr>
        <w:t xml:space="preserve"> داشته باشد</w:t>
      </w:r>
      <w:r w:rsidR="00221684" w:rsidRPr="000E0A70">
        <w:rPr>
          <w:rFonts w:ascii="Traditional Arabic" w:hAnsi="Traditional Arabic" w:cs="Traditional Arabic" w:hint="cs"/>
          <w:rtl/>
        </w:rPr>
        <w:t>، عقلاً و عرفاً منتفی نیست، اما نادر است</w:t>
      </w:r>
      <w:r w:rsidR="00BE37B2" w:rsidRPr="000E0A70">
        <w:rPr>
          <w:rFonts w:ascii="Traditional Arabic" w:hAnsi="Traditional Arabic" w:cs="Traditional Arabic" w:hint="cs"/>
          <w:rtl/>
        </w:rPr>
        <w:t xml:space="preserve">، لذا همیشه </w:t>
      </w:r>
      <w:r w:rsidR="00A253CE" w:rsidRPr="000E0A70">
        <w:rPr>
          <w:rFonts w:ascii="Traditional Arabic" w:hAnsi="Traditional Arabic" w:cs="Traditional Arabic" w:hint="cs"/>
          <w:rtl/>
        </w:rPr>
        <w:t>این‌طور</w:t>
      </w:r>
      <w:r w:rsidR="00BE37B2" w:rsidRPr="000E0A70">
        <w:rPr>
          <w:rFonts w:ascii="Traditional Arabic" w:hAnsi="Traditional Arabic" w:cs="Traditional Arabic" w:hint="cs"/>
          <w:rtl/>
        </w:rPr>
        <w:t xml:space="preserve"> نیست که بلوغ شرط باشد، اما غالباً شرط است</w:t>
      </w:r>
      <w:r w:rsidR="006F2180" w:rsidRPr="000E0A70">
        <w:rPr>
          <w:rFonts w:ascii="Traditional Arabic" w:hAnsi="Traditional Arabic" w:cs="Traditional Arabic" w:hint="cs"/>
          <w:rtl/>
        </w:rPr>
        <w:t>.</w:t>
      </w:r>
    </w:p>
    <w:p w:rsidR="006F2180" w:rsidRPr="000E0A70" w:rsidRDefault="006F2180" w:rsidP="009B7585">
      <w:pPr>
        <w:jc w:val="lowKashida"/>
        <w:rPr>
          <w:rFonts w:ascii="Traditional Arabic" w:hAnsi="Traditional Arabic" w:cs="Traditional Arabic"/>
          <w:rtl/>
        </w:rPr>
      </w:pPr>
      <w:r w:rsidRPr="004B11B7">
        <w:rPr>
          <w:rFonts w:ascii="Traditional Arabic" w:hAnsi="Traditional Arabic" w:cs="Traditional Arabic" w:hint="cs"/>
          <w:b/>
          <w:bCs/>
          <w:rtl/>
        </w:rPr>
        <w:t>دلیل دوم</w:t>
      </w:r>
      <w:r w:rsidR="004B11B7">
        <w:rPr>
          <w:rFonts w:ascii="Traditional Arabic" w:hAnsi="Traditional Arabic" w:cs="Traditional Arabic" w:hint="cs"/>
          <w:rtl/>
        </w:rPr>
        <w:t>:</w:t>
      </w:r>
      <w:r w:rsidRPr="000E0A70">
        <w:rPr>
          <w:rFonts w:ascii="Traditional Arabic" w:hAnsi="Traditional Arabic" w:cs="Traditional Arabic" w:hint="cs"/>
          <w:rtl/>
        </w:rPr>
        <w:t xml:space="preserve"> </w:t>
      </w:r>
      <w:r w:rsidR="004B11B7">
        <w:rPr>
          <w:rFonts w:ascii="Traditional Arabic" w:hAnsi="Traditional Arabic" w:cs="Traditional Arabic" w:hint="cs"/>
          <w:rtl/>
        </w:rPr>
        <w:t>دوم</w:t>
      </w:r>
      <w:r w:rsidR="004B11B7" w:rsidRPr="000E0A70">
        <w:rPr>
          <w:rFonts w:ascii="Traditional Arabic" w:hAnsi="Traditional Arabic" w:cs="Traditional Arabic" w:hint="cs"/>
          <w:rtl/>
        </w:rPr>
        <w:t>ین دلیل برای اینکه بلوغ شرط</w:t>
      </w:r>
      <w:r w:rsidR="004B11B7">
        <w:rPr>
          <w:rFonts w:ascii="Traditional Arabic" w:hAnsi="Traditional Arabic" w:cs="Traditional Arabic" w:hint="cs"/>
          <w:rtl/>
        </w:rPr>
        <w:t xml:space="preserve"> است،</w:t>
      </w:r>
      <w:r w:rsidR="004B11B7" w:rsidRPr="000E0A70">
        <w:rPr>
          <w:rFonts w:ascii="Traditional Arabic" w:hAnsi="Traditional Arabic" w:cs="Traditional Arabic" w:hint="cs"/>
          <w:rtl/>
        </w:rPr>
        <w:t xml:space="preserve"> </w:t>
      </w:r>
      <w:r w:rsidRPr="000E0A70">
        <w:rPr>
          <w:rFonts w:ascii="Traditional Arabic" w:hAnsi="Traditional Arabic" w:cs="Traditional Arabic" w:hint="cs"/>
          <w:rtl/>
        </w:rPr>
        <w:t xml:space="preserve">بحث اجماع و تسالم فقها است، اگر مبنای اول را بپذیریم و بگوییم؛ اجتهاد و تقلید، همان علم و خبرویت است، اما به عنوان یک امر </w:t>
      </w:r>
      <w:r w:rsidR="00A253CE" w:rsidRPr="000E0A70">
        <w:rPr>
          <w:rFonts w:ascii="Traditional Arabic" w:hAnsi="Traditional Arabic" w:cs="Traditional Arabic" w:hint="cs"/>
          <w:rtl/>
        </w:rPr>
        <w:t>ضمیمه‌ای</w:t>
      </w:r>
      <w:r w:rsidRPr="000E0A70">
        <w:rPr>
          <w:rFonts w:ascii="Traditional Arabic" w:hAnsi="Traditional Arabic" w:cs="Traditional Arabic" w:hint="cs"/>
          <w:rtl/>
        </w:rPr>
        <w:t>، اجماعی داریم بر اینکه مرجع بایستی به بلوغ رسیده باشد، قبل از بلوغ ن</w:t>
      </w:r>
      <w:r w:rsidR="00A253CE" w:rsidRPr="000E0A70">
        <w:rPr>
          <w:rFonts w:ascii="Traditional Arabic" w:hAnsi="Traditional Arabic" w:cs="Traditional Arabic" w:hint="cs"/>
          <w:rtl/>
        </w:rPr>
        <w:t>می‌شود</w:t>
      </w:r>
      <w:r w:rsidR="00CB1317" w:rsidRPr="000E0A70">
        <w:rPr>
          <w:rFonts w:ascii="Traditional Arabic" w:hAnsi="Traditional Arabic" w:cs="Traditional Arabic" w:hint="cs"/>
          <w:rtl/>
        </w:rPr>
        <w:t>.</w:t>
      </w:r>
    </w:p>
    <w:p w:rsidR="00CB1317" w:rsidRPr="000E0A70" w:rsidRDefault="00CB1317" w:rsidP="004B11B7">
      <w:pPr>
        <w:jc w:val="lowKashida"/>
        <w:rPr>
          <w:rFonts w:ascii="Traditional Arabic" w:hAnsi="Traditional Arabic" w:cs="Traditional Arabic"/>
          <w:rtl/>
        </w:rPr>
      </w:pPr>
      <w:r w:rsidRPr="000E0A70">
        <w:rPr>
          <w:rFonts w:ascii="Traditional Arabic" w:hAnsi="Traditional Arabic" w:cs="Traditional Arabic" w:hint="cs"/>
          <w:rtl/>
        </w:rPr>
        <w:t xml:space="preserve">جواب دلیل دوم همان </w:t>
      </w:r>
      <w:r w:rsidR="00A253CE" w:rsidRPr="000E0A70">
        <w:rPr>
          <w:rFonts w:ascii="Traditional Arabic" w:hAnsi="Traditional Arabic" w:cs="Traditional Arabic" w:hint="cs"/>
          <w:rtl/>
        </w:rPr>
        <w:t>بحث‌ها</w:t>
      </w:r>
      <w:r w:rsidRPr="000E0A70">
        <w:rPr>
          <w:rFonts w:ascii="Traditional Arabic" w:hAnsi="Traditional Arabic" w:cs="Traditional Arabic" w:hint="cs"/>
          <w:rtl/>
        </w:rPr>
        <w:t xml:space="preserve">یی است که در اجماعات مطرح </w:t>
      </w:r>
      <w:r w:rsidR="00A253CE" w:rsidRPr="000E0A70">
        <w:rPr>
          <w:rFonts w:ascii="Traditional Arabic" w:hAnsi="Traditional Arabic" w:cs="Traditional Arabic" w:hint="cs"/>
          <w:rtl/>
        </w:rPr>
        <w:t>می‌شود</w:t>
      </w:r>
      <w:r w:rsidR="004B11B7">
        <w:rPr>
          <w:rFonts w:ascii="Traditional Arabic" w:hAnsi="Traditional Arabic" w:cs="Traditional Arabic" w:hint="cs"/>
          <w:rtl/>
        </w:rPr>
        <w:t xml:space="preserve">. </w:t>
      </w:r>
      <w:r w:rsidRPr="000E0A70">
        <w:rPr>
          <w:rFonts w:ascii="Traditional Arabic" w:hAnsi="Traditional Arabic" w:cs="Traditional Arabic" w:hint="cs"/>
          <w:rtl/>
        </w:rPr>
        <w:t xml:space="preserve">اصل احراز اینکه این اجماع وجود داشته است، این محل کلام است، برای اینکه طرح اجتهاد و تقلید با این شکل و با این </w:t>
      </w:r>
      <w:r w:rsidR="00A253CE" w:rsidRPr="000E0A70">
        <w:rPr>
          <w:rFonts w:ascii="Traditional Arabic" w:hAnsi="Traditional Arabic" w:cs="Traditional Arabic" w:hint="cs"/>
          <w:rtl/>
        </w:rPr>
        <w:t>تنظیمات</w:t>
      </w:r>
      <w:r w:rsidRPr="000E0A70">
        <w:rPr>
          <w:rFonts w:ascii="Traditional Arabic" w:hAnsi="Traditional Arabic" w:cs="Traditional Arabic" w:hint="cs"/>
          <w:rtl/>
        </w:rPr>
        <w:t xml:space="preserve">، برای </w:t>
      </w:r>
      <w:r w:rsidR="00A253CE" w:rsidRPr="000E0A70">
        <w:rPr>
          <w:rFonts w:ascii="Traditional Arabic" w:hAnsi="Traditional Arabic" w:cs="Traditional Arabic" w:hint="cs"/>
          <w:rtl/>
        </w:rPr>
        <w:t>دوره‌های</w:t>
      </w:r>
      <w:r w:rsidRPr="000E0A70">
        <w:rPr>
          <w:rFonts w:ascii="Traditional Arabic" w:hAnsi="Traditional Arabic" w:cs="Traditional Arabic" w:hint="cs"/>
          <w:rtl/>
        </w:rPr>
        <w:t xml:space="preserve"> متأخر است</w:t>
      </w:r>
      <w:r w:rsidR="007914F4" w:rsidRPr="000E0A70">
        <w:rPr>
          <w:rFonts w:ascii="Traditional Arabic" w:hAnsi="Traditional Arabic" w:cs="Traditional Arabic" w:hint="cs"/>
          <w:rtl/>
        </w:rPr>
        <w:t xml:space="preserve">، در </w:t>
      </w:r>
      <w:r w:rsidR="00A253CE" w:rsidRPr="000E0A70">
        <w:rPr>
          <w:rFonts w:ascii="Traditional Arabic" w:hAnsi="Traditional Arabic" w:cs="Traditional Arabic" w:hint="cs"/>
          <w:rtl/>
        </w:rPr>
        <w:t>دوره‌های</w:t>
      </w:r>
      <w:r w:rsidR="007914F4" w:rsidRPr="000E0A70">
        <w:rPr>
          <w:rFonts w:ascii="Traditional Arabic" w:hAnsi="Traditional Arabic" w:cs="Traditional Arabic" w:hint="cs"/>
          <w:rtl/>
        </w:rPr>
        <w:t xml:space="preserve"> قبل بحث به این دقیقی نبوده است</w:t>
      </w:r>
      <w:r w:rsidR="00077188" w:rsidRPr="000E0A70">
        <w:rPr>
          <w:rFonts w:ascii="Traditional Arabic" w:hAnsi="Traditional Arabic" w:cs="Traditional Arabic" w:hint="cs"/>
          <w:rtl/>
        </w:rPr>
        <w:t xml:space="preserve"> که گفته شود در اینجا اجماعی برقرار شده است.</w:t>
      </w:r>
    </w:p>
    <w:p w:rsidR="00077188" w:rsidRPr="000E0A70" w:rsidRDefault="00077188" w:rsidP="009B7585">
      <w:pPr>
        <w:jc w:val="lowKashida"/>
        <w:rPr>
          <w:rFonts w:ascii="Traditional Arabic" w:hAnsi="Traditional Arabic" w:cs="Traditional Arabic"/>
          <w:rtl/>
        </w:rPr>
      </w:pPr>
      <w:r w:rsidRPr="000E0A70">
        <w:rPr>
          <w:rFonts w:ascii="Traditional Arabic" w:hAnsi="Traditional Arabic" w:cs="Traditional Arabic" w:hint="cs"/>
          <w:rtl/>
        </w:rPr>
        <w:t>لذا در انعقاد اجماعش، با توجه به اینکه شکل طرح مسئله، نوع جدید است، در عصر معصوم و متصل به معصوم نبوده است</w:t>
      </w:r>
      <w:r w:rsidR="003A2357" w:rsidRPr="000E0A70">
        <w:rPr>
          <w:rFonts w:ascii="Traditional Arabic" w:hAnsi="Traditional Arabic" w:cs="Traditional Arabic" w:hint="cs"/>
          <w:rtl/>
        </w:rPr>
        <w:t>، به این دلیل، ادعای اجماع صغرویاً محل تردید قرار گرفته است، اگر هم این اجماع باشد، ممکن است این اجماع</w:t>
      </w:r>
      <w:r w:rsidR="006402A8">
        <w:rPr>
          <w:rFonts w:ascii="Traditional Arabic" w:hAnsi="Traditional Arabic" w:cs="Traditional Arabic" w:hint="cs"/>
          <w:rtl/>
        </w:rPr>
        <w:t>، مدرکی باشد</w:t>
      </w:r>
      <w:r w:rsidR="009C1AAB" w:rsidRPr="000E0A70">
        <w:rPr>
          <w:rFonts w:ascii="Traditional Arabic" w:hAnsi="Traditional Arabic" w:cs="Traditional Arabic" w:hint="cs"/>
          <w:rtl/>
        </w:rPr>
        <w:t>،</w:t>
      </w:r>
      <w:r w:rsidR="006402A8">
        <w:rPr>
          <w:rFonts w:ascii="Traditional Arabic" w:hAnsi="Traditional Arabic" w:cs="Traditional Arabic" w:hint="cs"/>
          <w:rtl/>
        </w:rPr>
        <w:t xml:space="preserve"> </w:t>
      </w:r>
      <w:r w:rsidR="009C1AAB" w:rsidRPr="000E0A70">
        <w:rPr>
          <w:rFonts w:ascii="Traditional Arabic" w:hAnsi="Traditional Arabic" w:cs="Traditional Arabic" w:hint="cs"/>
          <w:rtl/>
        </w:rPr>
        <w:t xml:space="preserve">محتمل المدرکیه است، مستند به این است که برداشت </w:t>
      </w:r>
      <w:r w:rsidR="00A253CE" w:rsidRPr="000E0A70">
        <w:rPr>
          <w:rFonts w:ascii="Traditional Arabic" w:hAnsi="Traditional Arabic" w:cs="Traditional Arabic" w:hint="cs"/>
          <w:rtl/>
        </w:rPr>
        <w:t>آن‌ها</w:t>
      </w:r>
      <w:r w:rsidR="009C1AAB" w:rsidRPr="000E0A70">
        <w:rPr>
          <w:rFonts w:ascii="Traditional Arabic" w:hAnsi="Traditional Arabic" w:cs="Traditional Arabic" w:hint="cs"/>
          <w:rtl/>
        </w:rPr>
        <w:t xml:space="preserve"> از ادله این بوده که بلوغ شرط است، لااقل این مدرکیت را احتمال </w:t>
      </w:r>
      <w:r w:rsidR="00A253CE" w:rsidRPr="000E0A70">
        <w:rPr>
          <w:rFonts w:ascii="Traditional Arabic" w:hAnsi="Traditional Arabic" w:cs="Traditional Arabic" w:hint="cs"/>
          <w:rtl/>
        </w:rPr>
        <w:t>می‌دهیم</w:t>
      </w:r>
      <w:r w:rsidR="009C1AAB" w:rsidRPr="000E0A70">
        <w:rPr>
          <w:rFonts w:ascii="Traditional Arabic" w:hAnsi="Traditional Arabic" w:cs="Traditional Arabic" w:hint="cs"/>
          <w:rtl/>
        </w:rPr>
        <w:t xml:space="preserve">، لذا اجماع محتمل المدرکیه ارزش و اعتباری ندارد، مرحوم آقای خوئی و حضرت امام </w:t>
      </w:r>
      <w:r w:rsidR="00A253CE" w:rsidRPr="000E0A70">
        <w:rPr>
          <w:rFonts w:ascii="Traditional Arabic" w:hAnsi="Traditional Arabic" w:cs="Traditional Arabic" w:hint="cs"/>
          <w:rtl/>
        </w:rPr>
        <w:t>می‌فرمایند</w:t>
      </w:r>
      <w:r w:rsidR="009C1AAB" w:rsidRPr="000E0A70">
        <w:rPr>
          <w:rFonts w:ascii="Traditional Arabic" w:hAnsi="Traditional Arabic" w:cs="Traditional Arabic" w:hint="cs"/>
          <w:rtl/>
        </w:rPr>
        <w:t xml:space="preserve"> که محتمل المدرکیه اعتباری ندارد، مرحوم اصفهانی فرمودند که «</w:t>
      </w:r>
      <w:r w:rsidR="009C1AAB" w:rsidRPr="00070661">
        <w:rPr>
          <w:rFonts w:ascii="Traditional Arabic" w:hAnsi="Traditional Arabic" w:cs="Traditional Arabic" w:hint="cs"/>
          <w:b/>
          <w:bCs/>
          <w:rtl/>
        </w:rPr>
        <w:t>لولا تسالم الکل لأمکن الاشکال فی الکل</w:t>
      </w:r>
      <w:r w:rsidR="009C1AAB" w:rsidRPr="000E0A70">
        <w:rPr>
          <w:rFonts w:ascii="Traditional Arabic" w:hAnsi="Traditional Arabic" w:cs="Traditional Arabic" w:hint="cs"/>
          <w:rtl/>
        </w:rPr>
        <w:t xml:space="preserve">»، ایشان اجماع را به یک صورتی قبول دارند، اما </w:t>
      </w:r>
      <w:r w:rsidR="00A253CE" w:rsidRPr="000E0A70">
        <w:rPr>
          <w:rFonts w:ascii="Traditional Arabic" w:hAnsi="Traditional Arabic" w:cs="Traditional Arabic" w:hint="cs"/>
          <w:rtl/>
        </w:rPr>
        <w:t>درعین‌حال</w:t>
      </w:r>
      <w:r w:rsidR="009C1AAB" w:rsidRPr="000E0A70">
        <w:rPr>
          <w:rFonts w:ascii="Traditional Arabic" w:hAnsi="Traditional Arabic" w:cs="Traditional Arabic" w:hint="cs"/>
          <w:rtl/>
        </w:rPr>
        <w:t xml:space="preserve"> این اجماع اشکال دارد.</w:t>
      </w:r>
    </w:p>
    <w:p w:rsidR="009C1AAB" w:rsidRPr="000E0A70" w:rsidRDefault="009C1AAB" w:rsidP="00EC7BB1">
      <w:pPr>
        <w:jc w:val="lowKashida"/>
        <w:rPr>
          <w:rFonts w:ascii="Traditional Arabic" w:hAnsi="Traditional Arabic" w:cs="Traditional Arabic"/>
          <w:rtl/>
        </w:rPr>
      </w:pPr>
      <w:r w:rsidRPr="004B11B7">
        <w:rPr>
          <w:rFonts w:ascii="Traditional Arabic" w:hAnsi="Traditional Arabic" w:cs="Traditional Arabic" w:hint="cs"/>
          <w:b/>
          <w:bCs/>
          <w:rtl/>
        </w:rPr>
        <w:lastRenderedPageBreak/>
        <w:t>دلیل سوم</w:t>
      </w:r>
      <w:r w:rsidR="004B11B7" w:rsidRPr="004B11B7">
        <w:rPr>
          <w:rFonts w:ascii="Traditional Arabic" w:hAnsi="Traditional Arabic" w:cs="Traditional Arabic" w:hint="cs"/>
          <w:b/>
          <w:bCs/>
          <w:rtl/>
        </w:rPr>
        <w:t>:</w:t>
      </w:r>
      <w:r w:rsidRPr="000E0A70">
        <w:rPr>
          <w:rFonts w:ascii="Traditional Arabic" w:hAnsi="Traditional Arabic" w:cs="Traditional Arabic" w:hint="cs"/>
          <w:rtl/>
        </w:rPr>
        <w:t xml:space="preserve"> </w:t>
      </w:r>
      <w:r w:rsidR="004B11B7">
        <w:rPr>
          <w:rFonts w:ascii="Traditional Arabic" w:hAnsi="Traditional Arabic" w:cs="Traditional Arabic" w:hint="cs"/>
          <w:rtl/>
        </w:rPr>
        <w:t>سوم</w:t>
      </w:r>
      <w:r w:rsidR="004B11B7" w:rsidRPr="000E0A70">
        <w:rPr>
          <w:rFonts w:ascii="Traditional Arabic" w:hAnsi="Traditional Arabic" w:cs="Traditional Arabic" w:hint="cs"/>
          <w:rtl/>
        </w:rPr>
        <w:t xml:space="preserve">ین دلیل برای اینکه بلوغ شرط </w:t>
      </w:r>
      <w:r w:rsidR="006402A8">
        <w:rPr>
          <w:rFonts w:ascii="Traditional Arabic" w:hAnsi="Traditional Arabic" w:cs="Traditional Arabic" w:hint="cs"/>
          <w:rtl/>
        </w:rPr>
        <w:t xml:space="preserve">است، </w:t>
      </w:r>
      <w:r w:rsidRPr="000E0A70">
        <w:rPr>
          <w:rFonts w:ascii="Traditional Arabic" w:hAnsi="Traditional Arabic" w:cs="Traditional Arabic" w:hint="cs"/>
          <w:rtl/>
        </w:rPr>
        <w:t xml:space="preserve">روایات و </w:t>
      </w:r>
      <w:r w:rsidR="00A253CE" w:rsidRPr="000E0A70">
        <w:rPr>
          <w:rFonts w:ascii="Traditional Arabic" w:hAnsi="Traditional Arabic" w:cs="Traditional Arabic" w:hint="cs"/>
          <w:rtl/>
        </w:rPr>
        <w:t>قاعده‌ای</w:t>
      </w:r>
      <w:r w:rsidRPr="000E0A70">
        <w:rPr>
          <w:rFonts w:ascii="Traditional Arabic" w:hAnsi="Traditional Arabic" w:cs="Traditional Arabic" w:hint="cs"/>
          <w:rtl/>
        </w:rPr>
        <w:t xml:space="preserve"> است که برخی معتقد هستند که </w:t>
      </w:r>
      <w:r w:rsidR="00A253CE" w:rsidRPr="000E0A70">
        <w:rPr>
          <w:rFonts w:ascii="Traditional Arabic" w:hAnsi="Traditional Arabic" w:cs="Traditional Arabic" w:hint="cs"/>
          <w:rtl/>
        </w:rPr>
        <w:t>می‌گویند</w:t>
      </w:r>
      <w:r w:rsidR="00EC7BB1" w:rsidRPr="000E0A70">
        <w:rPr>
          <w:rFonts w:ascii="Traditional Arabic" w:hAnsi="Traditional Arabic" w:cs="Traditional Arabic" w:hint="cs"/>
          <w:rtl/>
        </w:rPr>
        <w:t>: «</w:t>
      </w:r>
      <w:r w:rsidR="00EC7BB1" w:rsidRPr="000E0A70">
        <w:rPr>
          <w:rFonts w:ascii="Traditional Arabic" w:hAnsi="Traditional Arabic" w:cs="Traditional Arabic"/>
          <w:b/>
          <w:bCs/>
          <w:rtl/>
        </w:rPr>
        <w:t>عَمْدُ الصَّبِيِ‏ وَ خَطَؤُهُ وَاحِدٌ</w:t>
      </w:r>
      <w:r w:rsidRPr="000E0A70">
        <w:rPr>
          <w:rFonts w:ascii="Traditional Arabic" w:hAnsi="Traditional Arabic" w:cs="Traditional Arabic" w:hint="cs"/>
          <w:rtl/>
        </w:rPr>
        <w:t>»</w:t>
      </w:r>
      <w:r w:rsidR="00EC7BB1" w:rsidRPr="000E0A70">
        <w:rPr>
          <w:rStyle w:val="FootnoteReference"/>
          <w:rFonts w:ascii="Traditional Arabic" w:hAnsi="Traditional Arabic" w:cs="Traditional Arabic"/>
          <w:rtl/>
        </w:rPr>
        <w:footnoteReference w:id="1"/>
      </w:r>
      <w:r w:rsidRPr="000E0A70">
        <w:rPr>
          <w:rFonts w:ascii="Traditional Arabic" w:hAnsi="Traditional Arabic" w:cs="Traditional Arabic" w:hint="cs"/>
          <w:rtl/>
        </w:rPr>
        <w:t xml:space="preserve">، کسی که به بلوغ نرسیده، خطا و عمد او مثل هم هستند، در مکاسب که شروط عاقدین در آنجا بحث شد، گفته شده بود که یکی از شرایط عاقدین و متبایعین این است که بالغ باشند، ادله این شرط هم در مکاسب بیان شده است، یکی از </w:t>
      </w:r>
      <w:r w:rsidR="00A253CE" w:rsidRPr="000E0A70">
        <w:rPr>
          <w:rFonts w:ascii="Traditional Arabic" w:hAnsi="Traditional Arabic" w:cs="Traditional Arabic" w:hint="cs"/>
          <w:rtl/>
        </w:rPr>
        <w:t>ادله‌اش</w:t>
      </w:r>
      <w:r w:rsidRPr="000E0A70">
        <w:rPr>
          <w:rFonts w:ascii="Traditional Arabic" w:hAnsi="Traditional Arabic" w:cs="Traditional Arabic" w:hint="cs"/>
          <w:rtl/>
        </w:rPr>
        <w:t>، استناد به روایت «</w:t>
      </w:r>
      <w:r w:rsidR="00EC7BB1" w:rsidRPr="000E0A70">
        <w:rPr>
          <w:rFonts w:ascii="Traditional Arabic" w:hAnsi="Traditional Arabic" w:cs="Traditional Arabic"/>
          <w:b/>
          <w:bCs/>
          <w:rtl/>
        </w:rPr>
        <w:t>عَمْدُ الصَّبِيِ‏ وَ خَطَؤُهُ وَاحِدٌ</w:t>
      </w:r>
      <w:r w:rsidRPr="000E0A70">
        <w:rPr>
          <w:rFonts w:ascii="Traditional Arabic" w:hAnsi="Traditional Arabic" w:cs="Traditional Arabic" w:hint="cs"/>
          <w:rtl/>
        </w:rPr>
        <w:t>»، ادعای اینکه قاعده است که عمد صبی، کارهای اختیاری و انتخابی صبی، مثل خطاست، شارع اثری برای آن مترتب ن</w:t>
      </w:r>
      <w:r w:rsidR="00A253CE" w:rsidRPr="000E0A70">
        <w:rPr>
          <w:rFonts w:ascii="Traditional Arabic" w:hAnsi="Traditional Arabic" w:cs="Traditional Arabic" w:hint="cs"/>
          <w:rtl/>
        </w:rPr>
        <w:t>می‌کند</w:t>
      </w:r>
      <w:r w:rsidR="00E07541" w:rsidRPr="000E0A70">
        <w:rPr>
          <w:rFonts w:ascii="Traditional Arabic" w:hAnsi="Traditional Arabic" w:cs="Traditional Arabic" w:hint="cs"/>
          <w:rtl/>
        </w:rPr>
        <w:t>، لذا بعت و اشتریت جدی صبی، مثل شوخی بقیه  است.</w:t>
      </w:r>
    </w:p>
    <w:p w:rsidR="00E07541" w:rsidRPr="000E0A70" w:rsidRDefault="00E07541" w:rsidP="00070661">
      <w:pPr>
        <w:jc w:val="lowKashida"/>
        <w:rPr>
          <w:rFonts w:ascii="Traditional Arabic" w:hAnsi="Traditional Arabic" w:cs="Traditional Arabic"/>
          <w:rtl/>
        </w:rPr>
      </w:pPr>
      <w:r w:rsidRPr="000E0A70">
        <w:rPr>
          <w:rFonts w:ascii="Traditional Arabic" w:hAnsi="Traditional Arabic" w:cs="Traditional Arabic" w:hint="cs"/>
          <w:rtl/>
        </w:rPr>
        <w:t xml:space="preserve">صبی به نحو حکومت، عمد او مثل خطا هست، شارع تعبداً </w:t>
      </w:r>
      <w:r w:rsidR="00A253CE" w:rsidRPr="000E0A70">
        <w:rPr>
          <w:rFonts w:ascii="Traditional Arabic" w:hAnsi="Traditional Arabic" w:cs="Traditional Arabic" w:hint="cs"/>
          <w:rtl/>
        </w:rPr>
        <w:t>می‌گوید</w:t>
      </w:r>
      <w:r w:rsidRPr="000E0A70">
        <w:rPr>
          <w:rFonts w:ascii="Traditional Arabic" w:hAnsi="Traditional Arabic" w:cs="Traditional Arabic" w:hint="cs"/>
          <w:rtl/>
        </w:rPr>
        <w:t xml:space="preserve"> که </w:t>
      </w:r>
      <w:r w:rsidR="00A253CE" w:rsidRPr="000E0A70">
        <w:rPr>
          <w:rFonts w:ascii="Traditional Arabic" w:hAnsi="Traditional Arabic" w:cs="Traditional Arabic" w:hint="cs"/>
          <w:rtl/>
        </w:rPr>
        <w:t>حرف‌های</w:t>
      </w:r>
      <w:r w:rsidRPr="000E0A70">
        <w:rPr>
          <w:rFonts w:ascii="Traditional Arabic" w:hAnsi="Traditional Arabic" w:cs="Traditional Arabic" w:hint="cs"/>
          <w:rtl/>
        </w:rPr>
        <w:t xml:space="preserve"> جدی او هم شوخی است، </w:t>
      </w:r>
      <w:r w:rsidR="00A253CE" w:rsidRPr="000E0A70">
        <w:rPr>
          <w:rFonts w:ascii="Traditional Arabic" w:hAnsi="Traditional Arabic" w:cs="Traditional Arabic" w:hint="cs"/>
          <w:rtl/>
        </w:rPr>
        <w:t>حرف‌های</w:t>
      </w:r>
      <w:r w:rsidRPr="000E0A70">
        <w:rPr>
          <w:rFonts w:ascii="Traditional Arabic" w:hAnsi="Traditional Arabic" w:cs="Traditional Arabic" w:hint="cs"/>
          <w:rtl/>
        </w:rPr>
        <w:t xml:space="preserve"> اختیاری و انتخابی او هم مثل کارهای </w:t>
      </w:r>
      <w:r w:rsidR="00A253CE" w:rsidRPr="000E0A70">
        <w:rPr>
          <w:rFonts w:ascii="Traditional Arabic" w:hAnsi="Traditional Arabic" w:cs="Traditional Arabic" w:hint="cs"/>
          <w:rtl/>
        </w:rPr>
        <w:t>غیرانتخابی</w:t>
      </w:r>
      <w:r w:rsidRPr="000E0A70">
        <w:rPr>
          <w:rFonts w:ascii="Traditional Arabic" w:hAnsi="Traditional Arabic" w:cs="Traditional Arabic" w:hint="cs"/>
          <w:rtl/>
        </w:rPr>
        <w:t xml:space="preserve"> و خطایی دیگران ا</w:t>
      </w:r>
      <w:r w:rsidR="00A90D26" w:rsidRPr="000E0A70">
        <w:rPr>
          <w:rFonts w:ascii="Traditional Arabic" w:hAnsi="Traditional Arabic" w:cs="Traditional Arabic" w:hint="cs"/>
          <w:rtl/>
        </w:rPr>
        <w:t>ست، لذا اثری برای او مترتب نیست، قطعاً اگر به طور مطلق این مطلب پذیرفته شود، درست نیست</w:t>
      </w:r>
      <w:r w:rsidR="003F3414" w:rsidRPr="000E0A70">
        <w:rPr>
          <w:rFonts w:ascii="Traditional Arabic" w:hAnsi="Traditional Arabic" w:cs="Traditional Arabic" w:hint="cs"/>
          <w:rtl/>
        </w:rPr>
        <w:t xml:space="preserve">، این روایت </w:t>
      </w:r>
      <w:r w:rsidR="00070661" w:rsidRPr="000E0A70">
        <w:rPr>
          <w:rFonts w:ascii="Traditional Arabic" w:hAnsi="Traditional Arabic" w:cs="Traditional Arabic" w:hint="cs"/>
          <w:rtl/>
        </w:rPr>
        <w:t>«</w:t>
      </w:r>
      <w:r w:rsidR="00070661" w:rsidRPr="000E0A70">
        <w:rPr>
          <w:rFonts w:ascii="Traditional Arabic" w:hAnsi="Traditional Arabic" w:cs="Traditional Arabic"/>
          <w:b/>
          <w:bCs/>
          <w:rtl/>
        </w:rPr>
        <w:t>عَمْدُ الصَّبِيِ‏ وَ خَطَؤُهُ وَاحِدٌ</w:t>
      </w:r>
      <w:r w:rsidR="00070661" w:rsidRPr="000E0A70">
        <w:rPr>
          <w:rFonts w:ascii="Traditional Arabic" w:hAnsi="Traditional Arabic" w:cs="Traditional Arabic" w:hint="cs"/>
          <w:rtl/>
        </w:rPr>
        <w:t xml:space="preserve">»، </w:t>
      </w:r>
      <w:r w:rsidR="003F3414" w:rsidRPr="000E0A70">
        <w:rPr>
          <w:rFonts w:ascii="Traditional Arabic" w:hAnsi="Traditional Arabic" w:cs="Traditional Arabic" w:hint="cs"/>
          <w:rtl/>
        </w:rPr>
        <w:t>روایت ضعیفی هست</w:t>
      </w:r>
      <w:r w:rsidR="008B3DFA" w:rsidRPr="000E0A70">
        <w:rPr>
          <w:rFonts w:ascii="Traditional Arabic" w:hAnsi="Traditional Arabic" w:cs="Traditional Arabic" w:hint="cs"/>
          <w:rtl/>
        </w:rPr>
        <w:t>.</w:t>
      </w:r>
    </w:p>
    <w:p w:rsidR="008B3DFA" w:rsidRPr="000E0A70" w:rsidRDefault="00070661" w:rsidP="009B7585">
      <w:pPr>
        <w:jc w:val="lowKashida"/>
        <w:rPr>
          <w:rFonts w:ascii="Traditional Arabic" w:hAnsi="Traditional Arabic" w:cs="Traditional Arabic"/>
          <w:rtl/>
        </w:rPr>
      </w:pPr>
      <w:r>
        <w:rPr>
          <w:rFonts w:ascii="Traditional Arabic" w:hAnsi="Traditional Arabic" w:cs="Traditional Arabic" w:hint="cs"/>
          <w:b/>
          <w:bCs/>
          <w:rtl/>
        </w:rPr>
        <w:t>دلیل چهار</w:t>
      </w:r>
      <w:r w:rsidRPr="004B11B7">
        <w:rPr>
          <w:rFonts w:ascii="Traditional Arabic" w:hAnsi="Traditional Arabic" w:cs="Traditional Arabic" w:hint="cs"/>
          <w:b/>
          <w:bCs/>
          <w:rtl/>
        </w:rPr>
        <w:t>م:</w:t>
      </w:r>
      <w:r w:rsidRPr="000E0A70">
        <w:rPr>
          <w:rFonts w:ascii="Traditional Arabic" w:hAnsi="Traditional Arabic" w:cs="Traditional Arabic" w:hint="cs"/>
          <w:rtl/>
        </w:rPr>
        <w:t xml:space="preserve"> </w:t>
      </w:r>
      <w:r>
        <w:rPr>
          <w:rFonts w:ascii="Traditional Arabic" w:hAnsi="Traditional Arabic" w:cs="Traditional Arabic" w:hint="cs"/>
          <w:rtl/>
        </w:rPr>
        <w:t>چهار</w:t>
      </w:r>
      <w:r>
        <w:rPr>
          <w:rFonts w:ascii="Traditional Arabic" w:hAnsi="Traditional Arabic" w:cs="Traditional Arabic" w:hint="cs"/>
          <w:rtl/>
        </w:rPr>
        <w:t>م</w:t>
      </w:r>
      <w:r w:rsidRPr="000E0A70">
        <w:rPr>
          <w:rFonts w:ascii="Traditional Arabic" w:hAnsi="Traditional Arabic" w:cs="Traditional Arabic" w:hint="cs"/>
          <w:rtl/>
        </w:rPr>
        <w:t xml:space="preserve">ین دلیل برای اینکه بلوغ شرط </w:t>
      </w:r>
      <w:r>
        <w:rPr>
          <w:rFonts w:ascii="Traditional Arabic" w:hAnsi="Traditional Arabic" w:cs="Traditional Arabic" w:hint="cs"/>
          <w:rtl/>
        </w:rPr>
        <w:t xml:space="preserve">است، </w:t>
      </w:r>
      <w:r w:rsidR="008B3DFA" w:rsidRPr="000E0A70">
        <w:rPr>
          <w:rFonts w:ascii="Traditional Arabic" w:hAnsi="Traditional Arabic" w:cs="Traditional Arabic" w:hint="cs"/>
          <w:rtl/>
        </w:rPr>
        <w:t xml:space="preserve">حدیث رفع قلم است، تکلیف از صبی و غیر بالغ مرفوع است، به لحاظ مدلولی، چیزی که این روایت افاده </w:t>
      </w:r>
      <w:r w:rsidR="00A253CE" w:rsidRPr="000E0A70">
        <w:rPr>
          <w:rFonts w:ascii="Traditional Arabic" w:hAnsi="Traditional Arabic" w:cs="Traditional Arabic" w:hint="cs"/>
          <w:rtl/>
        </w:rPr>
        <w:t>می‌کند</w:t>
      </w:r>
      <w:r w:rsidR="008B3DFA" w:rsidRPr="000E0A70">
        <w:rPr>
          <w:rFonts w:ascii="Traditional Arabic" w:hAnsi="Traditional Arabic" w:cs="Traditional Arabic" w:hint="cs"/>
          <w:rtl/>
        </w:rPr>
        <w:t xml:space="preserve">، این است که تکلیف را از او </w:t>
      </w:r>
      <w:r w:rsidR="00A253CE" w:rsidRPr="000E0A70">
        <w:rPr>
          <w:rFonts w:ascii="Traditional Arabic" w:hAnsi="Traditional Arabic" w:cs="Traditional Arabic" w:hint="cs"/>
          <w:rtl/>
        </w:rPr>
        <w:t>برداشته‌ایم</w:t>
      </w:r>
      <w:r w:rsidR="008B3DFA" w:rsidRPr="000E0A70">
        <w:rPr>
          <w:rFonts w:ascii="Traditional Arabic" w:hAnsi="Traditional Arabic" w:cs="Traditional Arabic" w:hint="cs"/>
          <w:rtl/>
        </w:rPr>
        <w:t>، احتمالاً تکلیف الزامی از او برداشته شده است</w:t>
      </w:r>
      <w:r w:rsidR="006A6D31" w:rsidRPr="000E0A70">
        <w:rPr>
          <w:rFonts w:ascii="Traditional Arabic" w:hAnsi="Traditional Arabic" w:cs="Traditional Arabic" w:hint="cs"/>
          <w:rtl/>
        </w:rPr>
        <w:t>.</w:t>
      </w:r>
    </w:p>
    <w:p w:rsidR="006A6D31" w:rsidRPr="000E0A70" w:rsidRDefault="006A6D31" w:rsidP="009B7585">
      <w:pPr>
        <w:jc w:val="lowKashida"/>
        <w:rPr>
          <w:rFonts w:ascii="Traditional Arabic" w:hAnsi="Traditional Arabic" w:cs="Traditional Arabic"/>
          <w:rtl/>
        </w:rPr>
      </w:pPr>
      <w:r w:rsidRPr="000E0A70">
        <w:rPr>
          <w:rFonts w:ascii="Traditional Arabic" w:hAnsi="Traditional Arabic" w:cs="Traditional Arabic" w:hint="cs"/>
          <w:rtl/>
        </w:rPr>
        <w:t xml:space="preserve">اینکه بگوییم تکلیف را </w:t>
      </w:r>
      <w:r w:rsidR="00A253CE" w:rsidRPr="000E0A70">
        <w:rPr>
          <w:rFonts w:ascii="Traditional Arabic" w:hAnsi="Traditional Arabic" w:cs="Traditional Arabic" w:hint="cs"/>
          <w:rtl/>
        </w:rPr>
        <w:t>برمی‌دارد</w:t>
      </w:r>
      <w:r w:rsidRPr="000E0A70">
        <w:rPr>
          <w:rFonts w:ascii="Traditional Arabic" w:hAnsi="Traditional Arabic" w:cs="Traditional Arabic" w:hint="cs"/>
          <w:rtl/>
        </w:rPr>
        <w:t xml:space="preserve"> و یا اینکه بگوییم تکلیف الزامی را </w:t>
      </w:r>
      <w:r w:rsidR="00A253CE" w:rsidRPr="000E0A70">
        <w:rPr>
          <w:rFonts w:ascii="Traditional Arabic" w:hAnsi="Traditional Arabic" w:cs="Traditional Arabic" w:hint="cs"/>
          <w:rtl/>
        </w:rPr>
        <w:t>برمی‌دارد</w:t>
      </w:r>
      <w:r w:rsidRPr="000E0A70">
        <w:rPr>
          <w:rFonts w:ascii="Traditional Arabic" w:hAnsi="Traditional Arabic" w:cs="Traditional Arabic" w:hint="cs"/>
          <w:rtl/>
        </w:rPr>
        <w:t>، معنایش این نیست که بگوییم اگر او نظری داد، کارشناسی است و رأیی دارد و فرض هم بگیریم که نسبت به دیگران اعلم هست، نظر او ارزشی ندارد</w:t>
      </w:r>
      <w:r w:rsidR="00272F20" w:rsidRPr="000E0A70">
        <w:rPr>
          <w:rFonts w:ascii="Traditional Arabic" w:hAnsi="Traditional Arabic" w:cs="Traditional Arabic" w:hint="cs"/>
          <w:rtl/>
        </w:rPr>
        <w:t xml:space="preserve">، حتی ارزش انشاء او را هم </w:t>
      </w:r>
      <w:r w:rsidR="00A253CE" w:rsidRPr="000E0A70">
        <w:rPr>
          <w:rFonts w:ascii="Traditional Arabic" w:hAnsi="Traditional Arabic" w:cs="Traditional Arabic" w:hint="cs"/>
          <w:rtl/>
        </w:rPr>
        <w:t>نمی‌توان</w:t>
      </w:r>
      <w:r w:rsidR="00272F20" w:rsidRPr="000E0A70">
        <w:rPr>
          <w:rFonts w:ascii="Traditional Arabic" w:hAnsi="Traditional Arabic" w:cs="Traditional Arabic" w:hint="cs"/>
          <w:rtl/>
        </w:rPr>
        <w:t xml:space="preserve"> گفت که برداشته شده، فقط مکلف به حکم تکلیفی یا حکم تکلیفی الزامی ن</w:t>
      </w:r>
      <w:r w:rsidR="00A253CE" w:rsidRPr="000E0A70">
        <w:rPr>
          <w:rFonts w:ascii="Traditional Arabic" w:hAnsi="Traditional Arabic" w:cs="Traditional Arabic" w:hint="cs"/>
          <w:rtl/>
        </w:rPr>
        <w:t>می‌شود</w:t>
      </w:r>
      <w:r w:rsidR="00272F20" w:rsidRPr="000E0A70">
        <w:rPr>
          <w:rFonts w:ascii="Traditional Arabic" w:hAnsi="Traditional Arabic" w:cs="Traditional Arabic" w:hint="cs"/>
          <w:rtl/>
        </w:rPr>
        <w:t xml:space="preserve">، اما </w:t>
      </w:r>
      <w:r w:rsidR="00A253CE" w:rsidRPr="000E0A70">
        <w:rPr>
          <w:rFonts w:ascii="Traditional Arabic" w:hAnsi="Traditional Arabic" w:cs="Traditional Arabic" w:hint="cs"/>
          <w:rtl/>
        </w:rPr>
        <w:t>این‌طور</w:t>
      </w:r>
      <w:r w:rsidR="00272F20" w:rsidRPr="000E0A70">
        <w:rPr>
          <w:rFonts w:ascii="Traditional Arabic" w:hAnsi="Traditional Arabic" w:cs="Traditional Arabic" w:hint="cs"/>
          <w:rtl/>
        </w:rPr>
        <w:t xml:space="preserve"> نیست که انظار او از اعتبار و حجیت ساقط باشد، </w:t>
      </w:r>
      <w:r w:rsidR="0016468D" w:rsidRPr="000E0A70">
        <w:rPr>
          <w:rFonts w:ascii="Traditional Arabic" w:hAnsi="Traditional Arabic" w:cs="Traditional Arabic" w:hint="cs"/>
          <w:rtl/>
        </w:rPr>
        <w:t xml:space="preserve">از رفع قلم، </w:t>
      </w:r>
      <w:r w:rsidR="00A253CE" w:rsidRPr="000E0A70">
        <w:rPr>
          <w:rFonts w:ascii="Traditional Arabic" w:hAnsi="Traditional Arabic" w:cs="Traditional Arabic" w:hint="cs"/>
          <w:rtl/>
        </w:rPr>
        <w:t>بی‌اعتباری</w:t>
      </w:r>
      <w:r w:rsidR="0016468D" w:rsidRPr="000E0A70">
        <w:rPr>
          <w:rFonts w:ascii="Traditional Arabic" w:hAnsi="Traditional Arabic" w:cs="Traditional Arabic" w:hint="cs"/>
          <w:rtl/>
        </w:rPr>
        <w:t xml:space="preserve"> رأی و نظر و شهادت و خبرویت او استفاده ن</w:t>
      </w:r>
      <w:r w:rsidR="00A253CE" w:rsidRPr="000E0A70">
        <w:rPr>
          <w:rFonts w:ascii="Traditional Arabic" w:hAnsi="Traditional Arabic" w:cs="Traditional Arabic" w:hint="cs"/>
          <w:rtl/>
        </w:rPr>
        <w:t>می‌شود</w:t>
      </w:r>
      <w:r w:rsidR="0016468D" w:rsidRPr="000E0A70">
        <w:rPr>
          <w:rFonts w:ascii="Traditional Arabic" w:hAnsi="Traditional Arabic" w:cs="Traditional Arabic" w:hint="cs"/>
          <w:rtl/>
        </w:rPr>
        <w:t>.</w:t>
      </w:r>
    </w:p>
    <w:p w:rsidR="00E63FC5" w:rsidRPr="000E0A70" w:rsidRDefault="00070661" w:rsidP="00070661">
      <w:pPr>
        <w:jc w:val="lowKashida"/>
        <w:rPr>
          <w:rFonts w:ascii="Traditional Arabic" w:hAnsi="Traditional Arabic" w:cs="Traditional Arabic"/>
          <w:rtl/>
        </w:rPr>
      </w:pPr>
      <w:r>
        <w:rPr>
          <w:rFonts w:ascii="Traditional Arabic" w:hAnsi="Traditional Arabic" w:cs="Traditional Arabic" w:hint="cs"/>
          <w:b/>
          <w:bCs/>
          <w:rtl/>
        </w:rPr>
        <w:t xml:space="preserve">دلیل </w:t>
      </w:r>
      <w:r>
        <w:rPr>
          <w:rFonts w:ascii="Traditional Arabic" w:hAnsi="Traditional Arabic" w:cs="Traditional Arabic" w:hint="cs"/>
          <w:b/>
          <w:bCs/>
          <w:rtl/>
        </w:rPr>
        <w:t>پنج</w:t>
      </w:r>
      <w:r w:rsidRPr="004B11B7">
        <w:rPr>
          <w:rFonts w:ascii="Traditional Arabic" w:hAnsi="Traditional Arabic" w:cs="Traditional Arabic" w:hint="cs"/>
          <w:b/>
          <w:bCs/>
          <w:rtl/>
        </w:rPr>
        <w:t>م:</w:t>
      </w:r>
      <w:r w:rsidRPr="000E0A70">
        <w:rPr>
          <w:rFonts w:ascii="Traditional Arabic" w:hAnsi="Traditional Arabic" w:cs="Traditional Arabic" w:hint="cs"/>
          <w:rtl/>
        </w:rPr>
        <w:t xml:space="preserve"> </w:t>
      </w:r>
      <w:r w:rsidR="0016468D" w:rsidRPr="000E0A70">
        <w:rPr>
          <w:rFonts w:ascii="Traditional Arabic" w:hAnsi="Traditional Arabic" w:cs="Traditional Arabic" w:hint="cs"/>
          <w:rtl/>
        </w:rPr>
        <w:t xml:space="preserve">با </w:t>
      </w:r>
      <w:r w:rsidR="00A253CE" w:rsidRPr="000E0A70">
        <w:rPr>
          <w:rFonts w:ascii="Traditional Arabic" w:hAnsi="Traditional Arabic" w:cs="Traditional Arabic" w:hint="cs"/>
          <w:rtl/>
        </w:rPr>
        <w:t>قطع‌نظر</w:t>
      </w:r>
      <w:r w:rsidR="0016468D" w:rsidRPr="000E0A70">
        <w:rPr>
          <w:rFonts w:ascii="Traditional Arabic" w:hAnsi="Traditional Arabic" w:cs="Traditional Arabic" w:hint="cs"/>
          <w:rtl/>
        </w:rPr>
        <w:t xml:space="preserve"> از اینکه نظر دوم را بپذیریم، یا در نظر گرفتن </w:t>
      </w:r>
      <w:r w:rsidR="00934AB7">
        <w:rPr>
          <w:rFonts w:ascii="Traditional Arabic" w:hAnsi="Traditional Arabic" w:cs="Traditional Arabic" w:hint="cs"/>
          <w:rtl/>
        </w:rPr>
        <w:t>آن، بیان شده است که صبی شأنیت</w:t>
      </w:r>
      <w:r w:rsidR="0016468D" w:rsidRPr="000E0A70">
        <w:rPr>
          <w:rFonts w:ascii="Traditional Arabic" w:hAnsi="Traditional Arabic" w:cs="Traditional Arabic" w:hint="cs"/>
          <w:rtl/>
        </w:rPr>
        <w:t xml:space="preserve"> جایگاه دینی ندارد، تا وقتی که کسی به بلوغ نرسیده است، مذاق شرع این است که این فرد ن</w:t>
      </w:r>
      <w:r w:rsidR="00A253CE" w:rsidRPr="000E0A70">
        <w:rPr>
          <w:rFonts w:ascii="Traditional Arabic" w:hAnsi="Traditional Arabic" w:cs="Traditional Arabic" w:hint="cs"/>
          <w:rtl/>
        </w:rPr>
        <w:t>می‌تواند</w:t>
      </w:r>
      <w:r w:rsidR="0016468D" w:rsidRPr="000E0A70">
        <w:rPr>
          <w:rFonts w:ascii="Traditional Arabic" w:hAnsi="Traditional Arabic" w:cs="Traditional Arabic" w:hint="cs"/>
          <w:rtl/>
        </w:rPr>
        <w:t xml:space="preserve"> در مسائل دینی و امثالهم، جایگاه و محوریتی داشته باشد</w:t>
      </w:r>
      <w:r w:rsidR="00707465" w:rsidRPr="000E0A70">
        <w:rPr>
          <w:rFonts w:ascii="Traditional Arabic" w:hAnsi="Traditional Arabic" w:cs="Traditional Arabic" w:hint="cs"/>
          <w:rtl/>
        </w:rPr>
        <w:t>.</w:t>
      </w:r>
    </w:p>
    <w:p w:rsidR="0016468D" w:rsidRPr="000E0A70" w:rsidRDefault="00707465" w:rsidP="00934AB7">
      <w:pPr>
        <w:jc w:val="lowKashida"/>
        <w:rPr>
          <w:rFonts w:ascii="Traditional Arabic" w:hAnsi="Traditional Arabic" w:cs="Traditional Arabic"/>
          <w:rtl/>
        </w:rPr>
      </w:pPr>
      <w:r w:rsidRPr="000E0A70">
        <w:rPr>
          <w:rFonts w:ascii="Traditional Arabic" w:hAnsi="Traditional Arabic" w:cs="Traditional Arabic" w:hint="cs"/>
          <w:rtl/>
        </w:rPr>
        <w:t xml:space="preserve"> بعضی به این اشکال </w:t>
      </w:r>
      <w:r w:rsidR="00A253CE" w:rsidRPr="000E0A70">
        <w:rPr>
          <w:rFonts w:ascii="Traditional Arabic" w:hAnsi="Traditional Arabic" w:cs="Traditional Arabic" w:hint="cs"/>
          <w:rtl/>
        </w:rPr>
        <w:t>این‌طور</w:t>
      </w:r>
      <w:r w:rsidRPr="000E0A70">
        <w:rPr>
          <w:rFonts w:ascii="Traditional Arabic" w:hAnsi="Traditional Arabic" w:cs="Traditional Arabic" w:hint="cs"/>
          <w:rtl/>
        </w:rPr>
        <w:t xml:space="preserve"> جواب دادند که ما قبل از بلوغ</w:t>
      </w:r>
      <w:r w:rsidR="00934AB7">
        <w:rPr>
          <w:rFonts w:ascii="Traditional Arabic" w:hAnsi="Traditional Arabic" w:cs="Traditional Arabic" w:hint="cs"/>
          <w:rtl/>
        </w:rPr>
        <w:t>،</w:t>
      </w:r>
      <w:r w:rsidRPr="000E0A70">
        <w:rPr>
          <w:rFonts w:ascii="Traditional Arabic" w:hAnsi="Traditional Arabic" w:cs="Traditional Arabic" w:hint="cs"/>
          <w:rtl/>
        </w:rPr>
        <w:t xml:space="preserve"> پیامبر و امام داشتیم</w:t>
      </w:r>
      <w:r w:rsidR="00934AB7">
        <w:rPr>
          <w:rFonts w:ascii="Traditional Arabic" w:hAnsi="Traditional Arabic" w:cs="Traditional Arabic" w:hint="cs"/>
          <w:rtl/>
        </w:rPr>
        <w:t>.</w:t>
      </w:r>
      <w:r w:rsidRPr="000E0A70">
        <w:rPr>
          <w:rFonts w:ascii="Traditional Arabic" w:hAnsi="Traditional Arabic" w:cs="Traditional Arabic" w:hint="cs"/>
          <w:rtl/>
        </w:rPr>
        <w:t xml:space="preserve"> امام جواد </w:t>
      </w:r>
      <w:r w:rsidR="00A253CE" w:rsidRPr="000E0A70">
        <w:rPr>
          <w:rFonts w:ascii="Traditional Arabic" w:hAnsi="Traditional Arabic" w:cs="Traditional Arabic" w:hint="cs"/>
          <w:rtl/>
        </w:rPr>
        <w:t>علیه‌السلام</w:t>
      </w:r>
      <w:r w:rsidRPr="000E0A70">
        <w:rPr>
          <w:rFonts w:ascii="Traditional Arabic" w:hAnsi="Traditional Arabic" w:cs="Traditional Arabic" w:hint="cs"/>
          <w:rtl/>
        </w:rPr>
        <w:t xml:space="preserve"> قبل از بلوغ به امامت رسیدند، حضرت حجت </w:t>
      </w:r>
      <w:r w:rsidR="00A253CE" w:rsidRPr="000E0A70">
        <w:rPr>
          <w:rFonts w:ascii="Traditional Arabic" w:hAnsi="Traditional Arabic" w:cs="Traditional Arabic" w:hint="cs"/>
          <w:rtl/>
        </w:rPr>
        <w:t>علیه‌السلام</w:t>
      </w:r>
      <w:r w:rsidRPr="000E0A70">
        <w:rPr>
          <w:rFonts w:ascii="Traditional Arabic" w:hAnsi="Traditional Arabic" w:cs="Traditional Arabic" w:hint="cs"/>
          <w:rtl/>
        </w:rPr>
        <w:t xml:space="preserve"> هم به همین صورت بوده که قبل از بلوغ به امامت رسیدند</w:t>
      </w:r>
      <w:r w:rsidR="00EC1E7C" w:rsidRPr="000E0A70">
        <w:rPr>
          <w:rFonts w:ascii="Traditional Arabic" w:hAnsi="Traditional Arabic" w:cs="Traditional Arabic" w:hint="cs"/>
          <w:rtl/>
        </w:rPr>
        <w:t>.</w:t>
      </w:r>
    </w:p>
    <w:p w:rsidR="00EC1E7C" w:rsidRPr="000E0A70" w:rsidRDefault="00EC1E7C" w:rsidP="009B7585">
      <w:pPr>
        <w:jc w:val="lowKashida"/>
        <w:rPr>
          <w:rFonts w:ascii="Traditional Arabic" w:hAnsi="Traditional Arabic" w:cs="Traditional Arabic"/>
          <w:rtl/>
        </w:rPr>
      </w:pPr>
      <w:r w:rsidRPr="000E0A70">
        <w:rPr>
          <w:rFonts w:ascii="Traditional Arabic" w:hAnsi="Traditional Arabic" w:cs="Traditional Arabic" w:hint="cs"/>
          <w:rtl/>
        </w:rPr>
        <w:t>بعضی این جواب را اشکال کردند که مسئله نبوت و امامت، یک اعجاز الهی بوده است، در شرایط عادی این بحث را ن</w:t>
      </w:r>
      <w:r w:rsidR="00A253CE" w:rsidRPr="000E0A70">
        <w:rPr>
          <w:rFonts w:ascii="Traditional Arabic" w:hAnsi="Traditional Arabic" w:cs="Traditional Arabic" w:hint="cs"/>
          <w:rtl/>
        </w:rPr>
        <w:t>می‌شود</w:t>
      </w:r>
      <w:r w:rsidRPr="000E0A70">
        <w:rPr>
          <w:rFonts w:ascii="Traditional Arabic" w:hAnsi="Traditional Arabic" w:cs="Traditional Arabic" w:hint="cs"/>
          <w:rtl/>
        </w:rPr>
        <w:t xml:space="preserve"> مطرح کرد</w:t>
      </w:r>
      <w:r w:rsidR="00A253CE" w:rsidRPr="000E0A70">
        <w:rPr>
          <w:rFonts w:ascii="Traditional Arabic" w:hAnsi="Traditional Arabic" w:cs="Traditional Arabic" w:hint="cs"/>
          <w:rtl/>
        </w:rPr>
        <w:t>.</w:t>
      </w:r>
    </w:p>
    <w:p w:rsidR="00A253CE" w:rsidRPr="000E0A70" w:rsidRDefault="00A253CE" w:rsidP="009B7585">
      <w:pPr>
        <w:jc w:val="lowKashida"/>
        <w:rPr>
          <w:rFonts w:ascii="Traditional Arabic" w:hAnsi="Traditional Arabic" w:cs="Traditional Arabic"/>
          <w:rtl/>
        </w:rPr>
      </w:pPr>
      <w:r w:rsidRPr="000E0A70">
        <w:rPr>
          <w:rFonts w:ascii="Traditional Arabic" w:hAnsi="Traditional Arabic" w:cs="Traditional Arabic" w:hint="cs"/>
          <w:rtl/>
        </w:rPr>
        <w:t>ما قاعده قطعی نداریم که بگوییم غیر صبی اصلاً هیچ شأن و جایگاه دینی و قدسی و زعامتی نمی‌تواند داشته باشد، یا همیشه می‌تواند داشته باشد، فی‌الجمله هست، اما خیلی کم است.</w:t>
      </w:r>
    </w:p>
    <w:p w:rsidR="000670BE" w:rsidRPr="000E0A70" w:rsidRDefault="00A253CE" w:rsidP="006402A8">
      <w:pPr>
        <w:jc w:val="lowKashida"/>
        <w:rPr>
          <w:rFonts w:ascii="Traditional Arabic" w:hAnsi="Traditional Arabic" w:cs="Traditional Arabic"/>
          <w:rtl/>
        </w:rPr>
      </w:pPr>
      <w:r w:rsidRPr="000E0A70">
        <w:rPr>
          <w:rFonts w:ascii="Traditional Arabic" w:hAnsi="Traditional Arabic" w:cs="Traditional Arabic" w:hint="cs"/>
          <w:rtl/>
        </w:rPr>
        <w:t>مذاق شرع این است که یک جایگاه مرجعیتی باید یک جایگاه زعامتی داشته باشد، اما اینکه انحصاراً برای بالغ است، احراز شده نیست، ممکن است غیر بالغی این شرط را واجد باشد.</w:t>
      </w:r>
    </w:p>
    <w:sectPr w:rsidR="000670BE" w:rsidRPr="000E0A70"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A06" w:rsidRDefault="00267A06" w:rsidP="000D5800">
      <w:pPr>
        <w:spacing w:after="0"/>
      </w:pPr>
      <w:r>
        <w:separator/>
      </w:r>
    </w:p>
  </w:endnote>
  <w:endnote w:type="continuationSeparator" w:id="0">
    <w:p w:rsidR="00267A06" w:rsidRDefault="00267A0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670BE" w:rsidRDefault="000670BE" w:rsidP="007B0062">
        <w:pPr>
          <w:pStyle w:val="Footer"/>
          <w:jc w:val="center"/>
        </w:pPr>
        <w:r>
          <w:fldChar w:fldCharType="begin"/>
        </w:r>
        <w:r>
          <w:instrText xml:space="preserve"> PAGE   \* MERGEFORMAT </w:instrText>
        </w:r>
        <w:r>
          <w:fldChar w:fldCharType="separate"/>
        </w:r>
        <w:r w:rsidR="00934AB7">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A06" w:rsidRDefault="00267A06" w:rsidP="000D5800">
      <w:pPr>
        <w:spacing w:after="0"/>
      </w:pPr>
      <w:r>
        <w:separator/>
      </w:r>
    </w:p>
  </w:footnote>
  <w:footnote w:type="continuationSeparator" w:id="0">
    <w:p w:rsidR="00267A06" w:rsidRDefault="00267A06" w:rsidP="000D5800">
      <w:pPr>
        <w:spacing w:after="0"/>
      </w:pPr>
      <w:r>
        <w:continuationSeparator/>
      </w:r>
    </w:p>
  </w:footnote>
  <w:footnote w:id="1">
    <w:p w:rsidR="00EC7BB1" w:rsidRPr="008C1367" w:rsidRDefault="00EC7BB1" w:rsidP="008C1367">
      <w:pPr>
        <w:jc w:val="lowKashida"/>
        <w:rPr>
          <w:sz w:val="16"/>
          <w:szCs w:val="20"/>
        </w:rPr>
      </w:pPr>
      <w:r w:rsidRPr="008C1367">
        <w:rPr>
          <w:sz w:val="16"/>
          <w:szCs w:val="20"/>
        </w:rPr>
        <w:footnoteRef/>
      </w:r>
      <w:r w:rsidRPr="008C1367">
        <w:rPr>
          <w:sz w:val="16"/>
          <w:szCs w:val="20"/>
          <w:rtl/>
        </w:rPr>
        <w:t xml:space="preserve"> </w:t>
      </w:r>
      <w:r w:rsidRPr="008C1367">
        <w:rPr>
          <w:rFonts w:hint="cs"/>
          <w:sz w:val="16"/>
          <w:szCs w:val="20"/>
          <w:rtl/>
        </w:rPr>
        <w:t xml:space="preserve">- </w:t>
      </w:r>
      <w:hyperlink r:id="rId1" w:tgtFrame="_blank" w:history="1">
        <w:r w:rsidR="008C1367" w:rsidRPr="008C1367">
          <w:rPr>
            <w:sz w:val="16"/>
            <w:szCs w:val="20"/>
            <w:rtl/>
          </w:rPr>
          <w:t>وسائل الشیعه، شیخ حر عاملی، ج 29، ص 400</w:t>
        </w:r>
      </w:hyperlink>
      <w:r w:rsidR="00934AB7">
        <w:rPr>
          <w:rFonts w:hint="cs"/>
          <w:sz w:val="16"/>
          <w:szCs w:val="20"/>
          <w:rtl/>
        </w:rPr>
        <w:t>.</w:t>
      </w:r>
      <w:bookmarkStart w:id="37" w:name="_GoBack"/>
      <w:bookmarkEnd w:id="3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C54" w:rsidRDefault="003F6C54" w:rsidP="003F6C54">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20660502" wp14:editId="04DAEC0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0E0A70">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24</w:t>
    </w:r>
    <w:r>
      <w:rPr>
        <w:rFonts w:ascii="Adobe Arabic" w:hAnsi="Adobe Arabic" w:cs="Adobe Arabic"/>
        <w:b/>
        <w:bCs/>
        <w:sz w:val="24"/>
        <w:szCs w:val="24"/>
        <w:rtl/>
      </w:rPr>
      <w:t>/11/96</w:t>
    </w:r>
  </w:p>
  <w:p w:rsidR="003F6C54" w:rsidRDefault="000E0A70" w:rsidP="003F6C54">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3F6C54">
      <w:rPr>
        <w:rFonts w:ascii="Adobe Arabic" w:hAnsi="Adobe Arabic" w:cs="Adobe Arabic"/>
        <w:b/>
        <w:bCs/>
        <w:sz w:val="24"/>
        <w:szCs w:val="24"/>
        <w:rtl/>
      </w:rPr>
      <w:t xml:space="preserve">استاد اعرافی                                       عنوان فرعی: شرایط مجتهد                                                 شماره جلسه: </w:t>
    </w:r>
    <w:r w:rsidR="003F6C54">
      <w:rPr>
        <w:rFonts w:ascii="Adobe Arabic" w:hAnsi="Adobe Arabic" w:cs="Adobe Arabic" w:hint="cs"/>
        <w:b/>
        <w:bCs/>
        <w:sz w:val="24"/>
        <w:szCs w:val="24"/>
        <w:rtl/>
      </w:rPr>
      <w:t>61</w:t>
    </w:r>
    <w:r w:rsidR="003F6C54">
      <w:rPr>
        <w:rFonts w:ascii="Adobe Arabic" w:hAnsi="Adobe Arabic" w:cs="Adobe Arabic"/>
        <w:b/>
        <w:bCs/>
        <w:sz w:val="24"/>
        <w:szCs w:val="24"/>
      </w:rPr>
      <w:t>3</w:t>
    </w:r>
  </w:p>
  <w:p w:rsidR="000670BE" w:rsidRPr="00873379" w:rsidRDefault="000670BE"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D9D9B43" wp14:editId="025A479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5434C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2D6"/>
    <w:rsid w:val="00007060"/>
    <w:rsid w:val="000228A2"/>
    <w:rsid w:val="000324F1"/>
    <w:rsid w:val="00041FE0"/>
    <w:rsid w:val="00042E34"/>
    <w:rsid w:val="00045B14"/>
    <w:rsid w:val="00052BA3"/>
    <w:rsid w:val="0006363E"/>
    <w:rsid w:val="00063C89"/>
    <w:rsid w:val="000670BE"/>
    <w:rsid w:val="00070661"/>
    <w:rsid w:val="00077188"/>
    <w:rsid w:val="00077DFF"/>
    <w:rsid w:val="00080DFF"/>
    <w:rsid w:val="00085ED5"/>
    <w:rsid w:val="000A1A51"/>
    <w:rsid w:val="000B42D6"/>
    <w:rsid w:val="000B42F8"/>
    <w:rsid w:val="000D2D0D"/>
    <w:rsid w:val="000D5800"/>
    <w:rsid w:val="000D6581"/>
    <w:rsid w:val="000E0A70"/>
    <w:rsid w:val="000F1897"/>
    <w:rsid w:val="000F7A41"/>
    <w:rsid w:val="000F7E72"/>
    <w:rsid w:val="00101E2D"/>
    <w:rsid w:val="00102405"/>
    <w:rsid w:val="00102CEB"/>
    <w:rsid w:val="00114C37"/>
    <w:rsid w:val="00117955"/>
    <w:rsid w:val="00133E1D"/>
    <w:rsid w:val="0013617D"/>
    <w:rsid w:val="00136442"/>
    <w:rsid w:val="001370B6"/>
    <w:rsid w:val="00150677"/>
    <w:rsid w:val="00150D4B"/>
    <w:rsid w:val="00152670"/>
    <w:rsid w:val="001550AE"/>
    <w:rsid w:val="0016468D"/>
    <w:rsid w:val="00166DD8"/>
    <w:rsid w:val="001712D6"/>
    <w:rsid w:val="001757C8"/>
    <w:rsid w:val="00177934"/>
    <w:rsid w:val="001802C7"/>
    <w:rsid w:val="00192A6A"/>
    <w:rsid w:val="0019566B"/>
    <w:rsid w:val="00196082"/>
    <w:rsid w:val="00197CDD"/>
    <w:rsid w:val="001C04B3"/>
    <w:rsid w:val="001C367D"/>
    <w:rsid w:val="001C3CCA"/>
    <w:rsid w:val="001D1F54"/>
    <w:rsid w:val="001D24F8"/>
    <w:rsid w:val="001D542D"/>
    <w:rsid w:val="001D6605"/>
    <w:rsid w:val="001E306E"/>
    <w:rsid w:val="001E3FB0"/>
    <w:rsid w:val="001E4FFF"/>
    <w:rsid w:val="001F2E3E"/>
    <w:rsid w:val="00206B69"/>
    <w:rsid w:val="00210F67"/>
    <w:rsid w:val="00221684"/>
    <w:rsid w:val="00224C0A"/>
    <w:rsid w:val="00233777"/>
    <w:rsid w:val="002376A5"/>
    <w:rsid w:val="002417C9"/>
    <w:rsid w:val="002529C5"/>
    <w:rsid w:val="00267A06"/>
    <w:rsid w:val="00270294"/>
    <w:rsid w:val="00272F20"/>
    <w:rsid w:val="00283229"/>
    <w:rsid w:val="002914BD"/>
    <w:rsid w:val="00297263"/>
    <w:rsid w:val="002A21AE"/>
    <w:rsid w:val="002A35E0"/>
    <w:rsid w:val="002A51D8"/>
    <w:rsid w:val="002B5243"/>
    <w:rsid w:val="002B7AD5"/>
    <w:rsid w:val="002C56FD"/>
    <w:rsid w:val="002D49E4"/>
    <w:rsid w:val="002D5BDC"/>
    <w:rsid w:val="002D720F"/>
    <w:rsid w:val="002E450B"/>
    <w:rsid w:val="002E73F9"/>
    <w:rsid w:val="002F05B9"/>
    <w:rsid w:val="00311429"/>
    <w:rsid w:val="00323168"/>
    <w:rsid w:val="00331826"/>
    <w:rsid w:val="00340BA3"/>
    <w:rsid w:val="003473C2"/>
    <w:rsid w:val="00366400"/>
    <w:rsid w:val="003963D7"/>
    <w:rsid w:val="00396F28"/>
    <w:rsid w:val="003A1A05"/>
    <w:rsid w:val="003A2357"/>
    <w:rsid w:val="003A2654"/>
    <w:rsid w:val="003C06BF"/>
    <w:rsid w:val="003C7899"/>
    <w:rsid w:val="003D2F0A"/>
    <w:rsid w:val="003D563F"/>
    <w:rsid w:val="003E1E58"/>
    <w:rsid w:val="003E2BAB"/>
    <w:rsid w:val="003F3414"/>
    <w:rsid w:val="003F6C54"/>
    <w:rsid w:val="00405199"/>
    <w:rsid w:val="00410699"/>
    <w:rsid w:val="00415360"/>
    <w:rsid w:val="004215FA"/>
    <w:rsid w:val="00443EB7"/>
    <w:rsid w:val="0044591E"/>
    <w:rsid w:val="004476F0"/>
    <w:rsid w:val="00455B91"/>
    <w:rsid w:val="004651D2"/>
    <w:rsid w:val="00465D26"/>
    <w:rsid w:val="004679F8"/>
    <w:rsid w:val="00476D70"/>
    <w:rsid w:val="00487F65"/>
    <w:rsid w:val="004A790F"/>
    <w:rsid w:val="004B11B7"/>
    <w:rsid w:val="004B337F"/>
    <w:rsid w:val="004C4D9F"/>
    <w:rsid w:val="004F3596"/>
    <w:rsid w:val="0052721F"/>
    <w:rsid w:val="00530FD7"/>
    <w:rsid w:val="00545B0C"/>
    <w:rsid w:val="00551628"/>
    <w:rsid w:val="0055441C"/>
    <w:rsid w:val="00572E2D"/>
    <w:rsid w:val="00580C17"/>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402A8"/>
    <w:rsid w:val="0066229C"/>
    <w:rsid w:val="00663AAD"/>
    <w:rsid w:val="0069696C"/>
    <w:rsid w:val="00696C84"/>
    <w:rsid w:val="006A085A"/>
    <w:rsid w:val="006A6D31"/>
    <w:rsid w:val="006C125E"/>
    <w:rsid w:val="006D3A87"/>
    <w:rsid w:val="006F01B4"/>
    <w:rsid w:val="006F2180"/>
    <w:rsid w:val="00703DD3"/>
    <w:rsid w:val="00707465"/>
    <w:rsid w:val="00734D59"/>
    <w:rsid w:val="0073609B"/>
    <w:rsid w:val="007378A9"/>
    <w:rsid w:val="00737A6C"/>
    <w:rsid w:val="007419E2"/>
    <w:rsid w:val="0075033E"/>
    <w:rsid w:val="00752745"/>
    <w:rsid w:val="0075336C"/>
    <w:rsid w:val="00753414"/>
    <w:rsid w:val="00753A93"/>
    <w:rsid w:val="0076665E"/>
    <w:rsid w:val="00772185"/>
    <w:rsid w:val="007749BC"/>
    <w:rsid w:val="00780C88"/>
    <w:rsid w:val="00780E25"/>
    <w:rsid w:val="007818F0"/>
    <w:rsid w:val="00783462"/>
    <w:rsid w:val="00787B13"/>
    <w:rsid w:val="007914F4"/>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821"/>
    <w:rsid w:val="00871C42"/>
    <w:rsid w:val="00873379"/>
    <w:rsid w:val="008748B8"/>
    <w:rsid w:val="00881825"/>
    <w:rsid w:val="00883733"/>
    <w:rsid w:val="008965D2"/>
    <w:rsid w:val="008A236D"/>
    <w:rsid w:val="008B2AFF"/>
    <w:rsid w:val="008B3C4A"/>
    <w:rsid w:val="008B3DFA"/>
    <w:rsid w:val="008B565A"/>
    <w:rsid w:val="008C1367"/>
    <w:rsid w:val="008C3414"/>
    <w:rsid w:val="008D030F"/>
    <w:rsid w:val="008D36D5"/>
    <w:rsid w:val="008E3903"/>
    <w:rsid w:val="008F083F"/>
    <w:rsid w:val="008F63E3"/>
    <w:rsid w:val="00900A8F"/>
    <w:rsid w:val="00913C3B"/>
    <w:rsid w:val="00915509"/>
    <w:rsid w:val="00923D2F"/>
    <w:rsid w:val="00927388"/>
    <w:rsid w:val="009274FE"/>
    <w:rsid w:val="00934AB7"/>
    <w:rsid w:val="009401AC"/>
    <w:rsid w:val="00940323"/>
    <w:rsid w:val="009460B7"/>
    <w:rsid w:val="009475B7"/>
    <w:rsid w:val="0095758E"/>
    <w:rsid w:val="009613AC"/>
    <w:rsid w:val="00980643"/>
    <w:rsid w:val="009848CE"/>
    <w:rsid w:val="0099266F"/>
    <w:rsid w:val="009A42EF"/>
    <w:rsid w:val="009B46BC"/>
    <w:rsid w:val="009B61C3"/>
    <w:rsid w:val="009B7585"/>
    <w:rsid w:val="009C1AAB"/>
    <w:rsid w:val="009C7B4F"/>
    <w:rsid w:val="009E1F06"/>
    <w:rsid w:val="009F4EB3"/>
    <w:rsid w:val="009F5F6C"/>
    <w:rsid w:val="00A06D48"/>
    <w:rsid w:val="00A21834"/>
    <w:rsid w:val="00A253CE"/>
    <w:rsid w:val="00A31C17"/>
    <w:rsid w:val="00A31FDE"/>
    <w:rsid w:val="00A35AC2"/>
    <w:rsid w:val="00A37C77"/>
    <w:rsid w:val="00A5418D"/>
    <w:rsid w:val="00A70295"/>
    <w:rsid w:val="00A725C2"/>
    <w:rsid w:val="00A769EE"/>
    <w:rsid w:val="00A810A5"/>
    <w:rsid w:val="00A90D26"/>
    <w:rsid w:val="00A9616A"/>
    <w:rsid w:val="00A96F68"/>
    <w:rsid w:val="00AA2342"/>
    <w:rsid w:val="00AD0304"/>
    <w:rsid w:val="00AD27BE"/>
    <w:rsid w:val="00AD2D0D"/>
    <w:rsid w:val="00AE284A"/>
    <w:rsid w:val="00AF0F1A"/>
    <w:rsid w:val="00AF6928"/>
    <w:rsid w:val="00B01724"/>
    <w:rsid w:val="00B07D3E"/>
    <w:rsid w:val="00B1300D"/>
    <w:rsid w:val="00B15027"/>
    <w:rsid w:val="00B21CF4"/>
    <w:rsid w:val="00B24300"/>
    <w:rsid w:val="00B330C7"/>
    <w:rsid w:val="00B34736"/>
    <w:rsid w:val="00B479C4"/>
    <w:rsid w:val="00B55D51"/>
    <w:rsid w:val="00B63F15"/>
    <w:rsid w:val="00B9119B"/>
    <w:rsid w:val="00B96A04"/>
    <w:rsid w:val="00B96A3B"/>
    <w:rsid w:val="00BA51A8"/>
    <w:rsid w:val="00BB49D0"/>
    <w:rsid w:val="00BB5F7E"/>
    <w:rsid w:val="00BC26F6"/>
    <w:rsid w:val="00BC4833"/>
    <w:rsid w:val="00BD3122"/>
    <w:rsid w:val="00BD40DA"/>
    <w:rsid w:val="00BE37B2"/>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1317"/>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07541"/>
    <w:rsid w:val="00E12531"/>
    <w:rsid w:val="00E143B0"/>
    <w:rsid w:val="00E4012D"/>
    <w:rsid w:val="00E55891"/>
    <w:rsid w:val="00E6283A"/>
    <w:rsid w:val="00E63FC5"/>
    <w:rsid w:val="00E732A3"/>
    <w:rsid w:val="00E83A85"/>
    <w:rsid w:val="00E9026B"/>
    <w:rsid w:val="00E90FC4"/>
    <w:rsid w:val="00E943D3"/>
    <w:rsid w:val="00EA01EC"/>
    <w:rsid w:val="00EA15B0"/>
    <w:rsid w:val="00EA5D97"/>
    <w:rsid w:val="00EB0BDB"/>
    <w:rsid w:val="00EB3D35"/>
    <w:rsid w:val="00EC1E7C"/>
    <w:rsid w:val="00EC4393"/>
    <w:rsid w:val="00EC7BB1"/>
    <w:rsid w:val="00ED2236"/>
    <w:rsid w:val="00EE1C07"/>
    <w:rsid w:val="00EE2C91"/>
    <w:rsid w:val="00EE3979"/>
    <w:rsid w:val="00EE4B02"/>
    <w:rsid w:val="00EF138C"/>
    <w:rsid w:val="00F034CE"/>
    <w:rsid w:val="00F10A0F"/>
    <w:rsid w:val="00F1562C"/>
    <w:rsid w:val="00F25714"/>
    <w:rsid w:val="00F3446D"/>
    <w:rsid w:val="00F40284"/>
    <w:rsid w:val="00F53380"/>
    <w:rsid w:val="00F571C4"/>
    <w:rsid w:val="00F67976"/>
    <w:rsid w:val="00F70BE1"/>
    <w:rsid w:val="00F729E7"/>
    <w:rsid w:val="00F84CD0"/>
    <w:rsid w:val="00F85929"/>
    <w:rsid w:val="00F86EE6"/>
    <w:rsid w:val="00F927C5"/>
    <w:rsid w:val="00FB3ED3"/>
    <w:rsid w:val="00FB4408"/>
    <w:rsid w:val="00FB7933"/>
    <w:rsid w:val="00FC0862"/>
    <w:rsid w:val="00FC70FB"/>
    <w:rsid w:val="00FD143D"/>
    <w:rsid w:val="00FD2116"/>
    <w:rsid w:val="00FF026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E0A70"/>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4B11B7"/>
    <w:pPr>
      <w:keepNext/>
      <w:keepLines/>
      <w:spacing w:after="0"/>
      <w:ind w:firstLine="0"/>
      <w:outlineLvl w:val="2"/>
    </w:pPr>
    <w:rPr>
      <w:rFonts w:ascii="Traditional Arabic" w:eastAsia="2  Lotus" w:hAnsi="Traditional Arabic" w:cs="Traditional Arabic"/>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E0A70"/>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4B11B7"/>
    <w:rPr>
      <w:rFonts w:ascii="Traditional Arabic" w:eastAsia="2  Lotus" w:hAnsi="Traditional Arabic" w:cs="Traditional Arabic"/>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B7585"/>
    <w:rPr>
      <w:color w:val="0000FF" w:themeColor="hyperlink"/>
      <w:u w:val="single"/>
    </w:rPr>
  </w:style>
  <w:style w:type="character" w:styleId="Strong">
    <w:name w:val="Strong"/>
    <w:basedOn w:val="DefaultParagraphFont"/>
    <w:uiPriority w:val="22"/>
    <w:qFormat/>
    <w:rsid w:val="00EC7BB1"/>
    <w:rPr>
      <w:b/>
      <w:bCs/>
    </w:rPr>
  </w:style>
  <w:style w:type="character" w:styleId="FootnoteReference">
    <w:name w:val="footnote reference"/>
    <w:basedOn w:val="DefaultParagraphFont"/>
    <w:uiPriority w:val="99"/>
    <w:semiHidden/>
    <w:unhideWhenUsed/>
    <w:rsid w:val="00EC7BB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E0A70"/>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4B11B7"/>
    <w:pPr>
      <w:keepNext/>
      <w:keepLines/>
      <w:spacing w:after="0"/>
      <w:ind w:firstLine="0"/>
      <w:outlineLvl w:val="2"/>
    </w:pPr>
    <w:rPr>
      <w:rFonts w:ascii="Traditional Arabic" w:eastAsia="2  Lotus" w:hAnsi="Traditional Arabic" w:cs="Traditional Arabic"/>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E0A70"/>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4B11B7"/>
    <w:rPr>
      <w:rFonts w:ascii="Traditional Arabic" w:eastAsia="2  Lotus" w:hAnsi="Traditional Arabic" w:cs="Traditional Arabic"/>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B7585"/>
    <w:rPr>
      <w:color w:val="0000FF" w:themeColor="hyperlink"/>
      <w:u w:val="single"/>
    </w:rPr>
  </w:style>
  <w:style w:type="character" w:styleId="Strong">
    <w:name w:val="Strong"/>
    <w:basedOn w:val="DefaultParagraphFont"/>
    <w:uiPriority w:val="22"/>
    <w:qFormat/>
    <w:rsid w:val="00EC7BB1"/>
    <w:rPr>
      <w:b/>
      <w:bCs/>
    </w:rPr>
  </w:style>
  <w:style w:type="character" w:styleId="FootnoteReference">
    <w:name w:val="footnote reference"/>
    <w:basedOn w:val="DefaultParagraphFont"/>
    <w:uiPriority w:val="99"/>
    <w:semiHidden/>
    <w:unhideWhenUsed/>
    <w:rsid w:val="00EC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9/400/%D8%B9%D8%A8%D8%AF%D8%A7%D9%84%D9%84%D9%8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EFB1F-0F16-4936-B0B3-4CB97AF9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322</TotalTime>
  <Pages>6</Pages>
  <Words>1923</Words>
  <Characters>10962</Characters>
  <Application>Microsoft Office Word</Application>
  <DocSecurity>0</DocSecurity>
  <Lines>91</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52</cp:revision>
  <dcterms:created xsi:type="dcterms:W3CDTF">2018-02-13T19:44:00Z</dcterms:created>
  <dcterms:modified xsi:type="dcterms:W3CDTF">2018-02-14T07:51:00Z</dcterms:modified>
</cp:coreProperties>
</file>