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17EAD">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4154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1572906" w:history="1">
        <w:r w:rsidR="00B41541" w:rsidRPr="00CB27AE">
          <w:rPr>
            <w:rStyle w:val="Hyperlink"/>
            <w:rFonts w:hint="eastAsia"/>
            <w:noProof/>
            <w:rtl/>
          </w:rPr>
          <w:t>فروعات</w:t>
        </w:r>
        <w:r w:rsidR="00B41541" w:rsidRPr="00CB27AE">
          <w:rPr>
            <w:rStyle w:val="Hyperlink"/>
            <w:noProof/>
            <w:rtl/>
          </w:rPr>
          <w:t xml:space="preserve"> </w:t>
        </w:r>
        <w:r w:rsidR="00B41541" w:rsidRPr="00CB27AE">
          <w:rPr>
            <w:rStyle w:val="Hyperlink"/>
            <w:rFonts w:hint="eastAsia"/>
            <w:noProof/>
            <w:rtl/>
          </w:rPr>
          <w:t>بحث</w:t>
        </w:r>
        <w:r w:rsidR="00B41541" w:rsidRPr="00CB27AE">
          <w:rPr>
            <w:rStyle w:val="Hyperlink"/>
            <w:noProof/>
            <w:rtl/>
          </w:rPr>
          <w:t xml:space="preserve"> </w:t>
        </w:r>
        <w:r w:rsidR="00B41541" w:rsidRPr="00CB27AE">
          <w:rPr>
            <w:rStyle w:val="Hyperlink"/>
            <w:rFonts w:hint="eastAsia"/>
            <w:noProof/>
            <w:rtl/>
          </w:rPr>
          <w:t>شرط</w:t>
        </w:r>
        <w:r w:rsidR="00B41541" w:rsidRPr="00CB27AE">
          <w:rPr>
            <w:rStyle w:val="Hyperlink"/>
            <w:noProof/>
            <w:rtl/>
          </w:rPr>
          <w:t xml:space="preserve"> </w:t>
        </w:r>
        <w:r w:rsidR="00B41541" w:rsidRPr="00CB27AE">
          <w:rPr>
            <w:rStyle w:val="Hyperlink"/>
            <w:rFonts w:hint="eastAsia"/>
            <w:noProof/>
            <w:rtl/>
          </w:rPr>
          <w:t>انتفاء</w:t>
        </w:r>
        <w:r w:rsidR="00B41541" w:rsidRPr="00CB27AE">
          <w:rPr>
            <w:rStyle w:val="Hyperlink"/>
            <w:noProof/>
            <w:rtl/>
          </w:rPr>
          <w:t xml:space="preserve"> </w:t>
        </w:r>
        <w:r w:rsidR="00B41541" w:rsidRPr="00CB27AE">
          <w:rPr>
            <w:rStyle w:val="Hyperlink"/>
            <w:rFonts w:hint="eastAsia"/>
            <w:noProof/>
            <w:rtl/>
          </w:rPr>
          <w:t>ابوّت</w:t>
        </w:r>
        <w:r w:rsidR="00B41541" w:rsidRPr="00CB27AE">
          <w:rPr>
            <w:rStyle w:val="Hyperlink"/>
            <w:noProof/>
            <w:rtl/>
          </w:rPr>
          <w:t xml:space="preserve">  </w:t>
        </w:r>
        <w:r w:rsidR="00B41541" w:rsidRPr="00CB27AE">
          <w:rPr>
            <w:rStyle w:val="Hyperlink"/>
            <w:rFonts w:hint="eastAsia"/>
            <w:noProof/>
            <w:rtl/>
          </w:rPr>
          <w:t>در</w:t>
        </w:r>
        <w:r w:rsidR="00B41541" w:rsidRPr="00CB27AE">
          <w:rPr>
            <w:rStyle w:val="Hyperlink"/>
            <w:noProof/>
            <w:rtl/>
          </w:rPr>
          <w:t xml:space="preserve"> </w:t>
        </w:r>
        <w:r w:rsidR="00B41541" w:rsidRPr="00CB27AE">
          <w:rPr>
            <w:rStyle w:val="Hyperlink"/>
            <w:rFonts w:hint="eastAsia"/>
            <w:noProof/>
            <w:rtl/>
          </w:rPr>
          <w:t>ثبوت</w:t>
        </w:r>
        <w:r w:rsidR="00B41541" w:rsidRPr="00CB27AE">
          <w:rPr>
            <w:rStyle w:val="Hyperlink"/>
            <w:noProof/>
            <w:rtl/>
          </w:rPr>
          <w:t xml:space="preserve"> </w:t>
        </w:r>
        <w:r w:rsidR="00B41541" w:rsidRPr="00CB27AE">
          <w:rPr>
            <w:rStyle w:val="Hyperlink"/>
            <w:rFonts w:hint="eastAsia"/>
            <w:noProof/>
            <w:rtl/>
          </w:rPr>
          <w:t>قصاص</w:t>
        </w:r>
        <w:r w:rsidR="00B41541" w:rsidRPr="00CB27AE">
          <w:rPr>
            <w:rStyle w:val="Hyperlink"/>
            <w:noProof/>
            <w:rtl/>
          </w:rPr>
          <w:t xml:space="preserve"> </w:t>
        </w:r>
        <w:r w:rsidR="00B41541" w:rsidRPr="00CB27AE">
          <w:rPr>
            <w:rStyle w:val="Hyperlink"/>
            <w:rFonts w:hint="eastAsia"/>
            <w:noProof/>
            <w:rtl/>
          </w:rPr>
          <w:t>قاتل</w:t>
        </w:r>
        <w:r w:rsidR="00B41541">
          <w:rPr>
            <w:noProof/>
            <w:webHidden/>
            <w:rtl/>
          </w:rPr>
          <w:tab/>
        </w:r>
        <w:r w:rsidR="00B41541">
          <w:rPr>
            <w:noProof/>
            <w:webHidden/>
            <w:rtl/>
          </w:rPr>
          <w:fldChar w:fldCharType="begin"/>
        </w:r>
        <w:r w:rsidR="00B41541">
          <w:rPr>
            <w:noProof/>
            <w:webHidden/>
            <w:rtl/>
          </w:rPr>
          <w:instrText xml:space="preserve"> </w:instrText>
        </w:r>
        <w:r w:rsidR="00B41541">
          <w:rPr>
            <w:noProof/>
            <w:webHidden/>
          </w:rPr>
          <w:instrText xml:space="preserve">PAGEREF </w:instrText>
        </w:r>
        <w:r w:rsidR="00B41541">
          <w:rPr>
            <w:noProof/>
            <w:webHidden/>
            <w:rtl/>
          </w:rPr>
          <w:instrText>_</w:instrText>
        </w:r>
        <w:r w:rsidR="00B41541">
          <w:rPr>
            <w:noProof/>
            <w:webHidden/>
          </w:rPr>
          <w:instrText>Toc531572906 \h</w:instrText>
        </w:r>
        <w:r w:rsidR="00B41541">
          <w:rPr>
            <w:noProof/>
            <w:webHidden/>
            <w:rtl/>
          </w:rPr>
          <w:instrText xml:space="preserve"> </w:instrText>
        </w:r>
        <w:r w:rsidR="00B41541">
          <w:rPr>
            <w:noProof/>
            <w:webHidden/>
            <w:rtl/>
          </w:rPr>
        </w:r>
        <w:r w:rsidR="00B41541">
          <w:rPr>
            <w:noProof/>
            <w:webHidden/>
            <w:rtl/>
          </w:rPr>
          <w:fldChar w:fldCharType="separate"/>
        </w:r>
        <w:r w:rsidR="005C4A80">
          <w:rPr>
            <w:noProof/>
            <w:webHidden/>
            <w:rtl/>
          </w:rPr>
          <w:t>1</w:t>
        </w:r>
        <w:r w:rsidR="00B41541">
          <w:rPr>
            <w:noProof/>
            <w:webHidden/>
            <w:rtl/>
          </w:rPr>
          <w:fldChar w:fldCharType="end"/>
        </w:r>
      </w:hyperlink>
    </w:p>
    <w:p w:rsidR="00B41541" w:rsidRDefault="00AC1995">
      <w:pPr>
        <w:pStyle w:val="TOC2"/>
        <w:tabs>
          <w:tab w:val="right" w:leader="dot" w:pos="10194"/>
        </w:tabs>
        <w:rPr>
          <w:rFonts w:asciiTheme="minorHAnsi" w:eastAsiaTheme="minorEastAsia" w:hAnsiTheme="minorHAnsi" w:cstheme="minorBidi"/>
          <w:bCs w:val="0"/>
          <w:noProof/>
          <w:color w:val="auto"/>
          <w:szCs w:val="22"/>
          <w:rtl/>
        </w:rPr>
      </w:pPr>
      <w:hyperlink w:anchor="_Toc531572907" w:history="1">
        <w:r w:rsidR="00B41541" w:rsidRPr="00CB27AE">
          <w:rPr>
            <w:rStyle w:val="Hyperlink"/>
            <w:rFonts w:hint="eastAsia"/>
            <w:noProof/>
            <w:rtl/>
          </w:rPr>
          <w:t>فرع</w:t>
        </w:r>
        <w:r w:rsidR="00B41541" w:rsidRPr="00CB27AE">
          <w:rPr>
            <w:rStyle w:val="Hyperlink"/>
            <w:noProof/>
            <w:rtl/>
          </w:rPr>
          <w:t xml:space="preserve"> </w:t>
        </w:r>
        <w:r w:rsidR="00B41541" w:rsidRPr="00CB27AE">
          <w:rPr>
            <w:rStyle w:val="Hyperlink"/>
            <w:rFonts w:hint="eastAsia"/>
            <w:noProof/>
            <w:rtl/>
          </w:rPr>
          <w:t>اول</w:t>
        </w:r>
        <w:r w:rsidR="00B41541" w:rsidRPr="00CB27AE">
          <w:rPr>
            <w:rStyle w:val="Hyperlink"/>
            <w:noProof/>
            <w:rtl/>
          </w:rPr>
          <w:t xml:space="preserve">: </w:t>
        </w:r>
        <w:r w:rsidR="00B41541" w:rsidRPr="00CB27AE">
          <w:rPr>
            <w:rStyle w:val="Hyperlink"/>
            <w:rFonts w:hint="eastAsia"/>
            <w:noProof/>
            <w:rtl/>
          </w:rPr>
          <w:t>قاتل</w:t>
        </w:r>
        <w:r w:rsidR="00B41541" w:rsidRPr="00CB27AE">
          <w:rPr>
            <w:rStyle w:val="Hyperlink"/>
            <w:noProof/>
            <w:rtl/>
          </w:rPr>
          <w:t xml:space="preserve"> </w:t>
        </w:r>
        <w:r w:rsidR="00B41541" w:rsidRPr="00CB27AE">
          <w:rPr>
            <w:rStyle w:val="Hyperlink"/>
            <w:rFonts w:hint="eastAsia"/>
            <w:noProof/>
            <w:rtl/>
          </w:rPr>
          <w:t>مدع</w:t>
        </w:r>
        <w:r w:rsidR="00B41541" w:rsidRPr="00CB27AE">
          <w:rPr>
            <w:rStyle w:val="Hyperlink"/>
            <w:rFonts w:hint="cs"/>
            <w:noProof/>
            <w:rtl/>
          </w:rPr>
          <w:t>ی</w:t>
        </w:r>
        <w:r w:rsidR="00B41541" w:rsidRPr="00CB27AE">
          <w:rPr>
            <w:rStyle w:val="Hyperlink"/>
            <w:noProof/>
            <w:rtl/>
          </w:rPr>
          <w:t xml:space="preserve"> </w:t>
        </w:r>
        <w:r w:rsidR="00B41541" w:rsidRPr="00CB27AE">
          <w:rPr>
            <w:rStyle w:val="Hyperlink"/>
            <w:rFonts w:hint="eastAsia"/>
            <w:noProof/>
            <w:rtl/>
          </w:rPr>
          <w:t>بنوّت</w:t>
        </w:r>
        <w:r w:rsidR="00B41541" w:rsidRPr="00CB27AE">
          <w:rPr>
            <w:rStyle w:val="Hyperlink"/>
            <w:noProof/>
            <w:rtl/>
          </w:rPr>
          <w:t xml:space="preserve"> </w:t>
        </w:r>
        <w:r w:rsidR="00B41541" w:rsidRPr="00CB27AE">
          <w:rPr>
            <w:rStyle w:val="Hyperlink"/>
            <w:rFonts w:hint="eastAsia"/>
            <w:noProof/>
            <w:rtl/>
          </w:rPr>
          <w:t>است</w:t>
        </w:r>
        <w:r w:rsidR="00B41541">
          <w:rPr>
            <w:noProof/>
            <w:webHidden/>
            <w:rtl/>
          </w:rPr>
          <w:tab/>
        </w:r>
        <w:r w:rsidR="00B41541">
          <w:rPr>
            <w:noProof/>
            <w:webHidden/>
            <w:rtl/>
          </w:rPr>
          <w:fldChar w:fldCharType="begin"/>
        </w:r>
        <w:r w:rsidR="00B41541">
          <w:rPr>
            <w:noProof/>
            <w:webHidden/>
            <w:rtl/>
          </w:rPr>
          <w:instrText xml:space="preserve"> </w:instrText>
        </w:r>
        <w:r w:rsidR="00B41541">
          <w:rPr>
            <w:noProof/>
            <w:webHidden/>
          </w:rPr>
          <w:instrText xml:space="preserve">PAGEREF </w:instrText>
        </w:r>
        <w:r w:rsidR="00B41541">
          <w:rPr>
            <w:noProof/>
            <w:webHidden/>
            <w:rtl/>
          </w:rPr>
          <w:instrText>_</w:instrText>
        </w:r>
        <w:r w:rsidR="00B41541">
          <w:rPr>
            <w:noProof/>
            <w:webHidden/>
          </w:rPr>
          <w:instrText>Toc531572907 \h</w:instrText>
        </w:r>
        <w:r w:rsidR="00B41541">
          <w:rPr>
            <w:noProof/>
            <w:webHidden/>
            <w:rtl/>
          </w:rPr>
          <w:instrText xml:space="preserve"> </w:instrText>
        </w:r>
        <w:r w:rsidR="00B41541">
          <w:rPr>
            <w:noProof/>
            <w:webHidden/>
            <w:rtl/>
          </w:rPr>
        </w:r>
        <w:r w:rsidR="00B41541">
          <w:rPr>
            <w:noProof/>
            <w:webHidden/>
            <w:rtl/>
          </w:rPr>
          <w:fldChar w:fldCharType="separate"/>
        </w:r>
        <w:r w:rsidR="005C4A80">
          <w:rPr>
            <w:noProof/>
            <w:webHidden/>
            <w:rtl/>
          </w:rPr>
          <w:t>1</w:t>
        </w:r>
        <w:r w:rsidR="00B41541">
          <w:rPr>
            <w:noProof/>
            <w:webHidden/>
            <w:rtl/>
          </w:rPr>
          <w:fldChar w:fldCharType="end"/>
        </w:r>
      </w:hyperlink>
    </w:p>
    <w:p w:rsidR="00B41541" w:rsidRDefault="00AC1995">
      <w:pPr>
        <w:pStyle w:val="TOC2"/>
        <w:tabs>
          <w:tab w:val="right" w:leader="dot" w:pos="10194"/>
        </w:tabs>
        <w:rPr>
          <w:rFonts w:asciiTheme="minorHAnsi" w:eastAsiaTheme="minorEastAsia" w:hAnsiTheme="minorHAnsi" w:cstheme="minorBidi"/>
          <w:bCs w:val="0"/>
          <w:noProof/>
          <w:color w:val="auto"/>
          <w:szCs w:val="22"/>
          <w:rtl/>
        </w:rPr>
      </w:pPr>
      <w:hyperlink w:anchor="_Toc531572908" w:history="1">
        <w:r w:rsidR="00B41541" w:rsidRPr="00CB27AE">
          <w:rPr>
            <w:rStyle w:val="Hyperlink"/>
            <w:rFonts w:hint="eastAsia"/>
            <w:noProof/>
            <w:rtl/>
          </w:rPr>
          <w:t>فرع</w:t>
        </w:r>
        <w:r w:rsidR="00B41541" w:rsidRPr="00CB27AE">
          <w:rPr>
            <w:rStyle w:val="Hyperlink"/>
            <w:noProof/>
            <w:rtl/>
          </w:rPr>
          <w:t xml:space="preserve"> </w:t>
        </w:r>
        <w:r w:rsidR="00B41541" w:rsidRPr="00CB27AE">
          <w:rPr>
            <w:rStyle w:val="Hyperlink"/>
            <w:rFonts w:hint="eastAsia"/>
            <w:noProof/>
            <w:rtl/>
          </w:rPr>
          <w:t>دوم</w:t>
        </w:r>
        <w:r w:rsidR="00B41541" w:rsidRPr="00CB27AE">
          <w:rPr>
            <w:rStyle w:val="Hyperlink"/>
            <w:noProof/>
            <w:rtl/>
          </w:rPr>
          <w:t xml:space="preserve">: </w:t>
        </w:r>
        <w:r w:rsidR="00B41541" w:rsidRPr="00CB27AE">
          <w:rPr>
            <w:rStyle w:val="Hyperlink"/>
            <w:rFonts w:hint="eastAsia"/>
            <w:noProof/>
            <w:rtl/>
          </w:rPr>
          <w:t>دو</w:t>
        </w:r>
        <w:r w:rsidR="00B41541" w:rsidRPr="00CB27AE">
          <w:rPr>
            <w:rStyle w:val="Hyperlink"/>
            <w:noProof/>
            <w:rtl/>
          </w:rPr>
          <w:t xml:space="preserve"> </w:t>
        </w:r>
        <w:r w:rsidR="00B41541" w:rsidRPr="00CB27AE">
          <w:rPr>
            <w:rStyle w:val="Hyperlink"/>
            <w:rFonts w:hint="eastAsia"/>
            <w:noProof/>
            <w:rtl/>
          </w:rPr>
          <w:t>نفر</w:t>
        </w:r>
        <w:r w:rsidR="00B41541" w:rsidRPr="00CB27AE">
          <w:rPr>
            <w:rStyle w:val="Hyperlink"/>
            <w:noProof/>
            <w:rtl/>
          </w:rPr>
          <w:t xml:space="preserve"> </w:t>
        </w:r>
        <w:r w:rsidR="00B41541" w:rsidRPr="00CB27AE">
          <w:rPr>
            <w:rStyle w:val="Hyperlink"/>
            <w:rFonts w:hint="eastAsia"/>
            <w:noProof/>
            <w:rtl/>
          </w:rPr>
          <w:t>ادعا</w:t>
        </w:r>
        <w:r w:rsidR="00B41541" w:rsidRPr="00CB27AE">
          <w:rPr>
            <w:rStyle w:val="Hyperlink"/>
            <w:rFonts w:hint="cs"/>
            <w:noProof/>
            <w:rtl/>
          </w:rPr>
          <w:t>ی</w:t>
        </w:r>
        <w:r w:rsidR="00B41541" w:rsidRPr="00CB27AE">
          <w:rPr>
            <w:rStyle w:val="Hyperlink"/>
            <w:noProof/>
            <w:rtl/>
          </w:rPr>
          <w:t xml:space="preserve"> </w:t>
        </w:r>
        <w:r w:rsidR="00B41541" w:rsidRPr="00CB27AE">
          <w:rPr>
            <w:rStyle w:val="Hyperlink"/>
            <w:rFonts w:hint="eastAsia"/>
            <w:noProof/>
            <w:rtl/>
          </w:rPr>
          <w:t>بنوّت</w:t>
        </w:r>
        <w:r w:rsidR="00B41541" w:rsidRPr="00CB27AE">
          <w:rPr>
            <w:rStyle w:val="Hyperlink"/>
            <w:noProof/>
            <w:rtl/>
          </w:rPr>
          <w:t xml:space="preserve"> </w:t>
        </w:r>
        <w:r w:rsidR="00B41541" w:rsidRPr="00CB27AE">
          <w:rPr>
            <w:rStyle w:val="Hyperlink"/>
            <w:rFonts w:hint="eastAsia"/>
            <w:noProof/>
            <w:rtl/>
          </w:rPr>
          <w:t>مقتول</w:t>
        </w:r>
        <w:r w:rsidR="00B41541" w:rsidRPr="00CB27AE">
          <w:rPr>
            <w:rStyle w:val="Hyperlink"/>
            <w:noProof/>
            <w:rtl/>
          </w:rPr>
          <w:t xml:space="preserve"> </w:t>
        </w:r>
        <w:r w:rsidR="00B41541" w:rsidRPr="00CB27AE">
          <w:rPr>
            <w:rStyle w:val="Hyperlink"/>
            <w:rFonts w:hint="eastAsia"/>
            <w:noProof/>
            <w:rtl/>
          </w:rPr>
          <w:t>کنند</w:t>
        </w:r>
        <w:r w:rsidR="00B41541">
          <w:rPr>
            <w:noProof/>
            <w:webHidden/>
            <w:rtl/>
          </w:rPr>
          <w:tab/>
        </w:r>
        <w:r w:rsidR="00B41541">
          <w:rPr>
            <w:noProof/>
            <w:webHidden/>
            <w:rtl/>
          </w:rPr>
          <w:fldChar w:fldCharType="begin"/>
        </w:r>
        <w:r w:rsidR="00B41541">
          <w:rPr>
            <w:noProof/>
            <w:webHidden/>
            <w:rtl/>
          </w:rPr>
          <w:instrText xml:space="preserve"> </w:instrText>
        </w:r>
        <w:r w:rsidR="00B41541">
          <w:rPr>
            <w:noProof/>
            <w:webHidden/>
          </w:rPr>
          <w:instrText xml:space="preserve">PAGEREF </w:instrText>
        </w:r>
        <w:r w:rsidR="00B41541">
          <w:rPr>
            <w:noProof/>
            <w:webHidden/>
            <w:rtl/>
          </w:rPr>
          <w:instrText>_</w:instrText>
        </w:r>
        <w:r w:rsidR="00B41541">
          <w:rPr>
            <w:noProof/>
            <w:webHidden/>
          </w:rPr>
          <w:instrText>Toc531572908 \h</w:instrText>
        </w:r>
        <w:r w:rsidR="00B41541">
          <w:rPr>
            <w:noProof/>
            <w:webHidden/>
            <w:rtl/>
          </w:rPr>
          <w:instrText xml:space="preserve"> </w:instrText>
        </w:r>
        <w:r w:rsidR="00B41541">
          <w:rPr>
            <w:noProof/>
            <w:webHidden/>
            <w:rtl/>
          </w:rPr>
        </w:r>
        <w:r w:rsidR="00B41541">
          <w:rPr>
            <w:noProof/>
            <w:webHidden/>
            <w:rtl/>
          </w:rPr>
          <w:fldChar w:fldCharType="separate"/>
        </w:r>
        <w:r w:rsidR="005C4A80">
          <w:rPr>
            <w:noProof/>
            <w:webHidden/>
            <w:rtl/>
          </w:rPr>
          <w:t>2</w:t>
        </w:r>
        <w:r w:rsidR="00B41541">
          <w:rPr>
            <w:noProof/>
            <w:webHidden/>
            <w:rtl/>
          </w:rPr>
          <w:fldChar w:fldCharType="end"/>
        </w:r>
      </w:hyperlink>
    </w:p>
    <w:p w:rsidR="00B41541" w:rsidRDefault="00AC1995">
      <w:pPr>
        <w:pStyle w:val="TOC3"/>
        <w:tabs>
          <w:tab w:val="right" w:leader="dot" w:pos="10194"/>
        </w:tabs>
        <w:rPr>
          <w:rFonts w:asciiTheme="minorHAnsi" w:eastAsiaTheme="minorEastAsia" w:hAnsiTheme="minorHAnsi" w:cstheme="minorBidi"/>
          <w:bCs w:val="0"/>
          <w:iCs w:val="0"/>
          <w:noProof/>
          <w:color w:val="auto"/>
          <w:szCs w:val="22"/>
          <w:rtl/>
        </w:rPr>
      </w:pPr>
      <w:hyperlink w:anchor="_Toc531572909" w:history="1">
        <w:r w:rsidR="00B41541" w:rsidRPr="00CB27AE">
          <w:rPr>
            <w:rStyle w:val="Hyperlink"/>
            <w:rFonts w:hint="eastAsia"/>
            <w:noProof/>
            <w:rtl/>
          </w:rPr>
          <w:t>حکم</w:t>
        </w:r>
        <w:r w:rsidR="00B41541" w:rsidRPr="00CB27AE">
          <w:rPr>
            <w:rStyle w:val="Hyperlink"/>
            <w:noProof/>
            <w:rtl/>
          </w:rPr>
          <w:t xml:space="preserve"> </w:t>
        </w:r>
        <w:r w:rsidR="00B41541" w:rsidRPr="00CB27AE">
          <w:rPr>
            <w:rStyle w:val="Hyperlink"/>
            <w:rFonts w:hint="eastAsia"/>
            <w:noProof/>
            <w:rtl/>
          </w:rPr>
          <w:t>تداع</w:t>
        </w:r>
        <w:r w:rsidR="00B41541" w:rsidRPr="00CB27AE">
          <w:rPr>
            <w:rStyle w:val="Hyperlink"/>
            <w:rFonts w:hint="cs"/>
            <w:noProof/>
            <w:rtl/>
          </w:rPr>
          <w:t>ی</w:t>
        </w:r>
        <w:r w:rsidR="00B41541" w:rsidRPr="00CB27AE">
          <w:rPr>
            <w:rStyle w:val="Hyperlink"/>
            <w:noProof/>
            <w:rtl/>
          </w:rPr>
          <w:t xml:space="preserve"> </w:t>
        </w:r>
        <w:r w:rsidR="00B41541" w:rsidRPr="00CB27AE">
          <w:rPr>
            <w:rStyle w:val="Hyperlink"/>
            <w:rFonts w:hint="eastAsia"/>
            <w:noProof/>
            <w:rtl/>
          </w:rPr>
          <w:t>بنوتّ</w:t>
        </w:r>
        <w:r w:rsidR="00B41541" w:rsidRPr="00CB27AE">
          <w:rPr>
            <w:rStyle w:val="Hyperlink"/>
            <w:noProof/>
            <w:rtl/>
          </w:rPr>
          <w:t xml:space="preserve"> </w:t>
        </w:r>
        <w:r w:rsidR="00B41541" w:rsidRPr="00CB27AE">
          <w:rPr>
            <w:rStyle w:val="Hyperlink"/>
            <w:rFonts w:hint="eastAsia"/>
            <w:noProof/>
            <w:rtl/>
          </w:rPr>
          <w:t>جا</w:t>
        </w:r>
        <w:r w:rsidR="00B41541" w:rsidRPr="00CB27AE">
          <w:rPr>
            <w:rStyle w:val="Hyperlink"/>
            <w:rFonts w:hint="cs"/>
            <w:noProof/>
            <w:rtl/>
          </w:rPr>
          <w:t>یی</w:t>
        </w:r>
        <w:r w:rsidR="00B41541" w:rsidRPr="00CB27AE">
          <w:rPr>
            <w:rStyle w:val="Hyperlink"/>
            <w:noProof/>
            <w:rtl/>
          </w:rPr>
          <w:t xml:space="preserve"> </w:t>
        </w:r>
        <w:r w:rsidR="00B41541" w:rsidRPr="00CB27AE">
          <w:rPr>
            <w:rStyle w:val="Hyperlink"/>
            <w:rFonts w:hint="eastAsia"/>
            <w:noProof/>
            <w:rtl/>
          </w:rPr>
          <w:t>که</w:t>
        </w:r>
        <w:r w:rsidR="00B41541" w:rsidRPr="00CB27AE">
          <w:rPr>
            <w:rStyle w:val="Hyperlink"/>
            <w:noProof/>
            <w:rtl/>
          </w:rPr>
          <w:t xml:space="preserve"> </w:t>
        </w:r>
        <w:r w:rsidR="00B41541" w:rsidRPr="00CB27AE">
          <w:rPr>
            <w:rStyle w:val="Hyperlink"/>
            <w:rFonts w:hint="eastAsia"/>
            <w:noProof/>
            <w:rtl/>
          </w:rPr>
          <w:t>علم</w:t>
        </w:r>
        <w:r w:rsidR="00B41541" w:rsidRPr="00CB27AE">
          <w:rPr>
            <w:rStyle w:val="Hyperlink"/>
            <w:noProof/>
            <w:rtl/>
          </w:rPr>
          <w:t xml:space="preserve"> </w:t>
        </w:r>
        <w:r w:rsidR="00B41541" w:rsidRPr="00CB27AE">
          <w:rPr>
            <w:rStyle w:val="Hyperlink"/>
            <w:rFonts w:hint="eastAsia"/>
            <w:noProof/>
            <w:rtl/>
          </w:rPr>
          <w:t>اجمال</w:t>
        </w:r>
        <w:r w:rsidR="00B41541" w:rsidRPr="00CB27AE">
          <w:rPr>
            <w:rStyle w:val="Hyperlink"/>
            <w:rFonts w:hint="cs"/>
            <w:noProof/>
            <w:rtl/>
          </w:rPr>
          <w:t>ی</w:t>
        </w:r>
        <w:r w:rsidR="00B41541" w:rsidRPr="00CB27AE">
          <w:rPr>
            <w:rStyle w:val="Hyperlink"/>
            <w:noProof/>
            <w:rtl/>
          </w:rPr>
          <w:t xml:space="preserve"> </w:t>
        </w:r>
        <w:r w:rsidR="00B41541" w:rsidRPr="00CB27AE">
          <w:rPr>
            <w:rStyle w:val="Hyperlink"/>
            <w:rFonts w:hint="eastAsia"/>
            <w:noProof/>
            <w:rtl/>
          </w:rPr>
          <w:t>به</w:t>
        </w:r>
        <w:r w:rsidR="00B41541" w:rsidRPr="00CB27AE">
          <w:rPr>
            <w:rStyle w:val="Hyperlink"/>
            <w:noProof/>
            <w:rtl/>
          </w:rPr>
          <w:t xml:space="preserve"> </w:t>
        </w:r>
        <w:r w:rsidR="00B41541" w:rsidRPr="00CB27AE">
          <w:rPr>
            <w:rStyle w:val="Hyperlink"/>
            <w:rFonts w:hint="eastAsia"/>
            <w:noProof/>
            <w:rtl/>
          </w:rPr>
          <w:t>کذب</w:t>
        </w:r>
        <w:r w:rsidR="00B41541" w:rsidRPr="00CB27AE">
          <w:rPr>
            <w:rStyle w:val="Hyperlink"/>
            <w:noProof/>
            <w:rtl/>
          </w:rPr>
          <w:t xml:space="preserve"> </w:t>
        </w:r>
        <w:r w:rsidR="00B41541" w:rsidRPr="00CB27AE">
          <w:rPr>
            <w:rStyle w:val="Hyperlink"/>
            <w:rFonts w:hint="eastAsia"/>
            <w:noProof/>
            <w:rtl/>
          </w:rPr>
          <w:t>احدهما</w:t>
        </w:r>
        <w:r w:rsidR="00B41541" w:rsidRPr="00CB27AE">
          <w:rPr>
            <w:rStyle w:val="Hyperlink"/>
            <w:noProof/>
            <w:rtl/>
          </w:rPr>
          <w:t xml:space="preserve"> </w:t>
        </w:r>
        <w:r w:rsidR="00B41541" w:rsidRPr="00CB27AE">
          <w:rPr>
            <w:rStyle w:val="Hyperlink"/>
            <w:rFonts w:hint="eastAsia"/>
            <w:noProof/>
            <w:rtl/>
          </w:rPr>
          <w:t>دار</w:t>
        </w:r>
        <w:r w:rsidR="00B41541" w:rsidRPr="00CB27AE">
          <w:rPr>
            <w:rStyle w:val="Hyperlink"/>
            <w:rFonts w:hint="cs"/>
            <w:noProof/>
            <w:rtl/>
          </w:rPr>
          <w:t>ی</w:t>
        </w:r>
        <w:r w:rsidR="00B41541" w:rsidRPr="00CB27AE">
          <w:rPr>
            <w:rStyle w:val="Hyperlink"/>
            <w:rFonts w:hint="eastAsia"/>
            <w:noProof/>
            <w:rtl/>
          </w:rPr>
          <w:t>م</w:t>
        </w:r>
        <w:r w:rsidR="00B41541">
          <w:rPr>
            <w:noProof/>
            <w:webHidden/>
            <w:rtl/>
          </w:rPr>
          <w:tab/>
        </w:r>
        <w:r w:rsidR="00B41541">
          <w:rPr>
            <w:noProof/>
            <w:webHidden/>
            <w:rtl/>
          </w:rPr>
          <w:fldChar w:fldCharType="begin"/>
        </w:r>
        <w:r w:rsidR="00B41541">
          <w:rPr>
            <w:noProof/>
            <w:webHidden/>
            <w:rtl/>
          </w:rPr>
          <w:instrText xml:space="preserve"> </w:instrText>
        </w:r>
        <w:r w:rsidR="00B41541">
          <w:rPr>
            <w:noProof/>
            <w:webHidden/>
          </w:rPr>
          <w:instrText xml:space="preserve">PAGEREF </w:instrText>
        </w:r>
        <w:r w:rsidR="00B41541">
          <w:rPr>
            <w:noProof/>
            <w:webHidden/>
            <w:rtl/>
          </w:rPr>
          <w:instrText>_</w:instrText>
        </w:r>
        <w:r w:rsidR="00B41541">
          <w:rPr>
            <w:noProof/>
            <w:webHidden/>
          </w:rPr>
          <w:instrText>Toc531572909 \h</w:instrText>
        </w:r>
        <w:r w:rsidR="00B41541">
          <w:rPr>
            <w:noProof/>
            <w:webHidden/>
            <w:rtl/>
          </w:rPr>
          <w:instrText xml:space="preserve"> </w:instrText>
        </w:r>
        <w:r w:rsidR="00B41541">
          <w:rPr>
            <w:noProof/>
            <w:webHidden/>
            <w:rtl/>
          </w:rPr>
        </w:r>
        <w:r w:rsidR="00B41541">
          <w:rPr>
            <w:noProof/>
            <w:webHidden/>
            <w:rtl/>
          </w:rPr>
          <w:fldChar w:fldCharType="separate"/>
        </w:r>
        <w:r w:rsidR="005C4A80">
          <w:rPr>
            <w:noProof/>
            <w:webHidden/>
            <w:rtl/>
          </w:rPr>
          <w:t>2</w:t>
        </w:r>
        <w:r w:rsidR="00B41541">
          <w:rPr>
            <w:noProof/>
            <w:webHidden/>
            <w:rtl/>
          </w:rPr>
          <w:fldChar w:fldCharType="end"/>
        </w:r>
      </w:hyperlink>
    </w:p>
    <w:p w:rsidR="00B41541" w:rsidRDefault="00AC1995">
      <w:pPr>
        <w:pStyle w:val="TOC3"/>
        <w:tabs>
          <w:tab w:val="right" w:leader="dot" w:pos="10194"/>
        </w:tabs>
        <w:rPr>
          <w:rFonts w:asciiTheme="minorHAnsi" w:eastAsiaTheme="minorEastAsia" w:hAnsiTheme="minorHAnsi" w:cstheme="minorBidi"/>
          <w:bCs w:val="0"/>
          <w:iCs w:val="0"/>
          <w:noProof/>
          <w:color w:val="auto"/>
          <w:szCs w:val="22"/>
          <w:rtl/>
        </w:rPr>
      </w:pPr>
      <w:hyperlink w:anchor="_Toc531572910" w:history="1">
        <w:r w:rsidR="00B41541" w:rsidRPr="00CB27AE">
          <w:rPr>
            <w:rStyle w:val="Hyperlink"/>
            <w:rFonts w:hint="eastAsia"/>
            <w:noProof/>
            <w:rtl/>
          </w:rPr>
          <w:t>دل</w:t>
        </w:r>
        <w:r w:rsidR="00B41541" w:rsidRPr="00CB27AE">
          <w:rPr>
            <w:rStyle w:val="Hyperlink"/>
            <w:rFonts w:hint="cs"/>
            <w:noProof/>
            <w:rtl/>
          </w:rPr>
          <w:t>ی</w:t>
        </w:r>
        <w:r w:rsidR="00B41541" w:rsidRPr="00CB27AE">
          <w:rPr>
            <w:rStyle w:val="Hyperlink"/>
            <w:rFonts w:hint="eastAsia"/>
            <w:noProof/>
            <w:rtl/>
          </w:rPr>
          <w:t>ل</w:t>
        </w:r>
        <w:r w:rsidR="00B41541" w:rsidRPr="00CB27AE">
          <w:rPr>
            <w:rStyle w:val="Hyperlink"/>
            <w:noProof/>
            <w:rtl/>
          </w:rPr>
          <w:t xml:space="preserve"> </w:t>
        </w:r>
        <w:r w:rsidR="00B41541" w:rsidRPr="00CB27AE">
          <w:rPr>
            <w:rStyle w:val="Hyperlink"/>
            <w:rFonts w:hint="eastAsia"/>
            <w:noProof/>
            <w:rtl/>
          </w:rPr>
          <w:t>حکم</w:t>
        </w:r>
        <w:r w:rsidR="00B41541" w:rsidRPr="00CB27AE">
          <w:rPr>
            <w:rStyle w:val="Hyperlink"/>
            <w:noProof/>
            <w:rtl/>
          </w:rPr>
          <w:t xml:space="preserve"> </w:t>
        </w:r>
        <w:r w:rsidR="00B41541" w:rsidRPr="00CB27AE">
          <w:rPr>
            <w:rStyle w:val="Hyperlink"/>
            <w:rFonts w:hint="eastAsia"/>
            <w:noProof/>
            <w:rtl/>
          </w:rPr>
          <w:t>به</w:t>
        </w:r>
        <w:r w:rsidR="00B41541" w:rsidRPr="00CB27AE">
          <w:rPr>
            <w:rStyle w:val="Hyperlink"/>
            <w:noProof/>
            <w:rtl/>
          </w:rPr>
          <w:t xml:space="preserve"> </w:t>
        </w:r>
        <w:r w:rsidR="00B41541" w:rsidRPr="00CB27AE">
          <w:rPr>
            <w:rStyle w:val="Hyperlink"/>
            <w:rFonts w:hint="eastAsia"/>
            <w:noProof/>
            <w:rtl/>
          </w:rPr>
          <w:t>قرعه</w:t>
        </w:r>
        <w:r w:rsidR="00B41541" w:rsidRPr="00CB27AE">
          <w:rPr>
            <w:rStyle w:val="Hyperlink"/>
            <w:noProof/>
            <w:rtl/>
          </w:rPr>
          <w:t xml:space="preserve"> </w:t>
        </w:r>
        <w:r w:rsidR="00B41541" w:rsidRPr="00CB27AE">
          <w:rPr>
            <w:rStyle w:val="Hyperlink"/>
            <w:rFonts w:hint="eastAsia"/>
            <w:noProof/>
            <w:rtl/>
          </w:rPr>
          <w:t>در</w:t>
        </w:r>
        <w:r w:rsidR="00B41541" w:rsidRPr="00CB27AE">
          <w:rPr>
            <w:rStyle w:val="Hyperlink"/>
            <w:noProof/>
            <w:rtl/>
          </w:rPr>
          <w:t xml:space="preserve"> </w:t>
        </w:r>
        <w:r w:rsidR="00B41541" w:rsidRPr="00CB27AE">
          <w:rPr>
            <w:rStyle w:val="Hyperlink"/>
            <w:rFonts w:hint="eastAsia"/>
            <w:noProof/>
            <w:rtl/>
          </w:rPr>
          <w:t>فرض</w:t>
        </w:r>
        <w:r w:rsidR="00B41541" w:rsidRPr="00CB27AE">
          <w:rPr>
            <w:rStyle w:val="Hyperlink"/>
            <w:noProof/>
            <w:rtl/>
          </w:rPr>
          <w:t xml:space="preserve"> </w:t>
        </w:r>
        <w:r w:rsidR="00B41541" w:rsidRPr="00CB27AE">
          <w:rPr>
            <w:rStyle w:val="Hyperlink"/>
            <w:rFonts w:hint="eastAsia"/>
            <w:noProof/>
            <w:rtl/>
          </w:rPr>
          <w:t>علم</w:t>
        </w:r>
        <w:r w:rsidR="00B41541" w:rsidRPr="00CB27AE">
          <w:rPr>
            <w:rStyle w:val="Hyperlink"/>
            <w:noProof/>
            <w:rtl/>
          </w:rPr>
          <w:t xml:space="preserve"> </w:t>
        </w:r>
        <w:r w:rsidR="00B41541" w:rsidRPr="00CB27AE">
          <w:rPr>
            <w:rStyle w:val="Hyperlink"/>
            <w:rFonts w:hint="eastAsia"/>
            <w:noProof/>
            <w:rtl/>
          </w:rPr>
          <w:t>اجمال</w:t>
        </w:r>
        <w:r w:rsidR="00B41541" w:rsidRPr="00CB27AE">
          <w:rPr>
            <w:rStyle w:val="Hyperlink"/>
            <w:rFonts w:hint="cs"/>
            <w:noProof/>
            <w:rtl/>
          </w:rPr>
          <w:t>ی</w:t>
        </w:r>
        <w:r w:rsidR="00B41541">
          <w:rPr>
            <w:noProof/>
            <w:webHidden/>
            <w:rtl/>
          </w:rPr>
          <w:tab/>
        </w:r>
        <w:r w:rsidR="00B41541">
          <w:rPr>
            <w:noProof/>
            <w:webHidden/>
            <w:rtl/>
          </w:rPr>
          <w:fldChar w:fldCharType="begin"/>
        </w:r>
        <w:r w:rsidR="00B41541">
          <w:rPr>
            <w:noProof/>
            <w:webHidden/>
            <w:rtl/>
          </w:rPr>
          <w:instrText xml:space="preserve"> </w:instrText>
        </w:r>
        <w:r w:rsidR="00B41541">
          <w:rPr>
            <w:noProof/>
            <w:webHidden/>
          </w:rPr>
          <w:instrText xml:space="preserve">PAGEREF </w:instrText>
        </w:r>
        <w:r w:rsidR="00B41541">
          <w:rPr>
            <w:noProof/>
            <w:webHidden/>
            <w:rtl/>
          </w:rPr>
          <w:instrText>_</w:instrText>
        </w:r>
        <w:r w:rsidR="00B41541">
          <w:rPr>
            <w:noProof/>
            <w:webHidden/>
          </w:rPr>
          <w:instrText>Toc531572910 \h</w:instrText>
        </w:r>
        <w:r w:rsidR="00B41541">
          <w:rPr>
            <w:noProof/>
            <w:webHidden/>
            <w:rtl/>
          </w:rPr>
          <w:instrText xml:space="preserve"> </w:instrText>
        </w:r>
        <w:r w:rsidR="00B41541">
          <w:rPr>
            <w:noProof/>
            <w:webHidden/>
            <w:rtl/>
          </w:rPr>
        </w:r>
        <w:r w:rsidR="00B41541">
          <w:rPr>
            <w:noProof/>
            <w:webHidden/>
            <w:rtl/>
          </w:rPr>
          <w:fldChar w:fldCharType="separate"/>
        </w:r>
        <w:r w:rsidR="005C4A80">
          <w:rPr>
            <w:noProof/>
            <w:webHidden/>
            <w:rtl/>
          </w:rPr>
          <w:t>2</w:t>
        </w:r>
        <w:r w:rsidR="00B41541">
          <w:rPr>
            <w:noProof/>
            <w:webHidden/>
            <w:rtl/>
          </w:rPr>
          <w:fldChar w:fldCharType="end"/>
        </w:r>
      </w:hyperlink>
    </w:p>
    <w:p w:rsidR="00C91EB6" w:rsidRPr="00C91EB6" w:rsidRDefault="00A01522" w:rsidP="00D95115">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D9511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E4E45">
        <w:rPr>
          <w:rFonts w:hint="cs"/>
          <w:rtl/>
        </w:rPr>
        <w:t>شرط</w:t>
      </w:r>
      <w:r w:rsidR="00BE4E45">
        <w:rPr>
          <w:rtl/>
        </w:rPr>
        <w:t xml:space="preserve"> </w:t>
      </w:r>
      <w:r w:rsidR="00BE4E45">
        <w:rPr>
          <w:rFonts w:hint="cs"/>
          <w:rtl/>
        </w:rPr>
        <w:t>سوم</w:t>
      </w:r>
      <w:r w:rsidR="00BE4E45">
        <w:rPr>
          <w:rtl/>
        </w:rPr>
        <w:t xml:space="preserve"> </w:t>
      </w:r>
      <w:r w:rsidR="00BE4E45">
        <w:rPr>
          <w:rFonts w:hint="cs"/>
          <w:rtl/>
        </w:rPr>
        <w:t>قاتل</w:t>
      </w:r>
      <w:r w:rsidR="00BE4E45">
        <w:rPr>
          <w:rtl/>
        </w:rPr>
        <w:t xml:space="preserve"> </w:t>
      </w:r>
      <w:r w:rsidR="00BE4E45">
        <w:rPr>
          <w:rFonts w:hint="cs"/>
          <w:rtl/>
        </w:rPr>
        <w:t>پدر</w:t>
      </w:r>
      <w:r w:rsidR="00BE4E45">
        <w:rPr>
          <w:rtl/>
        </w:rPr>
        <w:t xml:space="preserve"> </w:t>
      </w:r>
      <w:r w:rsidR="00BE4E45">
        <w:rPr>
          <w:rFonts w:hint="cs"/>
          <w:rtl/>
        </w:rPr>
        <w:t>مقتول</w:t>
      </w:r>
      <w:r w:rsidR="00BE4E45">
        <w:rPr>
          <w:rtl/>
        </w:rPr>
        <w:t xml:space="preserve"> </w:t>
      </w:r>
      <w:r w:rsidR="00BE4E45">
        <w:rPr>
          <w:rFonts w:hint="cs"/>
          <w:rtl/>
        </w:rPr>
        <w:t>نباشد</w:t>
      </w:r>
      <w:r w:rsidR="00025B70">
        <w:rPr>
          <w:rFonts w:hint="cs"/>
          <w:rtl/>
        </w:rPr>
        <w:t xml:space="preserve"> </w:t>
      </w:r>
      <w:r w:rsidR="00386C11" w:rsidRPr="00A6366F">
        <w:rPr>
          <w:rFonts w:hint="cs"/>
          <w:rtl/>
        </w:rPr>
        <w:t>/</w:t>
      </w:r>
      <w:bookmarkStart w:id="2" w:name="BokSabj_d"/>
      <w:bookmarkEnd w:id="2"/>
      <w:r w:rsidR="00BE4E45">
        <w:rPr>
          <w:rFonts w:hint="cs"/>
          <w:rtl/>
        </w:rPr>
        <w:t>شروط</w:t>
      </w:r>
      <w:r w:rsidR="00BE4E45">
        <w:rPr>
          <w:rtl/>
        </w:rPr>
        <w:t xml:space="preserve"> </w:t>
      </w:r>
      <w:r w:rsidR="00BE4E45">
        <w:rPr>
          <w:rFonts w:hint="cs"/>
          <w:rtl/>
        </w:rPr>
        <w:t>قصاص</w:t>
      </w:r>
      <w:r w:rsidR="00386C11" w:rsidRPr="00A6366F">
        <w:rPr>
          <w:rFonts w:hint="cs"/>
          <w:rtl/>
        </w:rPr>
        <w:t xml:space="preserve"> /</w:t>
      </w:r>
      <w:bookmarkStart w:id="3" w:name="Bokkolli"/>
      <w:bookmarkEnd w:id="3"/>
      <w:r w:rsidR="00BE4E45">
        <w:rPr>
          <w:rFonts w:hint="cs"/>
          <w:rtl/>
        </w:rPr>
        <w:t>قصاص</w:t>
      </w:r>
      <w:r w:rsidR="001B6799" w:rsidRPr="00A6366F">
        <w:rPr>
          <w:rFonts w:hint="cs"/>
          <w:rtl/>
        </w:rPr>
        <w:t xml:space="preserve"> </w:t>
      </w:r>
    </w:p>
    <w:p w:rsidR="008F5B4D" w:rsidRPr="009C66D5" w:rsidRDefault="008F5B4D" w:rsidP="00D95115">
      <w:pPr>
        <w:jc w:val="both"/>
        <w:rPr>
          <w:rStyle w:val="Emphasis"/>
          <w:b/>
          <w:bCs w:val="0"/>
          <w:rtl/>
        </w:rPr>
      </w:pPr>
      <w:r w:rsidRPr="009C66D5">
        <w:rPr>
          <w:rStyle w:val="Emphasis"/>
          <w:rFonts w:hint="cs"/>
          <w:b/>
          <w:bCs w:val="0"/>
          <w:rtl/>
        </w:rPr>
        <w:t>خلاصه مباحث گذشته:</w:t>
      </w:r>
    </w:p>
    <w:p w:rsidR="009410B9" w:rsidRPr="004365C6" w:rsidRDefault="009410B9" w:rsidP="00D95115">
      <w:pPr>
        <w:jc w:val="both"/>
        <w:rPr>
          <w:sz w:val="28"/>
          <w:rtl/>
        </w:rPr>
      </w:pPr>
      <w:r w:rsidRPr="004365C6">
        <w:rPr>
          <w:rFonts w:hint="cs"/>
          <w:sz w:val="28"/>
          <w:rtl/>
        </w:rPr>
        <w:t xml:space="preserve">بحث در ملحقات شرط عدم </w:t>
      </w:r>
      <w:r w:rsidR="006E3767">
        <w:rPr>
          <w:rFonts w:hint="cs"/>
          <w:sz w:val="28"/>
          <w:rtl/>
        </w:rPr>
        <w:t>ابوّت</w:t>
      </w:r>
      <w:r w:rsidRPr="004365C6">
        <w:rPr>
          <w:rFonts w:hint="cs"/>
          <w:sz w:val="28"/>
          <w:rtl/>
        </w:rPr>
        <w:t xml:space="preserve"> برای قصاص بود که گفتیم اگر ولادت متحقق باشد قصاص اب ثابت نیست</w:t>
      </w:r>
      <w:r w:rsidR="006E3767">
        <w:rPr>
          <w:rFonts w:hint="cs"/>
          <w:sz w:val="28"/>
          <w:rtl/>
        </w:rPr>
        <w:t>،</w:t>
      </w:r>
      <w:r w:rsidRPr="004365C6">
        <w:rPr>
          <w:rFonts w:hint="cs"/>
          <w:sz w:val="28"/>
          <w:rtl/>
        </w:rPr>
        <w:t xml:space="preserve"> ولی اگر ادعای </w:t>
      </w:r>
      <w:r w:rsidR="006E3767">
        <w:rPr>
          <w:rFonts w:hint="cs"/>
          <w:sz w:val="28"/>
          <w:rtl/>
        </w:rPr>
        <w:t>ابوّت</w:t>
      </w:r>
      <w:r w:rsidRPr="004365C6">
        <w:rPr>
          <w:rFonts w:hint="cs"/>
          <w:sz w:val="28"/>
          <w:rtl/>
        </w:rPr>
        <w:t xml:space="preserve"> بود دو فرض </w:t>
      </w:r>
      <w:r w:rsidR="006E3767">
        <w:rPr>
          <w:rFonts w:hint="cs"/>
          <w:sz w:val="28"/>
          <w:rtl/>
        </w:rPr>
        <w:t>داشتیم،</w:t>
      </w:r>
      <w:r w:rsidRPr="004365C6">
        <w:rPr>
          <w:rFonts w:hint="cs"/>
          <w:sz w:val="28"/>
          <w:rtl/>
        </w:rPr>
        <w:t xml:space="preserve"> یکی جایی که مورد تداعی بود و یکی هم جایی که بحث تداعی نبود که مبسوطا مطرح شد.</w:t>
      </w:r>
    </w:p>
    <w:p w:rsidR="009410B9" w:rsidRPr="004365C6" w:rsidRDefault="009410B9" w:rsidP="00D95115">
      <w:pPr>
        <w:pStyle w:val="Heading1"/>
        <w:jc w:val="both"/>
        <w:rPr>
          <w:rtl/>
        </w:rPr>
      </w:pPr>
      <w:bookmarkStart w:id="4" w:name="_Toc531572906"/>
      <w:r w:rsidRPr="004365C6">
        <w:rPr>
          <w:rFonts w:hint="cs"/>
          <w:rtl/>
        </w:rPr>
        <w:t xml:space="preserve">فروعات بحث شرط انتفاء </w:t>
      </w:r>
      <w:r w:rsidR="006E3767">
        <w:rPr>
          <w:rFonts w:hint="cs"/>
          <w:rtl/>
        </w:rPr>
        <w:t>ابوّت</w:t>
      </w:r>
      <w:r w:rsidRPr="004365C6">
        <w:rPr>
          <w:rFonts w:hint="cs"/>
          <w:rtl/>
        </w:rPr>
        <w:t xml:space="preserve">  در ثبوت قصاص قاتل</w:t>
      </w:r>
      <w:bookmarkEnd w:id="4"/>
    </w:p>
    <w:p w:rsidR="009410B9" w:rsidRPr="004365C6" w:rsidRDefault="009410B9" w:rsidP="00D95115">
      <w:pPr>
        <w:pStyle w:val="Heading2"/>
        <w:jc w:val="both"/>
        <w:rPr>
          <w:rtl/>
        </w:rPr>
      </w:pPr>
      <w:bookmarkStart w:id="5" w:name="_Toc531572907"/>
      <w:r w:rsidRPr="004365C6">
        <w:rPr>
          <w:rFonts w:hint="cs"/>
          <w:rtl/>
        </w:rPr>
        <w:t>فرع اول: قاتل مدعی بنوّت است</w:t>
      </w:r>
      <w:bookmarkEnd w:id="5"/>
    </w:p>
    <w:p w:rsidR="003B6BEC" w:rsidRPr="0031634A" w:rsidRDefault="009410B9" w:rsidP="000E13EA">
      <w:pPr>
        <w:pStyle w:val="NormalWeb"/>
        <w:bidi/>
        <w:jc w:val="both"/>
        <w:rPr>
          <w:sz w:val="28"/>
          <w:szCs w:val="28"/>
          <w:rtl/>
        </w:rPr>
      </w:pPr>
      <w:r w:rsidRPr="004365C6">
        <w:rPr>
          <w:rFonts w:cs="B Badr" w:hint="cs"/>
          <w:sz w:val="28"/>
          <w:szCs w:val="28"/>
          <w:rtl/>
        </w:rPr>
        <w:t>مرحوم خوئی</w:t>
      </w:r>
      <w:r w:rsidR="00EE072D">
        <w:rPr>
          <w:rStyle w:val="FootnoteReference"/>
          <w:rFonts w:cs="B Badr"/>
          <w:sz w:val="28"/>
          <w:szCs w:val="28"/>
          <w:rtl/>
        </w:rPr>
        <w:footnoteReference w:id="1"/>
      </w:r>
      <w:r w:rsidRPr="004365C6">
        <w:rPr>
          <w:rFonts w:cs="B Badr" w:hint="cs"/>
          <w:sz w:val="28"/>
          <w:szCs w:val="28"/>
          <w:rtl/>
        </w:rPr>
        <w:t xml:space="preserve"> فرمودند</w:t>
      </w:r>
      <w:r w:rsidR="00D95115">
        <w:rPr>
          <w:rFonts w:cs="B Badr" w:hint="cs"/>
          <w:sz w:val="28"/>
          <w:szCs w:val="28"/>
          <w:rtl/>
        </w:rPr>
        <w:t xml:space="preserve"> که</w:t>
      </w:r>
      <w:r w:rsidRPr="004365C6">
        <w:rPr>
          <w:rFonts w:cs="B Badr" w:hint="cs"/>
          <w:sz w:val="28"/>
          <w:szCs w:val="28"/>
          <w:rtl/>
        </w:rPr>
        <w:t xml:space="preserve"> اگر شک در ولادت داشته باشیم دو فرض مطرح است</w:t>
      </w:r>
      <w:r w:rsidR="00D95115">
        <w:rPr>
          <w:rFonts w:cs="B Badr" w:hint="cs"/>
          <w:sz w:val="28"/>
          <w:szCs w:val="28"/>
          <w:rtl/>
        </w:rPr>
        <w:t>،</w:t>
      </w:r>
      <w:r w:rsidRPr="004365C6">
        <w:rPr>
          <w:rFonts w:cs="B Badr" w:hint="cs"/>
          <w:sz w:val="28"/>
          <w:szCs w:val="28"/>
          <w:rtl/>
        </w:rPr>
        <w:t xml:space="preserve"> یکی جایی که شخص قاتل ادعای </w:t>
      </w:r>
      <w:r w:rsidR="006E3767">
        <w:rPr>
          <w:rFonts w:cs="B Badr" w:hint="cs"/>
          <w:sz w:val="28"/>
          <w:szCs w:val="28"/>
          <w:rtl/>
        </w:rPr>
        <w:t>ابوّت</w:t>
      </w:r>
      <w:r w:rsidR="00D95115">
        <w:rPr>
          <w:rFonts w:cs="B Badr" w:hint="cs"/>
          <w:sz w:val="28"/>
          <w:szCs w:val="28"/>
          <w:rtl/>
        </w:rPr>
        <w:t xml:space="preserve"> می کند </w:t>
      </w:r>
      <w:r w:rsidR="0008502C">
        <w:rPr>
          <w:rFonts w:cs="B Badr" w:hint="cs"/>
          <w:sz w:val="28"/>
          <w:szCs w:val="28"/>
          <w:rtl/>
        </w:rPr>
        <w:t>و می گوید من پدر مقتول هستم،</w:t>
      </w:r>
      <w:r w:rsidRPr="004365C6">
        <w:rPr>
          <w:rFonts w:cs="B Badr" w:hint="cs"/>
          <w:sz w:val="28"/>
          <w:szCs w:val="28"/>
          <w:rtl/>
        </w:rPr>
        <w:t xml:space="preserve"> در این فرض مرحوم خوئی از باب اصل عدم ازلی قائل به ثبوت قصاص شدند.</w:t>
      </w:r>
      <w:r w:rsidR="00F633B0">
        <w:rPr>
          <w:rFonts w:cs="B Badr" w:hint="cs"/>
          <w:sz w:val="28"/>
          <w:szCs w:val="28"/>
          <w:rtl/>
        </w:rPr>
        <w:t xml:space="preserve"> در جلسه قبل اصل عدم از</w:t>
      </w:r>
      <w:r w:rsidR="004F11FE">
        <w:rPr>
          <w:rFonts w:cs="B Badr" w:hint="cs"/>
          <w:sz w:val="28"/>
          <w:szCs w:val="28"/>
          <w:rtl/>
        </w:rPr>
        <w:t>لی را در ناحیه فرزند تقریر کردیم، گفتیم شخص مقتول وقتی نبود، اتصاف به ولادت نداشت؛ این اصل عدم ازلی در قاتل هم قابل تقریر است،</w:t>
      </w:r>
      <w:r w:rsidR="00CD03A3">
        <w:rPr>
          <w:rFonts w:cs="B Badr" w:hint="cs"/>
          <w:sz w:val="28"/>
          <w:szCs w:val="28"/>
          <w:rtl/>
        </w:rPr>
        <w:t xml:space="preserve"> یعنی</w:t>
      </w:r>
      <w:r w:rsidR="004F11FE">
        <w:rPr>
          <w:rFonts w:cs="B Badr" w:hint="cs"/>
          <w:sz w:val="28"/>
          <w:szCs w:val="28"/>
          <w:rtl/>
        </w:rPr>
        <w:t xml:space="preserve"> اصل عدم پدر بودن در مورد قاتل؛</w:t>
      </w:r>
      <w:r w:rsidR="003B6BEC">
        <w:rPr>
          <w:rFonts w:cs="B Badr" w:hint="cs"/>
          <w:sz w:val="28"/>
          <w:szCs w:val="28"/>
          <w:rtl/>
        </w:rPr>
        <w:t xml:space="preserve"> چون موضوع مرکب از وجود دو شخص است، پدر و فرزند؛ زید قبل از اینکه فرزند دار شود انتفاء ابوتش به اعتبار این است که فرزندی در خارج نیست، ع</w:t>
      </w:r>
      <w:r w:rsidR="00CB15DF">
        <w:rPr>
          <w:rFonts w:cs="B Badr" w:hint="cs"/>
          <w:sz w:val="28"/>
          <w:szCs w:val="28"/>
          <w:rtl/>
        </w:rPr>
        <w:t>ن</w:t>
      </w:r>
      <w:r w:rsidR="0031634A">
        <w:rPr>
          <w:rFonts w:cs="B Badr" w:hint="cs"/>
          <w:sz w:val="28"/>
          <w:szCs w:val="28"/>
          <w:rtl/>
        </w:rPr>
        <w:t>وان ابوت متقوم به مجموع پدر و فرزند است، پس در فرض نبود فرزند انتفاء ابوت هم سالبه به انتفاء جزء الموضوع است</w:t>
      </w:r>
      <w:r w:rsidR="00881EAC">
        <w:rPr>
          <w:rFonts w:cs="B Badr" w:hint="cs"/>
          <w:sz w:val="28"/>
          <w:szCs w:val="28"/>
          <w:rtl/>
        </w:rPr>
        <w:t>.</w:t>
      </w:r>
      <w:r w:rsidR="008F614E">
        <w:rPr>
          <w:rFonts w:cs="B Badr" w:hint="cs"/>
          <w:sz w:val="28"/>
          <w:szCs w:val="28"/>
          <w:rtl/>
        </w:rPr>
        <w:t xml:space="preserve"> پس اصل عدم ازلی در ناحیه قاتل هم صحیح است.</w:t>
      </w:r>
      <w:r w:rsidR="009B2ABF">
        <w:rPr>
          <w:rFonts w:cs="B Badr" w:hint="cs"/>
          <w:sz w:val="28"/>
          <w:szCs w:val="28"/>
          <w:rtl/>
        </w:rPr>
        <w:t xml:space="preserve"> همچنین جریان اصل عدم ازلی حتی به لحاظ اتصاف هم صحیح است یعنی اگر موضوع این باشد: «کسی که متصف به پدر نبودن باشد»، </w:t>
      </w:r>
      <w:r w:rsidR="008A5FCF">
        <w:rPr>
          <w:rFonts w:cs="B Badr" w:hint="cs"/>
          <w:sz w:val="28"/>
          <w:szCs w:val="28"/>
          <w:rtl/>
        </w:rPr>
        <w:t xml:space="preserve">با توجه به جریان اصل و عدم ابوت، </w:t>
      </w:r>
      <w:r w:rsidR="009B2ABF">
        <w:rPr>
          <w:rFonts w:cs="B Badr" w:hint="cs"/>
          <w:sz w:val="28"/>
          <w:szCs w:val="28"/>
          <w:rtl/>
        </w:rPr>
        <w:t>این شخص قصاص می شود.</w:t>
      </w:r>
      <w:r w:rsidR="003D5851">
        <w:rPr>
          <w:rFonts w:cs="B Badr" w:hint="cs"/>
          <w:sz w:val="28"/>
          <w:szCs w:val="28"/>
          <w:rtl/>
        </w:rPr>
        <w:t xml:space="preserve"> پس در ما نحن فیه نیاز نیست در جریان استصحاب حتما استصحاب عدم ازلی را قائل شویم، حتی اگر اصل عدم ازلی را کسی تشکیک کند در ما نحن فیه استصحاب عدم نعتی قابل تصویر است. این ذات قبلا متصف به پدر نبودن بود ( وقتی که بچه ای در خارج وجود نداشت</w:t>
      </w:r>
      <w:r w:rsidR="00672771">
        <w:rPr>
          <w:rFonts w:cs="B Badr" w:hint="cs"/>
          <w:sz w:val="28"/>
          <w:szCs w:val="28"/>
          <w:rtl/>
        </w:rPr>
        <w:t>)</w:t>
      </w:r>
      <w:r w:rsidR="004E5DD8">
        <w:rPr>
          <w:rFonts w:cs="B Badr" w:hint="cs"/>
          <w:sz w:val="28"/>
          <w:szCs w:val="28"/>
          <w:rtl/>
        </w:rPr>
        <w:t xml:space="preserve">، این </w:t>
      </w:r>
      <w:r w:rsidR="0002237F">
        <w:rPr>
          <w:rFonts w:cs="B Badr" w:hint="cs"/>
          <w:sz w:val="28"/>
          <w:szCs w:val="28"/>
          <w:rtl/>
        </w:rPr>
        <w:t>عدم اتصاف را استصحاب می کنیم و قصاص را ثابت می کنیم.</w:t>
      </w:r>
    </w:p>
    <w:p w:rsidR="009410B9" w:rsidRPr="00EF0E40" w:rsidRDefault="009410B9" w:rsidP="007038B1">
      <w:pPr>
        <w:pStyle w:val="NormalWeb"/>
        <w:bidi/>
        <w:jc w:val="both"/>
        <w:rPr>
          <w:rtl/>
        </w:rPr>
      </w:pPr>
      <w:r w:rsidRPr="004365C6">
        <w:rPr>
          <w:rFonts w:cs="B Badr" w:hint="cs"/>
          <w:sz w:val="28"/>
          <w:szCs w:val="28"/>
          <w:rtl/>
        </w:rPr>
        <w:lastRenderedPageBreak/>
        <w:t>بیان دیگر استفاده از قاعده مرحوم نائینی</w:t>
      </w:r>
      <w:r w:rsidR="00AE1A97">
        <w:rPr>
          <w:rStyle w:val="FootnoteReference"/>
          <w:rFonts w:cs="B Badr"/>
          <w:sz w:val="28"/>
          <w:szCs w:val="28"/>
          <w:rtl/>
        </w:rPr>
        <w:footnoteReference w:id="2"/>
      </w:r>
      <w:r w:rsidRPr="004365C6">
        <w:rPr>
          <w:rFonts w:cs="B Badr" w:hint="cs"/>
          <w:sz w:val="28"/>
          <w:szCs w:val="28"/>
          <w:rtl/>
        </w:rPr>
        <w:t xml:space="preserve"> بود که مبسوطا بیان شد که ما</w:t>
      </w:r>
      <w:r w:rsidR="0008502C">
        <w:rPr>
          <w:rFonts w:cs="B Badr" w:hint="cs"/>
          <w:sz w:val="28"/>
          <w:szCs w:val="28"/>
          <w:rtl/>
        </w:rPr>
        <w:t xml:space="preserve"> </w:t>
      </w:r>
      <w:r w:rsidRPr="004365C6">
        <w:rPr>
          <w:rFonts w:cs="B Badr" w:hint="cs"/>
          <w:sz w:val="28"/>
          <w:szCs w:val="28"/>
          <w:rtl/>
        </w:rPr>
        <w:t>حصل کلام ایشان این بود که اگر حکم عامی داشته باشیم و مخصصی برای عام موجود باشد و آن مخصص عنوان وجودی باشد باید عنوان</w:t>
      </w:r>
      <w:r w:rsidR="007B52C0">
        <w:rPr>
          <w:rFonts w:cs="B Badr" w:hint="cs"/>
          <w:sz w:val="28"/>
          <w:szCs w:val="28"/>
          <w:rtl/>
        </w:rPr>
        <w:t xml:space="preserve"> وجودی</w:t>
      </w:r>
      <w:r w:rsidRPr="004365C6">
        <w:rPr>
          <w:rFonts w:cs="B Badr" w:hint="cs"/>
          <w:sz w:val="28"/>
          <w:szCs w:val="28"/>
          <w:rtl/>
        </w:rPr>
        <w:t xml:space="preserve"> مخصص احراز شود و الا تمسک به عام می</w:t>
      </w:r>
      <w:r w:rsidR="002D439B">
        <w:rPr>
          <w:rFonts w:cs="B Badr" w:hint="cs"/>
          <w:sz w:val="28"/>
          <w:szCs w:val="28"/>
          <w:rtl/>
        </w:rPr>
        <w:t xml:space="preserve"> </w:t>
      </w:r>
      <w:r w:rsidRPr="004365C6">
        <w:rPr>
          <w:rFonts w:cs="B Badr" w:hint="cs"/>
          <w:sz w:val="28"/>
          <w:szCs w:val="28"/>
          <w:rtl/>
        </w:rPr>
        <w:t>کنیم. حال اینکه باید مخصص حکم الزامی باشد یا نه؟ از بعضی کلمات بر می آید ایشان این قانون را در مخصص غیر الزامی دارند در حالی که حکم ما نحن فیه حکم الزامی است به دلیل اینکه مخصص در مانحن فیه حکم الزامی است چون حکم به عدم قصاص پدر در قتل فرزند الزامی است و قصاص پدر در قتل فرزند حرام است. به نظر ما کلام مرحوم نائینی همان طور که از کلام مرحوم روحانی</w:t>
      </w:r>
      <w:r w:rsidR="00AE1A97">
        <w:rPr>
          <w:rStyle w:val="FootnoteReference"/>
          <w:rFonts w:cs="B Badr"/>
          <w:sz w:val="28"/>
          <w:szCs w:val="28"/>
          <w:rtl/>
        </w:rPr>
        <w:footnoteReference w:id="3"/>
      </w:r>
      <w:r w:rsidRPr="004365C6">
        <w:rPr>
          <w:rFonts w:cs="B Badr" w:hint="cs"/>
          <w:sz w:val="28"/>
          <w:szCs w:val="28"/>
          <w:rtl/>
        </w:rPr>
        <w:t xml:space="preserve"> بر می آید</w:t>
      </w:r>
      <w:r w:rsidR="00AE1A97">
        <w:rPr>
          <w:rFonts w:hint="cs"/>
          <w:sz w:val="28"/>
          <w:rtl/>
        </w:rPr>
        <w:t xml:space="preserve"> و </w:t>
      </w:r>
      <w:r w:rsidRPr="004365C6">
        <w:rPr>
          <w:rFonts w:cs="B Badr" w:hint="cs"/>
          <w:sz w:val="28"/>
          <w:szCs w:val="28"/>
          <w:rtl/>
        </w:rPr>
        <w:t xml:space="preserve">به دلیل نکته ای که در کلام </w:t>
      </w:r>
      <w:r w:rsidR="00AE1A97">
        <w:rPr>
          <w:rFonts w:cs="B Badr" w:hint="cs"/>
          <w:sz w:val="28"/>
          <w:szCs w:val="28"/>
          <w:rtl/>
        </w:rPr>
        <w:t>مرحوم نائینی</w:t>
      </w:r>
      <w:r w:rsidRPr="004365C6">
        <w:rPr>
          <w:rFonts w:cs="B Badr" w:hint="cs"/>
          <w:sz w:val="28"/>
          <w:szCs w:val="28"/>
          <w:rtl/>
        </w:rPr>
        <w:t xml:space="preserve"> است ( نکته این است که مخصص امر وجودی باشد) اعم از این است که مخصص</w:t>
      </w:r>
      <w:r w:rsidR="007038B1">
        <w:rPr>
          <w:rFonts w:cs="B Badr" w:hint="cs"/>
          <w:sz w:val="28"/>
          <w:szCs w:val="28"/>
          <w:rtl/>
        </w:rPr>
        <w:t xml:space="preserve"> حکم الزامی باشد یا غیر الزامی.</w:t>
      </w:r>
    </w:p>
    <w:p w:rsidR="009410B9" w:rsidRPr="004365C6" w:rsidRDefault="009410B9" w:rsidP="00D95115">
      <w:pPr>
        <w:pStyle w:val="Heading2"/>
        <w:jc w:val="both"/>
        <w:rPr>
          <w:rtl/>
        </w:rPr>
      </w:pPr>
      <w:bookmarkStart w:id="6" w:name="_Toc531572908"/>
      <w:r w:rsidRPr="004365C6">
        <w:rPr>
          <w:rFonts w:hint="cs"/>
          <w:rtl/>
        </w:rPr>
        <w:t>فرع دوم: دو نفر ادعای بنوّت مقتول کنند</w:t>
      </w:r>
      <w:bookmarkEnd w:id="6"/>
    </w:p>
    <w:p w:rsidR="009410B9" w:rsidRPr="004365C6" w:rsidRDefault="00AE1A97" w:rsidP="00973704">
      <w:pPr>
        <w:jc w:val="both"/>
        <w:rPr>
          <w:sz w:val="28"/>
          <w:rtl/>
        </w:rPr>
      </w:pPr>
      <w:r>
        <w:rPr>
          <w:rFonts w:hint="cs"/>
          <w:sz w:val="28"/>
          <w:rtl/>
        </w:rPr>
        <w:t>فرع دوم این است که</w:t>
      </w:r>
      <w:r w:rsidR="009410B9" w:rsidRPr="004365C6">
        <w:rPr>
          <w:rFonts w:hint="cs"/>
          <w:sz w:val="28"/>
          <w:rtl/>
        </w:rPr>
        <w:t xml:space="preserve"> دو نفر ادعای بنوّت مقتول را بکنند و یکی از اینها معینا و یا هر دو قاتل باشند. مرحوم خوئی دو حالت را در این فرع بیان می</w:t>
      </w:r>
      <w:r w:rsidR="00354DE4">
        <w:rPr>
          <w:rFonts w:hint="cs"/>
          <w:sz w:val="28"/>
          <w:rtl/>
        </w:rPr>
        <w:t xml:space="preserve"> </w:t>
      </w:r>
      <w:r w:rsidR="009410B9" w:rsidRPr="004365C6">
        <w:rPr>
          <w:rFonts w:hint="cs"/>
          <w:sz w:val="28"/>
          <w:rtl/>
        </w:rPr>
        <w:t xml:space="preserve">کنند. </w:t>
      </w:r>
      <w:r w:rsidR="00AB2750">
        <w:rPr>
          <w:rFonts w:hint="cs"/>
          <w:sz w:val="28"/>
          <w:rtl/>
        </w:rPr>
        <w:t>حالت اول این است  که علم اجمالی</w:t>
      </w:r>
      <w:r w:rsidR="009410B9" w:rsidRPr="004365C6">
        <w:rPr>
          <w:rFonts w:hint="cs"/>
          <w:sz w:val="28"/>
          <w:rtl/>
        </w:rPr>
        <w:t xml:space="preserve"> به کذب احدهما در ادعای بنوّت نداریم که این فرع حکم فرع اول را دارد و قصاص ثابت </w:t>
      </w:r>
      <w:r w:rsidR="00973704">
        <w:rPr>
          <w:rFonts w:hint="cs"/>
          <w:sz w:val="28"/>
          <w:rtl/>
        </w:rPr>
        <w:t>است</w:t>
      </w:r>
      <w:r w:rsidR="009410B9" w:rsidRPr="004365C6">
        <w:rPr>
          <w:rFonts w:hint="cs"/>
          <w:sz w:val="28"/>
          <w:rtl/>
        </w:rPr>
        <w:t xml:space="preserve"> و هر آنچه در فرع قبل گفتیم اینجا هم می آید. فرع دوم این است که علم اجمالی یا بینه به کذب احدهما در ادعای بنوّت داریم.</w:t>
      </w:r>
    </w:p>
    <w:p w:rsidR="009410B9" w:rsidRPr="004365C6" w:rsidRDefault="009410B9" w:rsidP="00D95115">
      <w:pPr>
        <w:pStyle w:val="Heading3"/>
        <w:jc w:val="both"/>
        <w:rPr>
          <w:rtl/>
        </w:rPr>
      </w:pPr>
      <w:bookmarkStart w:id="7" w:name="_Toc531572909"/>
      <w:r w:rsidRPr="004365C6">
        <w:rPr>
          <w:rFonts w:hint="cs"/>
          <w:rtl/>
        </w:rPr>
        <w:t>حکم تداعی بنوتّ جایی که علم اجمالی به کذب احدهما داریم</w:t>
      </w:r>
      <w:bookmarkEnd w:id="7"/>
    </w:p>
    <w:p w:rsidR="009410B9" w:rsidRPr="004365C6" w:rsidRDefault="009410B9" w:rsidP="00D95115">
      <w:pPr>
        <w:jc w:val="both"/>
        <w:rPr>
          <w:sz w:val="28"/>
          <w:rtl/>
        </w:rPr>
      </w:pPr>
      <w:r w:rsidRPr="004365C6">
        <w:rPr>
          <w:rFonts w:hint="cs"/>
          <w:sz w:val="28"/>
          <w:rtl/>
        </w:rPr>
        <w:t>مرحوم خوئی فرموده است در این فرض پدر را ب</w:t>
      </w:r>
      <w:r w:rsidR="00B7740A">
        <w:rPr>
          <w:rFonts w:hint="cs"/>
          <w:sz w:val="28"/>
          <w:rtl/>
        </w:rPr>
        <w:t xml:space="preserve">ه </w:t>
      </w:r>
      <w:r w:rsidRPr="004365C6">
        <w:rPr>
          <w:rFonts w:hint="cs"/>
          <w:sz w:val="28"/>
          <w:rtl/>
        </w:rPr>
        <w:t>وسیله قرعه خارج می کنیم و حکم به قصاص</w:t>
      </w:r>
      <w:r w:rsidR="007913C5">
        <w:rPr>
          <w:rFonts w:hint="cs"/>
          <w:sz w:val="28"/>
          <w:rtl/>
        </w:rPr>
        <w:t xml:space="preserve"> یا عدم قصاص</w:t>
      </w:r>
      <w:r w:rsidRPr="004365C6">
        <w:rPr>
          <w:rFonts w:hint="cs"/>
          <w:sz w:val="28"/>
          <w:rtl/>
        </w:rPr>
        <w:t xml:space="preserve"> قاتل می کنیم. حال اگر پدر قاتل بود که قصاص نمی شود ولی اگر شخص دیگر قاتل بود قصاص می شود.</w:t>
      </w:r>
    </w:p>
    <w:p w:rsidR="009410B9" w:rsidRPr="004365C6" w:rsidRDefault="009410B9" w:rsidP="00D95115">
      <w:pPr>
        <w:pStyle w:val="Heading3"/>
        <w:jc w:val="both"/>
        <w:rPr>
          <w:rtl/>
        </w:rPr>
      </w:pPr>
      <w:bookmarkStart w:id="8" w:name="_Toc531572910"/>
      <w:r w:rsidRPr="004365C6">
        <w:rPr>
          <w:rFonts w:hint="cs"/>
          <w:rtl/>
        </w:rPr>
        <w:t>دلیل حکم به قرعه در فرض علم اجمالی</w:t>
      </w:r>
      <w:bookmarkEnd w:id="8"/>
    </w:p>
    <w:p w:rsidR="001A1EA5" w:rsidRPr="00316EA6" w:rsidRDefault="009410B9" w:rsidP="00316EA6">
      <w:pPr>
        <w:pStyle w:val="NormalWeb"/>
        <w:bidi/>
        <w:jc w:val="both"/>
        <w:rPr>
          <w:rFonts w:ascii="Noor_Lotus" w:hAnsi="Noor_Lotus" w:cs="B Badr"/>
          <w:color w:val="000000"/>
          <w:sz w:val="28"/>
          <w:szCs w:val="28"/>
          <w:rtl/>
        </w:rPr>
      </w:pPr>
      <w:r w:rsidRPr="004365C6">
        <w:rPr>
          <w:rFonts w:cs="B Badr" w:hint="cs"/>
          <w:sz w:val="28"/>
          <w:szCs w:val="28"/>
          <w:rtl/>
        </w:rPr>
        <w:t>مرحوم محقق</w:t>
      </w:r>
      <w:r w:rsidR="00C47B24">
        <w:rPr>
          <w:rStyle w:val="FootnoteReference"/>
          <w:rFonts w:cs="B Badr"/>
          <w:sz w:val="28"/>
          <w:szCs w:val="28"/>
          <w:rtl/>
        </w:rPr>
        <w:footnoteReference w:id="4"/>
      </w:r>
      <w:r w:rsidRPr="004365C6">
        <w:rPr>
          <w:rFonts w:cs="B Badr" w:hint="cs"/>
          <w:sz w:val="28"/>
          <w:szCs w:val="28"/>
          <w:rtl/>
        </w:rPr>
        <w:t xml:space="preserve"> مطلقا در فرض تداعی قائل به قرعه شده است ولی مرحوم خوئی فرموده است که قرعه فقط در فرض علم اجمالی مطرح می</w:t>
      </w:r>
      <w:r w:rsidR="00C47B24">
        <w:rPr>
          <w:rFonts w:cs="B Badr" w:hint="cs"/>
          <w:sz w:val="28"/>
          <w:szCs w:val="28"/>
          <w:rtl/>
        </w:rPr>
        <w:t xml:space="preserve"> </w:t>
      </w:r>
      <w:r w:rsidRPr="004365C6">
        <w:rPr>
          <w:rFonts w:cs="B Badr" w:hint="cs"/>
          <w:sz w:val="28"/>
          <w:szCs w:val="28"/>
          <w:rtl/>
        </w:rPr>
        <w:t xml:space="preserve">شود. دلیل ما هم بر قرعه نصوص خاصه ای است که در مورد تداعی است. در روایت آمده است  </w:t>
      </w:r>
      <w:r w:rsidRPr="00C47B24">
        <w:rPr>
          <w:rFonts w:ascii="Noor_Lotus" w:hAnsi="Noor_Lotus" w:cs="B Badr" w:hint="cs"/>
          <w:color w:val="008000"/>
          <w:sz w:val="28"/>
          <w:szCs w:val="28"/>
          <w:rtl/>
        </w:rPr>
        <w:t>«</w:t>
      </w:r>
      <w:r w:rsidR="00C47B24" w:rsidRPr="00C47B24">
        <w:rPr>
          <w:rFonts w:ascii="Noor_Lotus" w:hAnsi="Noor_Lotus" w:cs="B Badr" w:hint="cs"/>
          <w:color w:val="008000"/>
          <w:sz w:val="28"/>
          <w:szCs w:val="28"/>
          <w:rtl/>
        </w:rPr>
        <w:t xml:space="preserve"> </w:t>
      </w:r>
      <w:r w:rsidRPr="00C47B24">
        <w:rPr>
          <w:rFonts w:ascii="Noor_Lotus" w:hAnsi="Noor_Lotus" w:cs="B Badr" w:hint="cs"/>
          <w:color w:val="008000"/>
          <w:sz w:val="28"/>
          <w:szCs w:val="28"/>
          <w:rtl/>
        </w:rPr>
        <w:t xml:space="preserve">قال: بعث رسول اللّه (صلّى اللّه عليه و آله و سلم) علياً (عليه السلام) إلى اليمن، فقال له حين قدم: حدّثني بأعجب ما ورد عليك، فقال: يا رسول اللّه، أتاني قوم قد تبايعوا جارية فوطئها جميعهم في طهر واحد، فولدت غلاماً، فاحتجّوا فيه كلّهم يدّعيه، فأسهمت </w:t>
      </w:r>
      <w:r w:rsidRPr="00C47B24">
        <w:rPr>
          <w:rFonts w:ascii="Noor_Lotus" w:hAnsi="Noor_Lotus" w:cs="B Badr" w:hint="cs"/>
          <w:color w:val="008000"/>
          <w:sz w:val="28"/>
          <w:szCs w:val="28"/>
          <w:rtl/>
        </w:rPr>
        <w:lastRenderedPageBreak/>
        <w:t>بينهم، فجعلته للذي خرج سهمه و ضمنته نصيبهم، فقال رسول اللّه (صلّى اللّه عليه و آله و سلم): ليس من قوم تقارعوا ثمّ فوّضوا أمرهم إلى اللّه الا خرج سهم المحقّ»</w:t>
      </w:r>
      <w:r w:rsidR="00B41541">
        <w:rPr>
          <w:rStyle w:val="FootnoteReference"/>
          <w:rFonts w:ascii="Noor_Lotus" w:hAnsi="Noor_Lotus" w:cs="B Badr"/>
          <w:color w:val="000000"/>
          <w:sz w:val="28"/>
          <w:szCs w:val="28"/>
          <w:rtl/>
        </w:rPr>
        <w:footnoteReference w:id="5"/>
      </w:r>
      <w:r w:rsidRPr="004365C6">
        <w:rPr>
          <w:rFonts w:ascii="Noor_Lotus" w:hAnsi="Noor_Lotus" w:cs="B Badr" w:hint="cs"/>
          <w:color w:val="000000"/>
          <w:sz w:val="28"/>
          <w:szCs w:val="28"/>
          <w:rtl/>
        </w:rPr>
        <w:t xml:space="preserve"> مورد روایت مانند بحث ماست که چند نفر ادعای ولادت کرده اند و علم اجمالی هم داریم که فرزند ملحق به یکی از اینها</w:t>
      </w:r>
      <w:r w:rsidR="00B41541">
        <w:rPr>
          <w:rFonts w:ascii="Noor_Lotus" w:hAnsi="Noor_Lotus" w:cs="B Badr" w:hint="cs"/>
          <w:color w:val="000000"/>
          <w:sz w:val="28"/>
          <w:szCs w:val="28"/>
          <w:rtl/>
        </w:rPr>
        <w:t xml:space="preserve"> است.</w:t>
      </w:r>
      <w:r w:rsidRPr="004365C6">
        <w:rPr>
          <w:rFonts w:ascii="Noor_Lotus" w:hAnsi="Noor_Lotus" w:cs="B Badr" w:hint="cs"/>
          <w:color w:val="000000"/>
          <w:sz w:val="28"/>
          <w:szCs w:val="28"/>
          <w:rtl/>
        </w:rPr>
        <w:t xml:space="preserve"> حضرت در این فرض قرعه را مطرح کردند.</w:t>
      </w:r>
      <w:r w:rsidR="00B41541">
        <w:rPr>
          <w:rFonts w:ascii="Noor_Lotus" w:hAnsi="Noor_Lotus" w:cs="B Badr" w:hint="cs"/>
          <w:color w:val="000000"/>
          <w:sz w:val="28"/>
          <w:szCs w:val="28"/>
          <w:rtl/>
        </w:rPr>
        <w:t xml:space="preserve"> </w:t>
      </w:r>
      <w:r w:rsidRPr="004365C6">
        <w:rPr>
          <w:rFonts w:ascii="Noor_Lotus" w:hAnsi="Noor_Lotus" w:cs="B Badr" w:hint="cs"/>
          <w:color w:val="000000"/>
          <w:sz w:val="28"/>
          <w:szCs w:val="28"/>
          <w:rtl/>
        </w:rPr>
        <w:t>پس این کلام مرحوم خوئی که در فرض علم اجمالی قائل به قرعه شدند صحیح است.</w:t>
      </w:r>
      <w:r w:rsidR="00B41541">
        <w:rPr>
          <w:rFonts w:ascii="Noor_Lotus" w:hAnsi="Noor_Lotus" w:cs="B Badr" w:hint="cs"/>
          <w:color w:val="000000"/>
          <w:sz w:val="28"/>
          <w:szCs w:val="28"/>
          <w:rtl/>
        </w:rPr>
        <w:t xml:space="preserve"> </w:t>
      </w:r>
      <w:r w:rsidRPr="004365C6">
        <w:rPr>
          <w:rFonts w:ascii="Noor_Lotus" w:hAnsi="Noor_Lotus" w:cs="B Badr" w:hint="cs"/>
          <w:color w:val="000000"/>
          <w:sz w:val="28"/>
          <w:szCs w:val="28"/>
          <w:rtl/>
        </w:rPr>
        <w:t>قرعه برای تعیین واقع مجهول است</w:t>
      </w:r>
      <w:r w:rsidR="005E4939">
        <w:rPr>
          <w:rFonts w:ascii="Noor_Lotus" w:hAnsi="Noor_Lotus" w:cs="B Badr" w:hint="cs"/>
          <w:color w:val="000000"/>
          <w:sz w:val="28"/>
          <w:szCs w:val="28"/>
          <w:rtl/>
        </w:rPr>
        <w:t>.</w:t>
      </w:r>
      <w:r w:rsidR="00BC6518">
        <w:rPr>
          <w:rFonts w:ascii="Noor_Lotus" w:hAnsi="Noor_Lotus" w:cs="B Badr" w:hint="cs"/>
          <w:color w:val="000000"/>
          <w:sz w:val="28"/>
          <w:szCs w:val="28"/>
          <w:rtl/>
        </w:rPr>
        <w:t xml:space="preserve"> اما</w:t>
      </w:r>
      <w:r w:rsidRPr="004365C6">
        <w:rPr>
          <w:rFonts w:ascii="Noor_Lotus" w:hAnsi="Noor_Lotus" w:cs="B Badr" w:hint="cs"/>
          <w:color w:val="000000"/>
          <w:sz w:val="28"/>
          <w:szCs w:val="28"/>
          <w:rtl/>
        </w:rPr>
        <w:t xml:space="preserve"> در </w:t>
      </w:r>
      <w:r w:rsidR="00B41541">
        <w:rPr>
          <w:rFonts w:ascii="Noor_Lotus" w:hAnsi="Noor_Lotus" w:cs="B Badr" w:hint="cs"/>
          <w:color w:val="000000"/>
          <w:sz w:val="28"/>
          <w:szCs w:val="28"/>
          <w:rtl/>
        </w:rPr>
        <w:t>موردی</w:t>
      </w:r>
      <w:r w:rsidRPr="004365C6">
        <w:rPr>
          <w:rFonts w:ascii="Noor_Lotus" w:hAnsi="Noor_Lotus" w:cs="B Badr" w:hint="cs"/>
          <w:color w:val="000000"/>
          <w:sz w:val="28"/>
          <w:szCs w:val="28"/>
          <w:rtl/>
        </w:rPr>
        <w:t xml:space="preserve"> که علم اجما</w:t>
      </w:r>
      <w:r w:rsidR="00B41541">
        <w:rPr>
          <w:rFonts w:ascii="Noor_Lotus" w:hAnsi="Noor_Lotus" w:cs="B Badr" w:hint="cs"/>
          <w:color w:val="000000"/>
          <w:sz w:val="28"/>
          <w:szCs w:val="28"/>
          <w:rtl/>
        </w:rPr>
        <w:t>ل</w:t>
      </w:r>
      <w:r w:rsidRPr="004365C6">
        <w:rPr>
          <w:rFonts w:ascii="Noor_Lotus" w:hAnsi="Noor_Lotus" w:cs="B Badr" w:hint="cs"/>
          <w:color w:val="000000"/>
          <w:sz w:val="28"/>
          <w:szCs w:val="28"/>
          <w:rtl/>
        </w:rPr>
        <w:t>ی وجود ندارد معلوم نیست که واقع آنجا باشد</w:t>
      </w:r>
      <w:r w:rsidR="00B41541">
        <w:rPr>
          <w:rFonts w:ascii="Noor_Lotus" w:hAnsi="Noor_Lotus" w:cs="B Badr" w:hint="cs"/>
          <w:color w:val="000000"/>
          <w:sz w:val="28"/>
          <w:szCs w:val="28"/>
          <w:rtl/>
        </w:rPr>
        <w:t>،</w:t>
      </w:r>
      <w:r w:rsidR="00BC6518">
        <w:rPr>
          <w:rFonts w:ascii="Noor_Lotus" w:hAnsi="Noor_Lotus" w:cs="B Badr" w:hint="cs"/>
          <w:color w:val="000000"/>
          <w:sz w:val="28"/>
          <w:szCs w:val="28"/>
          <w:rtl/>
        </w:rPr>
        <w:t xml:space="preserve"> شاید هردو کاذب هستند و جای قرعه نیست.</w:t>
      </w:r>
    </w:p>
    <w:sectPr w:rsidR="001A1EA5" w:rsidRPr="00316EA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995" w:rsidRDefault="00AC1995" w:rsidP="008B750B">
      <w:pPr>
        <w:spacing w:line="240" w:lineRule="auto"/>
      </w:pPr>
      <w:r>
        <w:separator/>
      </w:r>
    </w:p>
  </w:endnote>
  <w:endnote w:type="continuationSeparator" w:id="0">
    <w:p w:rsidR="00AC1995" w:rsidRDefault="00AC199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C4A80" w:rsidRPr="005C4A8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E4E45" w:rsidP="001B6799">
          <w:pPr>
            <w:pStyle w:val="Footer"/>
            <w:bidi w:val="0"/>
            <w:rPr>
              <w:color w:val="808080" w:themeColor="background1" w:themeShade="80"/>
              <w:rtl/>
            </w:rPr>
          </w:pPr>
          <w:bookmarkStart w:id="16" w:name="BokAdres"/>
          <w:bookmarkEnd w:id="16"/>
          <w:r>
            <w:rPr>
              <w:color w:val="808080" w:themeColor="background1" w:themeShade="80"/>
            </w:rPr>
            <w:t>F1mq1_13970911-036_mk4_mfeb.ir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995" w:rsidRDefault="00AC1995" w:rsidP="008B750B">
      <w:pPr>
        <w:spacing w:line="240" w:lineRule="auto"/>
      </w:pPr>
      <w:r>
        <w:separator/>
      </w:r>
    </w:p>
  </w:footnote>
  <w:footnote w:type="continuationSeparator" w:id="0">
    <w:p w:rsidR="00AC1995" w:rsidRDefault="00AC1995" w:rsidP="008B750B">
      <w:pPr>
        <w:spacing w:line="240" w:lineRule="auto"/>
      </w:pPr>
      <w:r>
        <w:continuationSeparator/>
      </w:r>
    </w:p>
  </w:footnote>
  <w:footnote w:id="1">
    <w:p w:rsidR="00EE072D" w:rsidRPr="00EE072D" w:rsidRDefault="00EE072D" w:rsidP="00EE072D">
      <w:pPr>
        <w:pStyle w:val="FootnoteText"/>
      </w:pPr>
      <w:r w:rsidRPr="00EE072D">
        <w:footnoteRef/>
      </w:r>
      <w:r w:rsidRPr="00EE072D">
        <w:rPr>
          <w:rtl/>
        </w:rPr>
        <w:t xml:space="preserve"> </w:t>
      </w:r>
      <w:hyperlink r:id="rId1" w:history="1">
        <w:r w:rsidRPr="00EE072D">
          <w:rPr>
            <w:rStyle w:val="Hyperlink"/>
            <w:rFonts w:hint="cs"/>
            <w:rtl/>
          </w:rPr>
          <w:t>مبانی</w:t>
        </w:r>
        <w:r w:rsidRPr="00EE072D">
          <w:rPr>
            <w:rStyle w:val="Hyperlink"/>
            <w:rtl/>
          </w:rPr>
          <w:t xml:space="preserve"> </w:t>
        </w:r>
        <w:r w:rsidRPr="00EE072D">
          <w:rPr>
            <w:rStyle w:val="Hyperlink"/>
            <w:rFonts w:hint="cs"/>
            <w:rtl/>
          </w:rPr>
          <w:t>تکملة</w:t>
        </w:r>
        <w:r w:rsidRPr="00EE072D">
          <w:rPr>
            <w:rStyle w:val="Hyperlink"/>
            <w:rtl/>
          </w:rPr>
          <w:t xml:space="preserve"> </w:t>
        </w:r>
        <w:r w:rsidRPr="00EE072D">
          <w:rPr>
            <w:rStyle w:val="Hyperlink"/>
            <w:rFonts w:hint="cs"/>
            <w:rtl/>
          </w:rPr>
          <w:t>المنهاج،</w:t>
        </w:r>
        <w:r w:rsidRPr="00EE072D">
          <w:rPr>
            <w:rStyle w:val="Hyperlink"/>
            <w:rtl/>
          </w:rPr>
          <w:t xml:space="preserve"> </w:t>
        </w:r>
        <w:r w:rsidRPr="00EE072D">
          <w:rPr>
            <w:rStyle w:val="Hyperlink"/>
            <w:rFonts w:hint="cs"/>
            <w:rtl/>
          </w:rPr>
          <w:t>السید</w:t>
        </w:r>
        <w:r w:rsidRPr="00EE072D">
          <w:rPr>
            <w:rStyle w:val="Hyperlink"/>
            <w:rtl/>
          </w:rPr>
          <w:t xml:space="preserve"> </w:t>
        </w:r>
        <w:r w:rsidRPr="00EE072D">
          <w:rPr>
            <w:rStyle w:val="Hyperlink"/>
            <w:rFonts w:hint="cs"/>
            <w:rtl/>
          </w:rPr>
          <w:t>أبوالقاسم</w:t>
        </w:r>
        <w:r w:rsidRPr="00EE072D">
          <w:rPr>
            <w:rStyle w:val="Hyperlink"/>
            <w:rtl/>
          </w:rPr>
          <w:t xml:space="preserve"> </w:t>
        </w:r>
        <w:r w:rsidRPr="00EE072D">
          <w:rPr>
            <w:rStyle w:val="Hyperlink"/>
            <w:rFonts w:hint="cs"/>
            <w:rtl/>
          </w:rPr>
          <w:t>الخوئی،</w:t>
        </w:r>
        <w:r w:rsidRPr="00EE072D">
          <w:rPr>
            <w:rStyle w:val="Hyperlink"/>
            <w:rtl/>
          </w:rPr>
          <w:t xml:space="preserve"> </w:t>
        </w:r>
        <w:r w:rsidRPr="00EE072D">
          <w:rPr>
            <w:rStyle w:val="Hyperlink"/>
            <w:rFonts w:hint="cs"/>
            <w:rtl/>
          </w:rPr>
          <w:t>ج</w:t>
        </w:r>
        <w:r w:rsidRPr="00EE072D">
          <w:rPr>
            <w:rStyle w:val="Hyperlink"/>
            <w:rtl/>
          </w:rPr>
          <w:t>2</w:t>
        </w:r>
        <w:r w:rsidRPr="00EE072D">
          <w:rPr>
            <w:rStyle w:val="Hyperlink"/>
            <w:rFonts w:hint="cs"/>
            <w:rtl/>
          </w:rPr>
          <w:t>،</w:t>
        </w:r>
        <w:r w:rsidRPr="00EE072D">
          <w:rPr>
            <w:rStyle w:val="Hyperlink"/>
            <w:rtl/>
          </w:rPr>
          <w:t xml:space="preserve"> </w:t>
        </w:r>
        <w:r w:rsidRPr="00EE072D">
          <w:rPr>
            <w:rStyle w:val="Hyperlink"/>
            <w:rFonts w:hint="cs"/>
            <w:rtl/>
          </w:rPr>
          <w:t>ص</w:t>
        </w:r>
        <w:r w:rsidRPr="00EE072D">
          <w:rPr>
            <w:rStyle w:val="Hyperlink"/>
            <w:rtl/>
          </w:rPr>
          <w:t>73.</w:t>
        </w:r>
      </w:hyperlink>
    </w:p>
  </w:footnote>
  <w:footnote w:id="2">
    <w:p w:rsidR="00AE1A97" w:rsidRPr="00AE1A97" w:rsidRDefault="00AE1A97" w:rsidP="00AE1A97">
      <w:pPr>
        <w:pStyle w:val="FootnoteText"/>
      </w:pPr>
      <w:r w:rsidRPr="00AE1A97">
        <w:footnoteRef/>
      </w:r>
      <w:r w:rsidRPr="00AE1A97">
        <w:rPr>
          <w:rtl/>
        </w:rPr>
        <w:t xml:space="preserve"> </w:t>
      </w:r>
      <w:hyperlink r:id="rId2" w:history="1">
        <w:r w:rsidRPr="00AE1A97">
          <w:rPr>
            <w:rStyle w:val="Hyperlink"/>
            <w:rFonts w:hint="cs"/>
            <w:rtl/>
          </w:rPr>
          <w:t>اجود</w:t>
        </w:r>
        <w:r w:rsidRPr="00AE1A97">
          <w:rPr>
            <w:rStyle w:val="Hyperlink"/>
            <w:rtl/>
          </w:rPr>
          <w:t xml:space="preserve"> </w:t>
        </w:r>
        <w:r w:rsidRPr="00AE1A97">
          <w:rPr>
            <w:rStyle w:val="Hyperlink"/>
            <w:rFonts w:hint="cs"/>
            <w:rtl/>
          </w:rPr>
          <w:t>التقریرات،</w:t>
        </w:r>
        <w:r w:rsidRPr="00AE1A97">
          <w:rPr>
            <w:rStyle w:val="Hyperlink"/>
            <w:rtl/>
          </w:rPr>
          <w:t xml:space="preserve"> </w:t>
        </w:r>
        <w:r w:rsidRPr="00AE1A97">
          <w:rPr>
            <w:rStyle w:val="Hyperlink"/>
            <w:rFonts w:hint="cs"/>
            <w:rtl/>
          </w:rPr>
          <w:t>نائینی،</w:t>
        </w:r>
        <w:r w:rsidRPr="00AE1A97">
          <w:rPr>
            <w:rStyle w:val="Hyperlink"/>
            <w:rtl/>
          </w:rPr>
          <w:t xml:space="preserve"> </w:t>
        </w:r>
        <w:r w:rsidRPr="00AE1A97">
          <w:rPr>
            <w:rStyle w:val="Hyperlink"/>
            <w:rFonts w:hint="cs"/>
            <w:rtl/>
          </w:rPr>
          <w:t>ج</w:t>
        </w:r>
        <w:r w:rsidRPr="00AE1A97">
          <w:rPr>
            <w:rStyle w:val="Hyperlink"/>
            <w:rtl/>
          </w:rPr>
          <w:t>1</w:t>
        </w:r>
        <w:r w:rsidRPr="00AE1A97">
          <w:rPr>
            <w:rStyle w:val="Hyperlink"/>
            <w:rFonts w:hint="cs"/>
            <w:rtl/>
          </w:rPr>
          <w:t>،</w:t>
        </w:r>
        <w:r w:rsidRPr="00AE1A97">
          <w:rPr>
            <w:rStyle w:val="Hyperlink"/>
            <w:rtl/>
          </w:rPr>
          <w:t xml:space="preserve"> </w:t>
        </w:r>
        <w:r w:rsidRPr="00AE1A97">
          <w:rPr>
            <w:rStyle w:val="Hyperlink"/>
            <w:rFonts w:hint="cs"/>
            <w:rtl/>
          </w:rPr>
          <w:t>ص</w:t>
        </w:r>
        <w:r w:rsidRPr="00AE1A97">
          <w:rPr>
            <w:rStyle w:val="Hyperlink"/>
            <w:rtl/>
          </w:rPr>
          <w:t>457.</w:t>
        </w:r>
      </w:hyperlink>
    </w:p>
  </w:footnote>
  <w:footnote w:id="3">
    <w:p w:rsidR="00AE1A97" w:rsidRPr="00AE1A97" w:rsidRDefault="00AE1A97" w:rsidP="00AE1A97">
      <w:pPr>
        <w:pStyle w:val="FootnoteText"/>
      </w:pPr>
      <w:r w:rsidRPr="00AE1A97">
        <w:footnoteRef/>
      </w:r>
      <w:r w:rsidRPr="00AE1A97">
        <w:rPr>
          <w:rtl/>
        </w:rPr>
        <w:t xml:space="preserve"> </w:t>
      </w:r>
      <w:hyperlink r:id="rId3" w:history="1">
        <w:r w:rsidRPr="00AE1A97">
          <w:rPr>
            <w:rStyle w:val="Hyperlink"/>
            <w:rFonts w:hint="cs"/>
            <w:rtl/>
          </w:rPr>
          <w:t>منتقی</w:t>
        </w:r>
        <w:r w:rsidRPr="00AE1A97">
          <w:rPr>
            <w:rStyle w:val="Hyperlink"/>
            <w:rtl/>
          </w:rPr>
          <w:t xml:space="preserve"> </w:t>
        </w:r>
        <w:r w:rsidRPr="00AE1A97">
          <w:rPr>
            <w:rStyle w:val="Hyperlink"/>
            <w:rFonts w:hint="cs"/>
            <w:rtl/>
          </w:rPr>
          <w:t>الاصول،</w:t>
        </w:r>
        <w:r w:rsidRPr="00AE1A97">
          <w:rPr>
            <w:rStyle w:val="Hyperlink"/>
            <w:rtl/>
          </w:rPr>
          <w:t xml:space="preserve"> </w:t>
        </w:r>
        <w:r w:rsidRPr="00AE1A97">
          <w:rPr>
            <w:rStyle w:val="Hyperlink"/>
            <w:rFonts w:hint="cs"/>
            <w:rtl/>
          </w:rPr>
          <w:t>سید</w:t>
        </w:r>
        <w:r w:rsidRPr="00AE1A97">
          <w:rPr>
            <w:rStyle w:val="Hyperlink"/>
            <w:rtl/>
          </w:rPr>
          <w:t xml:space="preserve"> </w:t>
        </w:r>
        <w:r w:rsidRPr="00AE1A97">
          <w:rPr>
            <w:rStyle w:val="Hyperlink"/>
            <w:rFonts w:hint="cs"/>
            <w:rtl/>
          </w:rPr>
          <w:t>محمد</w:t>
        </w:r>
        <w:r w:rsidRPr="00AE1A97">
          <w:rPr>
            <w:rStyle w:val="Hyperlink"/>
            <w:rtl/>
          </w:rPr>
          <w:t xml:space="preserve"> </w:t>
        </w:r>
        <w:r w:rsidRPr="00AE1A97">
          <w:rPr>
            <w:rStyle w:val="Hyperlink"/>
            <w:rFonts w:hint="cs"/>
            <w:rtl/>
          </w:rPr>
          <w:t>حسینی</w:t>
        </w:r>
        <w:r w:rsidRPr="00AE1A97">
          <w:rPr>
            <w:rStyle w:val="Hyperlink"/>
            <w:rtl/>
          </w:rPr>
          <w:t xml:space="preserve"> </w:t>
        </w:r>
        <w:r w:rsidRPr="00AE1A97">
          <w:rPr>
            <w:rStyle w:val="Hyperlink"/>
            <w:rFonts w:hint="cs"/>
            <w:rtl/>
          </w:rPr>
          <w:t>روحانی،</w:t>
        </w:r>
        <w:r w:rsidRPr="00AE1A97">
          <w:rPr>
            <w:rStyle w:val="Hyperlink"/>
            <w:rtl/>
          </w:rPr>
          <w:t xml:space="preserve"> </w:t>
        </w:r>
        <w:r w:rsidRPr="00AE1A97">
          <w:rPr>
            <w:rStyle w:val="Hyperlink"/>
            <w:rFonts w:hint="cs"/>
            <w:rtl/>
          </w:rPr>
          <w:t>ج</w:t>
        </w:r>
        <w:r w:rsidRPr="00AE1A97">
          <w:rPr>
            <w:rStyle w:val="Hyperlink"/>
            <w:rtl/>
          </w:rPr>
          <w:t>3</w:t>
        </w:r>
        <w:r w:rsidRPr="00AE1A97">
          <w:rPr>
            <w:rStyle w:val="Hyperlink"/>
            <w:rFonts w:hint="cs"/>
            <w:rtl/>
          </w:rPr>
          <w:t>،</w:t>
        </w:r>
        <w:r w:rsidRPr="00AE1A97">
          <w:rPr>
            <w:rStyle w:val="Hyperlink"/>
            <w:rtl/>
          </w:rPr>
          <w:t xml:space="preserve"> </w:t>
        </w:r>
        <w:r w:rsidRPr="00AE1A97">
          <w:rPr>
            <w:rStyle w:val="Hyperlink"/>
            <w:rFonts w:hint="cs"/>
            <w:rtl/>
          </w:rPr>
          <w:t>ص</w:t>
        </w:r>
        <w:r w:rsidRPr="00AE1A97">
          <w:rPr>
            <w:rStyle w:val="Hyperlink"/>
            <w:rtl/>
          </w:rPr>
          <w:t>342.</w:t>
        </w:r>
      </w:hyperlink>
    </w:p>
  </w:footnote>
  <w:footnote w:id="4">
    <w:p w:rsidR="00C47B24" w:rsidRPr="00C47B24" w:rsidRDefault="00C47B24" w:rsidP="00C47B24">
      <w:pPr>
        <w:pStyle w:val="FootnoteText"/>
      </w:pPr>
      <w:r w:rsidRPr="00C47B24">
        <w:footnoteRef/>
      </w:r>
      <w:r w:rsidRPr="00C47B24">
        <w:rPr>
          <w:rtl/>
        </w:rPr>
        <w:t xml:space="preserve"> </w:t>
      </w:r>
      <w:hyperlink r:id="rId4" w:history="1">
        <w:r w:rsidRPr="00C47B24">
          <w:rPr>
            <w:rStyle w:val="Hyperlink"/>
            <w:rFonts w:hint="cs"/>
            <w:rtl/>
          </w:rPr>
          <w:t>شرائع</w:t>
        </w:r>
        <w:r w:rsidRPr="00C47B24">
          <w:rPr>
            <w:rStyle w:val="Hyperlink"/>
            <w:rtl/>
          </w:rPr>
          <w:t xml:space="preserve"> </w:t>
        </w:r>
        <w:r w:rsidRPr="00C47B24">
          <w:rPr>
            <w:rStyle w:val="Hyperlink"/>
            <w:rFonts w:hint="cs"/>
            <w:rtl/>
          </w:rPr>
          <w:t>الإسلام،</w:t>
        </w:r>
        <w:r w:rsidRPr="00C47B24">
          <w:rPr>
            <w:rStyle w:val="Hyperlink"/>
            <w:rtl/>
          </w:rPr>
          <w:t xml:space="preserve"> </w:t>
        </w:r>
        <w:r w:rsidRPr="00C47B24">
          <w:rPr>
            <w:rStyle w:val="Hyperlink"/>
            <w:rFonts w:hint="cs"/>
            <w:rtl/>
          </w:rPr>
          <w:t>جعفر</w:t>
        </w:r>
        <w:r w:rsidRPr="00C47B24">
          <w:rPr>
            <w:rStyle w:val="Hyperlink"/>
            <w:rtl/>
          </w:rPr>
          <w:t xml:space="preserve"> </w:t>
        </w:r>
        <w:r w:rsidRPr="00C47B24">
          <w:rPr>
            <w:rStyle w:val="Hyperlink"/>
            <w:rFonts w:hint="cs"/>
            <w:rtl/>
          </w:rPr>
          <w:t>بن</w:t>
        </w:r>
        <w:r w:rsidRPr="00C47B24">
          <w:rPr>
            <w:rStyle w:val="Hyperlink"/>
            <w:rtl/>
          </w:rPr>
          <w:t xml:space="preserve"> </w:t>
        </w:r>
        <w:r w:rsidRPr="00C47B24">
          <w:rPr>
            <w:rStyle w:val="Hyperlink"/>
            <w:rFonts w:hint="cs"/>
            <w:rtl/>
          </w:rPr>
          <w:t>الحسن</w:t>
        </w:r>
        <w:r w:rsidRPr="00C47B24">
          <w:rPr>
            <w:rStyle w:val="Hyperlink"/>
            <w:rtl/>
          </w:rPr>
          <w:t xml:space="preserve"> </w:t>
        </w:r>
        <w:r w:rsidRPr="00C47B24">
          <w:rPr>
            <w:rStyle w:val="Hyperlink"/>
            <w:rFonts w:hint="cs"/>
            <w:rtl/>
          </w:rPr>
          <w:t>بن</w:t>
        </w:r>
        <w:r w:rsidRPr="00C47B24">
          <w:rPr>
            <w:rStyle w:val="Hyperlink"/>
            <w:rtl/>
          </w:rPr>
          <w:t xml:space="preserve"> </w:t>
        </w:r>
        <w:r w:rsidRPr="00C47B24">
          <w:rPr>
            <w:rStyle w:val="Hyperlink"/>
            <w:rFonts w:hint="cs"/>
            <w:rtl/>
          </w:rPr>
          <w:t>یحیی</w:t>
        </w:r>
        <w:r w:rsidRPr="00C47B24">
          <w:rPr>
            <w:rStyle w:val="Hyperlink"/>
            <w:rtl/>
          </w:rPr>
          <w:t xml:space="preserve"> (</w:t>
        </w:r>
        <w:r w:rsidRPr="00C47B24">
          <w:rPr>
            <w:rStyle w:val="Hyperlink"/>
            <w:rFonts w:hint="cs"/>
            <w:rtl/>
          </w:rPr>
          <w:t>المحقق</w:t>
        </w:r>
        <w:r w:rsidRPr="00C47B24">
          <w:rPr>
            <w:rStyle w:val="Hyperlink"/>
            <w:rtl/>
          </w:rPr>
          <w:t xml:space="preserve"> </w:t>
        </w:r>
        <w:r w:rsidRPr="00C47B24">
          <w:rPr>
            <w:rStyle w:val="Hyperlink"/>
            <w:rFonts w:hint="cs"/>
            <w:rtl/>
          </w:rPr>
          <w:t>الحلّی</w:t>
        </w:r>
        <w:r w:rsidRPr="00C47B24">
          <w:rPr>
            <w:rStyle w:val="Hyperlink"/>
            <w:rtl/>
          </w:rPr>
          <w:t>)</w:t>
        </w:r>
        <w:r w:rsidRPr="00C47B24">
          <w:rPr>
            <w:rStyle w:val="Hyperlink"/>
            <w:rFonts w:hint="cs"/>
            <w:rtl/>
          </w:rPr>
          <w:t>،</w:t>
        </w:r>
        <w:r w:rsidRPr="00C47B24">
          <w:rPr>
            <w:rStyle w:val="Hyperlink"/>
            <w:rtl/>
          </w:rPr>
          <w:t xml:space="preserve"> </w:t>
        </w:r>
        <w:r w:rsidRPr="00C47B24">
          <w:rPr>
            <w:rStyle w:val="Hyperlink"/>
            <w:rFonts w:hint="cs"/>
            <w:rtl/>
          </w:rPr>
          <w:t>ج</w:t>
        </w:r>
        <w:r w:rsidRPr="00C47B24">
          <w:rPr>
            <w:rStyle w:val="Hyperlink"/>
            <w:rtl/>
          </w:rPr>
          <w:t>4</w:t>
        </w:r>
        <w:r w:rsidRPr="00C47B24">
          <w:rPr>
            <w:rStyle w:val="Hyperlink"/>
            <w:rFonts w:hint="cs"/>
            <w:rtl/>
          </w:rPr>
          <w:t>،</w:t>
        </w:r>
        <w:r w:rsidRPr="00C47B24">
          <w:rPr>
            <w:rStyle w:val="Hyperlink"/>
            <w:rtl/>
          </w:rPr>
          <w:t xml:space="preserve"> </w:t>
        </w:r>
        <w:r w:rsidRPr="00C47B24">
          <w:rPr>
            <w:rStyle w:val="Hyperlink"/>
            <w:rFonts w:hint="cs"/>
            <w:rtl/>
          </w:rPr>
          <w:t>ص</w:t>
        </w:r>
        <w:r w:rsidRPr="00C47B24">
          <w:rPr>
            <w:rStyle w:val="Hyperlink"/>
            <w:rtl/>
          </w:rPr>
          <w:t>199.</w:t>
        </w:r>
      </w:hyperlink>
    </w:p>
  </w:footnote>
  <w:footnote w:id="5">
    <w:p w:rsidR="00B41541" w:rsidRPr="00B41541" w:rsidRDefault="00B41541" w:rsidP="00B41541">
      <w:pPr>
        <w:pStyle w:val="FootnoteText"/>
        <w:rPr>
          <w:rtl/>
        </w:rPr>
      </w:pPr>
      <w:r w:rsidRPr="00B41541">
        <w:footnoteRef/>
      </w:r>
      <w:r w:rsidRPr="00B41541">
        <w:rPr>
          <w:rtl/>
        </w:rPr>
        <w:t xml:space="preserve"> </w:t>
      </w:r>
      <w:hyperlink r:id="rId5" w:history="1">
        <w:r w:rsidRPr="00B41541">
          <w:rPr>
            <w:rStyle w:val="Hyperlink"/>
            <w:rFonts w:hint="cs"/>
            <w:rtl/>
          </w:rPr>
          <w:t>تهذیب</w:t>
        </w:r>
        <w:r w:rsidRPr="00B41541">
          <w:rPr>
            <w:rStyle w:val="Hyperlink"/>
            <w:rtl/>
          </w:rPr>
          <w:t xml:space="preserve"> </w:t>
        </w:r>
        <w:r w:rsidRPr="00B41541">
          <w:rPr>
            <w:rStyle w:val="Hyperlink"/>
            <w:rFonts w:hint="cs"/>
            <w:rtl/>
          </w:rPr>
          <w:t>الاحکام،</w:t>
        </w:r>
        <w:r w:rsidRPr="00B41541">
          <w:rPr>
            <w:rStyle w:val="Hyperlink"/>
            <w:rtl/>
          </w:rPr>
          <w:t xml:space="preserve"> </w:t>
        </w:r>
        <w:r w:rsidRPr="00B41541">
          <w:rPr>
            <w:rStyle w:val="Hyperlink"/>
            <w:rFonts w:hint="cs"/>
            <w:rtl/>
          </w:rPr>
          <w:t>شیخ</w:t>
        </w:r>
        <w:r w:rsidRPr="00B41541">
          <w:rPr>
            <w:rStyle w:val="Hyperlink"/>
            <w:rtl/>
          </w:rPr>
          <w:t xml:space="preserve"> </w:t>
        </w:r>
        <w:r w:rsidRPr="00B41541">
          <w:rPr>
            <w:rStyle w:val="Hyperlink"/>
            <w:rFonts w:hint="cs"/>
            <w:rtl/>
          </w:rPr>
          <w:t>طوسی،</w:t>
        </w:r>
        <w:r w:rsidRPr="00B41541">
          <w:rPr>
            <w:rStyle w:val="Hyperlink"/>
            <w:rtl/>
          </w:rPr>
          <w:t xml:space="preserve"> </w:t>
        </w:r>
        <w:r w:rsidRPr="00B41541">
          <w:rPr>
            <w:rStyle w:val="Hyperlink"/>
            <w:rFonts w:hint="cs"/>
            <w:rtl/>
          </w:rPr>
          <w:t>ج</w:t>
        </w:r>
        <w:r w:rsidRPr="00B41541">
          <w:rPr>
            <w:rStyle w:val="Hyperlink"/>
            <w:rtl/>
          </w:rPr>
          <w:t>8</w:t>
        </w:r>
        <w:r w:rsidRPr="00B41541">
          <w:rPr>
            <w:rStyle w:val="Hyperlink"/>
            <w:rFonts w:hint="cs"/>
            <w:rtl/>
          </w:rPr>
          <w:t>،</w:t>
        </w:r>
        <w:r w:rsidRPr="00B41541">
          <w:rPr>
            <w:rStyle w:val="Hyperlink"/>
            <w:rtl/>
          </w:rPr>
          <w:t xml:space="preserve"> </w:t>
        </w:r>
        <w:r w:rsidRPr="00B41541">
          <w:rPr>
            <w:rStyle w:val="Hyperlink"/>
            <w:rFonts w:hint="cs"/>
            <w:rtl/>
          </w:rPr>
          <w:t>ص</w:t>
        </w:r>
        <w:r w:rsidRPr="00B41541">
          <w:rPr>
            <w:rStyle w:val="Hyperlink"/>
            <w:rtl/>
          </w:rPr>
          <w:t>170.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BE4E45">
      <w:rPr>
        <w:b/>
        <w:bCs/>
        <w:sz w:val="20"/>
        <w:szCs w:val="24"/>
        <w:rtl/>
      </w:rPr>
      <w:t>036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BE4E4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BE4E4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BE4E45">
      <w:rPr>
        <w:sz w:val="24"/>
        <w:szCs w:val="24"/>
        <w:rtl/>
      </w:rPr>
      <w:t>11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BE4E45">
      <w:rPr>
        <w:rFonts w:hint="cs"/>
        <w:color w:val="000000" w:themeColor="text1"/>
        <w:sz w:val="24"/>
        <w:szCs w:val="24"/>
        <w:rtl/>
      </w:rPr>
      <w:t>شروط</w:t>
    </w:r>
    <w:r w:rsidR="00BE4E45">
      <w:rPr>
        <w:color w:val="000000" w:themeColor="text1"/>
        <w:sz w:val="24"/>
        <w:szCs w:val="24"/>
        <w:rtl/>
      </w:rPr>
      <w:t xml:space="preserve"> </w:t>
    </w:r>
    <w:r w:rsidR="00BE4E45">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BE4E45">
      <w:rPr>
        <w:rFonts w:hint="cs"/>
        <w:sz w:val="24"/>
        <w:szCs w:val="24"/>
        <w:rtl/>
      </w:rPr>
      <w:t>مهدی</w:t>
    </w:r>
    <w:r w:rsidR="00BE4E45">
      <w:rPr>
        <w:sz w:val="24"/>
        <w:szCs w:val="24"/>
        <w:rtl/>
      </w:rPr>
      <w:t xml:space="preserve"> </w:t>
    </w:r>
    <w:r w:rsidR="00BE4E4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BE4E45">
      <w:rPr>
        <w:rFonts w:hint="cs"/>
        <w:sz w:val="24"/>
        <w:szCs w:val="24"/>
        <w:rtl/>
      </w:rPr>
      <w:t>شرط</w:t>
    </w:r>
    <w:r w:rsidR="00BE4E45">
      <w:rPr>
        <w:sz w:val="24"/>
        <w:szCs w:val="24"/>
        <w:rtl/>
      </w:rPr>
      <w:t xml:space="preserve"> </w:t>
    </w:r>
    <w:r w:rsidR="00BE4E45">
      <w:rPr>
        <w:rFonts w:hint="cs"/>
        <w:sz w:val="24"/>
        <w:szCs w:val="24"/>
        <w:rtl/>
      </w:rPr>
      <w:t>سوم</w:t>
    </w:r>
    <w:r w:rsidR="00BE4E45">
      <w:rPr>
        <w:sz w:val="24"/>
        <w:szCs w:val="24"/>
        <w:rtl/>
      </w:rPr>
      <w:t xml:space="preserve"> </w:t>
    </w:r>
    <w:r w:rsidR="00BE4E45">
      <w:rPr>
        <w:rFonts w:hint="cs"/>
        <w:sz w:val="24"/>
        <w:szCs w:val="24"/>
        <w:rtl/>
      </w:rPr>
      <w:t>قاتل</w:t>
    </w:r>
    <w:r w:rsidR="00BE4E45">
      <w:rPr>
        <w:sz w:val="24"/>
        <w:szCs w:val="24"/>
        <w:rtl/>
      </w:rPr>
      <w:t xml:space="preserve"> </w:t>
    </w:r>
    <w:r w:rsidR="00BE4E45">
      <w:rPr>
        <w:rFonts w:hint="cs"/>
        <w:sz w:val="24"/>
        <w:szCs w:val="24"/>
        <w:rtl/>
      </w:rPr>
      <w:t>پدر</w:t>
    </w:r>
    <w:r w:rsidR="00BE4E45">
      <w:rPr>
        <w:sz w:val="24"/>
        <w:szCs w:val="24"/>
        <w:rtl/>
      </w:rPr>
      <w:t xml:space="preserve"> </w:t>
    </w:r>
    <w:r w:rsidR="00BE4E45">
      <w:rPr>
        <w:rFonts w:hint="cs"/>
        <w:sz w:val="24"/>
        <w:szCs w:val="24"/>
        <w:rtl/>
      </w:rPr>
      <w:t>مقتول</w:t>
    </w:r>
    <w:r w:rsidR="00BE4E45">
      <w:rPr>
        <w:sz w:val="24"/>
        <w:szCs w:val="24"/>
        <w:rtl/>
      </w:rPr>
      <w:t xml:space="preserve"> </w:t>
    </w:r>
    <w:r w:rsidR="00BE4E45">
      <w:rPr>
        <w:rFonts w:hint="cs"/>
        <w:sz w:val="24"/>
        <w:szCs w:val="24"/>
        <w:rtl/>
      </w:rPr>
      <w:t>نباشد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237F"/>
    <w:rsid w:val="00025777"/>
    <w:rsid w:val="00025B70"/>
    <w:rsid w:val="000353D7"/>
    <w:rsid w:val="00055496"/>
    <w:rsid w:val="00080A41"/>
    <w:rsid w:val="0008299B"/>
    <w:rsid w:val="0008502C"/>
    <w:rsid w:val="000913AA"/>
    <w:rsid w:val="00094847"/>
    <w:rsid w:val="00096C63"/>
    <w:rsid w:val="000A0C75"/>
    <w:rsid w:val="000A411D"/>
    <w:rsid w:val="000B5DB5"/>
    <w:rsid w:val="000C3947"/>
    <w:rsid w:val="000D2A37"/>
    <w:rsid w:val="000D30E9"/>
    <w:rsid w:val="000D6818"/>
    <w:rsid w:val="000E13EA"/>
    <w:rsid w:val="000E335E"/>
    <w:rsid w:val="000F16CF"/>
    <w:rsid w:val="000F5BAC"/>
    <w:rsid w:val="00102585"/>
    <w:rsid w:val="001034CA"/>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4F31"/>
    <w:rsid w:val="00256560"/>
    <w:rsid w:val="0027605E"/>
    <w:rsid w:val="00281E00"/>
    <w:rsid w:val="00294A52"/>
    <w:rsid w:val="002B575F"/>
    <w:rsid w:val="002B729B"/>
    <w:rsid w:val="002C23B5"/>
    <w:rsid w:val="002C53A2"/>
    <w:rsid w:val="002D0040"/>
    <w:rsid w:val="002D2FA8"/>
    <w:rsid w:val="002D439B"/>
    <w:rsid w:val="002E220F"/>
    <w:rsid w:val="00307311"/>
    <w:rsid w:val="0031634A"/>
    <w:rsid w:val="00316EA6"/>
    <w:rsid w:val="0032100F"/>
    <w:rsid w:val="0033402C"/>
    <w:rsid w:val="00340521"/>
    <w:rsid w:val="00345C73"/>
    <w:rsid w:val="00354A99"/>
    <w:rsid w:val="00354DE4"/>
    <w:rsid w:val="00360311"/>
    <w:rsid w:val="00361922"/>
    <w:rsid w:val="0037339B"/>
    <w:rsid w:val="00386C11"/>
    <w:rsid w:val="00397466"/>
    <w:rsid w:val="003A6148"/>
    <w:rsid w:val="003B6BEC"/>
    <w:rsid w:val="003C33F6"/>
    <w:rsid w:val="003C3D2E"/>
    <w:rsid w:val="003C43A5"/>
    <w:rsid w:val="003D5851"/>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5DD8"/>
    <w:rsid w:val="004E66FB"/>
    <w:rsid w:val="004F11FE"/>
    <w:rsid w:val="004F470A"/>
    <w:rsid w:val="004F4C59"/>
    <w:rsid w:val="00500C8F"/>
    <w:rsid w:val="00501909"/>
    <w:rsid w:val="00507BBB"/>
    <w:rsid w:val="005128DF"/>
    <w:rsid w:val="0051592A"/>
    <w:rsid w:val="005206FE"/>
    <w:rsid w:val="005257ED"/>
    <w:rsid w:val="005306F8"/>
    <w:rsid w:val="0054023D"/>
    <w:rsid w:val="005426BF"/>
    <w:rsid w:val="0056213C"/>
    <w:rsid w:val="005623D9"/>
    <w:rsid w:val="00580C24"/>
    <w:rsid w:val="005968EF"/>
    <w:rsid w:val="00596C1E"/>
    <w:rsid w:val="005A2E26"/>
    <w:rsid w:val="005B7BCA"/>
    <w:rsid w:val="005C0DAE"/>
    <w:rsid w:val="005C188E"/>
    <w:rsid w:val="005C4A80"/>
    <w:rsid w:val="005D2349"/>
    <w:rsid w:val="005E1B60"/>
    <w:rsid w:val="005E4939"/>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2557"/>
    <w:rsid w:val="00672771"/>
    <w:rsid w:val="00695519"/>
    <w:rsid w:val="006A4134"/>
    <w:rsid w:val="006A5DDA"/>
    <w:rsid w:val="006A6701"/>
    <w:rsid w:val="006B21F4"/>
    <w:rsid w:val="006B3753"/>
    <w:rsid w:val="006B7AD6"/>
    <w:rsid w:val="006C50FD"/>
    <w:rsid w:val="006D1DD4"/>
    <w:rsid w:val="006D4014"/>
    <w:rsid w:val="006D44C1"/>
    <w:rsid w:val="006E3767"/>
    <w:rsid w:val="006E5651"/>
    <w:rsid w:val="006E5B85"/>
    <w:rsid w:val="006F026A"/>
    <w:rsid w:val="0070265B"/>
    <w:rsid w:val="007038B1"/>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13C5"/>
    <w:rsid w:val="00795E02"/>
    <w:rsid w:val="007979D0"/>
    <w:rsid w:val="007A4E18"/>
    <w:rsid w:val="007A7B8C"/>
    <w:rsid w:val="007B52C0"/>
    <w:rsid w:val="007C6D9E"/>
    <w:rsid w:val="007D1C43"/>
    <w:rsid w:val="007D6C53"/>
    <w:rsid w:val="007E1564"/>
    <w:rsid w:val="007E1E87"/>
    <w:rsid w:val="007E5B3F"/>
    <w:rsid w:val="007F2257"/>
    <w:rsid w:val="0080091D"/>
    <w:rsid w:val="00801FBC"/>
    <w:rsid w:val="00804108"/>
    <w:rsid w:val="00804FC4"/>
    <w:rsid w:val="00816367"/>
    <w:rsid w:val="00816A0B"/>
    <w:rsid w:val="00824B22"/>
    <w:rsid w:val="00830C53"/>
    <w:rsid w:val="00837FAA"/>
    <w:rsid w:val="00841F77"/>
    <w:rsid w:val="0085276D"/>
    <w:rsid w:val="00863390"/>
    <w:rsid w:val="0086385C"/>
    <w:rsid w:val="00871916"/>
    <w:rsid w:val="00881EAC"/>
    <w:rsid w:val="008956DD"/>
    <w:rsid w:val="008A510E"/>
    <w:rsid w:val="008A522A"/>
    <w:rsid w:val="008A5FCF"/>
    <w:rsid w:val="008B4464"/>
    <w:rsid w:val="008B750B"/>
    <w:rsid w:val="008C3162"/>
    <w:rsid w:val="008D1F14"/>
    <w:rsid w:val="008E3924"/>
    <w:rsid w:val="008F13F7"/>
    <w:rsid w:val="008F5B4D"/>
    <w:rsid w:val="008F614E"/>
    <w:rsid w:val="00907425"/>
    <w:rsid w:val="00923C34"/>
    <w:rsid w:val="00924152"/>
    <w:rsid w:val="0092513D"/>
    <w:rsid w:val="00927A9F"/>
    <w:rsid w:val="009335CC"/>
    <w:rsid w:val="00935A55"/>
    <w:rsid w:val="009410B9"/>
    <w:rsid w:val="00941CEB"/>
    <w:rsid w:val="0094720F"/>
    <w:rsid w:val="00953B28"/>
    <w:rsid w:val="00954322"/>
    <w:rsid w:val="00957CAA"/>
    <w:rsid w:val="0096778A"/>
    <w:rsid w:val="00973704"/>
    <w:rsid w:val="00977656"/>
    <w:rsid w:val="009846A7"/>
    <w:rsid w:val="0098794D"/>
    <w:rsid w:val="0099497B"/>
    <w:rsid w:val="009A43BA"/>
    <w:rsid w:val="009B0D05"/>
    <w:rsid w:val="009B2ABF"/>
    <w:rsid w:val="009B4CA6"/>
    <w:rsid w:val="009B79F8"/>
    <w:rsid w:val="009C66D5"/>
    <w:rsid w:val="009D13FD"/>
    <w:rsid w:val="009D266A"/>
    <w:rsid w:val="009D4B92"/>
    <w:rsid w:val="009F7E07"/>
    <w:rsid w:val="00A01522"/>
    <w:rsid w:val="00A10A11"/>
    <w:rsid w:val="00A13C6A"/>
    <w:rsid w:val="00A17B09"/>
    <w:rsid w:val="00A17EAD"/>
    <w:rsid w:val="00A457C6"/>
    <w:rsid w:val="00A46AD0"/>
    <w:rsid w:val="00A47063"/>
    <w:rsid w:val="00A473A8"/>
    <w:rsid w:val="00A513F0"/>
    <w:rsid w:val="00A61AC8"/>
    <w:rsid w:val="00A6366F"/>
    <w:rsid w:val="00A65D4C"/>
    <w:rsid w:val="00A70512"/>
    <w:rsid w:val="00AA1F60"/>
    <w:rsid w:val="00AA40D7"/>
    <w:rsid w:val="00AB2750"/>
    <w:rsid w:val="00AB5F7D"/>
    <w:rsid w:val="00AC0C50"/>
    <w:rsid w:val="00AC1995"/>
    <w:rsid w:val="00AC6FE2"/>
    <w:rsid w:val="00AE1A97"/>
    <w:rsid w:val="00AF3925"/>
    <w:rsid w:val="00B1296B"/>
    <w:rsid w:val="00B2292F"/>
    <w:rsid w:val="00B41541"/>
    <w:rsid w:val="00B43169"/>
    <w:rsid w:val="00B501A8"/>
    <w:rsid w:val="00B55AE4"/>
    <w:rsid w:val="00B70B46"/>
    <w:rsid w:val="00B739B0"/>
    <w:rsid w:val="00B7740A"/>
    <w:rsid w:val="00B814A3"/>
    <w:rsid w:val="00B96F38"/>
    <w:rsid w:val="00BC6518"/>
    <w:rsid w:val="00BC716B"/>
    <w:rsid w:val="00BD0E74"/>
    <w:rsid w:val="00BD5F8C"/>
    <w:rsid w:val="00BE29DD"/>
    <w:rsid w:val="00BE4E45"/>
    <w:rsid w:val="00C066AF"/>
    <w:rsid w:val="00C10E06"/>
    <w:rsid w:val="00C145B8"/>
    <w:rsid w:val="00C2438F"/>
    <w:rsid w:val="00C31AF0"/>
    <w:rsid w:val="00C32A7E"/>
    <w:rsid w:val="00C34F28"/>
    <w:rsid w:val="00C368DF"/>
    <w:rsid w:val="00C442C5"/>
    <w:rsid w:val="00C47B24"/>
    <w:rsid w:val="00C57B5C"/>
    <w:rsid w:val="00C57C7C"/>
    <w:rsid w:val="00C61049"/>
    <w:rsid w:val="00C63FFE"/>
    <w:rsid w:val="00C91EB6"/>
    <w:rsid w:val="00CA10B0"/>
    <w:rsid w:val="00CA2F8E"/>
    <w:rsid w:val="00CA3EE2"/>
    <w:rsid w:val="00CA7FD5"/>
    <w:rsid w:val="00CB15DF"/>
    <w:rsid w:val="00CB3287"/>
    <w:rsid w:val="00CB33E2"/>
    <w:rsid w:val="00CB4E68"/>
    <w:rsid w:val="00CC2733"/>
    <w:rsid w:val="00CD0050"/>
    <w:rsid w:val="00CD03A3"/>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5115"/>
    <w:rsid w:val="00DB0CBB"/>
    <w:rsid w:val="00DB67CC"/>
    <w:rsid w:val="00DC3783"/>
    <w:rsid w:val="00DE1070"/>
    <w:rsid w:val="00E00219"/>
    <w:rsid w:val="00E0101F"/>
    <w:rsid w:val="00E0316B"/>
    <w:rsid w:val="00E25E10"/>
    <w:rsid w:val="00E46283"/>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072D"/>
    <w:rsid w:val="00EF27FE"/>
    <w:rsid w:val="00F07FB6"/>
    <w:rsid w:val="00F149D0"/>
    <w:rsid w:val="00F16B53"/>
    <w:rsid w:val="00F25ECD"/>
    <w:rsid w:val="00F318BE"/>
    <w:rsid w:val="00F33297"/>
    <w:rsid w:val="00F343FB"/>
    <w:rsid w:val="00F359FE"/>
    <w:rsid w:val="00F42159"/>
    <w:rsid w:val="00F4256E"/>
    <w:rsid w:val="00F42A60"/>
    <w:rsid w:val="00F42EE1"/>
    <w:rsid w:val="00F60F1F"/>
    <w:rsid w:val="00F633B0"/>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98454D-EA18-44F5-A0D2-43A938EE1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801F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0/3/342/&#1578;&#1593;&#1585;&#1590;" TargetMode="External"/><Relationship Id="rId2" Type="http://schemas.openxmlformats.org/officeDocument/2006/relationships/hyperlink" Target="http://lib.eshia.ir/10057/1/457/&#1575;&#1604;&#1578;&#1582;&#1589;&#1589;" TargetMode="External"/><Relationship Id="rId1" Type="http://schemas.openxmlformats.org/officeDocument/2006/relationships/hyperlink" Target="http://lib.eshia.ir/21001/2/73/%20&#1575;&#1579;&#1606;&#1575;&#1606;" TargetMode="External"/><Relationship Id="rId5" Type="http://schemas.openxmlformats.org/officeDocument/2006/relationships/hyperlink" Target="http://lib.eshia.ir/10083/8/170/&#1606;&#1589;&#1610;&#1576;&#1607;&#1605;" TargetMode="External"/><Relationship Id="rId4" Type="http://schemas.openxmlformats.org/officeDocument/2006/relationships/hyperlink" Target="http://lib.eshia.ir/71613/4/199/&#1581;&#1592;&#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9E8BC-DF05-47F5-A783-7E7DE8AB8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244</TotalTime>
  <Pages>1</Pages>
  <Words>661</Words>
  <Characters>3770</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42</cp:revision>
  <cp:lastPrinted>2018-12-03T15:52:00Z</cp:lastPrinted>
  <dcterms:created xsi:type="dcterms:W3CDTF">2018-12-03T06:51:00Z</dcterms:created>
  <dcterms:modified xsi:type="dcterms:W3CDTF">2018-12-03T15:53:00Z</dcterms:modified>
  <cp:contentStatus>ویرایش 2.5</cp:contentStatus>
  <cp:version>2.7</cp:version>
</cp:coreProperties>
</file>