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773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2550255" w:history="1">
        <w:r w:rsidR="005D7732" w:rsidRPr="00CB2FB0">
          <w:rPr>
            <w:rStyle w:val="Hyperlink"/>
            <w:rFonts w:hint="eastAsia"/>
            <w:noProof/>
            <w:rtl/>
          </w:rPr>
          <w:t>اشکال</w:t>
        </w:r>
        <w:r w:rsidR="005D7732" w:rsidRPr="00CB2FB0">
          <w:rPr>
            <w:rStyle w:val="Hyperlink"/>
            <w:noProof/>
            <w:rtl/>
          </w:rPr>
          <w:t xml:space="preserve"> </w:t>
        </w:r>
        <w:r w:rsidR="005D7732" w:rsidRPr="00CB2FB0">
          <w:rPr>
            <w:rStyle w:val="Hyperlink"/>
            <w:rFonts w:hint="eastAsia"/>
            <w:noProof/>
            <w:rtl/>
          </w:rPr>
          <w:t>بر</w:t>
        </w:r>
        <w:r w:rsidR="005D7732" w:rsidRPr="00CB2FB0">
          <w:rPr>
            <w:rStyle w:val="Hyperlink"/>
            <w:noProof/>
            <w:rtl/>
          </w:rPr>
          <w:t xml:space="preserve"> </w:t>
        </w:r>
        <w:r w:rsidR="005D7732" w:rsidRPr="00CB2FB0">
          <w:rPr>
            <w:rStyle w:val="Hyperlink"/>
            <w:rFonts w:hint="eastAsia"/>
            <w:noProof/>
            <w:rtl/>
          </w:rPr>
          <w:t>مع</w:t>
        </w:r>
        <w:r w:rsidR="005D7732" w:rsidRPr="00CB2FB0">
          <w:rPr>
            <w:rStyle w:val="Hyperlink"/>
            <w:rFonts w:hint="cs"/>
            <w:noProof/>
            <w:rtl/>
          </w:rPr>
          <w:t>ی</w:t>
        </w:r>
        <w:r w:rsidR="005D7732" w:rsidRPr="00CB2FB0">
          <w:rPr>
            <w:rStyle w:val="Hyperlink"/>
            <w:rFonts w:hint="eastAsia"/>
            <w:noProof/>
            <w:rtl/>
          </w:rPr>
          <w:t>ار</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حال</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532550255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1</w:t>
        </w:r>
        <w:r w:rsidR="005D7732">
          <w:rPr>
            <w:noProof/>
            <w:webHidden/>
            <w:rtl/>
          </w:rPr>
          <w:fldChar w:fldCharType="end"/>
        </w:r>
      </w:hyperlink>
    </w:p>
    <w:p w:rsidR="005D7732" w:rsidRDefault="00586143">
      <w:pPr>
        <w:pStyle w:val="TOC2"/>
        <w:tabs>
          <w:tab w:val="right" w:leader="dot" w:pos="10194"/>
        </w:tabs>
        <w:rPr>
          <w:rFonts w:asciiTheme="minorHAnsi" w:eastAsiaTheme="minorEastAsia" w:hAnsiTheme="minorHAnsi" w:cstheme="minorBidi"/>
          <w:bCs w:val="0"/>
          <w:noProof/>
          <w:color w:val="auto"/>
          <w:szCs w:val="22"/>
          <w:rtl/>
        </w:rPr>
      </w:pPr>
      <w:hyperlink w:anchor="_Toc532550256" w:history="1">
        <w:r w:rsidR="005D7732" w:rsidRPr="00CB2FB0">
          <w:rPr>
            <w:rStyle w:val="Hyperlink"/>
            <w:rFonts w:hint="eastAsia"/>
            <w:noProof/>
            <w:rtl/>
          </w:rPr>
          <w:t>مورد</w:t>
        </w:r>
        <w:r w:rsidR="005D7732" w:rsidRPr="00CB2FB0">
          <w:rPr>
            <w:rStyle w:val="Hyperlink"/>
            <w:noProof/>
            <w:rtl/>
          </w:rPr>
          <w:t xml:space="preserve"> ۱: </w:t>
        </w:r>
        <w:r w:rsidR="005D7732" w:rsidRPr="00CB2FB0">
          <w:rPr>
            <w:rStyle w:val="Hyperlink"/>
            <w:rFonts w:hint="eastAsia"/>
            <w:noProof/>
            <w:rtl/>
          </w:rPr>
          <w:t>ا</w:t>
        </w:r>
        <w:r w:rsidR="005D7732" w:rsidRPr="00CB2FB0">
          <w:rPr>
            <w:rStyle w:val="Hyperlink"/>
            <w:rFonts w:hint="cs"/>
            <w:noProof/>
            <w:rtl/>
          </w:rPr>
          <w:t>ی</w:t>
        </w:r>
        <w:r w:rsidR="005D7732" w:rsidRPr="00CB2FB0">
          <w:rPr>
            <w:rStyle w:val="Hyperlink"/>
            <w:rFonts w:hint="eastAsia"/>
            <w:noProof/>
            <w:rtl/>
          </w:rPr>
          <w:t>راد</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بر</w:t>
        </w:r>
        <w:r w:rsidR="005D7732" w:rsidRPr="00CB2FB0">
          <w:rPr>
            <w:rStyle w:val="Hyperlink"/>
            <w:noProof/>
            <w:rtl/>
          </w:rPr>
          <w:t xml:space="preserve"> </w:t>
        </w:r>
        <w:r w:rsidR="005D7732" w:rsidRPr="00CB2FB0">
          <w:rPr>
            <w:rStyle w:val="Hyperlink"/>
            <w:rFonts w:hint="eastAsia"/>
            <w:noProof/>
            <w:rtl/>
          </w:rPr>
          <w:t>صب</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حال</w:t>
        </w:r>
        <w:r w:rsidR="005D7732" w:rsidRPr="00CB2FB0">
          <w:rPr>
            <w:rStyle w:val="Hyperlink"/>
            <w:noProof/>
            <w:rtl/>
          </w:rPr>
          <w:t xml:space="preserve"> </w:t>
        </w:r>
        <w:r w:rsidR="005D7732" w:rsidRPr="00CB2FB0">
          <w:rPr>
            <w:rStyle w:val="Hyperlink"/>
            <w:rFonts w:hint="eastAsia"/>
            <w:noProof/>
            <w:rtl/>
          </w:rPr>
          <w:t>صباوت</w:t>
        </w:r>
        <w:r w:rsidR="005D7732" w:rsidRPr="00CB2FB0">
          <w:rPr>
            <w:rStyle w:val="Hyperlink"/>
            <w:noProof/>
            <w:rtl/>
          </w:rPr>
          <w:t xml:space="preserve">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سرا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آن</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حال</w:t>
        </w:r>
        <w:r w:rsidR="005D7732" w:rsidRPr="00CB2FB0">
          <w:rPr>
            <w:rStyle w:val="Hyperlink"/>
            <w:noProof/>
            <w:rtl/>
          </w:rPr>
          <w:t xml:space="preserve"> </w:t>
        </w:r>
        <w:r w:rsidR="005D7732" w:rsidRPr="00CB2FB0">
          <w:rPr>
            <w:rStyle w:val="Hyperlink"/>
            <w:rFonts w:hint="eastAsia"/>
            <w:noProof/>
            <w:rtl/>
          </w:rPr>
          <w:t>بلوغ</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532550256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1</w:t>
        </w:r>
        <w:r w:rsidR="005D7732">
          <w:rPr>
            <w:noProof/>
            <w:webHidden/>
            <w:rtl/>
          </w:rPr>
          <w:fldChar w:fldCharType="end"/>
        </w:r>
      </w:hyperlink>
    </w:p>
    <w:p w:rsidR="005D7732" w:rsidRDefault="00586143">
      <w:pPr>
        <w:pStyle w:val="TOC2"/>
        <w:tabs>
          <w:tab w:val="right" w:leader="dot" w:pos="10194"/>
        </w:tabs>
        <w:rPr>
          <w:rFonts w:asciiTheme="minorHAnsi" w:eastAsiaTheme="minorEastAsia" w:hAnsiTheme="minorHAnsi" w:cstheme="minorBidi"/>
          <w:bCs w:val="0"/>
          <w:noProof/>
          <w:color w:val="auto"/>
          <w:szCs w:val="22"/>
          <w:rtl/>
        </w:rPr>
      </w:pPr>
      <w:hyperlink w:anchor="_Toc532550257" w:history="1">
        <w:r w:rsidR="005D7732" w:rsidRPr="00CB2FB0">
          <w:rPr>
            <w:rStyle w:val="Hyperlink"/>
            <w:rFonts w:hint="eastAsia"/>
            <w:noProof/>
            <w:rtl/>
          </w:rPr>
          <w:t>مورد</w:t>
        </w:r>
        <w:r w:rsidR="005D7732" w:rsidRPr="00CB2FB0">
          <w:rPr>
            <w:rStyle w:val="Hyperlink"/>
            <w:noProof/>
            <w:rtl/>
          </w:rPr>
          <w:t xml:space="preserve"> ۲: </w:t>
        </w:r>
        <w:r w:rsidR="005D7732" w:rsidRPr="00CB2FB0">
          <w:rPr>
            <w:rStyle w:val="Hyperlink"/>
            <w:rFonts w:hint="eastAsia"/>
            <w:noProof/>
            <w:rtl/>
          </w:rPr>
          <w:t>ا</w:t>
        </w:r>
        <w:r w:rsidR="005D7732" w:rsidRPr="00CB2FB0">
          <w:rPr>
            <w:rStyle w:val="Hyperlink"/>
            <w:rFonts w:hint="cs"/>
            <w:noProof/>
            <w:rtl/>
          </w:rPr>
          <w:t>ی</w:t>
        </w:r>
        <w:r w:rsidR="005D7732" w:rsidRPr="00CB2FB0">
          <w:rPr>
            <w:rStyle w:val="Hyperlink"/>
            <w:rFonts w:hint="eastAsia"/>
            <w:noProof/>
            <w:rtl/>
          </w:rPr>
          <w:t>راد</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به</w:t>
        </w:r>
        <w:r w:rsidR="005D7732" w:rsidRPr="00CB2FB0">
          <w:rPr>
            <w:rStyle w:val="Hyperlink"/>
            <w:noProof/>
            <w:rtl/>
          </w:rPr>
          <w:t xml:space="preserve"> </w:t>
        </w:r>
        <w:r w:rsidR="005D7732" w:rsidRPr="00CB2FB0">
          <w:rPr>
            <w:rStyle w:val="Hyperlink"/>
            <w:rFonts w:hint="eastAsia"/>
            <w:noProof/>
            <w:rtl/>
          </w:rPr>
          <w:t>کس</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به</w:t>
        </w:r>
        <w:r w:rsidR="005D7732" w:rsidRPr="00CB2FB0">
          <w:rPr>
            <w:rStyle w:val="Hyperlink"/>
            <w:noProof/>
            <w:rtl/>
          </w:rPr>
          <w:t xml:space="preserve"> </w:t>
        </w:r>
        <w:r w:rsidR="005D7732" w:rsidRPr="00CB2FB0">
          <w:rPr>
            <w:rStyle w:val="Hyperlink"/>
            <w:rFonts w:hint="eastAsia"/>
            <w:noProof/>
            <w:rtl/>
          </w:rPr>
          <w:t>گمان</w:t>
        </w:r>
        <w:r w:rsidR="005D7732" w:rsidRPr="00CB2FB0">
          <w:rPr>
            <w:rStyle w:val="Hyperlink"/>
            <w:noProof/>
            <w:rtl/>
          </w:rPr>
          <w:t xml:space="preserve"> </w:t>
        </w:r>
        <w:r w:rsidR="005D7732" w:rsidRPr="00CB2FB0">
          <w:rPr>
            <w:rStyle w:val="Hyperlink"/>
            <w:rFonts w:hint="eastAsia"/>
            <w:noProof/>
            <w:rtl/>
          </w:rPr>
          <w:t>ا</w:t>
        </w:r>
        <w:r w:rsidR="005D7732" w:rsidRPr="00CB2FB0">
          <w:rPr>
            <w:rStyle w:val="Hyperlink"/>
            <w:rFonts w:hint="cs"/>
            <w:noProof/>
            <w:rtl/>
          </w:rPr>
          <w:t>ی</w:t>
        </w:r>
        <w:r w:rsidR="005D7732" w:rsidRPr="00CB2FB0">
          <w:rPr>
            <w:rStyle w:val="Hyperlink"/>
            <w:rFonts w:hint="eastAsia"/>
            <w:noProof/>
            <w:rtl/>
          </w:rPr>
          <w:t>نکه</w:t>
        </w:r>
        <w:r w:rsidR="005D7732" w:rsidRPr="00CB2FB0">
          <w:rPr>
            <w:rStyle w:val="Hyperlink"/>
            <w:rFonts w:cs="B Badr"/>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صورت</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قصاص</w:t>
        </w:r>
        <w:r w:rsidR="005D7732" w:rsidRPr="00CB2FB0">
          <w:rPr>
            <w:rStyle w:val="Hyperlink"/>
            <w:noProof/>
            <w:rtl/>
          </w:rPr>
          <w:t xml:space="preserve"> </w:t>
        </w:r>
        <w:r w:rsidR="005D7732" w:rsidRPr="00CB2FB0">
          <w:rPr>
            <w:rStyle w:val="Hyperlink"/>
            <w:rFonts w:hint="eastAsia"/>
            <w:noProof/>
            <w:rtl/>
          </w:rPr>
          <w:t>نم</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شود</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532550257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2</w:t>
        </w:r>
        <w:r w:rsidR="005D7732">
          <w:rPr>
            <w:noProof/>
            <w:webHidden/>
            <w:rtl/>
          </w:rPr>
          <w:fldChar w:fldCharType="end"/>
        </w:r>
      </w:hyperlink>
    </w:p>
    <w:p w:rsidR="005D7732" w:rsidRDefault="00586143">
      <w:pPr>
        <w:pStyle w:val="TOC1"/>
        <w:rPr>
          <w:rFonts w:asciiTheme="minorHAnsi" w:eastAsiaTheme="minorEastAsia" w:hAnsiTheme="minorHAnsi" w:cstheme="minorBidi"/>
          <w:noProof/>
          <w:color w:val="auto"/>
          <w:szCs w:val="22"/>
          <w:rtl/>
        </w:rPr>
      </w:pPr>
      <w:hyperlink w:anchor="_Toc532550258" w:history="1">
        <w:r w:rsidR="005D7732" w:rsidRPr="00CB2FB0">
          <w:rPr>
            <w:rStyle w:val="Hyperlink"/>
            <w:rFonts w:hint="eastAsia"/>
            <w:noProof/>
            <w:rtl/>
          </w:rPr>
          <w:t>استدلال</w:t>
        </w:r>
        <w:r w:rsidR="005D7732" w:rsidRPr="00CB2FB0">
          <w:rPr>
            <w:rStyle w:val="Hyperlink"/>
            <w:noProof/>
            <w:rtl/>
          </w:rPr>
          <w:t xml:space="preserve"> </w:t>
        </w:r>
        <w:r w:rsidR="005D7732" w:rsidRPr="00CB2FB0">
          <w:rPr>
            <w:rStyle w:val="Hyperlink"/>
            <w:rFonts w:hint="eastAsia"/>
            <w:noProof/>
            <w:rtl/>
          </w:rPr>
          <w:t>برا</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قول</w:t>
        </w:r>
        <w:r w:rsidR="005D7732" w:rsidRPr="00CB2FB0">
          <w:rPr>
            <w:rStyle w:val="Hyperlink"/>
            <w:noProof/>
            <w:rtl/>
          </w:rPr>
          <w:t xml:space="preserve"> </w:t>
        </w:r>
        <w:r w:rsidR="005D7732" w:rsidRPr="00CB2FB0">
          <w:rPr>
            <w:rStyle w:val="Hyperlink"/>
            <w:rFonts w:hint="eastAsia"/>
            <w:noProof/>
            <w:rtl/>
          </w:rPr>
          <w:t>مشهور</w:t>
        </w:r>
        <w:r w:rsidR="005D7732" w:rsidRPr="00CB2FB0">
          <w:rPr>
            <w:rStyle w:val="Hyperlink"/>
            <w:noProof/>
            <w:rtl/>
          </w:rPr>
          <w:t xml:space="preserve"> </w:t>
        </w:r>
        <w:r w:rsidR="005D7732" w:rsidRPr="00CB2FB0">
          <w:rPr>
            <w:rStyle w:val="Hyperlink"/>
            <w:rFonts w:hint="eastAsia"/>
            <w:noProof/>
            <w:rtl/>
          </w:rPr>
          <w:t>مبن</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بر</w:t>
        </w:r>
        <w:r w:rsidR="005D7732" w:rsidRPr="00CB2FB0">
          <w:rPr>
            <w:rStyle w:val="Hyperlink"/>
            <w:noProof/>
            <w:rtl/>
          </w:rPr>
          <w:t xml:space="preserve"> </w:t>
        </w:r>
        <w:r w:rsidR="005D7732" w:rsidRPr="00CB2FB0">
          <w:rPr>
            <w:rStyle w:val="Hyperlink"/>
            <w:rFonts w:hint="eastAsia"/>
            <w:noProof/>
            <w:rtl/>
          </w:rPr>
          <w:t>مع</w:t>
        </w:r>
        <w:r w:rsidR="005D7732" w:rsidRPr="00CB2FB0">
          <w:rPr>
            <w:rStyle w:val="Hyperlink"/>
            <w:rFonts w:hint="cs"/>
            <w:noProof/>
            <w:rtl/>
          </w:rPr>
          <w:t>ی</w:t>
        </w:r>
        <w:r w:rsidR="005D7732" w:rsidRPr="00CB2FB0">
          <w:rPr>
            <w:rStyle w:val="Hyperlink"/>
            <w:rFonts w:hint="eastAsia"/>
            <w:noProof/>
            <w:rtl/>
          </w:rPr>
          <w:t>ار</w:t>
        </w:r>
        <w:r w:rsidR="005D7732" w:rsidRPr="00CB2FB0">
          <w:rPr>
            <w:rStyle w:val="Hyperlink"/>
            <w:noProof/>
            <w:rtl/>
          </w:rPr>
          <w:t xml:space="preserve"> </w:t>
        </w:r>
        <w:r w:rsidR="005D7732" w:rsidRPr="00CB2FB0">
          <w:rPr>
            <w:rStyle w:val="Hyperlink"/>
            <w:rFonts w:hint="eastAsia"/>
            <w:noProof/>
            <w:rtl/>
          </w:rPr>
          <w:t>بودن</w:t>
        </w:r>
        <w:r w:rsidR="005D7732" w:rsidRPr="00CB2FB0">
          <w:rPr>
            <w:rStyle w:val="Hyperlink"/>
            <w:noProof/>
            <w:rtl/>
          </w:rPr>
          <w:t xml:space="preserve"> </w:t>
        </w:r>
        <w:r w:rsidR="005D7732" w:rsidRPr="00CB2FB0">
          <w:rPr>
            <w:rStyle w:val="Hyperlink"/>
            <w:rFonts w:hint="eastAsia"/>
            <w:noProof/>
            <w:rtl/>
          </w:rPr>
          <w:t>حال</w:t>
        </w:r>
        <w:r w:rsidR="005D7732" w:rsidRPr="00CB2FB0">
          <w:rPr>
            <w:rStyle w:val="Hyperlink"/>
            <w:noProof/>
            <w:rtl/>
          </w:rPr>
          <w:t xml:space="preserve"> </w:t>
        </w:r>
        <w:r w:rsidR="005D7732" w:rsidRPr="00CB2FB0">
          <w:rPr>
            <w:rStyle w:val="Hyperlink"/>
            <w:rFonts w:hint="eastAsia"/>
            <w:noProof/>
            <w:rtl/>
          </w:rPr>
          <w:t>مجن</w:t>
        </w:r>
        <w:r w:rsidR="005D7732" w:rsidRPr="00CB2FB0">
          <w:rPr>
            <w:rStyle w:val="Hyperlink"/>
            <w:rFonts w:hint="cs"/>
            <w:noProof/>
            <w:rtl/>
          </w:rPr>
          <w:t>ی‌</w:t>
        </w:r>
        <w:r w:rsidR="005D7732" w:rsidRPr="00CB2FB0">
          <w:rPr>
            <w:rStyle w:val="Hyperlink"/>
            <w:rFonts w:hint="eastAsia"/>
            <w:noProof/>
            <w:rtl/>
          </w:rPr>
          <w:t>عل</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زمان</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532550258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2</w:t>
        </w:r>
        <w:r w:rsidR="005D7732">
          <w:rPr>
            <w:noProof/>
            <w:webHidden/>
            <w:rtl/>
          </w:rPr>
          <w:fldChar w:fldCharType="end"/>
        </w:r>
      </w:hyperlink>
    </w:p>
    <w:p w:rsidR="005D7732" w:rsidRDefault="00586143">
      <w:pPr>
        <w:pStyle w:val="TOC2"/>
        <w:tabs>
          <w:tab w:val="right" w:leader="dot" w:pos="10194"/>
        </w:tabs>
        <w:rPr>
          <w:rFonts w:asciiTheme="minorHAnsi" w:eastAsiaTheme="minorEastAsia" w:hAnsiTheme="minorHAnsi" w:cstheme="minorBidi"/>
          <w:bCs w:val="0"/>
          <w:noProof/>
          <w:color w:val="auto"/>
          <w:szCs w:val="22"/>
          <w:rtl/>
        </w:rPr>
      </w:pPr>
      <w:hyperlink w:anchor="_Toc532550259" w:history="1">
        <w:r w:rsidR="005D7732" w:rsidRPr="00CB2FB0">
          <w:rPr>
            <w:rStyle w:val="Hyperlink"/>
            <w:rFonts w:hint="eastAsia"/>
            <w:noProof/>
            <w:rtl/>
          </w:rPr>
          <w:t>مناقشه</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استدلال</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532550259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3</w:t>
        </w:r>
        <w:r w:rsidR="005D7732">
          <w:rPr>
            <w:noProof/>
            <w:webHidden/>
            <w:rtl/>
          </w:rPr>
          <w:fldChar w:fldCharType="end"/>
        </w:r>
      </w:hyperlink>
    </w:p>
    <w:p w:rsidR="005D7732" w:rsidRDefault="00586143">
      <w:pPr>
        <w:pStyle w:val="TOC1"/>
        <w:rPr>
          <w:rFonts w:asciiTheme="minorHAnsi" w:eastAsiaTheme="minorEastAsia" w:hAnsiTheme="minorHAnsi" w:cstheme="minorBidi"/>
          <w:noProof/>
          <w:color w:val="auto"/>
          <w:szCs w:val="22"/>
          <w:rtl/>
        </w:rPr>
      </w:pPr>
      <w:hyperlink w:anchor="_Toc532550260" w:history="1">
        <w:r w:rsidR="005D7732" w:rsidRPr="00CB2FB0">
          <w:rPr>
            <w:rStyle w:val="Hyperlink"/>
            <w:rFonts w:hint="eastAsia"/>
            <w:noProof/>
            <w:rtl/>
          </w:rPr>
          <w:t>استدلال</w:t>
        </w:r>
        <w:r w:rsidR="005D7732" w:rsidRPr="00CB2FB0">
          <w:rPr>
            <w:rStyle w:val="Hyperlink"/>
            <w:noProof/>
            <w:rtl/>
          </w:rPr>
          <w:t xml:space="preserve"> </w:t>
        </w:r>
        <w:r w:rsidR="005D7732" w:rsidRPr="00CB2FB0">
          <w:rPr>
            <w:rStyle w:val="Hyperlink"/>
            <w:rFonts w:hint="eastAsia"/>
            <w:noProof/>
            <w:rtl/>
          </w:rPr>
          <w:t>به</w:t>
        </w:r>
        <w:r w:rsidR="005D7732" w:rsidRPr="00CB2FB0">
          <w:rPr>
            <w:rStyle w:val="Hyperlink"/>
            <w:noProof/>
            <w:rtl/>
          </w:rPr>
          <w:t xml:space="preserve"> </w:t>
        </w:r>
        <w:r w:rsidR="005D7732" w:rsidRPr="00CB2FB0">
          <w:rPr>
            <w:rStyle w:val="Hyperlink"/>
            <w:rFonts w:hint="eastAsia"/>
            <w:noProof/>
            <w:rtl/>
          </w:rPr>
          <w:t>آ</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من</w:t>
        </w:r>
        <w:r w:rsidR="005D7732" w:rsidRPr="00CB2FB0">
          <w:rPr>
            <w:rStyle w:val="Hyperlink"/>
            <w:noProof/>
            <w:rtl/>
          </w:rPr>
          <w:t xml:space="preserve"> </w:t>
        </w:r>
        <w:r w:rsidR="005D7732" w:rsidRPr="00CB2FB0">
          <w:rPr>
            <w:rStyle w:val="Hyperlink"/>
            <w:rFonts w:hint="cs"/>
            <w:noProof/>
            <w:rtl/>
          </w:rPr>
          <w:t>ی</w:t>
        </w:r>
        <w:r w:rsidR="005D7732" w:rsidRPr="00CB2FB0">
          <w:rPr>
            <w:rStyle w:val="Hyperlink"/>
            <w:rFonts w:hint="eastAsia"/>
            <w:noProof/>
            <w:rtl/>
          </w:rPr>
          <w:t>قتل</w:t>
        </w:r>
        <w:r w:rsidR="005D7732" w:rsidRPr="00CB2FB0">
          <w:rPr>
            <w:rStyle w:val="Hyperlink"/>
            <w:noProof/>
            <w:rtl/>
          </w:rPr>
          <w:t xml:space="preserve"> </w:t>
        </w:r>
        <w:r w:rsidR="005D7732" w:rsidRPr="00CB2FB0">
          <w:rPr>
            <w:rStyle w:val="Hyperlink"/>
            <w:rFonts w:hint="eastAsia"/>
            <w:noProof/>
            <w:rtl/>
          </w:rPr>
          <w:t>مؤمنا</w:t>
        </w:r>
        <w:r w:rsidR="005D7732" w:rsidRPr="00CB2FB0">
          <w:rPr>
            <w:rStyle w:val="Hyperlink"/>
            <w:noProof/>
            <w:rtl/>
          </w:rPr>
          <w:t xml:space="preserve"> </w:t>
        </w:r>
        <w:r w:rsidR="005D7732" w:rsidRPr="00CB2FB0">
          <w:rPr>
            <w:rStyle w:val="Hyperlink"/>
            <w:rFonts w:hint="eastAsia"/>
            <w:noProof/>
            <w:rtl/>
          </w:rPr>
          <w:t>متعمدا»</w:t>
        </w:r>
        <w:r w:rsidR="005D7732" w:rsidRPr="00CB2FB0">
          <w:rPr>
            <w:rStyle w:val="Hyperlink"/>
            <w:noProof/>
            <w:rtl/>
          </w:rPr>
          <w:t xml:space="preserve"> </w:t>
        </w:r>
        <w:r w:rsidR="005D7732" w:rsidRPr="00CB2FB0">
          <w:rPr>
            <w:rStyle w:val="Hyperlink"/>
            <w:rFonts w:hint="eastAsia"/>
            <w:noProof/>
            <w:rtl/>
          </w:rPr>
          <w:t>برا</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اشتراط</w:t>
        </w:r>
        <w:r w:rsidR="005D7732" w:rsidRPr="00CB2FB0">
          <w:rPr>
            <w:rStyle w:val="Hyperlink"/>
            <w:noProof/>
            <w:rtl/>
          </w:rPr>
          <w:t xml:space="preserve"> </w:t>
        </w:r>
        <w:r w:rsidR="005D7732" w:rsidRPr="00CB2FB0">
          <w:rPr>
            <w:rStyle w:val="Hyperlink"/>
            <w:rFonts w:hint="eastAsia"/>
            <w:noProof/>
            <w:rtl/>
          </w:rPr>
          <w:t>تعمد</w:t>
        </w:r>
        <w:r w:rsidR="005D7732" w:rsidRPr="00CB2FB0">
          <w:rPr>
            <w:rStyle w:val="Hyperlink"/>
            <w:noProof/>
            <w:rtl/>
          </w:rPr>
          <w:t xml:space="preserve"> </w:t>
        </w:r>
        <w:r w:rsidR="005D7732" w:rsidRPr="00CB2FB0">
          <w:rPr>
            <w:rStyle w:val="Hyperlink"/>
            <w:rFonts w:hint="eastAsia"/>
            <w:noProof/>
            <w:rtl/>
          </w:rPr>
          <w:t>قتل</w:t>
        </w:r>
        <w:r w:rsidR="005D7732" w:rsidRPr="00CB2FB0">
          <w:rPr>
            <w:rStyle w:val="Hyperlink"/>
            <w:noProof/>
            <w:rtl/>
          </w:rPr>
          <w:t xml:space="preserve"> </w:t>
        </w:r>
        <w:r w:rsidR="005D7732" w:rsidRPr="00CB2FB0">
          <w:rPr>
            <w:rStyle w:val="Hyperlink"/>
            <w:rFonts w:hint="eastAsia"/>
            <w:noProof/>
            <w:rtl/>
          </w:rPr>
          <w:t>مسلم</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532550260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3</w:t>
        </w:r>
        <w:r w:rsidR="005D7732">
          <w:rPr>
            <w:noProof/>
            <w:webHidden/>
            <w:rtl/>
          </w:rPr>
          <w:fldChar w:fldCharType="end"/>
        </w:r>
      </w:hyperlink>
    </w:p>
    <w:p w:rsidR="005D7732" w:rsidRDefault="00586143">
      <w:pPr>
        <w:pStyle w:val="TOC2"/>
        <w:tabs>
          <w:tab w:val="right" w:leader="dot" w:pos="10194"/>
        </w:tabs>
        <w:rPr>
          <w:rFonts w:asciiTheme="minorHAnsi" w:eastAsiaTheme="minorEastAsia" w:hAnsiTheme="minorHAnsi" w:cstheme="minorBidi"/>
          <w:bCs w:val="0"/>
          <w:noProof/>
          <w:color w:val="auto"/>
          <w:szCs w:val="22"/>
          <w:rtl/>
        </w:rPr>
      </w:pPr>
      <w:hyperlink w:anchor="_Toc532550261" w:history="1">
        <w:r w:rsidR="005D7732" w:rsidRPr="00CB2FB0">
          <w:rPr>
            <w:rStyle w:val="Hyperlink"/>
            <w:rFonts w:hint="eastAsia"/>
            <w:noProof/>
            <w:rtl/>
          </w:rPr>
          <w:t>مفاد</w:t>
        </w:r>
        <w:r w:rsidR="005D7732" w:rsidRPr="00CB2FB0">
          <w:rPr>
            <w:rStyle w:val="Hyperlink"/>
            <w:noProof/>
            <w:rtl/>
          </w:rPr>
          <w:t xml:space="preserve"> </w:t>
        </w:r>
        <w:r w:rsidR="005D7732" w:rsidRPr="00CB2FB0">
          <w:rPr>
            <w:rStyle w:val="Hyperlink"/>
            <w:rFonts w:hint="eastAsia"/>
            <w:noProof/>
            <w:rtl/>
          </w:rPr>
          <w:t>آ</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rFonts w:hint="cs"/>
            <w:noProof/>
            <w:rtl/>
          </w:rPr>
          <w:t>ی</w:t>
        </w:r>
        <w:r w:rsidR="005D7732" w:rsidRPr="00CB2FB0">
          <w:rPr>
            <w:rStyle w:val="Hyperlink"/>
            <w:noProof/>
            <w:rtl/>
          </w:rPr>
          <w:t xml:space="preserve"> «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من</w:t>
        </w:r>
        <w:r w:rsidR="005D7732" w:rsidRPr="00CB2FB0">
          <w:rPr>
            <w:rStyle w:val="Hyperlink"/>
            <w:noProof/>
            <w:rtl/>
          </w:rPr>
          <w:t xml:space="preserve"> </w:t>
        </w:r>
        <w:r w:rsidR="005D7732" w:rsidRPr="00CB2FB0">
          <w:rPr>
            <w:rStyle w:val="Hyperlink"/>
            <w:rFonts w:hint="cs"/>
            <w:noProof/>
            <w:rtl/>
          </w:rPr>
          <w:t>ی</w:t>
        </w:r>
        <w:r w:rsidR="005D7732" w:rsidRPr="00CB2FB0">
          <w:rPr>
            <w:rStyle w:val="Hyperlink"/>
            <w:rFonts w:hint="eastAsia"/>
            <w:noProof/>
            <w:rtl/>
          </w:rPr>
          <w:t>قتل</w:t>
        </w:r>
        <w:r w:rsidR="005D7732" w:rsidRPr="00CB2FB0">
          <w:rPr>
            <w:rStyle w:val="Hyperlink"/>
            <w:noProof/>
            <w:rtl/>
          </w:rPr>
          <w:t xml:space="preserve"> </w:t>
        </w:r>
        <w:r w:rsidR="005D7732" w:rsidRPr="00CB2FB0">
          <w:rPr>
            <w:rStyle w:val="Hyperlink"/>
            <w:rFonts w:hint="eastAsia"/>
            <w:noProof/>
            <w:rtl/>
          </w:rPr>
          <w:t>مؤمنا</w:t>
        </w:r>
        <w:r w:rsidR="005D7732" w:rsidRPr="00CB2FB0">
          <w:rPr>
            <w:rStyle w:val="Hyperlink"/>
            <w:noProof/>
            <w:rtl/>
          </w:rPr>
          <w:t xml:space="preserve"> </w:t>
        </w:r>
        <w:r w:rsidR="005D7732" w:rsidRPr="00CB2FB0">
          <w:rPr>
            <w:rStyle w:val="Hyperlink"/>
            <w:rFonts w:hint="eastAsia"/>
            <w:noProof/>
            <w:rtl/>
          </w:rPr>
          <w:t>متعمدا</w:t>
        </w:r>
        <w:r w:rsidR="005D7732" w:rsidRPr="00CB2FB0">
          <w:rPr>
            <w:rStyle w:val="Hyperlink"/>
            <w:noProof/>
            <w:rtl/>
          </w:rPr>
          <w:t xml:space="preserve"> </w:t>
        </w:r>
        <w:r w:rsidR="005D7732" w:rsidRPr="00CB2FB0">
          <w:rPr>
            <w:rStyle w:val="Hyperlink"/>
            <w:rFonts w:hint="eastAsia"/>
            <w:noProof/>
            <w:rtl/>
          </w:rPr>
          <w:t>فجزاؤه</w:t>
        </w:r>
        <w:r w:rsidR="005D7732" w:rsidRPr="00CB2FB0">
          <w:rPr>
            <w:rStyle w:val="Hyperlink"/>
            <w:noProof/>
            <w:rtl/>
          </w:rPr>
          <w:t xml:space="preserve"> </w:t>
        </w:r>
        <w:r w:rsidR="005D7732" w:rsidRPr="00CB2FB0">
          <w:rPr>
            <w:rStyle w:val="Hyperlink"/>
            <w:rFonts w:hint="eastAsia"/>
            <w:noProof/>
            <w:rtl/>
          </w:rPr>
          <w:t>جهنم</w:t>
        </w:r>
        <w:r w:rsidR="005D7732" w:rsidRPr="00CB2FB0">
          <w:rPr>
            <w:rStyle w:val="Hyperlink"/>
            <w:noProof/>
            <w:rtl/>
          </w:rPr>
          <w:t xml:space="preserve"> </w:t>
        </w:r>
        <w:r w:rsidR="005D7732" w:rsidRPr="00CB2FB0">
          <w:rPr>
            <w:rStyle w:val="Hyperlink"/>
            <w:rFonts w:hint="eastAsia"/>
            <w:noProof/>
            <w:rtl/>
          </w:rPr>
          <w:t>خالدا</w:t>
        </w:r>
        <w:r w:rsidR="005D7732" w:rsidRPr="00CB2FB0">
          <w:rPr>
            <w:rStyle w:val="Hyperlink"/>
            <w:noProof/>
            <w:rtl/>
          </w:rPr>
          <w:t xml:space="preserve"> </w:t>
        </w:r>
        <w:r w:rsidR="005D7732" w:rsidRPr="00CB2FB0">
          <w:rPr>
            <w:rStyle w:val="Hyperlink"/>
            <w:rFonts w:hint="eastAsia"/>
            <w:noProof/>
            <w:rtl/>
          </w:rPr>
          <w:t>ف</w:t>
        </w:r>
        <w:r w:rsidR="005D7732" w:rsidRPr="00CB2FB0">
          <w:rPr>
            <w:rStyle w:val="Hyperlink"/>
            <w:rFonts w:hint="cs"/>
            <w:noProof/>
            <w:rtl/>
          </w:rPr>
          <w:t>ی</w:t>
        </w:r>
        <w:r w:rsidR="005D7732" w:rsidRPr="00CB2FB0">
          <w:rPr>
            <w:rStyle w:val="Hyperlink"/>
            <w:rFonts w:hint="eastAsia"/>
            <w:noProof/>
            <w:rtl/>
          </w:rPr>
          <w:t>ها</w:t>
        </w:r>
        <w:r w:rsidR="005D7732" w:rsidRPr="00CB2FB0">
          <w:rPr>
            <w:rStyle w:val="Hyperlink"/>
            <w:noProof/>
            <w:rtl/>
          </w:rPr>
          <w:t xml:space="preserve"> »</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532550261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3</w:t>
        </w:r>
        <w:r w:rsidR="005D7732">
          <w:rPr>
            <w:noProof/>
            <w:webHidden/>
            <w:rtl/>
          </w:rPr>
          <w:fldChar w:fldCharType="end"/>
        </w:r>
      </w:hyperlink>
    </w:p>
    <w:p w:rsidR="005D7732" w:rsidRDefault="00586143">
      <w:pPr>
        <w:pStyle w:val="TOC1"/>
        <w:rPr>
          <w:rFonts w:asciiTheme="minorHAnsi" w:eastAsiaTheme="minorEastAsia" w:hAnsiTheme="minorHAnsi" w:cstheme="minorBidi"/>
          <w:noProof/>
          <w:color w:val="auto"/>
          <w:szCs w:val="22"/>
          <w:rtl/>
        </w:rPr>
      </w:pPr>
      <w:hyperlink w:anchor="_Toc532550262" w:history="1">
        <w:r w:rsidR="005D7732" w:rsidRPr="00CB2FB0">
          <w:rPr>
            <w:rStyle w:val="Hyperlink"/>
            <w:rFonts w:hint="eastAsia"/>
            <w:noProof/>
            <w:rtl/>
          </w:rPr>
          <w:t>مهدور</w:t>
        </w:r>
        <w:r w:rsidR="005D7732" w:rsidRPr="00CB2FB0">
          <w:rPr>
            <w:rStyle w:val="Hyperlink"/>
            <w:noProof/>
            <w:rtl/>
          </w:rPr>
          <w:t xml:space="preserve"> </w:t>
        </w:r>
        <w:r w:rsidR="005D7732" w:rsidRPr="00CB2FB0">
          <w:rPr>
            <w:rStyle w:val="Hyperlink"/>
            <w:rFonts w:hint="eastAsia"/>
            <w:noProof/>
            <w:rtl/>
          </w:rPr>
          <w:t>بودن</w:t>
        </w:r>
        <w:r w:rsidR="005D7732" w:rsidRPr="00CB2FB0">
          <w:rPr>
            <w:rStyle w:val="Hyperlink"/>
            <w:noProof/>
            <w:rtl/>
          </w:rPr>
          <w:t xml:space="preserve"> </w:t>
        </w:r>
        <w:r w:rsidR="005D7732" w:rsidRPr="00CB2FB0">
          <w:rPr>
            <w:rStyle w:val="Hyperlink"/>
            <w:rFonts w:hint="eastAsia"/>
            <w:noProof/>
            <w:rtl/>
          </w:rPr>
          <w:t>مجن</w:t>
        </w:r>
        <w:r w:rsidR="005D7732" w:rsidRPr="00CB2FB0">
          <w:rPr>
            <w:rStyle w:val="Hyperlink"/>
            <w:rFonts w:hint="cs"/>
            <w:noProof/>
            <w:rtl/>
          </w:rPr>
          <w:t>ی‌</w:t>
        </w:r>
        <w:r w:rsidR="005D7732" w:rsidRPr="00CB2FB0">
          <w:rPr>
            <w:rStyle w:val="Hyperlink"/>
            <w:rFonts w:hint="eastAsia"/>
            <w:noProof/>
            <w:rtl/>
          </w:rPr>
          <w:t>عل</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زمان</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مسلمان</w:t>
        </w:r>
        <w:r w:rsidR="005D7732" w:rsidRPr="00CB2FB0">
          <w:rPr>
            <w:rStyle w:val="Hyperlink"/>
            <w:noProof/>
            <w:rtl/>
          </w:rPr>
          <w:t xml:space="preserve"> </w:t>
        </w:r>
        <w:r w:rsidR="005D7732" w:rsidRPr="00CB2FB0">
          <w:rPr>
            <w:rStyle w:val="Hyperlink"/>
            <w:rFonts w:hint="eastAsia"/>
            <w:noProof/>
            <w:rtl/>
          </w:rPr>
          <w:t>بودن</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زمان</w:t>
        </w:r>
        <w:r w:rsidR="005D7732" w:rsidRPr="00CB2FB0">
          <w:rPr>
            <w:rStyle w:val="Hyperlink"/>
            <w:noProof/>
            <w:rtl/>
          </w:rPr>
          <w:t xml:space="preserve"> </w:t>
        </w:r>
        <w:r w:rsidR="005D7732" w:rsidRPr="00CB2FB0">
          <w:rPr>
            <w:rStyle w:val="Hyperlink"/>
            <w:rFonts w:hint="eastAsia"/>
            <w:noProof/>
            <w:rtl/>
          </w:rPr>
          <w:t>سرا</w:t>
        </w:r>
        <w:r w:rsidR="005D7732" w:rsidRPr="00CB2FB0">
          <w:rPr>
            <w:rStyle w:val="Hyperlink"/>
            <w:rFonts w:hint="cs"/>
            <w:noProof/>
            <w:rtl/>
          </w:rPr>
          <w:t>ی</w:t>
        </w:r>
        <w:r w:rsidR="005D7732" w:rsidRPr="00CB2FB0">
          <w:rPr>
            <w:rStyle w:val="Hyperlink"/>
            <w:rFonts w:hint="eastAsia"/>
            <w:noProof/>
            <w:rtl/>
          </w:rPr>
          <w:t>ت</w:t>
        </w:r>
        <w:r w:rsidR="005D7732" w:rsidRPr="00CB2FB0">
          <w:rPr>
            <w:rStyle w:val="Hyperlink"/>
            <w:noProof/>
            <w:rtl/>
          </w:rPr>
          <w:t xml:space="preserve">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مرگ</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532550262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4</w:t>
        </w:r>
        <w:r w:rsidR="005D7732">
          <w:rPr>
            <w:noProof/>
            <w:webHidden/>
            <w:rtl/>
          </w:rPr>
          <w:fldChar w:fldCharType="end"/>
        </w:r>
      </w:hyperlink>
    </w:p>
    <w:p w:rsidR="005D7732" w:rsidRDefault="00586143">
      <w:pPr>
        <w:pStyle w:val="TOC2"/>
        <w:tabs>
          <w:tab w:val="right" w:leader="dot" w:pos="10194"/>
        </w:tabs>
        <w:rPr>
          <w:rFonts w:asciiTheme="minorHAnsi" w:eastAsiaTheme="minorEastAsia" w:hAnsiTheme="minorHAnsi" w:cstheme="minorBidi"/>
          <w:bCs w:val="0"/>
          <w:noProof/>
          <w:color w:val="auto"/>
          <w:szCs w:val="22"/>
          <w:rtl/>
        </w:rPr>
      </w:pPr>
      <w:hyperlink w:anchor="_Toc532550263" w:history="1">
        <w:r w:rsidR="005D7732" w:rsidRPr="00CB2FB0">
          <w:rPr>
            <w:rStyle w:val="Hyperlink"/>
            <w:rFonts w:hint="eastAsia"/>
            <w:noProof/>
            <w:rtl/>
          </w:rPr>
          <w:t>نظر</w:t>
        </w:r>
        <w:r w:rsidR="005D7732" w:rsidRPr="00CB2FB0">
          <w:rPr>
            <w:rStyle w:val="Hyperlink"/>
            <w:noProof/>
            <w:rtl/>
          </w:rPr>
          <w:t xml:space="preserve"> </w:t>
        </w:r>
        <w:r w:rsidR="005D7732" w:rsidRPr="00CB2FB0">
          <w:rPr>
            <w:rStyle w:val="Hyperlink"/>
            <w:rFonts w:hint="eastAsia"/>
            <w:noProof/>
            <w:rtl/>
          </w:rPr>
          <w:t>مختار</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مسأله</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532550263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5</w:t>
        </w:r>
        <w:r w:rsidR="005D7732">
          <w:rPr>
            <w:noProof/>
            <w:webHidden/>
            <w:rtl/>
          </w:rPr>
          <w:fldChar w:fldCharType="end"/>
        </w:r>
      </w:hyperlink>
    </w:p>
    <w:p w:rsidR="005D7732" w:rsidRDefault="00586143">
      <w:pPr>
        <w:pStyle w:val="TOC3"/>
        <w:tabs>
          <w:tab w:val="right" w:leader="dot" w:pos="10194"/>
        </w:tabs>
        <w:rPr>
          <w:rFonts w:asciiTheme="minorHAnsi" w:eastAsiaTheme="minorEastAsia" w:hAnsiTheme="minorHAnsi" w:cstheme="minorBidi"/>
          <w:bCs w:val="0"/>
          <w:iCs w:val="0"/>
          <w:noProof/>
          <w:color w:val="auto"/>
          <w:szCs w:val="22"/>
          <w:rtl/>
        </w:rPr>
      </w:pPr>
      <w:hyperlink w:anchor="_Toc532550264" w:history="1">
        <w:r w:rsidR="005D7732" w:rsidRPr="00CB2FB0">
          <w:rPr>
            <w:rStyle w:val="Hyperlink"/>
            <w:noProof/>
            <w:rtl/>
          </w:rPr>
          <w:t xml:space="preserve">1. </w:t>
        </w:r>
        <w:r w:rsidR="005D7732" w:rsidRPr="00CB2FB0">
          <w:rPr>
            <w:rStyle w:val="Hyperlink"/>
            <w:rFonts w:hint="eastAsia"/>
            <w:noProof/>
            <w:rtl/>
          </w:rPr>
          <w:t>جان</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محکوم</w:t>
        </w:r>
        <w:r w:rsidR="005D7732" w:rsidRPr="00CB2FB0">
          <w:rPr>
            <w:rStyle w:val="Hyperlink"/>
            <w:noProof/>
            <w:rtl/>
          </w:rPr>
          <w:t xml:space="preserve"> </w:t>
        </w:r>
        <w:r w:rsidR="005D7732" w:rsidRPr="00CB2FB0">
          <w:rPr>
            <w:rStyle w:val="Hyperlink"/>
            <w:rFonts w:hint="eastAsia"/>
            <w:noProof/>
            <w:rtl/>
          </w:rPr>
          <w:t>به</w:t>
        </w:r>
        <w:r w:rsidR="005D7732" w:rsidRPr="00CB2FB0">
          <w:rPr>
            <w:rStyle w:val="Hyperlink"/>
            <w:noProof/>
            <w:rtl/>
          </w:rPr>
          <w:t xml:space="preserve"> </w:t>
        </w:r>
        <w:r w:rsidR="005D7732" w:rsidRPr="00CB2FB0">
          <w:rPr>
            <w:rStyle w:val="Hyperlink"/>
            <w:rFonts w:hint="eastAsia"/>
            <w:noProof/>
            <w:rtl/>
          </w:rPr>
          <w:t>قصاص</w:t>
        </w:r>
        <w:r w:rsidR="005D7732" w:rsidRPr="00CB2FB0">
          <w:rPr>
            <w:rStyle w:val="Hyperlink"/>
            <w:noProof/>
            <w:rtl/>
          </w:rPr>
          <w:t xml:space="preserve"> </w:t>
        </w:r>
        <w:r w:rsidR="005D7732" w:rsidRPr="00CB2FB0">
          <w:rPr>
            <w:rStyle w:val="Hyperlink"/>
            <w:rFonts w:hint="eastAsia"/>
            <w:noProof/>
            <w:rtl/>
          </w:rPr>
          <w:t>ن</w:t>
        </w:r>
        <w:r w:rsidR="005D7732" w:rsidRPr="00CB2FB0">
          <w:rPr>
            <w:rStyle w:val="Hyperlink"/>
            <w:rFonts w:hint="cs"/>
            <w:noProof/>
            <w:rtl/>
          </w:rPr>
          <w:t>ی</w:t>
        </w:r>
        <w:r w:rsidR="005D7732" w:rsidRPr="00CB2FB0">
          <w:rPr>
            <w:rStyle w:val="Hyperlink"/>
            <w:rFonts w:hint="eastAsia"/>
            <w:noProof/>
            <w:rtl/>
          </w:rPr>
          <w:t>ست</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532550264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5</w:t>
        </w:r>
        <w:r w:rsidR="005D7732">
          <w:rPr>
            <w:noProof/>
            <w:webHidden/>
            <w:rtl/>
          </w:rPr>
          <w:fldChar w:fldCharType="end"/>
        </w:r>
      </w:hyperlink>
    </w:p>
    <w:p w:rsidR="005D7732" w:rsidRDefault="00586143">
      <w:pPr>
        <w:pStyle w:val="TOC3"/>
        <w:tabs>
          <w:tab w:val="right" w:leader="dot" w:pos="10194"/>
        </w:tabs>
        <w:rPr>
          <w:rFonts w:asciiTheme="minorHAnsi" w:eastAsiaTheme="minorEastAsia" w:hAnsiTheme="minorHAnsi" w:cstheme="minorBidi"/>
          <w:bCs w:val="0"/>
          <w:iCs w:val="0"/>
          <w:noProof/>
          <w:color w:val="auto"/>
          <w:szCs w:val="22"/>
          <w:rtl/>
        </w:rPr>
      </w:pPr>
      <w:hyperlink w:anchor="_Toc532550265" w:history="1">
        <w:r w:rsidR="005D7732" w:rsidRPr="00CB2FB0">
          <w:rPr>
            <w:rStyle w:val="Hyperlink"/>
            <w:noProof/>
            <w:rtl/>
          </w:rPr>
          <w:t xml:space="preserve">2. </w:t>
        </w:r>
        <w:r w:rsidR="005D7732" w:rsidRPr="00CB2FB0">
          <w:rPr>
            <w:rStyle w:val="Hyperlink"/>
            <w:rFonts w:hint="eastAsia"/>
            <w:noProof/>
            <w:rtl/>
          </w:rPr>
          <w:t>جان</w:t>
        </w:r>
        <w:r w:rsidR="005D7732" w:rsidRPr="00CB2FB0">
          <w:rPr>
            <w:rStyle w:val="Hyperlink"/>
            <w:rFonts w:hint="cs"/>
            <w:noProof/>
            <w:rtl/>
          </w:rPr>
          <w:t>ی</w:t>
        </w:r>
        <w:r w:rsidR="005D7732" w:rsidRPr="00CB2FB0">
          <w:rPr>
            <w:rStyle w:val="Hyperlink"/>
            <w:noProof/>
            <w:rtl/>
          </w:rPr>
          <w:t xml:space="preserve"> </w:t>
        </w:r>
        <w:r w:rsidR="005D7732" w:rsidRPr="00CB2FB0">
          <w:rPr>
            <w:rStyle w:val="Hyperlink"/>
            <w:rFonts w:hint="eastAsia"/>
            <w:noProof/>
            <w:rtl/>
          </w:rPr>
          <w:t>محکوم</w:t>
        </w:r>
        <w:r w:rsidR="005D7732" w:rsidRPr="00CB2FB0">
          <w:rPr>
            <w:rStyle w:val="Hyperlink"/>
            <w:noProof/>
            <w:rtl/>
          </w:rPr>
          <w:t xml:space="preserve"> </w:t>
        </w:r>
        <w:r w:rsidR="005D7732" w:rsidRPr="00CB2FB0">
          <w:rPr>
            <w:rStyle w:val="Hyperlink"/>
            <w:rFonts w:hint="eastAsia"/>
            <w:noProof/>
            <w:rtl/>
          </w:rPr>
          <w:t>به</w:t>
        </w:r>
        <w:r w:rsidR="005D7732" w:rsidRPr="00CB2FB0">
          <w:rPr>
            <w:rStyle w:val="Hyperlink"/>
            <w:noProof/>
            <w:rtl/>
          </w:rPr>
          <w:t xml:space="preserve"> </w:t>
        </w:r>
        <w:r w:rsidR="005D7732" w:rsidRPr="00CB2FB0">
          <w:rPr>
            <w:rStyle w:val="Hyperlink"/>
            <w:rFonts w:hint="eastAsia"/>
            <w:noProof/>
            <w:rtl/>
          </w:rPr>
          <w:t>پرداخت</w:t>
        </w:r>
        <w:r w:rsidR="005D7732" w:rsidRPr="00CB2FB0">
          <w:rPr>
            <w:rStyle w:val="Hyperlink"/>
            <w:noProof/>
            <w:rtl/>
          </w:rPr>
          <w:t xml:space="preserve"> </w:t>
        </w:r>
        <w:r w:rsidR="005D7732" w:rsidRPr="00CB2FB0">
          <w:rPr>
            <w:rStyle w:val="Hyperlink"/>
            <w:rFonts w:hint="eastAsia"/>
            <w:noProof/>
            <w:rtl/>
          </w:rPr>
          <w:t>د</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noProof/>
            <w:rtl/>
          </w:rPr>
          <w:t xml:space="preserve"> </w:t>
        </w:r>
        <w:r w:rsidR="005D7732" w:rsidRPr="00CB2FB0">
          <w:rPr>
            <w:rStyle w:val="Hyperlink"/>
            <w:rFonts w:hint="eastAsia"/>
            <w:noProof/>
            <w:rtl/>
          </w:rPr>
          <w:t>است</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532550265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6</w:t>
        </w:r>
        <w:r w:rsidR="005D7732">
          <w:rPr>
            <w:noProof/>
            <w:webHidden/>
            <w:rtl/>
          </w:rPr>
          <w:fldChar w:fldCharType="end"/>
        </w:r>
      </w:hyperlink>
    </w:p>
    <w:p w:rsidR="005D7732" w:rsidRDefault="00586143">
      <w:pPr>
        <w:pStyle w:val="TOC1"/>
        <w:rPr>
          <w:rFonts w:asciiTheme="minorHAnsi" w:eastAsiaTheme="minorEastAsia" w:hAnsiTheme="minorHAnsi" w:cstheme="minorBidi"/>
          <w:noProof/>
          <w:color w:val="auto"/>
          <w:szCs w:val="22"/>
          <w:rtl/>
        </w:rPr>
      </w:pPr>
      <w:hyperlink w:anchor="_Toc532550266" w:history="1">
        <w:r w:rsidR="005D7732" w:rsidRPr="00CB2FB0">
          <w:rPr>
            <w:rStyle w:val="Hyperlink"/>
            <w:rFonts w:hint="eastAsia"/>
            <w:noProof/>
            <w:rtl/>
          </w:rPr>
          <w:t>تفاوت</w:t>
        </w:r>
        <w:r w:rsidR="005D7732" w:rsidRPr="00CB2FB0">
          <w:rPr>
            <w:rStyle w:val="Hyperlink"/>
            <w:noProof/>
            <w:rtl/>
          </w:rPr>
          <w:t xml:space="preserve"> </w:t>
        </w:r>
        <w:r w:rsidR="005D7732" w:rsidRPr="00CB2FB0">
          <w:rPr>
            <w:rStyle w:val="Hyperlink"/>
            <w:rFonts w:hint="eastAsia"/>
            <w:noProof/>
            <w:rtl/>
          </w:rPr>
          <w:t>حال</w:t>
        </w:r>
        <w:r w:rsidR="005D7732" w:rsidRPr="00CB2FB0">
          <w:rPr>
            <w:rStyle w:val="Hyperlink"/>
            <w:noProof/>
            <w:rtl/>
          </w:rPr>
          <w:t xml:space="preserve"> </w:t>
        </w:r>
        <w:r w:rsidR="005D7732" w:rsidRPr="00CB2FB0">
          <w:rPr>
            <w:rStyle w:val="Hyperlink"/>
            <w:rFonts w:hint="eastAsia"/>
            <w:noProof/>
            <w:rtl/>
          </w:rPr>
          <w:t>مجن</w:t>
        </w:r>
        <w:r w:rsidR="005D7732" w:rsidRPr="00CB2FB0">
          <w:rPr>
            <w:rStyle w:val="Hyperlink"/>
            <w:rFonts w:hint="cs"/>
            <w:noProof/>
            <w:rtl/>
          </w:rPr>
          <w:t>ی‌</w:t>
        </w:r>
        <w:r w:rsidR="005D7732" w:rsidRPr="00CB2FB0">
          <w:rPr>
            <w:rStyle w:val="Hyperlink"/>
            <w:rFonts w:hint="eastAsia"/>
            <w:noProof/>
            <w:rtl/>
          </w:rPr>
          <w:t>عل</w:t>
        </w:r>
        <w:r w:rsidR="005D7732" w:rsidRPr="00CB2FB0">
          <w:rPr>
            <w:rStyle w:val="Hyperlink"/>
            <w:rFonts w:hint="cs"/>
            <w:noProof/>
            <w:rtl/>
          </w:rPr>
          <w:t>ی</w:t>
        </w:r>
        <w:r w:rsidR="005D7732" w:rsidRPr="00CB2FB0">
          <w:rPr>
            <w:rStyle w:val="Hyperlink"/>
            <w:rFonts w:hint="eastAsia"/>
            <w:noProof/>
            <w:rtl/>
          </w:rPr>
          <w:t>ه</w:t>
        </w:r>
        <w:r w:rsidR="005D7732" w:rsidRPr="00CB2FB0">
          <w:rPr>
            <w:rStyle w:val="Hyperlink"/>
            <w:noProof/>
            <w:rtl/>
          </w:rPr>
          <w:t xml:space="preserve"> </w:t>
        </w:r>
        <w:r w:rsidR="005D7732" w:rsidRPr="00CB2FB0">
          <w:rPr>
            <w:rStyle w:val="Hyperlink"/>
            <w:rFonts w:hint="eastAsia"/>
            <w:noProof/>
            <w:rtl/>
          </w:rPr>
          <w:t>در</w:t>
        </w:r>
        <w:r w:rsidR="005D7732" w:rsidRPr="00CB2FB0">
          <w:rPr>
            <w:rStyle w:val="Hyperlink"/>
            <w:noProof/>
            <w:rtl/>
          </w:rPr>
          <w:t xml:space="preserve"> </w:t>
        </w:r>
        <w:r w:rsidR="005D7732" w:rsidRPr="00CB2FB0">
          <w:rPr>
            <w:rStyle w:val="Hyperlink"/>
            <w:rFonts w:hint="eastAsia"/>
            <w:noProof/>
            <w:rtl/>
          </w:rPr>
          <w:t>زمان</w:t>
        </w:r>
        <w:r w:rsidR="005D7732" w:rsidRPr="00CB2FB0">
          <w:rPr>
            <w:rStyle w:val="Hyperlink"/>
            <w:noProof/>
            <w:rtl/>
          </w:rPr>
          <w:t xml:space="preserve"> </w:t>
        </w:r>
        <w:r w:rsidR="005D7732" w:rsidRPr="00CB2FB0">
          <w:rPr>
            <w:rStyle w:val="Hyperlink"/>
            <w:rFonts w:hint="eastAsia"/>
            <w:noProof/>
            <w:rtl/>
          </w:rPr>
          <w:t>ا</w:t>
        </w:r>
        <w:r w:rsidR="005D7732" w:rsidRPr="00CB2FB0">
          <w:rPr>
            <w:rStyle w:val="Hyperlink"/>
            <w:rFonts w:hint="cs"/>
            <w:noProof/>
            <w:rtl/>
          </w:rPr>
          <w:t>ی</w:t>
        </w:r>
        <w:r w:rsidR="005D7732" w:rsidRPr="00CB2FB0">
          <w:rPr>
            <w:rStyle w:val="Hyperlink"/>
            <w:rFonts w:hint="eastAsia"/>
            <w:noProof/>
            <w:rtl/>
          </w:rPr>
          <w:t>جاد</w:t>
        </w:r>
        <w:r w:rsidR="005D7732" w:rsidRPr="00CB2FB0">
          <w:rPr>
            <w:rStyle w:val="Hyperlink"/>
            <w:noProof/>
            <w:rtl/>
          </w:rPr>
          <w:t xml:space="preserve"> </w:t>
        </w:r>
        <w:r w:rsidR="005D7732" w:rsidRPr="00CB2FB0">
          <w:rPr>
            <w:rStyle w:val="Hyperlink"/>
            <w:rFonts w:hint="eastAsia"/>
            <w:noProof/>
            <w:rtl/>
          </w:rPr>
          <w:t>سبب</w:t>
        </w:r>
        <w:r w:rsidR="005D7732" w:rsidRPr="00CB2FB0">
          <w:rPr>
            <w:rStyle w:val="Hyperlink"/>
            <w:noProof/>
            <w:rtl/>
          </w:rPr>
          <w:t xml:space="preserve"> </w:t>
        </w:r>
        <w:r w:rsidR="005D7732" w:rsidRPr="00CB2FB0">
          <w:rPr>
            <w:rStyle w:val="Hyperlink"/>
            <w:rFonts w:hint="eastAsia"/>
            <w:noProof/>
            <w:rtl/>
          </w:rPr>
          <w:t>و</w:t>
        </w:r>
        <w:r w:rsidR="005D7732" w:rsidRPr="00CB2FB0">
          <w:rPr>
            <w:rStyle w:val="Hyperlink"/>
            <w:noProof/>
            <w:rtl/>
          </w:rPr>
          <w:t xml:space="preserve"> </w:t>
        </w:r>
        <w:r w:rsidR="005D7732" w:rsidRPr="00CB2FB0">
          <w:rPr>
            <w:rStyle w:val="Hyperlink"/>
            <w:rFonts w:hint="eastAsia"/>
            <w:noProof/>
            <w:rtl/>
          </w:rPr>
          <w:t>وقوع</w:t>
        </w:r>
        <w:r w:rsidR="005D7732" w:rsidRPr="00CB2FB0">
          <w:rPr>
            <w:rStyle w:val="Hyperlink"/>
            <w:noProof/>
            <w:rtl/>
          </w:rPr>
          <w:t xml:space="preserve"> </w:t>
        </w:r>
        <w:r w:rsidR="005D7732" w:rsidRPr="00CB2FB0">
          <w:rPr>
            <w:rStyle w:val="Hyperlink"/>
            <w:rFonts w:hint="eastAsia"/>
            <w:noProof/>
            <w:rtl/>
          </w:rPr>
          <w:t>جنا</w:t>
        </w:r>
        <w:r w:rsidR="005D7732" w:rsidRPr="00CB2FB0">
          <w:rPr>
            <w:rStyle w:val="Hyperlink"/>
            <w:rFonts w:hint="cs"/>
            <w:noProof/>
            <w:rtl/>
          </w:rPr>
          <w:t>ی</w:t>
        </w:r>
        <w:r w:rsidR="005D7732" w:rsidRPr="00CB2FB0">
          <w:rPr>
            <w:rStyle w:val="Hyperlink"/>
            <w:rFonts w:hint="eastAsia"/>
            <w:noProof/>
            <w:rtl/>
          </w:rPr>
          <w:t>ت</w:t>
        </w:r>
        <w:r w:rsidR="005D7732">
          <w:rPr>
            <w:noProof/>
            <w:webHidden/>
            <w:rtl/>
          </w:rPr>
          <w:tab/>
        </w:r>
        <w:r w:rsidR="005D7732">
          <w:rPr>
            <w:noProof/>
            <w:webHidden/>
            <w:rtl/>
          </w:rPr>
          <w:fldChar w:fldCharType="begin"/>
        </w:r>
        <w:r w:rsidR="005D7732">
          <w:rPr>
            <w:noProof/>
            <w:webHidden/>
            <w:rtl/>
          </w:rPr>
          <w:instrText xml:space="preserve"> </w:instrText>
        </w:r>
        <w:r w:rsidR="005D7732">
          <w:rPr>
            <w:noProof/>
            <w:webHidden/>
          </w:rPr>
          <w:instrText xml:space="preserve">PAGEREF </w:instrText>
        </w:r>
        <w:r w:rsidR="005D7732">
          <w:rPr>
            <w:noProof/>
            <w:webHidden/>
            <w:rtl/>
          </w:rPr>
          <w:instrText>_</w:instrText>
        </w:r>
        <w:r w:rsidR="005D7732">
          <w:rPr>
            <w:noProof/>
            <w:webHidden/>
          </w:rPr>
          <w:instrText>Toc</w:instrText>
        </w:r>
        <w:r w:rsidR="005D7732">
          <w:rPr>
            <w:noProof/>
            <w:webHidden/>
            <w:rtl/>
          </w:rPr>
          <w:instrText xml:space="preserve">532550266 </w:instrText>
        </w:r>
        <w:r w:rsidR="005D7732">
          <w:rPr>
            <w:noProof/>
            <w:webHidden/>
          </w:rPr>
          <w:instrText>\h</w:instrText>
        </w:r>
        <w:r w:rsidR="005D7732">
          <w:rPr>
            <w:noProof/>
            <w:webHidden/>
            <w:rtl/>
          </w:rPr>
          <w:instrText xml:space="preserve"> </w:instrText>
        </w:r>
        <w:r w:rsidR="005D7732">
          <w:rPr>
            <w:noProof/>
            <w:webHidden/>
            <w:rtl/>
          </w:rPr>
        </w:r>
        <w:r w:rsidR="005D7732">
          <w:rPr>
            <w:noProof/>
            <w:webHidden/>
            <w:rtl/>
          </w:rPr>
          <w:fldChar w:fldCharType="separate"/>
        </w:r>
        <w:r w:rsidR="00744EBB">
          <w:rPr>
            <w:noProof/>
            <w:webHidden/>
            <w:rtl/>
          </w:rPr>
          <w:t>6</w:t>
        </w:r>
        <w:r w:rsidR="005D7732">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6741B">
        <w:rPr>
          <w:rFonts w:hint="cs"/>
          <w:rtl/>
        </w:rPr>
        <w:t>شرط</w:t>
      </w:r>
      <w:r w:rsidR="0016741B">
        <w:rPr>
          <w:rtl/>
        </w:rPr>
        <w:t xml:space="preserve"> </w:t>
      </w:r>
      <w:r w:rsidR="0016741B">
        <w:rPr>
          <w:rFonts w:hint="cs"/>
          <w:rtl/>
        </w:rPr>
        <w:t>دوم</w:t>
      </w:r>
      <w:r w:rsidR="0016741B">
        <w:rPr>
          <w:rtl/>
        </w:rPr>
        <w:t>:</w:t>
      </w:r>
      <w:r w:rsidR="0016741B">
        <w:rPr>
          <w:rFonts w:hint="cs"/>
          <w:rtl/>
        </w:rPr>
        <w:t>تساوی</w:t>
      </w:r>
      <w:r w:rsidR="0016741B">
        <w:rPr>
          <w:rtl/>
        </w:rPr>
        <w:t xml:space="preserve"> </w:t>
      </w:r>
      <w:r w:rsidR="0016741B">
        <w:rPr>
          <w:rFonts w:hint="cs"/>
          <w:rtl/>
        </w:rPr>
        <w:t>در</w:t>
      </w:r>
      <w:r w:rsidR="0016741B">
        <w:rPr>
          <w:rtl/>
        </w:rPr>
        <w:t xml:space="preserve"> </w:t>
      </w:r>
      <w:r w:rsidR="0016741B">
        <w:rPr>
          <w:rFonts w:hint="cs"/>
          <w:rtl/>
        </w:rPr>
        <w:t>دین</w:t>
      </w:r>
      <w:r w:rsidR="00025B70">
        <w:rPr>
          <w:rFonts w:hint="cs"/>
          <w:rtl/>
        </w:rPr>
        <w:t xml:space="preserve"> </w:t>
      </w:r>
      <w:r w:rsidR="00386C11" w:rsidRPr="00A6366F">
        <w:rPr>
          <w:rFonts w:hint="cs"/>
          <w:rtl/>
        </w:rPr>
        <w:t>/</w:t>
      </w:r>
      <w:bookmarkStart w:id="1" w:name="BokSabj_d"/>
      <w:bookmarkEnd w:id="1"/>
      <w:r w:rsidR="0016741B">
        <w:rPr>
          <w:rFonts w:hint="cs"/>
          <w:rtl/>
        </w:rPr>
        <w:t>شروط</w:t>
      </w:r>
      <w:r w:rsidR="0016741B">
        <w:rPr>
          <w:rtl/>
        </w:rPr>
        <w:t xml:space="preserve"> </w:t>
      </w:r>
      <w:r w:rsidR="0016741B">
        <w:rPr>
          <w:rFonts w:hint="cs"/>
          <w:rtl/>
        </w:rPr>
        <w:t>قصاص</w:t>
      </w:r>
      <w:r w:rsidR="00386C11" w:rsidRPr="00A6366F">
        <w:rPr>
          <w:rFonts w:hint="cs"/>
          <w:rtl/>
        </w:rPr>
        <w:t xml:space="preserve"> /</w:t>
      </w:r>
      <w:bookmarkStart w:id="2" w:name="Bokkolli"/>
      <w:bookmarkEnd w:id="2"/>
      <w:r w:rsidR="0016741B">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C81750" w:rsidRPr="00AD4E55" w:rsidRDefault="00C81750" w:rsidP="00C81750">
      <w:pPr>
        <w:widowControl w:val="0"/>
        <w:jc w:val="both"/>
        <w:rPr>
          <w:sz w:val="28"/>
          <w:rtl/>
        </w:rPr>
      </w:pPr>
      <w:r w:rsidRPr="00AD4E55">
        <w:rPr>
          <w:rFonts w:hint="cs"/>
          <w:sz w:val="28"/>
          <w:rtl/>
        </w:rPr>
        <w:t xml:space="preserve">گذشت که نظر مشهور فقها، در مسأله‌ی تفاوت حال مجنی‌علیه در دو حال ایراد جنایت و سرایت آن، عدم قصاص است. مشهور فقها معیار حال مجنی‌علیه را حال او در زمان ایراد جنایت و نه در زمان سرایت آن می‌دانند. مرحوم محقق (قدس‌سره) عدم تکافؤ در حال جنایت و مرحوم صاحب جواهر و مرحوم خوئی (قدس‌سرهما) عدم تعمد به قتل مسلم را به عنوان دلیل این حکم مطرح کرده‌اند. همین حکم و استدلال در مسأله‌ی تفاوت حال مجنی‌علیه در دو زمان جنایت و سرایت از لحاظ حریت و رقیت نیز مطرح شده است. </w:t>
      </w:r>
    </w:p>
    <w:p w:rsidR="00C81750" w:rsidRPr="00AD4E55" w:rsidRDefault="00C81750" w:rsidP="00C81750">
      <w:pPr>
        <w:pStyle w:val="Heading1"/>
        <w:rPr>
          <w:rtl/>
        </w:rPr>
      </w:pPr>
      <w:bookmarkStart w:id="4" w:name="_Toc532550255"/>
      <w:r w:rsidRPr="00AD4E55">
        <w:rPr>
          <w:rFonts w:hint="cs"/>
          <w:rtl/>
        </w:rPr>
        <w:t>اشکال بر معیاریت حال جنایت</w:t>
      </w:r>
      <w:bookmarkEnd w:id="4"/>
    </w:p>
    <w:p w:rsidR="00C81750" w:rsidRPr="00AD4E55" w:rsidRDefault="00C81750" w:rsidP="00C81750">
      <w:pPr>
        <w:widowControl w:val="0"/>
        <w:jc w:val="both"/>
        <w:rPr>
          <w:sz w:val="28"/>
          <w:rtl/>
        </w:rPr>
      </w:pPr>
      <w:r w:rsidRPr="00AD4E55">
        <w:rPr>
          <w:rFonts w:hint="cs"/>
          <w:sz w:val="28"/>
          <w:rtl/>
        </w:rPr>
        <w:t>قول به معیار بودن حال جنایت مستلزم آن است که ما در تمام مواردی که حال مجنی‌علیه بین حال جنایت و حال سرایت متفاوت است، معیار را حال جنایت در نظر بگیریم، حال آن‌که در مواردی، مشهور به آن ملتزم نشده‌اند.</w:t>
      </w:r>
    </w:p>
    <w:p w:rsidR="00C81750" w:rsidRPr="00AD4E55" w:rsidRDefault="00C81750" w:rsidP="001F1C32">
      <w:pPr>
        <w:pStyle w:val="Heading2"/>
        <w:rPr>
          <w:rtl/>
        </w:rPr>
      </w:pPr>
      <w:bookmarkStart w:id="5" w:name="_Toc532550256"/>
      <w:r w:rsidRPr="00AD4E55">
        <w:rPr>
          <w:rFonts w:hint="cs"/>
          <w:rtl/>
        </w:rPr>
        <w:t>مورد ۱: ایراد جنایت بر صبی در حال صباوت و سرایت آن در حال بلوغ</w:t>
      </w:r>
      <w:bookmarkEnd w:id="5"/>
    </w:p>
    <w:p w:rsidR="00C81750" w:rsidRPr="00AD4E55" w:rsidRDefault="00C81750" w:rsidP="001F1C32">
      <w:pPr>
        <w:widowControl w:val="0"/>
        <w:jc w:val="both"/>
        <w:rPr>
          <w:sz w:val="28"/>
          <w:rtl/>
        </w:rPr>
      </w:pPr>
      <w:r w:rsidRPr="00AD4E55">
        <w:rPr>
          <w:rFonts w:hint="cs"/>
          <w:sz w:val="28"/>
          <w:rtl/>
        </w:rPr>
        <w:t xml:space="preserve">فرض کنید که فرد بالغ مسلمان حری بر صبی جنایتی وارد کرد، مثلا دست او را قطع کرد، و جنایت وارد بر او سرایت کرد و </w:t>
      </w:r>
      <w:r w:rsidRPr="00AD4E55">
        <w:rPr>
          <w:rFonts w:hint="cs"/>
          <w:sz w:val="28"/>
          <w:rtl/>
        </w:rPr>
        <w:lastRenderedPageBreak/>
        <w:t>بعد از بلوغ مجنی‌علیه موجب مرگ او شد. مرحوم آقای خوئی</w:t>
      </w:r>
      <w:r>
        <w:rPr>
          <w:rStyle w:val="FootnoteReference"/>
          <w:sz w:val="28"/>
          <w:rtl/>
        </w:rPr>
        <w:footnoteReference w:id="1"/>
      </w:r>
      <w:r w:rsidRPr="00AD4E55">
        <w:rPr>
          <w:rFonts w:hint="cs"/>
          <w:sz w:val="28"/>
          <w:rtl/>
        </w:rPr>
        <w:t xml:space="preserve"> در مسأله‌ی جنایت بر صبی، بر خلاف مشهور، قائل به عدم قصاص جانی بالغ است. دلیل ایشان روایت </w:t>
      </w:r>
      <w:r w:rsidRPr="00C81750">
        <w:rPr>
          <w:rFonts w:hint="cs"/>
          <w:color w:val="008000"/>
          <w:sz w:val="28"/>
          <w:rtl/>
        </w:rPr>
        <w:t>« فلا قود لمن لا یقاد منه»</w:t>
      </w:r>
      <w:r>
        <w:rPr>
          <w:rStyle w:val="FootnoteReference"/>
          <w:sz w:val="28"/>
          <w:rtl/>
        </w:rPr>
        <w:footnoteReference w:id="2"/>
      </w:r>
      <w:r>
        <w:rPr>
          <w:rFonts w:hint="cs"/>
          <w:color w:val="008000"/>
          <w:sz w:val="28"/>
          <w:rtl/>
        </w:rPr>
        <w:t xml:space="preserve"> </w:t>
      </w:r>
      <w:r w:rsidRPr="00AD4E55">
        <w:rPr>
          <w:rFonts w:hint="cs"/>
          <w:sz w:val="28"/>
          <w:rtl/>
        </w:rPr>
        <w:t>است. اگر صبی فردی‌ را بکشد، به ضرورت فقه، قصاص نمی‌شود، چرا که در روایات آمده است: «</w:t>
      </w:r>
      <w:r w:rsidRPr="00AD4E55">
        <w:rPr>
          <w:sz w:val="28"/>
          <w:rtl/>
        </w:rPr>
        <w:t xml:space="preserve"> عَمْدُ الصِّبْيَانِ خَطَأٌ تَحْمِلُهُ‏ الْعَاقِلَةُ</w:t>
      </w:r>
      <w:r w:rsidRPr="00AD4E55">
        <w:rPr>
          <w:rFonts w:hint="cs"/>
          <w:sz w:val="28"/>
          <w:rtl/>
        </w:rPr>
        <w:t>»</w:t>
      </w:r>
      <w:r w:rsidR="001F1C32">
        <w:rPr>
          <w:rStyle w:val="FootnoteReference"/>
          <w:sz w:val="28"/>
          <w:rtl/>
        </w:rPr>
        <w:footnoteReference w:id="3"/>
      </w:r>
      <w:r w:rsidRPr="00AD4E55">
        <w:rPr>
          <w:rFonts w:hint="cs"/>
          <w:sz w:val="28"/>
          <w:rtl/>
        </w:rPr>
        <w:t xml:space="preserve"> در مقابل اگر فرد بالغ مسلمان حری هم صبی را بکشد، طبق روایت مورد استناد مرحوم آقای خوئی (قدس‌سره) قصاص نمی‌شود حتی اگر صبی مسلمان به اسلام اصلی باشد.</w:t>
      </w:r>
      <w:r w:rsidRPr="00AD4E55">
        <w:rPr>
          <w:sz w:val="28"/>
          <w:rtl/>
        </w:rPr>
        <w:t xml:space="preserve"> </w:t>
      </w:r>
    </w:p>
    <w:p w:rsidR="00C81750" w:rsidRPr="00AD4E55" w:rsidRDefault="00C81750" w:rsidP="00C81750">
      <w:pPr>
        <w:widowControl w:val="0"/>
        <w:jc w:val="both"/>
        <w:rPr>
          <w:sz w:val="28"/>
          <w:rtl/>
        </w:rPr>
      </w:pPr>
      <w:r w:rsidRPr="00AD4E55">
        <w:rPr>
          <w:rFonts w:hint="cs"/>
          <w:sz w:val="28"/>
          <w:rtl/>
        </w:rPr>
        <w:t>حال مرحوم آقای خوئی (قدس‌سره)‌ باید به عدم قصاص جانی در صورتی‌ که مجنی‌علیه در زمان ایراد جنایت صبی بود، اما در زمان سرایت جنایت و کشته شدن به بلوغ رسیده بود، ملتزم باشد. چرا که در این صورت نیز جانی قصد قتل بالغ نداشته است.</w:t>
      </w:r>
    </w:p>
    <w:p w:rsidR="00C81750" w:rsidRPr="00AD4E55" w:rsidRDefault="00C81750" w:rsidP="001F1C32">
      <w:pPr>
        <w:pStyle w:val="Heading2"/>
        <w:rPr>
          <w:rFonts w:cs="B Badr"/>
          <w:szCs w:val="28"/>
          <w:rtl/>
        </w:rPr>
      </w:pPr>
      <w:bookmarkStart w:id="6" w:name="_Toc532550257"/>
      <w:r w:rsidRPr="000906EB">
        <w:rPr>
          <w:rFonts w:hint="cs"/>
          <w:sz w:val="32"/>
          <w:szCs w:val="32"/>
          <w:rtl/>
        </w:rPr>
        <w:t>مورد ۲</w:t>
      </w:r>
      <w:r w:rsidR="001F1C32">
        <w:rPr>
          <w:rFonts w:hint="cs"/>
          <w:rtl/>
        </w:rPr>
        <w:t>: ایراد جنایت به کسی به گمان اینکه</w:t>
      </w:r>
      <w:r w:rsidRPr="00AD4E55">
        <w:rPr>
          <w:rFonts w:cs="B Badr" w:hint="cs"/>
          <w:szCs w:val="28"/>
          <w:rtl/>
        </w:rPr>
        <w:t xml:space="preserve"> </w:t>
      </w:r>
      <w:r w:rsidRPr="000906EB">
        <w:rPr>
          <w:rFonts w:hint="cs"/>
          <w:sz w:val="32"/>
          <w:szCs w:val="32"/>
          <w:rtl/>
        </w:rPr>
        <w:t>در صورت جنایت</w:t>
      </w:r>
      <w:r w:rsidR="001F1C32" w:rsidRPr="000906EB">
        <w:rPr>
          <w:rFonts w:hint="cs"/>
          <w:sz w:val="32"/>
          <w:szCs w:val="32"/>
          <w:rtl/>
        </w:rPr>
        <w:t xml:space="preserve"> </w:t>
      </w:r>
      <w:r w:rsidR="001F1C32" w:rsidRPr="000906EB">
        <w:rPr>
          <w:rFonts w:hint="cs"/>
          <w:rtl/>
        </w:rPr>
        <w:t>قصاص</w:t>
      </w:r>
      <w:r w:rsidR="001F1C32">
        <w:rPr>
          <w:rFonts w:hint="cs"/>
          <w:rtl/>
        </w:rPr>
        <w:t xml:space="preserve"> نمی شود</w:t>
      </w:r>
      <w:bookmarkEnd w:id="6"/>
    </w:p>
    <w:p w:rsidR="00C81750" w:rsidRPr="00AD4E55" w:rsidRDefault="00C81750" w:rsidP="000A5580">
      <w:pPr>
        <w:widowControl w:val="0"/>
        <w:jc w:val="both"/>
        <w:rPr>
          <w:sz w:val="28"/>
          <w:rtl/>
        </w:rPr>
      </w:pPr>
      <w:r w:rsidRPr="00AD4E55">
        <w:rPr>
          <w:rFonts w:hint="cs"/>
          <w:sz w:val="28"/>
          <w:rtl/>
        </w:rPr>
        <w:t>فرض کنید جانی فردی را به خیال این‌که فرزند او است، و در نتیجه به خاطر کشتنش قصاص نمی‌شود، بکشد و بعد بفهمد که فرزند او نبوده است یا فردی را به خیال این‌که کافر محقون است بکشد و بعد مشخص شود که مسلمان بوده است، در این موارد و مانند آن، طبق بیان مشهور فقها، باید قائل به عدم قصاص جانی شویم در حالی که عدم قصاص در این موارد صرفا ادعایی است که بر اساس صناعت امکان قول به آن وجود ندارد.</w:t>
      </w:r>
    </w:p>
    <w:p w:rsidR="00C81750" w:rsidRPr="00AD4E55" w:rsidRDefault="00C81750" w:rsidP="00C81750">
      <w:pPr>
        <w:widowControl w:val="0"/>
        <w:jc w:val="both"/>
        <w:rPr>
          <w:sz w:val="28"/>
          <w:rtl/>
        </w:rPr>
      </w:pPr>
      <w:r w:rsidRPr="00AD4E55">
        <w:rPr>
          <w:rFonts w:hint="cs"/>
          <w:b/>
          <w:bCs/>
          <w:sz w:val="28"/>
          <w:rtl/>
        </w:rPr>
        <w:t xml:space="preserve">نکته: </w:t>
      </w:r>
      <w:r w:rsidRPr="00AD4E55">
        <w:rPr>
          <w:rFonts w:hint="cs"/>
          <w:sz w:val="28"/>
          <w:rtl/>
        </w:rPr>
        <w:t xml:space="preserve">طبق بیان مرحوم آقای خوئی (قدس‌سره)، ارتکاب موجب قصاص به تنهایی موجب قصاص نخواهد بود بلکه قصد موجب قصاص نیز در حکم به قصاص شرط است. </w:t>
      </w:r>
    </w:p>
    <w:p w:rsidR="00C81750" w:rsidRPr="00AD4E55" w:rsidRDefault="00C81750" w:rsidP="000906EB">
      <w:pPr>
        <w:pStyle w:val="Heading1"/>
        <w:rPr>
          <w:rtl/>
        </w:rPr>
      </w:pPr>
      <w:bookmarkStart w:id="7" w:name="_Toc532550258"/>
      <w:r w:rsidRPr="00AD4E55">
        <w:rPr>
          <w:rFonts w:hint="cs"/>
          <w:rtl/>
        </w:rPr>
        <w:t>استدلال</w:t>
      </w:r>
      <w:r w:rsidR="000906EB" w:rsidRPr="000906EB">
        <w:rPr>
          <w:rFonts w:hint="cs"/>
          <w:rtl/>
        </w:rPr>
        <w:t xml:space="preserve"> </w:t>
      </w:r>
      <w:r w:rsidR="000906EB" w:rsidRPr="00AD4E55">
        <w:rPr>
          <w:rFonts w:hint="cs"/>
          <w:rtl/>
        </w:rPr>
        <w:t>برای قول مشهور</w:t>
      </w:r>
      <w:r w:rsidR="000906EB" w:rsidRPr="000906EB">
        <w:rPr>
          <w:rFonts w:hint="cs"/>
          <w:rtl/>
        </w:rPr>
        <w:t xml:space="preserve"> </w:t>
      </w:r>
      <w:r w:rsidR="000906EB" w:rsidRPr="00AD4E55">
        <w:rPr>
          <w:rFonts w:hint="cs"/>
          <w:rtl/>
        </w:rPr>
        <w:t>مبنی بر معیار بودن حال مجنی‌علیه در زمان جنایت</w:t>
      </w:r>
      <w:bookmarkEnd w:id="7"/>
    </w:p>
    <w:p w:rsidR="00C81750" w:rsidRPr="00AD4E55" w:rsidRDefault="00C81750" w:rsidP="00F26201">
      <w:pPr>
        <w:widowControl w:val="0"/>
        <w:jc w:val="both"/>
        <w:rPr>
          <w:sz w:val="28"/>
          <w:rtl/>
        </w:rPr>
      </w:pPr>
      <w:r w:rsidRPr="00AD4E55">
        <w:rPr>
          <w:rFonts w:hint="cs"/>
          <w:sz w:val="28"/>
          <w:rtl/>
        </w:rPr>
        <w:t xml:space="preserve">ممکن است کسی برای قول مشهور، مبنی بر معیار بودن حال مجنی‌علیه در زمان جنایت، به این مسأله در باب صوم استدلال کند که اکل و شرب در صورتی مفطر و موجب بطلان روزه است که ارتکاب آن به صورت عمد به عنوان مفطریت صورت پذیرد، بنابراین اگر فرد بدون توجه به مفطریت و صرفا به خاطر خاصیت مأکول یا مشروب، آن را بخورد یا بیاشامد، روزه‌اش باطل نمی‌شود. در مسأله‌ی محل بحث ما هم تعمد قتل مسلمان در صورتی محقق می‌شود که جانی، مسلمان را به عنوان این‌که </w:t>
      </w:r>
      <w:r w:rsidRPr="00AD4E55">
        <w:rPr>
          <w:rFonts w:hint="cs"/>
          <w:sz w:val="28"/>
          <w:rtl/>
        </w:rPr>
        <w:lastRenderedPageBreak/>
        <w:t>مسلمان است بکشد؛ اما در صورتی که جانی، مسلمان را به تخیل این‌که مسلمان نیست، بکشد موجب قصاص نخواهد بود و این شبیه همان است که در باب صوم تعمد ارتکاب مفطر موجب بطلان روزه است اما اگر از مفطریت شیء غافل باشد، موجب بطلان صوم نخواهد بود. [وجه شبه این است که در مسأله‌ی قصاص هم تعمد ارتکاب موجب قصاص، حکم قصاص را به دنبال خواهد داشت نه صرف تعمد قتل. بنابراین در صورتی که جانی فردی را با تخیل این‌که قتل او موجب قصاص نخواهد بود،‌ بکشد قصاص نخواهد شد.]</w:t>
      </w:r>
    </w:p>
    <w:p w:rsidR="00C81750" w:rsidRPr="00AD4E55" w:rsidRDefault="00C81750" w:rsidP="000906EB">
      <w:pPr>
        <w:pStyle w:val="Heading2"/>
        <w:rPr>
          <w:rtl/>
        </w:rPr>
      </w:pPr>
      <w:bookmarkStart w:id="8" w:name="_Toc532550259"/>
      <w:r w:rsidRPr="00AD4E55">
        <w:rPr>
          <w:rFonts w:hint="cs"/>
          <w:rtl/>
        </w:rPr>
        <w:t>مناقشه در استدلال</w:t>
      </w:r>
      <w:bookmarkEnd w:id="8"/>
    </w:p>
    <w:p w:rsidR="00C81750" w:rsidRPr="00AD4E55" w:rsidRDefault="00C81750" w:rsidP="00C81750">
      <w:pPr>
        <w:widowControl w:val="0"/>
        <w:jc w:val="both"/>
        <w:rPr>
          <w:sz w:val="28"/>
          <w:rtl/>
        </w:rPr>
      </w:pPr>
      <w:r w:rsidRPr="00AD4E55">
        <w:rPr>
          <w:rFonts w:hint="cs"/>
          <w:sz w:val="28"/>
          <w:rtl/>
        </w:rPr>
        <w:t xml:space="preserve">آن‌چه در ادله آمده آن است که موجب قصاص تعمد قتل و مسلمان بودن مقتول است و دلیلی بر موجبیت تعمد قتل مسلمان وجود ندارد. </w:t>
      </w:r>
    </w:p>
    <w:p w:rsidR="00C81750" w:rsidRPr="00AD4E55" w:rsidRDefault="00C81750" w:rsidP="000906EB">
      <w:pPr>
        <w:pStyle w:val="Heading1"/>
      </w:pPr>
      <w:bookmarkStart w:id="9" w:name="_Toc532550260"/>
      <w:r w:rsidRPr="00AD4E55">
        <w:rPr>
          <w:rFonts w:hint="cs"/>
          <w:rtl/>
        </w:rPr>
        <w:t>استدلال به آیه‌ی «و من یقتل مؤمنا متعمدا» برای اشتراط تعمد قتل مسلم</w:t>
      </w:r>
      <w:bookmarkEnd w:id="9"/>
    </w:p>
    <w:p w:rsidR="00C81750" w:rsidRPr="00AD4E55" w:rsidRDefault="00E83B14" w:rsidP="00E83B14">
      <w:pPr>
        <w:widowControl w:val="0"/>
        <w:jc w:val="both"/>
        <w:rPr>
          <w:sz w:val="28"/>
          <w:rtl/>
        </w:rPr>
      </w:pPr>
      <w:r>
        <w:rPr>
          <w:rFonts w:hint="cs"/>
          <w:sz w:val="28"/>
          <w:rtl/>
        </w:rPr>
        <w:t>ممکن است کسی بخواهد به آیه‌ی</w:t>
      </w:r>
      <w:r>
        <w:rPr>
          <w:rFonts w:hint="cs"/>
          <w:color w:val="008000"/>
          <w:sz w:val="28"/>
          <w:rtl/>
        </w:rPr>
        <w:t xml:space="preserve"> </w:t>
      </w:r>
      <w:r>
        <w:rPr>
          <w:rFonts w:ascii="Arial" w:hAnsi="Arial" w:cs="Arial" w:hint="cs"/>
          <w:color w:val="008000"/>
          <w:sz w:val="28"/>
          <w:rtl/>
        </w:rPr>
        <w:t>﴿</w:t>
      </w:r>
      <w:r w:rsidRPr="00E83B14">
        <w:rPr>
          <w:rFonts w:hint="cs"/>
          <w:color w:val="008000"/>
          <w:sz w:val="28"/>
          <w:rtl/>
        </w:rPr>
        <w:t xml:space="preserve"> و من یقتل مؤمنا متعمدا </w:t>
      </w:r>
      <w:r w:rsidRPr="00E83B14">
        <w:rPr>
          <w:rFonts w:ascii="Arial" w:hAnsi="Arial" w:cs="Arial" w:hint="cs"/>
          <w:color w:val="008000"/>
          <w:sz w:val="28"/>
          <w:rtl/>
        </w:rPr>
        <w:t>﴾</w:t>
      </w:r>
      <w:r>
        <w:rPr>
          <w:rStyle w:val="FootnoteReference"/>
          <w:sz w:val="28"/>
          <w:rtl/>
        </w:rPr>
        <w:footnoteReference w:id="4"/>
      </w:r>
      <w:r w:rsidR="00C81750" w:rsidRPr="00AD4E55">
        <w:rPr>
          <w:rFonts w:hint="cs"/>
          <w:sz w:val="28"/>
          <w:rtl/>
        </w:rPr>
        <w:t xml:space="preserve"> برای استدلال به اشتراط تعمد قتل مسلم برای ثبوت قصاص استدلال کند و بگوید طبق آیه موضوع قصاص تعمد قتل مؤمن است. </w:t>
      </w:r>
    </w:p>
    <w:p w:rsidR="00C81750" w:rsidRPr="00AD4E55" w:rsidRDefault="00C81750" w:rsidP="00E83B14">
      <w:pPr>
        <w:pStyle w:val="Heading2"/>
        <w:rPr>
          <w:rtl/>
        </w:rPr>
      </w:pPr>
      <w:bookmarkStart w:id="10" w:name="_Toc532550261"/>
      <w:r w:rsidRPr="00AD4E55">
        <w:rPr>
          <w:rFonts w:hint="cs"/>
          <w:rtl/>
        </w:rPr>
        <w:t>مفاد آیه‌ی «</w:t>
      </w:r>
      <w:r w:rsidR="00E83B14">
        <w:rPr>
          <w:rFonts w:hint="cs"/>
          <w:rtl/>
        </w:rPr>
        <w:t xml:space="preserve"> </w:t>
      </w:r>
      <w:r w:rsidRPr="00AD4E55">
        <w:rPr>
          <w:rFonts w:hint="cs"/>
          <w:rtl/>
        </w:rPr>
        <w:t>و من یقتل مؤمنا متعمدا فجزاؤه جهنم خالدا فیها</w:t>
      </w:r>
      <w:r w:rsidR="00E83B14">
        <w:rPr>
          <w:rFonts w:hint="cs"/>
          <w:rtl/>
        </w:rPr>
        <w:t xml:space="preserve"> </w:t>
      </w:r>
      <w:r w:rsidRPr="00AD4E55">
        <w:rPr>
          <w:rFonts w:hint="cs"/>
          <w:rtl/>
        </w:rPr>
        <w:t>»</w:t>
      </w:r>
      <w:bookmarkEnd w:id="10"/>
    </w:p>
    <w:p w:rsidR="00C81750" w:rsidRPr="00AD4E55" w:rsidRDefault="00C81750" w:rsidP="005E4D9C">
      <w:pPr>
        <w:widowControl w:val="0"/>
        <w:jc w:val="both"/>
        <w:rPr>
          <w:sz w:val="28"/>
          <w:rtl/>
        </w:rPr>
      </w:pPr>
      <w:r w:rsidRPr="00AD4E55">
        <w:rPr>
          <w:rFonts w:hint="cs"/>
          <w:sz w:val="28"/>
          <w:rtl/>
        </w:rPr>
        <w:t>تفسیر این آیه، در روایت</w:t>
      </w:r>
      <w:r w:rsidR="00E83B14">
        <w:rPr>
          <w:rStyle w:val="FootnoteReference"/>
          <w:sz w:val="28"/>
          <w:rtl/>
        </w:rPr>
        <w:footnoteReference w:id="5"/>
      </w:r>
      <w:r w:rsidRPr="00AD4E55">
        <w:rPr>
          <w:rFonts w:hint="cs"/>
          <w:sz w:val="28"/>
          <w:rtl/>
        </w:rPr>
        <w:t xml:space="preserve"> معتبره‌ی ابن‌بکیر و ابن سنان که آن را مشایخ ثلاث نقل کرده‌اند، بیان شده است. طبق این روایت، موضوع این آیه قصاص نیست و به همین دلیل در آیه نه به قتل جانی</w:t>
      </w:r>
      <w:r w:rsidR="005E4D9C">
        <w:rPr>
          <w:rFonts w:hint="cs"/>
          <w:sz w:val="28"/>
          <w:rtl/>
        </w:rPr>
        <w:t xml:space="preserve"> بلکه</w:t>
      </w:r>
      <w:r w:rsidRPr="00AD4E55">
        <w:rPr>
          <w:rFonts w:hint="cs"/>
          <w:sz w:val="28"/>
          <w:rtl/>
        </w:rPr>
        <w:t xml:space="preserve"> به خلود او در جهنم اشاره شده است. طبق روایت توبه‌ی او پذیرفته نیست چرا که او مرتد است. توبه در صورت قتل مسلمان در جایی است که مسلمانی را نه به خاطر مسلمان بودن او بلکه به خاطر چیزی دیگر هم‌چون خصومت یا درگیری بکشد؛ اما در صورتی که فرد را به خاطر دینش بکشد، قاتل دیگر مسلمان نیست و مهدور خواهد بود. به تعبیر مرحوم علامه</w:t>
      </w:r>
      <w:r w:rsidR="005E4D9C">
        <w:rPr>
          <w:rStyle w:val="FootnoteReference"/>
          <w:sz w:val="28"/>
          <w:rtl/>
        </w:rPr>
        <w:footnoteReference w:id="6"/>
      </w:r>
      <w:r w:rsidRPr="00AD4E55">
        <w:rPr>
          <w:rFonts w:hint="cs"/>
          <w:sz w:val="28"/>
          <w:rtl/>
        </w:rPr>
        <w:t xml:space="preserve"> و غیر ایشان (قدس‌سرهم) چنین فردی مرتد است و توبه‌اش پذیرفته نیست. </w:t>
      </w:r>
    </w:p>
    <w:p w:rsidR="00C81750" w:rsidRPr="00AD4E55" w:rsidRDefault="00C81750" w:rsidP="00C81750">
      <w:pPr>
        <w:widowControl w:val="0"/>
        <w:jc w:val="both"/>
        <w:rPr>
          <w:sz w:val="28"/>
          <w:rtl/>
        </w:rPr>
      </w:pPr>
      <w:r w:rsidRPr="00AD4E55">
        <w:rPr>
          <w:rFonts w:hint="cs"/>
          <w:sz w:val="28"/>
          <w:rtl/>
        </w:rPr>
        <w:t xml:space="preserve">خلاصه‌ این‌که مفاد آیه، طبق روایت، انحصار حکم به قصاص در موردی که فرد دیگری را صرفا به خاطر ایمانش می‌کشد، </w:t>
      </w:r>
      <w:r w:rsidRPr="00AD4E55">
        <w:rPr>
          <w:rFonts w:hint="cs"/>
          <w:sz w:val="28"/>
          <w:rtl/>
        </w:rPr>
        <w:lastRenderedPageBreak/>
        <w:t>نیست. طبق صناعت «</w:t>
      </w:r>
      <w:r w:rsidR="00BE6092">
        <w:rPr>
          <w:rFonts w:hint="cs"/>
          <w:sz w:val="28"/>
          <w:rtl/>
        </w:rPr>
        <w:t xml:space="preserve"> </w:t>
      </w:r>
      <w:r w:rsidRPr="00AD4E55">
        <w:rPr>
          <w:rFonts w:hint="cs"/>
          <w:sz w:val="28"/>
          <w:rtl/>
        </w:rPr>
        <w:t>القاتل عمدا یقتل قصاصا» و «</w:t>
      </w:r>
      <w:r w:rsidR="00BE6092">
        <w:rPr>
          <w:rFonts w:hint="cs"/>
          <w:sz w:val="28"/>
          <w:rtl/>
        </w:rPr>
        <w:t xml:space="preserve"> </w:t>
      </w:r>
      <w:r w:rsidRPr="00AD4E55">
        <w:rPr>
          <w:rFonts w:hint="cs"/>
          <w:sz w:val="28"/>
          <w:rtl/>
        </w:rPr>
        <w:t>لا یقاد مسلم بذمي</w:t>
      </w:r>
      <w:r w:rsidR="00BE6092">
        <w:rPr>
          <w:rFonts w:hint="cs"/>
          <w:sz w:val="28"/>
          <w:rtl/>
        </w:rPr>
        <w:t xml:space="preserve"> </w:t>
      </w:r>
      <w:r w:rsidRPr="00AD4E55">
        <w:rPr>
          <w:rFonts w:hint="cs"/>
          <w:sz w:val="28"/>
          <w:rtl/>
        </w:rPr>
        <w:t xml:space="preserve">». عمد در روایات به </w:t>
      </w:r>
      <w:r w:rsidRPr="00BE6092">
        <w:rPr>
          <w:rFonts w:hint="cs"/>
          <w:color w:val="008000"/>
          <w:sz w:val="28"/>
          <w:rtl/>
        </w:rPr>
        <w:t>«</w:t>
      </w:r>
      <w:r w:rsidR="00BE6092" w:rsidRPr="00BE6092">
        <w:rPr>
          <w:rFonts w:hint="cs"/>
          <w:color w:val="008000"/>
          <w:sz w:val="28"/>
          <w:rtl/>
        </w:rPr>
        <w:t xml:space="preserve"> </w:t>
      </w:r>
      <w:r w:rsidRPr="00BE6092">
        <w:rPr>
          <w:rFonts w:hint="cs"/>
          <w:color w:val="008000"/>
          <w:sz w:val="28"/>
          <w:rtl/>
        </w:rPr>
        <w:t>أن یرید شیئا فیصیبه</w:t>
      </w:r>
      <w:r w:rsidR="00BE6092" w:rsidRPr="00BE6092">
        <w:rPr>
          <w:rFonts w:hint="cs"/>
          <w:color w:val="008000"/>
          <w:sz w:val="28"/>
          <w:rtl/>
        </w:rPr>
        <w:t xml:space="preserve"> </w:t>
      </w:r>
      <w:r w:rsidRPr="00BE6092">
        <w:rPr>
          <w:rFonts w:hint="cs"/>
          <w:color w:val="008000"/>
          <w:sz w:val="28"/>
          <w:rtl/>
        </w:rPr>
        <w:t>»</w:t>
      </w:r>
      <w:r w:rsidRPr="00AD4E55">
        <w:rPr>
          <w:rStyle w:val="FootnoteReference"/>
          <w:sz w:val="28"/>
          <w:rtl/>
        </w:rPr>
        <w:footnoteReference w:id="7"/>
      </w:r>
      <w:r w:rsidRPr="00AD4E55">
        <w:rPr>
          <w:rFonts w:hint="cs"/>
          <w:sz w:val="28"/>
          <w:rtl/>
        </w:rPr>
        <w:t xml:space="preserve"> و خطا به </w:t>
      </w:r>
      <w:r w:rsidRPr="00BE6092">
        <w:rPr>
          <w:rFonts w:hint="cs"/>
          <w:color w:val="008000"/>
          <w:sz w:val="28"/>
          <w:rtl/>
        </w:rPr>
        <w:t>«</w:t>
      </w:r>
      <w:r w:rsidR="00BE6092" w:rsidRPr="00BE6092">
        <w:rPr>
          <w:rFonts w:hint="cs"/>
          <w:color w:val="008000"/>
          <w:sz w:val="28"/>
          <w:rtl/>
        </w:rPr>
        <w:t xml:space="preserve"> </w:t>
      </w:r>
      <w:r w:rsidRPr="00BE6092">
        <w:rPr>
          <w:rFonts w:hint="cs"/>
          <w:color w:val="008000"/>
          <w:sz w:val="28"/>
          <w:rtl/>
        </w:rPr>
        <w:t>أن یرید شیئا فیصیب غیره</w:t>
      </w:r>
      <w:r w:rsidR="00BE6092" w:rsidRPr="00BE6092">
        <w:rPr>
          <w:rFonts w:hint="cs"/>
          <w:color w:val="008000"/>
          <w:sz w:val="28"/>
          <w:rtl/>
        </w:rPr>
        <w:t xml:space="preserve"> </w:t>
      </w:r>
      <w:r w:rsidRPr="00BE6092">
        <w:rPr>
          <w:rFonts w:hint="cs"/>
          <w:color w:val="008000"/>
          <w:sz w:val="28"/>
          <w:rtl/>
        </w:rPr>
        <w:t>»</w:t>
      </w:r>
      <w:r w:rsidRPr="00AD4E55">
        <w:rPr>
          <w:rStyle w:val="FootnoteReference"/>
          <w:sz w:val="28"/>
          <w:rtl/>
        </w:rPr>
        <w:footnoteReference w:id="8"/>
      </w:r>
      <w:r w:rsidRPr="00AD4E55">
        <w:rPr>
          <w:rFonts w:hint="cs"/>
          <w:sz w:val="28"/>
          <w:rtl/>
        </w:rPr>
        <w:t xml:space="preserve"> تفسیر شده است و در هیچ روایتی عمد به «أن یریده لإیمانه» تفسیر نشده است. بنابراین طبق صناعت، در این دو مسأله‌ که در یکی مجنی‌علیه در زمان جنایت ذمی و در زمان سرایت و مرگ مسلمان و در دیگری در زمان جنایت عبد و در زمان سرایت و مرگ حر است، حکم به ثبوت قصاص می‌کنیم. باید توجه داشت که هر چند در حکم به عدم ثبوت قصاص در کلام اصحاب خلافی دیده نمی‌شود اما اجماع تعبدی، به معنای وجود امری ارتکازی حاکی از وجود نص بر عنوان تعمد قتل مسلم، محتمل نیست؛ چه برسد به این‌که بخواهیم آن را به مسأله‌ی عبد و صبی هم بکشانیم. گذشته از این، محدود کردن روایات قصاص به مورد اراده‌ی قتل به خاطر ایمان مجنی‌علیه، راه را برای قتل باز می‌کند و این بهانه را به دست قاتلین می‌دهد که بگویند ما مجنی‌علیه را به خاطر مسلمان بودنش نکشتیم تا مستحق قصاص باشیم! </w:t>
      </w:r>
    </w:p>
    <w:p w:rsidR="00C81750" w:rsidRPr="00AD4E55" w:rsidRDefault="00C81750" w:rsidP="00BE6092">
      <w:pPr>
        <w:pStyle w:val="Heading1"/>
        <w:rPr>
          <w:rtl/>
        </w:rPr>
      </w:pPr>
      <w:bookmarkStart w:id="11" w:name="_Toc532550262"/>
      <w:r w:rsidRPr="00AD4E55">
        <w:rPr>
          <w:rFonts w:hint="cs"/>
          <w:rtl/>
        </w:rPr>
        <w:t>مهدور بودن مجنی‌علیه در زمان جنایت و مسلمان بودن در زمان سرایت و مرگ</w:t>
      </w:r>
      <w:bookmarkEnd w:id="11"/>
    </w:p>
    <w:p w:rsidR="00C81750" w:rsidRPr="00AD4E55" w:rsidRDefault="00C81750" w:rsidP="00BE6092">
      <w:pPr>
        <w:widowControl w:val="0"/>
        <w:jc w:val="both"/>
        <w:rPr>
          <w:sz w:val="28"/>
          <w:rtl/>
        </w:rPr>
      </w:pPr>
      <w:r w:rsidRPr="00AD4E55">
        <w:rPr>
          <w:rFonts w:hint="cs"/>
          <w:sz w:val="28"/>
          <w:rtl/>
        </w:rPr>
        <w:t>مرحوم محقق (قدس‌سره)</w:t>
      </w:r>
      <w:r w:rsidR="00BE6092">
        <w:rPr>
          <w:rStyle w:val="FootnoteReference"/>
          <w:sz w:val="28"/>
          <w:rtl/>
        </w:rPr>
        <w:footnoteReference w:id="9"/>
      </w:r>
      <w:r w:rsidRPr="00AD4E55">
        <w:rPr>
          <w:rFonts w:hint="cs"/>
          <w:sz w:val="28"/>
          <w:rtl/>
        </w:rPr>
        <w:t xml:space="preserve"> قائل به عدم قصاص و عدم دیه در صورتی است که حال مجنی‌علیه در زمان ایراد جنایت از لحاظ مهدور و محقون بودن با حال او در زمان سرایت جنایت و مرگ متفاوت باشد؛ به این صورت ‌که در زمان ایراد جنایت فرد کافر حربی</w:t>
      </w:r>
      <w:r w:rsidR="00642579">
        <w:rPr>
          <w:rFonts w:hint="cs"/>
          <w:sz w:val="28"/>
          <w:rtl/>
        </w:rPr>
        <w:t xml:space="preserve"> است</w:t>
      </w:r>
      <w:r w:rsidRPr="00AD4E55">
        <w:rPr>
          <w:rFonts w:hint="cs"/>
          <w:sz w:val="28"/>
          <w:rtl/>
        </w:rPr>
        <w:t xml:space="preserve">،‌ اما در زمان سرایت جنایت اسلام آورده و مسلمان باشد. </w:t>
      </w:r>
    </w:p>
    <w:p w:rsidR="00C81750" w:rsidRPr="00AD4E55" w:rsidRDefault="00C81750" w:rsidP="00C81750">
      <w:pPr>
        <w:widowControl w:val="0"/>
        <w:jc w:val="both"/>
        <w:rPr>
          <w:sz w:val="28"/>
          <w:rtl/>
        </w:rPr>
      </w:pPr>
      <w:r w:rsidRPr="00AD4E55">
        <w:rPr>
          <w:rFonts w:hint="cs"/>
          <w:sz w:val="28"/>
          <w:rtl/>
        </w:rPr>
        <w:t>مرحوم خوئی</w:t>
      </w:r>
      <w:r w:rsidR="00352F0D">
        <w:rPr>
          <w:rStyle w:val="FootnoteReference"/>
          <w:sz w:val="28"/>
          <w:rtl/>
        </w:rPr>
        <w:footnoteReference w:id="10"/>
      </w:r>
      <w:r w:rsidRPr="00AD4E55">
        <w:rPr>
          <w:rFonts w:hint="cs"/>
          <w:sz w:val="28"/>
          <w:rtl/>
        </w:rPr>
        <w:t xml:space="preserve"> (قدس‌سره) در حکم به عدم قصاص با مرحوم محقق (قدس‌سره) هم عقیده است، به همان نکته‌ که فرد جانی قصد قتل مسلم نداشته بلکه قصد قتل حربی داشته و در نتیجه مشمول ادله‌ی قصاص نمی‌شود؛ چرا که موضوع قصاص، قصد قتل مسلم است و فرض این است که مجنی‌علیه در حال جنایت مهدور الدم بوده و در نتیجه جانی قصد قتل مسلمان نداشته است و قصاص نمی‌شود. </w:t>
      </w:r>
    </w:p>
    <w:p w:rsidR="00C81750" w:rsidRPr="00AD4E55" w:rsidRDefault="00C81750" w:rsidP="00C81750">
      <w:pPr>
        <w:widowControl w:val="0"/>
        <w:jc w:val="both"/>
        <w:rPr>
          <w:sz w:val="28"/>
          <w:rtl/>
        </w:rPr>
      </w:pPr>
      <w:r w:rsidRPr="00AD4E55">
        <w:rPr>
          <w:rFonts w:hint="cs"/>
          <w:sz w:val="28"/>
          <w:rtl/>
        </w:rPr>
        <w:lastRenderedPageBreak/>
        <w:t>اما مرحوم صاحب جواهر</w:t>
      </w:r>
      <w:r w:rsidR="00352F0D">
        <w:rPr>
          <w:rStyle w:val="FootnoteReference"/>
          <w:sz w:val="28"/>
          <w:rtl/>
        </w:rPr>
        <w:footnoteReference w:id="11"/>
      </w:r>
      <w:r w:rsidRPr="00AD4E55">
        <w:rPr>
          <w:rFonts w:hint="cs"/>
          <w:sz w:val="28"/>
          <w:rtl/>
        </w:rPr>
        <w:t xml:space="preserve"> [و مرحوم خوئی (قدس‌سرهما)] در مسأله‌ی عدم دیه با مرحوم محقق (قدس‌سره) مخالفت کرده است. ایشان در اشکال می‌فرماید: معیار در قصاص، از دید مرحوم محقق (قدس‌سره)، زمان جنایت است و چون تکافؤ در فرض مسأله حاصل نیست، حکم به عدم قصاص صحیح است؛ اما معیار در دیه زمان استقرار جنایت است. در زمان استقرار جنایت مجنی‌علیه مسلمان بوده و در نتیجه جانی ضامن دیه‌ی کامل نفس مسلمان است.</w:t>
      </w:r>
    </w:p>
    <w:p w:rsidR="00C81750" w:rsidRPr="00AD4E55" w:rsidRDefault="00C81750" w:rsidP="00352F0D">
      <w:pPr>
        <w:pStyle w:val="Heading2"/>
        <w:rPr>
          <w:rtl/>
        </w:rPr>
      </w:pPr>
      <w:bookmarkStart w:id="12" w:name="_Toc532550263"/>
      <w:r w:rsidRPr="00AD4E55">
        <w:rPr>
          <w:rFonts w:hint="cs"/>
          <w:rtl/>
        </w:rPr>
        <w:t>نظر مختار در مسأله</w:t>
      </w:r>
      <w:bookmarkEnd w:id="12"/>
    </w:p>
    <w:p w:rsidR="00C81750" w:rsidRPr="00AD4E55" w:rsidRDefault="00C81750" w:rsidP="00352F0D">
      <w:pPr>
        <w:pStyle w:val="Heading3"/>
        <w:rPr>
          <w:rtl/>
        </w:rPr>
      </w:pPr>
      <w:bookmarkStart w:id="13" w:name="_Toc532550264"/>
      <w:r>
        <w:rPr>
          <w:rFonts w:hint="cs"/>
          <w:rtl/>
        </w:rPr>
        <w:t>1</w:t>
      </w:r>
      <w:r w:rsidRPr="00AD4E55">
        <w:rPr>
          <w:rFonts w:hint="cs"/>
          <w:rtl/>
        </w:rPr>
        <w:t>. جانی محکوم به قصاص نیست</w:t>
      </w:r>
      <w:bookmarkEnd w:id="13"/>
    </w:p>
    <w:p w:rsidR="00C81750" w:rsidRPr="00AD4E55" w:rsidRDefault="00C81750" w:rsidP="00C81750">
      <w:pPr>
        <w:widowControl w:val="0"/>
        <w:jc w:val="both"/>
        <w:rPr>
          <w:sz w:val="28"/>
          <w:rtl/>
        </w:rPr>
      </w:pPr>
      <w:r w:rsidRPr="00AD4E55">
        <w:rPr>
          <w:rFonts w:hint="cs"/>
          <w:sz w:val="28"/>
          <w:rtl/>
        </w:rPr>
        <w:t xml:space="preserve">ما در این مسأله، در حکم به عدم قصاص،‌ با مرحوم محقق و خوئی (قدس‌سرهما) موافقیم، با این تفاوت که ما دلیل عدم تکافؤ در زمان جنایت،‌ که در کلام مرحوم محقق (قدس‌سره) آمده، و دلیل عدم قصد قتل فرد محقون الدم، که در کلام مرحوم خوئی (قدس‌سره) آمده است را قبول نداریم. </w:t>
      </w:r>
    </w:p>
    <w:p w:rsidR="00C81750" w:rsidRPr="00AD4E55" w:rsidRDefault="00C81750" w:rsidP="00352F0D">
      <w:pPr>
        <w:widowControl w:val="0"/>
        <w:jc w:val="both"/>
        <w:rPr>
          <w:sz w:val="28"/>
          <w:rtl/>
        </w:rPr>
      </w:pPr>
      <w:r w:rsidRPr="00AD4E55">
        <w:rPr>
          <w:rFonts w:hint="cs"/>
          <w:sz w:val="28"/>
          <w:rtl/>
        </w:rPr>
        <w:t>مرحوم محقق (قدس‌سره) می‌فرماید: «لأن الجنایة لم تکن مضمونة فلم یضمن سرایتها»</w:t>
      </w:r>
      <w:r w:rsidR="00352F0D">
        <w:rPr>
          <w:rStyle w:val="FootnoteReference"/>
          <w:sz w:val="28"/>
          <w:rtl/>
        </w:rPr>
        <w:footnoteReference w:id="12"/>
      </w:r>
      <w:r w:rsidRPr="00AD4E55">
        <w:rPr>
          <w:rFonts w:hint="cs"/>
          <w:sz w:val="28"/>
          <w:rtl/>
        </w:rPr>
        <w:t xml:space="preserve">. مجنی‌علیه در زمان جنایت محقون الدم نبود و امنیتی نداشت چرا که امنیت به شهادتین است؛ بنابراین مسلمان مجاز بود هر بلایی بر سر او بیاورد و در نتیجه موجبی برای قصاص نیست، چه مجنی‌علیه در همان زمان ایراد جنایت کشته شود و چه در اثر سرایت جنایت در زمان‌های بعد. جنایت در زمانی که واقع شد، مجاز بود و در نتیجه سرایت بعدش هم موجب ضمان نخواهد بود. چرا که شرطیت اسلام برای محقونیت از قبیل شرط مقارن است نه شرط متأخر و در نتیجه کسی که بعدها مسلمان می‌شود از الآن محقون الدم نیست. </w:t>
      </w:r>
    </w:p>
    <w:p w:rsidR="00C81750" w:rsidRPr="00AD4E55" w:rsidRDefault="00C81750" w:rsidP="00C81750">
      <w:pPr>
        <w:widowControl w:val="0"/>
        <w:jc w:val="both"/>
        <w:rPr>
          <w:sz w:val="28"/>
          <w:rtl/>
        </w:rPr>
      </w:pPr>
      <w:r w:rsidRPr="00AD4E55">
        <w:rPr>
          <w:rFonts w:hint="cs"/>
          <w:sz w:val="28"/>
          <w:rtl/>
        </w:rPr>
        <w:t xml:space="preserve">به بیان دیگر، قصاص نوعی عقوبت است، و عقوبت نه در فعل مباح بلکه در جایی ثابت می‌شود که فعل عدوانی باشد. در فرض مسأله فعل قاتل در زمان ایراد جنایت بر مجنی‌علیه، به دلیل غیر محقون الدم بودن او، و لو بلغ ما بلغ، عدوانی نیست، چه بلافاصله منجر به قتل شود و چه پس از گذشت زمان، و در نتیجه چنین فعلی موجب قصاص نخواهد بود. </w:t>
      </w:r>
    </w:p>
    <w:p w:rsidR="00C81750" w:rsidRPr="00AD4E55" w:rsidRDefault="00C81750" w:rsidP="00AB62EF">
      <w:pPr>
        <w:widowControl w:val="0"/>
        <w:jc w:val="both"/>
        <w:rPr>
          <w:sz w:val="28"/>
          <w:rtl/>
        </w:rPr>
      </w:pPr>
      <w:r w:rsidRPr="00AD4E55">
        <w:rPr>
          <w:rFonts w:hint="cs"/>
          <w:sz w:val="28"/>
          <w:rtl/>
        </w:rPr>
        <w:t>تفاوت مورد ایراد جنایت بر کافر حربی با کافر ذمی در مهدور بودن اولی و محقون بودن دومی است. در ادله «</w:t>
      </w:r>
      <w:r w:rsidR="00ED78B3">
        <w:rPr>
          <w:rFonts w:hint="cs"/>
          <w:sz w:val="28"/>
          <w:rtl/>
        </w:rPr>
        <w:t xml:space="preserve"> </w:t>
      </w:r>
      <w:r w:rsidRPr="00AD4E55">
        <w:rPr>
          <w:rFonts w:hint="cs"/>
          <w:sz w:val="28"/>
          <w:rtl/>
        </w:rPr>
        <w:t xml:space="preserve">لا یقاد مسلم بذمي» آمده است و معیار در اسلام هم حال قصاص است. کافر ذمی محقون الدم است [و در نتیجه قتل او عدوانی است و مانعی از ثبوت قصاص با توجه به اسلام حال قصاص مجنی‌علیه نیست]، حال آن‌که کافر حربی مهدور الدم است و اسلام </w:t>
      </w:r>
      <w:r w:rsidRPr="00AD4E55">
        <w:rPr>
          <w:rFonts w:hint="cs"/>
          <w:sz w:val="28"/>
          <w:rtl/>
        </w:rPr>
        <w:lastRenderedPageBreak/>
        <w:t>متأخرش هم موجب محقون الدم شدنش نمی‌شود [و در نتیجه قتل او عدوانی و موجب قصاص نیست.]</w:t>
      </w:r>
    </w:p>
    <w:p w:rsidR="00C81750" w:rsidRPr="00AD4E55" w:rsidRDefault="00C81750" w:rsidP="00C81750">
      <w:pPr>
        <w:widowControl w:val="0"/>
        <w:jc w:val="both"/>
        <w:rPr>
          <w:sz w:val="28"/>
          <w:rtl/>
        </w:rPr>
      </w:pPr>
      <w:r w:rsidRPr="00AD4E55">
        <w:rPr>
          <w:rFonts w:hint="cs"/>
          <w:sz w:val="28"/>
          <w:rtl/>
        </w:rPr>
        <w:t xml:space="preserve">در این فرض که مجنی‌علیه در زمان ایراد جنایت مهدور الدم باشد، قاتل قصاص نمی‌شود و در این مسأله حق با مشهور است. </w:t>
      </w:r>
    </w:p>
    <w:p w:rsidR="00C81750" w:rsidRPr="00AD4E55" w:rsidRDefault="00C81750" w:rsidP="00352F0D">
      <w:pPr>
        <w:pStyle w:val="Heading3"/>
        <w:rPr>
          <w:rtl/>
        </w:rPr>
      </w:pPr>
      <w:bookmarkStart w:id="14" w:name="_Toc532550265"/>
      <w:r>
        <w:rPr>
          <w:rFonts w:hint="cs"/>
          <w:rtl/>
        </w:rPr>
        <w:t>2</w:t>
      </w:r>
      <w:r w:rsidRPr="00AD4E55">
        <w:rPr>
          <w:rFonts w:hint="cs"/>
          <w:rtl/>
        </w:rPr>
        <w:t>. جانی محکوم به پرداخت دیه است</w:t>
      </w:r>
      <w:bookmarkEnd w:id="14"/>
    </w:p>
    <w:p w:rsidR="00C81750" w:rsidRPr="00AD4E55" w:rsidRDefault="00C81750" w:rsidP="00C81750">
      <w:pPr>
        <w:widowControl w:val="0"/>
        <w:jc w:val="both"/>
        <w:rPr>
          <w:sz w:val="28"/>
          <w:rtl/>
        </w:rPr>
      </w:pPr>
      <w:r w:rsidRPr="00AD4E55">
        <w:rPr>
          <w:rFonts w:hint="cs"/>
          <w:sz w:val="28"/>
          <w:rtl/>
        </w:rPr>
        <w:t xml:space="preserve">دیه، با توجه به مقتضای ادله‌ی دیات، بر خلاف قصاص منحصر در موارد فعل عدوانی نیست، و به همین دلیل اگر کسی از روی خطا بر کسی جنایتی وارد کند، ضامن دیه خواهد بود هر چند فعل او عدوانی نیست. ملاک در دیه آن است که فرد مجنی‌علیه استحقاق جنایت را نداشته باشد، و پرداخت دیه در واقع بدل اتلافی است که واقع شده. در فرض مسأله، با توجه به اسلام آوردن کافر حربی در زمان مرگ، صدق می‌کند که جانی، مسلمانی را کشته است و در نتیجه ضمان دیه بر عهده‌ی او قرار می‌گیرد و این‌که فرد در زمان ایراد جنایت، از جانب شارع مجاز بوده است، مانع از لزوم پرداخت دیه نمی‌شود؛ کما این‌که در جایی که مسلمانانی در سپاه دشمن هستند، مقاتلین مسلمان از جانب شارع ملزم به قتال با آن‌ها و کشتن آن‌ها هستند، اما دیه‌ی آن‌ها باید پرداخت شود، هر چند با توجه به این‌که قتل آن‌ها جزء مصالح عمومی جامعه‌ی اسلامی به شمار می‌رود، </w:t>
      </w:r>
      <w:r w:rsidR="00FC6136">
        <w:rPr>
          <w:rFonts w:hint="cs"/>
          <w:sz w:val="28"/>
          <w:rtl/>
        </w:rPr>
        <w:t>دیه‌ی آن‌ها از بیت‌المال پرداخت</w:t>
      </w:r>
      <w:r w:rsidRPr="00AD4E55">
        <w:rPr>
          <w:rFonts w:hint="cs"/>
          <w:sz w:val="28"/>
          <w:rtl/>
        </w:rPr>
        <w:t xml:space="preserve"> خواهد شد. </w:t>
      </w:r>
    </w:p>
    <w:p w:rsidR="00C81750" w:rsidRPr="00AD4E55" w:rsidRDefault="00C81750" w:rsidP="00C81750">
      <w:pPr>
        <w:widowControl w:val="0"/>
        <w:jc w:val="both"/>
        <w:rPr>
          <w:sz w:val="28"/>
          <w:rtl/>
        </w:rPr>
      </w:pPr>
      <w:r w:rsidRPr="00AD4E55">
        <w:rPr>
          <w:rFonts w:hint="cs"/>
          <w:sz w:val="28"/>
          <w:rtl/>
        </w:rPr>
        <w:t xml:space="preserve">باید توجه داشت که با وجود مهدور بودن کافر حربی و در نتیجه مجاز بودن قتل او، ایراد جنایت بر او واجب نیست و در نتیجه مقایسه‌ی ضمان دیه در آن با عدم ضمان قاضی و جلاد نسبت به جنایت و سرایت آن، مع الفارق است. </w:t>
      </w:r>
    </w:p>
    <w:p w:rsidR="00C81750" w:rsidRPr="00AD4E55" w:rsidRDefault="00C81750" w:rsidP="00C81750">
      <w:pPr>
        <w:widowControl w:val="0"/>
        <w:jc w:val="both"/>
        <w:rPr>
          <w:sz w:val="28"/>
          <w:rtl/>
        </w:rPr>
      </w:pPr>
      <w:r w:rsidRPr="00AD4E55">
        <w:rPr>
          <w:rFonts w:hint="cs"/>
          <w:sz w:val="28"/>
          <w:rtl/>
        </w:rPr>
        <w:t xml:space="preserve">بنابراین مقتضای صناعت این است که بین حکم به قصاص و دیه تفصیل بدهیم. در مسأله‌ی قصاص، موافق با مشهور، به عدم قصاص حکم می‌کنیم. اما نسبت به دیه، بر خلاف مرحوم محقق (قدس‌سره) به وجوب پرداخت دیه بر فرد جانی حکم می‌کنیم. </w:t>
      </w:r>
    </w:p>
    <w:p w:rsidR="00C81750" w:rsidRPr="00AD4E55" w:rsidRDefault="00C81750" w:rsidP="00ED78B3">
      <w:pPr>
        <w:pStyle w:val="Heading1"/>
        <w:rPr>
          <w:rtl/>
        </w:rPr>
      </w:pPr>
      <w:bookmarkStart w:id="15" w:name="_Toc532550266"/>
      <w:r w:rsidRPr="00AD4E55">
        <w:rPr>
          <w:rFonts w:hint="cs"/>
          <w:rtl/>
        </w:rPr>
        <w:t>تفاوت حال مجنی‌علیه در زمان ایجاد سبب و وقوع جنایت</w:t>
      </w:r>
      <w:bookmarkEnd w:id="15"/>
    </w:p>
    <w:p w:rsidR="001A1EA5" w:rsidRPr="00913503" w:rsidRDefault="00C81750" w:rsidP="00913503">
      <w:pPr>
        <w:widowControl w:val="0"/>
        <w:jc w:val="both"/>
        <w:rPr>
          <w:sz w:val="28"/>
          <w:rtl/>
        </w:rPr>
      </w:pPr>
      <w:r w:rsidRPr="00AD4E55">
        <w:rPr>
          <w:rFonts w:hint="cs"/>
          <w:sz w:val="28"/>
          <w:rtl/>
        </w:rPr>
        <w:t>از آن‌چه در مسأله‌ی جنایت و سرایت گذشت، حکم مسأله‌ی سبب و جنایت هم مشخص می‌شود. این مسأله در کلام مرحوم محقق</w:t>
      </w:r>
      <w:r w:rsidR="005D7732">
        <w:rPr>
          <w:rStyle w:val="FootnoteReference"/>
          <w:sz w:val="28"/>
          <w:rtl/>
        </w:rPr>
        <w:footnoteReference w:id="13"/>
      </w:r>
      <w:r w:rsidRPr="00AD4E55">
        <w:rPr>
          <w:rFonts w:hint="cs"/>
          <w:sz w:val="28"/>
          <w:rtl/>
        </w:rPr>
        <w:t xml:space="preserve"> و مرحوم خوئی</w:t>
      </w:r>
      <w:r w:rsidR="005D7732">
        <w:rPr>
          <w:rStyle w:val="FootnoteReference"/>
          <w:sz w:val="28"/>
          <w:rtl/>
        </w:rPr>
        <w:footnoteReference w:id="14"/>
      </w:r>
      <w:r w:rsidRPr="00AD4E55">
        <w:rPr>
          <w:rFonts w:hint="cs"/>
          <w:sz w:val="28"/>
          <w:rtl/>
        </w:rPr>
        <w:t xml:space="preserve"> (قدس‌سرهما) جداگانه طرح شده است. در این مسأله هم مرحوم محقق معیار را حال مجنی‌علیه در زمان ایجاد سبب قرار می‌دهد و مرحوم خوئی (قدس‌سره)‌ هم به عدم قصد قتل مسلم استدلال می‌کند.</w:t>
      </w:r>
      <w:bookmarkEnd w:id="3"/>
    </w:p>
    <w:sectPr w:rsidR="001A1EA5" w:rsidRPr="0091350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143" w:rsidRDefault="00586143" w:rsidP="008B750B">
      <w:pPr>
        <w:spacing w:line="240" w:lineRule="auto"/>
      </w:pPr>
      <w:r>
        <w:separator/>
      </w:r>
    </w:p>
  </w:endnote>
  <w:endnote w:type="continuationSeparator" w:id="0">
    <w:p w:rsidR="00586143" w:rsidRDefault="005861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635A" w:rsidRPr="00C1635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16741B" w:rsidP="001B6799">
          <w:pPr>
            <w:pStyle w:val="Footer"/>
            <w:bidi w:val="0"/>
            <w:rPr>
              <w:color w:val="808080" w:themeColor="background1" w:themeShade="80"/>
              <w:rtl/>
            </w:rPr>
          </w:pPr>
          <w:bookmarkStart w:id="23" w:name="BokAdres"/>
          <w:bookmarkEnd w:id="23"/>
          <w:r>
            <w:rPr>
              <w:color w:val="808080" w:themeColor="background1" w:themeShade="80"/>
            </w:rPr>
            <w:t>F1mq1_13970711-007_mk4_mfeb.ir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143" w:rsidRDefault="00586143" w:rsidP="008B750B">
      <w:pPr>
        <w:spacing w:line="240" w:lineRule="auto"/>
      </w:pPr>
      <w:r>
        <w:separator/>
      </w:r>
    </w:p>
  </w:footnote>
  <w:footnote w:type="continuationSeparator" w:id="0">
    <w:p w:rsidR="00586143" w:rsidRDefault="00586143" w:rsidP="008B750B">
      <w:pPr>
        <w:spacing w:line="240" w:lineRule="auto"/>
      </w:pPr>
      <w:r>
        <w:continuationSeparator/>
      </w:r>
    </w:p>
  </w:footnote>
  <w:footnote w:id="1">
    <w:p w:rsidR="00C81750" w:rsidRPr="00C81750" w:rsidRDefault="00C81750" w:rsidP="00C81750">
      <w:pPr>
        <w:pStyle w:val="FootnoteText"/>
      </w:pPr>
      <w:r w:rsidRPr="00C81750">
        <w:footnoteRef/>
      </w:r>
      <w:r w:rsidRPr="00C81750">
        <w:rPr>
          <w:rtl/>
        </w:rPr>
        <w:t xml:space="preserve"> </w:t>
      </w:r>
      <w:hyperlink r:id="rId1" w:history="1">
        <w:r w:rsidRPr="00C81750">
          <w:rPr>
            <w:rStyle w:val="Hyperlink"/>
            <w:rFonts w:hint="cs"/>
            <w:rtl/>
          </w:rPr>
          <w:t>مبانی</w:t>
        </w:r>
        <w:r w:rsidRPr="00C81750">
          <w:rPr>
            <w:rStyle w:val="Hyperlink"/>
            <w:rtl/>
          </w:rPr>
          <w:t xml:space="preserve"> </w:t>
        </w:r>
        <w:r w:rsidRPr="00C81750">
          <w:rPr>
            <w:rStyle w:val="Hyperlink"/>
            <w:rFonts w:hint="cs"/>
            <w:rtl/>
          </w:rPr>
          <w:t>تکملة</w:t>
        </w:r>
        <w:r w:rsidRPr="00C81750">
          <w:rPr>
            <w:rStyle w:val="Hyperlink"/>
            <w:rtl/>
          </w:rPr>
          <w:t xml:space="preserve"> </w:t>
        </w:r>
        <w:r w:rsidRPr="00C81750">
          <w:rPr>
            <w:rStyle w:val="Hyperlink"/>
            <w:rFonts w:hint="cs"/>
            <w:rtl/>
          </w:rPr>
          <w:t>المنهاج،</w:t>
        </w:r>
        <w:r w:rsidRPr="00C81750">
          <w:rPr>
            <w:rStyle w:val="Hyperlink"/>
            <w:rtl/>
          </w:rPr>
          <w:t xml:space="preserve"> </w:t>
        </w:r>
        <w:r w:rsidRPr="00C81750">
          <w:rPr>
            <w:rStyle w:val="Hyperlink"/>
            <w:rFonts w:hint="cs"/>
            <w:rtl/>
          </w:rPr>
          <w:t>السید</w:t>
        </w:r>
        <w:r w:rsidRPr="00C81750">
          <w:rPr>
            <w:rStyle w:val="Hyperlink"/>
            <w:rtl/>
          </w:rPr>
          <w:t xml:space="preserve"> </w:t>
        </w:r>
        <w:r w:rsidRPr="00C81750">
          <w:rPr>
            <w:rStyle w:val="Hyperlink"/>
            <w:rFonts w:hint="cs"/>
            <w:rtl/>
          </w:rPr>
          <w:t>أبوالقاسم</w:t>
        </w:r>
        <w:r w:rsidRPr="00C81750">
          <w:rPr>
            <w:rStyle w:val="Hyperlink"/>
            <w:rtl/>
          </w:rPr>
          <w:t xml:space="preserve"> </w:t>
        </w:r>
        <w:r w:rsidRPr="00C81750">
          <w:rPr>
            <w:rStyle w:val="Hyperlink"/>
            <w:rFonts w:hint="cs"/>
            <w:rtl/>
          </w:rPr>
          <w:t>الخوئی،</w:t>
        </w:r>
        <w:r w:rsidRPr="00C81750">
          <w:rPr>
            <w:rStyle w:val="Hyperlink"/>
            <w:rtl/>
          </w:rPr>
          <w:t xml:space="preserve"> </w:t>
        </w:r>
        <w:r w:rsidRPr="00C81750">
          <w:rPr>
            <w:rStyle w:val="Hyperlink"/>
            <w:rFonts w:hint="cs"/>
            <w:rtl/>
          </w:rPr>
          <w:t>ج</w:t>
        </w:r>
        <w:r w:rsidRPr="00C81750">
          <w:rPr>
            <w:rStyle w:val="Hyperlink"/>
            <w:rtl/>
          </w:rPr>
          <w:t>2</w:t>
        </w:r>
        <w:r w:rsidRPr="00C81750">
          <w:rPr>
            <w:rStyle w:val="Hyperlink"/>
            <w:rFonts w:hint="cs"/>
            <w:rtl/>
          </w:rPr>
          <w:t>،</w:t>
        </w:r>
        <w:r w:rsidRPr="00C81750">
          <w:rPr>
            <w:rStyle w:val="Hyperlink"/>
            <w:rtl/>
          </w:rPr>
          <w:t xml:space="preserve"> </w:t>
        </w:r>
        <w:r w:rsidRPr="00C81750">
          <w:rPr>
            <w:rStyle w:val="Hyperlink"/>
            <w:rFonts w:hint="cs"/>
            <w:rtl/>
          </w:rPr>
          <w:t>ص</w:t>
        </w:r>
        <w:r w:rsidRPr="00C81750">
          <w:rPr>
            <w:rStyle w:val="Hyperlink"/>
            <w:rtl/>
          </w:rPr>
          <w:t>71.</w:t>
        </w:r>
      </w:hyperlink>
    </w:p>
  </w:footnote>
  <w:footnote w:id="2">
    <w:p w:rsidR="00C81750" w:rsidRPr="00C81750" w:rsidRDefault="00C81750" w:rsidP="00C81750">
      <w:pPr>
        <w:pStyle w:val="FootnoteText"/>
        <w:rPr>
          <w:rtl/>
        </w:rPr>
      </w:pPr>
      <w:r w:rsidRPr="00C81750">
        <w:footnoteRef/>
      </w:r>
      <w:r w:rsidRPr="00C81750">
        <w:rPr>
          <w:rtl/>
        </w:rPr>
        <w:t xml:space="preserve"> </w:t>
      </w:r>
      <w:hyperlink r:id="rId2" w:history="1">
        <w:r w:rsidRPr="00C81750">
          <w:rPr>
            <w:rStyle w:val="Hyperlink"/>
            <w:rFonts w:hint="cs"/>
            <w:rtl/>
          </w:rPr>
          <w:t>الکافی،</w:t>
        </w:r>
        <w:r w:rsidRPr="00C81750">
          <w:rPr>
            <w:rStyle w:val="Hyperlink"/>
            <w:rtl/>
          </w:rPr>
          <w:t xml:space="preserve"> </w:t>
        </w:r>
        <w:r w:rsidRPr="00C81750">
          <w:rPr>
            <w:rStyle w:val="Hyperlink"/>
            <w:rFonts w:hint="cs"/>
            <w:rtl/>
          </w:rPr>
          <w:t>محمد</w:t>
        </w:r>
        <w:r w:rsidRPr="00C81750">
          <w:rPr>
            <w:rStyle w:val="Hyperlink"/>
            <w:rtl/>
          </w:rPr>
          <w:t xml:space="preserve"> </w:t>
        </w:r>
        <w:r w:rsidRPr="00C81750">
          <w:rPr>
            <w:rStyle w:val="Hyperlink"/>
            <w:rFonts w:hint="cs"/>
            <w:rtl/>
          </w:rPr>
          <w:t>بن</w:t>
        </w:r>
        <w:r w:rsidRPr="00C81750">
          <w:rPr>
            <w:rStyle w:val="Hyperlink"/>
            <w:rtl/>
          </w:rPr>
          <w:t xml:space="preserve"> </w:t>
        </w:r>
        <w:r w:rsidRPr="00C81750">
          <w:rPr>
            <w:rStyle w:val="Hyperlink"/>
            <w:rFonts w:hint="cs"/>
            <w:rtl/>
          </w:rPr>
          <w:t>یعقوب</w:t>
        </w:r>
        <w:r w:rsidRPr="00C81750">
          <w:rPr>
            <w:rStyle w:val="Hyperlink"/>
            <w:rtl/>
          </w:rPr>
          <w:t xml:space="preserve"> </w:t>
        </w:r>
        <w:r w:rsidRPr="00C81750">
          <w:rPr>
            <w:rStyle w:val="Hyperlink"/>
            <w:rFonts w:hint="cs"/>
            <w:rtl/>
          </w:rPr>
          <w:t>کلینی،</w:t>
        </w:r>
        <w:r w:rsidRPr="00C81750">
          <w:rPr>
            <w:rStyle w:val="Hyperlink"/>
            <w:rtl/>
          </w:rPr>
          <w:t xml:space="preserve"> </w:t>
        </w:r>
        <w:r w:rsidRPr="00C81750">
          <w:rPr>
            <w:rStyle w:val="Hyperlink"/>
            <w:rFonts w:hint="cs"/>
            <w:rtl/>
          </w:rPr>
          <w:t>ج</w:t>
        </w:r>
        <w:r w:rsidRPr="00C81750">
          <w:rPr>
            <w:rStyle w:val="Hyperlink"/>
            <w:rtl/>
          </w:rPr>
          <w:t>7</w:t>
        </w:r>
        <w:r w:rsidRPr="00C81750">
          <w:rPr>
            <w:rStyle w:val="Hyperlink"/>
            <w:rFonts w:hint="cs"/>
            <w:rtl/>
          </w:rPr>
          <w:t>،</w:t>
        </w:r>
        <w:r w:rsidRPr="00C81750">
          <w:rPr>
            <w:rStyle w:val="Hyperlink"/>
            <w:rtl/>
          </w:rPr>
          <w:t xml:space="preserve"> </w:t>
        </w:r>
        <w:r w:rsidRPr="00C81750">
          <w:rPr>
            <w:rStyle w:val="Hyperlink"/>
            <w:rFonts w:hint="cs"/>
            <w:rtl/>
          </w:rPr>
          <w:t>ص</w:t>
        </w:r>
        <w:r w:rsidRPr="00C81750">
          <w:rPr>
            <w:rStyle w:val="Hyperlink"/>
            <w:rtl/>
          </w:rPr>
          <w:t>294.</w:t>
        </w:r>
      </w:hyperlink>
    </w:p>
  </w:footnote>
  <w:footnote w:id="3">
    <w:p w:rsidR="001F1C32" w:rsidRPr="001F1C32" w:rsidRDefault="001F1C32" w:rsidP="001F1C32">
      <w:pPr>
        <w:pStyle w:val="FootnoteText"/>
      </w:pPr>
      <w:r w:rsidRPr="001F1C32">
        <w:footnoteRef/>
      </w:r>
      <w:r w:rsidRPr="001F1C32">
        <w:rPr>
          <w:rtl/>
        </w:rPr>
        <w:t xml:space="preserve"> </w:t>
      </w:r>
      <w:hyperlink r:id="rId3" w:history="1">
        <w:r w:rsidRPr="001F1C32">
          <w:rPr>
            <w:rStyle w:val="Hyperlink"/>
            <w:rFonts w:hint="cs"/>
            <w:rtl/>
          </w:rPr>
          <w:t>تهذیب</w:t>
        </w:r>
        <w:r w:rsidRPr="001F1C32">
          <w:rPr>
            <w:rStyle w:val="Hyperlink"/>
            <w:rtl/>
          </w:rPr>
          <w:t xml:space="preserve"> </w:t>
        </w:r>
        <w:r w:rsidRPr="001F1C32">
          <w:rPr>
            <w:rStyle w:val="Hyperlink"/>
            <w:rFonts w:hint="cs"/>
            <w:rtl/>
          </w:rPr>
          <w:t>الاحکام،</w:t>
        </w:r>
        <w:r w:rsidRPr="001F1C32">
          <w:rPr>
            <w:rStyle w:val="Hyperlink"/>
            <w:rtl/>
          </w:rPr>
          <w:t xml:space="preserve"> </w:t>
        </w:r>
        <w:r w:rsidRPr="001F1C32">
          <w:rPr>
            <w:rStyle w:val="Hyperlink"/>
            <w:rFonts w:hint="cs"/>
            <w:rtl/>
          </w:rPr>
          <w:t>شیخ</w:t>
        </w:r>
        <w:r w:rsidRPr="001F1C32">
          <w:rPr>
            <w:rStyle w:val="Hyperlink"/>
            <w:rtl/>
          </w:rPr>
          <w:t xml:space="preserve"> </w:t>
        </w:r>
        <w:r w:rsidRPr="001F1C32">
          <w:rPr>
            <w:rStyle w:val="Hyperlink"/>
            <w:rFonts w:hint="cs"/>
            <w:rtl/>
          </w:rPr>
          <w:t>طوسی،</w:t>
        </w:r>
        <w:r w:rsidRPr="001F1C32">
          <w:rPr>
            <w:rStyle w:val="Hyperlink"/>
            <w:rtl/>
          </w:rPr>
          <w:t xml:space="preserve"> </w:t>
        </w:r>
        <w:r w:rsidRPr="001F1C32">
          <w:rPr>
            <w:rStyle w:val="Hyperlink"/>
            <w:rFonts w:hint="cs"/>
            <w:rtl/>
          </w:rPr>
          <w:t>ج</w:t>
        </w:r>
        <w:r w:rsidRPr="001F1C32">
          <w:rPr>
            <w:rStyle w:val="Hyperlink"/>
            <w:rtl/>
          </w:rPr>
          <w:t>10</w:t>
        </w:r>
        <w:r w:rsidRPr="001F1C32">
          <w:rPr>
            <w:rStyle w:val="Hyperlink"/>
            <w:rFonts w:hint="cs"/>
            <w:rtl/>
          </w:rPr>
          <w:t>،</w:t>
        </w:r>
        <w:r w:rsidRPr="001F1C32">
          <w:rPr>
            <w:rStyle w:val="Hyperlink"/>
            <w:rtl/>
          </w:rPr>
          <w:t xml:space="preserve"> </w:t>
        </w:r>
        <w:r w:rsidRPr="001F1C32">
          <w:rPr>
            <w:rStyle w:val="Hyperlink"/>
            <w:rFonts w:hint="cs"/>
            <w:rtl/>
          </w:rPr>
          <w:t>ص</w:t>
        </w:r>
        <w:r w:rsidRPr="001F1C32">
          <w:rPr>
            <w:rStyle w:val="Hyperlink"/>
            <w:rtl/>
          </w:rPr>
          <w:t>233.</w:t>
        </w:r>
      </w:hyperlink>
    </w:p>
  </w:footnote>
  <w:footnote w:id="4">
    <w:p w:rsidR="00E83B14" w:rsidRPr="00E83B14" w:rsidRDefault="00E83B14" w:rsidP="00E83B14">
      <w:pPr>
        <w:pStyle w:val="FootnoteText"/>
        <w:rPr>
          <w:rtl/>
        </w:rPr>
      </w:pPr>
      <w:r w:rsidRPr="00E83B14">
        <w:footnoteRef/>
      </w:r>
      <w:r w:rsidRPr="00E83B14">
        <w:rPr>
          <w:rtl/>
        </w:rPr>
        <w:t xml:space="preserve"> </w:t>
      </w:r>
      <w:r w:rsidRPr="00E83B14">
        <w:rPr>
          <w:rFonts w:hint="cs"/>
          <w:rtl/>
        </w:rPr>
        <w:t>سوره</w:t>
      </w:r>
      <w:r w:rsidRPr="00E83B14">
        <w:rPr>
          <w:rtl/>
        </w:rPr>
        <w:t xml:space="preserve"> </w:t>
      </w:r>
      <w:r w:rsidRPr="00E83B14">
        <w:rPr>
          <w:rFonts w:hint="cs"/>
          <w:rtl/>
        </w:rPr>
        <w:t>نساء،</w:t>
      </w:r>
      <w:r w:rsidRPr="00E83B14">
        <w:rPr>
          <w:rtl/>
        </w:rPr>
        <w:t xml:space="preserve"> </w:t>
      </w:r>
      <w:r w:rsidRPr="00E83B14">
        <w:rPr>
          <w:rFonts w:hint="cs"/>
          <w:rtl/>
        </w:rPr>
        <w:t>آيه</w:t>
      </w:r>
      <w:r w:rsidRPr="00E83B14">
        <w:rPr>
          <w:rtl/>
        </w:rPr>
        <w:t xml:space="preserve"> 93.</w:t>
      </w:r>
    </w:p>
  </w:footnote>
  <w:footnote w:id="5">
    <w:p w:rsidR="00E83B14" w:rsidRPr="00E83B14" w:rsidRDefault="00E83B14" w:rsidP="00E83B14">
      <w:pPr>
        <w:pStyle w:val="FootnoteText"/>
      </w:pPr>
      <w:r w:rsidRPr="00E83B14">
        <w:footnoteRef/>
      </w:r>
      <w:r w:rsidRPr="00E83B14">
        <w:rPr>
          <w:rtl/>
        </w:rPr>
        <w:t xml:space="preserve"> </w:t>
      </w:r>
      <w:hyperlink r:id="rId4" w:history="1">
        <w:r w:rsidRPr="00E83B14">
          <w:rPr>
            <w:rStyle w:val="Hyperlink"/>
            <w:rFonts w:hint="cs"/>
            <w:rtl/>
          </w:rPr>
          <w:t>تهذیب</w:t>
        </w:r>
        <w:r w:rsidRPr="00E83B14">
          <w:rPr>
            <w:rStyle w:val="Hyperlink"/>
            <w:rtl/>
          </w:rPr>
          <w:t xml:space="preserve"> </w:t>
        </w:r>
        <w:r w:rsidRPr="00E83B14">
          <w:rPr>
            <w:rStyle w:val="Hyperlink"/>
            <w:rFonts w:hint="cs"/>
            <w:rtl/>
          </w:rPr>
          <w:t>الاحکام،</w:t>
        </w:r>
        <w:r w:rsidRPr="00E83B14">
          <w:rPr>
            <w:rStyle w:val="Hyperlink"/>
            <w:rtl/>
          </w:rPr>
          <w:t xml:space="preserve"> </w:t>
        </w:r>
        <w:r w:rsidRPr="00E83B14">
          <w:rPr>
            <w:rStyle w:val="Hyperlink"/>
            <w:rFonts w:hint="cs"/>
            <w:rtl/>
          </w:rPr>
          <w:t>شیخ</w:t>
        </w:r>
        <w:r w:rsidRPr="00E83B14">
          <w:rPr>
            <w:rStyle w:val="Hyperlink"/>
            <w:rtl/>
          </w:rPr>
          <w:t xml:space="preserve"> </w:t>
        </w:r>
        <w:r w:rsidRPr="00E83B14">
          <w:rPr>
            <w:rStyle w:val="Hyperlink"/>
            <w:rFonts w:hint="cs"/>
            <w:rtl/>
          </w:rPr>
          <w:t>طوسی،</w:t>
        </w:r>
        <w:r w:rsidRPr="00E83B14">
          <w:rPr>
            <w:rStyle w:val="Hyperlink"/>
            <w:rtl/>
          </w:rPr>
          <w:t xml:space="preserve"> </w:t>
        </w:r>
        <w:r w:rsidRPr="00E83B14">
          <w:rPr>
            <w:rStyle w:val="Hyperlink"/>
            <w:rFonts w:hint="cs"/>
            <w:rtl/>
          </w:rPr>
          <w:t>ج</w:t>
        </w:r>
        <w:r w:rsidRPr="00E83B14">
          <w:rPr>
            <w:rStyle w:val="Hyperlink"/>
            <w:rtl/>
          </w:rPr>
          <w:t>10</w:t>
        </w:r>
        <w:r w:rsidRPr="00E83B14">
          <w:rPr>
            <w:rStyle w:val="Hyperlink"/>
            <w:rFonts w:hint="cs"/>
            <w:rtl/>
          </w:rPr>
          <w:t>،</w:t>
        </w:r>
        <w:r w:rsidRPr="00E83B14">
          <w:rPr>
            <w:rStyle w:val="Hyperlink"/>
            <w:rtl/>
          </w:rPr>
          <w:t xml:space="preserve"> </w:t>
        </w:r>
        <w:r w:rsidRPr="00E83B14">
          <w:rPr>
            <w:rStyle w:val="Hyperlink"/>
            <w:rFonts w:hint="cs"/>
            <w:rtl/>
          </w:rPr>
          <w:t>ص</w:t>
        </w:r>
        <w:r w:rsidRPr="00E83B14">
          <w:rPr>
            <w:rStyle w:val="Hyperlink"/>
            <w:rtl/>
          </w:rPr>
          <w:t>165.</w:t>
        </w:r>
      </w:hyperlink>
    </w:p>
  </w:footnote>
  <w:footnote w:id="6">
    <w:p w:rsidR="005E4D9C" w:rsidRPr="005E4D9C" w:rsidRDefault="005E4D9C" w:rsidP="005E4D9C">
      <w:pPr>
        <w:pStyle w:val="FootnoteText"/>
        <w:rPr>
          <w:rtl/>
        </w:rPr>
      </w:pPr>
      <w:r w:rsidRPr="005E4D9C">
        <w:footnoteRef/>
      </w:r>
      <w:r w:rsidRPr="005E4D9C">
        <w:rPr>
          <w:rtl/>
        </w:rPr>
        <w:t xml:space="preserve"> </w:t>
      </w:r>
      <w:hyperlink r:id="rId5" w:history="1">
        <w:r w:rsidRPr="005E4D9C">
          <w:rPr>
            <w:rStyle w:val="Hyperlink"/>
            <w:rFonts w:hint="cs"/>
            <w:rtl/>
          </w:rPr>
          <w:t>تحرير</w:t>
        </w:r>
        <w:r w:rsidRPr="005E4D9C">
          <w:rPr>
            <w:rStyle w:val="Hyperlink"/>
            <w:rtl/>
          </w:rPr>
          <w:t xml:space="preserve"> </w:t>
        </w:r>
        <w:r w:rsidRPr="005E4D9C">
          <w:rPr>
            <w:rStyle w:val="Hyperlink"/>
            <w:rFonts w:hint="cs"/>
            <w:rtl/>
          </w:rPr>
          <w:t>الأحكام</w:t>
        </w:r>
        <w:r w:rsidRPr="005E4D9C">
          <w:rPr>
            <w:rStyle w:val="Hyperlink"/>
            <w:rtl/>
          </w:rPr>
          <w:t xml:space="preserve"> </w:t>
        </w:r>
        <w:r w:rsidRPr="005E4D9C">
          <w:rPr>
            <w:rStyle w:val="Hyperlink"/>
            <w:rFonts w:hint="cs"/>
            <w:rtl/>
          </w:rPr>
          <w:t>الشرعية</w:t>
        </w:r>
        <w:r w:rsidRPr="005E4D9C">
          <w:rPr>
            <w:rStyle w:val="Hyperlink"/>
            <w:rtl/>
          </w:rPr>
          <w:t xml:space="preserve"> </w:t>
        </w:r>
        <w:r w:rsidRPr="005E4D9C">
          <w:rPr>
            <w:rStyle w:val="Hyperlink"/>
            <w:rFonts w:hint="cs"/>
            <w:rtl/>
          </w:rPr>
          <w:t>على</w:t>
        </w:r>
        <w:r w:rsidRPr="005E4D9C">
          <w:rPr>
            <w:rStyle w:val="Hyperlink"/>
            <w:rtl/>
          </w:rPr>
          <w:t xml:space="preserve"> </w:t>
        </w:r>
        <w:r w:rsidRPr="005E4D9C">
          <w:rPr>
            <w:rStyle w:val="Hyperlink"/>
            <w:rFonts w:hint="cs"/>
            <w:rtl/>
          </w:rPr>
          <w:t>مذهب</w:t>
        </w:r>
        <w:r w:rsidRPr="005E4D9C">
          <w:rPr>
            <w:rStyle w:val="Hyperlink"/>
            <w:rtl/>
          </w:rPr>
          <w:t xml:space="preserve"> </w:t>
        </w:r>
        <w:r w:rsidRPr="005E4D9C">
          <w:rPr>
            <w:rStyle w:val="Hyperlink"/>
            <w:rFonts w:hint="cs"/>
            <w:rtl/>
          </w:rPr>
          <w:t>الإمامية،</w:t>
        </w:r>
        <w:r w:rsidRPr="005E4D9C">
          <w:rPr>
            <w:rStyle w:val="Hyperlink"/>
            <w:rtl/>
          </w:rPr>
          <w:t xml:space="preserve"> </w:t>
        </w:r>
        <w:r w:rsidRPr="005E4D9C">
          <w:rPr>
            <w:rStyle w:val="Hyperlink"/>
            <w:rFonts w:hint="cs"/>
            <w:rtl/>
          </w:rPr>
          <w:t>العلامة</w:t>
        </w:r>
        <w:r w:rsidRPr="005E4D9C">
          <w:rPr>
            <w:rStyle w:val="Hyperlink"/>
            <w:rtl/>
          </w:rPr>
          <w:t xml:space="preserve"> </w:t>
        </w:r>
        <w:r w:rsidRPr="005E4D9C">
          <w:rPr>
            <w:rStyle w:val="Hyperlink"/>
            <w:rFonts w:hint="cs"/>
            <w:rtl/>
          </w:rPr>
          <w:t>الحلي،</w:t>
        </w:r>
        <w:r w:rsidRPr="005E4D9C">
          <w:rPr>
            <w:rStyle w:val="Hyperlink"/>
            <w:rtl/>
          </w:rPr>
          <w:t xml:space="preserve"> </w:t>
        </w:r>
        <w:r w:rsidRPr="005E4D9C">
          <w:rPr>
            <w:rStyle w:val="Hyperlink"/>
            <w:rFonts w:hint="cs"/>
            <w:rtl/>
          </w:rPr>
          <w:t>ج</w:t>
        </w:r>
        <w:r w:rsidRPr="005E4D9C">
          <w:rPr>
            <w:rStyle w:val="Hyperlink"/>
            <w:rtl/>
          </w:rPr>
          <w:t>5</w:t>
        </w:r>
        <w:r w:rsidRPr="005E4D9C">
          <w:rPr>
            <w:rStyle w:val="Hyperlink"/>
            <w:rFonts w:hint="cs"/>
            <w:rtl/>
          </w:rPr>
          <w:t>،</w:t>
        </w:r>
        <w:r w:rsidRPr="005E4D9C">
          <w:rPr>
            <w:rStyle w:val="Hyperlink"/>
            <w:rtl/>
          </w:rPr>
          <w:t xml:space="preserve"> </w:t>
        </w:r>
        <w:r w:rsidRPr="005E4D9C">
          <w:rPr>
            <w:rStyle w:val="Hyperlink"/>
            <w:rFonts w:hint="cs"/>
            <w:rtl/>
          </w:rPr>
          <w:t>ص</w:t>
        </w:r>
        <w:r w:rsidRPr="005E4D9C">
          <w:rPr>
            <w:rStyle w:val="Hyperlink"/>
            <w:rtl/>
          </w:rPr>
          <w:t>418.</w:t>
        </w:r>
      </w:hyperlink>
    </w:p>
  </w:footnote>
  <w:footnote w:id="7">
    <w:p w:rsidR="00C81750" w:rsidRPr="007E1784" w:rsidRDefault="00C81750" w:rsidP="00C81750">
      <w:pPr>
        <w:pStyle w:val="FootnoteText"/>
      </w:pPr>
      <w:r w:rsidRPr="007E1784">
        <w:rPr>
          <w:rStyle w:val="FootnoteReference"/>
        </w:rPr>
        <w:footnoteRef/>
      </w:r>
      <w:r w:rsidRPr="007E1784">
        <w:rPr>
          <w:rFonts w:hint="cs"/>
          <w:rtl/>
        </w:rPr>
        <w:t>. در مورد عمد روایتی با این تعبیر پیدا نشد. بله، مرحوم صدوق در کتاب «الهداية في الأصول و الفروع» صفحه‌ی 300 می‌فرماید: «</w:t>
      </w:r>
      <w:r w:rsidRPr="007E1784">
        <w:rPr>
          <w:rtl/>
        </w:rPr>
        <w:t xml:space="preserve"> و العمد: هو أن يريد الرجل شيئا فيصيبه</w:t>
      </w:r>
      <w:r w:rsidRPr="007E1784">
        <w:rPr>
          <w:rFonts w:hint="cs"/>
          <w:rtl/>
        </w:rPr>
        <w:t>.» علاوه بر این در الکافي، ۷: 278: ح 2 آمده است: «</w:t>
      </w:r>
      <w:r w:rsidRPr="007E1784">
        <w:rPr>
          <w:rtl/>
        </w:rPr>
        <w:t xml:space="preserve"> عَلِيُّ بْنُ إِبْرَاهِيمَ عَنْ مُحَمَّدِ بْنِ عِيسَى عَنْ يُونُسَ عَنْ عَبْدِ اللَّهِ بْنِ مُسْكَانَ عَنِ الْحَلَبِيِّ قَالَ قَالَ أَبُو عَبْدِ اللَّهِ ع الْعَمْدُ كُلُّ مَا اعْتَمَدَ شَيْئاً فَأَصَابَهُ بِحَدِيدَةٍ أَوْ بِحَجَرٍ أَوْ بِعَصاً أَوْ بِوَكْزَةٍ فَهَذَا كُلُّهُ عَمْدٌ وَ الْخَطَأُ مَنِ اعْتَمَدَ شَيْئاً فَأَصَابَ غَيْرَهُ.</w:t>
      </w:r>
      <w:r w:rsidRPr="007E1784">
        <w:rPr>
          <w:rFonts w:hint="cs"/>
          <w:rtl/>
        </w:rPr>
        <w:t>»</w:t>
      </w:r>
    </w:p>
  </w:footnote>
  <w:footnote w:id="8">
    <w:p w:rsidR="00C81750" w:rsidRPr="007E1784" w:rsidRDefault="00C81750" w:rsidP="00C81750">
      <w:pPr>
        <w:pStyle w:val="FootnoteText"/>
        <w:rPr>
          <w:rtl/>
        </w:rPr>
      </w:pPr>
      <w:r w:rsidRPr="007E1784">
        <w:rPr>
          <w:rStyle w:val="FootnoteTextChar"/>
        </w:rPr>
        <w:footnoteRef/>
      </w:r>
      <w:r w:rsidRPr="007E1784">
        <w:rPr>
          <w:rFonts w:hint="cs"/>
          <w:rtl/>
        </w:rPr>
        <w:t>. تفسیر العیاشي، ۱: 264 - 265: «</w:t>
      </w:r>
      <w:r w:rsidRPr="007E1784">
        <w:rPr>
          <w:rtl/>
        </w:rPr>
        <w:t xml:space="preserve"> عن عبد الرحمن بن الحجاج قال‏ سألني أبو عبد الله ع عن يحيى بن سعيد هل يخالف قضاياكم قلت: نعم- اقتتل غلامان بالرحبة فعض‏ أحدهما على يد الآخر- فرفع المعضوض حجرا- فشج يد العاض فكز من البرد فمات، فرفع إلى يحيى بن سعيد فأقاد من الضارب بحجر فقال ابن شبرمة و ابن أبي ليلى لعيسى بن موسى: إن هذا أمر لم يكن عندنا، لا يقاد عنه بالحجر و لا بالسوط، فلم يزالوا حتى وداه عيسى بن موسى، فقال: إن من عندنا يقيدون بالزكاة- قلت: يزعمون أنه خطأ و أن العمد لا يكون إلا بالحديد، فقال </w:t>
      </w:r>
      <w:r w:rsidRPr="007E1784">
        <w:rPr>
          <w:i/>
          <w:iCs/>
          <w:rtl/>
        </w:rPr>
        <w:t>إنما الخطأ أن يريد شيئا فيصيب‏ غيره</w:t>
      </w:r>
      <w:r w:rsidRPr="007E1784">
        <w:rPr>
          <w:rtl/>
        </w:rPr>
        <w:t>‏ فأما كل شي‏ء قصدت إليه فأصبته فهو العمد.</w:t>
      </w:r>
      <w:r w:rsidRPr="007E1784">
        <w:rPr>
          <w:rFonts w:hint="cs"/>
          <w:rtl/>
        </w:rPr>
        <w:t>»</w:t>
      </w:r>
    </w:p>
  </w:footnote>
  <w:footnote w:id="9">
    <w:p w:rsidR="00BE6092" w:rsidRPr="00BE6092" w:rsidRDefault="00BE6092" w:rsidP="00BE6092">
      <w:pPr>
        <w:pStyle w:val="FootnoteText"/>
        <w:rPr>
          <w:rtl/>
        </w:rPr>
      </w:pPr>
      <w:r w:rsidRPr="00BE6092">
        <w:footnoteRef/>
      </w:r>
      <w:r w:rsidRPr="00BE6092">
        <w:rPr>
          <w:rtl/>
        </w:rPr>
        <w:t xml:space="preserve"> </w:t>
      </w:r>
      <w:hyperlink r:id="rId6" w:history="1">
        <w:r w:rsidRPr="00BE6092">
          <w:rPr>
            <w:rStyle w:val="Hyperlink"/>
            <w:rFonts w:hint="cs"/>
            <w:rtl/>
          </w:rPr>
          <w:t>شرائع</w:t>
        </w:r>
        <w:r w:rsidRPr="00BE6092">
          <w:rPr>
            <w:rStyle w:val="Hyperlink"/>
            <w:rtl/>
          </w:rPr>
          <w:t xml:space="preserve"> </w:t>
        </w:r>
        <w:r w:rsidRPr="00BE6092">
          <w:rPr>
            <w:rStyle w:val="Hyperlink"/>
            <w:rFonts w:hint="cs"/>
            <w:rtl/>
          </w:rPr>
          <w:t>الإسلام،</w:t>
        </w:r>
        <w:r w:rsidRPr="00BE6092">
          <w:rPr>
            <w:rStyle w:val="Hyperlink"/>
            <w:rtl/>
          </w:rPr>
          <w:t xml:space="preserve"> </w:t>
        </w:r>
        <w:r w:rsidRPr="00BE6092">
          <w:rPr>
            <w:rStyle w:val="Hyperlink"/>
            <w:rFonts w:hint="cs"/>
            <w:rtl/>
          </w:rPr>
          <w:t>جعفر</w:t>
        </w:r>
        <w:r w:rsidRPr="00BE6092">
          <w:rPr>
            <w:rStyle w:val="Hyperlink"/>
            <w:rtl/>
          </w:rPr>
          <w:t xml:space="preserve"> </w:t>
        </w:r>
        <w:r w:rsidRPr="00BE6092">
          <w:rPr>
            <w:rStyle w:val="Hyperlink"/>
            <w:rFonts w:hint="cs"/>
            <w:rtl/>
          </w:rPr>
          <w:t>بن</w:t>
        </w:r>
        <w:r w:rsidRPr="00BE6092">
          <w:rPr>
            <w:rStyle w:val="Hyperlink"/>
            <w:rtl/>
          </w:rPr>
          <w:t xml:space="preserve"> </w:t>
        </w:r>
        <w:r w:rsidRPr="00BE6092">
          <w:rPr>
            <w:rStyle w:val="Hyperlink"/>
            <w:rFonts w:hint="cs"/>
            <w:rtl/>
          </w:rPr>
          <w:t>الحسن</w:t>
        </w:r>
        <w:r w:rsidRPr="00BE6092">
          <w:rPr>
            <w:rStyle w:val="Hyperlink"/>
            <w:rtl/>
          </w:rPr>
          <w:t xml:space="preserve"> </w:t>
        </w:r>
        <w:r w:rsidRPr="00BE6092">
          <w:rPr>
            <w:rStyle w:val="Hyperlink"/>
            <w:rFonts w:hint="cs"/>
            <w:rtl/>
          </w:rPr>
          <w:t>بن</w:t>
        </w:r>
        <w:r w:rsidRPr="00BE6092">
          <w:rPr>
            <w:rStyle w:val="Hyperlink"/>
            <w:rtl/>
          </w:rPr>
          <w:t xml:space="preserve"> </w:t>
        </w:r>
        <w:r w:rsidRPr="00BE6092">
          <w:rPr>
            <w:rStyle w:val="Hyperlink"/>
            <w:rFonts w:hint="cs"/>
            <w:rtl/>
          </w:rPr>
          <w:t>یحیی</w:t>
        </w:r>
        <w:r w:rsidRPr="00BE6092">
          <w:rPr>
            <w:rStyle w:val="Hyperlink"/>
            <w:rtl/>
          </w:rPr>
          <w:t xml:space="preserve"> (</w:t>
        </w:r>
        <w:r w:rsidRPr="00BE6092">
          <w:rPr>
            <w:rStyle w:val="Hyperlink"/>
            <w:rFonts w:hint="cs"/>
            <w:rtl/>
          </w:rPr>
          <w:t>المحقق</w:t>
        </w:r>
        <w:r w:rsidRPr="00BE6092">
          <w:rPr>
            <w:rStyle w:val="Hyperlink"/>
            <w:rtl/>
          </w:rPr>
          <w:t xml:space="preserve"> </w:t>
        </w:r>
        <w:r w:rsidRPr="00BE6092">
          <w:rPr>
            <w:rStyle w:val="Hyperlink"/>
            <w:rFonts w:hint="cs"/>
            <w:rtl/>
          </w:rPr>
          <w:t>الحلّی</w:t>
        </w:r>
        <w:r w:rsidRPr="00BE6092">
          <w:rPr>
            <w:rStyle w:val="Hyperlink"/>
            <w:rtl/>
          </w:rPr>
          <w:t>)</w:t>
        </w:r>
        <w:r w:rsidRPr="00BE6092">
          <w:rPr>
            <w:rStyle w:val="Hyperlink"/>
            <w:rFonts w:hint="cs"/>
            <w:rtl/>
          </w:rPr>
          <w:t>،</w:t>
        </w:r>
        <w:r w:rsidRPr="00BE6092">
          <w:rPr>
            <w:rStyle w:val="Hyperlink"/>
            <w:rtl/>
          </w:rPr>
          <w:t xml:space="preserve"> </w:t>
        </w:r>
        <w:r w:rsidRPr="00BE6092">
          <w:rPr>
            <w:rStyle w:val="Hyperlink"/>
            <w:rFonts w:hint="cs"/>
            <w:rtl/>
          </w:rPr>
          <w:t>ج</w:t>
        </w:r>
        <w:r w:rsidRPr="00BE6092">
          <w:rPr>
            <w:rStyle w:val="Hyperlink"/>
            <w:rtl/>
          </w:rPr>
          <w:t>4</w:t>
        </w:r>
        <w:r w:rsidRPr="00BE6092">
          <w:rPr>
            <w:rStyle w:val="Hyperlink"/>
            <w:rFonts w:hint="cs"/>
            <w:rtl/>
          </w:rPr>
          <w:t>،</w:t>
        </w:r>
        <w:r w:rsidRPr="00BE6092">
          <w:rPr>
            <w:rStyle w:val="Hyperlink"/>
            <w:rtl/>
          </w:rPr>
          <w:t xml:space="preserve"> </w:t>
        </w:r>
        <w:r w:rsidRPr="00BE6092">
          <w:rPr>
            <w:rStyle w:val="Hyperlink"/>
            <w:rFonts w:hint="cs"/>
            <w:rtl/>
          </w:rPr>
          <w:t>ص</w:t>
        </w:r>
        <w:r w:rsidRPr="00BE6092">
          <w:rPr>
            <w:rStyle w:val="Hyperlink"/>
            <w:rtl/>
          </w:rPr>
          <w:t>197.</w:t>
        </w:r>
      </w:hyperlink>
    </w:p>
  </w:footnote>
  <w:footnote w:id="10">
    <w:p w:rsidR="00352F0D" w:rsidRPr="00352F0D" w:rsidRDefault="00352F0D" w:rsidP="00352F0D">
      <w:pPr>
        <w:pStyle w:val="FootnoteText"/>
      </w:pPr>
      <w:r w:rsidRPr="00352F0D">
        <w:footnoteRef/>
      </w:r>
      <w:r w:rsidRPr="00352F0D">
        <w:rPr>
          <w:rtl/>
        </w:rPr>
        <w:t xml:space="preserve"> </w:t>
      </w:r>
      <w:hyperlink r:id="rId7" w:history="1">
        <w:r w:rsidRPr="00352F0D">
          <w:rPr>
            <w:rStyle w:val="Hyperlink"/>
            <w:rFonts w:hint="cs"/>
            <w:rtl/>
          </w:rPr>
          <w:t>مبانی</w:t>
        </w:r>
        <w:r w:rsidRPr="00352F0D">
          <w:rPr>
            <w:rStyle w:val="Hyperlink"/>
            <w:rtl/>
          </w:rPr>
          <w:t xml:space="preserve"> </w:t>
        </w:r>
        <w:r w:rsidRPr="00352F0D">
          <w:rPr>
            <w:rStyle w:val="Hyperlink"/>
            <w:rFonts w:hint="cs"/>
            <w:rtl/>
          </w:rPr>
          <w:t>تکملة</w:t>
        </w:r>
        <w:r w:rsidRPr="00352F0D">
          <w:rPr>
            <w:rStyle w:val="Hyperlink"/>
            <w:rtl/>
          </w:rPr>
          <w:t xml:space="preserve"> </w:t>
        </w:r>
        <w:r w:rsidRPr="00352F0D">
          <w:rPr>
            <w:rStyle w:val="Hyperlink"/>
            <w:rFonts w:hint="cs"/>
            <w:rtl/>
          </w:rPr>
          <w:t>المنهاج،</w:t>
        </w:r>
        <w:r w:rsidRPr="00352F0D">
          <w:rPr>
            <w:rStyle w:val="Hyperlink"/>
            <w:rtl/>
          </w:rPr>
          <w:t xml:space="preserve"> </w:t>
        </w:r>
        <w:r w:rsidRPr="00352F0D">
          <w:rPr>
            <w:rStyle w:val="Hyperlink"/>
            <w:rFonts w:hint="cs"/>
            <w:rtl/>
          </w:rPr>
          <w:t>السید</w:t>
        </w:r>
        <w:r w:rsidRPr="00352F0D">
          <w:rPr>
            <w:rStyle w:val="Hyperlink"/>
            <w:rtl/>
          </w:rPr>
          <w:t xml:space="preserve"> </w:t>
        </w:r>
        <w:r w:rsidRPr="00352F0D">
          <w:rPr>
            <w:rStyle w:val="Hyperlink"/>
            <w:rFonts w:hint="cs"/>
            <w:rtl/>
          </w:rPr>
          <w:t>أبوالقاسم</w:t>
        </w:r>
        <w:r w:rsidRPr="00352F0D">
          <w:rPr>
            <w:rStyle w:val="Hyperlink"/>
            <w:rtl/>
          </w:rPr>
          <w:t xml:space="preserve"> </w:t>
        </w:r>
        <w:r w:rsidRPr="00352F0D">
          <w:rPr>
            <w:rStyle w:val="Hyperlink"/>
            <w:rFonts w:hint="cs"/>
            <w:rtl/>
          </w:rPr>
          <w:t>الخوئی،</w:t>
        </w:r>
        <w:r w:rsidRPr="00352F0D">
          <w:rPr>
            <w:rStyle w:val="Hyperlink"/>
            <w:rtl/>
          </w:rPr>
          <w:t xml:space="preserve"> </w:t>
        </w:r>
        <w:r w:rsidRPr="00352F0D">
          <w:rPr>
            <w:rStyle w:val="Hyperlink"/>
            <w:rFonts w:hint="cs"/>
            <w:rtl/>
          </w:rPr>
          <w:t>ج</w:t>
        </w:r>
        <w:r w:rsidRPr="00352F0D">
          <w:rPr>
            <w:rStyle w:val="Hyperlink"/>
            <w:rtl/>
          </w:rPr>
          <w:t>2</w:t>
        </w:r>
        <w:r w:rsidRPr="00352F0D">
          <w:rPr>
            <w:rStyle w:val="Hyperlink"/>
            <w:rFonts w:hint="cs"/>
            <w:rtl/>
          </w:rPr>
          <w:t>،</w:t>
        </w:r>
        <w:r w:rsidRPr="00352F0D">
          <w:rPr>
            <w:rStyle w:val="Hyperlink"/>
            <w:rtl/>
          </w:rPr>
          <w:t xml:space="preserve"> </w:t>
        </w:r>
        <w:r w:rsidRPr="00352F0D">
          <w:rPr>
            <w:rStyle w:val="Hyperlink"/>
            <w:rFonts w:hint="cs"/>
            <w:rtl/>
          </w:rPr>
          <w:t>ص</w:t>
        </w:r>
        <w:r w:rsidRPr="00352F0D">
          <w:rPr>
            <w:rStyle w:val="Hyperlink"/>
            <w:rtl/>
          </w:rPr>
          <w:t>67.</w:t>
        </w:r>
      </w:hyperlink>
    </w:p>
  </w:footnote>
  <w:footnote w:id="11">
    <w:p w:rsidR="00352F0D" w:rsidRPr="00352F0D" w:rsidRDefault="00352F0D" w:rsidP="00352F0D">
      <w:pPr>
        <w:pStyle w:val="FootnoteText"/>
      </w:pPr>
      <w:r w:rsidRPr="00352F0D">
        <w:footnoteRef/>
      </w:r>
      <w:r w:rsidRPr="00352F0D">
        <w:rPr>
          <w:rtl/>
        </w:rPr>
        <w:t xml:space="preserve"> </w:t>
      </w:r>
      <w:hyperlink r:id="rId8" w:history="1">
        <w:r w:rsidRPr="00352F0D">
          <w:rPr>
            <w:rStyle w:val="Hyperlink"/>
            <w:rFonts w:hint="cs"/>
            <w:rtl/>
          </w:rPr>
          <w:t>جواهر</w:t>
        </w:r>
        <w:r w:rsidRPr="00352F0D">
          <w:rPr>
            <w:rStyle w:val="Hyperlink"/>
            <w:rtl/>
          </w:rPr>
          <w:t xml:space="preserve"> </w:t>
        </w:r>
        <w:r w:rsidRPr="00352F0D">
          <w:rPr>
            <w:rStyle w:val="Hyperlink"/>
            <w:rFonts w:hint="cs"/>
            <w:rtl/>
          </w:rPr>
          <w:t>الکلام،</w:t>
        </w:r>
        <w:r w:rsidRPr="00352F0D">
          <w:rPr>
            <w:rStyle w:val="Hyperlink"/>
            <w:rtl/>
          </w:rPr>
          <w:t xml:space="preserve"> </w:t>
        </w:r>
        <w:r w:rsidRPr="00352F0D">
          <w:rPr>
            <w:rStyle w:val="Hyperlink"/>
            <w:rFonts w:hint="cs"/>
            <w:rtl/>
          </w:rPr>
          <w:t>محمد</w:t>
        </w:r>
        <w:r w:rsidRPr="00352F0D">
          <w:rPr>
            <w:rStyle w:val="Hyperlink"/>
            <w:rtl/>
          </w:rPr>
          <w:t xml:space="preserve"> </w:t>
        </w:r>
        <w:r w:rsidRPr="00352F0D">
          <w:rPr>
            <w:rStyle w:val="Hyperlink"/>
            <w:rFonts w:hint="cs"/>
            <w:rtl/>
          </w:rPr>
          <w:t>حسن</w:t>
        </w:r>
        <w:r w:rsidRPr="00352F0D">
          <w:rPr>
            <w:rStyle w:val="Hyperlink"/>
            <w:rtl/>
          </w:rPr>
          <w:t xml:space="preserve"> </w:t>
        </w:r>
        <w:r w:rsidRPr="00352F0D">
          <w:rPr>
            <w:rStyle w:val="Hyperlink"/>
            <w:rFonts w:hint="cs"/>
            <w:rtl/>
          </w:rPr>
          <w:t>نجفی،</w:t>
        </w:r>
        <w:r w:rsidRPr="00352F0D">
          <w:rPr>
            <w:rStyle w:val="Hyperlink"/>
            <w:rtl/>
          </w:rPr>
          <w:t xml:space="preserve"> </w:t>
        </w:r>
        <w:r w:rsidRPr="00352F0D">
          <w:rPr>
            <w:rStyle w:val="Hyperlink"/>
            <w:rFonts w:hint="cs"/>
            <w:rtl/>
          </w:rPr>
          <w:t>ج</w:t>
        </w:r>
        <w:r w:rsidRPr="00352F0D">
          <w:rPr>
            <w:rStyle w:val="Hyperlink"/>
            <w:rtl/>
          </w:rPr>
          <w:t>42</w:t>
        </w:r>
        <w:r w:rsidRPr="00352F0D">
          <w:rPr>
            <w:rStyle w:val="Hyperlink"/>
            <w:rFonts w:hint="cs"/>
            <w:rtl/>
          </w:rPr>
          <w:t>،</w:t>
        </w:r>
        <w:r w:rsidRPr="00352F0D">
          <w:rPr>
            <w:rStyle w:val="Hyperlink"/>
            <w:rtl/>
          </w:rPr>
          <w:t xml:space="preserve"> </w:t>
        </w:r>
        <w:r w:rsidRPr="00352F0D">
          <w:rPr>
            <w:rStyle w:val="Hyperlink"/>
            <w:rFonts w:hint="cs"/>
            <w:rtl/>
          </w:rPr>
          <w:t>ص</w:t>
        </w:r>
        <w:r w:rsidRPr="00352F0D">
          <w:rPr>
            <w:rStyle w:val="Hyperlink"/>
            <w:rtl/>
          </w:rPr>
          <w:t>160.</w:t>
        </w:r>
      </w:hyperlink>
    </w:p>
  </w:footnote>
  <w:footnote w:id="12">
    <w:p w:rsidR="00352F0D" w:rsidRPr="00352F0D" w:rsidRDefault="00352F0D" w:rsidP="00352F0D">
      <w:pPr>
        <w:pStyle w:val="FootnoteText"/>
        <w:rPr>
          <w:rtl/>
        </w:rPr>
      </w:pPr>
      <w:r w:rsidRPr="00352F0D">
        <w:footnoteRef/>
      </w:r>
      <w:r w:rsidRPr="00352F0D">
        <w:rPr>
          <w:rtl/>
        </w:rPr>
        <w:t xml:space="preserve"> </w:t>
      </w:r>
      <w:hyperlink r:id="rId9" w:history="1">
        <w:r w:rsidRPr="00352F0D">
          <w:rPr>
            <w:rStyle w:val="Hyperlink"/>
            <w:rFonts w:hint="cs"/>
            <w:rtl/>
          </w:rPr>
          <w:t>شرائع</w:t>
        </w:r>
        <w:r w:rsidRPr="00352F0D">
          <w:rPr>
            <w:rStyle w:val="Hyperlink"/>
            <w:rtl/>
          </w:rPr>
          <w:t xml:space="preserve"> </w:t>
        </w:r>
        <w:r w:rsidRPr="00352F0D">
          <w:rPr>
            <w:rStyle w:val="Hyperlink"/>
            <w:rFonts w:hint="cs"/>
            <w:rtl/>
          </w:rPr>
          <w:t>الإسلام،</w:t>
        </w:r>
        <w:r w:rsidRPr="00352F0D">
          <w:rPr>
            <w:rStyle w:val="Hyperlink"/>
            <w:rtl/>
          </w:rPr>
          <w:t xml:space="preserve"> </w:t>
        </w:r>
        <w:r w:rsidRPr="00352F0D">
          <w:rPr>
            <w:rStyle w:val="Hyperlink"/>
            <w:rFonts w:hint="cs"/>
            <w:rtl/>
          </w:rPr>
          <w:t>جعفر</w:t>
        </w:r>
        <w:r w:rsidRPr="00352F0D">
          <w:rPr>
            <w:rStyle w:val="Hyperlink"/>
            <w:rtl/>
          </w:rPr>
          <w:t xml:space="preserve"> </w:t>
        </w:r>
        <w:r w:rsidRPr="00352F0D">
          <w:rPr>
            <w:rStyle w:val="Hyperlink"/>
            <w:rFonts w:hint="cs"/>
            <w:rtl/>
          </w:rPr>
          <w:t>بن</w:t>
        </w:r>
        <w:r w:rsidRPr="00352F0D">
          <w:rPr>
            <w:rStyle w:val="Hyperlink"/>
            <w:rtl/>
          </w:rPr>
          <w:t xml:space="preserve"> </w:t>
        </w:r>
        <w:r w:rsidRPr="00352F0D">
          <w:rPr>
            <w:rStyle w:val="Hyperlink"/>
            <w:rFonts w:hint="cs"/>
            <w:rtl/>
          </w:rPr>
          <w:t>الحسن</w:t>
        </w:r>
        <w:r w:rsidRPr="00352F0D">
          <w:rPr>
            <w:rStyle w:val="Hyperlink"/>
            <w:rtl/>
          </w:rPr>
          <w:t xml:space="preserve"> </w:t>
        </w:r>
        <w:r w:rsidRPr="00352F0D">
          <w:rPr>
            <w:rStyle w:val="Hyperlink"/>
            <w:rFonts w:hint="cs"/>
            <w:rtl/>
          </w:rPr>
          <w:t>بن</w:t>
        </w:r>
        <w:r w:rsidRPr="00352F0D">
          <w:rPr>
            <w:rStyle w:val="Hyperlink"/>
            <w:rtl/>
          </w:rPr>
          <w:t xml:space="preserve"> </w:t>
        </w:r>
        <w:r w:rsidRPr="00352F0D">
          <w:rPr>
            <w:rStyle w:val="Hyperlink"/>
            <w:rFonts w:hint="cs"/>
            <w:rtl/>
          </w:rPr>
          <w:t>یحیی</w:t>
        </w:r>
        <w:r w:rsidRPr="00352F0D">
          <w:rPr>
            <w:rStyle w:val="Hyperlink"/>
            <w:rtl/>
          </w:rPr>
          <w:t xml:space="preserve"> (</w:t>
        </w:r>
        <w:r w:rsidRPr="00352F0D">
          <w:rPr>
            <w:rStyle w:val="Hyperlink"/>
            <w:rFonts w:hint="cs"/>
            <w:rtl/>
          </w:rPr>
          <w:t>المحقق</w:t>
        </w:r>
        <w:r w:rsidRPr="00352F0D">
          <w:rPr>
            <w:rStyle w:val="Hyperlink"/>
            <w:rtl/>
          </w:rPr>
          <w:t xml:space="preserve"> </w:t>
        </w:r>
        <w:r w:rsidRPr="00352F0D">
          <w:rPr>
            <w:rStyle w:val="Hyperlink"/>
            <w:rFonts w:hint="cs"/>
            <w:rtl/>
          </w:rPr>
          <w:t>الحلّی</w:t>
        </w:r>
        <w:r w:rsidRPr="00352F0D">
          <w:rPr>
            <w:rStyle w:val="Hyperlink"/>
            <w:rtl/>
          </w:rPr>
          <w:t>)</w:t>
        </w:r>
        <w:r w:rsidRPr="00352F0D">
          <w:rPr>
            <w:rStyle w:val="Hyperlink"/>
            <w:rFonts w:hint="cs"/>
            <w:rtl/>
          </w:rPr>
          <w:t>،</w:t>
        </w:r>
        <w:r w:rsidRPr="00352F0D">
          <w:rPr>
            <w:rStyle w:val="Hyperlink"/>
            <w:rtl/>
          </w:rPr>
          <w:t xml:space="preserve"> </w:t>
        </w:r>
        <w:r w:rsidRPr="00352F0D">
          <w:rPr>
            <w:rStyle w:val="Hyperlink"/>
            <w:rFonts w:hint="cs"/>
            <w:rtl/>
          </w:rPr>
          <w:t>ج</w:t>
        </w:r>
        <w:r w:rsidRPr="00352F0D">
          <w:rPr>
            <w:rStyle w:val="Hyperlink"/>
            <w:rtl/>
          </w:rPr>
          <w:t>4</w:t>
        </w:r>
        <w:r w:rsidRPr="00352F0D">
          <w:rPr>
            <w:rStyle w:val="Hyperlink"/>
            <w:rFonts w:hint="cs"/>
            <w:rtl/>
          </w:rPr>
          <w:t>،</w:t>
        </w:r>
        <w:r w:rsidRPr="00352F0D">
          <w:rPr>
            <w:rStyle w:val="Hyperlink"/>
            <w:rtl/>
          </w:rPr>
          <w:t xml:space="preserve"> </w:t>
        </w:r>
        <w:r w:rsidRPr="00352F0D">
          <w:rPr>
            <w:rStyle w:val="Hyperlink"/>
            <w:rFonts w:hint="cs"/>
            <w:rtl/>
          </w:rPr>
          <w:t>ص</w:t>
        </w:r>
        <w:r w:rsidRPr="00352F0D">
          <w:rPr>
            <w:rStyle w:val="Hyperlink"/>
            <w:rtl/>
          </w:rPr>
          <w:t>197.</w:t>
        </w:r>
      </w:hyperlink>
    </w:p>
  </w:footnote>
  <w:footnote w:id="13">
    <w:p w:rsidR="005D7732" w:rsidRPr="005D7732" w:rsidRDefault="005D7732" w:rsidP="005D7732">
      <w:pPr>
        <w:pStyle w:val="FootnoteText"/>
        <w:rPr>
          <w:rtl/>
        </w:rPr>
      </w:pPr>
      <w:r w:rsidRPr="005D7732">
        <w:footnoteRef/>
      </w:r>
      <w:r w:rsidRPr="005D7732">
        <w:rPr>
          <w:rtl/>
        </w:rPr>
        <w:t xml:space="preserve"> </w:t>
      </w:r>
      <w:hyperlink r:id="rId10" w:history="1">
        <w:r w:rsidRPr="005D7732">
          <w:rPr>
            <w:rStyle w:val="Hyperlink"/>
            <w:rFonts w:hint="cs"/>
            <w:rtl/>
          </w:rPr>
          <w:t>شرائع</w:t>
        </w:r>
        <w:r w:rsidRPr="005D7732">
          <w:rPr>
            <w:rStyle w:val="Hyperlink"/>
            <w:rtl/>
          </w:rPr>
          <w:t xml:space="preserve"> </w:t>
        </w:r>
        <w:r w:rsidRPr="005D7732">
          <w:rPr>
            <w:rStyle w:val="Hyperlink"/>
            <w:rFonts w:hint="cs"/>
            <w:rtl/>
          </w:rPr>
          <w:t>الإسلام،</w:t>
        </w:r>
        <w:r w:rsidRPr="005D7732">
          <w:rPr>
            <w:rStyle w:val="Hyperlink"/>
            <w:rtl/>
          </w:rPr>
          <w:t xml:space="preserve"> </w:t>
        </w:r>
        <w:r w:rsidRPr="005D7732">
          <w:rPr>
            <w:rStyle w:val="Hyperlink"/>
            <w:rFonts w:hint="cs"/>
            <w:rtl/>
          </w:rPr>
          <w:t>جعفر</w:t>
        </w:r>
        <w:r w:rsidRPr="005D7732">
          <w:rPr>
            <w:rStyle w:val="Hyperlink"/>
            <w:rtl/>
          </w:rPr>
          <w:t xml:space="preserve"> </w:t>
        </w:r>
        <w:r w:rsidRPr="005D7732">
          <w:rPr>
            <w:rStyle w:val="Hyperlink"/>
            <w:rFonts w:hint="cs"/>
            <w:rtl/>
          </w:rPr>
          <w:t>بن</w:t>
        </w:r>
        <w:r w:rsidRPr="005D7732">
          <w:rPr>
            <w:rStyle w:val="Hyperlink"/>
            <w:rtl/>
          </w:rPr>
          <w:t xml:space="preserve"> </w:t>
        </w:r>
        <w:r w:rsidRPr="005D7732">
          <w:rPr>
            <w:rStyle w:val="Hyperlink"/>
            <w:rFonts w:hint="cs"/>
            <w:rtl/>
          </w:rPr>
          <w:t>الحسن</w:t>
        </w:r>
        <w:r w:rsidRPr="005D7732">
          <w:rPr>
            <w:rStyle w:val="Hyperlink"/>
            <w:rtl/>
          </w:rPr>
          <w:t xml:space="preserve"> </w:t>
        </w:r>
        <w:r w:rsidRPr="005D7732">
          <w:rPr>
            <w:rStyle w:val="Hyperlink"/>
            <w:rFonts w:hint="cs"/>
            <w:rtl/>
          </w:rPr>
          <w:t>بن</w:t>
        </w:r>
        <w:r w:rsidRPr="005D7732">
          <w:rPr>
            <w:rStyle w:val="Hyperlink"/>
            <w:rtl/>
          </w:rPr>
          <w:t xml:space="preserve"> </w:t>
        </w:r>
        <w:r w:rsidRPr="005D7732">
          <w:rPr>
            <w:rStyle w:val="Hyperlink"/>
            <w:rFonts w:hint="cs"/>
            <w:rtl/>
          </w:rPr>
          <w:t>یحیی</w:t>
        </w:r>
        <w:r w:rsidRPr="005D7732">
          <w:rPr>
            <w:rStyle w:val="Hyperlink"/>
            <w:rtl/>
          </w:rPr>
          <w:t xml:space="preserve"> (</w:t>
        </w:r>
        <w:r w:rsidRPr="005D7732">
          <w:rPr>
            <w:rStyle w:val="Hyperlink"/>
            <w:rFonts w:hint="cs"/>
            <w:rtl/>
          </w:rPr>
          <w:t>المحقق</w:t>
        </w:r>
        <w:r w:rsidRPr="005D7732">
          <w:rPr>
            <w:rStyle w:val="Hyperlink"/>
            <w:rtl/>
          </w:rPr>
          <w:t xml:space="preserve"> </w:t>
        </w:r>
        <w:r w:rsidRPr="005D7732">
          <w:rPr>
            <w:rStyle w:val="Hyperlink"/>
            <w:rFonts w:hint="cs"/>
            <w:rtl/>
          </w:rPr>
          <w:t>الحلّی</w:t>
        </w:r>
        <w:r w:rsidRPr="005D7732">
          <w:rPr>
            <w:rStyle w:val="Hyperlink"/>
            <w:rtl/>
          </w:rPr>
          <w:t>)</w:t>
        </w:r>
        <w:r w:rsidRPr="005D7732">
          <w:rPr>
            <w:rStyle w:val="Hyperlink"/>
            <w:rFonts w:hint="cs"/>
            <w:rtl/>
          </w:rPr>
          <w:t>،</w:t>
        </w:r>
        <w:r w:rsidRPr="005D7732">
          <w:rPr>
            <w:rStyle w:val="Hyperlink"/>
            <w:rtl/>
          </w:rPr>
          <w:t xml:space="preserve"> </w:t>
        </w:r>
        <w:r w:rsidRPr="005D7732">
          <w:rPr>
            <w:rStyle w:val="Hyperlink"/>
            <w:rFonts w:hint="cs"/>
            <w:rtl/>
          </w:rPr>
          <w:t>ج</w:t>
        </w:r>
        <w:r w:rsidRPr="005D7732">
          <w:rPr>
            <w:rStyle w:val="Hyperlink"/>
            <w:rtl/>
          </w:rPr>
          <w:t>4</w:t>
        </w:r>
        <w:r w:rsidRPr="005D7732">
          <w:rPr>
            <w:rStyle w:val="Hyperlink"/>
            <w:rFonts w:hint="cs"/>
            <w:rtl/>
          </w:rPr>
          <w:t>،</w:t>
        </w:r>
        <w:r w:rsidRPr="005D7732">
          <w:rPr>
            <w:rStyle w:val="Hyperlink"/>
            <w:rtl/>
          </w:rPr>
          <w:t xml:space="preserve"> </w:t>
        </w:r>
        <w:r w:rsidRPr="005D7732">
          <w:rPr>
            <w:rStyle w:val="Hyperlink"/>
            <w:rFonts w:hint="cs"/>
            <w:rtl/>
          </w:rPr>
          <w:t>ص</w:t>
        </w:r>
        <w:r w:rsidRPr="005D7732">
          <w:rPr>
            <w:rStyle w:val="Hyperlink"/>
            <w:rtl/>
          </w:rPr>
          <w:t>197.</w:t>
        </w:r>
      </w:hyperlink>
    </w:p>
  </w:footnote>
  <w:footnote w:id="14">
    <w:p w:rsidR="005D7732" w:rsidRPr="005D7732" w:rsidRDefault="005D7732" w:rsidP="005D7732">
      <w:pPr>
        <w:pStyle w:val="FootnoteText"/>
      </w:pPr>
      <w:r w:rsidRPr="005D7732">
        <w:footnoteRef/>
      </w:r>
      <w:r w:rsidRPr="005D7732">
        <w:rPr>
          <w:rtl/>
        </w:rPr>
        <w:t xml:space="preserve"> </w:t>
      </w:r>
      <w:hyperlink r:id="rId11" w:history="1">
        <w:r w:rsidRPr="005D7732">
          <w:rPr>
            <w:rStyle w:val="Hyperlink"/>
            <w:rFonts w:hint="cs"/>
            <w:rtl/>
          </w:rPr>
          <w:t>مبانی</w:t>
        </w:r>
        <w:r w:rsidRPr="005D7732">
          <w:rPr>
            <w:rStyle w:val="Hyperlink"/>
            <w:rtl/>
          </w:rPr>
          <w:t xml:space="preserve"> </w:t>
        </w:r>
        <w:r w:rsidRPr="005D7732">
          <w:rPr>
            <w:rStyle w:val="Hyperlink"/>
            <w:rFonts w:hint="cs"/>
            <w:rtl/>
          </w:rPr>
          <w:t>تکملة</w:t>
        </w:r>
        <w:r w:rsidRPr="005D7732">
          <w:rPr>
            <w:rStyle w:val="Hyperlink"/>
            <w:rtl/>
          </w:rPr>
          <w:t xml:space="preserve"> </w:t>
        </w:r>
        <w:r w:rsidRPr="005D7732">
          <w:rPr>
            <w:rStyle w:val="Hyperlink"/>
            <w:rFonts w:hint="cs"/>
            <w:rtl/>
          </w:rPr>
          <w:t>المنهاج،</w:t>
        </w:r>
        <w:r w:rsidRPr="005D7732">
          <w:rPr>
            <w:rStyle w:val="Hyperlink"/>
            <w:rtl/>
          </w:rPr>
          <w:t xml:space="preserve"> </w:t>
        </w:r>
        <w:r w:rsidRPr="005D7732">
          <w:rPr>
            <w:rStyle w:val="Hyperlink"/>
            <w:rFonts w:hint="cs"/>
            <w:rtl/>
          </w:rPr>
          <w:t>السید</w:t>
        </w:r>
        <w:r w:rsidRPr="005D7732">
          <w:rPr>
            <w:rStyle w:val="Hyperlink"/>
            <w:rtl/>
          </w:rPr>
          <w:t xml:space="preserve"> </w:t>
        </w:r>
        <w:r w:rsidRPr="005D7732">
          <w:rPr>
            <w:rStyle w:val="Hyperlink"/>
            <w:rFonts w:hint="cs"/>
            <w:rtl/>
          </w:rPr>
          <w:t>أبوالقاسم</w:t>
        </w:r>
        <w:r w:rsidRPr="005D7732">
          <w:rPr>
            <w:rStyle w:val="Hyperlink"/>
            <w:rtl/>
          </w:rPr>
          <w:t xml:space="preserve"> </w:t>
        </w:r>
        <w:r w:rsidRPr="005D7732">
          <w:rPr>
            <w:rStyle w:val="Hyperlink"/>
            <w:rFonts w:hint="cs"/>
            <w:rtl/>
          </w:rPr>
          <w:t>الخوئی،</w:t>
        </w:r>
        <w:r w:rsidRPr="005D7732">
          <w:rPr>
            <w:rStyle w:val="Hyperlink"/>
            <w:rtl/>
          </w:rPr>
          <w:t xml:space="preserve"> </w:t>
        </w:r>
        <w:r w:rsidRPr="005D7732">
          <w:rPr>
            <w:rStyle w:val="Hyperlink"/>
            <w:rFonts w:hint="cs"/>
            <w:rtl/>
          </w:rPr>
          <w:t>ج</w:t>
        </w:r>
        <w:r w:rsidRPr="005D7732">
          <w:rPr>
            <w:rStyle w:val="Hyperlink"/>
            <w:rtl/>
          </w:rPr>
          <w:t>2</w:t>
        </w:r>
        <w:r w:rsidRPr="005D7732">
          <w:rPr>
            <w:rStyle w:val="Hyperlink"/>
            <w:rFonts w:hint="cs"/>
            <w:rtl/>
          </w:rPr>
          <w:t>،</w:t>
        </w:r>
        <w:r w:rsidRPr="005D7732">
          <w:rPr>
            <w:rStyle w:val="Hyperlink"/>
            <w:rtl/>
          </w:rPr>
          <w:t xml:space="preserve"> </w:t>
        </w:r>
        <w:r w:rsidRPr="005D7732">
          <w:rPr>
            <w:rStyle w:val="Hyperlink"/>
            <w:rFonts w:hint="cs"/>
            <w:rtl/>
          </w:rPr>
          <w:t>ص</w:t>
        </w:r>
        <w:r w:rsidRPr="005D7732">
          <w:rPr>
            <w:rStyle w:val="Hyperlink"/>
            <w:rtl/>
          </w:rPr>
          <w:t>66.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16741B">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6741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6741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16741B">
      <w:rPr>
        <w:sz w:val="24"/>
        <w:szCs w:val="24"/>
        <w:rtl/>
      </w:rPr>
      <w:t>11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16741B">
      <w:rPr>
        <w:rFonts w:hint="cs"/>
        <w:color w:val="000000" w:themeColor="text1"/>
        <w:sz w:val="24"/>
        <w:szCs w:val="24"/>
        <w:rtl/>
      </w:rPr>
      <w:t>شروط</w:t>
    </w:r>
    <w:r w:rsidR="0016741B">
      <w:rPr>
        <w:color w:val="000000" w:themeColor="text1"/>
        <w:sz w:val="24"/>
        <w:szCs w:val="24"/>
        <w:rtl/>
      </w:rPr>
      <w:t xml:space="preserve"> </w:t>
    </w:r>
    <w:r w:rsidR="0016741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16741B">
      <w:rPr>
        <w:rFonts w:hint="cs"/>
        <w:sz w:val="24"/>
        <w:szCs w:val="24"/>
        <w:rtl/>
      </w:rPr>
      <w:t>مهدی</w:t>
    </w:r>
    <w:r w:rsidR="0016741B">
      <w:rPr>
        <w:sz w:val="24"/>
        <w:szCs w:val="24"/>
        <w:rtl/>
      </w:rPr>
      <w:t xml:space="preserve"> </w:t>
    </w:r>
    <w:r w:rsidR="0016741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6741B">
      <w:rPr>
        <w:rFonts w:hint="cs"/>
        <w:sz w:val="24"/>
        <w:szCs w:val="24"/>
        <w:rtl/>
      </w:rPr>
      <w:t>شرط</w:t>
    </w:r>
    <w:r w:rsidR="0016741B">
      <w:rPr>
        <w:sz w:val="24"/>
        <w:szCs w:val="24"/>
        <w:rtl/>
      </w:rPr>
      <w:t xml:space="preserve"> </w:t>
    </w:r>
    <w:r w:rsidR="0016741B">
      <w:rPr>
        <w:rFonts w:hint="cs"/>
        <w:sz w:val="24"/>
        <w:szCs w:val="24"/>
        <w:rtl/>
      </w:rPr>
      <w:t>دوم</w:t>
    </w:r>
    <w:r w:rsidR="0016741B">
      <w:rPr>
        <w:sz w:val="24"/>
        <w:szCs w:val="24"/>
        <w:rtl/>
      </w:rPr>
      <w:t>:</w:t>
    </w:r>
    <w:r w:rsidR="0016741B">
      <w:rPr>
        <w:rFonts w:hint="cs"/>
        <w:sz w:val="24"/>
        <w:szCs w:val="24"/>
        <w:rtl/>
      </w:rPr>
      <w:t>تساوی</w:t>
    </w:r>
    <w:r w:rsidR="0016741B">
      <w:rPr>
        <w:sz w:val="24"/>
        <w:szCs w:val="24"/>
        <w:rtl/>
      </w:rPr>
      <w:t xml:space="preserve"> </w:t>
    </w:r>
    <w:r w:rsidR="0016741B">
      <w:rPr>
        <w:rFonts w:hint="cs"/>
        <w:sz w:val="24"/>
        <w:szCs w:val="24"/>
        <w:rtl/>
      </w:rPr>
      <w:t>در</w:t>
    </w:r>
    <w:r w:rsidR="0016741B">
      <w:rPr>
        <w:sz w:val="24"/>
        <w:szCs w:val="24"/>
        <w:rtl/>
      </w:rPr>
      <w:t xml:space="preserve"> </w:t>
    </w:r>
    <w:r w:rsidR="0016741B">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6EB"/>
    <w:rsid w:val="000913AA"/>
    <w:rsid w:val="00094847"/>
    <w:rsid w:val="00096C63"/>
    <w:rsid w:val="000A558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741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1C32"/>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F0D"/>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6143"/>
    <w:rsid w:val="005968EF"/>
    <w:rsid w:val="00596C1E"/>
    <w:rsid w:val="005A2E26"/>
    <w:rsid w:val="005B7BCA"/>
    <w:rsid w:val="005C0DAE"/>
    <w:rsid w:val="005C188E"/>
    <w:rsid w:val="005D2349"/>
    <w:rsid w:val="005D7732"/>
    <w:rsid w:val="005E1B60"/>
    <w:rsid w:val="005E4D9C"/>
    <w:rsid w:val="005E5507"/>
    <w:rsid w:val="005E607B"/>
    <w:rsid w:val="005F0A8D"/>
    <w:rsid w:val="00601229"/>
    <w:rsid w:val="00603B67"/>
    <w:rsid w:val="006162A2"/>
    <w:rsid w:val="006240DA"/>
    <w:rsid w:val="0063256E"/>
    <w:rsid w:val="00633F04"/>
    <w:rsid w:val="00635219"/>
    <w:rsid w:val="00635EC0"/>
    <w:rsid w:val="00640B58"/>
    <w:rsid w:val="00642579"/>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06D0"/>
    <w:rsid w:val="00731724"/>
    <w:rsid w:val="0073474B"/>
    <w:rsid w:val="00735511"/>
    <w:rsid w:val="00737208"/>
    <w:rsid w:val="00744DE6"/>
    <w:rsid w:val="00744EBB"/>
    <w:rsid w:val="00762452"/>
    <w:rsid w:val="007639E0"/>
    <w:rsid w:val="00775507"/>
    <w:rsid w:val="00780922"/>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503"/>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62EF"/>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6092"/>
    <w:rsid w:val="00C066AF"/>
    <w:rsid w:val="00C10E06"/>
    <w:rsid w:val="00C145B8"/>
    <w:rsid w:val="00C1635A"/>
    <w:rsid w:val="00C2438F"/>
    <w:rsid w:val="00C31AF0"/>
    <w:rsid w:val="00C32A7E"/>
    <w:rsid w:val="00C34F28"/>
    <w:rsid w:val="00C368DF"/>
    <w:rsid w:val="00C442C5"/>
    <w:rsid w:val="00C57B5C"/>
    <w:rsid w:val="00C57C7C"/>
    <w:rsid w:val="00C61049"/>
    <w:rsid w:val="00C63FFE"/>
    <w:rsid w:val="00C8175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3B14"/>
    <w:rsid w:val="00E871FA"/>
    <w:rsid w:val="00E936A4"/>
    <w:rsid w:val="00E954BB"/>
    <w:rsid w:val="00EA45E7"/>
    <w:rsid w:val="00EB78E3"/>
    <w:rsid w:val="00EB7BE3"/>
    <w:rsid w:val="00EC1C4B"/>
    <w:rsid w:val="00EC735A"/>
    <w:rsid w:val="00ED5F38"/>
    <w:rsid w:val="00ED78B3"/>
    <w:rsid w:val="00EF27FE"/>
    <w:rsid w:val="00F07FB6"/>
    <w:rsid w:val="00F149D0"/>
    <w:rsid w:val="00F16B53"/>
    <w:rsid w:val="00F25ECD"/>
    <w:rsid w:val="00F26201"/>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136"/>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686AFD-0073-4994-952E-F99EDB64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60/&#1575;&#1604;&#1575;&#1587;&#1578;&#1602;&#1585;&#1575;&#1585;" TargetMode="External"/><Relationship Id="rId3" Type="http://schemas.openxmlformats.org/officeDocument/2006/relationships/hyperlink" Target="http://lib.eshia.ir/10083/10/233/&#1575;&#1604;&#1589;&#1576;&#1610;&#1575;&#1606;" TargetMode="External"/><Relationship Id="rId7" Type="http://schemas.openxmlformats.org/officeDocument/2006/relationships/hyperlink" Target="http://lib.eshia.ir/21001/2/67/&#1581;&#1610;&#1606;&#1607;&#1575;" TargetMode="External"/><Relationship Id="rId2" Type="http://schemas.openxmlformats.org/officeDocument/2006/relationships/hyperlink" Target="http://lib.eshia.ir/11005/7/294/&#1604;&#1575;%20&#1610;&#1602;&#1575;&#1583;%20" TargetMode="External"/><Relationship Id="rId1" Type="http://schemas.openxmlformats.org/officeDocument/2006/relationships/hyperlink" Target="http://lib.eshia.ir/21001/2/71/&#1605;&#1606;&#1593;" TargetMode="External"/><Relationship Id="rId6" Type="http://schemas.openxmlformats.org/officeDocument/2006/relationships/hyperlink" Target="http://lib.eshia.ir/71613/4/197/&#1575;&#1604;&#1579;&#1575;&#1606;&#1610;&#1577;" TargetMode="External"/><Relationship Id="rId11" Type="http://schemas.openxmlformats.org/officeDocument/2006/relationships/hyperlink" Target="http://lib.eshia.ir/21001/2/66/&#1602;&#1575;&#1589;&#1583;&#1575;%20" TargetMode="External"/><Relationship Id="rId5" Type="http://schemas.openxmlformats.org/officeDocument/2006/relationships/hyperlink" Target="http://lib.eshia.ir/86671/5/418/&#1601;&#1608;&#1575;&#1574;&#1583;" TargetMode="External"/><Relationship Id="rId10" Type="http://schemas.openxmlformats.org/officeDocument/2006/relationships/hyperlink" Target="http://lib.eshia.ir/71613/4/197/&#1585;&#1605;&#1609;" TargetMode="External"/><Relationship Id="rId4" Type="http://schemas.openxmlformats.org/officeDocument/2006/relationships/hyperlink" Target="http://lib.eshia.ir/10083/10/165/&#1605;&#1578;&#1593;&#1605;&#1583;&#1575;" TargetMode="External"/><Relationship Id="rId9" Type="http://schemas.openxmlformats.org/officeDocument/2006/relationships/hyperlink" Target="http://lib.eshia.ir/71613/4/197/&#1604;&#1571;&#1606;%20&#1575;&#1604;&#1580;&#1606;&#1575;&#161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14157-864C-40EC-B70D-55DB4D0C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111</TotalTime>
  <Pages>1</Pages>
  <Words>1626</Words>
  <Characters>9274</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10879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2018-12-16T11:20:00Z</cp:lastPrinted>
  <dcterms:created xsi:type="dcterms:W3CDTF">2018-12-14T17:19:00Z</dcterms:created>
  <dcterms:modified xsi:type="dcterms:W3CDTF">2018-12-16T11:36:00Z</dcterms:modified>
  <cp:contentStatus>ویرایش 2.5</cp:contentStatus>
  <cp:version>2.7</cp:version>
</cp:coreProperties>
</file>