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82D3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668147" w:history="1">
        <w:r w:rsidR="00582D36" w:rsidRPr="00163F8F">
          <w:rPr>
            <w:rStyle w:val="Hyperlink"/>
            <w:rFonts w:hint="eastAsia"/>
            <w:noProof/>
            <w:rtl/>
          </w:rPr>
          <w:t>نکته</w:t>
        </w:r>
        <w:r w:rsidR="00582D36">
          <w:rPr>
            <w:noProof/>
            <w:webHidden/>
            <w:rtl/>
          </w:rPr>
          <w:tab/>
        </w:r>
        <w:r w:rsidR="00582D36">
          <w:rPr>
            <w:noProof/>
            <w:webHidden/>
            <w:rtl/>
          </w:rPr>
          <w:fldChar w:fldCharType="begin"/>
        </w:r>
        <w:r w:rsidR="00582D36">
          <w:rPr>
            <w:noProof/>
            <w:webHidden/>
            <w:rtl/>
          </w:rPr>
          <w:instrText xml:space="preserve"> </w:instrText>
        </w:r>
        <w:r w:rsidR="00582D36">
          <w:rPr>
            <w:noProof/>
            <w:webHidden/>
          </w:rPr>
          <w:instrText xml:space="preserve">PAGEREF </w:instrText>
        </w:r>
        <w:r w:rsidR="00582D36">
          <w:rPr>
            <w:noProof/>
            <w:webHidden/>
            <w:rtl/>
          </w:rPr>
          <w:instrText>_</w:instrText>
        </w:r>
        <w:r w:rsidR="00582D36">
          <w:rPr>
            <w:noProof/>
            <w:webHidden/>
          </w:rPr>
          <w:instrText>Toc</w:instrText>
        </w:r>
        <w:r w:rsidR="00582D36">
          <w:rPr>
            <w:noProof/>
            <w:webHidden/>
            <w:rtl/>
          </w:rPr>
          <w:instrText xml:space="preserve">531668147 </w:instrText>
        </w:r>
        <w:r w:rsidR="00582D36">
          <w:rPr>
            <w:noProof/>
            <w:webHidden/>
          </w:rPr>
          <w:instrText>\h</w:instrText>
        </w:r>
        <w:r w:rsidR="00582D36">
          <w:rPr>
            <w:noProof/>
            <w:webHidden/>
            <w:rtl/>
          </w:rPr>
          <w:instrText xml:space="preserve"> </w:instrText>
        </w:r>
        <w:r w:rsidR="00582D36">
          <w:rPr>
            <w:noProof/>
            <w:webHidden/>
            <w:rtl/>
          </w:rPr>
        </w:r>
        <w:r w:rsidR="00582D36">
          <w:rPr>
            <w:noProof/>
            <w:webHidden/>
            <w:rtl/>
          </w:rPr>
          <w:fldChar w:fldCharType="separate"/>
        </w:r>
        <w:r w:rsidR="006F2764">
          <w:rPr>
            <w:noProof/>
            <w:webHidden/>
            <w:rtl/>
          </w:rPr>
          <w:t>1</w:t>
        </w:r>
        <w:r w:rsidR="00582D36">
          <w:rPr>
            <w:noProof/>
            <w:webHidden/>
            <w:rtl/>
          </w:rPr>
          <w:fldChar w:fldCharType="end"/>
        </w:r>
      </w:hyperlink>
    </w:p>
    <w:p w:rsidR="00582D36" w:rsidRDefault="008105B6">
      <w:pPr>
        <w:pStyle w:val="TOC1"/>
        <w:rPr>
          <w:rFonts w:asciiTheme="minorHAnsi" w:eastAsiaTheme="minorEastAsia" w:hAnsiTheme="minorHAnsi" w:cstheme="minorBidi"/>
          <w:noProof/>
          <w:color w:val="auto"/>
          <w:szCs w:val="22"/>
          <w:rtl/>
        </w:rPr>
      </w:pPr>
      <w:hyperlink w:anchor="_Toc531668148" w:history="1">
        <w:r w:rsidR="00582D36" w:rsidRPr="00163F8F">
          <w:rPr>
            <w:rStyle w:val="Hyperlink"/>
            <w:rFonts w:hint="eastAsia"/>
            <w:noProof/>
            <w:rtl/>
          </w:rPr>
          <w:t>کلام</w:t>
        </w:r>
        <w:r w:rsidR="00582D36" w:rsidRPr="00163F8F">
          <w:rPr>
            <w:rStyle w:val="Hyperlink"/>
            <w:noProof/>
            <w:rtl/>
          </w:rPr>
          <w:t xml:space="preserve"> </w:t>
        </w:r>
        <w:r w:rsidR="00582D36" w:rsidRPr="00163F8F">
          <w:rPr>
            <w:rStyle w:val="Hyperlink"/>
            <w:rFonts w:hint="eastAsia"/>
            <w:noProof/>
            <w:rtl/>
          </w:rPr>
          <w:t>مرحوم</w:t>
        </w:r>
        <w:r w:rsidR="00582D36" w:rsidRPr="00163F8F">
          <w:rPr>
            <w:rStyle w:val="Hyperlink"/>
            <w:noProof/>
            <w:rtl/>
          </w:rPr>
          <w:t xml:space="preserve"> </w:t>
        </w:r>
        <w:r w:rsidR="00582D36" w:rsidRPr="00163F8F">
          <w:rPr>
            <w:rStyle w:val="Hyperlink"/>
            <w:rFonts w:hint="eastAsia"/>
            <w:noProof/>
            <w:rtl/>
          </w:rPr>
          <w:t>صاحب</w:t>
        </w:r>
        <w:r w:rsidR="00582D36" w:rsidRPr="00163F8F">
          <w:rPr>
            <w:rStyle w:val="Hyperlink"/>
            <w:noProof/>
            <w:rtl/>
          </w:rPr>
          <w:t xml:space="preserve"> </w:t>
        </w:r>
        <w:r w:rsidR="00582D36" w:rsidRPr="00163F8F">
          <w:rPr>
            <w:rStyle w:val="Hyperlink"/>
            <w:rFonts w:hint="eastAsia"/>
            <w:noProof/>
            <w:rtl/>
          </w:rPr>
          <w:t>جواهر</w:t>
        </w:r>
        <w:r w:rsidR="00582D36" w:rsidRPr="00163F8F">
          <w:rPr>
            <w:rStyle w:val="Hyperlink"/>
            <w:noProof/>
            <w:rtl/>
          </w:rPr>
          <w:t xml:space="preserve"> </w:t>
        </w:r>
        <w:r w:rsidR="00582D36" w:rsidRPr="00163F8F">
          <w:rPr>
            <w:rStyle w:val="Hyperlink"/>
            <w:rFonts w:hint="eastAsia"/>
            <w:noProof/>
            <w:rtl/>
          </w:rPr>
          <w:t>در</w:t>
        </w:r>
        <w:r w:rsidR="00582D36" w:rsidRPr="00163F8F">
          <w:rPr>
            <w:rStyle w:val="Hyperlink"/>
            <w:noProof/>
            <w:rtl/>
          </w:rPr>
          <w:t xml:space="preserve"> </w:t>
        </w:r>
        <w:r w:rsidR="00582D36" w:rsidRPr="00163F8F">
          <w:rPr>
            <w:rStyle w:val="Hyperlink"/>
            <w:rFonts w:hint="eastAsia"/>
            <w:noProof/>
            <w:rtl/>
          </w:rPr>
          <w:t>مسأله</w:t>
        </w:r>
        <w:r w:rsidR="00582D36" w:rsidRPr="00163F8F">
          <w:rPr>
            <w:rStyle w:val="Hyperlink"/>
            <w:noProof/>
            <w:rtl/>
          </w:rPr>
          <w:t xml:space="preserve"> </w:t>
        </w:r>
        <w:r w:rsidR="00582D36" w:rsidRPr="00163F8F">
          <w:rPr>
            <w:rStyle w:val="Hyperlink"/>
            <w:rFonts w:hint="eastAsia"/>
            <w:noProof/>
            <w:rtl/>
          </w:rPr>
          <w:t>تداع</w:t>
        </w:r>
        <w:r w:rsidR="00582D36" w:rsidRPr="00163F8F">
          <w:rPr>
            <w:rStyle w:val="Hyperlink"/>
            <w:rFonts w:hint="cs"/>
            <w:noProof/>
            <w:rtl/>
          </w:rPr>
          <w:t>ی</w:t>
        </w:r>
        <w:r w:rsidR="00582D36">
          <w:rPr>
            <w:noProof/>
            <w:webHidden/>
            <w:rtl/>
          </w:rPr>
          <w:tab/>
        </w:r>
        <w:r w:rsidR="00582D36">
          <w:rPr>
            <w:noProof/>
            <w:webHidden/>
            <w:rtl/>
          </w:rPr>
          <w:fldChar w:fldCharType="begin"/>
        </w:r>
        <w:r w:rsidR="00582D36">
          <w:rPr>
            <w:noProof/>
            <w:webHidden/>
            <w:rtl/>
          </w:rPr>
          <w:instrText xml:space="preserve"> </w:instrText>
        </w:r>
        <w:r w:rsidR="00582D36">
          <w:rPr>
            <w:noProof/>
            <w:webHidden/>
          </w:rPr>
          <w:instrText xml:space="preserve">PAGEREF </w:instrText>
        </w:r>
        <w:r w:rsidR="00582D36">
          <w:rPr>
            <w:noProof/>
            <w:webHidden/>
            <w:rtl/>
          </w:rPr>
          <w:instrText>_</w:instrText>
        </w:r>
        <w:r w:rsidR="00582D36">
          <w:rPr>
            <w:noProof/>
            <w:webHidden/>
          </w:rPr>
          <w:instrText>Toc</w:instrText>
        </w:r>
        <w:r w:rsidR="00582D36">
          <w:rPr>
            <w:noProof/>
            <w:webHidden/>
            <w:rtl/>
          </w:rPr>
          <w:instrText xml:space="preserve">531668148 </w:instrText>
        </w:r>
        <w:r w:rsidR="00582D36">
          <w:rPr>
            <w:noProof/>
            <w:webHidden/>
          </w:rPr>
          <w:instrText>\h</w:instrText>
        </w:r>
        <w:r w:rsidR="00582D36">
          <w:rPr>
            <w:noProof/>
            <w:webHidden/>
            <w:rtl/>
          </w:rPr>
          <w:instrText xml:space="preserve"> </w:instrText>
        </w:r>
        <w:r w:rsidR="00582D36">
          <w:rPr>
            <w:noProof/>
            <w:webHidden/>
            <w:rtl/>
          </w:rPr>
        </w:r>
        <w:r w:rsidR="00582D36">
          <w:rPr>
            <w:noProof/>
            <w:webHidden/>
            <w:rtl/>
          </w:rPr>
          <w:fldChar w:fldCharType="separate"/>
        </w:r>
        <w:r w:rsidR="006F2764">
          <w:rPr>
            <w:noProof/>
            <w:webHidden/>
            <w:rtl/>
          </w:rPr>
          <w:t>1</w:t>
        </w:r>
        <w:r w:rsidR="00582D36">
          <w:rPr>
            <w:noProof/>
            <w:webHidden/>
            <w:rtl/>
          </w:rPr>
          <w:fldChar w:fldCharType="end"/>
        </w:r>
      </w:hyperlink>
    </w:p>
    <w:p w:rsidR="00582D36" w:rsidRDefault="008105B6">
      <w:pPr>
        <w:pStyle w:val="TOC2"/>
        <w:tabs>
          <w:tab w:val="right" w:leader="dot" w:pos="10194"/>
        </w:tabs>
        <w:rPr>
          <w:rFonts w:asciiTheme="minorHAnsi" w:eastAsiaTheme="minorEastAsia" w:hAnsiTheme="minorHAnsi" w:cstheme="minorBidi"/>
          <w:bCs w:val="0"/>
          <w:noProof/>
          <w:color w:val="auto"/>
          <w:szCs w:val="22"/>
          <w:rtl/>
        </w:rPr>
      </w:pPr>
      <w:hyperlink w:anchor="_Toc531668149" w:history="1">
        <w:r w:rsidR="00582D36" w:rsidRPr="00163F8F">
          <w:rPr>
            <w:rStyle w:val="Hyperlink"/>
            <w:rFonts w:hint="eastAsia"/>
            <w:noProof/>
            <w:rtl/>
          </w:rPr>
          <w:t>استدلال</w:t>
        </w:r>
        <w:r w:rsidR="00582D36" w:rsidRPr="00163F8F">
          <w:rPr>
            <w:rStyle w:val="Hyperlink"/>
            <w:noProof/>
            <w:rtl/>
          </w:rPr>
          <w:t xml:space="preserve"> </w:t>
        </w:r>
        <w:r w:rsidR="00582D36" w:rsidRPr="00163F8F">
          <w:rPr>
            <w:rStyle w:val="Hyperlink"/>
            <w:rFonts w:hint="eastAsia"/>
            <w:noProof/>
            <w:rtl/>
          </w:rPr>
          <w:t>صاحب</w:t>
        </w:r>
        <w:r w:rsidR="00582D36" w:rsidRPr="00163F8F">
          <w:rPr>
            <w:rStyle w:val="Hyperlink"/>
            <w:noProof/>
            <w:rtl/>
          </w:rPr>
          <w:t xml:space="preserve"> </w:t>
        </w:r>
        <w:r w:rsidR="00582D36" w:rsidRPr="00163F8F">
          <w:rPr>
            <w:rStyle w:val="Hyperlink"/>
            <w:rFonts w:hint="eastAsia"/>
            <w:noProof/>
            <w:rtl/>
          </w:rPr>
          <w:t>جواهر</w:t>
        </w:r>
        <w:r w:rsidR="00582D36" w:rsidRPr="00163F8F">
          <w:rPr>
            <w:rStyle w:val="Hyperlink"/>
            <w:noProof/>
            <w:rtl/>
          </w:rPr>
          <w:t xml:space="preserve"> </w:t>
        </w:r>
        <w:r w:rsidR="00582D36" w:rsidRPr="00163F8F">
          <w:rPr>
            <w:rStyle w:val="Hyperlink"/>
            <w:rFonts w:hint="eastAsia"/>
            <w:noProof/>
            <w:rtl/>
          </w:rPr>
          <w:t>بر</w:t>
        </w:r>
        <w:r w:rsidR="00582D36" w:rsidRPr="00163F8F">
          <w:rPr>
            <w:rStyle w:val="Hyperlink"/>
            <w:noProof/>
            <w:rtl/>
          </w:rPr>
          <w:t xml:space="preserve"> </w:t>
        </w:r>
        <w:r w:rsidR="00582D36" w:rsidRPr="00163F8F">
          <w:rPr>
            <w:rStyle w:val="Hyperlink"/>
            <w:rFonts w:hint="eastAsia"/>
            <w:noProof/>
            <w:rtl/>
          </w:rPr>
          <w:t>قصاص</w:t>
        </w:r>
        <w:r w:rsidR="00582D36">
          <w:rPr>
            <w:noProof/>
            <w:webHidden/>
            <w:rtl/>
          </w:rPr>
          <w:tab/>
        </w:r>
        <w:r w:rsidR="00582D36">
          <w:rPr>
            <w:noProof/>
            <w:webHidden/>
            <w:rtl/>
          </w:rPr>
          <w:fldChar w:fldCharType="begin"/>
        </w:r>
        <w:r w:rsidR="00582D36">
          <w:rPr>
            <w:noProof/>
            <w:webHidden/>
            <w:rtl/>
          </w:rPr>
          <w:instrText xml:space="preserve"> </w:instrText>
        </w:r>
        <w:r w:rsidR="00582D36">
          <w:rPr>
            <w:noProof/>
            <w:webHidden/>
          </w:rPr>
          <w:instrText xml:space="preserve">PAGEREF </w:instrText>
        </w:r>
        <w:r w:rsidR="00582D36">
          <w:rPr>
            <w:noProof/>
            <w:webHidden/>
            <w:rtl/>
          </w:rPr>
          <w:instrText>_</w:instrText>
        </w:r>
        <w:r w:rsidR="00582D36">
          <w:rPr>
            <w:noProof/>
            <w:webHidden/>
          </w:rPr>
          <w:instrText>Toc</w:instrText>
        </w:r>
        <w:r w:rsidR="00582D36">
          <w:rPr>
            <w:noProof/>
            <w:webHidden/>
            <w:rtl/>
          </w:rPr>
          <w:instrText xml:space="preserve">531668149 </w:instrText>
        </w:r>
        <w:r w:rsidR="00582D36">
          <w:rPr>
            <w:noProof/>
            <w:webHidden/>
          </w:rPr>
          <w:instrText>\h</w:instrText>
        </w:r>
        <w:r w:rsidR="00582D36">
          <w:rPr>
            <w:noProof/>
            <w:webHidden/>
            <w:rtl/>
          </w:rPr>
          <w:instrText xml:space="preserve"> </w:instrText>
        </w:r>
        <w:r w:rsidR="00582D36">
          <w:rPr>
            <w:noProof/>
            <w:webHidden/>
            <w:rtl/>
          </w:rPr>
        </w:r>
        <w:r w:rsidR="00582D36">
          <w:rPr>
            <w:noProof/>
            <w:webHidden/>
            <w:rtl/>
          </w:rPr>
          <w:fldChar w:fldCharType="separate"/>
        </w:r>
        <w:r w:rsidR="006F2764">
          <w:rPr>
            <w:noProof/>
            <w:webHidden/>
            <w:rtl/>
          </w:rPr>
          <w:t>1</w:t>
        </w:r>
        <w:r w:rsidR="00582D36">
          <w:rPr>
            <w:noProof/>
            <w:webHidden/>
            <w:rtl/>
          </w:rPr>
          <w:fldChar w:fldCharType="end"/>
        </w:r>
      </w:hyperlink>
    </w:p>
    <w:p w:rsidR="00582D36" w:rsidRDefault="008105B6">
      <w:pPr>
        <w:pStyle w:val="TOC2"/>
        <w:tabs>
          <w:tab w:val="right" w:leader="dot" w:pos="10194"/>
        </w:tabs>
        <w:rPr>
          <w:rFonts w:asciiTheme="minorHAnsi" w:eastAsiaTheme="minorEastAsia" w:hAnsiTheme="minorHAnsi" w:cstheme="minorBidi"/>
          <w:bCs w:val="0"/>
          <w:noProof/>
          <w:color w:val="auto"/>
          <w:szCs w:val="22"/>
          <w:rtl/>
        </w:rPr>
      </w:pPr>
      <w:hyperlink w:anchor="_Toc531668150" w:history="1">
        <w:r w:rsidR="00582D36" w:rsidRPr="00163F8F">
          <w:rPr>
            <w:rStyle w:val="Hyperlink"/>
            <w:rFonts w:hint="eastAsia"/>
            <w:noProof/>
            <w:rtl/>
          </w:rPr>
          <w:t>اشکال</w:t>
        </w:r>
        <w:r w:rsidR="00582D36" w:rsidRPr="00163F8F">
          <w:rPr>
            <w:rStyle w:val="Hyperlink"/>
            <w:noProof/>
            <w:rtl/>
          </w:rPr>
          <w:t xml:space="preserve"> </w:t>
        </w:r>
        <w:r w:rsidR="00582D36" w:rsidRPr="00163F8F">
          <w:rPr>
            <w:rStyle w:val="Hyperlink"/>
            <w:rFonts w:hint="eastAsia"/>
            <w:noProof/>
            <w:rtl/>
          </w:rPr>
          <w:t>به</w:t>
        </w:r>
        <w:r w:rsidR="00582D36" w:rsidRPr="00163F8F">
          <w:rPr>
            <w:rStyle w:val="Hyperlink"/>
            <w:noProof/>
            <w:rtl/>
          </w:rPr>
          <w:t xml:space="preserve"> </w:t>
        </w:r>
        <w:r w:rsidR="00582D36" w:rsidRPr="00163F8F">
          <w:rPr>
            <w:rStyle w:val="Hyperlink"/>
            <w:rFonts w:hint="eastAsia"/>
            <w:noProof/>
            <w:rtl/>
          </w:rPr>
          <w:t>استدلال</w:t>
        </w:r>
        <w:r w:rsidR="00582D36" w:rsidRPr="00163F8F">
          <w:rPr>
            <w:rStyle w:val="Hyperlink"/>
            <w:noProof/>
            <w:rtl/>
          </w:rPr>
          <w:t xml:space="preserve"> </w:t>
        </w:r>
        <w:r w:rsidR="00582D36" w:rsidRPr="00163F8F">
          <w:rPr>
            <w:rStyle w:val="Hyperlink"/>
            <w:rFonts w:hint="eastAsia"/>
            <w:noProof/>
            <w:rtl/>
          </w:rPr>
          <w:t>صاحب</w:t>
        </w:r>
        <w:r w:rsidR="00582D36" w:rsidRPr="00163F8F">
          <w:rPr>
            <w:rStyle w:val="Hyperlink"/>
            <w:noProof/>
            <w:rtl/>
          </w:rPr>
          <w:t xml:space="preserve"> </w:t>
        </w:r>
        <w:r w:rsidR="00582D36" w:rsidRPr="00163F8F">
          <w:rPr>
            <w:rStyle w:val="Hyperlink"/>
            <w:rFonts w:hint="eastAsia"/>
            <w:noProof/>
            <w:rtl/>
          </w:rPr>
          <w:t>جواهر</w:t>
        </w:r>
        <w:r w:rsidR="00582D36">
          <w:rPr>
            <w:noProof/>
            <w:webHidden/>
            <w:rtl/>
          </w:rPr>
          <w:tab/>
        </w:r>
        <w:r w:rsidR="00582D36">
          <w:rPr>
            <w:noProof/>
            <w:webHidden/>
            <w:rtl/>
          </w:rPr>
          <w:fldChar w:fldCharType="begin"/>
        </w:r>
        <w:r w:rsidR="00582D36">
          <w:rPr>
            <w:noProof/>
            <w:webHidden/>
            <w:rtl/>
          </w:rPr>
          <w:instrText xml:space="preserve"> </w:instrText>
        </w:r>
        <w:r w:rsidR="00582D36">
          <w:rPr>
            <w:noProof/>
            <w:webHidden/>
          </w:rPr>
          <w:instrText xml:space="preserve">PAGEREF </w:instrText>
        </w:r>
        <w:r w:rsidR="00582D36">
          <w:rPr>
            <w:noProof/>
            <w:webHidden/>
            <w:rtl/>
          </w:rPr>
          <w:instrText>_</w:instrText>
        </w:r>
        <w:r w:rsidR="00582D36">
          <w:rPr>
            <w:noProof/>
            <w:webHidden/>
          </w:rPr>
          <w:instrText>Toc</w:instrText>
        </w:r>
        <w:r w:rsidR="00582D36">
          <w:rPr>
            <w:noProof/>
            <w:webHidden/>
            <w:rtl/>
          </w:rPr>
          <w:instrText xml:space="preserve">531668150 </w:instrText>
        </w:r>
        <w:r w:rsidR="00582D36">
          <w:rPr>
            <w:noProof/>
            <w:webHidden/>
          </w:rPr>
          <w:instrText>\h</w:instrText>
        </w:r>
        <w:r w:rsidR="00582D36">
          <w:rPr>
            <w:noProof/>
            <w:webHidden/>
            <w:rtl/>
          </w:rPr>
          <w:instrText xml:space="preserve"> </w:instrText>
        </w:r>
        <w:r w:rsidR="00582D36">
          <w:rPr>
            <w:noProof/>
            <w:webHidden/>
            <w:rtl/>
          </w:rPr>
        </w:r>
        <w:r w:rsidR="00582D36">
          <w:rPr>
            <w:noProof/>
            <w:webHidden/>
            <w:rtl/>
          </w:rPr>
          <w:fldChar w:fldCharType="separate"/>
        </w:r>
        <w:r w:rsidR="006F2764">
          <w:rPr>
            <w:noProof/>
            <w:webHidden/>
            <w:rtl/>
          </w:rPr>
          <w:t>2</w:t>
        </w:r>
        <w:r w:rsidR="00582D36">
          <w:rPr>
            <w:noProof/>
            <w:webHidden/>
            <w:rtl/>
          </w:rPr>
          <w:fldChar w:fldCharType="end"/>
        </w:r>
      </w:hyperlink>
    </w:p>
    <w:p w:rsidR="00582D36" w:rsidRDefault="008105B6">
      <w:pPr>
        <w:pStyle w:val="TOC2"/>
        <w:tabs>
          <w:tab w:val="right" w:leader="dot" w:pos="10194"/>
        </w:tabs>
        <w:rPr>
          <w:rFonts w:asciiTheme="minorHAnsi" w:eastAsiaTheme="minorEastAsia" w:hAnsiTheme="minorHAnsi" w:cstheme="minorBidi"/>
          <w:bCs w:val="0"/>
          <w:noProof/>
          <w:color w:val="auto"/>
          <w:szCs w:val="22"/>
          <w:rtl/>
        </w:rPr>
      </w:pPr>
      <w:hyperlink w:anchor="_Toc531668151" w:history="1">
        <w:r w:rsidR="00582D36" w:rsidRPr="00163F8F">
          <w:rPr>
            <w:rStyle w:val="Hyperlink"/>
            <w:rFonts w:hint="eastAsia"/>
            <w:noProof/>
            <w:rtl/>
          </w:rPr>
          <w:t>اشکال</w:t>
        </w:r>
        <w:r w:rsidR="00582D36" w:rsidRPr="00163F8F">
          <w:rPr>
            <w:rStyle w:val="Hyperlink"/>
            <w:noProof/>
            <w:rtl/>
          </w:rPr>
          <w:t xml:space="preserve"> </w:t>
        </w:r>
        <w:r w:rsidR="00582D36" w:rsidRPr="00163F8F">
          <w:rPr>
            <w:rStyle w:val="Hyperlink"/>
            <w:rFonts w:hint="eastAsia"/>
            <w:noProof/>
            <w:rtl/>
          </w:rPr>
          <w:t>به</w:t>
        </w:r>
        <w:r w:rsidR="00582D36" w:rsidRPr="00163F8F">
          <w:rPr>
            <w:rStyle w:val="Hyperlink"/>
            <w:noProof/>
            <w:rtl/>
          </w:rPr>
          <w:t xml:space="preserve"> </w:t>
        </w:r>
        <w:r w:rsidR="00582D36" w:rsidRPr="00163F8F">
          <w:rPr>
            <w:rStyle w:val="Hyperlink"/>
            <w:rFonts w:hint="eastAsia"/>
            <w:noProof/>
            <w:rtl/>
          </w:rPr>
          <w:t>سائر</w:t>
        </w:r>
        <w:r w:rsidR="00582D36" w:rsidRPr="00163F8F">
          <w:rPr>
            <w:rStyle w:val="Hyperlink"/>
            <w:noProof/>
            <w:rtl/>
          </w:rPr>
          <w:t xml:space="preserve"> </w:t>
        </w:r>
        <w:r w:rsidR="00582D36" w:rsidRPr="00163F8F">
          <w:rPr>
            <w:rStyle w:val="Hyperlink"/>
            <w:rFonts w:hint="eastAsia"/>
            <w:noProof/>
            <w:rtl/>
          </w:rPr>
          <w:t>وجوه</w:t>
        </w:r>
        <w:r w:rsidR="00582D36" w:rsidRPr="00163F8F">
          <w:rPr>
            <w:rStyle w:val="Hyperlink"/>
            <w:noProof/>
            <w:rtl/>
          </w:rPr>
          <w:t xml:space="preserve"> </w:t>
        </w:r>
        <w:r w:rsidR="00582D36" w:rsidRPr="00163F8F">
          <w:rPr>
            <w:rStyle w:val="Hyperlink"/>
            <w:rFonts w:hint="eastAsia"/>
            <w:noProof/>
            <w:rtl/>
          </w:rPr>
          <w:t>در</w:t>
        </w:r>
        <w:r w:rsidR="00582D36" w:rsidRPr="00163F8F">
          <w:rPr>
            <w:rStyle w:val="Hyperlink"/>
            <w:noProof/>
            <w:rtl/>
          </w:rPr>
          <w:t xml:space="preserve"> </w:t>
        </w:r>
        <w:r w:rsidR="00582D36" w:rsidRPr="00163F8F">
          <w:rPr>
            <w:rStyle w:val="Hyperlink"/>
            <w:rFonts w:hint="eastAsia"/>
            <w:noProof/>
            <w:rtl/>
          </w:rPr>
          <w:t>کلام</w:t>
        </w:r>
        <w:r w:rsidR="00582D36" w:rsidRPr="00163F8F">
          <w:rPr>
            <w:rStyle w:val="Hyperlink"/>
            <w:noProof/>
            <w:rtl/>
          </w:rPr>
          <w:t xml:space="preserve"> </w:t>
        </w:r>
        <w:r w:rsidR="00582D36" w:rsidRPr="00163F8F">
          <w:rPr>
            <w:rStyle w:val="Hyperlink"/>
            <w:rFonts w:hint="eastAsia"/>
            <w:noProof/>
            <w:rtl/>
          </w:rPr>
          <w:t>صاحب</w:t>
        </w:r>
        <w:r w:rsidR="00582D36" w:rsidRPr="00163F8F">
          <w:rPr>
            <w:rStyle w:val="Hyperlink"/>
            <w:noProof/>
            <w:rtl/>
          </w:rPr>
          <w:t xml:space="preserve"> </w:t>
        </w:r>
        <w:r w:rsidR="00582D36" w:rsidRPr="00163F8F">
          <w:rPr>
            <w:rStyle w:val="Hyperlink"/>
            <w:rFonts w:hint="eastAsia"/>
            <w:noProof/>
            <w:rtl/>
          </w:rPr>
          <w:t>جواهر</w:t>
        </w:r>
        <w:r w:rsidR="00582D36">
          <w:rPr>
            <w:noProof/>
            <w:webHidden/>
            <w:rtl/>
          </w:rPr>
          <w:tab/>
        </w:r>
        <w:r w:rsidR="00582D36">
          <w:rPr>
            <w:noProof/>
            <w:webHidden/>
            <w:rtl/>
          </w:rPr>
          <w:fldChar w:fldCharType="begin"/>
        </w:r>
        <w:r w:rsidR="00582D36">
          <w:rPr>
            <w:noProof/>
            <w:webHidden/>
            <w:rtl/>
          </w:rPr>
          <w:instrText xml:space="preserve"> </w:instrText>
        </w:r>
        <w:r w:rsidR="00582D36">
          <w:rPr>
            <w:noProof/>
            <w:webHidden/>
          </w:rPr>
          <w:instrText xml:space="preserve">PAGEREF </w:instrText>
        </w:r>
        <w:r w:rsidR="00582D36">
          <w:rPr>
            <w:noProof/>
            <w:webHidden/>
            <w:rtl/>
          </w:rPr>
          <w:instrText>_</w:instrText>
        </w:r>
        <w:r w:rsidR="00582D36">
          <w:rPr>
            <w:noProof/>
            <w:webHidden/>
          </w:rPr>
          <w:instrText>Toc</w:instrText>
        </w:r>
        <w:r w:rsidR="00582D36">
          <w:rPr>
            <w:noProof/>
            <w:webHidden/>
            <w:rtl/>
          </w:rPr>
          <w:instrText xml:space="preserve">531668151 </w:instrText>
        </w:r>
        <w:r w:rsidR="00582D36">
          <w:rPr>
            <w:noProof/>
            <w:webHidden/>
          </w:rPr>
          <w:instrText>\h</w:instrText>
        </w:r>
        <w:r w:rsidR="00582D36">
          <w:rPr>
            <w:noProof/>
            <w:webHidden/>
            <w:rtl/>
          </w:rPr>
          <w:instrText xml:space="preserve"> </w:instrText>
        </w:r>
        <w:r w:rsidR="00582D36">
          <w:rPr>
            <w:noProof/>
            <w:webHidden/>
            <w:rtl/>
          </w:rPr>
        </w:r>
        <w:r w:rsidR="00582D36">
          <w:rPr>
            <w:noProof/>
            <w:webHidden/>
            <w:rtl/>
          </w:rPr>
          <w:fldChar w:fldCharType="separate"/>
        </w:r>
        <w:r w:rsidR="006F2764">
          <w:rPr>
            <w:noProof/>
            <w:webHidden/>
            <w:rtl/>
          </w:rPr>
          <w:t>3</w:t>
        </w:r>
        <w:r w:rsidR="00582D3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95DB9">
        <w:rPr>
          <w:rFonts w:hint="cs"/>
          <w:rtl/>
        </w:rPr>
        <w:t>شرط</w:t>
      </w:r>
      <w:r w:rsidR="00B95DB9">
        <w:rPr>
          <w:rtl/>
        </w:rPr>
        <w:t xml:space="preserve"> </w:t>
      </w:r>
      <w:r w:rsidR="00B95DB9">
        <w:rPr>
          <w:rFonts w:hint="cs"/>
          <w:rtl/>
        </w:rPr>
        <w:t>سوم</w:t>
      </w:r>
      <w:r w:rsidR="00B95DB9">
        <w:rPr>
          <w:rtl/>
        </w:rPr>
        <w:t xml:space="preserve"> </w:t>
      </w:r>
      <w:r w:rsidR="00B95DB9">
        <w:rPr>
          <w:rFonts w:hint="cs"/>
          <w:rtl/>
        </w:rPr>
        <w:t>قاتل</w:t>
      </w:r>
      <w:r w:rsidR="00B95DB9">
        <w:rPr>
          <w:rtl/>
        </w:rPr>
        <w:t xml:space="preserve"> </w:t>
      </w:r>
      <w:r w:rsidR="00B95DB9">
        <w:rPr>
          <w:rFonts w:hint="cs"/>
          <w:rtl/>
        </w:rPr>
        <w:t>پدر</w:t>
      </w:r>
      <w:r w:rsidR="00B95DB9">
        <w:rPr>
          <w:rtl/>
        </w:rPr>
        <w:t xml:space="preserve"> </w:t>
      </w:r>
      <w:r w:rsidR="00B95DB9">
        <w:rPr>
          <w:rFonts w:hint="cs"/>
          <w:rtl/>
        </w:rPr>
        <w:t>مقتول</w:t>
      </w:r>
      <w:r w:rsidR="00B95DB9">
        <w:rPr>
          <w:rtl/>
        </w:rPr>
        <w:t xml:space="preserve"> </w:t>
      </w:r>
      <w:r w:rsidR="00B95DB9">
        <w:rPr>
          <w:rFonts w:hint="cs"/>
          <w:rtl/>
        </w:rPr>
        <w:t>نباشد</w:t>
      </w:r>
      <w:r w:rsidR="00025B70">
        <w:rPr>
          <w:rFonts w:hint="cs"/>
          <w:rtl/>
        </w:rPr>
        <w:t xml:space="preserve"> </w:t>
      </w:r>
      <w:r w:rsidR="00386C11" w:rsidRPr="00A6366F">
        <w:rPr>
          <w:rFonts w:hint="cs"/>
          <w:rtl/>
        </w:rPr>
        <w:t>/</w:t>
      </w:r>
      <w:bookmarkStart w:id="1" w:name="BokSabj_d"/>
      <w:bookmarkEnd w:id="1"/>
      <w:r w:rsidR="00B95DB9">
        <w:rPr>
          <w:rFonts w:hint="cs"/>
          <w:rtl/>
        </w:rPr>
        <w:t>شروط</w:t>
      </w:r>
      <w:r w:rsidR="00B95DB9">
        <w:rPr>
          <w:rtl/>
        </w:rPr>
        <w:t xml:space="preserve"> </w:t>
      </w:r>
      <w:r w:rsidR="00B95DB9">
        <w:rPr>
          <w:rFonts w:hint="cs"/>
          <w:rtl/>
        </w:rPr>
        <w:t>قصاص</w:t>
      </w:r>
      <w:r w:rsidR="00386C11" w:rsidRPr="00A6366F">
        <w:rPr>
          <w:rFonts w:hint="cs"/>
          <w:rtl/>
        </w:rPr>
        <w:t xml:space="preserve"> /</w:t>
      </w:r>
      <w:bookmarkStart w:id="2" w:name="Bokkolli"/>
      <w:bookmarkEnd w:id="2"/>
      <w:r w:rsidR="00B95DB9">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9B0F5B" w:rsidRPr="00ED4DDE" w:rsidRDefault="009B0F5B" w:rsidP="009B0F5B">
      <w:pPr>
        <w:jc w:val="both"/>
        <w:rPr>
          <w:sz w:val="28"/>
          <w:rtl/>
        </w:rPr>
      </w:pPr>
      <w:r w:rsidRPr="00ED4DDE">
        <w:rPr>
          <w:rFonts w:hint="cs"/>
          <w:sz w:val="28"/>
          <w:rtl/>
        </w:rPr>
        <w:t>بحث در تداعی بنوت شخصی بود که گفتیم اگر دو نفر ادعای اب بودن برای مقتولی را بکنند و یکی یا هردو قاتل باشند محقق در مسأله فرمود احتمال اعتبار قرعه برای تعیین اب هست مطلقا ولی بعد ایشان فرمود این تهجم بر دماء است و احتیاط اقتضای عدم قصاص دارد. مرحوم خوئی تفصیل دادند بین موردی که علم اجمالی داریم به اینکه احدهما اب هست که در این صورت برای تعیین اب قرعه می اندازیم و پدر را با قرعه مشخص کرده و اگر همان شخص قاتل بود قصاص نمی شود ولی اگر شخص دیگر یا هردو قاتل بود قصاص ثابت است.</w:t>
      </w:r>
    </w:p>
    <w:p w:rsidR="009B0F5B" w:rsidRPr="00ED4DDE" w:rsidRDefault="009B0F5B" w:rsidP="00582D36">
      <w:pPr>
        <w:pStyle w:val="Heading1"/>
        <w:rPr>
          <w:rtl/>
        </w:rPr>
      </w:pPr>
      <w:bookmarkStart w:id="4" w:name="_Toc531668147"/>
      <w:r w:rsidRPr="00ED4DDE">
        <w:rPr>
          <w:rFonts w:hint="cs"/>
          <w:rtl/>
        </w:rPr>
        <w:t>نکته</w:t>
      </w:r>
      <w:bookmarkEnd w:id="4"/>
      <w:r w:rsidRPr="00ED4DDE">
        <w:rPr>
          <w:rFonts w:hint="cs"/>
          <w:rtl/>
        </w:rPr>
        <w:t xml:space="preserve"> </w:t>
      </w:r>
    </w:p>
    <w:p w:rsidR="009B0F5B" w:rsidRPr="00ED4DDE" w:rsidRDefault="009B0F5B" w:rsidP="009B0F5B">
      <w:pPr>
        <w:jc w:val="both"/>
        <w:rPr>
          <w:sz w:val="28"/>
          <w:rtl/>
        </w:rPr>
      </w:pPr>
      <w:r w:rsidRPr="00ED4DDE">
        <w:rPr>
          <w:rFonts w:hint="cs"/>
          <w:sz w:val="28"/>
          <w:rtl/>
        </w:rPr>
        <w:t>اینکه در عناوین آمده است تداعی بنو</w:t>
      </w:r>
      <w:r>
        <w:rPr>
          <w:rFonts w:hint="cs"/>
          <w:sz w:val="28"/>
          <w:rtl/>
        </w:rPr>
        <w:t>ّ</w:t>
      </w:r>
      <w:r w:rsidRPr="00ED4DDE">
        <w:rPr>
          <w:rFonts w:hint="cs"/>
          <w:sz w:val="28"/>
          <w:rtl/>
        </w:rPr>
        <w:t>ت</w:t>
      </w:r>
      <w:r>
        <w:rPr>
          <w:rFonts w:hint="cs"/>
          <w:sz w:val="28"/>
          <w:rtl/>
        </w:rPr>
        <w:t>،</w:t>
      </w:r>
      <w:r w:rsidRPr="00ED4DDE">
        <w:rPr>
          <w:rFonts w:hint="cs"/>
          <w:sz w:val="28"/>
          <w:rtl/>
        </w:rPr>
        <w:t xml:space="preserve"> این اعم از  این است که فرزند مدعی پسر باشد یا دختر.</w:t>
      </w:r>
    </w:p>
    <w:p w:rsidR="009B0F5B" w:rsidRPr="00ED4DDE" w:rsidRDefault="009B0F5B" w:rsidP="009B0F5B">
      <w:pPr>
        <w:pStyle w:val="Heading1"/>
        <w:rPr>
          <w:rtl/>
        </w:rPr>
      </w:pPr>
      <w:bookmarkStart w:id="5" w:name="_Toc531668148"/>
      <w:r w:rsidRPr="00ED4DDE">
        <w:rPr>
          <w:rFonts w:hint="cs"/>
          <w:rtl/>
        </w:rPr>
        <w:t>کلام مرحوم صاحب جواهر در مسأله تداعی</w:t>
      </w:r>
      <w:bookmarkEnd w:id="5"/>
    </w:p>
    <w:p w:rsidR="009B0F5B" w:rsidRPr="00ED4DDE" w:rsidRDefault="009B0F5B" w:rsidP="00D270C4">
      <w:pPr>
        <w:jc w:val="both"/>
        <w:rPr>
          <w:sz w:val="28"/>
          <w:rtl/>
        </w:rPr>
      </w:pPr>
      <w:r w:rsidRPr="00ED4DDE">
        <w:rPr>
          <w:rFonts w:hint="cs"/>
          <w:sz w:val="28"/>
          <w:rtl/>
        </w:rPr>
        <w:t>مرحوم صاحب جواهر</w:t>
      </w:r>
      <w:r>
        <w:rPr>
          <w:rStyle w:val="FootnoteReference"/>
          <w:sz w:val="28"/>
          <w:rtl/>
        </w:rPr>
        <w:footnoteReference w:id="1"/>
      </w:r>
      <w:r w:rsidRPr="00ED4DDE">
        <w:rPr>
          <w:rFonts w:hint="cs"/>
          <w:sz w:val="28"/>
          <w:rtl/>
        </w:rPr>
        <w:t xml:space="preserve"> در توضیح کلام محقق</w:t>
      </w:r>
      <w:r>
        <w:rPr>
          <w:rStyle w:val="FootnoteReference"/>
          <w:sz w:val="28"/>
          <w:rtl/>
        </w:rPr>
        <w:footnoteReference w:id="2"/>
      </w:r>
      <w:r w:rsidRPr="00ED4DDE">
        <w:rPr>
          <w:rFonts w:hint="cs"/>
          <w:sz w:val="28"/>
          <w:rtl/>
        </w:rPr>
        <w:t xml:space="preserve"> که قرعه را به عنوان احتمال مطرح کرده بود</w:t>
      </w:r>
      <w:r w:rsidR="00201239">
        <w:rPr>
          <w:rFonts w:hint="cs"/>
          <w:sz w:val="28"/>
          <w:rtl/>
        </w:rPr>
        <w:t>،</w:t>
      </w:r>
      <w:r w:rsidRPr="00ED4DDE">
        <w:rPr>
          <w:rFonts w:hint="cs"/>
          <w:sz w:val="28"/>
          <w:rtl/>
        </w:rPr>
        <w:t xml:space="preserve"> فرموده است این احتمال بسیار قوی است اگر اجماع </w:t>
      </w:r>
      <w:r w:rsidR="00D270C4">
        <w:rPr>
          <w:rFonts w:hint="cs"/>
          <w:sz w:val="28"/>
          <w:rtl/>
        </w:rPr>
        <w:t>بر خلاف آن نداشته باشیم.</w:t>
      </w:r>
    </w:p>
    <w:p w:rsidR="009B0F5B" w:rsidRPr="00ED4DDE" w:rsidRDefault="009B0F5B" w:rsidP="00201239">
      <w:pPr>
        <w:pStyle w:val="Heading2"/>
        <w:rPr>
          <w:rtl/>
        </w:rPr>
      </w:pPr>
      <w:bookmarkStart w:id="6" w:name="_Toc531668149"/>
      <w:r w:rsidRPr="00ED4DDE">
        <w:rPr>
          <w:rFonts w:hint="cs"/>
          <w:rtl/>
        </w:rPr>
        <w:t>استدلال صاحب جواهر بر قصاص</w:t>
      </w:r>
      <w:bookmarkEnd w:id="6"/>
    </w:p>
    <w:p w:rsidR="009B0F5B" w:rsidRPr="00ED4DDE" w:rsidRDefault="009B0F5B" w:rsidP="009B0F5B">
      <w:pPr>
        <w:jc w:val="both"/>
        <w:rPr>
          <w:sz w:val="28"/>
          <w:rtl/>
        </w:rPr>
      </w:pPr>
      <w:r w:rsidRPr="00ED4DDE">
        <w:rPr>
          <w:rFonts w:hint="cs"/>
          <w:sz w:val="28"/>
          <w:rtl/>
        </w:rPr>
        <w:t>ایشان چند دلیل برای قصاص آورده است که عبارتند از:</w:t>
      </w:r>
    </w:p>
    <w:p w:rsidR="009B0F5B" w:rsidRPr="00ED4DDE" w:rsidRDefault="009B0F5B" w:rsidP="00201239">
      <w:pPr>
        <w:pStyle w:val="ListParagraph"/>
        <w:numPr>
          <w:ilvl w:val="0"/>
          <w:numId w:val="16"/>
        </w:numPr>
        <w:spacing w:after="200"/>
        <w:jc w:val="both"/>
        <w:rPr>
          <w:rFonts w:cs="B Badr"/>
          <w:sz w:val="28"/>
        </w:rPr>
      </w:pPr>
      <w:r w:rsidRPr="00ED4DDE">
        <w:rPr>
          <w:rFonts w:cs="B Badr" w:hint="cs"/>
          <w:sz w:val="28"/>
          <w:rtl/>
        </w:rPr>
        <w:lastRenderedPageBreak/>
        <w:t>القرعة لکل امر مشکل : مانحن فیه هم مشکل است و پدر را با قرعه خارج</w:t>
      </w:r>
      <w:r w:rsidR="00201239">
        <w:rPr>
          <w:rFonts w:cs="B Badr" w:hint="cs"/>
          <w:sz w:val="28"/>
          <w:rtl/>
        </w:rPr>
        <w:t xml:space="preserve"> می کنیم</w:t>
      </w:r>
      <w:r w:rsidRPr="00ED4DDE">
        <w:rPr>
          <w:rFonts w:cs="B Badr" w:hint="cs"/>
          <w:sz w:val="28"/>
          <w:rtl/>
        </w:rPr>
        <w:t xml:space="preserve"> و قصاص در طرف دیگر جاری می شود</w:t>
      </w:r>
      <w:r w:rsidR="00201239">
        <w:rPr>
          <w:rFonts w:cs="B Badr" w:hint="cs"/>
          <w:sz w:val="28"/>
          <w:rtl/>
        </w:rPr>
        <w:t>،</w:t>
      </w:r>
      <w:r w:rsidRPr="00ED4DDE">
        <w:rPr>
          <w:rFonts w:cs="B Badr" w:hint="cs"/>
          <w:sz w:val="28"/>
          <w:rtl/>
        </w:rPr>
        <w:t xml:space="preserve"> اگر مستحق قصاص باشد ( جایی که هر دو قاتل باشند یا طرفی که قرعه به نامش در نیامده است قاتل باشد )</w:t>
      </w:r>
    </w:p>
    <w:p w:rsidR="009B0F5B" w:rsidRPr="00ED4DDE" w:rsidRDefault="009B0F5B" w:rsidP="009B0F5B">
      <w:pPr>
        <w:pStyle w:val="ListParagraph"/>
        <w:numPr>
          <w:ilvl w:val="0"/>
          <w:numId w:val="16"/>
        </w:numPr>
        <w:spacing w:after="200"/>
        <w:jc w:val="both"/>
        <w:rPr>
          <w:rFonts w:cs="B Badr"/>
          <w:sz w:val="28"/>
        </w:rPr>
      </w:pPr>
      <w:r w:rsidRPr="00ED4DDE">
        <w:rPr>
          <w:rFonts w:cs="B Badr" w:hint="cs"/>
          <w:sz w:val="28"/>
          <w:rtl/>
        </w:rPr>
        <w:t>عموم ادله</w:t>
      </w:r>
      <w:r w:rsidRPr="00ED4DDE">
        <w:rPr>
          <w:rFonts w:cs="B Badr"/>
          <w:sz w:val="28"/>
          <w:rtl/>
        </w:rPr>
        <w:softHyphen/>
      </w:r>
      <w:r w:rsidRPr="00ED4DDE">
        <w:rPr>
          <w:rFonts w:cs="B Badr" w:hint="cs"/>
          <w:sz w:val="28"/>
          <w:rtl/>
        </w:rPr>
        <w:t xml:space="preserve">ی قصاص که از آنها فقط پدر استثناء شده است. </w:t>
      </w:r>
    </w:p>
    <w:p w:rsidR="009B0F5B" w:rsidRPr="00ED4DDE" w:rsidRDefault="009B0F5B" w:rsidP="009B0F5B">
      <w:pPr>
        <w:pStyle w:val="ListParagraph"/>
        <w:numPr>
          <w:ilvl w:val="0"/>
          <w:numId w:val="16"/>
        </w:numPr>
        <w:spacing w:after="200"/>
        <w:jc w:val="both"/>
        <w:rPr>
          <w:rFonts w:cs="B Badr"/>
          <w:sz w:val="28"/>
        </w:rPr>
      </w:pPr>
      <w:r w:rsidRPr="00ED4DDE">
        <w:rPr>
          <w:rFonts w:cs="B Badr" w:hint="cs"/>
          <w:sz w:val="28"/>
          <w:rtl/>
        </w:rPr>
        <w:t>عدم طل دم إمرء مسلم: خون مسلم هدر نمی رود.</w:t>
      </w:r>
    </w:p>
    <w:p w:rsidR="009B0F5B" w:rsidRPr="00ED4DDE" w:rsidRDefault="009B0F5B" w:rsidP="000A63D6">
      <w:pPr>
        <w:pStyle w:val="ListParagraph"/>
        <w:numPr>
          <w:ilvl w:val="0"/>
          <w:numId w:val="16"/>
        </w:numPr>
        <w:spacing w:after="200"/>
        <w:jc w:val="both"/>
        <w:rPr>
          <w:rFonts w:cs="B Badr"/>
          <w:sz w:val="28"/>
        </w:rPr>
      </w:pPr>
      <w:r w:rsidRPr="00ED4DDE">
        <w:rPr>
          <w:rFonts w:cs="B Badr" w:hint="cs"/>
          <w:sz w:val="28"/>
          <w:rtl/>
        </w:rPr>
        <w:t>در جایی که هر دو قاتل باشند علم اجمالی داریم به اینکه یکی از اینها باید قصاص شود</w:t>
      </w:r>
      <w:r w:rsidR="00201239">
        <w:rPr>
          <w:rFonts w:cs="B Badr" w:hint="cs"/>
          <w:sz w:val="28"/>
          <w:rtl/>
        </w:rPr>
        <w:t>،</w:t>
      </w:r>
      <w:r w:rsidRPr="00ED4DDE">
        <w:rPr>
          <w:rFonts w:cs="B Badr" w:hint="cs"/>
          <w:sz w:val="28"/>
          <w:rtl/>
        </w:rPr>
        <w:t xml:space="preserve"> حال مرحوم </w:t>
      </w:r>
      <w:r w:rsidR="000A63D6">
        <w:rPr>
          <w:rFonts w:cs="B Badr" w:hint="cs"/>
          <w:sz w:val="28"/>
          <w:rtl/>
        </w:rPr>
        <w:t>محقق و دیگران</w:t>
      </w:r>
      <w:r w:rsidRPr="00ED4DDE">
        <w:rPr>
          <w:rFonts w:cs="B Badr" w:hint="cs"/>
          <w:sz w:val="28"/>
          <w:rtl/>
        </w:rPr>
        <w:t xml:space="preserve"> چرا </w:t>
      </w:r>
      <w:r w:rsidR="000A63D6">
        <w:rPr>
          <w:rFonts w:cs="B Badr" w:hint="cs"/>
          <w:sz w:val="28"/>
          <w:rtl/>
        </w:rPr>
        <w:t>حکم به عدم قصاص</w:t>
      </w:r>
      <w:r w:rsidR="004332C8">
        <w:rPr>
          <w:rFonts w:cs="B Badr" w:hint="cs"/>
          <w:sz w:val="28"/>
          <w:rtl/>
        </w:rPr>
        <w:t xml:space="preserve"> می کنند؟</w:t>
      </w:r>
    </w:p>
    <w:p w:rsidR="009B0F5B" w:rsidRPr="00ED4DDE" w:rsidRDefault="009B0F5B" w:rsidP="00201239">
      <w:pPr>
        <w:pStyle w:val="Heading2"/>
        <w:rPr>
          <w:rtl/>
        </w:rPr>
      </w:pPr>
      <w:bookmarkStart w:id="7" w:name="_Toc531668150"/>
      <w:r w:rsidRPr="00ED4DDE">
        <w:rPr>
          <w:rFonts w:hint="cs"/>
          <w:rtl/>
        </w:rPr>
        <w:t>اشکال به استدلال صاحب جواهر</w:t>
      </w:r>
      <w:bookmarkEnd w:id="7"/>
    </w:p>
    <w:p w:rsidR="009B0F5B" w:rsidRPr="00ED4DDE" w:rsidRDefault="009B0F5B" w:rsidP="00E72452">
      <w:pPr>
        <w:pStyle w:val="NormalWeb"/>
        <w:bidi/>
        <w:jc w:val="both"/>
        <w:rPr>
          <w:rFonts w:ascii="Noor_Lotus" w:hAnsi="Noor_Lotus" w:cs="B Badr"/>
          <w:color w:val="000000"/>
          <w:sz w:val="28"/>
          <w:szCs w:val="28"/>
          <w:rtl/>
        </w:rPr>
      </w:pPr>
      <w:r w:rsidRPr="00ED4DDE">
        <w:rPr>
          <w:rFonts w:cs="B Badr" w:hint="cs"/>
          <w:sz w:val="28"/>
          <w:szCs w:val="28"/>
          <w:rtl/>
        </w:rPr>
        <w:t>این وجوهی که در کلام صاحب جواهر آمده است بر محقق پوشیده نبوده</w:t>
      </w:r>
      <w:r w:rsidR="00201239">
        <w:rPr>
          <w:rFonts w:cs="B Badr" w:hint="cs"/>
          <w:sz w:val="28"/>
          <w:szCs w:val="28"/>
          <w:rtl/>
        </w:rPr>
        <w:t xml:space="preserve"> است</w:t>
      </w:r>
      <w:r w:rsidRPr="00ED4DDE">
        <w:rPr>
          <w:rFonts w:cs="B Badr" w:hint="cs"/>
          <w:sz w:val="28"/>
          <w:szCs w:val="28"/>
          <w:rtl/>
        </w:rPr>
        <w:t xml:space="preserve"> ولی به نظر ایشان معتبر نبوده است. در مورد ادله قرعه باید بگوئیم که یا </w:t>
      </w:r>
      <w:r w:rsidR="00C03EED">
        <w:rPr>
          <w:rFonts w:cs="B Badr" w:hint="cs"/>
          <w:sz w:val="28"/>
          <w:szCs w:val="28"/>
          <w:rtl/>
        </w:rPr>
        <w:t>اطلاق</w:t>
      </w:r>
      <w:r w:rsidRPr="00ED4DDE">
        <w:rPr>
          <w:rFonts w:cs="B Badr" w:hint="cs"/>
          <w:sz w:val="28"/>
          <w:szCs w:val="28"/>
          <w:rtl/>
        </w:rPr>
        <w:t xml:space="preserve"> ندارد</w:t>
      </w:r>
      <w:r w:rsidR="00201239">
        <w:rPr>
          <w:rFonts w:cs="B Badr" w:hint="cs"/>
          <w:sz w:val="28"/>
          <w:szCs w:val="28"/>
          <w:rtl/>
        </w:rPr>
        <w:t xml:space="preserve"> و</w:t>
      </w:r>
      <w:r w:rsidRPr="00ED4DDE">
        <w:rPr>
          <w:rFonts w:cs="B Badr" w:hint="cs"/>
          <w:sz w:val="28"/>
          <w:szCs w:val="28"/>
          <w:rtl/>
        </w:rPr>
        <w:t xml:space="preserve"> یا اگر داشته باشد </w:t>
      </w:r>
      <w:r w:rsidR="00C03EED">
        <w:rPr>
          <w:rFonts w:cs="B Badr" w:hint="cs"/>
          <w:sz w:val="28"/>
          <w:szCs w:val="28"/>
          <w:rtl/>
        </w:rPr>
        <w:t>اطلاق</w:t>
      </w:r>
      <w:r w:rsidR="00201239">
        <w:rPr>
          <w:rFonts w:cs="B Badr" w:hint="cs"/>
          <w:sz w:val="28"/>
          <w:szCs w:val="28"/>
          <w:rtl/>
        </w:rPr>
        <w:t xml:space="preserve"> آن </w:t>
      </w:r>
      <w:r w:rsidRPr="00ED4DDE">
        <w:rPr>
          <w:rFonts w:cs="B Badr" w:hint="cs"/>
          <w:sz w:val="28"/>
          <w:szCs w:val="28"/>
          <w:rtl/>
        </w:rPr>
        <w:t>قابل تمسک نیست چون فقه جدید به وجود می آید. آنچه که در روایت</w:t>
      </w:r>
      <w:r w:rsidR="00201239">
        <w:rPr>
          <w:rStyle w:val="FootnoteReference"/>
          <w:rFonts w:cs="B Badr"/>
          <w:sz w:val="28"/>
          <w:szCs w:val="28"/>
          <w:rtl/>
        </w:rPr>
        <w:footnoteReference w:id="3"/>
      </w:r>
      <w:r w:rsidR="00201239">
        <w:rPr>
          <w:rFonts w:cs="B Badr" w:hint="cs"/>
          <w:sz w:val="28"/>
          <w:szCs w:val="28"/>
          <w:rtl/>
        </w:rPr>
        <w:t xml:space="preserve"> در</w:t>
      </w:r>
      <w:r w:rsidRPr="00ED4DDE">
        <w:rPr>
          <w:rFonts w:cs="B Badr" w:hint="cs"/>
          <w:sz w:val="28"/>
          <w:szCs w:val="28"/>
          <w:rtl/>
        </w:rPr>
        <w:t xml:space="preserve"> خصوص تداعی آمده است اطلاق ندارد و مربوط به جایی است که قرعه قبل از قتل بوده است و برای تعیین نسب به قرعه رجوع کرده اند</w:t>
      </w:r>
      <w:r w:rsidR="00201239">
        <w:rPr>
          <w:rFonts w:cs="B Badr" w:hint="cs"/>
          <w:sz w:val="28"/>
          <w:szCs w:val="28"/>
          <w:rtl/>
        </w:rPr>
        <w:t>،</w:t>
      </w:r>
      <w:r w:rsidRPr="00ED4DDE">
        <w:rPr>
          <w:rFonts w:cs="B Badr" w:hint="cs"/>
          <w:sz w:val="28"/>
          <w:szCs w:val="28"/>
          <w:rtl/>
        </w:rPr>
        <w:t xml:space="preserve"> که البته اگر نسب تعیین شد تمام آثار آن هم ثابت می شود و یکی از آثارش هم این است که اگر کسی که به قرعه</w:t>
      </w:r>
      <w:r w:rsidR="00201239">
        <w:rPr>
          <w:rFonts w:cs="B Badr" w:hint="cs"/>
          <w:sz w:val="28"/>
          <w:szCs w:val="28"/>
          <w:rtl/>
        </w:rPr>
        <w:t>،</w:t>
      </w:r>
      <w:r w:rsidRPr="00ED4DDE">
        <w:rPr>
          <w:rFonts w:cs="B Badr" w:hint="cs"/>
          <w:sz w:val="28"/>
          <w:szCs w:val="28"/>
          <w:rtl/>
        </w:rPr>
        <w:t xml:space="preserve"> پدر فرزند شناخته شده است</w:t>
      </w:r>
      <w:r w:rsidR="00201239">
        <w:rPr>
          <w:rFonts w:cs="B Badr" w:hint="cs"/>
          <w:sz w:val="28"/>
          <w:szCs w:val="28"/>
          <w:rtl/>
        </w:rPr>
        <w:t>،</w:t>
      </w:r>
      <w:r w:rsidRPr="00ED4DDE">
        <w:rPr>
          <w:rFonts w:cs="B Badr" w:hint="cs"/>
          <w:sz w:val="28"/>
          <w:szCs w:val="28"/>
          <w:rtl/>
        </w:rPr>
        <w:t xml:space="preserve"> فرزند را بکشد قصاص نمی شود. مورد این روایت مربوط به تعیین فرزند برای تحویل اوست. از کلام خود صاحب جواهر بر می آید که در مورد دلیل خاص قرعه تشکیک کرده اند و صاحب جواهر هم روایت را خوب تلقی نکرده است. روایت نمی گوید که هر جا نسب مشکل بود قرعه بیندازید بلکه می گوید برای تحویل بچه باید قرعه بیندازید.</w:t>
      </w:r>
      <w:r w:rsidR="00201239">
        <w:rPr>
          <w:rFonts w:cs="B Badr" w:hint="cs"/>
          <w:sz w:val="28"/>
          <w:szCs w:val="28"/>
          <w:rtl/>
        </w:rPr>
        <w:t xml:space="preserve"> </w:t>
      </w:r>
      <w:r w:rsidR="006E6FC9">
        <w:rPr>
          <w:rFonts w:cs="B Badr" w:hint="cs"/>
          <w:sz w:val="28"/>
          <w:szCs w:val="28"/>
          <w:rtl/>
        </w:rPr>
        <w:t>صاحب جواهر می گوید «</w:t>
      </w:r>
      <w:r w:rsidRPr="00ED4DDE">
        <w:rPr>
          <w:rFonts w:ascii="Noor_Lotus" w:hAnsi="Noor_Lotus" w:cs="B Badr" w:hint="cs"/>
          <w:color w:val="000000"/>
          <w:sz w:val="28"/>
          <w:szCs w:val="28"/>
          <w:rtl/>
        </w:rPr>
        <w:t>دعوى الفرق بين ما قبل القتل و بعده بأن القصاص في ال</w:t>
      </w:r>
      <w:r w:rsidR="006E6FC9">
        <w:rPr>
          <w:rFonts w:ascii="Noor_Lotus" w:hAnsi="Noor_Lotus" w:cs="B Badr" w:hint="cs"/>
          <w:color w:val="000000"/>
          <w:sz w:val="28"/>
          <w:szCs w:val="28"/>
          <w:rtl/>
        </w:rPr>
        <w:t>أول تابع دون الثاني لا حاصل لها</w:t>
      </w:r>
      <w:r w:rsidRPr="00ED4DDE">
        <w:rPr>
          <w:rFonts w:ascii="Noor_Lotus" w:hAnsi="Noor_Lotus" w:cs="B Badr" w:hint="cs"/>
          <w:color w:val="000000"/>
          <w:sz w:val="28"/>
          <w:szCs w:val="28"/>
          <w:rtl/>
        </w:rPr>
        <w:t>» کأنّ قائل به فرق می خواهد بگوید که قرعه ای منتج است و ثمره اش عدم قصاص است که قبل از قتل اتفاق افتاده باشد</w:t>
      </w:r>
      <w:r w:rsidR="00201239">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و دلیل قرعه برای اثبات نسب</w:t>
      </w:r>
      <w:r w:rsidR="00201239">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مربوط به قبل از اتفاق افتادن قتل است نه اینکه بعد از اتفاق قتل قرعه بیندازیم </w:t>
      </w:r>
      <w:r w:rsidR="00941D53">
        <w:rPr>
          <w:rFonts w:ascii="Noor_Lotus" w:hAnsi="Noor_Lotus" w:cs="B Badr" w:hint="cs"/>
          <w:color w:val="000000"/>
          <w:sz w:val="28"/>
          <w:szCs w:val="28"/>
          <w:rtl/>
        </w:rPr>
        <w:t xml:space="preserve">و </w:t>
      </w:r>
      <w:r w:rsidRPr="00ED4DDE">
        <w:rPr>
          <w:rFonts w:ascii="Noor_Lotus" w:hAnsi="Noor_Lotus" w:cs="B Badr" w:hint="cs"/>
          <w:color w:val="000000"/>
          <w:sz w:val="28"/>
          <w:szCs w:val="28"/>
          <w:rtl/>
        </w:rPr>
        <w:t>ببینیم چه کسی قاتل است. مفاد دلیل قرعه برای تحویل فرزند است نه برای اینکه ببینیم چه کسی باید کشته شود و چه کسی نباید کشته شود.</w:t>
      </w:r>
      <w:r w:rsidR="00941D53">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بله بعد از تعیین اینکه پدر چه کسی است</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حال اگر کسی این ولد را کشت اگر قاتل</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پدر معین شده بالقرعه باشد قصاص نمی شود.</w:t>
      </w:r>
      <w:r w:rsidR="00941D53">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 xml:space="preserve">در خود دلیل قرعه اطلاق نسبت به آثار، حتی جایی که غرض تحویل فرزند </w:t>
      </w:r>
      <w:r w:rsidR="00941D53">
        <w:rPr>
          <w:rFonts w:ascii="Noor_Lotus" w:hAnsi="Noor_Lotus" w:cs="B Badr" w:hint="cs"/>
          <w:color w:val="000000"/>
          <w:sz w:val="28"/>
          <w:szCs w:val="28"/>
          <w:rtl/>
        </w:rPr>
        <w:t>نباشد ،</w:t>
      </w:r>
      <w:r w:rsidRPr="00ED4DDE">
        <w:rPr>
          <w:rFonts w:ascii="Noor_Lotus" w:hAnsi="Noor_Lotus" w:cs="B Badr" w:hint="cs"/>
          <w:color w:val="000000"/>
          <w:sz w:val="28"/>
          <w:szCs w:val="28"/>
          <w:rtl/>
        </w:rPr>
        <w:t xml:space="preserve"> بلکه </w:t>
      </w:r>
      <w:r w:rsidRPr="00ED4DDE">
        <w:rPr>
          <w:rFonts w:ascii="Noor_Lotus" w:hAnsi="Noor_Lotus" w:cs="B Badr" w:hint="cs"/>
          <w:color w:val="000000"/>
          <w:sz w:val="28"/>
          <w:szCs w:val="28"/>
          <w:rtl/>
        </w:rPr>
        <w:lastRenderedPageBreak/>
        <w:t>منحصرا غرض نفی و اثبات قصاص باشد نیست.</w:t>
      </w:r>
      <w:r w:rsidR="00941D53">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اگر بگوئید ذیل روایت تعلیلی دارد که عمومیت را می رساند خواهیم گفت که اگر عمومیت را بخواهیم بفهمیم و به موارد دیگر تعمیم دهیم اشکالاتی که به عمومات قرعه می آمد که تأسیس فقه جدید بود اینجا هم می آید.</w:t>
      </w:r>
      <w:r w:rsidR="00941D53">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القرعه دلیل حیث لا دلیل</w:t>
      </w:r>
      <w:r w:rsidR="003948F9">
        <w:rPr>
          <w:rFonts w:ascii="Noor_Lotus" w:hAnsi="Noor_Lotus" w:cs="B Badr" w:hint="cs"/>
          <w:color w:val="000000"/>
          <w:sz w:val="28"/>
          <w:szCs w:val="28"/>
          <w:rtl/>
        </w:rPr>
        <w:t xml:space="preserve"> اصلا</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w:t>
      </w:r>
      <w:r w:rsidR="00941D53">
        <w:rPr>
          <w:rFonts w:ascii="Noor_Lotus" w:hAnsi="Noor_Lotus" w:cs="B Badr" w:hint="cs"/>
          <w:color w:val="000000"/>
          <w:sz w:val="28"/>
          <w:szCs w:val="28"/>
          <w:rtl/>
        </w:rPr>
        <w:t xml:space="preserve">اگر اصلی ولو برائت در مقام </w:t>
      </w:r>
      <w:r w:rsidRPr="00ED4DDE">
        <w:rPr>
          <w:rFonts w:ascii="Noor_Lotus" w:hAnsi="Noor_Lotus" w:cs="B Badr" w:hint="cs"/>
          <w:color w:val="000000"/>
          <w:sz w:val="28"/>
          <w:szCs w:val="28"/>
          <w:rtl/>
        </w:rPr>
        <w:t xml:space="preserve">بود به قرعه رجوع </w:t>
      </w:r>
      <w:r w:rsidR="00941D53">
        <w:rPr>
          <w:rFonts w:ascii="Noor_Lotus" w:hAnsi="Noor_Lotus" w:cs="B Badr" w:hint="cs"/>
          <w:color w:val="000000"/>
          <w:sz w:val="28"/>
          <w:szCs w:val="28"/>
          <w:rtl/>
        </w:rPr>
        <w:t>ن</w:t>
      </w:r>
      <w:r w:rsidRPr="00ED4DDE">
        <w:rPr>
          <w:rFonts w:ascii="Noor_Lotus" w:hAnsi="Noor_Lotus" w:cs="B Badr" w:hint="cs"/>
          <w:color w:val="000000"/>
          <w:sz w:val="28"/>
          <w:szCs w:val="28"/>
          <w:rtl/>
        </w:rPr>
        <w:t>می کنیم. اشکال نکنید که دیگر جایی برای قرعه باقی نمی ماند و لغو می شود</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زیرا می گوئیم همان تطبیقاتی که در روایات قرعه آمده برای دفع لغویت کافی است.</w:t>
      </w:r>
      <w:r w:rsidR="00941D53">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 xml:space="preserve"> مورد روایت در مانحن فیه هم در فرض علم اجمالی است</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لذا گفتیم اینکه محقق مطلقا گفته است رجوع به قرعه</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این کلام محقق قابل التزام نیست و مرحوم خوئی</w:t>
      </w:r>
      <w:r w:rsidR="00941D53">
        <w:rPr>
          <w:rStyle w:val="FootnoteReference"/>
          <w:rFonts w:ascii="Noor_Lotus" w:hAnsi="Noor_Lotus" w:cs="B Badr"/>
          <w:color w:val="000000"/>
          <w:sz w:val="28"/>
          <w:szCs w:val="28"/>
          <w:rtl/>
        </w:rPr>
        <w:footnoteReference w:id="4"/>
      </w:r>
      <w:r w:rsidRPr="00ED4DDE">
        <w:rPr>
          <w:rFonts w:ascii="Noor_Lotus" w:hAnsi="Noor_Lotus" w:cs="B Badr" w:hint="cs"/>
          <w:color w:val="000000"/>
          <w:sz w:val="28"/>
          <w:szCs w:val="28"/>
          <w:rtl/>
        </w:rPr>
        <w:t xml:space="preserve"> هم خوب فهمیده است که تفصیل بین علم اجمالی و عدم آن داده است. نتیجه اینکه مورد روایت قرعه مربوط به قبل از قتل است و برای تعیین نسب است</w:t>
      </w:r>
      <w:r w:rsidR="00941D53">
        <w:rPr>
          <w:rFonts w:ascii="Noor_Lotus" w:hAnsi="Noor_Lotus" w:cs="B Badr" w:hint="cs"/>
          <w:color w:val="000000"/>
          <w:sz w:val="28"/>
          <w:szCs w:val="28"/>
          <w:rtl/>
        </w:rPr>
        <w:t>. حال اگر</w:t>
      </w:r>
      <w:r w:rsidRPr="00ED4DDE">
        <w:rPr>
          <w:rFonts w:ascii="Noor_Lotus" w:hAnsi="Noor_Lotus" w:cs="B Badr" w:hint="cs"/>
          <w:color w:val="000000"/>
          <w:sz w:val="28"/>
          <w:szCs w:val="28"/>
          <w:rtl/>
        </w:rPr>
        <w:t xml:space="preserve"> بعد از تعیین نسب</w:t>
      </w:r>
      <w:r w:rsidR="00941D53">
        <w:rPr>
          <w:rFonts w:ascii="Noor_Lotus" w:hAnsi="Noor_Lotus" w:cs="B Badr" w:hint="cs"/>
          <w:color w:val="000000"/>
          <w:sz w:val="28"/>
          <w:szCs w:val="28"/>
          <w:rtl/>
        </w:rPr>
        <w:t xml:space="preserve"> قتل اتفاق افتاد </w:t>
      </w:r>
      <w:r w:rsidRPr="00ED4DDE">
        <w:rPr>
          <w:rFonts w:ascii="Noor_Lotus" w:hAnsi="Noor_Lotus" w:cs="B Badr" w:hint="cs"/>
          <w:color w:val="000000"/>
          <w:sz w:val="28"/>
          <w:szCs w:val="28"/>
          <w:rtl/>
        </w:rPr>
        <w:t>باید آثار قرعه را بار کرد که یکی از آنها</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عدم قصاص پدر تعیین شده بالقرعه است. حال که روایت صلاحیت برای مانحن فیه ندارد</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اطلاقات ادله باقی می ماند که مفاد اطلاقات </w:t>
      </w:r>
      <w:r w:rsidR="00941D53">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همانطور که صاحب جواهر می گوید</w:t>
      </w:r>
      <w:r w:rsidR="00941D53">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اینجا شبهه</w:t>
      </w:r>
      <w:r w:rsidRPr="00ED4DDE">
        <w:rPr>
          <w:rFonts w:ascii="Noor_Lotus" w:hAnsi="Noor_Lotus" w:cs="B Badr"/>
          <w:color w:val="000000"/>
          <w:sz w:val="28"/>
          <w:szCs w:val="28"/>
          <w:rtl/>
        </w:rPr>
        <w:softHyphen/>
      </w:r>
      <w:r w:rsidRPr="00ED4DDE">
        <w:rPr>
          <w:rFonts w:ascii="Noor_Lotus" w:hAnsi="Noor_Lotus" w:cs="B Badr" w:hint="cs"/>
          <w:color w:val="000000"/>
          <w:sz w:val="28"/>
          <w:szCs w:val="28"/>
          <w:rtl/>
        </w:rPr>
        <w:t>ی مصداقیه است و در شبهه</w:t>
      </w:r>
      <w:r w:rsidRPr="00ED4DDE">
        <w:rPr>
          <w:rFonts w:ascii="Noor_Lotus" w:hAnsi="Noor_Lotus" w:cs="B Badr"/>
          <w:color w:val="000000"/>
          <w:sz w:val="28"/>
          <w:szCs w:val="28"/>
          <w:rtl/>
        </w:rPr>
        <w:softHyphen/>
      </w:r>
      <w:r w:rsidRPr="00ED4DDE">
        <w:rPr>
          <w:rFonts w:ascii="Noor_Lotus" w:hAnsi="Noor_Lotus" w:cs="B Badr" w:hint="cs"/>
          <w:color w:val="000000"/>
          <w:sz w:val="28"/>
          <w:szCs w:val="28"/>
          <w:rtl/>
        </w:rPr>
        <w:t>ی مصداقیه حدود ب</w:t>
      </w:r>
      <w:r w:rsidR="00722BCB">
        <w:rPr>
          <w:rFonts w:ascii="Noor_Lotus" w:hAnsi="Noor_Lotus" w:cs="B Badr" w:hint="cs"/>
          <w:color w:val="000000"/>
          <w:sz w:val="28"/>
          <w:szCs w:val="28"/>
          <w:rtl/>
        </w:rPr>
        <w:t xml:space="preserve">ه </w:t>
      </w:r>
      <w:r w:rsidRPr="00ED4DDE">
        <w:rPr>
          <w:rFonts w:ascii="Noor_Lotus" w:hAnsi="Noor_Lotus" w:cs="B Badr" w:hint="cs"/>
          <w:color w:val="000000"/>
          <w:sz w:val="28"/>
          <w:szCs w:val="28"/>
          <w:rtl/>
        </w:rPr>
        <w:t>وسیله شبهات دفع می شود و در نتیجه قصاص نداریم.</w:t>
      </w:r>
      <w:r w:rsidR="00C233A4">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پس دلیل قرعه اطلاق ندارد و اینکه صاحب جواهر فرموده</w:t>
      </w:r>
      <w:r w:rsidR="002F7EC7">
        <w:rPr>
          <w:rFonts w:ascii="Noor_Lotus" w:hAnsi="Noor_Lotus" w:cs="B Badr" w:hint="cs"/>
          <w:color w:val="000000"/>
          <w:sz w:val="28"/>
          <w:szCs w:val="28"/>
          <w:rtl/>
        </w:rPr>
        <w:t xml:space="preserve"> است</w:t>
      </w:r>
      <w:r w:rsidRPr="00ED4DDE">
        <w:rPr>
          <w:rFonts w:ascii="Noor_Lotus" w:hAnsi="Noor_Lotus" w:cs="B Badr" w:hint="cs"/>
          <w:color w:val="000000"/>
          <w:sz w:val="28"/>
          <w:szCs w:val="28"/>
          <w:rtl/>
        </w:rPr>
        <w:t xml:space="preserve"> لا فرق بین اینکه قرعه قبل القتل یا بعد القتل</w:t>
      </w:r>
      <w:r w:rsidR="00C233A4">
        <w:rPr>
          <w:rFonts w:ascii="Noor_Lotus" w:hAnsi="Noor_Lotus" w:cs="B Badr" w:hint="cs"/>
          <w:color w:val="000000"/>
          <w:sz w:val="28"/>
          <w:szCs w:val="28"/>
          <w:rtl/>
        </w:rPr>
        <w:t xml:space="preserve"> باشد</w:t>
      </w:r>
      <w:r w:rsidRPr="00ED4DDE">
        <w:rPr>
          <w:rFonts w:ascii="Noor_Lotus" w:hAnsi="Noor_Lotus" w:cs="B Badr" w:hint="cs"/>
          <w:color w:val="000000"/>
          <w:sz w:val="28"/>
          <w:szCs w:val="28"/>
          <w:rtl/>
        </w:rPr>
        <w:t xml:space="preserve"> صاحب جواهر</w:t>
      </w:r>
      <w:r w:rsidR="00CB0287">
        <w:rPr>
          <w:rFonts w:ascii="Noor_Lotus" w:hAnsi="Noor_Lotus" w:cs="B Badr" w:hint="cs"/>
          <w:color w:val="000000"/>
          <w:sz w:val="28"/>
          <w:szCs w:val="28"/>
          <w:rtl/>
        </w:rPr>
        <w:t xml:space="preserve"> </w:t>
      </w:r>
      <w:r w:rsidRPr="00ED4DDE">
        <w:rPr>
          <w:rFonts w:ascii="Noor_Lotus" w:hAnsi="Noor_Lotus" w:cs="B Badr" w:hint="cs"/>
          <w:color w:val="000000"/>
          <w:sz w:val="28"/>
          <w:szCs w:val="28"/>
          <w:rtl/>
        </w:rPr>
        <w:t>خوب مطلب را تلقی نکرده است و قائل خوب فهمیده است که بین قبل القتل و بعد القتل تفصیل داده است.</w:t>
      </w:r>
    </w:p>
    <w:p w:rsidR="00C233A4" w:rsidRDefault="00C233A4" w:rsidP="00C233A4">
      <w:pPr>
        <w:pStyle w:val="Heading2"/>
        <w:rPr>
          <w:rtl/>
        </w:rPr>
      </w:pPr>
      <w:bookmarkStart w:id="8" w:name="_Toc531668151"/>
      <w:r>
        <w:rPr>
          <w:rFonts w:hint="cs"/>
          <w:rtl/>
        </w:rPr>
        <w:t>اشکال به سائر وجوه در کلام صاحب جواهر</w:t>
      </w:r>
      <w:bookmarkEnd w:id="8"/>
    </w:p>
    <w:p w:rsidR="001A1EA5" w:rsidRPr="00951C48" w:rsidRDefault="009B0F5B" w:rsidP="001A3C3B">
      <w:pPr>
        <w:pStyle w:val="NormalWeb"/>
        <w:bidi/>
        <w:jc w:val="both"/>
        <w:rPr>
          <w:rFonts w:ascii="Noor_Lotus" w:hAnsi="Noor_Lotus" w:cs="B Badr"/>
          <w:color w:val="000000"/>
          <w:sz w:val="28"/>
          <w:szCs w:val="28"/>
          <w:rtl/>
        </w:rPr>
      </w:pPr>
      <w:r w:rsidRPr="00ED4DDE">
        <w:rPr>
          <w:rFonts w:ascii="Noor_Lotus" w:hAnsi="Noor_Lotus" w:cs="B Badr" w:hint="cs"/>
          <w:color w:val="000000"/>
          <w:sz w:val="28"/>
          <w:szCs w:val="28"/>
          <w:rtl/>
        </w:rPr>
        <w:t xml:space="preserve">اما جواب سائر وجوهی که در کلام صاحب جواهر آمده است این است که به عمومات </w:t>
      </w:r>
      <w:r w:rsidR="00C05A52">
        <w:rPr>
          <w:rFonts w:ascii="Noor_Lotus" w:hAnsi="Noor_Lotus" w:cs="B Badr" w:hint="cs"/>
          <w:color w:val="000000"/>
          <w:sz w:val="28"/>
          <w:szCs w:val="28"/>
          <w:rtl/>
        </w:rPr>
        <w:t>ادله قصاص و لا یطل دم امرء مسلم تمسک کرده است</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می گوئیم این عمومات مربوط به جایی است که قاتل وال</w:t>
      </w:r>
      <w:r w:rsidR="00C233A4">
        <w:rPr>
          <w:rFonts w:ascii="Noor_Lotus" w:hAnsi="Noor_Lotus" w:cs="B Badr" w:hint="cs"/>
          <w:color w:val="000000"/>
          <w:sz w:val="28"/>
          <w:szCs w:val="28"/>
          <w:rtl/>
        </w:rPr>
        <w:t>د نباشد</w:t>
      </w:r>
      <w:r w:rsidRPr="00ED4DDE">
        <w:rPr>
          <w:rFonts w:ascii="Noor_Lotus" w:hAnsi="Noor_Lotus" w:cs="B Badr" w:hint="cs"/>
          <w:color w:val="000000"/>
          <w:sz w:val="28"/>
          <w:szCs w:val="28"/>
          <w:rtl/>
        </w:rPr>
        <w:t xml:space="preserve"> و تمسک به عام در مانحن فیه از باب تمسک به عام در شبهه</w:t>
      </w:r>
      <w:r w:rsidRPr="00ED4DDE">
        <w:rPr>
          <w:rFonts w:ascii="Noor_Lotus" w:hAnsi="Noor_Lotus" w:cs="B Badr"/>
          <w:color w:val="000000"/>
          <w:sz w:val="28"/>
          <w:szCs w:val="28"/>
          <w:rtl/>
        </w:rPr>
        <w:softHyphen/>
      </w:r>
      <w:r w:rsidRPr="00ED4DDE">
        <w:rPr>
          <w:rFonts w:ascii="Noor_Lotus" w:hAnsi="Noor_Lotus" w:cs="B Badr" w:hint="cs"/>
          <w:color w:val="000000"/>
          <w:sz w:val="28"/>
          <w:szCs w:val="28"/>
          <w:rtl/>
        </w:rPr>
        <w:t>ی مصداقیه است. لذا خود صاحب جواهر از قاعده مقتضی و مانع یا اصل عدم ازلی ( دو وجه در کلام صاحب جواهر محتمل بود) استفاده کرده است</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کأنّ </w:t>
      </w:r>
      <w:r w:rsidR="00C233A4">
        <w:rPr>
          <w:rFonts w:ascii="Noor_Lotus" w:hAnsi="Noor_Lotus" w:cs="B Badr" w:hint="cs"/>
          <w:color w:val="000000"/>
          <w:sz w:val="28"/>
          <w:szCs w:val="28"/>
          <w:rtl/>
        </w:rPr>
        <w:t xml:space="preserve"> در اینجا </w:t>
      </w:r>
      <w:r w:rsidRPr="00ED4DDE">
        <w:rPr>
          <w:rFonts w:ascii="Noor_Lotus" w:hAnsi="Noor_Lotus" w:cs="B Badr" w:hint="cs"/>
          <w:color w:val="000000"/>
          <w:sz w:val="28"/>
          <w:szCs w:val="28"/>
          <w:rtl/>
        </w:rPr>
        <w:t xml:space="preserve">مقتضی قصاص هست لکن مانعی به نام ابوت موجود است. پس تا مانع احراز نشود یا از باب ثبوت مقتضی یا </w:t>
      </w:r>
      <w:r w:rsidR="00C233A4">
        <w:rPr>
          <w:rFonts w:ascii="Noor_Lotus" w:hAnsi="Noor_Lotus" w:cs="B Badr" w:hint="cs"/>
          <w:color w:val="000000"/>
          <w:sz w:val="28"/>
          <w:szCs w:val="28"/>
          <w:rtl/>
        </w:rPr>
        <w:t>از</w:t>
      </w:r>
      <w:r w:rsidRPr="00ED4DDE">
        <w:rPr>
          <w:rFonts w:ascii="Noor_Lotus" w:hAnsi="Noor_Lotus" w:cs="B Badr" w:hint="cs"/>
          <w:color w:val="000000"/>
          <w:sz w:val="28"/>
          <w:szCs w:val="28"/>
          <w:rtl/>
        </w:rPr>
        <w:t xml:space="preserve"> باب استصحاب عدم ازلی</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حکم به ترتب قصاص می شود. قاعده مقتضی و مانع هم در مانحن فیه اعتبار ندارد</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نوبت به اصل عدم ازلی می رسد که در جایی است که دلیل بر قرعه نداشته باشیم که آقای خوئی قرعه را در مانحن فیه قبول دارد. اما در مورد علم اجمالی که در کلام صاحب جواهر </w:t>
      </w:r>
      <w:r w:rsidR="00C233A4">
        <w:rPr>
          <w:rFonts w:ascii="Noor_Lotus" w:hAnsi="Noor_Lotus" w:cs="B Badr" w:hint="cs"/>
          <w:color w:val="000000"/>
          <w:sz w:val="28"/>
          <w:szCs w:val="28"/>
          <w:rtl/>
        </w:rPr>
        <w:t>آ</w:t>
      </w:r>
      <w:r w:rsidRPr="00ED4DDE">
        <w:rPr>
          <w:rFonts w:ascii="Noor_Lotus" w:hAnsi="Noor_Lotus" w:cs="B Badr" w:hint="cs"/>
          <w:color w:val="000000"/>
          <w:sz w:val="28"/>
          <w:szCs w:val="28"/>
          <w:rtl/>
        </w:rPr>
        <w:t>مد باید بگوئیم این علم اجمالی در مانحن فیه اثر ندارد و منشأ ثبوت قصاص نمی شود. علم اجمالی به اینکه یا زید قاتل است یا عمر</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باید بگوئیم علم اجمالی موجب قصاص نمی شود و منجز نیست</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زیرا ب</w:t>
      </w:r>
      <w:r w:rsidR="00A614C7">
        <w:rPr>
          <w:rFonts w:ascii="Noor_Lotus" w:hAnsi="Noor_Lotus" w:cs="B Badr" w:hint="cs"/>
          <w:color w:val="000000"/>
          <w:sz w:val="28"/>
          <w:szCs w:val="28"/>
          <w:rtl/>
        </w:rPr>
        <w:t xml:space="preserve">ه </w:t>
      </w:r>
      <w:r w:rsidRPr="00ED4DDE">
        <w:rPr>
          <w:rFonts w:ascii="Noor_Lotus" w:hAnsi="Noor_Lotus" w:cs="B Badr" w:hint="cs"/>
          <w:color w:val="000000"/>
          <w:sz w:val="28"/>
          <w:szCs w:val="28"/>
          <w:rtl/>
        </w:rPr>
        <w:t>وسیله علم اجمالی در اینجا مانند موردی است که علم به جنابت یکی از دو شخص داریم که منجز نیست. پس علم اجمالی منجز نیست خصوصا در مورد ما که یکی پدر است که قتل او حرام است و از قبیل دوران امر بین محذورین است. علم اجمالی قاضی به قاتل بودن یکی</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موجب حکم به قصاص نیست. قاضی حکم </w:t>
      </w:r>
      <w:r w:rsidRPr="00ED4DDE">
        <w:rPr>
          <w:rFonts w:ascii="Noor_Lotus" w:hAnsi="Noor_Lotus" w:cs="B Badr" w:hint="cs"/>
          <w:color w:val="000000"/>
          <w:sz w:val="28"/>
          <w:szCs w:val="28"/>
          <w:rtl/>
        </w:rPr>
        <w:lastRenderedPageBreak/>
        <w:t>می کند به آنچه که با قطع نظر از قضا در این بین ثابت است. اگر بحث قضاوت نبود و دو نفر آمدند و اعتراف کردند به اینکه علم اجمالی داریم  شخص</w:t>
      </w:r>
      <w:r w:rsidR="00910632">
        <w:rPr>
          <w:rFonts w:ascii="Noor_Lotus" w:hAnsi="Noor_Lotus" w:cs="B Badr" w:hint="cs"/>
          <w:color w:val="000000"/>
          <w:sz w:val="28"/>
          <w:szCs w:val="28"/>
          <w:rtl/>
        </w:rPr>
        <w:t>ی را کشته ایم حال وظیفه ما چیست</w:t>
      </w:r>
      <w:r w:rsidRPr="00ED4DDE">
        <w:rPr>
          <w:rFonts w:ascii="Noor_Lotus" w:hAnsi="Noor_Lotus" w:cs="B Badr" w:hint="cs"/>
          <w:color w:val="000000"/>
          <w:sz w:val="28"/>
          <w:szCs w:val="28"/>
          <w:rtl/>
        </w:rPr>
        <w:t>؟ اینجا فتوی به برائت هر دو از قصاص</w:t>
      </w:r>
      <w:r w:rsidR="00C233A4">
        <w:rPr>
          <w:rFonts w:ascii="Noor_Lotus" w:hAnsi="Noor_Lotus" w:cs="B Badr" w:hint="cs"/>
          <w:color w:val="000000"/>
          <w:sz w:val="28"/>
          <w:szCs w:val="28"/>
          <w:rtl/>
        </w:rPr>
        <w:t xml:space="preserve"> و دیه</w:t>
      </w:r>
      <w:r w:rsidRPr="00ED4DDE">
        <w:rPr>
          <w:rFonts w:ascii="Noor_Lotus" w:hAnsi="Noor_Lotus" w:cs="B Badr" w:hint="cs"/>
          <w:color w:val="000000"/>
          <w:sz w:val="28"/>
          <w:szCs w:val="28"/>
          <w:rtl/>
        </w:rPr>
        <w:t xml:space="preserve"> می دهیم. در باب قضا مشکلی </w:t>
      </w:r>
      <w:r w:rsidR="00C233A4">
        <w:rPr>
          <w:rFonts w:ascii="Noor_Lotus" w:hAnsi="Noor_Lotus" w:cs="B Badr" w:hint="cs"/>
          <w:color w:val="000000"/>
          <w:sz w:val="28"/>
          <w:szCs w:val="28"/>
          <w:rtl/>
        </w:rPr>
        <w:t>ن</w:t>
      </w:r>
      <w:r w:rsidRPr="00ED4DDE">
        <w:rPr>
          <w:rFonts w:ascii="Noor_Lotus" w:hAnsi="Noor_Lotus" w:cs="B Badr" w:hint="cs"/>
          <w:color w:val="000000"/>
          <w:sz w:val="28"/>
          <w:szCs w:val="28"/>
          <w:rtl/>
        </w:rPr>
        <w:t>دارد که قاضی بر خلاف واقع حکم بکند</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در جایی که موازین با قطع نظر از قضا اقتضای حکم به خلاف واقع را داشته باشد</w:t>
      </w:r>
      <w:r w:rsidR="00B7478D">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مثل قضیه درهم ودعی که یک نفر دو درهم و یک نفر یک درهم نزد ودعی می گذاشت</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حال یکی عند الودعی گم می شد که حکم به تنصیف یکی از آن دو درهم موجود می کردیم و نصف را به صاحب یک درهم و یکی و نصف را به صاحب دو درهم می دهیم که اینجا قطعا مخ</w:t>
      </w:r>
      <w:r w:rsidR="00C233A4">
        <w:rPr>
          <w:rFonts w:ascii="Noor_Lotus" w:hAnsi="Noor_Lotus" w:cs="B Badr" w:hint="cs"/>
          <w:color w:val="000000"/>
          <w:sz w:val="28"/>
          <w:szCs w:val="28"/>
          <w:rtl/>
        </w:rPr>
        <w:t>الف</w:t>
      </w:r>
      <w:r w:rsidRPr="00ED4DDE">
        <w:rPr>
          <w:rFonts w:ascii="Noor_Lotus" w:hAnsi="Noor_Lotus" w:cs="B Badr" w:hint="cs"/>
          <w:color w:val="000000"/>
          <w:sz w:val="28"/>
          <w:szCs w:val="28"/>
          <w:rtl/>
        </w:rPr>
        <w:t xml:space="preserve"> با واقع حکم شده است</w:t>
      </w:r>
      <w:r w:rsidR="00C233A4">
        <w:rPr>
          <w:rFonts w:ascii="Noor_Lotus" w:hAnsi="Noor_Lotus" w:cs="B Badr" w:hint="cs"/>
          <w:color w:val="000000"/>
          <w:sz w:val="28"/>
          <w:szCs w:val="28"/>
          <w:rtl/>
        </w:rPr>
        <w:t>.</w:t>
      </w:r>
      <w:r w:rsidRPr="00ED4DDE">
        <w:rPr>
          <w:rFonts w:ascii="Noor_Lotus" w:hAnsi="Noor_Lotus" w:cs="B Badr" w:hint="cs"/>
          <w:color w:val="000000"/>
          <w:sz w:val="28"/>
          <w:szCs w:val="28"/>
          <w:rtl/>
        </w:rPr>
        <w:t xml:space="preserve"> میزان قضا این است </w:t>
      </w:r>
      <w:r w:rsidR="00C233A4">
        <w:rPr>
          <w:rFonts w:ascii="Noor_Lotus" w:hAnsi="Noor_Lotus" w:cs="B Badr" w:hint="cs"/>
          <w:color w:val="000000"/>
          <w:sz w:val="28"/>
          <w:szCs w:val="28"/>
          <w:rtl/>
        </w:rPr>
        <w:t xml:space="preserve">که خلاف وظیفه فعلیه حکم نکند. </w:t>
      </w:r>
      <w:r w:rsidRPr="00ED4DDE">
        <w:rPr>
          <w:rFonts w:ascii="Noor_Lotus" w:hAnsi="Noor_Lotus" w:cs="B Badr" w:hint="cs"/>
          <w:color w:val="000000"/>
          <w:sz w:val="28"/>
          <w:szCs w:val="28"/>
          <w:rtl/>
        </w:rPr>
        <w:t>وظیف</w:t>
      </w:r>
      <w:r w:rsidR="00C233A4">
        <w:rPr>
          <w:rFonts w:ascii="Noor_Lotus" w:hAnsi="Noor_Lotus" w:cs="B Badr" w:hint="cs"/>
          <w:color w:val="000000"/>
          <w:sz w:val="28"/>
          <w:szCs w:val="28"/>
          <w:rtl/>
        </w:rPr>
        <w:t>ه</w:t>
      </w:r>
      <w:r w:rsidRPr="00ED4DDE">
        <w:rPr>
          <w:rFonts w:ascii="Noor_Lotus" w:hAnsi="Noor_Lotus" w:cs="B Badr" w:hint="cs"/>
          <w:color w:val="000000"/>
          <w:sz w:val="28"/>
          <w:szCs w:val="28"/>
          <w:rtl/>
        </w:rPr>
        <w:t xml:space="preserve"> در بحث درهم ودعی با قطع نظر از قواعد قضا این است که به خاطر قاعده</w:t>
      </w:r>
      <w:r>
        <w:rPr>
          <w:rFonts w:ascii="Noor_Lotus" w:hAnsi="Noor_Lotus" w:cs="B Badr" w:hint="cs"/>
          <w:color w:val="000000"/>
          <w:sz w:val="28"/>
          <w:szCs w:val="28"/>
          <w:rtl/>
        </w:rPr>
        <w:t xml:space="preserve"> عدل و انصاف حکم به تنصیف شود. در نتیجه مانحن فیه اگر مجرای قاعده قرعه باشد صرف علم اجمالی که در کلام صاحب جواهر آمده است نه از ناحیه نفی قصاص و نه از ناحیه</w:t>
      </w:r>
      <w:r>
        <w:rPr>
          <w:rFonts w:ascii="Noor_Lotus" w:hAnsi="Noor_Lotus" w:cs="B Badr"/>
          <w:color w:val="000000"/>
          <w:sz w:val="28"/>
          <w:szCs w:val="28"/>
          <w:rtl/>
        </w:rPr>
        <w:softHyphen/>
      </w:r>
      <w:r>
        <w:rPr>
          <w:rFonts w:ascii="Noor_Lotus" w:hAnsi="Noor_Lotus" w:cs="B Badr" w:hint="cs"/>
          <w:color w:val="000000"/>
          <w:sz w:val="28"/>
          <w:szCs w:val="28"/>
          <w:rtl/>
        </w:rPr>
        <w:t>ی اثبات قصاص اثری ندارد.</w:t>
      </w:r>
      <w:bookmarkEnd w:id="3"/>
    </w:p>
    <w:sectPr w:rsidR="001A1EA5" w:rsidRPr="00951C4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5B6" w:rsidRDefault="008105B6" w:rsidP="008B750B">
      <w:pPr>
        <w:spacing w:line="240" w:lineRule="auto"/>
      </w:pPr>
      <w:r>
        <w:separator/>
      </w:r>
    </w:p>
  </w:endnote>
  <w:endnote w:type="continuationSeparator" w:id="0">
    <w:p w:rsidR="008105B6" w:rsidRDefault="008105B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E5434" w:rsidRPr="004E543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95DB9" w:rsidP="001B6799">
          <w:pPr>
            <w:pStyle w:val="Footer"/>
            <w:bidi w:val="0"/>
            <w:rPr>
              <w:color w:val="808080" w:themeColor="background1" w:themeShade="80"/>
              <w:rtl/>
            </w:rPr>
          </w:pPr>
          <w:bookmarkStart w:id="16" w:name="BokAdres"/>
          <w:bookmarkEnd w:id="16"/>
          <w:r>
            <w:rPr>
              <w:color w:val="808080" w:themeColor="background1" w:themeShade="80"/>
            </w:rPr>
            <w:t>F1mq1_13970912-037_mk4_mfeb.ir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5B6" w:rsidRDefault="008105B6" w:rsidP="008B750B">
      <w:pPr>
        <w:spacing w:line="240" w:lineRule="auto"/>
      </w:pPr>
      <w:r>
        <w:separator/>
      </w:r>
    </w:p>
  </w:footnote>
  <w:footnote w:type="continuationSeparator" w:id="0">
    <w:p w:rsidR="008105B6" w:rsidRDefault="008105B6" w:rsidP="008B750B">
      <w:pPr>
        <w:spacing w:line="240" w:lineRule="auto"/>
      </w:pPr>
      <w:r>
        <w:continuationSeparator/>
      </w:r>
    </w:p>
  </w:footnote>
  <w:footnote w:id="1">
    <w:p w:rsidR="009B0F5B" w:rsidRPr="009B0F5B" w:rsidRDefault="009B0F5B" w:rsidP="009B0F5B">
      <w:pPr>
        <w:pStyle w:val="FootnoteText"/>
        <w:rPr>
          <w:rtl/>
        </w:rPr>
      </w:pPr>
      <w:r w:rsidRPr="009B0F5B">
        <w:footnoteRef/>
      </w:r>
      <w:r w:rsidRPr="009B0F5B">
        <w:rPr>
          <w:rtl/>
        </w:rPr>
        <w:t xml:space="preserve"> </w:t>
      </w:r>
      <w:hyperlink r:id="rId1" w:history="1">
        <w:r w:rsidRPr="009B0F5B">
          <w:rPr>
            <w:rStyle w:val="Hyperlink"/>
            <w:rFonts w:hint="cs"/>
            <w:rtl/>
          </w:rPr>
          <w:t>جواهر</w:t>
        </w:r>
        <w:r w:rsidRPr="009B0F5B">
          <w:rPr>
            <w:rStyle w:val="Hyperlink"/>
            <w:rtl/>
          </w:rPr>
          <w:t xml:space="preserve"> </w:t>
        </w:r>
        <w:r w:rsidRPr="009B0F5B">
          <w:rPr>
            <w:rStyle w:val="Hyperlink"/>
            <w:rFonts w:hint="cs"/>
            <w:rtl/>
          </w:rPr>
          <w:t>الکلام،</w:t>
        </w:r>
        <w:r w:rsidRPr="009B0F5B">
          <w:rPr>
            <w:rStyle w:val="Hyperlink"/>
            <w:rtl/>
          </w:rPr>
          <w:t xml:space="preserve"> </w:t>
        </w:r>
        <w:r w:rsidRPr="009B0F5B">
          <w:rPr>
            <w:rStyle w:val="Hyperlink"/>
            <w:rFonts w:hint="cs"/>
            <w:rtl/>
          </w:rPr>
          <w:t>محمد</w:t>
        </w:r>
        <w:r w:rsidRPr="009B0F5B">
          <w:rPr>
            <w:rStyle w:val="Hyperlink"/>
            <w:rtl/>
          </w:rPr>
          <w:t xml:space="preserve"> </w:t>
        </w:r>
        <w:r w:rsidRPr="009B0F5B">
          <w:rPr>
            <w:rStyle w:val="Hyperlink"/>
            <w:rFonts w:hint="cs"/>
            <w:rtl/>
          </w:rPr>
          <w:t>حسن</w:t>
        </w:r>
        <w:r w:rsidRPr="009B0F5B">
          <w:rPr>
            <w:rStyle w:val="Hyperlink"/>
            <w:rtl/>
          </w:rPr>
          <w:t xml:space="preserve"> </w:t>
        </w:r>
        <w:r w:rsidRPr="009B0F5B">
          <w:rPr>
            <w:rStyle w:val="Hyperlink"/>
            <w:rFonts w:hint="cs"/>
            <w:rtl/>
          </w:rPr>
          <w:t>نجفی،</w:t>
        </w:r>
        <w:r w:rsidRPr="009B0F5B">
          <w:rPr>
            <w:rStyle w:val="Hyperlink"/>
            <w:rtl/>
          </w:rPr>
          <w:t xml:space="preserve"> </w:t>
        </w:r>
        <w:r w:rsidRPr="009B0F5B">
          <w:rPr>
            <w:rStyle w:val="Hyperlink"/>
            <w:rFonts w:hint="cs"/>
            <w:rtl/>
          </w:rPr>
          <w:t>ج</w:t>
        </w:r>
        <w:r w:rsidRPr="009B0F5B">
          <w:rPr>
            <w:rStyle w:val="Hyperlink"/>
            <w:rtl/>
          </w:rPr>
          <w:t>42</w:t>
        </w:r>
        <w:r w:rsidRPr="009B0F5B">
          <w:rPr>
            <w:rStyle w:val="Hyperlink"/>
            <w:rFonts w:hint="cs"/>
            <w:rtl/>
          </w:rPr>
          <w:t>،</w:t>
        </w:r>
        <w:r w:rsidRPr="009B0F5B">
          <w:rPr>
            <w:rStyle w:val="Hyperlink"/>
            <w:rtl/>
          </w:rPr>
          <w:t xml:space="preserve"> </w:t>
        </w:r>
        <w:r w:rsidRPr="009B0F5B">
          <w:rPr>
            <w:rStyle w:val="Hyperlink"/>
            <w:rFonts w:hint="cs"/>
            <w:rtl/>
          </w:rPr>
          <w:t>ص</w:t>
        </w:r>
        <w:r w:rsidRPr="009B0F5B">
          <w:rPr>
            <w:rStyle w:val="Hyperlink"/>
            <w:rtl/>
          </w:rPr>
          <w:t>171.</w:t>
        </w:r>
      </w:hyperlink>
    </w:p>
  </w:footnote>
  <w:footnote w:id="2">
    <w:p w:rsidR="009B0F5B" w:rsidRPr="009B0F5B" w:rsidRDefault="009B0F5B" w:rsidP="009B0F5B">
      <w:pPr>
        <w:pStyle w:val="FootnoteText"/>
      </w:pPr>
      <w:r w:rsidRPr="009B0F5B">
        <w:footnoteRef/>
      </w:r>
      <w:r w:rsidRPr="009B0F5B">
        <w:rPr>
          <w:rtl/>
        </w:rPr>
        <w:t xml:space="preserve"> </w:t>
      </w:r>
      <w:hyperlink r:id="rId2" w:history="1">
        <w:r w:rsidRPr="009B0F5B">
          <w:rPr>
            <w:rStyle w:val="Hyperlink"/>
            <w:rFonts w:hint="cs"/>
            <w:rtl/>
          </w:rPr>
          <w:t>شرائع</w:t>
        </w:r>
        <w:r w:rsidRPr="009B0F5B">
          <w:rPr>
            <w:rStyle w:val="Hyperlink"/>
            <w:rtl/>
          </w:rPr>
          <w:t xml:space="preserve"> </w:t>
        </w:r>
        <w:r w:rsidRPr="009B0F5B">
          <w:rPr>
            <w:rStyle w:val="Hyperlink"/>
            <w:rFonts w:hint="cs"/>
            <w:rtl/>
          </w:rPr>
          <w:t>الإسلام،</w:t>
        </w:r>
        <w:r w:rsidRPr="009B0F5B">
          <w:rPr>
            <w:rStyle w:val="Hyperlink"/>
            <w:rtl/>
          </w:rPr>
          <w:t xml:space="preserve"> </w:t>
        </w:r>
        <w:r w:rsidRPr="009B0F5B">
          <w:rPr>
            <w:rStyle w:val="Hyperlink"/>
            <w:rFonts w:hint="cs"/>
            <w:rtl/>
          </w:rPr>
          <w:t>جعفر</w:t>
        </w:r>
        <w:r w:rsidRPr="009B0F5B">
          <w:rPr>
            <w:rStyle w:val="Hyperlink"/>
            <w:rtl/>
          </w:rPr>
          <w:t xml:space="preserve"> </w:t>
        </w:r>
        <w:r w:rsidRPr="009B0F5B">
          <w:rPr>
            <w:rStyle w:val="Hyperlink"/>
            <w:rFonts w:hint="cs"/>
            <w:rtl/>
          </w:rPr>
          <w:t>بن</w:t>
        </w:r>
        <w:r w:rsidRPr="009B0F5B">
          <w:rPr>
            <w:rStyle w:val="Hyperlink"/>
            <w:rtl/>
          </w:rPr>
          <w:t xml:space="preserve"> </w:t>
        </w:r>
        <w:r w:rsidRPr="009B0F5B">
          <w:rPr>
            <w:rStyle w:val="Hyperlink"/>
            <w:rFonts w:hint="cs"/>
            <w:rtl/>
          </w:rPr>
          <w:t>الحسن</w:t>
        </w:r>
        <w:r w:rsidRPr="009B0F5B">
          <w:rPr>
            <w:rStyle w:val="Hyperlink"/>
            <w:rtl/>
          </w:rPr>
          <w:t xml:space="preserve"> </w:t>
        </w:r>
        <w:r w:rsidRPr="009B0F5B">
          <w:rPr>
            <w:rStyle w:val="Hyperlink"/>
            <w:rFonts w:hint="cs"/>
            <w:rtl/>
          </w:rPr>
          <w:t>بن</w:t>
        </w:r>
        <w:r w:rsidRPr="009B0F5B">
          <w:rPr>
            <w:rStyle w:val="Hyperlink"/>
            <w:rtl/>
          </w:rPr>
          <w:t xml:space="preserve"> </w:t>
        </w:r>
        <w:r w:rsidRPr="009B0F5B">
          <w:rPr>
            <w:rStyle w:val="Hyperlink"/>
            <w:rFonts w:hint="cs"/>
            <w:rtl/>
          </w:rPr>
          <w:t>یحیی</w:t>
        </w:r>
        <w:r w:rsidRPr="009B0F5B">
          <w:rPr>
            <w:rStyle w:val="Hyperlink"/>
            <w:rtl/>
          </w:rPr>
          <w:t xml:space="preserve"> (</w:t>
        </w:r>
        <w:r w:rsidRPr="009B0F5B">
          <w:rPr>
            <w:rStyle w:val="Hyperlink"/>
            <w:rFonts w:hint="cs"/>
            <w:rtl/>
          </w:rPr>
          <w:t>المحقق</w:t>
        </w:r>
        <w:r w:rsidRPr="009B0F5B">
          <w:rPr>
            <w:rStyle w:val="Hyperlink"/>
            <w:rtl/>
          </w:rPr>
          <w:t xml:space="preserve"> </w:t>
        </w:r>
        <w:r w:rsidRPr="009B0F5B">
          <w:rPr>
            <w:rStyle w:val="Hyperlink"/>
            <w:rFonts w:hint="cs"/>
            <w:rtl/>
          </w:rPr>
          <w:t>الحلّی</w:t>
        </w:r>
        <w:r w:rsidRPr="009B0F5B">
          <w:rPr>
            <w:rStyle w:val="Hyperlink"/>
            <w:rtl/>
          </w:rPr>
          <w:t>)</w:t>
        </w:r>
        <w:r w:rsidRPr="009B0F5B">
          <w:rPr>
            <w:rStyle w:val="Hyperlink"/>
            <w:rFonts w:hint="cs"/>
            <w:rtl/>
          </w:rPr>
          <w:t>،</w:t>
        </w:r>
        <w:r w:rsidRPr="009B0F5B">
          <w:rPr>
            <w:rStyle w:val="Hyperlink"/>
            <w:rtl/>
          </w:rPr>
          <w:t xml:space="preserve"> </w:t>
        </w:r>
        <w:r w:rsidRPr="009B0F5B">
          <w:rPr>
            <w:rStyle w:val="Hyperlink"/>
            <w:rFonts w:hint="cs"/>
            <w:rtl/>
          </w:rPr>
          <w:t>ج</w:t>
        </w:r>
        <w:r w:rsidRPr="009B0F5B">
          <w:rPr>
            <w:rStyle w:val="Hyperlink"/>
            <w:rtl/>
          </w:rPr>
          <w:t>4</w:t>
        </w:r>
        <w:r w:rsidRPr="009B0F5B">
          <w:rPr>
            <w:rStyle w:val="Hyperlink"/>
            <w:rFonts w:hint="cs"/>
            <w:rtl/>
          </w:rPr>
          <w:t>،</w:t>
        </w:r>
        <w:r w:rsidRPr="009B0F5B">
          <w:rPr>
            <w:rStyle w:val="Hyperlink"/>
            <w:rtl/>
          </w:rPr>
          <w:t xml:space="preserve"> </w:t>
        </w:r>
        <w:r w:rsidRPr="009B0F5B">
          <w:rPr>
            <w:rStyle w:val="Hyperlink"/>
            <w:rFonts w:hint="cs"/>
            <w:rtl/>
          </w:rPr>
          <w:t>ص</w:t>
        </w:r>
        <w:r w:rsidRPr="009B0F5B">
          <w:rPr>
            <w:rStyle w:val="Hyperlink"/>
            <w:rtl/>
          </w:rPr>
          <w:t>199.</w:t>
        </w:r>
      </w:hyperlink>
    </w:p>
  </w:footnote>
  <w:footnote w:id="3">
    <w:p w:rsidR="00201239" w:rsidRPr="00201239" w:rsidRDefault="00201239" w:rsidP="00201239">
      <w:pPr>
        <w:pStyle w:val="FootnoteText"/>
        <w:jc w:val="both"/>
        <w:rPr>
          <w:rtl/>
        </w:rPr>
      </w:pPr>
      <w:r w:rsidRPr="00201239">
        <w:footnoteRef/>
      </w:r>
      <w:r w:rsidRPr="00201239">
        <w:rPr>
          <w:rtl/>
        </w:rPr>
        <w:t xml:space="preserve"> </w:t>
      </w:r>
      <w:hyperlink r:id="rId3" w:history="1">
        <w:r w:rsidRPr="00201239">
          <w:rPr>
            <w:rStyle w:val="Hyperlink"/>
            <w:rFonts w:hint="cs"/>
            <w:rtl/>
          </w:rPr>
          <w:t>تهذیب</w:t>
        </w:r>
        <w:r w:rsidRPr="00201239">
          <w:rPr>
            <w:rStyle w:val="Hyperlink"/>
            <w:rtl/>
          </w:rPr>
          <w:t xml:space="preserve"> </w:t>
        </w:r>
        <w:r w:rsidRPr="00201239">
          <w:rPr>
            <w:rStyle w:val="Hyperlink"/>
            <w:rFonts w:hint="cs"/>
            <w:rtl/>
          </w:rPr>
          <w:t>الاحکام،</w:t>
        </w:r>
        <w:r w:rsidRPr="00201239">
          <w:rPr>
            <w:rStyle w:val="Hyperlink"/>
            <w:rtl/>
          </w:rPr>
          <w:t xml:space="preserve"> </w:t>
        </w:r>
        <w:r w:rsidRPr="00201239">
          <w:rPr>
            <w:rStyle w:val="Hyperlink"/>
            <w:rFonts w:hint="cs"/>
            <w:rtl/>
          </w:rPr>
          <w:t>شیخ</w:t>
        </w:r>
        <w:r w:rsidRPr="00201239">
          <w:rPr>
            <w:rStyle w:val="Hyperlink"/>
            <w:rtl/>
          </w:rPr>
          <w:t xml:space="preserve"> </w:t>
        </w:r>
        <w:r w:rsidRPr="00201239">
          <w:rPr>
            <w:rStyle w:val="Hyperlink"/>
            <w:rFonts w:hint="cs"/>
            <w:rtl/>
          </w:rPr>
          <w:t>طوسی،</w:t>
        </w:r>
        <w:r w:rsidRPr="00201239">
          <w:rPr>
            <w:rStyle w:val="Hyperlink"/>
            <w:rtl/>
          </w:rPr>
          <w:t xml:space="preserve"> </w:t>
        </w:r>
        <w:r w:rsidRPr="00201239">
          <w:rPr>
            <w:rStyle w:val="Hyperlink"/>
            <w:rFonts w:hint="cs"/>
            <w:rtl/>
          </w:rPr>
          <w:t>ج</w:t>
        </w:r>
        <w:r w:rsidRPr="00201239">
          <w:rPr>
            <w:rStyle w:val="Hyperlink"/>
            <w:rtl/>
          </w:rPr>
          <w:t>8</w:t>
        </w:r>
        <w:r w:rsidRPr="00201239">
          <w:rPr>
            <w:rStyle w:val="Hyperlink"/>
            <w:rFonts w:hint="cs"/>
            <w:rtl/>
          </w:rPr>
          <w:t>،</w:t>
        </w:r>
        <w:r w:rsidRPr="00201239">
          <w:rPr>
            <w:rStyle w:val="Hyperlink"/>
            <w:rtl/>
          </w:rPr>
          <w:t xml:space="preserve"> </w:t>
        </w:r>
        <w:r w:rsidRPr="00201239">
          <w:rPr>
            <w:rStyle w:val="Hyperlink"/>
            <w:rFonts w:hint="cs"/>
            <w:rtl/>
          </w:rPr>
          <w:t>ص</w:t>
        </w:r>
        <w:r w:rsidRPr="00201239">
          <w:rPr>
            <w:rStyle w:val="Hyperlink"/>
            <w:rtl/>
          </w:rPr>
          <w:t>170.</w:t>
        </w:r>
      </w:hyperlink>
      <w:r w:rsidRPr="00201239">
        <w:rPr>
          <w:rtl/>
        </w:rPr>
        <w:t xml:space="preserve"> </w:t>
      </w:r>
      <w:r>
        <w:rPr>
          <w:rtl/>
        </w:rPr>
        <w:t xml:space="preserve">محمد بن يعقوب عن علي عن ابيه عن ابن ابي نجران عن عاصم بن حميد عن ابي بصير عن ابي جعفر </w:t>
      </w:r>
      <w:r>
        <w:rPr>
          <w:rStyle w:val="alaem"/>
          <w:rtl/>
        </w:rPr>
        <w:t>عليه‌السلام</w:t>
      </w:r>
      <w:r>
        <w:rPr>
          <w:rtl/>
        </w:rPr>
        <w:t xml:space="preserve"> قال : بعث رسول الله </w:t>
      </w:r>
      <w:r>
        <w:rPr>
          <w:rStyle w:val="alaem"/>
          <w:rtl/>
        </w:rPr>
        <w:t xml:space="preserve">صلى‌الله‌عليه‌وآله </w:t>
      </w:r>
      <w:r>
        <w:rPr>
          <w:rtl/>
        </w:rPr>
        <w:t xml:space="preserve">عليا </w:t>
      </w:r>
      <w:r>
        <w:rPr>
          <w:rStyle w:val="alaem"/>
          <w:rtl/>
        </w:rPr>
        <w:t>عليه‌السلام</w:t>
      </w:r>
      <w:r>
        <w:rPr>
          <w:rtl/>
        </w:rPr>
        <w:t xml:space="preserve"> إلى اليمن فقال له حين قدم : حدثني باعجب ما مر عليك فقال : يارسول الله اتاني قوم قد تبايعوا جارية فوطؤها جميعا في طهر واحد فولدت غلاما واحتجوا فيه كلهم يدعيه فاسهمت بينهم وجعلته للذي خرج سهمه وضمنته نصيبهم فقال له النبي </w:t>
      </w:r>
      <w:r>
        <w:rPr>
          <w:rStyle w:val="alaem"/>
          <w:rtl/>
        </w:rPr>
        <w:t xml:space="preserve">صلى‌الله‌عليه‌وآله </w:t>
      </w:r>
      <w:r>
        <w:t xml:space="preserve">: </w:t>
      </w:r>
      <w:r>
        <w:rPr>
          <w:rtl/>
        </w:rPr>
        <w:t>إنه ليس من قوم تنازعوا ثم فوضوا أمرهم إلى الله الا خرج سهم المحق</w:t>
      </w:r>
      <w:r>
        <w:t>.</w:t>
      </w:r>
    </w:p>
  </w:footnote>
  <w:footnote w:id="4">
    <w:p w:rsidR="00941D53" w:rsidRPr="00941D53" w:rsidRDefault="00941D53" w:rsidP="00941D53">
      <w:pPr>
        <w:pStyle w:val="FootnoteText"/>
      </w:pPr>
      <w:r w:rsidRPr="00941D53">
        <w:footnoteRef/>
      </w:r>
      <w:r w:rsidRPr="00941D53">
        <w:rPr>
          <w:rtl/>
        </w:rPr>
        <w:t xml:space="preserve"> </w:t>
      </w:r>
      <w:hyperlink r:id="rId4" w:history="1">
        <w:r w:rsidRPr="00941D53">
          <w:rPr>
            <w:rStyle w:val="Hyperlink"/>
            <w:rFonts w:hint="cs"/>
            <w:rtl/>
          </w:rPr>
          <w:t>مبانی</w:t>
        </w:r>
        <w:r w:rsidRPr="00941D53">
          <w:rPr>
            <w:rStyle w:val="Hyperlink"/>
            <w:rtl/>
          </w:rPr>
          <w:t xml:space="preserve"> </w:t>
        </w:r>
        <w:r w:rsidRPr="00941D53">
          <w:rPr>
            <w:rStyle w:val="Hyperlink"/>
            <w:rFonts w:hint="cs"/>
            <w:rtl/>
          </w:rPr>
          <w:t>تکملة</w:t>
        </w:r>
        <w:r w:rsidRPr="00941D53">
          <w:rPr>
            <w:rStyle w:val="Hyperlink"/>
            <w:rtl/>
          </w:rPr>
          <w:t xml:space="preserve"> </w:t>
        </w:r>
        <w:r w:rsidRPr="00941D53">
          <w:rPr>
            <w:rStyle w:val="Hyperlink"/>
            <w:rFonts w:hint="cs"/>
            <w:rtl/>
          </w:rPr>
          <w:t>المنهاج،</w:t>
        </w:r>
        <w:r w:rsidRPr="00941D53">
          <w:rPr>
            <w:rStyle w:val="Hyperlink"/>
            <w:rtl/>
          </w:rPr>
          <w:t xml:space="preserve"> </w:t>
        </w:r>
        <w:r w:rsidRPr="00941D53">
          <w:rPr>
            <w:rStyle w:val="Hyperlink"/>
            <w:rFonts w:hint="cs"/>
            <w:rtl/>
          </w:rPr>
          <w:t>السید</w:t>
        </w:r>
        <w:r w:rsidRPr="00941D53">
          <w:rPr>
            <w:rStyle w:val="Hyperlink"/>
            <w:rtl/>
          </w:rPr>
          <w:t xml:space="preserve"> </w:t>
        </w:r>
        <w:r w:rsidRPr="00941D53">
          <w:rPr>
            <w:rStyle w:val="Hyperlink"/>
            <w:rFonts w:hint="cs"/>
            <w:rtl/>
          </w:rPr>
          <w:t>أبوالقاسم</w:t>
        </w:r>
        <w:r w:rsidRPr="00941D53">
          <w:rPr>
            <w:rStyle w:val="Hyperlink"/>
            <w:rtl/>
          </w:rPr>
          <w:t xml:space="preserve"> </w:t>
        </w:r>
        <w:r w:rsidRPr="00941D53">
          <w:rPr>
            <w:rStyle w:val="Hyperlink"/>
            <w:rFonts w:hint="cs"/>
            <w:rtl/>
          </w:rPr>
          <w:t>الخوئی،</w:t>
        </w:r>
        <w:r w:rsidRPr="00941D53">
          <w:rPr>
            <w:rStyle w:val="Hyperlink"/>
            <w:rtl/>
          </w:rPr>
          <w:t xml:space="preserve"> </w:t>
        </w:r>
        <w:r w:rsidRPr="00941D53">
          <w:rPr>
            <w:rStyle w:val="Hyperlink"/>
            <w:rFonts w:hint="cs"/>
            <w:rtl/>
          </w:rPr>
          <w:t>ج</w:t>
        </w:r>
        <w:r w:rsidRPr="00941D53">
          <w:rPr>
            <w:rStyle w:val="Hyperlink"/>
            <w:rtl/>
          </w:rPr>
          <w:t>2</w:t>
        </w:r>
        <w:r w:rsidRPr="00941D53">
          <w:rPr>
            <w:rStyle w:val="Hyperlink"/>
            <w:rFonts w:hint="cs"/>
            <w:rtl/>
          </w:rPr>
          <w:t>،</w:t>
        </w:r>
        <w:r w:rsidRPr="00941D53">
          <w:rPr>
            <w:rStyle w:val="Hyperlink"/>
            <w:rtl/>
          </w:rPr>
          <w:t xml:space="preserve"> </w:t>
        </w:r>
        <w:r w:rsidRPr="00941D53">
          <w:rPr>
            <w:rStyle w:val="Hyperlink"/>
            <w:rFonts w:hint="cs"/>
            <w:rtl/>
          </w:rPr>
          <w:t>ص</w:t>
        </w:r>
        <w:r w:rsidRPr="00941D53">
          <w:rPr>
            <w:rStyle w:val="Hyperlink"/>
            <w:rtl/>
          </w:rPr>
          <w:t>73.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B95DB9">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95DB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95DB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B95DB9">
      <w:rPr>
        <w:sz w:val="24"/>
        <w:szCs w:val="24"/>
        <w:rtl/>
      </w:rPr>
      <w:t>12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B95DB9">
      <w:rPr>
        <w:rFonts w:hint="cs"/>
        <w:color w:val="000000" w:themeColor="text1"/>
        <w:sz w:val="24"/>
        <w:szCs w:val="24"/>
        <w:rtl/>
      </w:rPr>
      <w:t>شروط</w:t>
    </w:r>
    <w:r w:rsidR="00B95DB9">
      <w:rPr>
        <w:color w:val="000000" w:themeColor="text1"/>
        <w:sz w:val="24"/>
        <w:szCs w:val="24"/>
        <w:rtl/>
      </w:rPr>
      <w:t xml:space="preserve"> </w:t>
    </w:r>
    <w:r w:rsidR="00B95DB9">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B95DB9">
      <w:rPr>
        <w:rFonts w:hint="cs"/>
        <w:sz w:val="24"/>
        <w:szCs w:val="24"/>
        <w:rtl/>
      </w:rPr>
      <w:t>مهدی</w:t>
    </w:r>
    <w:r w:rsidR="00B95DB9">
      <w:rPr>
        <w:sz w:val="24"/>
        <w:szCs w:val="24"/>
        <w:rtl/>
      </w:rPr>
      <w:t xml:space="preserve"> </w:t>
    </w:r>
    <w:r w:rsidR="00B95DB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B95DB9">
      <w:rPr>
        <w:rFonts w:hint="cs"/>
        <w:sz w:val="24"/>
        <w:szCs w:val="24"/>
        <w:rtl/>
      </w:rPr>
      <w:t>شرط</w:t>
    </w:r>
    <w:r w:rsidR="00B95DB9">
      <w:rPr>
        <w:sz w:val="24"/>
        <w:szCs w:val="24"/>
        <w:rtl/>
      </w:rPr>
      <w:t xml:space="preserve"> </w:t>
    </w:r>
    <w:r w:rsidR="00B95DB9">
      <w:rPr>
        <w:rFonts w:hint="cs"/>
        <w:sz w:val="24"/>
        <w:szCs w:val="24"/>
        <w:rtl/>
      </w:rPr>
      <w:t>سوم</w:t>
    </w:r>
    <w:r w:rsidR="00B95DB9">
      <w:rPr>
        <w:sz w:val="24"/>
        <w:szCs w:val="24"/>
        <w:rtl/>
      </w:rPr>
      <w:t xml:space="preserve"> </w:t>
    </w:r>
    <w:r w:rsidR="00B95DB9">
      <w:rPr>
        <w:rFonts w:hint="cs"/>
        <w:sz w:val="24"/>
        <w:szCs w:val="24"/>
        <w:rtl/>
      </w:rPr>
      <w:t>قاتل</w:t>
    </w:r>
    <w:r w:rsidR="00B95DB9">
      <w:rPr>
        <w:sz w:val="24"/>
        <w:szCs w:val="24"/>
        <w:rtl/>
      </w:rPr>
      <w:t xml:space="preserve"> </w:t>
    </w:r>
    <w:r w:rsidR="00B95DB9">
      <w:rPr>
        <w:rFonts w:hint="cs"/>
        <w:sz w:val="24"/>
        <w:szCs w:val="24"/>
        <w:rtl/>
      </w:rPr>
      <w:t>پدر</w:t>
    </w:r>
    <w:r w:rsidR="00B95DB9">
      <w:rPr>
        <w:sz w:val="24"/>
        <w:szCs w:val="24"/>
        <w:rtl/>
      </w:rPr>
      <w:t xml:space="preserve"> </w:t>
    </w:r>
    <w:r w:rsidR="00B95DB9">
      <w:rPr>
        <w:rFonts w:hint="cs"/>
        <w:sz w:val="24"/>
        <w:szCs w:val="24"/>
        <w:rtl/>
      </w:rPr>
      <w:t>مقتول</w:t>
    </w:r>
    <w:r w:rsidR="00B95DB9">
      <w:rPr>
        <w:sz w:val="24"/>
        <w:szCs w:val="24"/>
        <w:rtl/>
      </w:rPr>
      <w:t xml:space="preserve"> </w:t>
    </w:r>
    <w:r w:rsidR="00B95DB9">
      <w:rPr>
        <w:rFonts w:hint="cs"/>
        <w:sz w:val="24"/>
        <w:szCs w:val="24"/>
        <w:rtl/>
      </w:rPr>
      <w:t>نباشد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273275"/>
    <w:multiLevelType w:val="hybridMultilevel"/>
    <w:tmpl w:val="1A3CD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63D6"/>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C3B"/>
    <w:rsid w:val="001A4ED8"/>
    <w:rsid w:val="001B2488"/>
    <w:rsid w:val="001B6799"/>
    <w:rsid w:val="001C1362"/>
    <w:rsid w:val="001D2E9A"/>
    <w:rsid w:val="001D597F"/>
    <w:rsid w:val="001E3FD4"/>
    <w:rsid w:val="00201239"/>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7EC7"/>
    <w:rsid w:val="00307311"/>
    <w:rsid w:val="0032100F"/>
    <w:rsid w:val="003260BD"/>
    <w:rsid w:val="0033402C"/>
    <w:rsid w:val="00340521"/>
    <w:rsid w:val="00345C73"/>
    <w:rsid w:val="00354A99"/>
    <w:rsid w:val="00360311"/>
    <w:rsid w:val="00361922"/>
    <w:rsid w:val="0037339B"/>
    <w:rsid w:val="00386C11"/>
    <w:rsid w:val="003948F9"/>
    <w:rsid w:val="00397466"/>
    <w:rsid w:val="003A6148"/>
    <w:rsid w:val="003C33F6"/>
    <w:rsid w:val="003C3D2E"/>
    <w:rsid w:val="003C43A5"/>
    <w:rsid w:val="003E1C5C"/>
    <w:rsid w:val="003E6650"/>
    <w:rsid w:val="003F5B46"/>
    <w:rsid w:val="00401363"/>
    <w:rsid w:val="00402E47"/>
    <w:rsid w:val="00425015"/>
    <w:rsid w:val="00430994"/>
    <w:rsid w:val="004332C8"/>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434"/>
    <w:rsid w:val="004E66FB"/>
    <w:rsid w:val="004F470A"/>
    <w:rsid w:val="004F4C59"/>
    <w:rsid w:val="00500C8F"/>
    <w:rsid w:val="00501909"/>
    <w:rsid w:val="00507BBB"/>
    <w:rsid w:val="005128DF"/>
    <w:rsid w:val="0051592A"/>
    <w:rsid w:val="005206FE"/>
    <w:rsid w:val="005249E3"/>
    <w:rsid w:val="005257ED"/>
    <w:rsid w:val="005306F8"/>
    <w:rsid w:val="0054023D"/>
    <w:rsid w:val="005426BF"/>
    <w:rsid w:val="0056213C"/>
    <w:rsid w:val="00580C24"/>
    <w:rsid w:val="00582D36"/>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6FC9"/>
    <w:rsid w:val="006F026A"/>
    <w:rsid w:val="006F2764"/>
    <w:rsid w:val="0070265B"/>
    <w:rsid w:val="00704813"/>
    <w:rsid w:val="0072290D"/>
    <w:rsid w:val="00722BCB"/>
    <w:rsid w:val="00723D6D"/>
    <w:rsid w:val="00724537"/>
    <w:rsid w:val="00731724"/>
    <w:rsid w:val="0073474B"/>
    <w:rsid w:val="00735511"/>
    <w:rsid w:val="00737208"/>
    <w:rsid w:val="00744DE6"/>
    <w:rsid w:val="00762452"/>
    <w:rsid w:val="007639E0"/>
    <w:rsid w:val="00775507"/>
    <w:rsid w:val="00783473"/>
    <w:rsid w:val="0078594B"/>
    <w:rsid w:val="00795E02"/>
    <w:rsid w:val="0079706B"/>
    <w:rsid w:val="007979D0"/>
    <w:rsid w:val="007A4E18"/>
    <w:rsid w:val="007A7B8C"/>
    <w:rsid w:val="007C6D9E"/>
    <w:rsid w:val="007D1C43"/>
    <w:rsid w:val="007D6C53"/>
    <w:rsid w:val="007E1564"/>
    <w:rsid w:val="007E1E87"/>
    <w:rsid w:val="007E5B3F"/>
    <w:rsid w:val="007F09EF"/>
    <w:rsid w:val="007F2257"/>
    <w:rsid w:val="0080091D"/>
    <w:rsid w:val="00804108"/>
    <w:rsid w:val="00804FC4"/>
    <w:rsid w:val="008105B6"/>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56D3"/>
    <w:rsid w:val="008F13F7"/>
    <w:rsid w:val="008F5B4D"/>
    <w:rsid w:val="00907425"/>
    <w:rsid w:val="00910632"/>
    <w:rsid w:val="00923C34"/>
    <w:rsid w:val="00924152"/>
    <w:rsid w:val="0092513D"/>
    <w:rsid w:val="00927A9F"/>
    <w:rsid w:val="009335CC"/>
    <w:rsid w:val="00935A55"/>
    <w:rsid w:val="00941CEB"/>
    <w:rsid w:val="00941D53"/>
    <w:rsid w:val="0094720F"/>
    <w:rsid w:val="00951C48"/>
    <w:rsid w:val="00953B28"/>
    <w:rsid w:val="00954322"/>
    <w:rsid w:val="00957CAA"/>
    <w:rsid w:val="0096778A"/>
    <w:rsid w:val="00977656"/>
    <w:rsid w:val="009846A7"/>
    <w:rsid w:val="0098794D"/>
    <w:rsid w:val="0099497B"/>
    <w:rsid w:val="009A43BA"/>
    <w:rsid w:val="009B0D05"/>
    <w:rsid w:val="009B0F5B"/>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4C7"/>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5B56"/>
    <w:rsid w:val="00B70B46"/>
    <w:rsid w:val="00B739B0"/>
    <w:rsid w:val="00B7478D"/>
    <w:rsid w:val="00B814A3"/>
    <w:rsid w:val="00B95DB9"/>
    <w:rsid w:val="00B96F38"/>
    <w:rsid w:val="00BC716B"/>
    <w:rsid w:val="00BD0E74"/>
    <w:rsid w:val="00BD5F8C"/>
    <w:rsid w:val="00BE29DD"/>
    <w:rsid w:val="00C03EED"/>
    <w:rsid w:val="00C05A52"/>
    <w:rsid w:val="00C066AF"/>
    <w:rsid w:val="00C10E06"/>
    <w:rsid w:val="00C145B8"/>
    <w:rsid w:val="00C233A4"/>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0287"/>
    <w:rsid w:val="00CB3287"/>
    <w:rsid w:val="00CB33E2"/>
    <w:rsid w:val="00CB4E68"/>
    <w:rsid w:val="00CC2733"/>
    <w:rsid w:val="00CD0050"/>
    <w:rsid w:val="00CE7481"/>
    <w:rsid w:val="00CF0A8F"/>
    <w:rsid w:val="00D048CE"/>
    <w:rsid w:val="00D10998"/>
    <w:rsid w:val="00D15CBD"/>
    <w:rsid w:val="00D221CB"/>
    <w:rsid w:val="00D23391"/>
    <w:rsid w:val="00D270C4"/>
    <w:rsid w:val="00D31805"/>
    <w:rsid w:val="00D552B9"/>
    <w:rsid w:val="00D735B2"/>
    <w:rsid w:val="00D74021"/>
    <w:rsid w:val="00D76D01"/>
    <w:rsid w:val="00D838DD"/>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452"/>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042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869436-8EF2-4080-A35C-96C728AE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B0F5B"/>
    <w:rPr>
      <w:color w:val="800080" w:themeColor="followedHyperlink"/>
      <w:u w:val="single"/>
    </w:rPr>
  </w:style>
  <w:style w:type="character" w:customStyle="1" w:styleId="alaem">
    <w:name w:val="alaem"/>
    <w:basedOn w:val="DefaultParagraphFont"/>
    <w:rsid w:val="00201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8/170/&#1575;&#1604;&#1610;&#1605;&#1606;" TargetMode="External"/><Relationship Id="rId2" Type="http://schemas.openxmlformats.org/officeDocument/2006/relationships/hyperlink" Target="http://lib.eshia.ir/71613/4/199/&#1605;&#1580;&#1607;&#1608;&#1604;&#1575;" TargetMode="External"/><Relationship Id="rId1" Type="http://schemas.openxmlformats.org/officeDocument/2006/relationships/hyperlink" Target="http://lib.eshia.ir/10088/42/171/&#1603;&#1575;&#1604;&#1604;&#1602;&#1610;&#1591;%20" TargetMode="External"/><Relationship Id="rId4" Type="http://schemas.openxmlformats.org/officeDocument/2006/relationships/hyperlink" Target="http://lib.eshia.ir/21001/2/73/&#1575;&#1579;&#1606;&#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56AB6-A227-415E-AD3A-F18A39A6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107</TotalTime>
  <Pages>1</Pages>
  <Words>999</Words>
  <Characters>5699</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30</cp:revision>
  <cp:lastPrinted>2018-12-05T02:08:00Z</cp:lastPrinted>
  <dcterms:created xsi:type="dcterms:W3CDTF">2018-12-04T13:02:00Z</dcterms:created>
  <dcterms:modified xsi:type="dcterms:W3CDTF">2018-12-05T02:47:00Z</dcterms:modified>
  <cp:contentStatus>ویرایش 2.5</cp:contentStatus>
  <cp:version>2.7</cp:version>
</cp:coreProperties>
</file>