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34922">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D3D9B" w:rsidRDefault="00A01522" w:rsidP="00734922">
      <w:pPr>
        <w:pStyle w:val="TOC1"/>
        <w:jc w:val="both"/>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0955053" w:history="1">
        <w:r w:rsidR="003D3D9B" w:rsidRPr="00AC1DFB">
          <w:rPr>
            <w:rStyle w:val="Hyperlink"/>
            <w:rFonts w:hint="eastAsia"/>
            <w:noProof/>
            <w:rtl/>
          </w:rPr>
          <w:t>ادله</w:t>
        </w:r>
        <w:r w:rsidR="003D3D9B" w:rsidRPr="00AC1DFB">
          <w:rPr>
            <w:rStyle w:val="Hyperlink"/>
            <w:noProof/>
            <w:rtl/>
          </w:rPr>
          <w:t xml:space="preserve"> </w:t>
        </w:r>
        <w:r w:rsidR="003D3D9B" w:rsidRPr="00AC1DFB">
          <w:rPr>
            <w:rStyle w:val="Hyperlink"/>
            <w:rFonts w:hint="eastAsia"/>
            <w:noProof/>
            <w:rtl/>
          </w:rPr>
          <w:t>روا</w:t>
        </w:r>
        <w:r w:rsidR="003D3D9B" w:rsidRPr="00AC1DFB">
          <w:rPr>
            <w:rStyle w:val="Hyperlink"/>
            <w:rFonts w:hint="cs"/>
            <w:noProof/>
            <w:rtl/>
          </w:rPr>
          <w:t>یی</w:t>
        </w:r>
        <w:r w:rsidR="003D3D9B" w:rsidRPr="00AC1DFB">
          <w:rPr>
            <w:rStyle w:val="Hyperlink"/>
            <w:noProof/>
            <w:rtl/>
          </w:rPr>
          <w:t xml:space="preserve"> </w:t>
        </w:r>
        <w:r w:rsidR="003D3D9B" w:rsidRPr="00AC1DFB">
          <w:rPr>
            <w:rStyle w:val="Hyperlink"/>
            <w:rFonts w:hint="eastAsia"/>
            <w:noProof/>
            <w:rtl/>
          </w:rPr>
          <w:t>عدم</w:t>
        </w:r>
        <w:r w:rsidR="003D3D9B" w:rsidRPr="00AC1DFB">
          <w:rPr>
            <w:rStyle w:val="Hyperlink"/>
            <w:noProof/>
            <w:rtl/>
          </w:rPr>
          <w:t xml:space="preserve"> </w:t>
        </w:r>
        <w:r w:rsidR="003D3D9B" w:rsidRPr="00AC1DFB">
          <w:rPr>
            <w:rStyle w:val="Hyperlink"/>
            <w:rFonts w:hint="eastAsia"/>
            <w:noProof/>
            <w:rtl/>
          </w:rPr>
          <w:t>قصاص</w:t>
        </w:r>
        <w:r w:rsidR="003D3D9B" w:rsidRPr="00AC1DFB">
          <w:rPr>
            <w:rStyle w:val="Hyperlink"/>
            <w:noProof/>
            <w:rtl/>
          </w:rPr>
          <w:t xml:space="preserve"> </w:t>
        </w:r>
        <w:r w:rsidR="003D3D9B" w:rsidRPr="00AC1DFB">
          <w:rPr>
            <w:rStyle w:val="Hyperlink"/>
            <w:rFonts w:hint="eastAsia"/>
            <w:noProof/>
            <w:rtl/>
          </w:rPr>
          <w:t>مادر،</w:t>
        </w:r>
        <w:r w:rsidR="003D3D9B" w:rsidRPr="00AC1DFB">
          <w:rPr>
            <w:rStyle w:val="Hyperlink"/>
            <w:noProof/>
            <w:rtl/>
          </w:rPr>
          <w:t xml:space="preserve"> </w:t>
        </w:r>
        <w:r w:rsidR="003D3D9B" w:rsidRPr="00AC1DFB">
          <w:rPr>
            <w:rStyle w:val="Hyperlink"/>
            <w:rFonts w:hint="eastAsia"/>
            <w:noProof/>
            <w:rtl/>
          </w:rPr>
          <w:t>در</w:t>
        </w:r>
        <w:r w:rsidR="003D3D9B" w:rsidRPr="00AC1DFB">
          <w:rPr>
            <w:rStyle w:val="Hyperlink"/>
            <w:noProof/>
            <w:rtl/>
          </w:rPr>
          <w:t xml:space="preserve"> </w:t>
        </w:r>
        <w:r w:rsidR="003D3D9B" w:rsidRPr="00AC1DFB">
          <w:rPr>
            <w:rStyle w:val="Hyperlink"/>
            <w:rFonts w:hint="eastAsia"/>
            <w:noProof/>
            <w:rtl/>
          </w:rPr>
          <w:t>قتل</w:t>
        </w:r>
        <w:r w:rsidR="003D3D9B" w:rsidRPr="00AC1DFB">
          <w:rPr>
            <w:rStyle w:val="Hyperlink"/>
            <w:noProof/>
            <w:rtl/>
          </w:rPr>
          <w:t xml:space="preserve"> </w:t>
        </w:r>
        <w:r w:rsidR="003D3D9B" w:rsidRPr="00AC1DFB">
          <w:rPr>
            <w:rStyle w:val="Hyperlink"/>
            <w:rFonts w:hint="eastAsia"/>
            <w:noProof/>
            <w:rtl/>
          </w:rPr>
          <w:t>فرزند</w:t>
        </w:r>
        <w:r w:rsidR="003D3D9B" w:rsidRPr="00AC1DFB">
          <w:rPr>
            <w:rStyle w:val="Hyperlink"/>
            <w:noProof/>
            <w:rtl/>
          </w:rPr>
          <w:t>:</w:t>
        </w:r>
        <w:r w:rsidR="003D3D9B">
          <w:rPr>
            <w:noProof/>
            <w:webHidden/>
            <w:rtl/>
          </w:rPr>
          <w:tab/>
        </w:r>
        <w:r w:rsidR="003D3D9B">
          <w:rPr>
            <w:noProof/>
            <w:webHidden/>
            <w:rtl/>
          </w:rPr>
          <w:fldChar w:fldCharType="begin"/>
        </w:r>
        <w:r w:rsidR="003D3D9B">
          <w:rPr>
            <w:noProof/>
            <w:webHidden/>
            <w:rtl/>
          </w:rPr>
          <w:instrText xml:space="preserve"> </w:instrText>
        </w:r>
        <w:r w:rsidR="003D3D9B">
          <w:rPr>
            <w:noProof/>
            <w:webHidden/>
          </w:rPr>
          <w:instrText xml:space="preserve">PAGEREF </w:instrText>
        </w:r>
        <w:r w:rsidR="003D3D9B">
          <w:rPr>
            <w:noProof/>
            <w:webHidden/>
            <w:rtl/>
          </w:rPr>
          <w:instrText>_</w:instrText>
        </w:r>
        <w:r w:rsidR="003D3D9B">
          <w:rPr>
            <w:noProof/>
            <w:webHidden/>
          </w:rPr>
          <w:instrText>Toc530955053 \h</w:instrText>
        </w:r>
        <w:r w:rsidR="003D3D9B">
          <w:rPr>
            <w:noProof/>
            <w:webHidden/>
            <w:rtl/>
          </w:rPr>
          <w:instrText xml:space="preserve"> </w:instrText>
        </w:r>
        <w:r w:rsidR="003D3D9B">
          <w:rPr>
            <w:noProof/>
            <w:webHidden/>
            <w:rtl/>
          </w:rPr>
        </w:r>
        <w:r w:rsidR="003D3D9B">
          <w:rPr>
            <w:noProof/>
            <w:webHidden/>
            <w:rtl/>
          </w:rPr>
          <w:fldChar w:fldCharType="separate"/>
        </w:r>
        <w:r w:rsidR="003D3D9B">
          <w:rPr>
            <w:noProof/>
            <w:webHidden/>
            <w:rtl/>
          </w:rPr>
          <w:t>1</w:t>
        </w:r>
        <w:r w:rsidR="003D3D9B">
          <w:rPr>
            <w:noProof/>
            <w:webHidden/>
            <w:rtl/>
          </w:rPr>
          <w:fldChar w:fldCharType="end"/>
        </w:r>
      </w:hyperlink>
    </w:p>
    <w:p w:rsidR="003D3D9B" w:rsidRDefault="00C64A87" w:rsidP="00734922">
      <w:pPr>
        <w:pStyle w:val="TOC2"/>
        <w:tabs>
          <w:tab w:val="right" w:leader="dot" w:pos="10194"/>
        </w:tabs>
        <w:jc w:val="both"/>
        <w:rPr>
          <w:rFonts w:asciiTheme="minorHAnsi" w:eastAsiaTheme="minorEastAsia" w:hAnsiTheme="minorHAnsi" w:cstheme="minorBidi"/>
          <w:bCs w:val="0"/>
          <w:noProof/>
          <w:color w:val="auto"/>
          <w:szCs w:val="22"/>
          <w:rtl/>
        </w:rPr>
      </w:pPr>
      <w:hyperlink w:anchor="_Toc530955054" w:history="1">
        <w:r w:rsidR="003D3D9B" w:rsidRPr="00AC1DFB">
          <w:rPr>
            <w:rStyle w:val="Hyperlink"/>
            <w:rFonts w:hint="eastAsia"/>
            <w:noProof/>
            <w:rtl/>
          </w:rPr>
          <w:t>روا</w:t>
        </w:r>
        <w:r w:rsidR="003D3D9B" w:rsidRPr="00AC1DFB">
          <w:rPr>
            <w:rStyle w:val="Hyperlink"/>
            <w:rFonts w:hint="cs"/>
            <w:noProof/>
            <w:rtl/>
          </w:rPr>
          <w:t>ی</w:t>
        </w:r>
        <w:r w:rsidR="003D3D9B" w:rsidRPr="00AC1DFB">
          <w:rPr>
            <w:rStyle w:val="Hyperlink"/>
            <w:rFonts w:hint="eastAsia"/>
            <w:noProof/>
            <w:rtl/>
          </w:rPr>
          <w:t>ت</w:t>
        </w:r>
        <w:r w:rsidR="003D3D9B" w:rsidRPr="00AC1DFB">
          <w:rPr>
            <w:rStyle w:val="Hyperlink"/>
            <w:noProof/>
            <w:rtl/>
          </w:rPr>
          <w:t xml:space="preserve"> </w:t>
        </w:r>
        <w:r w:rsidR="003D3D9B" w:rsidRPr="00AC1DFB">
          <w:rPr>
            <w:rStyle w:val="Hyperlink"/>
            <w:rFonts w:hint="eastAsia"/>
            <w:noProof/>
            <w:rtl/>
          </w:rPr>
          <w:t>اول</w:t>
        </w:r>
        <w:r w:rsidR="003D3D9B" w:rsidRPr="00AC1DFB">
          <w:rPr>
            <w:rStyle w:val="Hyperlink"/>
            <w:noProof/>
            <w:rtl/>
          </w:rPr>
          <w:t>:</w:t>
        </w:r>
        <w:r w:rsidR="003D3D9B">
          <w:rPr>
            <w:noProof/>
            <w:webHidden/>
            <w:rtl/>
          </w:rPr>
          <w:tab/>
        </w:r>
        <w:r w:rsidR="003D3D9B">
          <w:rPr>
            <w:noProof/>
            <w:webHidden/>
            <w:rtl/>
          </w:rPr>
          <w:fldChar w:fldCharType="begin"/>
        </w:r>
        <w:r w:rsidR="003D3D9B">
          <w:rPr>
            <w:noProof/>
            <w:webHidden/>
            <w:rtl/>
          </w:rPr>
          <w:instrText xml:space="preserve"> </w:instrText>
        </w:r>
        <w:r w:rsidR="003D3D9B">
          <w:rPr>
            <w:noProof/>
            <w:webHidden/>
          </w:rPr>
          <w:instrText xml:space="preserve">PAGEREF </w:instrText>
        </w:r>
        <w:r w:rsidR="003D3D9B">
          <w:rPr>
            <w:noProof/>
            <w:webHidden/>
            <w:rtl/>
          </w:rPr>
          <w:instrText>_</w:instrText>
        </w:r>
        <w:r w:rsidR="003D3D9B">
          <w:rPr>
            <w:noProof/>
            <w:webHidden/>
          </w:rPr>
          <w:instrText>Toc530955054 \h</w:instrText>
        </w:r>
        <w:r w:rsidR="003D3D9B">
          <w:rPr>
            <w:noProof/>
            <w:webHidden/>
            <w:rtl/>
          </w:rPr>
          <w:instrText xml:space="preserve"> </w:instrText>
        </w:r>
        <w:r w:rsidR="003D3D9B">
          <w:rPr>
            <w:noProof/>
            <w:webHidden/>
            <w:rtl/>
          </w:rPr>
        </w:r>
        <w:r w:rsidR="003D3D9B">
          <w:rPr>
            <w:noProof/>
            <w:webHidden/>
            <w:rtl/>
          </w:rPr>
          <w:fldChar w:fldCharType="separate"/>
        </w:r>
        <w:r w:rsidR="003D3D9B">
          <w:rPr>
            <w:noProof/>
            <w:webHidden/>
            <w:rtl/>
          </w:rPr>
          <w:t>1</w:t>
        </w:r>
        <w:r w:rsidR="003D3D9B">
          <w:rPr>
            <w:noProof/>
            <w:webHidden/>
            <w:rtl/>
          </w:rPr>
          <w:fldChar w:fldCharType="end"/>
        </w:r>
      </w:hyperlink>
    </w:p>
    <w:p w:rsidR="003D3D9B" w:rsidRDefault="00C64A87" w:rsidP="00734922">
      <w:pPr>
        <w:pStyle w:val="TOC2"/>
        <w:tabs>
          <w:tab w:val="right" w:leader="dot" w:pos="10194"/>
        </w:tabs>
        <w:jc w:val="both"/>
        <w:rPr>
          <w:rFonts w:asciiTheme="minorHAnsi" w:eastAsiaTheme="minorEastAsia" w:hAnsiTheme="minorHAnsi" w:cstheme="minorBidi"/>
          <w:bCs w:val="0"/>
          <w:noProof/>
          <w:color w:val="auto"/>
          <w:szCs w:val="22"/>
          <w:rtl/>
        </w:rPr>
      </w:pPr>
      <w:hyperlink w:anchor="_Toc530955055" w:history="1">
        <w:r w:rsidR="003D3D9B" w:rsidRPr="00AC1DFB">
          <w:rPr>
            <w:rStyle w:val="Hyperlink"/>
            <w:rFonts w:hint="eastAsia"/>
            <w:noProof/>
            <w:rtl/>
          </w:rPr>
          <w:t>روا</w:t>
        </w:r>
        <w:r w:rsidR="003D3D9B" w:rsidRPr="00AC1DFB">
          <w:rPr>
            <w:rStyle w:val="Hyperlink"/>
            <w:rFonts w:hint="cs"/>
            <w:noProof/>
            <w:rtl/>
          </w:rPr>
          <w:t>ی</w:t>
        </w:r>
        <w:r w:rsidR="003D3D9B" w:rsidRPr="00AC1DFB">
          <w:rPr>
            <w:rStyle w:val="Hyperlink"/>
            <w:rFonts w:hint="eastAsia"/>
            <w:noProof/>
            <w:rtl/>
          </w:rPr>
          <w:t>ت</w:t>
        </w:r>
        <w:r w:rsidR="003D3D9B" w:rsidRPr="00AC1DFB">
          <w:rPr>
            <w:rStyle w:val="Hyperlink"/>
            <w:noProof/>
            <w:rtl/>
          </w:rPr>
          <w:t xml:space="preserve"> </w:t>
        </w:r>
        <w:r w:rsidR="003D3D9B" w:rsidRPr="00AC1DFB">
          <w:rPr>
            <w:rStyle w:val="Hyperlink"/>
            <w:rFonts w:hint="eastAsia"/>
            <w:noProof/>
            <w:rtl/>
          </w:rPr>
          <w:t>دوم</w:t>
        </w:r>
        <w:r w:rsidR="003D3D9B" w:rsidRPr="00AC1DFB">
          <w:rPr>
            <w:rStyle w:val="Hyperlink"/>
            <w:noProof/>
            <w:rtl/>
          </w:rPr>
          <w:t>:</w:t>
        </w:r>
        <w:r w:rsidR="003D3D9B">
          <w:rPr>
            <w:noProof/>
            <w:webHidden/>
            <w:rtl/>
          </w:rPr>
          <w:tab/>
        </w:r>
        <w:r w:rsidR="003D3D9B">
          <w:rPr>
            <w:noProof/>
            <w:webHidden/>
            <w:rtl/>
          </w:rPr>
          <w:fldChar w:fldCharType="begin"/>
        </w:r>
        <w:r w:rsidR="003D3D9B">
          <w:rPr>
            <w:noProof/>
            <w:webHidden/>
            <w:rtl/>
          </w:rPr>
          <w:instrText xml:space="preserve"> </w:instrText>
        </w:r>
        <w:r w:rsidR="003D3D9B">
          <w:rPr>
            <w:noProof/>
            <w:webHidden/>
          </w:rPr>
          <w:instrText xml:space="preserve">PAGEREF </w:instrText>
        </w:r>
        <w:r w:rsidR="003D3D9B">
          <w:rPr>
            <w:noProof/>
            <w:webHidden/>
            <w:rtl/>
          </w:rPr>
          <w:instrText>_</w:instrText>
        </w:r>
        <w:r w:rsidR="003D3D9B">
          <w:rPr>
            <w:noProof/>
            <w:webHidden/>
          </w:rPr>
          <w:instrText>Toc530955055 \h</w:instrText>
        </w:r>
        <w:r w:rsidR="003D3D9B">
          <w:rPr>
            <w:noProof/>
            <w:webHidden/>
            <w:rtl/>
          </w:rPr>
          <w:instrText xml:space="preserve"> </w:instrText>
        </w:r>
        <w:r w:rsidR="003D3D9B">
          <w:rPr>
            <w:noProof/>
            <w:webHidden/>
            <w:rtl/>
          </w:rPr>
        </w:r>
        <w:r w:rsidR="003D3D9B">
          <w:rPr>
            <w:noProof/>
            <w:webHidden/>
            <w:rtl/>
          </w:rPr>
          <w:fldChar w:fldCharType="separate"/>
        </w:r>
        <w:r w:rsidR="003D3D9B">
          <w:rPr>
            <w:noProof/>
            <w:webHidden/>
            <w:rtl/>
          </w:rPr>
          <w:t>2</w:t>
        </w:r>
        <w:r w:rsidR="003D3D9B">
          <w:rPr>
            <w:noProof/>
            <w:webHidden/>
            <w:rtl/>
          </w:rPr>
          <w:fldChar w:fldCharType="end"/>
        </w:r>
      </w:hyperlink>
    </w:p>
    <w:p w:rsidR="003D3D9B" w:rsidRDefault="00C64A87" w:rsidP="00734922">
      <w:pPr>
        <w:pStyle w:val="TOC1"/>
        <w:jc w:val="both"/>
        <w:rPr>
          <w:rFonts w:asciiTheme="minorHAnsi" w:eastAsiaTheme="minorEastAsia" w:hAnsiTheme="minorHAnsi" w:cstheme="minorBidi"/>
          <w:noProof/>
          <w:color w:val="auto"/>
          <w:szCs w:val="22"/>
          <w:rtl/>
        </w:rPr>
      </w:pPr>
      <w:hyperlink w:anchor="_Toc530955056" w:history="1">
        <w:r w:rsidR="003D3D9B" w:rsidRPr="00AC1DFB">
          <w:rPr>
            <w:rStyle w:val="Hyperlink"/>
            <w:rFonts w:hint="eastAsia"/>
            <w:noProof/>
            <w:rtl/>
          </w:rPr>
          <w:t>محصل</w:t>
        </w:r>
        <w:r w:rsidR="003D3D9B" w:rsidRPr="00AC1DFB">
          <w:rPr>
            <w:rStyle w:val="Hyperlink"/>
            <w:noProof/>
            <w:rtl/>
          </w:rPr>
          <w:t xml:space="preserve"> </w:t>
        </w:r>
        <w:r w:rsidR="003D3D9B" w:rsidRPr="00AC1DFB">
          <w:rPr>
            <w:rStyle w:val="Hyperlink"/>
            <w:rFonts w:hint="eastAsia"/>
            <w:noProof/>
            <w:rtl/>
          </w:rPr>
          <w:t>کلام</w:t>
        </w:r>
        <w:r w:rsidR="003D3D9B" w:rsidRPr="00AC1DFB">
          <w:rPr>
            <w:rStyle w:val="Hyperlink"/>
            <w:noProof/>
            <w:rtl/>
          </w:rPr>
          <w:t>:</w:t>
        </w:r>
        <w:r w:rsidR="003D3D9B">
          <w:rPr>
            <w:noProof/>
            <w:webHidden/>
            <w:rtl/>
          </w:rPr>
          <w:tab/>
        </w:r>
        <w:r w:rsidR="003D3D9B">
          <w:rPr>
            <w:noProof/>
            <w:webHidden/>
            <w:rtl/>
          </w:rPr>
          <w:fldChar w:fldCharType="begin"/>
        </w:r>
        <w:r w:rsidR="003D3D9B">
          <w:rPr>
            <w:noProof/>
            <w:webHidden/>
            <w:rtl/>
          </w:rPr>
          <w:instrText xml:space="preserve"> </w:instrText>
        </w:r>
        <w:r w:rsidR="003D3D9B">
          <w:rPr>
            <w:noProof/>
            <w:webHidden/>
          </w:rPr>
          <w:instrText xml:space="preserve">PAGEREF </w:instrText>
        </w:r>
        <w:r w:rsidR="003D3D9B">
          <w:rPr>
            <w:noProof/>
            <w:webHidden/>
            <w:rtl/>
          </w:rPr>
          <w:instrText>_</w:instrText>
        </w:r>
        <w:r w:rsidR="003D3D9B">
          <w:rPr>
            <w:noProof/>
            <w:webHidden/>
          </w:rPr>
          <w:instrText>Toc530955056 \h</w:instrText>
        </w:r>
        <w:r w:rsidR="003D3D9B">
          <w:rPr>
            <w:noProof/>
            <w:webHidden/>
            <w:rtl/>
          </w:rPr>
          <w:instrText xml:space="preserve"> </w:instrText>
        </w:r>
        <w:r w:rsidR="003D3D9B">
          <w:rPr>
            <w:noProof/>
            <w:webHidden/>
            <w:rtl/>
          </w:rPr>
        </w:r>
        <w:r w:rsidR="003D3D9B">
          <w:rPr>
            <w:noProof/>
            <w:webHidden/>
            <w:rtl/>
          </w:rPr>
          <w:fldChar w:fldCharType="separate"/>
        </w:r>
        <w:r w:rsidR="003D3D9B">
          <w:rPr>
            <w:noProof/>
            <w:webHidden/>
            <w:rtl/>
          </w:rPr>
          <w:t>2</w:t>
        </w:r>
        <w:r w:rsidR="003D3D9B">
          <w:rPr>
            <w:noProof/>
            <w:webHidden/>
            <w:rtl/>
          </w:rPr>
          <w:fldChar w:fldCharType="end"/>
        </w:r>
      </w:hyperlink>
    </w:p>
    <w:p w:rsidR="00C91EB6" w:rsidRPr="00C91EB6" w:rsidRDefault="00A01522" w:rsidP="00734922">
      <w:pPr>
        <w:jc w:val="both"/>
      </w:pPr>
      <w:r>
        <w:rPr>
          <w:rFonts w:cs="B Titr"/>
          <w:noProof/>
          <w:webHidden/>
          <w:color w:val="632423" w:themeColor="accent2" w:themeShade="80"/>
          <w:szCs w:val="24"/>
          <w:rtl/>
        </w:rPr>
        <w:fldChar w:fldCharType="end"/>
      </w:r>
    </w:p>
    <w:p w:rsidR="00F343FB" w:rsidRPr="00A6366F" w:rsidRDefault="00F842AD" w:rsidP="0073492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E39EE">
        <w:rPr>
          <w:rFonts w:hint="cs"/>
          <w:rtl/>
        </w:rPr>
        <w:t>قصاص</w:t>
      </w:r>
      <w:r w:rsidR="007E39EE">
        <w:rPr>
          <w:rtl/>
        </w:rPr>
        <w:t xml:space="preserve"> </w:t>
      </w:r>
      <w:r w:rsidR="007E39EE">
        <w:rPr>
          <w:rFonts w:hint="cs"/>
          <w:rtl/>
        </w:rPr>
        <w:t>مادر</w:t>
      </w:r>
      <w:r w:rsidR="007E39EE">
        <w:rPr>
          <w:rtl/>
        </w:rPr>
        <w:t xml:space="preserve"> </w:t>
      </w:r>
      <w:r w:rsidR="007E39EE">
        <w:rPr>
          <w:rFonts w:hint="cs"/>
          <w:rtl/>
        </w:rPr>
        <w:t>در</w:t>
      </w:r>
      <w:r w:rsidR="007E39EE">
        <w:rPr>
          <w:rtl/>
        </w:rPr>
        <w:t xml:space="preserve"> </w:t>
      </w:r>
      <w:r w:rsidR="007E39EE">
        <w:rPr>
          <w:rFonts w:hint="cs"/>
          <w:rtl/>
        </w:rPr>
        <w:t>قتل</w:t>
      </w:r>
      <w:r w:rsidR="007E39EE">
        <w:rPr>
          <w:rtl/>
        </w:rPr>
        <w:t xml:space="preserve"> </w:t>
      </w:r>
      <w:r w:rsidR="007E39EE">
        <w:rPr>
          <w:rFonts w:hint="cs"/>
          <w:rtl/>
        </w:rPr>
        <w:t>فرزند</w:t>
      </w:r>
      <w:r w:rsidR="00025B70">
        <w:rPr>
          <w:rFonts w:hint="cs"/>
          <w:rtl/>
        </w:rPr>
        <w:t xml:space="preserve"> </w:t>
      </w:r>
      <w:r w:rsidR="00386C11" w:rsidRPr="00A6366F">
        <w:rPr>
          <w:rFonts w:hint="cs"/>
          <w:rtl/>
        </w:rPr>
        <w:t>/</w:t>
      </w:r>
      <w:bookmarkStart w:id="1" w:name="BokSabj_d"/>
      <w:bookmarkEnd w:id="1"/>
      <w:r w:rsidR="007E39EE">
        <w:rPr>
          <w:rFonts w:hint="cs"/>
          <w:rtl/>
        </w:rPr>
        <w:t>شروط</w:t>
      </w:r>
      <w:r w:rsidR="007E39EE">
        <w:rPr>
          <w:rtl/>
        </w:rPr>
        <w:t xml:space="preserve"> </w:t>
      </w:r>
      <w:r w:rsidR="007E39EE">
        <w:rPr>
          <w:rFonts w:hint="cs"/>
          <w:rtl/>
        </w:rPr>
        <w:t>قصاص</w:t>
      </w:r>
      <w:r w:rsidR="00386C11" w:rsidRPr="00A6366F">
        <w:rPr>
          <w:rFonts w:hint="cs"/>
          <w:rtl/>
        </w:rPr>
        <w:t xml:space="preserve"> /</w:t>
      </w:r>
      <w:bookmarkStart w:id="2" w:name="Bokkolli"/>
      <w:bookmarkEnd w:id="2"/>
      <w:r w:rsidR="007E39EE">
        <w:rPr>
          <w:rFonts w:hint="cs"/>
          <w:rtl/>
        </w:rPr>
        <w:t>قصاص</w:t>
      </w:r>
      <w:r w:rsidR="001B6799" w:rsidRPr="00A6366F">
        <w:rPr>
          <w:rFonts w:hint="cs"/>
          <w:rtl/>
        </w:rPr>
        <w:t xml:space="preserve"> </w:t>
      </w:r>
    </w:p>
    <w:p w:rsidR="008F5B4D" w:rsidRPr="009C66D5" w:rsidRDefault="008F5B4D" w:rsidP="00734922">
      <w:pPr>
        <w:jc w:val="both"/>
        <w:rPr>
          <w:rStyle w:val="Emphasis"/>
          <w:b/>
          <w:bCs w:val="0"/>
          <w:rtl/>
        </w:rPr>
      </w:pPr>
      <w:r w:rsidRPr="009C66D5">
        <w:rPr>
          <w:rStyle w:val="Emphasis"/>
          <w:rFonts w:hint="cs"/>
          <w:b/>
          <w:bCs w:val="0"/>
          <w:rtl/>
        </w:rPr>
        <w:t>خلاصه مباحث گذشته:</w:t>
      </w:r>
    </w:p>
    <w:p w:rsidR="003B13B8" w:rsidRDefault="003B13B8" w:rsidP="00C64A87">
      <w:pPr>
        <w:jc w:val="both"/>
        <w:rPr>
          <w:rtl/>
        </w:rPr>
      </w:pPr>
      <w:r>
        <w:rPr>
          <w:rFonts w:hint="cs"/>
          <w:rtl/>
        </w:rPr>
        <w:t>بحث در مورد</w:t>
      </w:r>
      <w:r w:rsidR="008B3679">
        <w:rPr>
          <w:rFonts w:hint="cs"/>
          <w:rtl/>
        </w:rPr>
        <w:t xml:space="preserve"> قصاص مادر، در قتل فرزند بود،</w:t>
      </w:r>
      <w:r>
        <w:rPr>
          <w:rFonts w:hint="cs"/>
          <w:rtl/>
        </w:rPr>
        <w:t xml:space="preserve"> گفته شد مشهور قائل به قصاص بودند ولکن صناعت اقتضای عدم قصاص را داشت. لذا برخی از فقها در فتوا هر</w:t>
      </w:r>
      <w:r w:rsidR="00444DF4">
        <w:t xml:space="preserve"> </w:t>
      </w:r>
      <w:r>
        <w:rPr>
          <w:rFonts w:hint="cs"/>
          <w:rtl/>
        </w:rPr>
        <w:t xml:space="preserve">چند قائل به قصاص شده اند لکن در مقام عمل احتیاط کرده اند به اینکه تصالح </w:t>
      </w:r>
      <w:bookmarkStart w:id="3" w:name="_GoBack"/>
      <w:bookmarkEnd w:id="3"/>
      <w:r>
        <w:rPr>
          <w:rFonts w:hint="cs"/>
          <w:rtl/>
        </w:rPr>
        <w:t>به دیه شکل بگیرد.</w:t>
      </w:r>
    </w:p>
    <w:p w:rsidR="003B13B8" w:rsidRDefault="003B13B8" w:rsidP="00734922">
      <w:pPr>
        <w:pStyle w:val="Heading1"/>
        <w:jc w:val="both"/>
        <w:rPr>
          <w:rtl/>
        </w:rPr>
      </w:pPr>
      <w:bookmarkStart w:id="4" w:name="_Toc530955053"/>
      <w:r>
        <w:rPr>
          <w:rFonts w:hint="cs"/>
          <w:rtl/>
        </w:rPr>
        <w:t>ادله روایی عدم قصاص مادر، در قتل فرزند:</w:t>
      </w:r>
      <w:bookmarkEnd w:id="4"/>
    </w:p>
    <w:p w:rsidR="003B13B8" w:rsidRDefault="003B13B8" w:rsidP="00734922">
      <w:pPr>
        <w:pStyle w:val="Heading2"/>
        <w:jc w:val="both"/>
        <w:rPr>
          <w:rtl/>
        </w:rPr>
      </w:pPr>
      <w:bookmarkStart w:id="5" w:name="_Toc530955054"/>
      <w:r>
        <w:rPr>
          <w:rFonts w:hint="cs"/>
          <w:rtl/>
        </w:rPr>
        <w:t>روایت اول:</w:t>
      </w:r>
      <w:bookmarkEnd w:id="5"/>
    </w:p>
    <w:p w:rsidR="003B13B8" w:rsidRPr="00FD1738" w:rsidRDefault="003B13B8" w:rsidP="00734922">
      <w:pPr>
        <w:pStyle w:val="NormalWeb"/>
        <w:bidi/>
        <w:jc w:val="both"/>
        <w:rPr>
          <w:rFonts w:cs="B Badr"/>
          <w:sz w:val="28"/>
          <w:szCs w:val="28"/>
          <w:rtl/>
        </w:rPr>
      </w:pPr>
      <w:r w:rsidRPr="00FD1738">
        <w:rPr>
          <w:rFonts w:cs="B Badr" w:hint="cs"/>
          <w:sz w:val="28"/>
          <w:szCs w:val="28"/>
          <w:rtl/>
        </w:rPr>
        <w:t>مؤکد عدم قصاص مادر در قتل فرزند،</w:t>
      </w:r>
      <w:r>
        <w:rPr>
          <w:rFonts w:cs="B Badr" w:hint="cs"/>
          <w:sz w:val="28"/>
          <w:szCs w:val="28"/>
          <w:rtl/>
        </w:rPr>
        <w:t xml:space="preserve"> </w:t>
      </w:r>
      <w:r w:rsidRPr="00FD1738">
        <w:rPr>
          <w:rFonts w:cs="B Badr" w:hint="cs"/>
          <w:sz w:val="28"/>
          <w:szCs w:val="28"/>
          <w:rtl/>
        </w:rPr>
        <w:t>صحیحه</w:t>
      </w:r>
      <w:r w:rsidRPr="00FD1738">
        <w:rPr>
          <w:rFonts w:cs="B Badr"/>
          <w:sz w:val="28"/>
          <w:szCs w:val="28"/>
          <w:rtl/>
        </w:rPr>
        <w:softHyphen/>
      </w:r>
      <w:r w:rsidRPr="00FD1738">
        <w:rPr>
          <w:rFonts w:cs="B Badr" w:hint="cs"/>
          <w:sz w:val="28"/>
          <w:szCs w:val="28"/>
          <w:rtl/>
        </w:rPr>
        <w:t xml:space="preserve">ی ابوعبیده است. متن روایت این است </w:t>
      </w:r>
      <w:r w:rsidRPr="003B13B8">
        <w:rPr>
          <w:rFonts w:cs="B Badr" w:hint="cs"/>
          <w:color w:val="008000"/>
          <w:sz w:val="28"/>
          <w:szCs w:val="28"/>
          <w:rtl/>
        </w:rPr>
        <w:t>« الْحَسَنُ بْنُ مَحْبُوبٍ عَنِ ابْنِ رِئَابٍ عَنْ أَبِي عُبَيْدَةَ قَالَ: سَأَلْتُ أَبَا جَعْفَرٍ ع عَنِ امْرَأَةٍ شَرِبَتْ دَوَاءً وَ هِيَ حَامِلٌ وَ لَمْ يَعْلَمْ بِذَلِكَ زَوْجُهَا فَأَلْقَتْ وَلَدَهَا قَالَ فَقَالَ إِنْ كَانَ لَهُ عَظْمٌ قَدْ نَبَتَ عَلَيْهِ اللَّحْمُ عَلَيْهَا دِيَةٌ تُسَلِّمُهَا إِلَى أَبِيهِ وَ إِنْ كَانَ جَنِيناً عَلَقَةً أَوْ مُضْغَةً فَإِنَّ عَلَيْهَا أَرْبَعِينَ دِينَاراً أَوْ غُرَّةً تُؤَدِّيهَا إِلَى أَبِيهِ قُلْتُ لَهُ فَهِيَ لَا تَرِثُ وَلَدَهَا مِنْ دِيَتِهِ قَالَ لَا لِأَنَّهَا قَتَلَتْهُ فَلَا تَرِثُهُ »</w:t>
      </w:r>
      <w:r>
        <w:rPr>
          <w:rStyle w:val="FootnoteReference"/>
          <w:rFonts w:cs="B Badr"/>
          <w:sz w:val="28"/>
          <w:szCs w:val="28"/>
          <w:rtl/>
        </w:rPr>
        <w:footnoteReference w:id="1"/>
      </w:r>
    </w:p>
    <w:p w:rsidR="003B13B8" w:rsidRDefault="003B13B8" w:rsidP="00734922">
      <w:pPr>
        <w:jc w:val="both"/>
        <w:rPr>
          <w:rtl/>
        </w:rPr>
      </w:pPr>
      <w:r>
        <w:rPr>
          <w:rFonts w:hint="cs"/>
          <w:rtl/>
        </w:rPr>
        <w:t>این روایت را مرحوم کلینی</w:t>
      </w:r>
      <w:r>
        <w:rPr>
          <w:rStyle w:val="FootnoteReference"/>
          <w:rtl/>
        </w:rPr>
        <w:footnoteReference w:id="2"/>
      </w:r>
      <w:r>
        <w:rPr>
          <w:rFonts w:hint="cs"/>
          <w:rtl/>
        </w:rPr>
        <w:t xml:space="preserve"> و صدوق</w:t>
      </w:r>
      <w:r>
        <w:rPr>
          <w:rStyle w:val="FootnoteReference"/>
          <w:rtl/>
        </w:rPr>
        <w:footnoteReference w:id="3"/>
      </w:r>
      <w:r>
        <w:rPr>
          <w:rFonts w:hint="cs"/>
          <w:rtl/>
        </w:rPr>
        <w:t xml:space="preserve"> هم نقل کرده اند. در این روایت آمده است که اگر بعد از ولوج روح، مادر فرزند خود را به قتل رساند،</w:t>
      </w:r>
      <w:r w:rsidR="00F72B93">
        <w:rPr>
          <w:rFonts w:hint="cs"/>
          <w:rtl/>
        </w:rPr>
        <w:t xml:space="preserve"> </w:t>
      </w:r>
      <w:r>
        <w:rPr>
          <w:rFonts w:hint="cs"/>
          <w:rtl/>
        </w:rPr>
        <w:t xml:space="preserve">دیه باید پرداخت کند. مشهور فقها که در قتل شخص نابالغ، حتی جنین بعد از ولوج روح قائل به ثبوت قصاص هستند باید به این روایت پاسخ دهند و این روایت مخالف نظر آنها است. در مورد قتل فرزند توسط مادر، دلیل بالخصوص نداریم و مشهور هم با اطلاقات و عمومات قصاص، قائل به ثبوت قصاص شده اند. البته استدلال به این روایت بر </w:t>
      </w:r>
      <w:r>
        <w:rPr>
          <w:rFonts w:hint="cs"/>
          <w:rtl/>
        </w:rPr>
        <w:lastRenderedPageBreak/>
        <w:t>عدم قصاص مادر، در مقابل مشهور که قتل صبی را موجب قصاص می دانند، صحیح است ولی در مقابل مرحوم خوئی</w:t>
      </w:r>
      <w:r w:rsidR="003D3D9B">
        <w:rPr>
          <w:rStyle w:val="FootnoteReference"/>
          <w:rtl/>
        </w:rPr>
        <w:footnoteReference w:id="4"/>
      </w:r>
      <w:r>
        <w:rPr>
          <w:rFonts w:hint="cs"/>
          <w:rtl/>
        </w:rPr>
        <w:t xml:space="preserve"> که قائل به عدم ثبوت قصاص در قتل صبی می باشد، صحیح نیست.</w:t>
      </w:r>
    </w:p>
    <w:p w:rsidR="003B13B8" w:rsidRDefault="003B13B8" w:rsidP="00734922">
      <w:pPr>
        <w:pStyle w:val="Heading2"/>
        <w:jc w:val="both"/>
        <w:rPr>
          <w:rtl/>
        </w:rPr>
      </w:pPr>
      <w:r>
        <w:rPr>
          <w:rFonts w:hint="cs"/>
          <w:rtl/>
        </w:rPr>
        <w:t xml:space="preserve"> </w:t>
      </w:r>
      <w:bookmarkStart w:id="6" w:name="_Toc530955055"/>
      <w:r>
        <w:rPr>
          <w:rFonts w:hint="cs"/>
          <w:rtl/>
        </w:rPr>
        <w:t>روایت دوم:</w:t>
      </w:r>
      <w:bookmarkEnd w:id="6"/>
    </w:p>
    <w:p w:rsidR="003B13B8" w:rsidRDefault="003B13B8" w:rsidP="00734922">
      <w:pPr>
        <w:pStyle w:val="NormalWeb"/>
        <w:bidi/>
        <w:jc w:val="both"/>
        <w:rPr>
          <w:rFonts w:cs="B Badr"/>
          <w:sz w:val="28"/>
          <w:szCs w:val="28"/>
          <w:rtl/>
        </w:rPr>
      </w:pPr>
      <w:r w:rsidRPr="00F325BA">
        <w:rPr>
          <w:rFonts w:cs="B Badr" w:hint="cs"/>
          <w:sz w:val="28"/>
          <w:szCs w:val="28"/>
          <w:rtl/>
        </w:rPr>
        <w:t>روایت دیگر که به آن می توان استدلال کرد، صحیحه</w:t>
      </w:r>
      <w:r w:rsidRPr="00F325BA">
        <w:rPr>
          <w:rFonts w:cs="B Badr"/>
          <w:sz w:val="28"/>
          <w:szCs w:val="28"/>
          <w:rtl/>
        </w:rPr>
        <w:softHyphen/>
      </w:r>
      <w:r w:rsidRPr="00F325BA">
        <w:rPr>
          <w:rFonts w:cs="B Badr" w:hint="cs"/>
          <w:sz w:val="28"/>
          <w:szCs w:val="28"/>
          <w:rtl/>
        </w:rPr>
        <w:t>ی محمد بن قیس است. در</w:t>
      </w:r>
      <w:r w:rsidR="0008711E">
        <w:rPr>
          <w:rFonts w:cs="B Badr" w:hint="cs"/>
          <w:sz w:val="28"/>
          <w:szCs w:val="28"/>
          <w:rtl/>
        </w:rPr>
        <w:t xml:space="preserve"> من لا یحضره الفقیه</w:t>
      </w:r>
      <w:r w:rsidRPr="00F325BA">
        <w:rPr>
          <w:rFonts w:cs="B Badr" w:hint="cs"/>
          <w:sz w:val="28"/>
          <w:szCs w:val="28"/>
          <w:rtl/>
        </w:rPr>
        <w:t xml:space="preserve"> این روایت </w:t>
      </w:r>
      <w:r w:rsidR="0008711E">
        <w:rPr>
          <w:rFonts w:cs="B Badr" w:hint="cs"/>
          <w:sz w:val="28"/>
          <w:szCs w:val="28"/>
          <w:rtl/>
        </w:rPr>
        <w:t xml:space="preserve">این گونه </w:t>
      </w:r>
      <w:r w:rsidRPr="00F325BA">
        <w:rPr>
          <w:rFonts w:cs="B Badr" w:hint="cs"/>
          <w:sz w:val="28"/>
          <w:szCs w:val="28"/>
          <w:rtl/>
        </w:rPr>
        <w:t xml:space="preserve">آمده است که </w:t>
      </w:r>
      <w:r w:rsidRPr="003B13B8">
        <w:rPr>
          <w:rFonts w:cs="B Badr" w:hint="cs"/>
          <w:color w:val="008000"/>
          <w:sz w:val="28"/>
          <w:szCs w:val="28"/>
          <w:rtl/>
        </w:rPr>
        <w:t>«وَ رَوَى عَاصِمُ بْنُ حُمَيْدٍ عَنْ مُحَمَّدِ بْنِ قَيْسٍ عَنْ أَبِي جَعْفَرٍ ع قَالَ: سَأَلْتُهُ عَنِ امْرَأَةٍ ذَاتِ بَعْلٍ زَنَتْ فَحَبِلَتْ فَلَمَّا وَلَدَتْ قَتَلَتْ وَلَدَهَا سِرّاً قَالَ تُجْلَدُ مِائَةَ جَلْدَةٍ لِأَنَّهَا زَنَتْ وَ تُجْلَدُ مِائَةَ جَلْدَةٍ لِقَتْلِهَا وَلَدَهَا وَ تُرْجَمُ لِأَنَّهَا مُحْصَنَةٌ قَالَ وَ سَأَلْتُهُ عَنِ امْرَأَةٍ غَيْرِ ذَاتِ بَعْلٍ زَنَتْ فَحَبِلَتْ فَقَتَلَتْ وَلَدَهَا سِرّاً قَالَ تُجْلَدُ مِائَةَ جَلْدَةٍ لِأَنَّهَا زَنَتْ وَ تُجْلَدُ مِائَةَ جَلْدَةٍ لِأَنَّهَا قَتَلَتْ وَلَدَهَا »</w:t>
      </w:r>
      <w:r w:rsidR="003D3D9B">
        <w:rPr>
          <w:rStyle w:val="FootnoteReference"/>
          <w:rFonts w:cs="B Badr"/>
          <w:sz w:val="28"/>
          <w:szCs w:val="28"/>
          <w:rtl/>
        </w:rPr>
        <w:footnoteReference w:id="5"/>
      </w:r>
      <w:r>
        <w:rPr>
          <w:rFonts w:cs="B Badr" w:hint="cs"/>
          <w:sz w:val="28"/>
          <w:szCs w:val="28"/>
          <w:rtl/>
        </w:rPr>
        <w:t xml:space="preserve"> در سند این </w:t>
      </w:r>
      <w:r w:rsidRPr="00F325BA">
        <w:rPr>
          <w:rFonts w:cs="B Badr" w:hint="cs"/>
          <w:sz w:val="28"/>
          <w:szCs w:val="28"/>
          <w:rtl/>
        </w:rPr>
        <w:t xml:space="preserve"> </w:t>
      </w:r>
      <w:r>
        <w:rPr>
          <w:rFonts w:cs="B Badr" w:hint="cs"/>
          <w:sz w:val="28"/>
          <w:szCs w:val="28"/>
          <w:rtl/>
        </w:rPr>
        <w:t>روایت در کافی</w:t>
      </w:r>
      <w:r w:rsidR="003D3D9B">
        <w:rPr>
          <w:rStyle w:val="FootnoteReference"/>
          <w:rFonts w:cs="B Badr"/>
          <w:sz w:val="28"/>
          <w:szCs w:val="28"/>
          <w:rtl/>
        </w:rPr>
        <w:footnoteReference w:id="6"/>
      </w:r>
      <w:r>
        <w:rPr>
          <w:rFonts w:cs="B Badr" w:hint="cs"/>
          <w:sz w:val="28"/>
          <w:szCs w:val="28"/>
          <w:rtl/>
        </w:rPr>
        <w:t xml:space="preserve"> و تهذیب</w:t>
      </w:r>
      <w:r w:rsidR="003D3D9B">
        <w:rPr>
          <w:rStyle w:val="FootnoteReference"/>
          <w:rFonts w:cs="B Badr"/>
          <w:sz w:val="28"/>
          <w:szCs w:val="28"/>
          <w:rtl/>
        </w:rPr>
        <w:footnoteReference w:id="7"/>
      </w:r>
      <w:r>
        <w:rPr>
          <w:rFonts w:cs="B Badr" w:hint="cs"/>
          <w:sz w:val="28"/>
          <w:szCs w:val="28"/>
          <w:rtl/>
        </w:rPr>
        <w:t xml:space="preserve">، </w:t>
      </w:r>
      <w:r w:rsidRPr="00F325BA">
        <w:rPr>
          <w:rFonts w:cs="B Badr" w:hint="cs"/>
          <w:sz w:val="28"/>
          <w:szCs w:val="28"/>
          <w:rtl/>
        </w:rPr>
        <w:t>محمد بن اسلم جبلی</w:t>
      </w:r>
      <w:r>
        <w:rPr>
          <w:rFonts w:cs="Traditional Arabic" w:hint="cs"/>
          <w:color w:val="780000"/>
          <w:sz w:val="30"/>
          <w:szCs w:val="30"/>
          <w:rtl/>
        </w:rPr>
        <w:t xml:space="preserve"> </w:t>
      </w:r>
      <w:r w:rsidRPr="00F325BA">
        <w:rPr>
          <w:rFonts w:cs="B Badr" w:hint="cs"/>
          <w:sz w:val="28"/>
          <w:szCs w:val="28"/>
          <w:rtl/>
        </w:rPr>
        <w:t>آمده است که ضعیف می باشد</w:t>
      </w:r>
      <w:r>
        <w:rPr>
          <w:rFonts w:cs="B Badr" w:hint="cs"/>
          <w:sz w:val="28"/>
          <w:szCs w:val="28"/>
          <w:rtl/>
        </w:rPr>
        <w:t xml:space="preserve"> ولی در من لا یحضره الفقیه با سند ذکر شده آمده است که سند آن صحیح می باشد.</w:t>
      </w:r>
    </w:p>
    <w:p w:rsidR="003B13B8" w:rsidRDefault="003B13B8" w:rsidP="00734922">
      <w:pPr>
        <w:pStyle w:val="NormalWeb"/>
        <w:bidi/>
        <w:jc w:val="both"/>
        <w:rPr>
          <w:rFonts w:cs="Traditional Arabic"/>
          <w:color w:val="242887"/>
          <w:sz w:val="30"/>
          <w:szCs w:val="30"/>
          <w:rtl/>
        </w:rPr>
      </w:pPr>
      <w:r>
        <w:rPr>
          <w:rFonts w:cs="B Badr" w:hint="cs"/>
          <w:sz w:val="28"/>
          <w:szCs w:val="28"/>
          <w:rtl/>
        </w:rPr>
        <w:t>البته فرض این روایت جایی است که مادر ب</w:t>
      </w:r>
      <w:r w:rsidR="00C60368">
        <w:rPr>
          <w:rFonts w:cs="B Badr" w:hint="cs"/>
          <w:sz w:val="28"/>
          <w:szCs w:val="28"/>
          <w:rtl/>
        </w:rPr>
        <w:t xml:space="preserve">ه </w:t>
      </w:r>
      <w:r>
        <w:rPr>
          <w:rFonts w:cs="B Badr" w:hint="cs"/>
          <w:sz w:val="28"/>
          <w:szCs w:val="28"/>
          <w:rtl/>
        </w:rPr>
        <w:t>وسیله</w:t>
      </w:r>
      <w:r w:rsidR="009E0450">
        <w:rPr>
          <w:rFonts w:cs="B Badr" w:hint="eastAsia"/>
          <w:sz w:val="28"/>
          <w:szCs w:val="28"/>
          <w:rtl/>
        </w:rPr>
        <w:t>‌ی</w:t>
      </w:r>
      <w:r>
        <w:rPr>
          <w:rFonts w:cs="B Badr" w:hint="cs"/>
          <w:sz w:val="28"/>
          <w:szCs w:val="28"/>
          <w:rtl/>
        </w:rPr>
        <w:t xml:space="preserve"> زنا فرزند خود را ب</w:t>
      </w:r>
      <w:r w:rsidR="003149C6">
        <w:rPr>
          <w:rFonts w:cs="B Badr" w:hint="cs"/>
          <w:sz w:val="28"/>
          <w:szCs w:val="28"/>
          <w:rtl/>
        </w:rPr>
        <w:t xml:space="preserve">ه </w:t>
      </w:r>
      <w:r>
        <w:rPr>
          <w:rFonts w:cs="B Badr" w:hint="cs"/>
          <w:sz w:val="28"/>
          <w:szCs w:val="28"/>
          <w:rtl/>
        </w:rPr>
        <w:t>دنیا آورده است. پس اگر مشهور قائل به عدم قصاص در مقابل ولد زنا باشند، نمی توان در مقابل آنها استدلال کرد، ولی در مقابل مرحوم خوئی</w:t>
      </w:r>
      <w:r w:rsidR="003D3D9B">
        <w:rPr>
          <w:rStyle w:val="FootnoteReference"/>
          <w:rFonts w:cs="B Badr"/>
          <w:sz w:val="28"/>
          <w:szCs w:val="28"/>
          <w:rtl/>
        </w:rPr>
        <w:footnoteReference w:id="8"/>
      </w:r>
      <w:r>
        <w:rPr>
          <w:rFonts w:cs="B Badr" w:hint="cs"/>
          <w:sz w:val="28"/>
          <w:szCs w:val="28"/>
          <w:rtl/>
        </w:rPr>
        <w:t xml:space="preserve">، </w:t>
      </w:r>
      <w:r w:rsidR="003D3D9B">
        <w:rPr>
          <w:rFonts w:cs="B Badr" w:hint="cs"/>
          <w:sz w:val="28"/>
          <w:szCs w:val="28"/>
          <w:rtl/>
        </w:rPr>
        <w:t xml:space="preserve">که قائل به قصاص قاتل در قتل زنازاده می باشد، ولی قائل به عدم قصاص بالغ در قتل صبی است،از </w:t>
      </w:r>
      <w:r>
        <w:rPr>
          <w:rFonts w:cs="B Badr" w:hint="cs"/>
          <w:sz w:val="28"/>
          <w:szCs w:val="28"/>
          <w:rtl/>
        </w:rPr>
        <w:t xml:space="preserve">جهت اینکه بالغ را در مقابل صبی قصاص نمی کنند، نمی توان به این روایت استدلال کرد. </w:t>
      </w:r>
      <w:r w:rsidRPr="00F325BA">
        <w:rPr>
          <w:rFonts w:cs="B Badr" w:hint="cs"/>
          <w:color w:val="780000"/>
          <w:sz w:val="28"/>
          <w:szCs w:val="28"/>
          <w:rtl/>
        </w:rPr>
        <w:t>‏</w:t>
      </w:r>
    </w:p>
    <w:p w:rsidR="003B13B8" w:rsidRPr="00F325BA" w:rsidRDefault="003B13B8" w:rsidP="00734922">
      <w:pPr>
        <w:pStyle w:val="Heading1"/>
        <w:jc w:val="both"/>
        <w:rPr>
          <w:rtl/>
        </w:rPr>
      </w:pPr>
      <w:bookmarkStart w:id="7" w:name="_Toc530955056"/>
      <w:r w:rsidRPr="00F325BA">
        <w:rPr>
          <w:rFonts w:hint="cs"/>
          <w:rtl/>
        </w:rPr>
        <w:t>محصل کلام:</w:t>
      </w:r>
      <w:bookmarkEnd w:id="7"/>
    </w:p>
    <w:p w:rsidR="001A1EA5" w:rsidRPr="00425D05" w:rsidRDefault="003B13B8" w:rsidP="00734922">
      <w:pPr>
        <w:pStyle w:val="NormalWeb"/>
        <w:bidi/>
        <w:jc w:val="both"/>
        <w:rPr>
          <w:rFonts w:cs="B Badr"/>
          <w:sz w:val="28"/>
          <w:szCs w:val="28"/>
          <w:rtl/>
        </w:rPr>
      </w:pPr>
      <w:r w:rsidRPr="00F325BA">
        <w:rPr>
          <w:rFonts w:cs="B Badr" w:hint="cs"/>
          <w:sz w:val="28"/>
          <w:szCs w:val="28"/>
          <w:rtl/>
        </w:rPr>
        <w:t>مقتضای صناعت عدم قصاص مادر در مقابل فرزند می باشد و اجماع تعبدی هم نداریم زیرا همه به اطلاقات و عمومات قصاص استدلال کرده اند.</w:t>
      </w:r>
    </w:p>
    <w:sectPr w:rsidR="001A1EA5" w:rsidRPr="00425D05"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266" w:rsidRDefault="006B6266" w:rsidP="008B750B">
      <w:pPr>
        <w:spacing w:line="240" w:lineRule="auto"/>
      </w:pPr>
      <w:r>
        <w:separator/>
      </w:r>
    </w:p>
  </w:endnote>
  <w:endnote w:type="continuationSeparator" w:id="0">
    <w:p w:rsidR="006B6266" w:rsidRDefault="006B626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64A87" w:rsidRPr="00C64A87">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7E39EE" w:rsidP="001B6799">
          <w:pPr>
            <w:pStyle w:val="Footer"/>
            <w:bidi w:val="0"/>
            <w:rPr>
              <w:color w:val="808080" w:themeColor="background1" w:themeShade="80"/>
              <w:rtl/>
            </w:rPr>
          </w:pPr>
          <w:bookmarkStart w:id="15" w:name="BokAdres"/>
          <w:bookmarkEnd w:id="15"/>
          <w:r>
            <w:rPr>
              <w:color w:val="808080" w:themeColor="background1" w:themeShade="80"/>
            </w:rPr>
            <w:t>F1mq1_13970905-032_mk4_mfeb.ir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266" w:rsidRDefault="006B6266" w:rsidP="008B750B">
      <w:pPr>
        <w:spacing w:line="240" w:lineRule="auto"/>
      </w:pPr>
      <w:r>
        <w:separator/>
      </w:r>
    </w:p>
  </w:footnote>
  <w:footnote w:type="continuationSeparator" w:id="0">
    <w:p w:rsidR="006B6266" w:rsidRDefault="006B6266" w:rsidP="008B750B">
      <w:pPr>
        <w:spacing w:line="240" w:lineRule="auto"/>
      </w:pPr>
      <w:r>
        <w:continuationSeparator/>
      </w:r>
    </w:p>
  </w:footnote>
  <w:footnote w:id="1">
    <w:p w:rsidR="003B13B8" w:rsidRPr="003B13B8" w:rsidRDefault="003B13B8" w:rsidP="003B13B8">
      <w:pPr>
        <w:pStyle w:val="FootnoteText"/>
        <w:rPr>
          <w:rtl/>
        </w:rPr>
      </w:pPr>
      <w:r w:rsidRPr="003B13B8">
        <w:footnoteRef/>
      </w:r>
      <w:r w:rsidRPr="003B13B8">
        <w:rPr>
          <w:rtl/>
        </w:rPr>
        <w:t xml:space="preserve"> </w:t>
      </w:r>
      <w:hyperlink r:id="rId1" w:history="1">
        <w:r w:rsidRPr="003B13B8">
          <w:rPr>
            <w:rStyle w:val="Hyperlink"/>
            <w:rFonts w:hint="cs"/>
            <w:rtl/>
          </w:rPr>
          <w:t>تهذیب</w:t>
        </w:r>
        <w:r w:rsidRPr="003B13B8">
          <w:rPr>
            <w:rStyle w:val="Hyperlink"/>
            <w:rtl/>
          </w:rPr>
          <w:t xml:space="preserve"> </w:t>
        </w:r>
        <w:r w:rsidRPr="003B13B8">
          <w:rPr>
            <w:rStyle w:val="Hyperlink"/>
            <w:rFonts w:hint="cs"/>
            <w:rtl/>
          </w:rPr>
          <w:t>الاحکام،</w:t>
        </w:r>
        <w:r w:rsidRPr="003B13B8">
          <w:rPr>
            <w:rStyle w:val="Hyperlink"/>
            <w:rtl/>
          </w:rPr>
          <w:t xml:space="preserve"> </w:t>
        </w:r>
        <w:r w:rsidRPr="003B13B8">
          <w:rPr>
            <w:rStyle w:val="Hyperlink"/>
            <w:rFonts w:hint="cs"/>
            <w:rtl/>
          </w:rPr>
          <w:t>شیخ</w:t>
        </w:r>
        <w:r w:rsidRPr="003B13B8">
          <w:rPr>
            <w:rStyle w:val="Hyperlink"/>
            <w:rtl/>
          </w:rPr>
          <w:t xml:space="preserve"> </w:t>
        </w:r>
        <w:r w:rsidRPr="003B13B8">
          <w:rPr>
            <w:rStyle w:val="Hyperlink"/>
            <w:rFonts w:hint="cs"/>
            <w:rtl/>
          </w:rPr>
          <w:t>طوسی،</w:t>
        </w:r>
        <w:r w:rsidRPr="003B13B8">
          <w:rPr>
            <w:rStyle w:val="Hyperlink"/>
            <w:rtl/>
          </w:rPr>
          <w:t xml:space="preserve"> </w:t>
        </w:r>
        <w:r w:rsidRPr="003B13B8">
          <w:rPr>
            <w:rStyle w:val="Hyperlink"/>
            <w:rFonts w:hint="cs"/>
            <w:rtl/>
          </w:rPr>
          <w:t>ج</w:t>
        </w:r>
        <w:r w:rsidRPr="003B13B8">
          <w:rPr>
            <w:rStyle w:val="Hyperlink"/>
            <w:rtl/>
          </w:rPr>
          <w:t>9</w:t>
        </w:r>
        <w:r w:rsidRPr="003B13B8">
          <w:rPr>
            <w:rStyle w:val="Hyperlink"/>
            <w:rFonts w:hint="cs"/>
            <w:rtl/>
          </w:rPr>
          <w:t>،</w:t>
        </w:r>
        <w:r w:rsidRPr="003B13B8">
          <w:rPr>
            <w:rStyle w:val="Hyperlink"/>
            <w:rtl/>
          </w:rPr>
          <w:t xml:space="preserve"> </w:t>
        </w:r>
        <w:r w:rsidRPr="003B13B8">
          <w:rPr>
            <w:rStyle w:val="Hyperlink"/>
            <w:rFonts w:hint="cs"/>
            <w:rtl/>
          </w:rPr>
          <w:t>ص</w:t>
        </w:r>
        <w:r w:rsidRPr="003B13B8">
          <w:rPr>
            <w:rStyle w:val="Hyperlink"/>
            <w:rtl/>
          </w:rPr>
          <w:t>379.</w:t>
        </w:r>
      </w:hyperlink>
    </w:p>
  </w:footnote>
  <w:footnote w:id="2">
    <w:p w:rsidR="003B13B8" w:rsidRPr="003B13B8" w:rsidRDefault="003B13B8" w:rsidP="003B13B8">
      <w:pPr>
        <w:pStyle w:val="FootnoteText"/>
      </w:pPr>
      <w:r w:rsidRPr="003B13B8">
        <w:footnoteRef/>
      </w:r>
      <w:r w:rsidRPr="003B13B8">
        <w:rPr>
          <w:rtl/>
        </w:rPr>
        <w:t xml:space="preserve"> </w:t>
      </w:r>
      <w:hyperlink r:id="rId2" w:history="1">
        <w:r w:rsidRPr="003B13B8">
          <w:rPr>
            <w:rStyle w:val="Hyperlink"/>
            <w:rFonts w:hint="cs"/>
            <w:rtl/>
          </w:rPr>
          <w:t>الکافی،</w:t>
        </w:r>
        <w:r w:rsidRPr="003B13B8">
          <w:rPr>
            <w:rStyle w:val="Hyperlink"/>
            <w:rtl/>
          </w:rPr>
          <w:t xml:space="preserve"> </w:t>
        </w:r>
        <w:r w:rsidRPr="003B13B8">
          <w:rPr>
            <w:rStyle w:val="Hyperlink"/>
            <w:rFonts w:hint="cs"/>
            <w:rtl/>
          </w:rPr>
          <w:t>محمد</w:t>
        </w:r>
        <w:r w:rsidRPr="003B13B8">
          <w:rPr>
            <w:rStyle w:val="Hyperlink"/>
            <w:rtl/>
          </w:rPr>
          <w:t xml:space="preserve"> </w:t>
        </w:r>
        <w:r w:rsidRPr="003B13B8">
          <w:rPr>
            <w:rStyle w:val="Hyperlink"/>
            <w:rFonts w:hint="cs"/>
            <w:rtl/>
          </w:rPr>
          <w:t>بن</w:t>
        </w:r>
        <w:r w:rsidRPr="003B13B8">
          <w:rPr>
            <w:rStyle w:val="Hyperlink"/>
            <w:rtl/>
          </w:rPr>
          <w:t xml:space="preserve"> </w:t>
        </w:r>
        <w:r w:rsidRPr="003B13B8">
          <w:rPr>
            <w:rStyle w:val="Hyperlink"/>
            <w:rFonts w:hint="cs"/>
            <w:rtl/>
          </w:rPr>
          <w:t>یعقوب</w:t>
        </w:r>
        <w:r w:rsidRPr="003B13B8">
          <w:rPr>
            <w:rStyle w:val="Hyperlink"/>
            <w:rtl/>
          </w:rPr>
          <w:t xml:space="preserve"> </w:t>
        </w:r>
        <w:r w:rsidRPr="003B13B8">
          <w:rPr>
            <w:rStyle w:val="Hyperlink"/>
            <w:rFonts w:hint="cs"/>
            <w:rtl/>
          </w:rPr>
          <w:t>کلینی،</w:t>
        </w:r>
        <w:r w:rsidRPr="003B13B8">
          <w:rPr>
            <w:rStyle w:val="Hyperlink"/>
            <w:rtl/>
          </w:rPr>
          <w:t xml:space="preserve"> </w:t>
        </w:r>
        <w:r w:rsidRPr="003B13B8">
          <w:rPr>
            <w:rStyle w:val="Hyperlink"/>
            <w:rFonts w:hint="cs"/>
            <w:rtl/>
          </w:rPr>
          <w:t>ج</w:t>
        </w:r>
        <w:r w:rsidRPr="003B13B8">
          <w:rPr>
            <w:rStyle w:val="Hyperlink"/>
            <w:rtl/>
          </w:rPr>
          <w:t>7</w:t>
        </w:r>
        <w:r w:rsidRPr="003B13B8">
          <w:rPr>
            <w:rStyle w:val="Hyperlink"/>
            <w:rFonts w:hint="cs"/>
            <w:rtl/>
          </w:rPr>
          <w:t>،</w:t>
        </w:r>
        <w:r w:rsidRPr="003B13B8">
          <w:rPr>
            <w:rStyle w:val="Hyperlink"/>
            <w:rtl/>
          </w:rPr>
          <w:t xml:space="preserve"> </w:t>
        </w:r>
        <w:r w:rsidRPr="003B13B8">
          <w:rPr>
            <w:rStyle w:val="Hyperlink"/>
            <w:rFonts w:hint="cs"/>
            <w:rtl/>
          </w:rPr>
          <w:t>ص</w:t>
        </w:r>
        <w:r w:rsidRPr="003B13B8">
          <w:rPr>
            <w:rStyle w:val="Hyperlink"/>
            <w:rtl/>
          </w:rPr>
          <w:t>344.</w:t>
        </w:r>
      </w:hyperlink>
    </w:p>
  </w:footnote>
  <w:footnote w:id="3">
    <w:p w:rsidR="003B13B8" w:rsidRPr="003B13B8" w:rsidRDefault="003B13B8" w:rsidP="003B13B8">
      <w:pPr>
        <w:pStyle w:val="FootnoteText"/>
        <w:rPr>
          <w:rtl/>
        </w:rPr>
      </w:pPr>
      <w:r w:rsidRPr="003B13B8">
        <w:footnoteRef/>
      </w:r>
      <w:r w:rsidRPr="003B13B8">
        <w:rPr>
          <w:rtl/>
        </w:rPr>
        <w:t xml:space="preserve"> </w:t>
      </w:r>
      <w:hyperlink r:id="rId3" w:history="1">
        <w:r w:rsidRPr="003B13B8">
          <w:rPr>
            <w:rStyle w:val="Hyperlink"/>
            <w:rFonts w:hint="cs"/>
            <w:rtl/>
          </w:rPr>
          <w:t>من</w:t>
        </w:r>
        <w:r w:rsidRPr="003B13B8">
          <w:rPr>
            <w:rStyle w:val="Hyperlink"/>
            <w:rtl/>
          </w:rPr>
          <w:t xml:space="preserve"> </w:t>
        </w:r>
        <w:r w:rsidRPr="003B13B8">
          <w:rPr>
            <w:rStyle w:val="Hyperlink"/>
            <w:rFonts w:hint="cs"/>
            <w:rtl/>
          </w:rPr>
          <w:t>لا</w:t>
        </w:r>
        <w:r w:rsidRPr="003B13B8">
          <w:rPr>
            <w:rStyle w:val="Hyperlink"/>
            <w:rtl/>
          </w:rPr>
          <w:t xml:space="preserve"> </w:t>
        </w:r>
        <w:r w:rsidRPr="003B13B8">
          <w:rPr>
            <w:rStyle w:val="Hyperlink"/>
            <w:rFonts w:hint="cs"/>
            <w:rtl/>
          </w:rPr>
          <w:t>یحضره</w:t>
        </w:r>
        <w:r w:rsidRPr="003B13B8">
          <w:rPr>
            <w:rStyle w:val="Hyperlink"/>
            <w:rtl/>
          </w:rPr>
          <w:t xml:space="preserve"> </w:t>
        </w:r>
        <w:r w:rsidRPr="003B13B8">
          <w:rPr>
            <w:rStyle w:val="Hyperlink"/>
            <w:rFonts w:hint="cs"/>
            <w:rtl/>
          </w:rPr>
          <w:t>الفقیه،</w:t>
        </w:r>
        <w:r w:rsidRPr="003B13B8">
          <w:rPr>
            <w:rStyle w:val="Hyperlink"/>
            <w:rtl/>
          </w:rPr>
          <w:t xml:space="preserve"> </w:t>
        </w:r>
        <w:r w:rsidRPr="003B13B8">
          <w:rPr>
            <w:rStyle w:val="Hyperlink"/>
            <w:rFonts w:hint="cs"/>
            <w:rtl/>
          </w:rPr>
          <w:t>شیخ</w:t>
        </w:r>
        <w:r w:rsidRPr="003B13B8">
          <w:rPr>
            <w:rStyle w:val="Hyperlink"/>
            <w:rtl/>
          </w:rPr>
          <w:t xml:space="preserve"> </w:t>
        </w:r>
        <w:r w:rsidRPr="003B13B8">
          <w:rPr>
            <w:rStyle w:val="Hyperlink"/>
            <w:rFonts w:hint="cs"/>
            <w:rtl/>
          </w:rPr>
          <w:t>صدوق،</w:t>
        </w:r>
        <w:r w:rsidRPr="003B13B8">
          <w:rPr>
            <w:rStyle w:val="Hyperlink"/>
            <w:rtl/>
          </w:rPr>
          <w:t xml:space="preserve"> </w:t>
        </w:r>
        <w:r w:rsidRPr="003B13B8">
          <w:rPr>
            <w:rStyle w:val="Hyperlink"/>
            <w:rFonts w:hint="cs"/>
            <w:rtl/>
          </w:rPr>
          <w:t>ج</w:t>
        </w:r>
        <w:r w:rsidRPr="003B13B8">
          <w:rPr>
            <w:rStyle w:val="Hyperlink"/>
            <w:rtl/>
          </w:rPr>
          <w:t>4</w:t>
        </w:r>
        <w:r w:rsidRPr="003B13B8">
          <w:rPr>
            <w:rStyle w:val="Hyperlink"/>
            <w:rFonts w:hint="cs"/>
            <w:rtl/>
          </w:rPr>
          <w:t>،</w:t>
        </w:r>
        <w:r w:rsidRPr="003B13B8">
          <w:rPr>
            <w:rStyle w:val="Hyperlink"/>
            <w:rtl/>
          </w:rPr>
          <w:t xml:space="preserve"> </w:t>
        </w:r>
        <w:r w:rsidRPr="003B13B8">
          <w:rPr>
            <w:rStyle w:val="Hyperlink"/>
            <w:rFonts w:hint="cs"/>
            <w:rtl/>
          </w:rPr>
          <w:t>ص</w:t>
        </w:r>
        <w:r w:rsidRPr="003B13B8">
          <w:rPr>
            <w:rStyle w:val="Hyperlink"/>
            <w:rtl/>
          </w:rPr>
          <w:t>145.</w:t>
        </w:r>
      </w:hyperlink>
    </w:p>
  </w:footnote>
  <w:footnote w:id="4">
    <w:p w:rsidR="003D3D9B" w:rsidRPr="003D3D9B" w:rsidRDefault="003D3D9B" w:rsidP="003D3D9B">
      <w:pPr>
        <w:pStyle w:val="FootnoteText"/>
      </w:pPr>
      <w:r w:rsidRPr="003D3D9B">
        <w:footnoteRef/>
      </w:r>
      <w:r w:rsidRPr="003D3D9B">
        <w:rPr>
          <w:rtl/>
        </w:rPr>
        <w:t xml:space="preserve"> </w:t>
      </w:r>
      <w:hyperlink r:id="rId4" w:history="1">
        <w:r w:rsidRPr="003D3D9B">
          <w:rPr>
            <w:rStyle w:val="Hyperlink"/>
            <w:rFonts w:hint="cs"/>
            <w:rtl/>
          </w:rPr>
          <w:t>مبانی</w:t>
        </w:r>
        <w:r w:rsidRPr="003D3D9B">
          <w:rPr>
            <w:rStyle w:val="Hyperlink"/>
            <w:rtl/>
          </w:rPr>
          <w:t xml:space="preserve"> </w:t>
        </w:r>
        <w:r w:rsidRPr="003D3D9B">
          <w:rPr>
            <w:rStyle w:val="Hyperlink"/>
            <w:rFonts w:hint="cs"/>
            <w:rtl/>
          </w:rPr>
          <w:t>تکملة</w:t>
        </w:r>
        <w:r w:rsidRPr="003D3D9B">
          <w:rPr>
            <w:rStyle w:val="Hyperlink"/>
            <w:rtl/>
          </w:rPr>
          <w:t xml:space="preserve"> </w:t>
        </w:r>
        <w:r w:rsidRPr="003D3D9B">
          <w:rPr>
            <w:rStyle w:val="Hyperlink"/>
            <w:rFonts w:hint="cs"/>
            <w:rtl/>
          </w:rPr>
          <w:t>المنهاج،</w:t>
        </w:r>
        <w:r w:rsidRPr="003D3D9B">
          <w:rPr>
            <w:rStyle w:val="Hyperlink"/>
            <w:rtl/>
          </w:rPr>
          <w:t xml:space="preserve"> </w:t>
        </w:r>
        <w:r w:rsidRPr="003D3D9B">
          <w:rPr>
            <w:rStyle w:val="Hyperlink"/>
            <w:rFonts w:hint="cs"/>
            <w:rtl/>
          </w:rPr>
          <w:t>السید</w:t>
        </w:r>
        <w:r w:rsidRPr="003D3D9B">
          <w:rPr>
            <w:rStyle w:val="Hyperlink"/>
            <w:rtl/>
          </w:rPr>
          <w:t xml:space="preserve"> </w:t>
        </w:r>
        <w:r w:rsidRPr="003D3D9B">
          <w:rPr>
            <w:rStyle w:val="Hyperlink"/>
            <w:rFonts w:hint="cs"/>
            <w:rtl/>
          </w:rPr>
          <w:t>أبوالقاسم</w:t>
        </w:r>
        <w:r w:rsidRPr="003D3D9B">
          <w:rPr>
            <w:rStyle w:val="Hyperlink"/>
            <w:rtl/>
          </w:rPr>
          <w:t xml:space="preserve"> </w:t>
        </w:r>
        <w:r w:rsidRPr="003D3D9B">
          <w:rPr>
            <w:rStyle w:val="Hyperlink"/>
            <w:rFonts w:hint="cs"/>
            <w:rtl/>
          </w:rPr>
          <w:t>الخوئی،</w:t>
        </w:r>
        <w:r w:rsidRPr="003D3D9B">
          <w:rPr>
            <w:rStyle w:val="Hyperlink"/>
            <w:rtl/>
          </w:rPr>
          <w:t xml:space="preserve"> </w:t>
        </w:r>
        <w:r w:rsidRPr="003D3D9B">
          <w:rPr>
            <w:rStyle w:val="Hyperlink"/>
            <w:rFonts w:hint="cs"/>
            <w:rtl/>
          </w:rPr>
          <w:t>ج</w:t>
        </w:r>
        <w:r w:rsidRPr="003D3D9B">
          <w:rPr>
            <w:rStyle w:val="Hyperlink"/>
            <w:rtl/>
          </w:rPr>
          <w:t>2</w:t>
        </w:r>
        <w:r w:rsidRPr="003D3D9B">
          <w:rPr>
            <w:rStyle w:val="Hyperlink"/>
            <w:rFonts w:hint="cs"/>
            <w:rtl/>
          </w:rPr>
          <w:t>،</w:t>
        </w:r>
        <w:r w:rsidRPr="003D3D9B">
          <w:rPr>
            <w:rStyle w:val="Hyperlink"/>
            <w:rtl/>
          </w:rPr>
          <w:t xml:space="preserve"> </w:t>
        </w:r>
        <w:r w:rsidRPr="003D3D9B">
          <w:rPr>
            <w:rStyle w:val="Hyperlink"/>
            <w:rFonts w:hint="cs"/>
            <w:rtl/>
          </w:rPr>
          <w:t>ص</w:t>
        </w:r>
        <w:r w:rsidRPr="003D3D9B">
          <w:rPr>
            <w:rStyle w:val="Hyperlink"/>
            <w:rtl/>
          </w:rPr>
          <w:t>71.</w:t>
        </w:r>
      </w:hyperlink>
    </w:p>
  </w:footnote>
  <w:footnote w:id="5">
    <w:p w:rsidR="003D3D9B" w:rsidRPr="003D3D9B" w:rsidRDefault="003D3D9B" w:rsidP="003D3D9B">
      <w:pPr>
        <w:pStyle w:val="FootnoteText"/>
        <w:rPr>
          <w:rtl/>
        </w:rPr>
      </w:pPr>
      <w:r w:rsidRPr="003D3D9B">
        <w:footnoteRef/>
      </w:r>
      <w:r w:rsidRPr="003D3D9B">
        <w:rPr>
          <w:rtl/>
        </w:rPr>
        <w:t xml:space="preserve"> </w:t>
      </w:r>
      <w:hyperlink r:id="rId5" w:history="1">
        <w:r w:rsidRPr="003D3D9B">
          <w:rPr>
            <w:rStyle w:val="Hyperlink"/>
            <w:rFonts w:hint="cs"/>
            <w:rtl/>
          </w:rPr>
          <w:t>من</w:t>
        </w:r>
        <w:r w:rsidRPr="003D3D9B">
          <w:rPr>
            <w:rStyle w:val="Hyperlink"/>
            <w:rtl/>
          </w:rPr>
          <w:t xml:space="preserve"> </w:t>
        </w:r>
        <w:r w:rsidRPr="003D3D9B">
          <w:rPr>
            <w:rStyle w:val="Hyperlink"/>
            <w:rFonts w:hint="cs"/>
            <w:rtl/>
          </w:rPr>
          <w:t>لا</w:t>
        </w:r>
        <w:r w:rsidRPr="003D3D9B">
          <w:rPr>
            <w:rStyle w:val="Hyperlink"/>
            <w:rtl/>
          </w:rPr>
          <w:t xml:space="preserve"> </w:t>
        </w:r>
        <w:r w:rsidRPr="003D3D9B">
          <w:rPr>
            <w:rStyle w:val="Hyperlink"/>
            <w:rFonts w:hint="cs"/>
            <w:rtl/>
          </w:rPr>
          <w:t>یحضره</w:t>
        </w:r>
        <w:r w:rsidRPr="003D3D9B">
          <w:rPr>
            <w:rStyle w:val="Hyperlink"/>
            <w:rtl/>
          </w:rPr>
          <w:t xml:space="preserve"> </w:t>
        </w:r>
        <w:r w:rsidRPr="003D3D9B">
          <w:rPr>
            <w:rStyle w:val="Hyperlink"/>
            <w:rFonts w:hint="cs"/>
            <w:rtl/>
          </w:rPr>
          <w:t>الفقیه،</w:t>
        </w:r>
        <w:r w:rsidRPr="003D3D9B">
          <w:rPr>
            <w:rStyle w:val="Hyperlink"/>
            <w:rtl/>
          </w:rPr>
          <w:t xml:space="preserve"> </w:t>
        </w:r>
        <w:r w:rsidRPr="003D3D9B">
          <w:rPr>
            <w:rStyle w:val="Hyperlink"/>
            <w:rFonts w:hint="cs"/>
            <w:rtl/>
          </w:rPr>
          <w:t>شیخ</w:t>
        </w:r>
        <w:r w:rsidRPr="003D3D9B">
          <w:rPr>
            <w:rStyle w:val="Hyperlink"/>
            <w:rtl/>
          </w:rPr>
          <w:t xml:space="preserve"> </w:t>
        </w:r>
        <w:r w:rsidRPr="003D3D9B">
          <w:rPr>
            <w:rStyle w:val="Hyperlink"/>
            <w:rFonts w:hint="cs"/>
            <w:rtl/>
          </w:rPr>
          <w:t>صدوق،</w:t>
        </w:r>
        <w:r w:rsidRPr="003D3D9B">
          <w:rPr>
            <w:rStyle w:val="Hyperlink"/>
            <w:rtl/>
          </w:rPr>
          <w:t xml:space="preserve"> </w:t>
        </w:r>
        <w:r w:rsidRPr="003D3D9B">
          <w:rPr>
            <w:rStyle w:val="Hyperlink"/>
            <w:rFonts w:hint="cs"/>
            <w:rtl/>
          </w:rPr>
          <w:t>ج</w:t>
        </w:r>
        <w:r w:rsidRPr="003D3D9B">
          <w:rPr>
            <w:rStyle w:val="Hyperlink"/>
            <w:rtl/>
          </w:rPr>
          <w:t>4</w:t>
        </w:r>
        <w:r w:rsidRPr="003D3D9B">
          <w:rPr>
            <w:rStyle w:val="Hyperlink"/>
            <w:rFonts w:hint="cs"/>
            <w:rtl/>
          </w:rPr>
          <w:t>،</w:t>
        </w:r>
        <w:r w:rsidRPr="003D3D9B">
          <w:rPr>
            <w:rStyle w:val="Hyperlink"/>
            <w:rtl/>
          </w:rPr>
          <w:t xml:space="preserve"> </w:t>
        </w:r>
        <w:r w:rsidRPr="003D3D9B">
          <w:rPr>
            <w:rStyle w:val="Hyperlink"/>
            <w:rFonts w:hint="cs"/>
            <w:rtl/>
          </w:rPr>
          <w:t>ص</w:t>
        </w:r>
        <w:r w:rsidRPr="003D3D9B">
          <w:rPr>
            <w:rStyle w:val="Hyperlink"/>
            <w:rtl/>
          </w:rPr>
          <w:t>38.</w:t>
        </w:r>
      </w:hyperlink>
    </w:p>
  </w:footnote>
  <w:footnote w:id="6">
    <w:p w:rsidR="003D3D9B" w:rsidRPr="003D3D9B" w:rsidRDefault="003D3D9B" w:rsidP="003D3D9B">
      <w:pPr>
        <w:pStyle w:val="FootnoteText"/>
      </w:pPr>
      <w:r w:rsidRPr="003D3D9B">
        <w:footnoteRef/>
      </w:r>
      <w:r w:rsidRPr="003D3D9B">
        <w:rPr>
          <w:rtl/>
        </w:rPr>
        <w:t xml:space="preserve"> </w:t>
      </w:r>
      <w:hyperlink r:id="rId6" w:history="1">
        <w:r w:rsidRPr="003D3D9B">
          <w:rPr>
            <w:rStyle w:val="Hyperlink"/>
            <w:rFonts w:hint="cs"/>
            <w:rtl/>
          </w:rPr>
          <w:t>الکافی،</w:t>
        </w:r>
        <w:r w:rsidRPr="003D3D9B">
          <w:rPr>
            <w:rStyle w:val="Hyperlink"/>
            <w:rtl/>
          </w:rPr>
          <w:t xml:space="preserve"> </w:t>
        </w:r>
        <w:r w:rsidRPr="003D3D9B">
          <w:rPr>
            <w:rStyle w:val="Hyperlink"/>
            <w:rFonts w:hint="cs"/>
            <w:rtl/>
          </w:rPr>
          <w:t>محمد</w:t>
        </w:r>
        <w:r w:rsidRPr="003D3D9B">
          <w:rPr>
            <w:rStyle w:val="Hyperlink"/>
            <w:rtl/>
          </w:rPr>
          <w:t xml:space="preserve"> </w:t>
        </w:r>
        <w:r w:rsidRPr="003D3D9B">
          <w:rPr>
            <w:rStyle w:val="Hyperlink"/>
            <w:rFonts w:hint="cs"/>
            <w:rtl/>
          </w:rPr>
          <w:t>بن</w:t>
        </w:r>
        <w:r w:rsidRPr="003D3D9B">
          <w:rPr>
            <w:rStyle w:val="Hyperlink"/>
            <w:rtl/>
          </w:rPr>
          <w:t xml:space="preserve"> </w:t>
        </w:r>
        <w:r w:rsidRPr="003D3D9B">
          <w:rPr>
            <w:rStyle w:val="Hyperlink"/>
            <w:rFonts w:hint="cs"/>
            <w:rtl/>
          </w:rPr>
          <w:t>یعقوب</w:t>
        </w:r>
        <w:r w:rsidRPr="003D3D9B">
          <w:rPr>
            <w:rStyle w:val="Hyperlink"/>
            <w:rtl/>
          </w:rPr>
          <w:t xml:space="preserve"> </w:t>
        </w:r>
        <w:r w:rsidRPr="003D3D9B">
          <w:rPr>
            <w:rStyle w:val="Hyperlink"/>
            <w:rFonts w:hint="cs"/>
            <w:rtl/>
          </w:rPr>
          <w:t>کلینی،</w:t>
        </w:r>
        <w:r w:rsidRPr="003D3D9B">
          <w:rPr>
            <w:rStyle w:val="Hyperlink"/>
            <w:rtl/>
          </w:rPr>
          <w:t xml:space="preserve"> </w:t>
        </w:r>
        <w:r w:rsidRPr="003D3D9B">
          <w:rPr>
            <w:rStyle w:val="Hyperlink"/>
            <w:rFonts w:hint="cs"/>
            <w:rtl/>
          </w:rPr>
          <w:t>ج</w:t>
        </w:r>
        <w:r w:rsidRPr="003D3D9B">
          <w:rPr>
            <w:rStyle w:val="Hyperlink"/>
            <w:rtl/>
          </w:rPr>
          <w:t>7</w:t>
        </w:r>
        <w:r w:rsidRPr="003D3D9B">
          <w:rPr>
            <w:rStyle w:val="Hyperlink"/>
            <w:rFonts w:hint="cs"/>
            <w:rtl/>
          </w:rPr>
          <w:t>،</w:t>
        </w:r>
        <w:r w:rsidRPr="003D3D9B">
          <w:rPr>
            <w:rStyle w:val="Hyperlink"/>
            <w:rtl/>
          </w:rPr>
          <w:t xml:space="preserve"> </w:t>
        </w:r>
        <w:r w:rsidRPr="003D3D9B">
          <w:rPr>
            <w:rStyle w:val="Hyperlink"/>
            <w:rFonts w:hint="cs"/>
            <w:rtl/>
          </w:rPr>
          <w:t>ص</w:t>
        </w:r>
        <w:r w:rsidRPr="003D3D9B">
          <w:rPr>
            <w:rStyle w:val="Hyperlink"/>
            <w:rtl/>
          </w:rPr>
          <w:t>261.</w:t>
        </w:r>
      </w:hyperlink>
    </w:p>
  </w:footnote>
  <w:footnote w:id="7">
    <w:p w:rsidR="003D3D9B" w:rsidRPr="003D3D9B" w:rsidRDefault="003D3D9B" w:rsidP="003D3D9B">
      <w:pPr>
        <w:pStyle w:val="FootnoteText"/>
      </w:pPr>
      <w:r w:rsidRPr="003D3D9B">
        <w:footnoteRef/>
      </w:r>
      <w:r w:rsidRPr="003D3D9B">
        <w:rPr>
          <w:rtl/>
        </w:rPr>
        <w:t xml:space="preserve"> </w:t>
      </w:r>
      <w:hyperlink r:id="rId7" w:history="1">
        <w:r w:rsidRPr="003D3D9B">
          <w:rPr>
            <w:rStyle w:val="Hyperlink"/>
            <w:rFonts w:hint="cs"/>
            <w:rtl/>
          </w:rPr>
          <w:t>تهذیب</w:t>
        </w:r>
        <w:r w:rsidRPr="003D3D9B">
          <w:rPr>
            <w:rStyle w:val="Hyperlink"/>
            <w:rtl/>
          </w:rPr>
          <w:t xml:space="preserve"> </w:t>
        </w:r>
        <w:r w:rsidRPr="003D3D9B">
          <w:rPr>
            <w:rStyle w:val="Hyperlink"/>
            <w:rFonts w:hint="cs"/>
            <w:rtl/>
          </w:rPr>
          <w:t>الاحکام،</w:t>
        </w:r>
        <w:r w:rsidRPr="003D3D9B">
          <w:rPr>
            <w:rStyle w:val="Hyperlink"/>
            <w:rtl/>
          </w:rPr>
          <w:t xml:space="preserve"> </w:t>
        </w:r>
        <w:r w:rsidRPr="003D3D9B">
          <w:rPr>
            <w:rStyle w:val="Hyperlink"/>
            <w:rFonts w:hint="cs"/>
            <w:rtl/>
          </w:rPr>
          <w:t>شیخ</w:t>
        </w:r>
        <w:r w:rsidRPr="003D3D9B">
          <w:rPr>
            <w:rStyle w:val="Hyperlink"/>
            <w:rtl/>
          </w:rPr>
          <w:t xml:space="preserve"> </w:t>
        </w:r>
        <w:r w:rsidRPr="003D3D9B">
          <w:rPr>
            <w:rStyle w:val="Hyperlink"/>
            <w:rFonts w:hint="cs"/>
            <w:rtl/>
          </w:rPr>
          <w:t>طوسی،</w:t>
        </w:r>
        <w:r w:rsidRPr="003D3D9B">
          <w:rPr>
            <w:rStyle w:val="Hyperlink"/>
            <w:rtl/>
          </w:rPr>
          <w:t xml:space="preserve"> </w:t>
        </w:r>
        <w:r w:rsidRPr="003D3D9B">
          <w:rPr>
            <w:rStyle w:val="Hyperlink"/>
            <w:rFonts w:hint="cs"/>
            <w:rtl/>
          </w:rPr>
          <w:t>ج</w:t>
        </w:r>
        <w:r w:rsidRPr="003D3D9B">
          <w:rPr>
            <w:rStyle w:val="Hyperlink"/>
            <w:rtl/>
          </w:rPr>
          <w:t>10</w:t>
        </w:r>
        <w:r w:rsidRPr="003D3D9B">
          <w:rPr>
            <w:rStyle w:val="Hyperlink"/>
            <w:rFonts w:hint="cs"/>
            <w:rtl/>
          </w:rPr>
          <w:t>،</w:t>
        </w:r>
        <w:r w:rsidRPr="003D3D9B">
          <w:rPr>
            <w:rStyle w:val="Hyperlink"/>
            <w:rtl/>
          </w:rPr>
          <w:t xml:space="preserve"> </w:t>
        </w:r>
        <w:r w:rsidRPr="003D3D9B">
          <w:rPr>
            <w:rStyle w:val="Hyperlink"/>
            <w:rFonts w:hint="cs"/>
            <w:rtl/>
          </w:rPr>
          <w:t>ص</w:t>
        </w:r>
        <w:r w:rsidRPr="003D3D9B">
          <w:rPr>
            <w:rStyle w:val="Hyperlink"/>
            <w:rtl/>
          </w:rPr>
          <w:t>46.</w:t>
        </w:r>
      </w:hyperlink>
    </w:p>
  </w:footnote>
  <w:footnote w:id="8">
    <w:p w:rsidR="003D3D9B" w:rsidRPr="003D3D9B" w:rsidRDefault="003D3D9B" w:rsidP="003D3D9B">
      <w:pPr>
        <w:pStyle w:val="FootnoteText"/>
      </w:pPr>
      <w:r w:rsidRPr="003D3D9B">
        <w:footnoteRef/>
      </w:r>
      <w:r w:rsidRPr="003D3D9B">
        <w:rPr>
          <w:rtl/>
        </w:rPr>
        <w:t xml:space="preserve"> </w:t>
      </w:r>
      <w:hyperlink r:id="rId8" w:history="1">
        <w:r w:rsidRPr="003D3D9B">
          <w:rPr>
            <w:rStyle w:val="Hyperlink"/>
            <w:rFonts w:hint="cs"/>
            <w:rtl/>
          </w:rPr>
          <w:t>مبانی</w:t>
        </w:r>
        <w:r w:rsidRPr="003D3D9B">
          <w:rPr>
            <w:rStyle w:val="Hyperlink"/>
            <w:rtl/>
          </w:rPr>
          <w:t xml:space="preserve"> </w:t>
        </w:r>
        <w:r w:rsidRPr="003D3D9B">
          <w:rPr>
            <w:rStyle w:val="Hyperlink"/>
            <w:rFonts w:hint="cs"/>
            <w:rtl/>
          </w:rPr>
          <w:t>تکملة</w:t>
        </w:r>
        <w:r w:rsidRPr="003D3D9B">
          <w:rPr>
            <w:rStyle w:val="Hyperlink"/>
            <w:rtl/>
          </w:rPr>
          <w:t xml:space="preserve"> </w:t>
        </w:r>
        <w:r w:rsidRPr="003D3D9B">
          <w:rPr>
            <w:rStyle w:val="Hyperlink"/>
            <w:rFonts w:hint="cs"/>
            <w:rtl/>
          </w:rPr>
          <w:t>المنهاج،</w:t>
        </w:r>
        <w:r w:rsidRPr="003D3D9B">
          <w:rPr>
            <w:rStyle w:val="Hyperlink"/>
            <w:rtl/>
          </w:rPr>
          <w:t xml:space="preserve"> </w:t>
        </w:r>
        <w:r w:rsidRPr="003D3D9B">
          <w:rPr>
            <w:rStyle w:val="Hyperlink"/>
            <w:rFonts w:hint="cs"/>
            <w:rtl/>
          </w:rPr>
          <w:t>السید</w:t>
        </w:r>
        <w:r w:rsidRPr="003D3D9B">
          <w:rPr>
            <w:rStyle w:val="Hyperlink"/>
            <w:rtl/>
          </w:rPr>
          <w:t xml:space="preserve"> </w:t>
        </w:r>
        <w:r w:rsidRPr="003D3D9B">
          <w:rPr>
            <w:rStyle w:val="Hyperlink"/>
            <w:rFonts w:hint="cs"/>
            <w:rtl/>
          </w:rPr>
          <w:t>أبوالقاسم</w:t>
        </w:r>
        <w:r w:rsidRPr="003D3D9B">
          <w:rPr>
            <w:rStyle w:val="Hyperlink"/>
            <w:rtl/>
          </w:rPr>
          <w:t xml:space="preserve"> </w:t>
        </w:r>
        <w:r w:rsidRPr="003D3D9B">
          <w:rPr>
            <w:rStyle w:val="Hyperlink"/>
            <w:rFonts w:hint="cs"/>
            <w:rtl/>
          </w:rPr>
          <w:t>الخوئی،</w:t>
        </w:r>
        <w:r w:rsidRPr="003D3D9B">
          <w:rPr>
            <w:rStyle w:val="Hyperlink"/>
            <w:rtl/>
          </w:rPr>
          <w:t xml:space="preserve"> </w:t>
        </w:r>
        <w:r w:rsidRPr="003D3D9B">
          <w:rPr>
            <w:rStyle w:val="Hyperlink"/>
            <w:rFonts w:hint="cs"/>
            <w:rtl/>
          </w:rPr>
          <w:t>ج</w:t>
        </w:r>
        <w:r w:rsidRPr="003D3D9B">
          <w:rPr>
            <w:rStyle w:val="Hyperlink"/>
            <w:rtl/>
          </w:rPr>
          <w:t>2</w:t>
        </w:r>
        <w:r w:rsidRPr="003D3D9B">
          <w:rPr>
            <w:rStyle w:val="Hyperlink"/>
            <w:rFonts w:hint="cs"/>
            <w:rtl/>
          </w:rPr>
          <w:t>،</w:t>
        </w:r>
        <w:r w:rsidRPr="003D3D9B">
          <w:rPr>
            <w:rStyle w:val="Hyperlink"/>
            <w:rtl/>
          </w:rPr>
          <w:t xml:space="preserve"> </w:t>
        </w:r>
        <w:r w:rsidRPr="003D3D9B">
          <w:rPr>
            <w:rStyle w:val="Hyperlink"/>
            <w:rFonts w:hint="cs"/>
            <w:rtl/>
          </w:rPr>
          <w:t>ص</w:t>
        </w:r>
        <w:r w:rsidRPr="003D3D9B">
          <w:rPr>
            <w:rStyle w:val="Hyperlink"/>
            <w:rtl/>
          </w:rPr>
          <w:t>65.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7E39EE">
      <w:rPr>
        <w:b/>
        <w:bCs/>
        <w:sz w:val="20"/>
        <w:szCs w:val="24"/>
        <w:rtl/>
      </w:rPr>
      <w:t>032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7E39EE">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7E39EE">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7E39EE">
      <w:rPr>
        <w:sz w:val="24"/>
        <w:szCs w:val="24"/>
        <w:rtl/>
      </w:rPr>
      <w:t>5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7E39EE">
      <w:rPr>
        <w:rFonts w:hint="cs"/>
        <w:color w:val="000000" w:themeColor="text1"/>
        <w:sz w:val="24"/>
        <w:szCs w:val="24"/>
        <w:rtl/>
      </w:rPr>
      <w:t>شروط</w:t>
    </w:r>
    <w:r w:rsidR="007E39EE">
      <w:rPr>
        <w:color w:val="000000" w:themeColor="text1"/>
        <w:sz w:val="24"/>
        <w:szCs w:val="24"/>
        <w:rtl/>
      </w:rPr>
      <w:t xml:space="preserve"> </w:t>
    </w:r>
    <w:r w:rsidR="007E39EE">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7E39EE">
      <w:rPr>
        <w:rFonts w:hint="cs"/>
        <w:sz w:val="24"/>
        <w:szCs w:val="24"/>
        <w:rtl/>
      </w:rPr>
      <w:t>مهدی</w:t>
    </w:r>
    <w:r w:rsidR="007E39EE">
      <w:rPr>
        <w:sz w:val="24"/>
        <w:szCs w:val="24"/>
        <w:rtl/>
      </w:rPr>
      <w:t xml:space="preserve"> </w:t>
    </w:r>
    <w:r w:rsidR="007E39EE">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7E39EE">
      <w:rPr>
        <w:rFonts w:hint="cs"/>
        <w:sz w:val="24"/>
        <w:szCs w:val="24"/>
        <w:rtl/>
      </w:rPr>
      <w:t>قصاص</w:t>
    </w:r>
    <w:r w:rsidR="007E39EE">
      <w:rPr>
        <w:sz w:val="24"/>
        <w:szCs w:val="24"/>
        <w:rtl/>
      </w:rPr>
      <w:t xml:space="preserve"> </w:t>
    </w:r>
    <w:r w:rsidR="007E39EE">
      <w:rPr>
        <w:rFonts w:hint="cs"/>
        <w:sz w:val="24"/>
        <w:szCs w:val="24"/>
        <w:rtl/>
      </w:rPr>
      <w:t>مادر</w:t>
    </w:r>
    <w:r w:rsidR="007E39EE">
      <w:rPr>
        <w:sz w:val="24"/>
        <w:szCs w:val="24"/>
        <w:rtl/>
      </w:rPr>
      <w:t xml:space="preserve"> </w:t>
    </w:r>
    <w:r w:rsidR="007E39EE">
      <w:rPr>
        <w:rFonts w:hint="cs"/>
        <w:sz w:val="24"/>
        <w:szCs w:val="24"/>
        <w:rtl/>
      </w:rPr>
      <w:t>در</w:t>
    </w:r>
    <w:r w:rsidR="007E39EE">
      <w:rPr>
        <w:sz w:val="24"/>
        <w:szCs w:val="24"/>
        <w:rtl/>
      </w:rPr>
      <w:t xml:space="preserve"> </w:t>
    </w:r>
    <w:r w:rsidR="007E39EE">
      <w:rPr>
        <w:rFonts w:hint="cs"/>
        <w:sz w:val="24"/>
        <w:szCs w:val="24"/>
        <w:rtl/>
      </w:rPr>
      <w:t>قتل</w:t>
    </w:r>
    <w:r w:rsidR="007E39EE">
      <w:rPr>
        <w:sz w:val="24"/>
        <w:szCs w:val="24"/>
        <w:rtl/>
      </w:rPr>
      <w:t xml:space="preserve"> </w:t>
    </w:r>
    <w:r w:rsidR="007E39EE">
      <w:rPr>
        <w:rFonts w:hint="cs"/>
        <w:sz w:val="24"/>
        <w:szCs w:val="24"/>
        <w:rtl/>
      </w:rPr>
      <w:t>فرزند</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711E"/>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149C6"/>
    <w:rsid w:val="0032100F"/>
    <w:rsid w:val="0033402C"/>
    <w:rsid w:val="00340521"/>
    <w:rsid w:val="00345C73"/>
    <w:rsid w:val="00354A99"/>
    <w:rsid w:val="003561DA"/>
    <w:rsid w:val="00360311"/>
    <w:rsid w:val="00361922"/>
    <w:rsid w:val="0037339B"/>
    <w:rsid w:val="00386C11"/>
    <w:rsid w:val="00397466"/>
    <w:rsid w:val="003A6148"/>
    <w:rsid w:val="003B13B8"/>
    <w:rsid w:val="003C33F6"/>
    <w:rsid w:val="003C3D2E"/>
    <w:rsid w:val="003C43A5"/>
    <w:rsid w:val="003D3D9B"/>
    <w:rsid w:val="003E1C5C"/>
    <w:rsid w:val="003E6650"/>
    <w:rsid w:val="003F5B46"/>
    <w:rsid w:val="00401363"/>
    <w:rsid w:val="00402E47"/>
    <w:rsid w:val="00425015"/>
    <w:rsid w:val="00425D05"/>
    <w:rsid w:val="00430994"/>
    <w:rsid w:val="00441B6D"/>
    <w:rsid w:val="00444DF4"/>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6266"/>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4922"/>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39EE"/>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3679"/>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0450"/>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0368"/>
    <w:rsid w:val="00C61049"/>
    <w:rsid w:val="00C63FFE"/>
    <w:rsid w:val="00C64A87"/>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354CF"/>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2B93"/>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64A8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64A8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21001/2/65/&#1608;&#1604;&#1583;%20&#1575;&#1604;&#1581;&#1604;&#1575;&#1604;" TargetMode="External"/><Relationship Id="rId3" Type="http://schemas.openxmlformats.org/officeDocument/2006/relationships/hyperlink" Target="http://lib.eshia.ir/11021/4/145/&#1588;&#1614;&#1585;&#1616;&#1576;&#1614;&#1578;&#1618;%20&#1583;&#1614;&#1608;&#1614;&#1575;&#1569;&#1611;%20" TargetMode="External"/><Relationship Id="rId7" Type="http://schemas.openxmlformats.org/officeDocument/2006/relationships/hyperlink" Target="http://lib.eshia.ir/10083/10/46/&#1584;&#1614;&#1575;&#1578;&#1616;%20&#1576;&#1614;&#1593;&#1618;&#1604;&#1613;%20&#1586;&#1614;&#1606;&#1614;&#1578;&#1618;%20" TargetMode="External"/><Relationship Id="rId2" Type="http://schemas.openxmlformats.org/officeDocument/2006/relationships/hyperlink" Target="http://lib.eshia.ir/11005/7/344/&#1588;&#1614;&#1585;&#1616;&#1576;&#1614;&#1578;&#1618;%20&#1583;&#1614;&#1608;&#1614;&#1575;&#1569;&#1611;%20" TargetMode="External"/><Relationship Id="rId1" Type="http://schemas.openxmlformats.org/officeDocument/2006/relationships/hyperlink" Target="http://lib.eshia.ir/10083/9/379/&#1588;&#1614;&#1585;&#1616;&#1576;&#1614;&#1578;&#1618;%20&#1583;&#1614;&#1608;&#1614;&#1575;&#1569;&#1611;%20" TargetMode="External"/><Relationship Id="rId6" Type="http://schemas.openxmlformats.org/officeDocument/2006/relationships/hyperlink" Target="http://lib.eshia.ir/11005/7/261/&#1584;&#1614;&#1575;&#1578;&#1616;%20&#1576;&#1614;&#1593;&#1618;&#1604;&#1613;%20&#1586;&#1614;&#1606;&#1614;&#1578;&#1618;%20" TargetMode="External"/><Relationship Id="rId5" Type="http://schemas.openxmlformats.org/officeDocument/2006/relationships/hyperlink" Target="http://lib.eshia.ir/11021/4/38/&#1584;&#1614;&#1575;&#1578;&#1616;%20&#1576;&#1614;&#1593;&#1618;&#1604;&#1613;%20&#1586;&#1614;&#1606;&#1614;&#1578;&#1618;%20" TargetMode="External"/><Relationship Id="rId4" Type="http://schemas.openxmlformats.org/officeDocument/2006/relationships/hyperlink" Target="http://lib.eshia.ir/21001/2/71/&#1594;&#1610;&#1585;%20&#1578;&#1575;&#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535C1-FA17-4F19-A9CB-F3CB0391A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51</TotalTime>
  <Pages>2</Pages>
  <Words>483</Words>
  <Characters>2759</Characters>
  <Application>Microsoft Office Word</Application>
  <DocSecurity>0</DocSecurity>
  <Lines>22</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3236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15</cp:revision>
  <dcterms:created xsi:type="dcterms:W3CDTF">2018-11-26T07:47:00Z</dcterms:created>
  <dcterms:modified xsi:type="dcterms:W3CDTF">2018-11-26T10:18:00Z</dcterms:modified>
  <cp:contentStatus>ویرایش 2.5</cp:contentStatus>
  <cp:version>2.7</cp:version>
</cp:coreProperties>
</file>