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AC5345" w:rsidRDefault="00783473" w:rsidP="00AC5345">
      <w:pPr>
        <w:jc w:val="center"/>
        <w:rPr>
          <w:sz w:val="28"/>
          <w:rtl/>
        </w:rPr>
      </w:pPr>
      <w:r w:rsidRPr="00AC5345">
        <w:rPr>
          <w:rFonts w:hint="cs"/>
          <w:noProof/>
          <w:sz w:val="28"/>
          <w:rtl/>
        </w:rPr>
        <w:drawing>
          <wp:inline distT="0" distB="0" distL="0" distR="0" wp14:anchorId="6033CE7F" wp14:editId="3E85C03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97D57" w:rsidRDefault="00A01522">
      <w:pPr>
        <w:pStyle w:val="TOC1"/>
        <w:rPr>
          <w:rFonts w:asciiTheme="minorHAnsi" w:eastAsiaTheme="minorEastAsia" w:hAnsiTheme="minorHAnsi" w:cstheme="minorBidi"/>
          <w:noProof/>
          <w:color w:val="auto"/>
          <w:szCs w:val="22"/>
          <w:rtl/>
        </w:rPr>
      </w:pPr>
      <w:r w:rsidRPr="00AC5345">
        <w:rPr>
          <w:noProof/>
          <w:webHidden/>
          <w:sz w:val="28"/>
          <w:szCs w:val="28"/>
          <w:rtl/>
        </w:rPr>
        <w:fldChar w:fldCharType="begin"/>
      </w:r>
      <w:r w:rsidRPr="00AC5345">
        <w:rPr>
          <w:noProof/>
          <w:webHidden/>
          <w:sz w:val="28"/>
          <w:szCs w:val="28"/>
          <w:rtl/>
        </w:rPr>
        <w:instrText xml:space="preserve"> </w:instrText>
      </w:r>
      <w:r w:rsidRPr="00AC5345">
        <w:rPr>
          <w:noProof/>
          <w:webHidden/>
          <w:sz w:val="28"/>
          <w:szCs w:val="28"/>
        </w:rPr>
        <w:instrText>TOC</w:instrText>
      </w:r>
      <w:r w:rsidRPr="00AC5345">
        <w:rPr>
          <w:noProof/>
          <w:webHidden/>
          <w:sz w:val="28"/>
          <w:szCs w:val="28"/>
          <w:rtl/>
        </w:rPr>
        <w:instrText xml:space="preserve"> \</w:instrText>
      </w:r>
      <w:r w:rsidRPr="00AC5345">
        <w:rPr>
          <w:noProof/>
          <w:webHidden/>
          <w:sz w:val="28"/>
          <w:szCs w:val="28"/>
        </w:rPr>
        <w:instrText>o \h \z \u</w:instrText>
      </w:r>
      <w:r w:rsidRPr="00AC5345">
        <w:rPr>
          <w:noProof/>
          <w:webHidden/>
          <w:sz w:val="28"/>
          <w:szCs w:val="28"/>
          <w:rtl/>
        </w:rPr>
        <w:instrText xml:space="preserve"> </w:instrText>
      </w:r>
      <w:r w:rsidRPr="00AC5345">
        <w:rPr>
          <w:noProof/>
          <w:webHidden/>
          <w:sz w:val="28"/>
          <w:szCs w:val="28"/>
          <w:rtl/>
        </w:rPr>
        <w:fldChar w:fldCharType="separate"/>
      </w:r>
      <w:hyperlink w:anchor="_Toc531746650" w:history="1">
        <w:r w:rsidR="00A97D57" w:rsidRPr="00AB3B4A">
          <w:rPr>
            <w:rStyle w:val="Hyperlink"/>
            <w:rFonts w:hint="eastAsia"/>
            <w:noProof/>
            <w:rtl/>
          </w:rPr>
          <w:t>مقدار</w:t>
        </w:r>
        <w:r w:rsidR="00A97D57" w:rsidRPr="00AB3B4A">
          <w:rPr>
            <w:rStyle w:val="Hyperlink"/>
            <w:noProof/>
            <w:rtl/>
          </w:rPr>
          <w:t xml:space="preserve"> </w:t>
        </w:r>
        <w:r w:rsidR="00A97D57" w:rsidRPr="00AB3B4A">
          <w:rPr>
            <w:rStyle w:val="Hyperlink"/>
            <w:rFonts w:hint="eastAsia"/>
            <w:noProof/>
            <w:rtl/>
          </w:rPr>
          <w:t>دلالت</w:t>
        </w:r>
        <w:r w:rsidR="00A97D57" w:rsidRPr="00AB3B4A">
          <w:rPr>
            <w:rStyle w:val="Hyperlink"/>
            <w:noProof/>
            <w:rtl/>
          </w:rPr>
          <w:t xml:space="preserve"> </w:t>
        </w:r>
        <w:r w:rsidR="00A97D57" w:rsidRPr="00AB3B4A">
          <w:rPr>
            <w:rStyle w:val="Hyperlink"/>
            <w:rFonts w:hint="eastAsia"/>
            <w:noProof/>
            <w:rtl/>
          </w:rPr>
          <w:t>دل</w:t>
        </w:r>
        <w:r w:rsidR="00A97D57" w:rsidRPr="00AB3B4A">
          <w:rPr>
            <w:rStyle w:val="Hyperlink"/>
            <w:rFonts w:hint="cs"/>
            <w:noProof/>
            <w:rtl/>
          </w:rPr>
          <w:t>ی</w:t>
        </w:r>
        <w:r w:rsidR="00A97D57" w:rsidRPr="00AB3B4A">
          <w:rPr>
            <w:rStyle w:val="Hyperlink"/>
            <w:rFonts w:hint="eastAsia"/>
            <w:noProof/>
            <w:rtl/>
          </w:rPr>
          <w:t>ل</w:t>
        </w:r>
        <w:r w:rsidR="00A97D57" w:rsidRPr="00AB3B4A">
          <w:rPr>
            <w:rStyle w:val="Hyperlink"/>
            <w:noProof/>
            <w:rtl/>
          </w:rPr>
          <w:t xml:space="preserve"> </w:t>
        </w:r>
        <w:r w:rsidR="00A97D57" w:rsidRPr="00AB3B4A">
          <w:rPr>
            <w:rStyle w:val="Hyperlink"/>
            <w:rFonts w:hint="eastAsia"/>
            <w:noProof/>
            <w:rtl/>
          </w:rPr>
          <w:t>خاص</w:t>
        </w:r>
        <w:r w:rsidR="00A97D57" w:rsidRPr="00AB3B4A">
          <w:rPr>
            <w:rStyle w:val="Hyperlink"/>
            <w:noProof/>
            <w:rtl/>
          </w:rPr>
          <w:t xml:space="preserve"> </w:t>
        </w:r>
        <w:r w:rsidR="00A97D57" w:rsidRPr="00AB3B4A">
          <w:rPr>
            <w:rStyle w:val="Hyperlink"/>
            <w:rFonts w:hint="eastAsia"/>
            <w:noProof/>
            <w:rtl/>
          </w:rPr>
          <w:t>قرعه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531746650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1</w:t>
        </w:r>
        <w:r w:rsidR="00A97D57">
          <w:rPr>
            <w:rStyle w:val="Hyperlink"/>
            <w:noProof/>
            <w:rtl/>
          </w:rPr>
          <w:fldChar w:fldCharType="end"/>
        </w:r>
      </w:hyperlink>
    </w:p>
    <w:p w:rsidR="00A97D57" w:rsidRDefault="00F9730F">
      <w:pPr>
        <w:pStyle w:val="TOC1"/>
        <w:rPr>
          <w:rFonts w:asciiTheme="minorHAnsi" w:eastAsiaTheme="minorEastAsia" w:hAnsiTheme="minorHAnsi" w:cstheme="minorBidi"/>
          <w:noProof/>
          <w:color w:val="auto"/>
          <w:szCs w:val="22"/>
          <w:rtl/>
        </w:rPr>
      </w:pPr>
      <w:hyperlink w:anchor="_Toc531746651" w:history="1">
        <w:r w:rsidR="00A97D57" w:rsidRPr="00AB3B4A">
          <w:rPr>
            <w:rStyle w:val="Hyperlink"/>
            <w:rFonts w:hint="eastAsia"/>
            <w:noProof/>
            <w:rtl/>
          </w:rPr>
          <w:t>رجوع</w:t>
        </w:r>
        <w:r w:rsidR="00A97D57" w:rsidRPr="00AB3B4A">
          <w:rPr>
            <w:rStyle w:val="Hyperlink"/>
            <w:noProof/>
            <w:rtl/>
          </w:rPr>
          <w:t xml:space="preserve"> </w:t>
        </w:r>
        <w:r w:rsidR="00A97D57" w:rsidRPr="00AB3B4A">
          <w:rPr>
            <w:rStyle w:val="Hyperlink"/>
            <w:rFonts w:hint="eastAsia"/>
            <w:noProof/>
            <w:rtl/>
          </w:rPr>
          <w:t>از</w:t>
        </w:r>
        <w:r w:rsidR="00A97D57" w:rsidRPr="00AB3B4A">
          <w:rPr>
            <w:rStyle w:val="Hyperlink"/>
            <w:noProof/>
            <w:rtl/>
          </w:rPr>
          <w:t xml:space="preserve"> </w:t>
        </w:r>
        <w:r w:rsidR="00A97D57" w:rsidRPr="00AB3B4A">
          <w:rPr>
            <w:rStyle w:val="Hyperlink"/>
            <w:rFonts w:hint="eastAsia"/>
            <w:noProof/>
            <w:rtl/>
          </w:rPr>
          <w:t>ادعا</w:t>
        </w:r>
        <w:r w:rsidR="00A97D57" w:rsidRPr="00AB3B4A">
          <w:rPr>
            <w:rStyle w:val="Hyperlink"/>
            <w:rFonts w:hint="cs"/>
            <w:noProof/>
            <w:rtl/>
          </w:rPr>
          <w:t>ی</w:t>
        </w:r>
        <w:r w:rsidR="00A97D57" w:rsidRPr="00AB3B4A">
          <w:rPr>
            <w:rStyle w:val="Hyperlink"/>
            <w:noProof/>
            <w:rtl/>
          </w:rPr>
          <w:t xml:space="preserve"> </w:t>
        </w:r>
        <w:r w:rsidR="00A97D57" w:rsidRPr="00AB3B4A">
          <w:rPr>
            <w:rStyle w:val="Hyperlink"/>
            <w:rFonts w:hint="eastAsia"/>
            <w:noProof/>
            <w:rtl/>
          </w:rPr>
          <w:t>بنوّت</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531746651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2</w:t>
        </w:r>
        <w:r w:rsidR="00A97D57">
          <w:rPr>
            <w:rStyle w:val="Hyperlink"/>
            <w:noProof/>
            <w:rtl/>
          </w:rPr>
          <w:fldChar w:fldCharType="end"/>
        </w:r>
      </w:hyperlink>
    </w:p>
    <w:p w:rsidR="00A97D57" w:rsidRDefault="00F9730F">
      <w:pPr>
        <w:pStyle w:val="TOC2"/>
        <w:tabs>
          <w:tab w:val="right" w:leader="dot" w:pos="10194"/>
        </w:tabs>
        <w:rPr>
          <w:rFonts w:asciiTheme="minorHAnsi" w:eastAsiaTheme="minorEastAsia" w:hAnsiTheme="minorHAnsi" w:cstheme="minorBidi"/>
          <w:bCs w:val="0"/>
          <w:noProof/>
          <w:color w:val="auto"/>
          <w:szCs w:val="22"/>
          <w:rtl/>
        </w:rPr>
      </w:pPr>
      <w:hyperlink w:anchor="_Toc531746652" w:history="1">
        <w:r w:rsidR="00A97D57" w:rsidRPr="00AB3B4A">
          <w:rPr>
            <w:rStyle w:val="Hyperlink"/>
            <w:rFonts w:hint="eastAsia"/>
            <w:noProof/>
            <w:rtl/>
          </w:rPr>
          <w:t>نکته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531746652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2</w:t>
        </w:r>
        <w:r w:rsidR="00A97D57">
          <w:rPr>
            <w:rStyle w:val="Hyperlink"/>
            <w:noProof/>
            <w:rtl/>
          </w:rPr>
          <w:fldChar w:fldCharType="end"/>
        </w:r>
      </w:hyperlink>
    </w:p>
    <w:p w:rsidR="00A97D57" w:rsidRDefault="00F9730F">
      <w:pPr>
        <w:pStyle w:val="TOC1"/>
        <w:rPr>
          <w:rFonts w:asciiTheme="minorHAnsi" w:eastAsiaTheme="minorEastAsia" w:hAnsiTheme="minorHAnsi" w:cstheme="minorBidi"/>
          <w:noProof/>
          <w:color w:val="auto"/>
          <w:szCs w:val="22"/>
          <w:rtl/>
        </w:rPr>
      </w:pPr>
      <w:hyperlink w:anchor="_Toc531746653" w:history="1">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sidRPr="00AB3B4A">
          <w:rPr>
            <w:rStyle w:val="Hyperlink"/>
            <w:noProof/>
            <w:rtl/>
          </w:rPr>
          <w:t xml:space="preserve"> </w:t>
        </w:r>
        <w:r w:rsidR="00A97D57" w:rsidRPr="00AB3B4A">
          <w:rPr>
            <w:rStyle w:val="Hyperlink"/>
            <w:rFonts w:hint="eastAsia"/>
            <w:noProof/>
            <w:rtl/>
          </w:rPr>
          <w:t>توسط</w:t>
        </w:r>
        <w:r w:rsidR="00A97D57" w:rsidRPr="00AB3B4A">
          <w:rPr>
            <w:rStyle w:val="Hyperlink"/>
            <w:noProof/>
            <w:rtl/>
          </w:rPr>
          <w:t xml:space="preserve"> </w:t>
        </w:r>
        <w:r w:rsidR="00A97D57" w:rsidRPr="00AB3B4A">
          <w:rPr>
            <w:rStyle w:val="Hyperlink"/>
            <w:rFonts w:hint="eastAsia"/>
            <w:noProof/>
            <w:rtl/>
          </w:rPr>
          <w:t>زوج</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531746653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3</w:t>
        </w:r>
        <w:r w:rsidR="00A97D57">
          <w:rPr>
            <w:rStyle w:val="Hyperlink"/>
            <w:noProof/>
            <w:rtl/>
          </w:rPr>
          <w:fldChar w:fldCharType="end"/>
        </w:r>
      </w:hyperlink>
    </w:p>
    <w:p w:rsidR="00A97D57" w:rsidRDefault="00F9730F">
      <w:pPr>
        <w:pStyle w:val="TOC2"/>
        <w:tabs>
          <w:tab w:val="right" w:leader="dot" w:pos="10194"/>
        </w:tabs>
        <w:rPr>
          <w:rFonts w:asciiTheme="minorHAnsi" w:eastAsiaTheme="minorEastAsia" w:hAnsiTheme="minorHAnsi" w:cstheme="minorBidi"/>
          <w:bCs w:val="0"/>
          <w:noProof/>
          <w:color w:val="auto"/>
          <w:szCs w:val="22"/>
          <w:rtl/>
        </w:rPr>
      </w:pPr>
      <w:hyperlink w:anchor="_Toc531746654" w:history="1">
        <w:r w:rsidR="00A97D57" w:rsidRPr="00AB3B4A">
          <w:rPr>
            <w:rStyle w:val="Hyperlink"/>
            <w:rFonts w:hint="eastAsia"/>
            <w:noProof/>
            <w:rtl/>
          </w:rPr>
          <w:t>وجوه</w:t>
        </w:r>
        <w:r w:rsidR="00A97D57" w:rsidRPr="00AB3B4A">
          <w:rPr>
            <w:rStyle w:val="Hyperlink"/>
            <w:noProof/>
            <w:rtl/>
          </w:rPr>
          <w:t xml:space="preserve"> </w:t>
        </w:r>
        <w:r w:rsidR="00A97D57" w:rsidRPr="00AB3B4A">
          <w:rPr>
            <w:rStyle w:val="Hyperlink"/>
            <w:rFonts w:hint="eastAsia"/>
            <w:noProof/>
            <w:rtl/>
          </w:rPr>
          <w:t>عدم</w:t>
        </w:r>
        <w:r w:rsidR="00A97D57" w:rsidRPr="00AB3B4A">
          <w:rPr>
            <w:rStyle w:val="Hyperlink"/>
            <w:noProof/>
            <w:rtl/>
          </w:rPr>
          <w:t xml:space="preserve"> </w:t>
        </w:r>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زوج</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531746654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3</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55" w:history="1">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اول</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عدم</w:t>
        </w:r>
        <w:r w:rsidR="00A97D57" w:rsidRPr="00AB3B4A">
          <w:rPr>
            <w:rStyle w:val="Hyperlink"/>
            <w:noProof/>
            <w:rtl/>
          </w:rPr>
          <w:t xml:space="preserve"> </w:t>
        </w:r>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زوج</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531746655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3</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56" w:history="1">
        <w:r w:rsidR="00A97D57" w:rsidRPr="00AB3B4A">
          <w:rPr>
            <w:rStyle w:val="Hyperlink"/>
            <w:rFonts w:hint="eastAsia"/>
            <w:noProof/>
            <w:rtl/>
          </w:rPr>
          <w:t>اشکال</w:t>
        </w:r>
        <w:r w:rsidR="00A97D57" w:rsidRPr="00AB3B4A">
          <w:rPr>
            <w:rStyle w:val="Hyperlink"/>
            <w:noProof/>
            <w:rtl/>
          </w:rPr>
          <w:t xml:space="preserve"> </w:t>
        </w:r>
        <w:r w:rsidR="00A97D57" w:rsidRPr="00AB3B4A">
          <w:rPr>
            <w:rStyle w:val="Hyperlink"/>
            <w:rFonts w:hint="eastAsia"/>
            <w:noProof/>
            <w:rtl/>
          </w:rPr>
          <w:t>به</w:t>
        </w:r>
        <w:r w:rsidR="00A97D57" w:rsidRPr="00AB3B4A">
          <w:rPr>
            <w:rStyle w:val="Hyperlink"/>
            <w:noProof/>
            <w:rtl/>
          </w:rPr>
          <w:t xml:space="preserve"> </w:t>
        </w:r>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اول</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531746656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3</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57" w:history="1">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دوم</w:t>
        </w:r>
        <w:r w:rsidR="00A97D57" w:rsidRPr="00AB3B4A">
          <w:rPr>
            <w:rStyle w:val="Hyperlink"/>
            <w:rFonts w:ascii="Noor_Lotus" w:hAnsi="Noor_Lotus"/>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عدم</w:t>
        </w:r>
        <w:r w:rsidR="00A97D57" w:rsidRPr="00AB3B4A">
          <w:rPr>
            <w:rStyle w:val="Hyperlink"/>
            <w:noProof/>
            <w:rtl/>
          </w:rPr>
          <w:t xml:space="preserve"> </w:t>
        </w:r>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زوج</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531746657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3</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58" w:history="1">
        <w:r w:rsidR="00A97D57" w:rsidRPr="00AB3B4A">
          <w:rPr>
            <w:rStyle w:val="Hyperlink"/>
            <w:rFonts w:hint="eastAsia"/>
            <w:noProof/>
            <w:rtl/>
          </w:rPr>
          <w:t>اشکال</w:t>
        </w:r>
        <w:r w:rsidR="00A97D57" w:rsidRPr="00AB3B4A">
          <w:rPr>
            <w:rStyle w:val="Hyperlink"/>
            <w:noProof/>
            <w:rtl/>
          </w:rPr>
          <w:t xml:space="preserve"> </w:t>
        </w:r>
        <w:r w:rsidR="00A97D57" w:rsidRPr="00AB3B4A">
          <w:rPr>
            <w:rStyle w:val="Hyperlink"/>
            <w:rFonts w:hint="eastAsia"/>
            <w:noProof/>
            <w:rtl/>
          </w:rPr>
          <w:t>به</w:t>
        </w:r>
        <w:r w:rsidR="00A97D57" w:rsidRPr="00AB3B4A">
          <w:rPr>
            <w:rStyle w:val="Hyperlink"/>
            <w:noProof/>
            <w:rtl/>
          </w:rPr>
          <w:t xml:space="preserve"> </w:t>
        </w:r>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دوم</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531746658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4</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59" w:history="1">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سوم</w:t>
        </w:r>
        <w:r w:rsidR="00A97D57" w:rsidRPr="00AB3B4A">
          <w:rPr>
            <w:rStyle w:val="Hyperlink"/>
            <w:noProof/>
            <w:rtl/>
          </w:rPr>
          <w:t xml:space="preserve"> </w:t>
        </w:r>
        <w:r w:rsidR="00A97D57" w:rsidRPr="00AB3B4A">
          <w:rPr>
            <w:rStyle w:val="Hyperlink"/>
            <w:rFonts w:hint="eastAsia"/>
            <w:noProof/>
            <w:rtl/>
          </w:rPr>
          <w:t>عدم</w:t>
        </w:r>
        <w:r w:rsidR="00A97D57" w:rsidRPr="00AB3B4A">
          <w:rPr>
            <w:rStyle w:val="Hyperlink"/>
            <w:noProof/>
            <w:rtl/>
          </w:rPr>
          <w:t xml:space="preserve"> </w:t>
        </w:r>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زوج</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531746659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4</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60" w:history="1">
        <w:r w:rsidR="00A97D57" w:rsidRPr="00AB3B4A">
          <w:rPr>
            <w:rStyle w:val="Hyperlink"/>
            <w:rFonts w:hint="eastAsia"/>
            <w:noProof/>
            <w:rtl/>
          </w:rPr>
          <w:t>اشکال</w:t>
        </w:r>
        <w:r w:rsidR="00A97D57" w:rsidRPr="00AB3B4A">
          <w:rPr>
            <w:rStyle w:val="Hyperlink"/>
            <w:noProof/>
            <w:rtl/>
          </w:rPr>
          <w:t xml:space="preserve"> </w:t>
        </w:r>
        <w:r w:rsidR="00A97D57" w:rsidRPr="00AB3B4A">
          <w:rPr>
            <w:rStyle w:val="Hyperlink"/>
            <w:rFonts w:hint="eastAsia"/>
            <w:noProof/>
            <w:rtl/>
          </w:rPr>
          <w:t>به</w:t>
        </w:r>
        <w:r w:rsidR="00A97D57" w:rsidRPr="00AB3B4A">
          <w:rPr>
            <w:rStyle w:val="Hyperlink"/>
            <w:noProof/>
            <w:rtl/>
          </w:rPr>
          <w:t xml:space="preserve"> </w:t>
        </w:r>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سوم</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531746660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4</w:t>
        </w:r>
        <w:r w:rsidR="00A97D57">
          <w:rPr>
            <w:rStyle w:val="Hyperlink"/>
            <w:noProof/>
            <w:rtl/>
          </w:rPr>
          <w:fldChar w:fldCharType="end"/>
        </w:r>
      </w:hyperlink>
    </w:p>
    <w:p w:rsidR="00A97D57" w:rsidRDefault="00F9730F">
      <w:pPr>
        <w:pStyle w:val="TOC3"/>
        <w:tabs>
          <w:tab w:val="right" w:leader="dot" w:pos="10194"/>
        </w:tabs>
        <w:rPr>
          <w:rFonts w:asciiTheme="minorHAnsi" w:eastAsiaTheme="minorEastAsia" w:hAnsiTheme="minorHAnsi" w:cstheme="minorBidi"/>
          <w:bCs w:val="0"/>
          <w:iCs w:val="0"/>
          <w:noProof/>
          <w:color w:val="auto"/>
          <w:szCs w:val="22"/>
          <w:rtl/>
        </w:rPr>
      </w:pPr>
      <w:hyperlink w:anchor="_Toc531746661" w:history="1">
        <w:r w:rsidR="00A97D57" w:rsidRPr="00AB3B4A">
          <w:rPr>
            <w:rStyle w:val="Hyperlink"/>
            <w:rFonts w:hint="eastAsia"/>
            <w:noProof/>
            <w:rtl/>
          </w:rPr>
          <w:t>وجه</w:t>
        </w:r>
        <w:r w:rsidR="00A97D57" w:rsidRPr="00AB3B4A">
          <w:rPr>
            <w:rStyle w:val="Hyperlink"/>
            <w:noProof/>
            <w:rtl/>
          </w:rPr>
          <w:t xml:space="preserve"> </w:t>
        </w:r>
        <w:r w:rsidR="00A97D57" w:rsidRPr="00AB3B4A">
          <w:rPr>
            <w:rStyle w:val="Hyperlink"/>
            <w:rFonts w:hint="eastAsia"/>
            <w:noProof/>
            <w:rtl/>
          </w:rPr>
          <w:t>چهارم</w:t>
        </w:r>
        <w:r w:rsidR="00A97D57" w:rsidRPr="00AB3B4A">
          <w:rPr>
            <w:rStyle w:val="Hyperlink"/>
            <w:noProof/>
            <w:rtl/>
          </w:rPr>
          <w:t xml:space="preserve"> </w:t>
        </w:r>
        <w:r w:rsidR="00A97D57" w:rsidRPr="00AB3B4A">
          <w:rPr>
            <w:rStyle w:val="Hyperlink"/>
            <w:rFonts w:hint="eastAsia"/>
            <w:noProof/>
            <w:rtl/>
          </w:rPr>
          <w:t>عدم</w:t>
        </w:r>
        <w:r w:rsidR="00A97D57" w:rsidRPr="00AB3B4A">
          <w:rPr>
            <w:rStyle w:val="Hyperlink"/>
            <w:noProof/>
            <w:rtl/>
          </w:rPr>
          <w:t xml:space="preserve"> </w:t>
        </w:r>
        <w:r w:rsidR="00A97D57" w:rsidRPr="00AB3B4A">
          <w:rPr>
            <w:rStyle w:val="Hyperlink"/>
            <w:rFonts w:hint="eastAsia"/>
            <w:noProof/>
            <w:rtl/>
          </w:rPr>
          <w:t>قصاص</w:t>
        </w:r>
        <w:r w:rsidR="00A97D57" w:rsidRPr="00AB3B4A">
          <w:rPr>
            <w:rStyle w:val="Hyperlink"/>
            <w:noProof/>
            <w:rtl/>
          </w:rPr>
          <w:t xml:space="preserve"> </w:t>
        </w:r>
        <w:r w:rsidR="00A97D57" w:rsidRPr="00AB3B4A">
          <w:rPr>
            <w:rStyle w:val="Hyperlink"/>
            <w:rFonts w:hint="eastAsia"/>
            <w:noProof/>
            <w:rtl/>
          </w:rPr>
          <w:t>زوج</w:t>
        </w:r>
        <w:r w:rsidR="00A97D57" w:rsidRPr="00AB3B4A">
          <w:rPr>
            <w:rStyle w:val="Hyperlink"/>
            <w:noProof/>
            <w:rtl/>
          </w:rPr>
          <w:t xml:space="preserve"> </w:t>
        </w:r>
        <w:r w:rsidR="00A97D57" w:rsidRPr="00AB3B4A">
          <w:rPr>
            <w:rStyle w:val="Hyperlink"/>
            <w:rFonts w:hint="eastAsia"/>
            <w:noProof/>
            <w:rtl/>
          </w:rPr>
          <w:t>در</w:t>
        </w:r>
        <w:r w:rsidR="00A97D57" w:rsidRPr="00AB3B4A">
          <w:rPr>
            <w:rStyle w:val="Hyperlink"/>
            <w:noProof/>
            <w:rtl/>
          </w:rPr>
          <w:t xml:space="preserve"> </w:t>
        </w:r>
        <w:r w:rsidR="00A97D57" w:rsidRPr="00AB3B4A">
          <w:rPr>
            <w:rStyle w:val="Hyperlink"/>
            <w:rFonts w:hint="eastAsia"/>
            <w:noProof/>
            <w:rtl/>
          </w:rPr>
          <w:t>قتل</w:t>
        </w:r>
        <w:r w:rsidR="00A97D57" w:rsidRPr="00AB3B4A">
          <w:rPr>
            <w:rStyle w:val="Hyperlink"/>
            <w:noProof/>
            <w:rtl/>
          </w:rPr>
          <w:t xml:space="preserve"> </w:t>
        </w:r>
        <w:r w:rsidR="00A97D57" w:rsidRPr="00AB3B4A">
          <w:rPr>
            <w:rStyle w:val="Hyperlink"/>
            <w:rFonts w:hint="eastAsia"/>
            <w:noProof/>
            <w:rtl/>
          </w:rPr>
          <w:t>زوجه</w:t>
        </w:r>
        <w:r w:rsidR="00A97D57">
          <w:rPr>
            <w:noProof/>
            <w:webHidden/>
            <w:rtl/>
          </w:rPr>
          <w:tab/>
        </w:r>
        <w:r w:rsidR="00A97D57">
          <w:rPr>
            <w:rStyle w:val="Hyperlink"/>
            <w:noProof/>
            <w:rtl/>
          </w:rPr>
          <w:fldChar w:fldCharType="begin"/>
        </w:r>
        <w:r w:rsidR="00A97D57">
          <w:rPr>
            <w:noProof/>
            <w:webHidden/>
            <w:rtl/>
          </w:rPr>
          <w:instrText xml:space="preserve"> </w:instrText>
        </w:r>
        <w:r w:rsidR="00A97D57">
          <w:rPr>
            <w:noProof/>
            <w:webHidden/>
          </w:rPr>
          <w:instrText xml:space="preserve">PAGEREF </w:instrText>
        </w:r>
        <w:r w:rsidR="00A97D57">
          <w:rPr>
            <w:noProof/>
            <w:webHidden/>
            <w:rtl/>
          </w:rPr>
          <w:instrText>_</w:instrText>
        </w:r>
        <w:r w:rsidR="00A97D57">
          <w:rPr>
            <w:noProof/>
            <w:webHidden/>
          </w:rPr>
          <w:instrText>Toc</w:instrText>
        </w:r>
        <w:r w:rsidR="00A97D57">
          <w:rPr>
            <w:noProof/>
            <w:webHidden/>
            <w:rtl/>
          </w:rPr>
          <w:instrText xml:space="preserve">531746661 </w:instrText>
        </w:r>
        <w:r w:rsidR="00A97D57">
          <w:rPr>
            <w:noProof/>
            <w:webHidden/>
          </w:rPr>
          <w:instrText>\h</w:instrText>
        </w:r>
        <w:r w:rsidR="00A97D57">
          <w:rPr>
            <w:noProof/>
            <w:webHidden/>
            <w:rtl/>
          </w:rPr>
          <w:instrText xml:space="preserve"> </w:instrText>
        </w:r>
        <w:r w:rsidR="00A97D57">
          <w:rPr>
            <w:rStyle w:val="Hyperlink"/>
            <w:noProof/>
            <w:rtl/>
          </w:rPr>
        </w:r>
        <w:r w:rsidR="00A97D57">
          <w:rPr>
            <w:rStyle w:val="Hyperlink"/>
            <w:noProof/>
            <w:rtl/>
          </w:rPr>
          <w:fldChar w:fldCharType="separate"/>
        </w:r>
        <w:r w:rsidR="00F612FF">
          <w:rPr>
            <w:noProof/>
            <w:webHidden/>
            <w:rtl/>
          </w:rPr>
          <w:t>4</w:t>
        </w:r>
        <w:r w:rsidR="00A97D57">
          <w:rPr>
            <w:rStyle w:val="Hyperlink"/>
            <w:noProof/>
            <w:rtl/>
          </w:rPr>
          <w:fldChar w:fldCharType="end"/>
        </w:r>
      </w:hyperlink>
    </w:p>
    <w:p w:rsidR="00C91EB6" w:rsidRPr="00AC5345" w:rsidRDefault="00A01522" w:rsidP="00AC5345">
      <w:pPr>
        <w:jc w:val="both"/>
        <w:rPr>
          <w:sz w:val="28"/>
        </w:rPr>
      </w:pPr>
      <w:r w:rsidRPr="00AC5345">
        <w:rPr>
          <w:rFonts w:cs="B Titr"/>
          <w:noProof/>
          <w:webHidden/>
          <w:color w:val="632423" w:themeColor="accent2" w:themeShade="80"/>
          <w:sz w:val="28"/>
          <w:rtl/>
        </w:rPr>
        <w:fldChar w:fldCharType="end"/>
      </w:r>
    </w:p>
    <w:p w:rsidR="00F343FB" w:rsidRPr="00AC5345" w:rsidRDefault="00F842AD" w:rsidP="00AC5345">
      <w:pPr>
        <w:jc w:val="both"/>
        <w:rPr>
          <w:sz w:val="28"/>
        </w:rPr>
      </w:pPr>
      <w:r w:rsidRPr="00AC5345">
        <w:rPr>
          <w:rStyle w:val="Emphasis"/>
          <w:rFonts w:hint="cs"/>
          <w:b/>
          <w:bCs w:val="0"/>
          <w:sz w:val="28"/>
          <w:rtl/>
        </w:rPr>
        <w:t>موضوع</w:t>
      </w:r>
      <w:r w:rsidRPr="00AC5345">
        <w:rPr>
          <w:rStyle w:val="Emphasis"/>
          <w:rFonts w:hint="cs"/>
          <w:sz w:val="28"/>
          <w:rtl/>
        </w:rPr>
        <w:t>:</w:t>
      </w:r>
      <w:r w:rsidR="00A6366F" w:rsidRPr="00AC5345">
        <w:rPr>
          <w:rFonts w:hint="cs"/>
          <w:sz w:val="28"/>
          <w:rtl/>
        </w:rPr>
        <w:t xml:space="preserve"> </w:t>
      </w:r>
      <w:bookmarkStart w:id="0" w:name="BokSabj2_d"/>
      <w:bookmarkEnd w:id="0"/>
      <w:r w:rsidR="001F5552" w:rsidRPr="00AC5345">
        <w:rPr>
          <w:rFonts w:hint="cs"/>
          <w:sz w:val="28"/>
          <w:rtl/>
        </w:rPr>
        <w:t>شرط</w:t>
      </w:r>
      <w:r w:rsidR="001F5552" w:rsidRPr="00AC5345">
        <w:rPr>
          <w:sz w:val="28"/>
          <w:rtl/>
        </w:rPr>
        <w:t xml:space="preserve"> </w:t>
      </w:r>
      <w:r w:rsidR="001F5552" w:rsidRPr="00AC5345">
        <w:rPr>
          <w:rFonts w:hint="cs"/>
          <w:sz w:val="28"/>
          <w:rtl/>
        </w:rPr>
        <w:t>سوم</w:t>
      </w:r>
      <w:r w:rsidR="001F5552" w:rsidRPr="00AC5345">
        <w:rPr>
          <w:sz w:val="28"/>
          <w:rtl/>
        </w:rPr>
        <w:t xml:space="preserve"> </w:t>
      </w:r>
      <w:r w:rsidR="001F5552" w:rsidRPr="00AC5345">
        <w:rPr>
          <w:rFonts w:hint="cs"/>
          <w:sz w:val="28"/>
          <w:rtl/>
        </w:rPr>
        <w:t>قاتل</w:t>
      </w:r>
      <w:r w:rsidR="001F5552" w:rsidRPr="00AC5345">
        <w:rPr>
          <w:sz w:val="28"/>
          <w:rtl/>
        </w:rPr>
        <w:t xml:space="preserve"> </w:t>
      </w:r>
      <w:r w:rsidR="001F5552" w:rsidRPr="00AC5345">
        <w:rPr>
          <w:rFonts w:hint="cs"/>
          <w:sz w:val="28"/>
          <w:rtl/>
        </w:rPr>
        <w:t>پدر</w:t>
      </w:r>
      <w:r w:rsidR="001F5552" w:rsidRPr="00AC5345">
        <w:rPr>
          <w:sz w:val="28"/>
          <w:rtl/>
        </w:rPr>
        <w:t xml:space="preserve"> </w:t>
      </w:r>
      <w:r w:rsidR="001F5552" w:rsidRPr="00AC5345">
        <w:rPr>
          <w:rFonts w:hint="cs"/>
          <w:sz w:val="28"/>
          <w:rtl/>
        </w:rPr>
        <w:t>مقتول</w:t>
      </w:r>
      <w:r w:rsidR="001F5552" w:rsidRPr="00AC5345">
        <w:rPr>
          <w:sz w:val="28"/>
          <w:rtl/>
        </w:rPr>
        <w:t xml:space="preserve"> </w:t>
      </w:r>
      <w:r w:rsidR="001F5552" w:rsidRPr="00AC5345">
        <w:rPr>
          <w:rFonts w:hint="cs"/>
          <w:sz w:val="28"/>
          <w:rtl/>
        </w:rPr>
        <w:t>نباشد</w:t>
      </w:r>
      <w:r w:rsidR="00025B70" w:rsidRPr="00AC5345">
        <w:rPr>
          <w:rFonts w:hint="cs"/>
          <w:sz w:val="28"/>
          <w:rtl/>
        </w:rPr>
        <w:t xml:space="preserve"> </w:t>
      </w:r>
      <w:r w:rsidR="00386C11" w:rsidRPr="00AC5345">
        <w:rPr>
          <w:rFonts w:hint="cs"/>
          <w:sz w:val="28"/>
          <w:rtl/>
        </w:rPr>
        <w:t>/</w:t>
      </w:r>
      <w:bookmarkStart w:id="1" w:name="BokSabj_d"/>
      <w:bookmarkEnd w:id="1"/>
      <w:r w:rsidR="001F5552" w:rsidRPr="00AC5345">
        <w:rPr>
          <w:rFonts w:hint="cs"/>
          <w:sz w:val="28"/>
          <w:rtl/>
        </w:rPr>
        <w:t>شروط</w:t>
      </w:r>
      <w:r w:rsidR="001F5552" w:rsidRPr="00AC5345">
        <w:rPr>
          <w:sz w:val="28"/>
          <w:rtl/>
        </w:rPr>
        <w:t xml:space="preserve"> </w:t>
      </w:r>
      <w:r w:rsidR="001F5552" w:rsidRPr="00AC5345">
        <w:rPr>
          <w:rFonts w:hint="cs"/>
          <w:sz w:val="28"/>
          <w:rtl/>
        </w:rPr>
        <w:t>قصاص</w:t>
      </w:r>
      <w:r w:rsidR="00386C11" w:rsidRPr="00AC5345">
        <w:rPr>
          <w:rFonts w:hint="cs"/>
          <w:sz w:val="28"/>
          <w:rtl/>
        </w:rPr>
        <w:t xml:space="preserve"> /</w:t>
      </w:r>
      <w:bookmarkStart w:id="2" w:name="Bokkolli"/>
      <w:bookmarkEnd w:id="2"/>
      <w:r w:rsidR="001F5552" w:rsidRPr="00AC5345">
        <w:rPr>
          <w:rFonts w:hint="cs"/>
          <w:sz w:val="28"/>
          <w:rtl/>
        </w:rPr>
        <w:t>قصاص</w:t>
      </w:r>
      <w:r w:rsidR="001B6799" w:rsidRPr="00AC5345">
        <w:rPr>
          <w:rFonts w:hint="cs"/>
          <w:sz w:val="28"/>
          <w:rtl/>
        </w:rPr>
        <w:t xml:space="preserve"> </w:t>
      </w:r>
    </w:p>
    <w:p w:rsidR="008F5B4D" w:rsidRPr="00AC5345" w:rsidRDefault="008F5B4D" w:rsidP="00AC5345">
      <w:pPr>
        <w:jc w:val="both"/>
        <w:rPr>
          <w:rStyle w:val="Emphasis"/>
          <w:b/>
          <w:bCs w:val="0"/>
          <w:sz w:val="28"/>
          <w:rtl/>
        </w:rPr>
      </w:pPr>
      <w:bookmarkStart w:id="3" w:name="_GoBack"/>
      <w:r w:rsidRPr="00AC5345">
        <w:rPr>
          <w:rStyle w:val="Emphasis"/>
          <w:rFonts w:hint="cs"/>
          <w:b/>
          <w:bCs w:val="0"/>
          <w:sz w:val="28"/>
          <w:rtl/>
        </w:rPr>
        <w:t>خلاصه مباحث گذشته:</w:t>
      </w:r>
    </w:p>
    <w:p w:rsidR="00AC5345" w:rsidRPr="00AC5345" w:rsidRDefault="00AC5345" w:rsidP="001F1C29">
      <w:pPr>
        <w:jc w:val="both"/>
        <w:rPr>
          <w:sz w:val="28"/>
          <w:rtl/>
        </w:rPr>
      </w:pPr>
      <w:r w:rsidRPr="00AC5345">
        <w:rPr>
          <w:rFonts w:hint="cs"/>
          <w:sz w:val="28"/>
          <w:rtl/>
        </w:rPr>
        <w:t xml:space="preserve">بحث در ادعای </w:t>
      </w:r>
      <w:r>
        <w:rPr>
          <w:rFonts w:hint="cs"/>
          <w:sz w:val="28"/>
          <w:rtl/>
        </w:rPr>
        <w:t>بنوّت</w:t>
      </w:r>
      <w:r w:rsidRPr="00AC5345">
        <w:rPr>
          <w:rFonts w:hint="cs"/>
          <w:sz w:val="28"/>
          <w:rtl/>
        </w:rPr>
        <w:t xml:space="preserve"> بود که اگر اشخاص متعددی</w:t>
      </w:r>
      <w:r w:rsidR="001F1C29" w:rsidRPr="001F1C29">
        <w:rPr>
          <w:rFonts w:hint="cs"/>
          <w:sz w:val="28"/>
          <w:rtl/>
        </w:rPr>
        <w:t xml:space="preserve"> </w:t>
      </w:r>
      <w:r w:rsidR="001F1C29" w:rsidRPr="00AC5345">
        <w:rPr>
          <w:rFonts w:hint="cs"/>
          <w:sz w:val="28"/>
          <w:rtl/>
        </w:rPr>
        <w:t>بعد از قتل</w:t>
      </w:r>
      <w:r w:rsidRPr="00AC5345">
        <w:rPr>
          <w:rFonts w:hint="cs"/>
          <w:sz w:val="28"/>
          <w:rtl/>
        </w:rPr>
        <w:t xml:space="preserve"> ادعای </w:t>
      </w:r>
      <w:r>
        <w:rPr>
          <w:rFonts w:hint="cs"/>
          <w:sz w:val="28"/>
          <w:rtl/>
        </w:rPr>
        <w:t>بنوّت</w:t>
      </w:r>
      <w:r w:rsidR="001F1C29">
        <w:rPr>
          <w:rFonts w:hint="cs"/>
          <w:sz w:val="28"/>
          <w:rtl/>
        </w:rPr>
        <w:t xml:space="preserve"> کنند</w:t>
      </w:r>
      <w:r w:rsidRPr="00AC5345">
        <w:rPr>
          <w:rFonts w:hint="cs"/>
          <w:sz w:val="28"/>
          <w:rtl/>
        </w:rPr>
        <w:t xml:space="preserve">، مرحوم محقق احتمال قرعه را برای تعیین </w:t>
      </w:r>
      <w:r w:rsidR="001F1C29">
        <w:rPr>
          <w:rFonts w:hint="cs"/>
          <w:sz w:val="28"/>
          <w:rtl/>
        </w:rPr>
        <w:t>ابوّت</w:t>
      </w:r>
      <w:r w:rsidRPr="00AC5345">
        <w:rPr>
          <w:rFonts w:hint="cs"/>
          <w:sz w:val="28"/>
          <w:rtl/>
        </w:rPr>
        <w:t xml:space="preserve"> مطرح کرد مطلقا ( چه علم اجمالی به پدر بودن احدهما باشد یا نه ) بعد محقق فرمود تعیین اب بوسیله قرعه در مانحن فیه ( بعد القتل ) تهجم بر دماء است و قرعه جاری نیست بلکه حکم به عدم قصاص از باب شبهه می شود.</w:t>
      </w:r>
    </w:p>
    <w:p w:rsidR="00AC5345" w:rsidRPr="00AC5345" w:rsidRDefault="00AC5345" w:rsidP="001F1C29">
      <w:pPr>
        <w:pStyle w:val="Heading1"/>
        <w:rPr>
          <w:rtl/>
        </w:rPr>
      </w:pPr>
      <w:bookmarkStart w:id="4" w:name="_Toc531746650"/>
      <w:r w:rsidRPr="00AC5345">
        <w:rPr>
          <w:rFonts w:hint="cs"/>
          <w:rtl/>
        </w:rPr>
        <w:t>مقدار دلالت دلیل خاص قرعه</w:t>
      </w:r>
      <w:bookmarkEnd w:id="4"/>
    </w:p>
    <w:p w:rsidR="00AC5345" w:rsidRPr="00AC5345" w:rsidRDefault="00AC5345" w:rsidP="008835CE">
      <w:pPr>
        <w:jc w:val="both"/>
        <w:rPr>
          <w:sz w:val="28"/>
          <w:rtl/>
        </w:rPr>
      </w:pPr>
      <w:r w:rsidRPr="00AC5345">
        <w:rPr>
          <w:rFonts w:hint="cs"/>
          <w:sz w:val="28"/>
          <w:rtl/>
        </w:rPr>
        <w:t>وجه کلام محقق این است که دلیل قرعه اطلاق ندارد. به دلیل اینکه روایت مخصوص به موردی است که برای الحاق نسب باشد</w:t>
      </w:r>
      <w:r w:rsidR="001F1C29">
        <w:rPr>
          <w:rFonts w:hint="cs"/>
          <w:sz w:val="28"/>
          <w:rtl/>
        </w:rPr>
        <w:t>. مورد روایت</w:t>
      </w:r>
      <w:r w:rsidRPr="00AC5345">
        <w:rPr>
          <w:rFonts w:hint="cs"/>
          <w:sz w:val="28"/>
          <w:rtl/>
        </w:rPr>
        <w:t xml:space="preserve"> </w:t>
      </w:r>
      <w:r w:rsidR="001F1C29">
        <w:rPr>
          <w:rFonts w:hint="cs"/>
          <w:sz w:val="28"/>
          <w:rtl/>
        </w:rPr>
        <w:t>انجام قرعه برای</w:t>
      </w:r>
      <w:r w:rsidRPr="00AC5345">
        <w:rPr>
          <w:rFonts w:hint="cs"/>
          <w:sz w:val="28"/>
          <w:rtl/>
        </w:rPr>
        <w:t xml:space="preserve"> تحویل فرزند به </w:t>
      </w:r>
      <w:r w:rsidR="001F1C29">
        <w:rPr>
          <w:rFonts w:hint="cs"/>
          <w:sz w:val="28"/>
          <w:rtl/>
        </w:rPr>
        <w:t>پدر</w:t>
      </w:r>
      <w:r w:rsidRPr="00AC5345">
        <w:rPr>
          <w:rFonts w:hint="cs"/>
          <w:sz w:val="28"/>
          <w:rtl/>
        </w:rPr>
        <w:t xml:space="preserve"> و مربوط به جایی است که هنوز قتلی اتفاق نیفتاده است. بله اگر فرزند بوسیله قرعه ملحق شد بعد از این اگر پدر فرزند خودش را بکشد قصاص نمی شود. مرحوم صاحب جواهر</w:t>
      </w:r>
      <w:r w:rsidR="006245DA">
        <w:rPr>
          <w:rStyle w:val="FootnoteReference"/>
          <w:sz w:val="28"/>
          <w:rtl/>
        </w:rPr>
        <w:footnoteReference w:id="1"/>
      </w:r>
      <w:r w:rsidRPr="00AC5345">
        <w:rPr>
          <w:rFonts w:hint="cs"/>
          <w:sz w:val="28"/>
          <w:rtl/>
        </w:rPr>
        <w:t xml:space="preserve"> فرقی بین قبل القتل و بعد القتل نگذاشت. این عدم فرقی که صاحب جواهر مطرح کرده است همان است </w:t>
      </w:r>
      <w:r w:rsidR="006245DA">
        <w:rPr>
          <w:rFonts w:hint="cs"/>
          <w:sz w:val="28"/>
          <w:rtl/>
        </w:rPr>
        <w:t>که مورد نفی محقق</w:t>
      </w:r>
      <w:r w:rsidR="006245DA">
        <w:rPr>
          <w:rStyle w:val="FootnoteReference"/>
          <w:sz w:val="28"/>
          <w:rtl/>
        </w:rPr>
        <w:footnoteReference w:id="2"/>
      </w:r>
      <w:r w:rsidR="006245DA">
        <w:rPr>
          <w:rFonts w:hint="cs"/>
          <w:sz w:val="28"/>
          <w:rtl/>
        </w:rPr>
        <w:t xml:space="preserve"> قرار گرفته </w:t>
      </w:r>
      <w:r w:rsidR="006245DA">
        <w:rPr>
          <w:rFonts w:hint="cs"/>
          <w:sz w:val="28"/>
          <w:rtl/>
        </w:rPr>
        <w:lastRenderedPageBreak/>
        <w:t>است، ونفی محقق هم</w:t>
      </w:r>
      <w:r w:rsidRPr="00AC5345">
        <w:rPr>
          <w:rFonts w:hint="cs"/>
          <w:sz w:val="28"/>
          <w:rtl/>
        </w:rPr>
        <w:t xml:space="preserve"> به دلیل این</w:t>
      </w:r>
      <w:r w:rsidR="006245DA">
        <w:rPr>
          <w:rFonts w:hint="cs"/>
          <w:sz w:val="28"/>
          <w:rtl/>
        </w:rPr>
        <w:t xml:space="preserve"> است </w:t>
      </w:r>
      <w:r w:rsidRPr="00AC5345">
        <w:rPr>
          <w:rFonts w:hint="cs"/>
          <w:sz w:val="28"/>
          <w:rtl/>
        </w:rPr>
        <w:t>که دلیل قرعه اطلاق ندارد. مرحوم خوئی</w:t>
      </w:r>
      <w:r w:rsidR="008835CE">
        <w:rPr>
          <w:rStyle w:val="FootnoteReference"/>
          <w:sz w:val="28"/>
          <w:rtl/>
        </w:rPr>
        <w:footnoteReference w:id="3"/>
      </w:r>
      <w:r w:rsidRPr="00AC5345">
        <w:rPr>
          <w:rFonts w:hint="cs"/>
          <w:sz w:val="28"/>
          <w:rtl/>
        </w:rPr>
        <w:t xml:space="preserve"> در فرض علم اجمالی قرعه را مطرح کرد . اشکالی ک</w:t>
      </w:r>
      <w:r w:rsidR="008835CE">
        <w:rPr>
          <w:rFonts w:hint="cs"/>
          <w:sz w:val="28"/>
          <w:rtl/>
        </w:rPr>
        <w:t>ه در کلام مرحوم خوئی است همان اشک</w:t>
      </w:r>
      <w:r w:rsidRPr="00AC5345">
        <w:rPr>
          <w:rFonts w:hint="cs"/>
          <w:sz w:val="28"/>
          <w:rtl/>
        </w:rPr>
        <w:t>الی است که محقق را وادار به رفع ید از دلیل قرعه کرده است. صحیح است که مرحوم خوئی دلیل قرعه را در فرض علم اجمالی مطرح کرد</w:t>
      </w:r>
      <w:r w:rsidR="008835CE">
        <w:rPr>
          <w:rFonts w:hint="cs"/>
          <w:sz w:val="28"/>
          <w:rtl/>
        </w:rPr>
        <w:t>،</w:t>
      </w:r>
      <w:r w:rsidRPr="00AC5345">
        <w:rPr>
          <w:rFonts w:hint="cs"/>
          <w:sz w:val="28"/>
          <w:rtl/>
        </w:rPr>
        <w:t xml:space="preserve"> ولی اشکالی که به مرحوم خوئی مطرح می شود این است که در فرض علم اجمالی باز هم دلیل نسبت به بعد القتل اطلاق ندارد. به مرحوم خوئی می گوئیم که چه چیزی باعث شد که بگوئید دلیل قرعه نسبت به فرض عدم علم اجمالی است. اگر دلیل </w:t>
      </w:r>
      <w:r w:rsidR="008835CE" w:rsidRPr="008835CE">
        <w:rPr>
          <w:rFonts w:hint="cs"/>
          <w:color w:val="008000"/>
          <w:sz w:val="28"/>
          <w:rtl/>
        </w:rPr>
        <w:t xml:space="preserve">« </w:t>
      </w:r>
      <w:r w:rsidR="008835CE" w:rsidRPr="008835CE">
        <w:rPr>
          <w:color w:val="008000"/>
          <w:rtl/>
        </w:rPr>
        <w:t xml:space="preserve">ليس من قوم فوضوا أمرهم إلى الله ثم اقترعوا إلا خرج </w:t>
      </w:r>
      <w:r w:rsidR="008835CE" w:rsidRPr="008835CE">
        <w:rPr>
          <w:rStyle w:val="hilight"/>
          <w:color w:val="008000"/>
          <w:rtl/>
        </w:rPr>
        <w:t>سهم</w:t>
      </w:r>
      <w:r w:rsidR="008835CE" w:rsidRPr="008835CE">
        <w:rPr>
          <w:color w:val="008000"/>
          <w:rtl/>
        </w:rPr>
        <w:t xml:space="preserve"> </w:t>
      </w:r>
      <w:r w:rsidR="008835CE" w:rsidRPr="008835CE">
        <w:rPr>
          <w:rStyle w:val="hilight"/>
          <w:color w:val="008000"/>
          <w:rtl/>
        </w:rPr>
        <w:t>المحق</w:t>
      </w:r>
      <w:r w:rsidR="008835CE" w:rsidRPr="008835CE">
        <w:rPr>
          <w:rStyle w:val="hilight"/>
          <w:rFonts w:hint="cs"/>
          <w:color w:val="008000"/>
          <w:rtl/>
        </w:rPr>
        <w:t xml:space="preserve"> »</w:t>
      </w:r>
      <w:r w:rsidR="008835CE">
        <w:rPr>
          <w:rStyle w:val="FootnoteReference"/>
          <w:sz w:val="28"/>
          <w:rtl/>
        </w:rPr>
        <w:footnoteReference w:id="4"/>
      </w:r>
      <w:r w:rsidR="008835CE" w:rsidRPr="00AC5345">
        <w:rPr>
          <w:rFonts w:hint="cs"/>
          <w:sz w:val="28"/>
          <w:rtl/>
        </w:rPr>
        <w:t xml:space="preserve"> </w:t>
      </w:r>
      <w:r w:rsidRPr="00AC5345">
        <w:rPr>
          <w:rFonts w:hint="cs"/>
          <w:sz w:val="28"/>
          <w:rtl/>
        </w:rPr>
        <w:t>را در نظر می گیرید که بحث علم اجمالی مطرح نیست</w:t>
      </w:r>
      <w:r w:rsidR="008835CE">
        <w:rPr>
          <w:rFonts w:hint="cs"/>
          <w:sz w:val="28"/>
          <w:rtl/>
        </w:rPr>
        <w:t>.</w:t>
      </w:r>
      <w:r w:rsidRPr="00AC5345">
        <w:rPr>
          <w:rFonts w:hint="cs"/>
          <w:sz w:val="28"/>
          <w:rtl/>
        </w:rPr>
        <w:t xml:space="preserve"> اگر اطلاق و عموم در ناحیه</w:t>
      </w:r>
      <w:r w:rsidRPr="00AC5345">
        <w:rPr>
          <w:sz w:val="28"/>
          <w:rtl/>
        </w:rPr>
        <w:softHyphen/>
      </w:r>
      <w:r w:rsidRPr="00AC5345">
        <w:rPr>
          <w:rFonts w:hint="cs"/>
          <w:sz w:val="28"/>
          <w:rtl/>
        </w:rPr>
        <w:t>ی تعلیل است فرقی بین علم اجمالی و عدم آن نیست. اگر بگوئید مورد روایت در مانحن فیه فرض علم اجمالی است می</w:t>
      </w:r>
      <w:r w:rsidR="008835CE">
        <w:rPr>
          <w:rFonts w:hint="cs"/>
          <w:sz w:val="28"/>
          <w:rtl/>
        </w:rPr>
        <w:t xml:space="preserve"> </w:t>
      </w:r>
      <w:r w:rsidRPr="00AC5345">
        <w:rPr>
          <w:rFonts w:hint="cs"/>
          <w:sz w:val="28"/>
          <w:rtl/>
        </w:rPr>
        <w:t>گوئیم مورد روایت بحث قتل مطرح نبود بلکه تشاح در اخذ ولد بود نه تشاح در اسقاط قصاص. به همان بیانی که روایت شامل علم اجمالی نمی شود شامل بعد القتل هم نمی شود.</w:t>
      </w:r>
    </w:p>
    <w:p w:rsidR="00AC5345" w:rsidRPr="00AC5345" w:rsidRDefault="008835CE" w:rsidP="008835CE">
      <w:pPr>
        <w:pStyle w:val="Heading1"/>
        <w:rPr>
          <w:rtl/>
        </w:rPr>
      </w:pPr>
      <w:bookmarkStart w:id="5" w:name="_Toc531746651"/>
      <w:r>
        <w:rPr>
          <w:rFonts w:hint="cs"/>
          <w:rtl/>
        </w:rPr>
        <w:t>رجوع از ادعای بنوّت</w:t>
      </w:r>
      <w:bookmarkEnd w:id="5"/>
    </w:p>
    <w:p w:rsidR="00AC5345" w:rsidRPr="00AC5345" w:rsidRDefault="00AC5345" w:rsidP="00AC5345">
      <w:pPr>
        <w:jc w:val="both"/>
        <w:rPr>
          <w:sz w:val="28"/>
          <w:rtl/>
        </w:rPr>
      </w:pPr>
      <w:r w:rsidRPr="00AC5345">
        <w:rPr>
          <w:rFonts w:hint="cs"/>
          <w:sz w:val="28"/>
          <w:rtl/>
        </w:rPr>
        <w:t xml:space="preserve"> محقق</w:t>
      </w:r>
      <w:r w:rsidR="008835CE">
        <w:rPr>
          <w:rStyle w:val="FootnoteReference"/>
          <w:sz w:val="28"/>
          <w:rtl/>
        </w:rPr>
        <w:footnoteReference w:id="5"/>
      </w:r>
      <w:r w:rsidRPr="00AC5345">
        <w:rPr>
          <w:rFonts w:hint="cs"/>
          <w:sz w:val="28"/>
          <w:rtl/>
        </w:rPr>
        <w:t xml:space="preserve"> فرض رجوع احد المقرین را مطرح می کنند که اگر یکی از اینها از دعوای خود رجوع کرد</w:t>
      </w:r>
      <w:r w:rsidR="00070FB1">
        <w:rPr>
          <w:rFonts w:hint="cs"/>
          <w:sz w:val="28"/>
          <w:rtl/>
        </w:rPr>
        <w:t>،</w:t>
      </w:r>
      <w:r w:rsidRPr="00AC5345">
        <w:rPr>
          <w:rFonts w:hint="cs"/>
          <w:sz w:val="28"/>
          <w:rtl/>
        </w:rPr>
        <w:t xml:space="preserve"> قصاص ثابت می شود چون اعتراف به استحقاق قصاص است</w:t>
      </w:r>
      <w:r w:rsidR="00070FB1">
        <w:rPr>
          <w:rFonts w:hint="cs"/>
          <w:sz w:val="28"/>
          <w:rtl/>
        </w:rPr>
        <w:t xml:space="preserve">. </w:t>
      </w:r>
      <w:r w:rsidRPr="00AC5345">
        <w:rPr>
          <w:rFonts w:hint="cs"/>
          <w:sz w:val="28"/>
          <w:rtl/>
        </w:rPr>
        <w:t xml:space="preserve"> در نهایت محقق فرموده است اگر مشارکت در قتل باشد</w:t>
      </w:r>
      <w:r w:rsidR="00070FB1">
        <w:rPr>
          <w:rFonts w:hint="cs"/>
          <w:sz w:val="28"/>
          <w:rtl/>
        </w:rPr>
        <w:t>،</w:t>
      </w:r>
      <w:r w:rsidRPr="00AC5345">
        <w:rPr>
          <w:rFonts w:hint="cs"/>
          <w:sz w:val="28"/>
          <w:rtl/>
        </w:rPr>
        <w:t xml:space="preserve"> باید هر کدام جداگانه کفاره بدهند و کفاره توزیع نمی شود. این بحث مربوط به کفارات است و به نظر ما کفاره در فرض مشارکت در قتل ثابت نیست مگر اینکه نص خاصی داشته باشیم. به دلیل اینکه موضوع کفاره </w:t>
      </w:r>
      <w:r w:rsidR="00070FB1">
        <w:rPr>
          <w:rFonts w:hint="cs"/>
          <w:sz w:val="28"/>
          <w:rtl/>
        </w:rPr>
        <w:t xml:space="preserve">« </w:t>
      </w:r>
      <w:r w:rsidRPr="00AC5345">
        <w:rPr>
          <w:rFonts w:hint="cs"/>
          <w:sz w:val="28"/>
          <w:rtl/>
        </w:rPr>
        <w:t>القاتل</w:t>
      </w:r>
      <w:r w:rsidR="00070FB1">
        <w:rPr>
          <w:rFonts w:hint="cs"/>
          <w:sz w:val="28"/>
          <w:rtl/>
        </w:rPr>
        <w:t xml:space="preserve"> »</w:t>
      </w:r>
      <w:r w:rsidRPr="00AC5345">
        <w:rPr>
          <w:rFonts w:hint="cs"/>
          <w:sz w:val="28"/>
          <w:rtl/>
        </w:rPr>
        <w:t xml:space="preserve"> است و در جایی که چند نفر قاتل باشند هر کدا جزء القاتل اند و موضوع کفاره که القاتل است ثابت نیست. </w:t>
      </w:r>
    </w:p>
    <w:p w:rsidR="00AC5345" w:rsidRPr="00AC5345" w:rsidRDefault="00AC5345" w:rsidP="00070FB1">
      <w:pPr>
        <w:pStyle w:val="Heading2"/>
        <w:rPr>
          <w:rtl/>
        </w:rPr>
      </w:pPr>
      <w:bookmarkStart w:id="6" w:name="_Toc531746652"/>
      <w:r w:rsidRPr="00AC5345">
        <w:rPr>
          <w:rFonts w:hint="cs"/>
          <w:rtl/>
        </w:rPr>
        <w:t>نکته</w:t>
      </w:r>
      <w:bookmarkEnd w:id="6"/>
    </w:p>
    <w:p w:rsidR="00AC5345" w:rsidRPr="00AC5345" w:rsidRDefault="00AC5345" w:rsidP="00AC5345">
      <w:pPr>
        <w:jc w:val="both"/>
        <w:rPr>
          <w:sz w:val="28"/>
          <w:rtl/>
        </w:rPr>
      </w:pPr>
      <w:r w:rsidRPr="00AC5345">
        <w:rPr>
          <w:rFonts w:hint="cs"/>
          <w:sz w:val="28"/>
          <w:rtl/>
        </w:rPr>
        <w:t xml:space="preserve">در مورد قتل ولد که قصاص اب ثابت نیست </w:t>
      </w:r>
      <w:r w:rsidR="00070FB1">
        <w:rPr>
          <w:rFonts w:hint="cs"/>
          <w:sz w:val="28"/>
          <w:rtl/>
        </w:rPr>
        <w:t>،</w:t>
      </w:r>
      <w:r w:rsidRPr="00AC5345">
        <w:rPr>
          <w:rFonts w:hint="cs"/>
          <w:sz w:val="28"/>
          <w:rtl/>
        </w:rPr>
        <w:t>فرقی ندارد که ولد مشروع باشد یا نامشروع، مگر بر مبنای کسانی که قائل به نفی نسب از ولد الزنا هستند که گفتیم دلیلی برای نفی نسب نداریم و دلیل فقط اقتضای عدم ارث را دارد ولی بقیه</w:t>
      </w:r>
      <w:r w:rsidRPr="00AC5345">
        <w:rPr>
          <w:sz w:val="28"/>
          <w:rtl/>
        </w:rPr>
        <w:softHyphen/>
      </w:r>
      <w:r w:rsidRPr="00AC5345">
        <w:rPr>
          <w:rFonts w:hint="cs"/>
          <w:sz w:val="28"/>
          <w:rtl/>
        </w:rPr>
        <w:t>ی احکام ثابت هستند.</w:t>
      </w:r>
    </w:p>
    <w:p w:rsidR="00AC5345" w:rsidRPr="00AC5345" w:rsidRDefault="00AC5345" w:rsidP="00070FB1">
      <w:pPr>
        <w:pStyle w:val="Heading1"/>
        <w:rPr>
          <w:rtl/>
        </w:rPr>
      </w:pPr>
      <w:bookmarkStart w:id="7" w:name="_Toc531746653"/>
      <w:r w:rsidRPr="00AC5345">
        <w:rPr>
          <w:rFonts w:hint="cs"/>
          <w:rtl/>
        </w:rPr>
        <w:lastRenderedPageBreak/>
        <w:t>قصاص در قتل زوجه توسط زوج</w:t>
      </w:r>
      <w:bookmarkEnd w:id="7"/>
    </w:p>
    <w:p w:rsidR="00AC5345" w:rsidRPr="00AC5345" w:rsidRDefault="00AC5345" w:rsidP="00AC5345">
      <w:pPr>
        <w:jc w:val="both"/>
        <w:rPr>
          <w:sz w:val="28"/>
          <w:rtl/>
        </w:rPr>
      </w:pPr>
      <w:r w:rsidRPr="00AC5345">
        <w:rPr>
          <w:rFonts w:hint="cs"/>
          <w:sz w:val="28"/>
          <w:rtl/>
        </w:rPr>
        <w:t>مرحوم خوئی</w:t>
      </w:r>
      <w:r w:rsidR="00070FB1">
        <w:rPr>
          <w:rStyle w:val="FootnoteReference"/>
          <w:sz w:val="28"/>
          <w:rtl/>
        </w:rPr>
        <w:footnoteReference w:id="6"/>
      </w:r>
      <w:r w:rsidRPr="00AC5345">
        <w:rPr>
          <w:rFonts w:hint="cs"/>
          <w:sz w:val="28"/>
          <w:rtl/>
        </w:rPr>
        <w:t xml:space="preserve"> می فرماید اگر مردی همسر خودش را بکشد و مرد فرزندی از مقتول دارد که وارث زن هست ( اگر زن از همسر دیگری فرزند داشته باشد مسأله دیگری است ) در مورد اینکه حق  قصاص برای فرزند به ارث می رسد یا نه</w:t>
      </w:r>
      <w:r w:rsidR="00070FB1">
        <w:rPr>
          <w:rFonts w:hint="cs"/>
          <w:sz w:val="28"/>
          <w:rtl/>
        </w:rPr>
        <w:t>،</w:t>
      </w:r>
      <w:r w:rsidRPr="00AC5345">
        <w:rPr>
          <w:rFonts w:hint="cs"/>
          <w:sz w:val="28"/>
          <w:rtl/>
        </w:rPr>
        <w:t xml:space="preserve"> اختلاف است. صاحب جواهر</w:t>
      </w:r>
      <w:r w:rsidR="00112615">
        <w:rPr>
          <w:rStyle w:val="FootnoteReference"/>
          <w:sz w:val="28"/>
          <w:rtl/>
        </w:rPr>
        <w:footnoteReference w:id="7"/>
      </w:r>
      <w:r w:rsidRPr="00AC5345">
        <w:rPr>
          <w:rFonts w:hint="cs"/>
          <w:sz w:val="28"/>
          <w:rtl/>
        </w:rPr>
        <w:t xml:space="preserve"> از مسالک نقل می کند که مشهور قائل به عدم ثبوت قصاص هستند و می گویند حکمش مانند جایی است که این مرد خود فرزند را کشته باشد. مرحوم محقق</w:t>
      </w:r>
      <w:r w:rsidR="00112615">
        <w:rPr>
          <w:rStyle w:val="FootnoteReference"/>
          <w:sz w:val="28"/>
          <w:rtl/>
        </w:rPr>
        <w:footnoteReference w:id="8"/>
      </w:r>
      <w:r w:rsidRPr="00AC5345">
        <w:rPr>
          <w:rFonts w:hint="cs"/>
          <w:sz w:val="28"/>
          <w:rtl/>
        </w:rPr>
        <w:t xml:space="preserve"> بدون نسبت به مشهور احتمال عدم قصاص را مطرح می کند. ولی خود ایشان قائل به قصاص است.</w:t>
      </w:r>
    </w:p>
    <w:p w:rsidR="00AC5345" w:rsidRPr="00AC5345" w:rsidRDefault="00AC5345" w:rsidP="00112615">
      <w:pPr>
        <w:pStyle w:val="Heading2"/>
        <w:rPr>
          <w:rtl/>
        </w:rPr>
      </w:pPr>
      <w:bookmarkStart w:id="8" w:name="_Toc531746654"/>
      <w:r w:rsidRPr="00AC5345">
        <w:rPr>
          <w:rFonts w:hint="cs"/>
          <w:rtl/>
        </w:rPr>
        <w:t>وجوه عدم قصاص زوج در قتل زوجه</w:t>
      </w:r>
      <w:bookmarkEnd w:id="8"/>
    </w:p>
    <w:p w:rsidR="00AC5345" w:rsidRPr="00AC5345" w:rsidRDefault="00AC5345" w:rsidP="005E4DED">
      <w:pPr>
        <w:pStyle w:val="Heading3"/>
        <w:rPr>
          <w:rtl/>
        </w:rPr>
      </w:pPr>
      <w:bookmarkStart w:id="9" w:name="_Toc531746655"/>
      <w:r w:rsidRPr="00AC5345">
        <w:rPr>
          <w:rFonts w:hint="cs"/>
          <w:rtl/>
        </w:rPr>
        <w:t>وجه اول در عدم قصاص زوج در قتل زوجه</w:t>
      </w:r>
      <w:bookmarkEnd w:id="9"/>
    </w:p>
    <w:p w:rsidR="00AC5345" w:rsidRPr="00AC5345" w:rsidRDefault="00AC5345" w:rsidP="00AC5345">
      <w:pPr>
        <w:pStyle w:val="NormalWeb"/>
        <w:bidi/>
        <w:jc w:val="both"/>
        <w:rPr>
          <w:rFonts w:cs="B Badr"/>
          <w:sz w:val="28"/>
          <w:szCs w:val="28"/>
          <w:rtl/>
        </w:rPr>
      </w:pPr>
      <w:r w:rsidRPr="00AC5345">
        <w:rPr>
          <w:rFonts w:cs="B Badr" w:hint="cs"/>
          <w:sz w:val="28"/>
          <w:szCs w:val="28"/>
          <w:rtl/>
        </w:rPr>
        <w:t>مرحوم صاحب جواهر</w:t>
      </w:r>
      <w:r w:rsidR="00112615">
        <w:rPr>
          <w:rStyle w:val="FootnoteReference"/>
          <w:rFonts w:cs="B Badr"/>
          <w:sz w:val="28"/>
          <w:szCs w:val="28"/>
          <w:rtl/>
        </w:rPr>
        <w:footnoteReference w:id="9"/>
      </w:r>
      <w:r w:rsidRPr="00AC5345">
        <w:rPr>
          <w:rFonts w:cs="B Badr" w:hint="cs"/>
          <w:sz w:val="28"/>
          <w:szCs w:val="28"/>
          <w:rtl/>
        </w:rPr>
        <w:t xml:space="preserve"> فرموده است اگر پدری فرزند خود را کشت قصاص ثابت نیست</w:t>
      </w:r>
      <w:r w:rsidR="00112615">
        <w:rPr>
          <w:rFonts w:cs="B Badr" w:hint="cs"/>
          <w:sz w:val="28"/>
          <w:szCs w:val="28"/>
          <w:rtl/>
        </w:rPr>
        <w:t>.</w:t>
      </w:r>
      <w:r w:rsidRPr="00AC5345">
        <w:rPr>
          <w:rFonts w:cs="B Badr" w:hint="cs"/>
          <w:sz w:val="28"/>
          <w:szCs w:val="28"/>
          <w:rtl/>
        </w:rPr>
        <w:t xml:space="preserve"> حال که خود فرزند زنده است و به خاطر قتل مادرش بخواهد قصاص کند به طریق اولی چنین حقی ندارد.</w:t>
      </w:r>
    </w:p>
    <w:p w:rsidR="00AC5345" w:rsidRPr="00AC5345" w:rsidRDefault="00AC5345" w:rsidP="00112615">
      <w:pPr>
        <w:pStyle w:val="Heading3"/>
        <w:rPr>
          <w:rtl/>
        </w:rPr>
      </w:pPr>
      <w:bookmarkStart w:id="10" w:name="_Toc531746656"/>
      <w:r w:rsidRPr="00AC5345">
        <w:rPr>
          <w:rFonts w:hint="cs"/>
          <w:rtl/>
        </w:rPr>
        <w:t>اشکال به وجه اول</w:t>
      </w:r>
      <w:bookmarkEnd w:id="10"/>
    </w:p>
    <w:p w:rsidR="00AC5345" w:rsidRPr="00AC5345" w:rsidRDefault="00AC5345" w:rsidP="00AC5345">
      <w:pPr>
        <w:pStyle w:val="NormalWeb"/>
        <w:bidi/>
        <w:jc w:val="both"/>
        <w:rPr>
          <w:rFonts w:cs="B Badr"/>
          <w:sz w:val="28"/>
          <w:szCs w:val="28"/>
          <w:rtl/>
        </w:rPr>
      </w:pPr>
      <w:r w:rsidRPr="00AC5345">
        <w:rPr>
          <w:rFonts w:cs="B Badr" w:hint="cs"/>
          <w:sz w:val="28"/>
          <w:szCs w:val="28"/>
          <w:rtl/>
        </w:rPr>
        <w:t>محقق فرموده است مقتضای قاعده قصاص است . به نظر ما حق با مرحوم</w:t>
      </w:r>
      <w:r w:rsidR="00112615">
        <w:rPr>
          <w:rFonts w:cs="B Badr" w:hint="cs"/>
          <w:sz w:val="28"/>
          <w:szCs w:val="28"/>
          <w:rtl/>
        </w:rPr>
        <w:t xml:space="preserve"> محقق است و اولویتی در کار نیست</w:t>
      </w:r>
      <w:r w:rsidRPr="00AC5345">
        <w:rPr>
          <w:rFonts w:cs="B Badr" w:hint="cs"/>
          <w:sz w:val="28"/>
          <w:szCs w:val="28"/>
          <w:rtl/>
        </w:rPr>
        <w:t>. این مرد اگر فرزند خود را می کشت ولی فرزند حق قصاص ندارد</w:t>
      </w:r>
      <w:r w:rsidR="00112615">
        <w:rPr>
          <w:rFonts w:cs="B Badr" w:hint="cs"/>
          <w:sz w:val="28"/>
          <w:szCs w:val="28"/>
          <w:rtl/>
        </w:rPr>
        <w:t>،</w:t>
      </w:r>
      <w:r w:rsidRPr="00AC5345">
        <w:rPr>
          <w:rFonts w:cs="B Badr" w:hint="cs"/>
          <w:sz w:val="28"/>
          <w:szCs w:val="28"/>
          <w:rtl/>
        </w:rPr>
        <w:t xml:space="preserve"> ولی اینجا قصاص مادر است نه فرزند. تلازمی بین اینها نیست چه برسد به فحوی. مرحوم خوئی</w:t>
      </w:r>
      <w:r w:rsidR="00112615">
        <w:rPr>
          <w:rStyle w:val="FootnoteReference"/>
          <w:rFonts w:cs="B Badr"/>
          <w:sz w:val="28"/>
          <w:szCs w:val="28"/>
          <w:rtl/>
        </w:rPr>
        <w:footnoteReference w:id="10"/>
      </w:r>
      <w:r w:rsidRPr="00AC5345">
        <w:rPr>
          <w:rFonts w:cs="B Badr" w:hint="cs"/>
          <w:sz w:val="28"/>
          <w:szCs w:val="28"/>
          <w:rtl/>
        </w:rPr>
        <w:t xml:space="preserve"> تا اینجا کلام محقق را قبول دارد یعنی اگر دلیل فقط فحوی باشد حق با محقق هست.</w:t>
      </w:r>
    </w:p>
    <w:p w:rsidR="00AC5345" w:rsidRPr="00AC5345" w:rsidRDefault="00AC5345" w:rsidP="005E4DED">
      <w:pPr>
        <w:pStyle w:val="Heading3"/>
        <w:rPr>
          <w:rtl/>
        </w:rPr>
      </w:pPr>
      <w:bookmarkStart w:id="11" w:name="_Toc531746657"/>
      <w:r w:rsidRPr="00AC5345">
        <w:rPr>
          <w:rFonts w:hint="cs"/>
          <w:rtl/>
        </w:rPr>
        <w:t>وجه دوم</w:t>
      </w:r>
      <w:r w:rsidRPr="00AC5345">
        <w:rPr>
          <w:rFonts w:ascii="Noor_Lotus" w:hAnsi="Noor_Lotus" w:hint="cs"/>
          <w:color w:val="000000"/>
          <w:rtl/>
        </w:rPr>
        <w:t xml:space="preserve"> </w:t>
      </w:r>
      <w:r w:rsidRPr="00AC5345">
        <w:rPr>
          <w:rFonts w:hint="cs"/>
          <w:rtl/>
        </w:rPr>
        <w:t xml:space="preserve">در </w:t>
      </w:r>
      <w:r w:rsidRPr="00AC5345">
        <w:rPr>
          <w:rtl/>
        </w:rPr>
        <w:t>عدم قصاص زوج در قتل زوجه</w:t>
      </w:r>
      <w:bookmarkEnd w:id="11"/>
    </w:p>
    <w:p w:rsidR="00AC5345" w:rsidRPr="00AC5345" w:rsidRDefault="00AC5345" w:rsidP="005E4DED">
      <w:pPr>
        <w:pStyle w:val="NormalWeb"/>
        <w:bidi/>
        <w:jc w:val="both"/>
        <w:rPr>
          <w:rFonts w:cs="B Badr"/>
          <w:sz w:val="28"/>
          <w:szCs w:val="28"/>
          <w:rtl/>
        </w:rPr>
      </w:pPr>
      <w:r w:rsidRPr="00AC5345">
        <w:rPr>
          <w:rFonts w:cs="B Badr" w:hint="cs"/>
          <w:sz w:val="28"/>
          <w:szCs w:val="28"/>
          <w:rtl/>
        </w:rPr>
        <w:t>شهید ثانی در مسالک</w:t>
      </w:r>
      <w:r w:rsidR="005E4DED">
        <w:rPr>
          <w:rStyle w:val="FootnoteReference"/>
          <w:rFonts w:cs="B Badr"/>
          <w:sz w:val="28"/>
          <w:szCs w:val="28"/>
          <w:rtl/>
        </w:rPr>
        <w:footnoteReference w:id="11"/>
      </w:r>
      <w:r w:rsidRPr="00AC5345">
        <w:rPr>
          <w:rFonts w:cs="B Badr" w:hint="cs"/>
          <w:sz w:val="28"/>
          <w:szCs w:val="28"/>
          <w:rtl/>
        </w:rPr>
        <w:t xml:space="preserve"> فرموده است اگر بخواهد قصاص ثابت باشد به سبب مطالبه فرزند است. قصاص مبتنی بر مطالبه است. اگر مبتنی به مطالبه شد در اینجا صدق می کند فرزند سبب مرگ پدر شده است در حالی که روایت می گوید</w:t>
      </w:r>
      <w:r w:rsidR="005E4DED">
        <w:rPr>
          <w:rFonts w:cs="B Badr" w:hint="cs"/>
          <w:sz w:val="28"/>
          <w:szCs w:val="28"/>
          <w:rtl/>
        </w:rPr>
        <w:t xml:space="preserve"> </w:t>
      </w:r>
      <w:r w:rsidR="005E4DED" w:rsidRPr="005E4DED">
        <w:rPr>
          <w:rFonts w:cs="B Badr" w:hint="cs"/>
          <w:color w:val="008000"/>
          <w:sz w:val="28"/>
          <w:szCs w:val="28"/>
          <w:rtl/>
        </w:rPr>
        <w:t>«</w:t>
      </w:r>
      <w:r w:rsidRPr="005E4DED">
        <w:rPr>
          <w:rFonts w:cs="B Badr" w:hint="cs"/>
          <w:color w:val="008000"/>
          <w:sz w:val="28"/>
          <w:szCs w:val="28"/>
          <w:rtl/>
        </w:rPr>
        <w:t xml:space="preserve"> لا یقاد والد </w:t>
      </w:r>
      <w:r w:rsidRPr="005E4DED">
        <w:rPr>
          <w:rFonts w:cs="B Badr" w:hint="cs"/>
          <w:color w:val="008000"/>
          <w:sz w:val="28"/>
          <w:szCs w:val="28"/>
          <w:rtl/>
        </w:rPr>
        <w:lastRenderedPageBreak/>
        <w:t>بولده</w:t>
      </w:r>
      <w:r w:rsidR="005E4DED">
        <w:rPr>
          <w:rFonts w:cs="B Badr" w:hint="cs"/>
          <w:color w:val="008000"/>
          <w:sz w:val="28"/>
          <w:szCs w:val="28"/>
          <w:rtl/>
        </w:rPr>
        <w:t xml:space="preserve"> </w:t>
      </w:r>
      <w:r w:rsidR="005E4DED" w:rsidRPr="005E4DED">
        <w:rPr>
          <w:rFonts w:cs="B Badr" w:hint="cs"/>
          <w:color w:val="008000"/>
          <w:sz w:val="28"/>
          <w:szCs w:val="28"/>
          <w:rtl/>
        </w:rPr>
        <w:t>»</w:t>
      </w:r>
      <w:r w:rsidRPr="00AC5345">
        <w:rPr>
          <w:rFonts w:cs="B Badr" w:hint="cs"/>
          <w:sz w:val="28"/>
          <w:szCs w:val="28"/>
          <w:rtl/>
        </w:rPr>
        <w:t xml:space="preserve"> مرحوم شهید ثانی می خواهد بگوید باء در بولده سببیت است لا یقاد والد بولده حال چه خود ولد کشته شود چه به مطالبه</w:t>
      </w:r>
      <w:r w:rsidRPr="00AC5345">
        <w:rPr>
          <w:rFonts w:cs="B Badr"/>
          <w:sz w:val="28"/>
          <w:szCs w:val="28"/>
          <w:rtl/>
        </w:rPr>
        <w:softHyphen/>
      </w:r>
      <w:r w:rsidRPr="00AC5345">
        <w:rPr>
          <w:rFonts w:cs="B Badr" w:hint="cs"/>
          <w:sz w:val="28"/>
          <w:szCs w:val="28"/>
          <w:rtl/>
        </w:rPr>
        <w:t>ی ولد.</w:t>
      </w:r>
    </w:p>
    <w:p w:rsidR="00AC5345" w:rsidRPr="00AC5345" w:rsidRDefault="00AC5345" w:rsidP="005E4DED">
      <w:pPr>
        <w:pStyle w:val="Heading3"/>
        <w:rPr>
          <w:rtl/>
        </w:rPr>
      </w:pPr>
      <w:bookmarkStart w:id="12" w:name="_Toc531746658"/>
      <w:r w:rsidRPr="00AC5345">
        <w:rPr>
          <w:rFonts w:hint="cs"/>
          <w:rtl/>
        </w:rPr>
        <w:t>اشکال به وجه دوم</w:t>
      </w:r>
      <w:bookmarkEnd w:id="12"/>
    </w:p>
    <w:p w:rsidR="00AC5345" w:rsidRPr="00AC5345" w:rsidRDefault="00AC5345" w:rsidP="00AC5345">
      <w:pPr>
        <w:pStyle w:val="NormalWeb"/>
        <w:bidi/>
        <w:jc w:val="both"/>
        <w:rPr>
          <w:rFonts w:cs="B Badr"/>
          <w:sz w:val="28"/>
          <w:szCs w:val="28"/>
          <w:rtl/>
        </w:rPr>
      </w:pPr>
      <w:r w:rsidRPr="00AC5345">
        <w:rPr>
          <w:rFonts w:cs="B Badr" w:hint="cs"/>
          <w:sz w:val="28"/>
          <w:szCs w:val="28"/>
          <w:rtl/>
        </w:rPr>
        <w:t>مرحوم صاحب جواهر</w:t>
      </w:r>
      <w:r w:rsidR="005E4DED">
        <w:rPr>
          <w:rStyle w:val="FootnoteReference"/>
          <w:rFonts w:cs="B Badr"/>
          <w:sz w:val="28"/>
          <w:szCs w:val="28"/>
          <w:rtl/>
        </w:rPr>
        <w:footnoteReference w:id="12"/>
      </w:r>
      <w:r w:rsidRPr="00AC5345">
        <w:rPr>
          <w:rFonts w:cs="B Badr" w:hint="cs"/>
          <w:sz w:val="28"/>
          <w:szCs w:val="28"/>
          <w:rtl/>
        </w:rPr>
        <w:t xml:space="preserve"> فرموده است ضعف این دلیل واضح است</w:t>
      </w:r>
      <w:r w:rsidR="005E4DED">
        <w:rPr>
          <w:rFonts w:cs="B Badr" w:hint="cs"/>
          <w:sz w:val="28"/>
          <w:szCs w:val="28"/>
          <w:rtl/>
        </w:rPr>
        <w:t>.</w:t>
      </w:r>
      <w:r w:rsidRPr="00AC5345">
        <w:rPr>
          <w:rFonts w:cs="B Badr" w:hint="cs"/>
          <w:sz w:val="28"/>
          <w:szCs w:val="28"/>
          <w:rtl/>
        </w:rPr>
        <w:t xml:space="preserve">  لا یقاد یعنی به قتل ولد ( یعنی باء مقابله است ) اما اینکه سببیت باشد</w:t>
      </w:r>
      <w:r w:rsidR="00A97D57">
        <w:rPr>
          <w:rFonts w:cs="B Badr" w:hint="cs"/>
          <w:sz w:val="28"/>
          <w:szCs w:val="28"/>
          <w:rtl/>
        </w:rPr>
        <w:t>،</w:t>
      </w:r>
      <w:r w:rsidRPr="00AC5345">
        <w:rPr>
          <w:rFonts w:cs="B Badr" w:hint="cs"/>
          <w:sz w:val="28"/>
          <w:szCs w:val="28"/>
          <w:rtl/>
        </w:rPr>
        <w:t xml:space="preserve"> از روایت فهمیده نمی شود. به نظر من آن چیزی که شهید ثانی را وادار به این دلیل کرده</w:t>
      </w:r>
      <w:r w:rsidR="00A97D57">
        <w:rPr>
          <w:rFonts w:cs="B Badr" w:hint="cs"/>
          <w:sz w:val="28"/>
          <w:szCs w:val="28"/>
          <w:rtl/>
        </w:rPr>
        <w:t xml:space="preserve"> است</w:t>
      </w:r>
      <w:r w:rsidRPr="00AC5345">
        <w:rPr>
          <w:rFonts w:cs="B Badr" w:hint="cs"/>
          <w:sz w:val="28"/>
          <w:szCs w:val="28"/>
          <w:rtl/>
        </w:rPr>
        <w:t xml:space="preserve"> وجه ثالث است.</w:t>
      </w:r>
    </w:p>
    <w:p w:rsidR="00AC5345" w:rsidRPr="00AC5345" w:rsidRDefault="00AC5345" w:rsidP="005E4DED">
      <w:pPr>
        <w:pStyle w:val="Heading3"/>
        <w:rPr>
          <w:rtl/>
        </w:rPr>
      </w:pPr>
      <w:bookmarkStart w:id="13" w:name="_Toc531746659"/>
      <w:r w:rsidRPr="00AC5345">
        <w:rPr>
          <w:rFonts w:hint="cs"/>
          <w:rtl/>
        </w:rPr>
        <w:t xml:space="preserve">وجه سوم </w:t>
      </w:r>
      <w:r w:rsidRPr="00AC5345">
        <w:rPr>
          <w:rtl/>
        </w:rPr>
        <w:t>عدم قصاص زوج در قتل زوجه</w:t>
      </w:r>
      <w:bookmarkEnd w:id="13"/>
    </w:p>
    <w:p w:rsidR="00AC5345" w:rsidRPr="00AC5345" w:rsidRDefault="00AC5345" w:rsidP="00AC5345">
      <w:pPr>
        <w:pStyle w:val="NormalWeb"/>
        <w:bidi/>
        <w:jc w:val="both"/>
        <w:rPr>
          <w:rFonts w:cs="B Badr"/>
          <w:sz w:val="28"/>
          <w:szCs w:val="28"/>
          <w:rtl/>
        </w:rPr>
      </w:pPr>
      <w:r w:rsidRPr="00AC5345">
        <w:rPr>
          <w:rFonts w:ascii="Arial" w:hAnsi="Arial" w:cs="B Badr" w:hint="cs"/>
          <w:sz w:val="28"/>
          <w:szCs w:val="28"/>
          <w:rtl/>
        </w:rPr>
        <w:t>در کلمات اهل سنت آمده است اگر پدری فرزند خود را بکشد</w:t>
      </w:r>
      <w:r w:rsidR="00A97D57">
        <w:rPr>
          <w:rFonts w:ascii="Arial" w:hAnsi="Arial" w:cs="B Badr" w:hint="cs"/>
          <w:sz w:val="28"/>
          <w:szCs w:val="28"/>
          <w:rtl/>
        </w:rPr>
        <w:t>،</w:t>
      </w:r>
      <w:r w:rsidRPr="00AC5345">
        <w:rPr>
          <w:rFonts w:ascii="Arial" w:hAnsi="Arial" w:cs="B Badr" w:hint="cs"/>
          <w:sz w:val="28"/>
          <w:szCs w:val="28"/>
          <w:rtl/>
        </w:rPr>
        <w:t xml:space="preserve"> نباید قصاص ثابت شود</w:t>
      </w:r>
      <w:r w:rsidR="00A97D57">
        <w:rPr>
          <w:rFonts w:ascii="Arial" w:hAnsi="Arial" w:cs="B Badr" w:hint="cs"/>
          <w:sz w:val="28"/>
          <w:szCs w:val="28"/>
          <w:rtl/>
        </w:rPr>
        <w:t>،</w:t>
      </w:r>
      <w:r w:rsidRPr="00AC5345">
        <w:rPr>
          <w:rFonts w:ascii="Arial" w:hAnsi="Arial" w:cs="B Badr" w:hint="cs"/>
          <w:sz w:val="28"/>
          <w:szCs w:val="28"/>
          <w:rtl/>
        </w:rPr>
        <w:t xml:space="preserve"> چون پدر سبب حیات ولد است</w:t>
      </w:r>
      <w:r w:rsidR="00A97D57">
        <w:rPr>
          <w:rFonts w:ascii="Arial" w:hAnsi="Arial" w:cs="B Badr" w:hint="cs"/>
          <w:sz w:val="28"/>
          <w:szCs w:val="28"/>
          <w:rtl/>
        </w:rPr>
        <w:t>،</w:t>
      </w:r>
      <w:r w:rsidRPr="00AC5345">
        <w:rPr>
          <w:rFonts w:ascii="Arial" w:hAnsi="Arial" w:cs="B Badr" w:hint="cs"/>
          <w:sz w:val="28"/>
          <w:szCs w:val="28"/>
          <w:rtl/>
        </w:rPr>
        <w:t xml:space="preserve"> ولی ولد سبب حیات فرزند نیست.</w:t>
      </w:r>
      <w:r w:rsidRPr="00AC5345">
        <w:rPr>
          <w:rFonts w:cs="B Badr" w:hint="cs"/>
          <w:sz w:val="28"/>
          <w:szCs w:val="28"/>
          <w:rtl/>
        </w:rPr>
        <w:t xml:space="preserve"> کأنّ شهید ثانی هم از همین تعبیر گرفته است.</w:t>
      </w:r>
    </w:p>
    <w:p w:rsidR="00AC5345" w:rsidRPr="00AC5345" w:rsidRDefault="00AC5345" w:rsidP="005E4DED">
      <w:pPr>
        <w:pStyle w:val="Heading3"/>
        <w:rPr>
          <w:rtl/>
        </w:rPr>
      </w:pPr>
      <w:bookmarkStart w:id="14" w:name="_Toc531746660"/>
      <w:r w:rsidRPr="00AC5345">
        <w:rPr>
          <w:rFonts w:hint="cs"/>
          <w:rtl/>
        </w:rPr>
        <w:t>اشکال به وجه سوم</w:t>
      </w:r>
      <w:bookmarkEnd w:id="14"/>
    </w:p>
    <w:p w:rsidR="00AC5345" w:rsidRPr="00AC5345" w:rsidRDefault="00AC5345" w:rsidP="00AC5345">
      <w:pPr>
        <w:pStyle w:val="NormalWeb"/>
        <w:bidi/>
        <w:jc w:val="both"/>
        <w:rPr>
          <w:rFonts w:cs="B Badr"/>
          <w:sz w:val="28"/>
          <w:szCs w:val="28"/>
          <w:rtl/>
        </w:rPr>
      </w:pPr>
      <w:r w:rsidRPr="00AC5345">
        <w:rPr>
          <w:rFonts w:cs="B Badr" w:hint="cs"/>
          <w:sz w:val="28"/>
          <w:szCs w:val="28"/>
          <w:rtl/>
        </w:rPr>
        <w:t>این عبارت روایت نیست و اگر در کلام اهل تسنن هم به عنوان روایت آمده باشد برای ما قابل استناد نیست.</w:t>
      </w:r>
      <w:r w:rsidR="00A97D57">
        <w:rPr>
          <w:rFonts w:cs="B Badr" w:hint="cs"/>
          <w:sz w:val="28"/>
          <w:szCs w:val="28"/>
          <w:rtl/>
        </w:rPr>
        <w:t xml:space="preserve"> </w:t>
      </w:r>
      <w:r w:rsidRPr="00AC5345">
        <w:rPr>
          <w:rFonts w:cs="B Badr" w:hint="cs"/>
          <w:sz w:val="28"/>
          <w:szCs w:val="28"/>
          <w:rtl/>
        </w:rPr>
        <w:t>این دلیل اشبه به استحساناتی است که اهل تسنن انجام می دهند.</w:t>
      </w:r>
    </w:p>
    <w:p w:rsidR="00AC5345" w:rsidRPr="00AC5345" w:rsidRDefault="00AC5345" w:rsidP="005E4DED">
      <w:pPr>
        <w:pStyle w:val="Heading3"/>
        <w:rPr>
          <w:rtl/>
        </w:rPr>
      </w:pPr>
      <w:bookmarkStart w:id="15" w:name="_Toc531746661"/>
      <w:r w:rsidRPr="00AC5345">
        <w:rPr>
          <w:rFonts w:hint="cs"/>
          <w:rtl/>
        </w:rPr>
        <w:t xml:space="preserve">وجه چهارم </w:t>
      </w:r>
      <w:r w:rsidRPr="00AC5345">
        <w:rPr>
          <w:rtl/>
        </w:rPr>
        <w:t>عدم قصاص زوج در قتل زوجه</w:t>
      </w:r>
      <w:bookmarkEnd w:id="15"/>
    </w:p>
    <w:p w:rsidR="00AC5345" w:rsidRPr="00AC5345" w:rsidRDefault="00AC5345" w:rsidP="00AC5345">
      <w:pPr>
        <w:pStyle w:val="NormalWeb"/>
        <w:bidi/>
        <w:jc w:val="both"/>
        <w:rPr>
          <w:rFonts w:ascii="Noor_Lotus" w:hAnsi="Noor_Lotus" w:cs="Traditional Arabic"/>
          <w:color w:val="000000"/>
          <w:sz w:val="28"/>
          <w:szCs w:val="28"/>
        </w:rPr>
      </w:pPr>
      <w:r w:rsidRPr="00AC5345">
        <w:rPr>
          <w:rFonts w:ascii="Arial" w:hAnsi="Arial" w:cs="B Badr" w:hint="cs"/>
          <w:sz w:val="28"/>
          <w:szCs w:val="28"/>
          <w:rtl/>
        </w:rPr>
        <w:t>مرحوم خوئی</w:t>
      </w:r>
      <w:r w:rsidR="00A97D57">
        <w:rPr>
          <w:rStyle w:val="FootnoteReference"/>
          <w:rFonts w:ascii="Arial" w:hAnsi="Arial" w:cs="B Badr"/>
          <w:sz w:val="28"/>
          <w:szCs w:val="28"/>
          <w:rtl/>
        </w:rPr>
        <w:footnoteReference w:id="13"/>
      </w:r>
      <w:r w:rsidR="00A97D57">
        <w:rPr>
          <w:rFonts w:ascii="Arial" w:hAnsi="Arial" w:cs="B Badr" w:hint="cs"/>
          <w:sz w:val="28"/>
          <w:szCs w:val="28"/>
          <w:rtl/>
        </w:rPr>
        <w:t xml:space="preserve"> تمسک به تعلیلی کرده است که در </w:t>
      </w:r>
      <w:r w:rsidRPr="00AC5345">
        <w:rPr>
          <w:rFonts w:ascii="Arial" w:hAnsi="Arial" w:cs="B Badr" w:hint="cs"/>
          <w:sz w:val="28"/>
          <w:szCs w:val="28"/>
          <w:rtl/>
        </w:rPr>
        <w:t>بعضی روایات صحیحه آمده است. در باب حدود آمده است</w:t>
      </w:r>
      <w:r w:rsidRPr="00A97D57">
        <w:rPr>
          <w:rFonts w:ascii="Arial" w:hAnsi="Arial" w:cs="B Badr" w:hint="cs"/>
          <w:color w:val="008000"/>
          <w:sz w:val="28"/>
          <w:szCs w:val="28"/>
          <w:rtl/>
        </w:rPr>
        <w:t xml:space="preserve"> « </w:t>
      </w:r>
      <w:r w:rsidRPr="00A97D57">
        <w:rPr>
          <w:rFonts w:ascii="Noor_Lotus" w:hAnsi="Noor_Lotus" w:cs="B Badr" w:hint="cs"/>
          <w:color w:val="008000"/>
          <w:sz w:val="28"/>
          <w:szCs w:val="28"/>
          <w:rtl/>
        </w:rPr>
        <w:t xml:space="preserve">عَلِيُّ بْنُ إِبْرَاهِيمَ عَنْ أَبِيهِ عَنِ ابْنِ مَحْبُوبٍ عَنِ الْعَلَاءِ بْنِ رَزِينٍ عَنْ مُحَمَّدِ بْنِ مُسْلِمٍ قَالَ سَأَلْتُ أَبَا جَعْفَرٍ ع عَنْ رَجُلٍ قَذَفَ ابْنَهُ بِالزِّنَى فَقَالَ لَوْ قَتَلَهُ مَا قُتِلَ بِهِ وَ إِنْ قَذَفَهُ لَمْ يُجْلَدْ لَهُ قُلْتُ فَإِنْ قَذَفَ أَبُوهُ أُمَّهُ فَقَالَ إِنْ قَذَفَهَا وَ انْتَفَى مِنْ وَلَدِهَا تَلَاعَنَا وَ لَمْ يَلْزَمْ ذَلِكَ الْوَلَدُ الَّذِي انْتَفَى مِنْهُ وَ فُرِّقَ بَيْنَهُمَا وَ لَمْ تَحِلَّ لَهُ قَالَ وَ إِنْ كَانَ قَالَ لِابْنِهِ وَ أُمُّهُ حَيَّةٌ يَا ابْنَ الزَّانِيَةِ وَ لَمْ يَنْتَفِ مِنْ وَلَدِهَا جُلِدَ الْحَدَّ لَهَا وَ لَمْ يُفَرَّقْ بَيْنَهُمَا قَالَ وَ إِنْ كَانَ قَالَ لِابْنِهِ يَا ابْنَ الزَّانِيَةِ وَ أُمُّهُ مَيِّتَةٌ وَ لَمْ يَكُنْ لَهَا مَنْ يَأْخُذُ بِحَقِّهَا مِنْهُ إِلَّا وَلَدُهَا مِنْهُ فَإِنَّهُ لَا يُقَامُ عَلَيْهِ الْحَدُّ </w:t>
      </w:r>
      <w:r w:rsidRPr="00A97D57">
        <w:rPr>
          <w:rFonts w:ascii="Noor_Lotus" w:hAnsi="Noor_Lotus" w:cs="B Badr" w:hint="cs"/>
          <w:color w:val="008000"/>
          <w:sz w:val="28"/>
          <w:szCs w:val="28"/>
          <w:rtl/>
        </w:rPr>
        <w:lastRenderedPageBreak/>
        <w:t>لِأَنَّ حَقَّ الْحَدِّ قَدْ صَارَ لِوَلَدِهِ مِنْهَا وَ إِنْ كَانَ لَهَا وَلَدٌ مِنْ غَيْرِهِ فَهُوَ وَلِيُّهَا يُجْلَدُ لَهُ وَ إِنْ لَمْ يَكُنْ لَهَا وَلَدٌ مِنْ غَيْرِهِ وَ كَانَ لَهَا قَرَابَةٌ يَقُومُونَ بِحَقِّ الْحَدِّ جُلِدَ لَهُمْ.</w:t>
      </w:r>
      <w:r w:rsidR="00A97D57" w:rsidRPr="00A97D57">
        <w:rPr>
          <w:rFonts w:ascii="Noor_Lotus" w:hAnsi="Noor_Lotus" w:cs="B Badr" w:hint="cs"/>
          <w:color w:val="008000"/>
          <w:sz w:val="28"/>
          <w:szCs w:val="28"/>
          <w:rtl/>
        </w:rPr>
        <w:t>»</w:t>
      </w:r>
      <w:r w:rsidR="00A97D57">
        <w:rPr>
          <w:rStyle w:val="FootnoteReference"/>
          <w:rFonts w:ascii="Noor_Lotus" w:hAnsi="Noor_Lotus" w:cs="Traditional Arabic"/>
          <w:color w:val="000000"/>
          <w:sz w:val="28"/>
          <w:szCs w:val="28"/>
        </w:rPr>
        <w:footnoteReference w:id="14"/>
      </w:r>
    </w:p>
    <w:p w:rsidR="001A1EA5" w:rsidRPr="00AC5345" w:rsidRDefault="00AC5345" w:rsidP="00AC5345">
      <w:pPr>
        <w:jc w:val="both"/>
        <w:rPr>
          <w:sz w:val="28"/>
          <w:rtl/>
        </w:rPr>
      </w:pPr>
      <w:r w:rsidRPr="00AC5345">
        <w:rPr>
          <w:rFonts w:ascii="Arial" w:hAnsi="Arial" w:hint="cs"/>
          <w:sz w:val="28"/>
          <w:rtl/>
        </w:rPr>
        <w:t>در این روایت آمده است اگر پدر به همسر خود جسارت کند و به فرزند بگوید یابن الفاعلة اگر مادر زنده است قذف می کند ( مگر لعان صورت بگیرد ) حال اگر مادر مرد</w:t>
      </w:r>
      <w:r w:rsidR="00A97D57">
        <w:rPr>
          <w:rFonts w:ascii="Arial" w:hAnsi="Arial" w:hint="cs"/>
          <w:sz w:val="28"/>
          <w:rtl/>
        </w:rPr>
        <w:t>،</w:t>
      </w:r>
      <w:r w:rsidRPr="00AC5345">
        <w:rPr>
          <w:rFonts w:ascii="Arial" w:hAnsi="Arial" w:hint="cs"/>
          <w:sz w:val="28"/>
          <w:rtl/>
        </w:rPr>
        <w:t xml:space="preserve"> حد قذف به ارث می رسد</w:t>
      </w:r>
      <w:r w:rsidR="00A97D57">
        <w:rPr>
          <w:rFonts w:ascii="Arial" w:hAnsi="Arial" w:hint="cs"/>
          <w:sz w:val="28"/>
          <w:rtl/>
        </w:rPr>
        <w:t>،</w:t>
      </w:r>
      <w:r w:rsidRPr="00AC5345">
        <w:rPr>
          <w:rFonts w:ascii="Arial" w:hAnsi="Arial" w:hint="cs"/>
          <w:sz w:val="28"/>
          <w:rtl/>
        </w:rPr>
        <w:t xml:space="preserve"> ولی فرزند نمی تواند حد قذف را اجرا کند. آیا این تعلیل که در روایت آمده است </w:t>
      </w:r>
      <w:r w:rsidRPr="00A97D57">
        <w:rPr>
          <w:rFonts w:ascii="Arial" w:hAnsi="Arial" w:hint="cs"/>
          <w:color w:val="008000"/>
          <w:sz w:val="28"/>
          <w:rtl/>
        </w:rPr>
        <w:t>«</w:t>
      </w:r>
      <w:r w:rsidRPr="00A97D57">
        <w:rPr>
          <w:rFonts w:ascii="Noor_Lotus" w:hAnsi="Noor_Lotus" w:hint="cs"/>
          <w:color w:val="008000"/>
          <w:sz w:val="28"/>
          <w:rtl/>
        </w:rPr>
        <w:t xml:space="preserve"> قَدْ صَارَ لِوَلَدِهِ مِنْهَا</w:t>
      </w:r>
      <w:r w:rsidR="00A97D57">
        <w:rPr>
          <w:rFonts w:ascii="Noor_Lotus" w:hAnsi="Noor_Lotus" w:hint="cs"/>
          <w:color w:val="008000"/>
          <w:sz w:val="28"/>
          <w:rtl/>
        </w:rPr>
        <w:t xml:space="preserve"> </w:t>
      </w:r>
      <w:r w:rsidRPr="00A97D57">
        <w:rPr>
          <w:rFonts w:ascii="Arial" w:hAnsi="Arial" w:hint="cs"/>
          <w:color w:val="008000"/>
          <w:sz w:val="28"/>
          <w:rtl/>
        </w:rPr>
        <w:t>»</w:t>
      </w:r>
      <w:r w:rsidRPr="00AC5345">
        <w:rPr>
          <w:rFonts w:ascii="Arial" w:hAnsi="Arial" w:hint="cs"/>
          <w:sz w:val="28"/>
          <w:rtl/>
        </w:rPr>
        <w:t xml:space="preserve"> صلاحیت برای مانحن فیه که قذف نیست بلکه قصاص است دارد یا</w:t>
      </w:r>
      <w:r w:rsidR="00A97D57">
        <w:rPr>
          <w:rFonts w:hint="cs"/>
          <w:sz w:val="28"/>
          <w:rtl/>
        </w:rPr>
        <w:t xml:space="preserve"> نه یأتی الکلام انشاء الله.</w:t>
      </w:r>
      <w:bookmarkEnd w:id="3"/>
    </w:p>
    <w:sectPr w:rsidR="001A1EA5" w:rsidRPr="00AC534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30F" w:rsidRDefault="00F9730F" w:rsidP="008B750B">
      <w:pPr>
        <w:spacing w:line="240" w:lineRule="auto"/>
      </w:pPr>
      <w:r>
        <w:separator/>
      </w:r>
    </w:p>
  </w:endnote>
  <w:endnote w:type="continuationSeparator" w:id="0">
    <w:p w:rsidR="00F9730F" w:rsidRDefault="00F9730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1720" w:rsidRPr="009E172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F5552" w:rsidP="001B6799">
          <w:pPr>
            <w:pStyle w:val="Footer"/>
            <w:bidi w:val="0"/>
            <w:rPr>
              <w:color w:val="808080" w:themeColor="background1" w:themeShade="80"/>
              <w:rtl/>
            </w:rPr>
          </w:pPr>
          <w:bookmarkStart w:id="23" w:name="BokAdres"/>
          <w:bookmarkEnd w:id="23"/>
          <w:r>
            <w:rPr>
              <w:color w:val="808080" w:themeColor="background1" w:themeShade="80"/>
            </w:rPr>
            <w:t>F1mq1_13970913-038_mk4_mfeb.ir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30F" w:rsidRDefault="00F9730F" w:rsidP="008B750B">
      <w:pPr>
        <w:spacing w:line="240" w:lineRule="auto"/>
      </w:pPr>
      <w:r>
        <w:separator/>
      </w:r>
    </w:p>
  </w:footnote>
  <w:footnote w:type="continuationSeparator" w:id="0">
    <w:p w:rsidR="00F9730F" w:rsidRDefault="00F9730F" w:rsidP="008B750B">
      <w:pPr>
        <w:spacing w:line="240" w:lineRule="auto"/>
      </w:pPr>
      <w:r>
        <w:continuationSeparator/>
      </w:r>
    </w:p>
  </w:footnote>
  <w:footnote w:id="1">
    <w:p w:rsidR="006245DA" w:rsidRPr="006245DA" w:rsidRDefault="006245DA" w:rsidP="006245DA">
      <w:pPr>
        <w:pStyle w:val="FootnoteText"/>
        <w:rPr>
          <w:rtl/>
        </w:rPr>
      </w:pPr>
      <w:r w:rsidRPr="006245DA">
        <w:footnoteRef/>
      </w:r>
      <w:r w:rsidRPr="006245DA">
        <w:rPr>
          <w:rtl/>
        </w:rPr>
        <w:t xml:space="preserve"> </w:t>
      </w:r>
      <w:hyperlink r:id="rId1" w:history="1">
        <w:r w:rsidRPr="006245DA">
          <w:rPr>
            <w:rStyle w:val="Hyperlink"/>
            <w:rFonts w:hint="cs"/>
            <w:rtl/>
          </w:rPr>
          <w:t>جواهر</w:t>
        </w:r>
        <w:r w:rsidRPr="006245DA">
          <w:rPr>
            <w:rStyle w:val="Hyperlink"/>
            <w:rtl/>
          </w:rPr>
          <w:t xml:space="preserve"> </w:t>
        </w:r>
        <w:r w:rsidRPr="006245DA">
          <w:rPr>
            <w:rStyle w:val="Hyperlink"/>
            <w:rFonts w:hint="cs"/>
            <w:rtl/>
          </w:rPr>
          <w:t>الکلام،</w:t>
        </w:r>
        <w:r w:rsidRPr="006245DA">
          <w:rPr>
            <w:rStyle w:val="Hyperlink"/>
            <w:rtl/>
          </w:rPr>
          <w:t xml:space="preserve"> </w:t>
        </w:r>
        <w:r w:rsidRPr="006245DA">
          <w:rPr>
            <w:rStyle w:val="Hyperlink"/>
            <w:rFonts w:hint="cs"/>
            <w:rtl/>
          </w:rPr>
          <w:t>محمد</w:t>
        </w:r>
        <w:r w:rsidRPr="006245DA">
          <w:rPr>
            <w:rStyle w:val="Hyperlink"/>
            <w:rtl/>
          </w:rPr>
          <w:t xml:space="preserve"> </w:t>
        </w:r>
        <w:r w:rsidRPr="006245DA">
          <w:rPr>
            <w:rStyle w:val="Hyperlink"/>
            <w:rFonts w:hint="cs"/>
            <w:rtl/>
          </w:rPr>
          <w:t>حسن</w:t>
        </w:r>
        <w:r w:rsidRPr="006245DA">
          <w:rPr>
            <w:rStyle w:val="Hyperlink"/>
            <w:rtl/>
          </w:rPr>
          <w:t xml:space="preserve"> </w:t>
        </w:r>
        <w:r w:rsidRPr="006245DA">
          <w:rPr>
            <w:rStyle w:val="Hyperlink"/>
            <w:rFonts w:hint="cs"/>
            <w:rtl/>
          </w:rPr>
          <w:t>نجفی،</w:t>
        </w:r>
        <w:r w:rsidRPr="006245DA">
          <w:rPr>
            <w:rStyle w:val="Hyperlink"/>
            <w:rtl/>
          </w:rPr>
          <w:t xml:space="preserve"> </w:t>
        </w:r>
        <w:r w:rsidRPr="006245DA">
          <w:rPr>
            <w:rStyle w:val="Hyperlink"/>
            <w:rFonts w:hint="cs"/>
            <w:rtl/>
          </w:rPr>
          <w:t>ج</w:t>
        </w:r>
        <w:r w:rsidRPr="006245DA">
          <w:rPr>
            <w:rStyle w:val="Hyperlink"/>
            <w:rtl/>
          </w:rPr>
          <w:t>42</w:t>
        </w:r>
        <w:r w:rsidRPr="006245DA">
          <w:rPr>
            <w:rStyle w:val="Hyperlink"/>
            <w:rFonts w:hint="cs"/>
            <w:rtl/>
          </w:rPr>
          <w:t>،</w:t>
        </w:r>
        <w:r w:rsidRPr="006245DA">
          <w:rPr>
            <w:rStyle w:val="Hyperlink"/>
            <w:rtl/>
          </w:rPr>
          <w:t xml:space="preserve"> </w:t>
        </w:r>
        <w:r w:rsidRPr="006245DA">
          <w:rPr>
            <w:rStyle w:val="Hyperlink"/>
            <w:rFonts w:hint="cs"/>
            <w:rtl/>
          </w:rPr>
          <w:t>ص</w:t>
        </w:r>
        <w:r w:rsidRPr="006245DA">
          <w:rPr>
            <w:rStyle w:val="Hyperlink"/>
            <w:rtl/>
          </w:rPr>
          <w:t>172.</w:t>
        </w:r>
      </w:hyperlink>
    </w:p>
  </w:footnote>
  <w:footnote w:id="2">
    <w:p w:rsidR="006245DA" w:rsidRPr="006245DA" w:rsidRDefault="006245DA" w:rsidP="006245DA">
      <w:pPr>
        <w:pStyle w:val="FootnoteText"/>
      </w:pPr>
      <w:r w:rsidRPr="006245DA">
        <w:footnoteRef/>
      </w:r>
      <w:r w:rsidRPr="006245DA">
        <w:rPr>
          <w:rtl/>
        </w:rPr>
        <w:t xml:space="preserve"> </w:t>
      </w:r>
      <w:hyperlink r:id="rId2" w:history="1">
        <w:r w:rsidRPr="006245DA">
          <w:rPr>
            <w:rStyle w:val="Hyperlink"/>
            <w:rFonts w:hint="cs"/>
            <w:rtl/>
          </w:rPr>
          <w:t>شرائع</w:t>
        </w:r>
        <w:r w:rsidRPr="006245DA">
          <w:rPr>
            <w:rStyle w:val="Hyperlink"/>
            <w:rtl/>
          </w:rPr>
          <w:t xml:space="preserve"> </w:t>
        </w:r>
        <w:r w:rsidRPr="006245DA">
          <w:rPr>
            <w:rStyle w:val="Hyperlink"/>
            <w:rFonts w:hint="cs"/>
            <w:rtl/>
          </w:rPr>
          <w:t>الإسلام،</w:t>
        </w:r>
        <w:r w:rsidRPr="006245DA">
          <w:rPr>
            <w:rStyle w:val="Hyperlink"/>
            <w:rtl/>
          </w:rPr>
          <w:t xml:space="preserve"> </w:t>
        </w:r>
        <w:r w:rsidRPr="006245DA">
          <w:rPr>
            <w:rStyle w:val="Hyperlink"/>
            <w:rFonts w:hint="cs"/>
            <w:rtl/>
          </w:rPr>
          <w:t>جعفر</w:t>
        </w:r>
        <w:r w:rsidRPr="006245DA">
          <w:rPr>
            <w:rStyle w:val="Hyperlink"/>
            <w:rtl/>
          </w:rPr>
          <w:t xml:space="preserve"> </w:t>
        </w:r>
        <w:r w:rsidRPr="006245DA">
          <w:rPr>
            <w:rStyle w:val="Hyperlink"/>
            <w:rFonts w:hint="cs"/>
            <w:rtl/>
          </w:rPr>
          <w:t>بن</w:t>
        </w:r>
        <w:r w:rsidRPr="006245DA">
          <w:rPr>
            <w:rStyle w:val="Hyperlink"/>
            <w:rtl/>
          </w:rPr>
          <w:t xml:space="preserve"> </w:t>
        </w:r>
        <w:r w:rsidRPr="006245DA">
          <w:rPr>
            <w:rStyle w:val="Hyperlink"/>
            <w:rFonts w:hint="cs"/>
            <w:rtl/>
          </w:rPr>
          <w:t>الحسن</w:t>
        </w:r>
        <w:r w:rsidRPr="006245DA">
          <w:rPr>
            <w:rStyle w:val="Hyperlink"/>
            <w:rtl/>
          </w:rPr>
          <w:t xml:space="preserve"> </w:t>
        </w:r>
        <w:r w:rsidRPr="006245DA">
          <w:rPr>
            <w:rStyle w:val="Hyperlink"/>
            <w:rFonts w:hint="cs"/>
            <w:rtl/>
          </w:rPr>
          <w:t>بن</w:t>
        </w:r>
        <w:r w:rsidRPr="006245DA">
          <w:rPr>
            <w:rStyle w:val="Hyperlink"/>
            <w:rtl/>
          </w:rPr>
          <w:t xml:space="preserve"> </w:t>
        </w:r>
        <w:r w:rsidRPr="006245DA">
          <w:rPr>
            <w:rStyle w:val="Hyperlink"/>
            <w:rFonts w:hint="cs"/>
            <w:rtl/>
          </w:rPr>
          <w:t>یحیی</w:t>
        </w:r>
        <w:r w:rsidRPr="006245DA">
          <w:rPr>
            <w:rStyle w:val="Hyperlink"/>
            <w:rtl/>
          </w:rPr>
          <w:t xml:space="preserve"> (</w:t>
        </w:r>
        <w:r w:rsidRPr="006245DA">
          <w:rPr>
            <w:rStyle w:val="Hyperlink"/>
            <w:rFonts w:hint="cs"/>
            <w:rtl/>
          </w:rPr>
          <w:t>المحقق</w:t>
        </w:r>
        <w:r w:rsidRPr="006245DA">
          <w:rPr>
            <w:rStyle w:val="Hyperlink"/>
            <w:rtl/>
          </w:rPr>
          <w:t xml:space="preserve"> </w:t>
        </w:r>
        <w:r w:rsidRPr="006245DA">
          <w:rPr>
            <w:rStyle w:val="Hyperlink"/>
            <w:rFonts w:hint="cs"/>
            <w:rtl/>
          </w:rPr>
          <w:t>الحلّی</w:t>
        </w:r>
        <w:r w:rsidRPr="006245DA">
          <w:rPr>
            <w:rStyle w:val="Hyperlink"/>
            <w:rtl/>
          </w:rPr>
          <w:t>)</w:t>
        </w:r>
        <w:r w:rsidRPr="006245DA">
          <w:rPr>
            <w:rStyle w:val="Hyperlink"/>
            <w:rFonts w:hint="cs"/>
            <w:rtl/>
          </w:rPr>
          <w:t>،</w:t>
        </w:r>
        <w:r w:rsidRPr="006245DA">
          <w:rPr>
            <w:rStyle w:val="Hyperlink"/>
            <w:rtl/>
          </w:rPr>
          <w:t xml:space="preserve"> </w:t>
        </w:r>
        <w:r w:rsidRPr="006245DA">
          <w:rPr>
            <w:rStyle w:val="Hyperlink"/>
            <w:rFonts w:hint="cs"/>
            <w:rtl/>
          </w:rPr>
          <w:t>ج</w:t>
        </w:r>
        <w:r w:rsidRPr="006245DA">
          <w:rPr>
            <w:rStyle w:val="Hyperlink"/>
            <w:rtl/>
          </w:rPr>
          <w:t>4</w:t>
        </w:r>
        <w:r w:rsidRPr="006245DA">
          <w:rPr>
            <w:rStyle w:val="Hyperlink"/>
            <w:rFonts w:hint="cs"/>
            <w:rtl/>
          </w:rPr>
          <w:t>،</w:t>
        </w:r>
        <w:r w:rsidRPr="006245DA">
          <w:rPr>
            <w:rStyle w:val="Hyperlink"/>
            <w:rtl/>
          </w:rPr>
          <w:t xml:space="preserve"> </w:t>
        </w:r>
        <w:r w:rsidRPr="006245DA">
          <w:rPr>
            <w:rStyle w:val="Hyperlink"/>
            <w:rFonts w:hint="cs"/>
            <w:rtl/>
          </w:rPr>
          <w:t>ص</w:t>
        </w:r>
        <w:r w:rsidRPr="006245DA">
          <w:rPr>
            <w:rStyle w:val="Hyperlink"/>
            <w:rtl/>
          </w:rPr>
          <w:t>199.</w:t>
        </w:r>
      </w:hyperlink>
    </w:p>
  </w:footnote>
  <w:footnote w:id="3">
    <w:p w:rsidR="008835CE" w:rsidRPr="008835CE" w:rsidRDefault="008835CE" w:rsidP="008835CE">
      <w:pPr>
        <w:pStyle w:val="FootnoteText"/>
        <w:rPr>
          <w:rtl/>
        </w:rPr>
      </w:pPr>
      <w:r w:rsidRPr="008835CE">
        <w:footnoteRef/>
      </w:r>
      <w:r w:rsidRPr="008835CE">
        <w:rPr>
          <w:rtl/>
        </w:rPr>
        <w:t xml:space="preserve"> </w:t>
      </w:r>
      <w:hyperlink r:id="rId3" w:history="1">
        <w:r w:rsidRPr="008835CE">
          <w:rPr>
            <w:rStyle w:val="Hyperlink"/>
            <w:rFonts w:hint="cs"/>
            <w:rtl/>
          </w:rPr>
          <w:t>مبانی</w:t>
        </w:r>
        <w:r w:rsidRPr="008835CE">
          <w:rPr>
            <w:rStyle w:val="Hyperlink"/>
            <w:rtl/>
          </w:rPr>
          <w:t xml:space="preserve"> </w:t>
        </w:r>
        <w:r w:rsidRPr="008835CE">
          <w:rPr>
            <w:rStyle w:val="Hyperlink"/>
            <w:rFonts w:hint="cs"/>
            <w:rtl/>
          </w:rPr>
          <w:t>تکملة</w:t>
        </w:r>
        <w:r w:rsidRPr="008835CE">
          <w:rPr>
            <w:rStyle w:val="Hyperlink"/>
            <w:rtl/>
          </w:rPr>
          <w:t xml:space="preserve"> </w:t>
        </w:r>
        <w:r w:rsidRPr="008835CE">
          <w:rPr>
            <w:rStyle w:val="Hyperlink"/>
            <w:rFonts w:hint="cs"/>
            <w:rtl/>
          </w:rPr>
          <w:t>المنهاج،</w:t>
        </w:r>
        <w:r w:rsidRPr="008835CE">
          <w:rPr>
            <w:rStyle w:val="Hyperlink"/>
            <w:rtl/>
          </w:rPr>
          <w:t xml:space="preserve"> </w:t>
        </w:r>
        <w:r w:rsidRPr="008835CE">
          <w:rPr>
            <w:rStyle w:val="Hyperlink"/>
            <w:rFonts w:hint="cs"/>
            <w:rtl/>
          </w:rPr>
          <w:t>السید</w:t>
        </w:r>
        <w:r w:rsidRPr="008835CE">
          <w:rPr>
            <w:rStyle w:val="Hyperlink"/>
            <w:rtl/>
          </w:rPr>
          <w:t xml:space="preserve"> </w:t>
        </w:r>
        <w:r w:rsidRPr="008835CE">
          <w:rPr>
            <w:rStyle w:val="Hyperlink"/>
            <w:rFonts w:hint="cs"/>
            <w:rtl/>
          </w:rPr>
          <w:t>أبوالقاسم</w:t>
        </w:r>
        <w:r w:rsidRPr="008835CE">
          <w:rPr>
            <w:rStyle w:val="Hyperlink"/>
            <w:rtl/>
          </w:rPr>
          <w:t xml:space="preserve"> </w:t>
        </w:r>
        <w:r w:rsidRPr="008835CE">
          <w:rPr>
            <w:rStyle w:val="Hyperlink"/>
            <w:rFonts w:hint="cs"/>
            <w:rtl/>
          </w:rPr>
          <w:t>الخوئی،</w:t>
        </w:r>
        <w:r w:rsidRPr="008835CE">
          <w:rPr>
            <w:rStyle w:val="Hyperlink"/>
            <w:rtl/>
          </w:rPr>
          <w:t xml:space="preserve"> </w:t>
        </w:r>
        <w:r w:rsidRPr="008835CE">
          <w:rPr>
            <w:rStyle w:val="Hyperlink"/>
            <w:rFonts w:hint="cs"/>
            <w:rtl/>
          </w:rPr>
          <w:t>ج</w:t>
        </w:r>
        <w:r w:rsidRPr="008835CE">
          <w:rPr>
            <w:rStyle w:val="Hyperlink"/>
            <w:rtl/>
          </w:rPr>
          <w:t>2</w:t>
        </w:r>
        <w:r w:rsidRPr="008835CE">
          <w:rPr>
            <w:rStyle w:val="Hyperlink"/>
            <w:rFonts w:hint="cs"/>
            <w:rtl/>
          </w:rPr>
          <w:t>،</w:t>
        </w:r>
        <w:r w:rsidRPr="008835CE">
          <w:rPr>
            <w:rStyle w:val="Hyperlink"/>
            <w:rtl/>
          </w:rPr>
          <w:t xml:space="preserve"> </w:t>
        </w:r>
        <w:r w:rsidRPr="008835CE">
          <w:rPr>
            <w:rStyle w:val="Hyperlink"/>
            <w:rFonts w:hint="cs"/>
            <w:rtl/>
          </w:rPr>
          <w:t>ص</w:t>
        </w:r>
        <w:r w:rsidRPr="008835CE">
          <w:rPr>
            <w:rStyle w:val="Hyperlink"/>
            <w:rtl/>
          </w:rPr>
          <w:t>73.</w:t>
        </w:r>
      </w:hyperlink>
    </w:p>
  </w:footnote>
  <w:footnote w:id="4">
    <w:p w:rsidR="008835CE" w:rsidRPr="008835CE" w:rsidRDefault="008835CE" w:rsidP="008835CE">
      <w:pPr>
        <w:pStyle w:val="FootnoteText"/>
        <w:rPr>
          <w:rtl/>
        </w:rPr>
      </w:pPr>
      <w:r w:rsidRPr="008835CE">
        <w:footnoteRef/>
      </w:r>
      <w:r w:rsidRPr="008835CE">
        <w:rPr>
          <w:rtl/>
        </w:rPr>
        <w:t xml:space="preserve"> </w:t>
      </w:r>
      <w:hyperlink r:id="rId4" w:history="1">
        <w:r w:rsidRPr="008835CE">
          <w:rPr>
            <w:rStyle w:val="Hyperlink"/>
            <w:rFonts w:hint="cs"/>
            <w:rtl/>
          </w:rPr>
          <w:t>تهذیب</w:t>
        </w:r>
        <w:r w:rsidRPr="008835CE">
          <w:rPr>
            <w:rStyle w:val="Hyperlink"/>
            <w:rtl/>
          </w:rPr>
          <w:t xml:space="preserve"> </w:t>
        </w:r>
        <w:r w:rsidRPr="008835CE">
          <w:rPr>
            <w:rStyle w:val="Hyperlink"/>
            <w:rFonts w:hint="cs"/>
            <w:rtl/>
          </w:rPr>
          <w:t>الاحکام،</w:t>
        </w:r>
        <w:r w:rsidRPr="008835CE">
          <w:rPr>
            <w:rStyle w:val="Hyperlink"/>
            <w:rtl/>
          </w:rPr>
          <w:t xml:space="preserve"> </w:t>
        </w:r>
        <w:r w:rsidRPr="008835CE">
          <w:rPr>
            <w:rStyle w:val="Hyperlink"/>
            <w:rFonts w:hint="cs"/>
            <w:rtl/>
          </w:rPr>
          <w:t>شیخ</w:t>
        </w:r>
        <w:r w:rsidRPr="008835CE">
          <w:rPr>
            <w:rStyle w:val="Hyperlink"/>
            <w:rtl/>
          </w:rPr>
          <w:t xml:space="preserve"> </w:t>
        </w:r>
        <w:r w:rsidRPr="008835CE">
          <w:rPr>
            <w:rStyle w:val="Hyperlink"/>
            <w:rFonts w:hint="cs"/>
            <w:rtl/>
          </w:rPr>
          <w:t>طوسی،</w:t>
        </w:r>
        <w:r w:rsidRPr="008835CE">
          <w:rPr>
            <w:rStyle w:val="Hyperlink"/>
            <w:rtl/>
          </w:rPr>
          <w:t xml:space="preserve"> </w:t>
        </w:r>
        <w:r w:rsidRPr="008835CE">
          <w:rPr>
            <w:rStyle w:val="Hyperlink"/>
            <w:rFonts w:hint="cs"/>
            <w:rtl/>
          </w:rPr>
          <w:t>ج</w:t>
        </w:r>
        <w:r w:rsidRPr="008835CE">
          <w:rPr>
            <w:rStyle w:val="Hyperlink"/>
            <w:rtl/>
          </w:rPr>
          <w:t>6</w:t>
        </w:r>
        <w:r w:rsidRPr="008835CE">
          <w:rPr>
            <w:rStyle w:val="Hyperlink"/>
            <w:rFonts w:hint="cs"/>
            <w:rtl/>
          </w:rPr>
          <w:t>،</w:t>
        </w:r>
        <w:r w:rsidRPr="008835CE">
          <w:rPr>
            <w:rStyle w:val="Hyperlink"/>
            <w:rtl/>
          </w:rPr>
          <w:t xml:space="preserve"> </w:t>
        </w:r>
        <w:r w:rsidRPr="008835CE">
          <w:rPr>
            <w:rStyle w:val="Hyperlink"/>
            <w:rFonts w:hint="cs"/>
            <w:rtl/>
          </w:rPr>
          <w:t>ص</w:t>
        </w:r>
        <w:r w:rsidRPr="008835CE">
          <w:rPr>
            <w:rStyle w:val="Hyperlink"/>
            <w:rtl/>
          </w:rPr>
          <w:t>238.</w:t>
        </w:r>
      </w:hyperlink>
    </w:p>
  </w:footnote>
  <w:footnote w:id="5">
    <w:p w:rsidR="008835CE" w:rsidRPr="008835CE" w:rsidRDefault="008835CE" w:rsidP="008835CE">
      <w:pPr>
        <w:pStyle w:val="FootnoteText"/>
      </w:pPr>
      <w:r w:rsidRPr="008835CE">
        <w:footnoteRef/>
      </w:r>
      <w:r w:rsidRPr="008835CE">
        <w:rPr>
          <w:rtl/>
        </w:rPr>
        <w:t xml:space="preserve"> </w:t>
      </w:r>
      <w:hyperlink r:id="rId5" w:history="1">
        <w:r w:rsidRPr="008835CE">
          <w:rPr>
            <w:rStyle w:val="Hyperlink"/>
            <w:rFonts w:hint="cs"/>
            <w:rtl/>
          </w:rPr>
          <w:t>شرائع</w:t>
        </w:r>
        <w:r w:rsidRPr="008835CE">
          <w:rPr>
            <w:rStyle w:val="Hyperlink"/>
            <w:rtl/>
          </w:rPr>
          <w:t xml:space="preserve"> </w:t>
        </w:r>
        <w:r w:rsidRPr="008835CE">
          <w:rPr>
            <w:rStyle w:val="Hyperlink"/>
            <w:rFonts w:hint="cs"/>
            <w:rtl/>
          </w:rPr>
          <w:t>الإسلام،</w:t>
        </w:r>
        <w:r w:rsidRPr="008835CE">
          <w:rPr>
            <w:rStyle w:val="Hyperlink"/>
            <w:rtl/>
          </w:rPr>
          <w:t xml:space="preserve"> </w:t>
        </w:r>
        <w:r w:rsidRPr="008835CE">
          <w:rPr>
            <w:rStyle w:val="Hyperlink"/>
            <w:rFonts w:hint="cs"/>
            <w:rtl/>
          </w:rPr>
          <w:t>جعفر</w:t>
        </w:r>
        <w:r w:rsidRPr="008835CE">
          <w:rPr>
            <w:rStyle w:val="Hyperlink"/>
            <w:rtl/>
          </w:rPr>
          <w:t xml:space="preserve"> </w:t>
        </w:r>
        <w:r w:rsidRPr="008835CE">
          <w:rPr>
            <w:rStyle w:val="Hyperlink"/>
            <w:rFonts w:hint="cs"/>
            <w:rtl/>
          </w:rPr>
          <w:t>بن</w:t>
        </w:r>
        <w:r w:rsidRPr="008835CE">
          <w:rPr>
            <w:rStyle w:val="Hyperlink"/>
            <w:rtl/>
          </w:rPr>
          <w:t xml:space="preserve"> </w:t>
        </w:r>
        <w:r w:rsidRPr="008835CE">
          <w:rPr>
            <w:rStyle w:val="Hyperlink"/>
            <w:rFonts w:hint="cs"/>
            <w:rtl/>
          </w:rPr>
          <w:t>الحسن</w:t>
        </w:r>
        <w:r w:rsidRPr="008835CE">
          <w:rPr>
            <w:rStyle w:val="Hyperlink"/>
            <w:rtl/>
          </w:rPr>
          <w:t xml:space="preserve"> </w:t>
        </w:r>
        <w:r w:rsidRPr="008835CE">
          <w:rPr>
            <w:rStyle w:val="Hyperlink"/>
            <w:rFonts w:hint="cs"/>
            <w:rtl/>
          </w:rPr>
          <w:t>بن</w:t>
        </w:r>
        <w:r w:rsidRPr="008835CE">
          <w:rPr>
            <w:rStyle w:val="Hyperlink"/>
            <w:rtl/>
          </w:rPr>
          <w:t xml:space="preserve"> </w:t>
        </w:r>
        <w:r w:rsidRPr="008835CE">
          <w:rPr>
            <w:rStyle w:val="Hyperlink"/>
            <w:rFonts w:hint="cs"/>
            <w:rtl/>
          </w:rPr>
          <w:t>یحیی</w:t>
        </w:r>
        <w:r w:rsidRPr="008835CE">
          <w:rPr>
            <w:rStyle w:val="Hyperlink"/>
            <w:rtl/>
          </w:rPr>
          <w:t xml:space="preserve"> (</w:t>
        </w:r>
        <w:r w:rsidRPr="008835CE">
          <w:rPr>
            <w:rStyle w:val="Hyperlink"/>
            <w:rFonts w:hint="cs"/>
            <w:rtl/>
          </w:rPr>
          <w:t>المحقق</w:t>
        </w:r>
        <w:r w:rsidRPr="008835CE">
          <w:rPr>
            <w:rStyle w:val="Hyperlink"/>
            <w:rtl/>
          </w:rPr>
          <w:t xml:space="preserve"> </w:t>
        </w:r>
        <w:r w:rsidRPr="008835CE">
          <w:rPr>
            <w:rStyle w:val="Hyperlink"/>
            <w:rFonts w:hint="cs"/>
            <w:rtl/>
          </w:rPr>
          <w:t>الحلّی</w:t>
        </w:r>
        <w:r w:rsidRPr="008835CE">
          <w:rPr>
            <w:rStyle w:val="Hyperlink"/>
            <w:rtl/>
          </w:rPr>
          <w:t>)</w:t>
        </w:r>
        <w:r w:rsidRPr="008835CE">
          <w:rPr>
            <w:rStyle w:val="Hyperlink"/>
            <w:rFonts w:hint="cs"/>
            <w:rtl/>
          </w:rPr>
          <w:t>،</w:t>
        </w:r>
        <w:r w:rsidRPr="008835CE">
          <w:rPr>
            <w:rStyle w:val="Hyperlink"/>
            <w:rtl/>
          </w:rPr>
          <w:t xml:space="preserve"> </w:t>
        </w:r>
        <w:r w:rsidRPr="008835CE">
          <w:rPr>
            <w:rStyle w:val="Hyperlink"/>
            <w:rFonts w:hint="cs"/>
            <w:rtl/>
          </w:rPr>
          <w:t>ج</w:t>
        </w:r>
        <w:r w:rsidRPr="008835CE">
          <w:rPr>
            <w:rStyle w:val="Hyperlink"/>
            <w:rtl/>
          </w:rPr>
          <w:t>4</w:t>
        </w:r>
        <w:r w:rsidRPr="008835CE">
          <w:rPr>
            <w:rStyle w:val="Hyperlink"/>
            <w:rFonts w:hint="cs"/>
            <w:rtl/>
          </w:rPr>
          <w:t>،</w:t>
        </w:r>
        <w:r w:rsidRPr="008835CE">
          <w:rPr>
            <w:rStyle w:val="Hyperlink"/>
            <w:rtl/>
          </w:rPr>
          <w:t xml:space="preserve"> </w:t>
        </w:r>
        <w:r w:rsidRPr="008835CE">
          <w:rPr>
            <w:rStyle w:val="Hyperlink"/>
            <w:rFonts w:hint="cs"/>
            <w:rtl/>
          </w:rPr>
          <w:t>ص</w:t>
        </w:r>
        <w:r w:rsidRPr="008835CE">
          <w:rPr>
            <w:rStyle w:val="Hyperlink"/>
            <w:rtl/>
          </w:rPr>
          <w:t>199.</w:t>
        </w:r>
      </w:hyperlink>
    </w:p>
  </w:footnote>
  <w:footnote w:id="6">
    <w:p w:rsidR="00070FB1" w:rsidRPr="00070FB1" w:rsidRDefault="00070FB1" w:rsidP="00070FB1">
      <w:pPr>
        <w:pStyle w:val="FootnoteText"/>
        <w:rPr>
          <w:rtl/>
        </w:rPr>
      </w:pPr>
      <w:r w:rsidRPr="00070FB1">
        <w:footnoteRef/>
      </w:r>
      <w:r w:rsidRPr="00070FB1">
        <w:rPr>
          <w:rtl/>
        </w:rPr>
        <w:t xml:space="preserve"> </w:t>
      </w:r>
      <w:hyperlink r:id="rId6" w:history="1">
        <w:r w:rsidRPr="00070FB1">
          <w:rPr>
            <w:rStyle w:val="Hyperlink"/>
            <w:rFonts w:hint="cs"/>
            <w:rtl/>
          </w:rPr>
          <w:t>مبانی</w:t>
        </w:r>
        <w:r w:rsidRPr="00070FB1">
          <w:rPr>
            <w:rStyle w:val="Hyperlink"/>
            <w:rtl/>
          </w:rPr>
          <w:t xml:space="preserve"> </w:t>
        </w:r>
        <w:r w:rsidRPr="00070FB1">
          <w:rPr>
            <w:rStyle w:val="Hyperlink"/>
            <w:rFonts w:hint="cs"/>
            <w:rtl/>
          </w:rPr>
          <w:t>تکملة</w:t>
        </w:r>
        <w:r w:rsidRPr="00070FB1">
          <w:rPr>
            <w:rStyle w:val="Hyperlink"/>
            <w:rtl/>
          </w:rPr>
          <w:t xml:space="preserve"> </w:t>
        </w:r>
        <w:r w:rsidRPr="00070FB1">
          <w:rPr>
            <w:rStyle w:val="Hyperlink"/>
            <w:rFonts w:hint="cs"/>
            <w:rtl/>
          </w:rPr>
          <w:t>المنهاج،</w:t>
        </w:r>
        <w:r w:rsidRPr="00070FB1">
          <w:rPr>
            <w:rStyle w:val="Hyperlink"/>
            <w:rtl/>
          </w:rPr>
          <w:t xml:space="preserve"> </w:t>
        </w:r>
        <w:r w:rsidRPr="00070FB1">
          <w:rPr>
            <w:rStyle w:val="Hyperlink"/>
            <w:rFonts w:hint="cs"/>
            <w:rtl/>
          </w:rPr>
          <w:t>السید</w:t>
        </w:r>
        <w:r w:rsidRPr="00070FB1">
          <w:rPr>
            <w:rStyle w:val="Hyperlink"/>
            <w:rtl/>
          </w:rPr>
          <w:t xml:space="preserve"> </w:t>
        </w:r>
        <w:r w:rsidRPr="00070FB1">
          <w:rPr>
            <w:rStyle w:val="Hyperlink"/>
            <w:rFonts w:hint="cs"/>
            <w:rtl/>
          </w:rPr>
          <w:t>أبوالقاسم</w:t>
        </w:r>
        <w:r w:rsidRPr="00070FB1">
          <w:rPr>
            <w:rStyle w:val="Hyperlink"/>
            <w:rtl/>
          </w:rPr>
          <w:t xml:space="preserve"> </w:t>
        </w:r>
        <w:r w:rsidRPr="00070FB1">
          <w:rPr>
            <w:rStyle w:val="Hyperlink"/>
            <w:rFonts w:hint="cs"/>
            <w:rtl/>
          </w:rPr>
          <w:t>الخوئی،</w:t>
        </w:r>
        <w:r w:rsidRPr="00070FB1">
          <w:rPr>
            <w:rStyle w:val="Hyperlink"/>
            <w:rtl/>
          </w:rPr>
          <w:t xml:space="preserve"> </w:t>
        </w:r>
        <w:r w:rsidRPr="00070FB1">
          <w:rPr>
            <w:rStyle w:val="Hyperlink"/>
            <w:rFonts w:hint="cs"/>
            <w:rtl/>
          </w:rPr>
          <w:t>ج</w:t>
        </w:r>
        <w:r w:rsidRPr="00070FB1">
          <w:rPr>
            <w:rStyle w:val="Hyperlink"/>
            <w:rtl/>
          </w:rPr>
          <w:t>2</w:t>
        </w:r>
        <w:r w:rsidRPr="00070FB1">
          <w:rPr>
            <w:rStyle w:val="Hyperlink"/>
            <w:rFonts w:hint="cs"/>
            <w:rtl/>
          </w:rPr>
          <w:t>،</w:t>
        </w:r>
        <w:r w:rsidRPr="00070FB1">
          <w:rPr>
            <w:rStyle w:val="Hyperlink"/>
            <w:rtl/>
          </w:rPr>
          <w:t xml:space="preserve"> </w:t>
        </w:r>
        <w:r w:rsidRPr="00070FB1">
          <w:rPr>
            <w:rStyle w:val="Hyperlink"/>
            <w:rFonts w:hint="cs"/>
            <w:rtl/>
          </w:rPr>
          <w:t>ص</w:t>
        </w:r>
        <w:r w:rsidRPr="00070FB1">
          <w:rPr>
            <w:rStyle w:val="Hyperlink"/>
            <w:rtl/>
          </w:rPr>
          <w:t>74.</w:t>
        </w:r>
      </w:hyperlink>
    </w:p>
  </w:footnote>
  <w:footnote w:id="7">
    <w:p w:rsidR="00112615" w:rsidRPr="00112615" w:rsidRDefault="00112615" w:rsidP="00112615">
      <w:pPr>
        <w:pStyle w:val="FootnoteText"/>
      </w:pPr>
      <w:r w:rsidRPr="00112615">
        <w:footnoteRef/>
      </w:r>
      <w:r w:rsidRPr="00112615">
        <w:rPr>
          <w:rtl/>
        </w:rPr>
        <w:t xml:space="preserve"> </w:t>
      </w:r>
      <w:hyperlink r:id="rId7" w:history="1">
        <w:r w:rsidRPr="00112615">
          <w:rPr>
            <w:rStyle w:val="Hyperlink"/>
            <w:rFonts w:hint="cs"/>
            <w:rtl/>
          </w:rPr>
          <w:t>جواهر</w:t>
        </w:r>
        <w:r w:rsidRPr="00112615">
          <w:rPr>
            <w:rStyle w:val="Hyperlink"/>
            <w:rtl/>
          </w:rPr>
          <w:t xml:space="preserve"> </w:t>
        </w:r>
        <w:r w:rsidRPr="00112615">
          <w:rPr>
            <w:rStyle w:val="Hyperlink"/>
            <w:rFonts w:hint="cs"/>
            <w:rtl/>
          </w:rPr>
          <w:t>الکلام،</w:t>
        </w:r>
        <w:r w:rsidRPr="00112615">
          <w:rPr>
            <w:rStyle w:val="Hyperlink"/>
            <w:rtl/>
          </w:rPr>
          <w:t xml:space="preserve"> </w:t>
        </w:r>
        <w:r w:rsidRPr="00112615">
          <w:rPr>
            <w:rStyle w:val="Hyperlink"/>
            <w:rFonts w:hint="cs"/>
            <w:rtl/>
          </w:rPr>
          <w:t>محمد</w:t>
        </w:r>
        <w:r w:rsidRPr="00112615">
          <w:rPr>
            <w:rStyle w:val="Hyperlink"/>
            <w:rtl/>
          </w:rPr>
          <w:t xml:space="preserve"> </w:t>
        </w:r>
        <w:r w:rsidRPr="00112615">
          <w:rPr>
            <w:rStyle w:val="Hyperlink"/>
            <w:rFonts w:hint="cs"/>
            <w:rtl/>
          </w:rPr>
          <w:t>حسن</w:t>
        </w:r>
        <w:r w:rsidRPr="00112615">
          <w:rPr>
            <w:rStyle w:val="Hyperlink"/>
            <w:rtl/>
          </w:rPr>
          <w:t xml:space="preserve"> </w:t>
        </w:r>
        <w:r w:rsidRPr="00112615">
          <w:rPr>
            <w:rStyle w:val="Hyperlink"/>
            <w:rFonts w:hint="cs"/>
            <w:rtl/>
          </w:rPr>
          <w:t>نجفی،</w:t>
        </w:r>
        <w:r w:rsidRPr="00112615">
          <w:rPr>
            <w:rStyle w:val="Hyperlink"/>
            <w:rtl/>
          </w:rPr>
          <w:t xml:space="preserve"> </w:t>
        </w:r>
        <w:r w:rsidRPr="00112615">
          <w:rPr>
            <w:rStyle w:val="Hyperlink"/>
            <w:rFonts w:hint="cs"/>
            <w:rtl/>
          </w:rPr>
          <w:t>ج</w:t>
        </w:r>
        <w:r w:rsidRPr="00112615">
          <w:rPr>
            <w:rStyle w:val="Hyperlink"/>
            <w:rtl/>
          </w:rPr>
          <w:t>42</w:t>
        </w:r>
        <w:r w:rsidRPr="00112615">
          <w:rPr>
            <w:rStyle w:val="Hyperlink"/>
            <w:rFonts w:hint="cs"/>
            <w:rtl/>
          </w:rPr>
          <w:t>،</w:t>
        </w:r>
        <w:r w:rsidRPr="00112615">
          <w:rPr>
            <w:rStyle w:val="Hyperlink"/>
            <w:rtl/>
          </w:rPr>
          <w:t xml:space="preserve"> </w:t>
        </w:r>
        <w:r w:rsidRPr="00112615">
          <w:rPr>
            <w:rStyle w:val="Hyperlink"/>
            <w:rFonts w:hint="cs"/>
            <w:rtl/>
          </w:rPr>
          <w:t>ص</w:t>
        </w:r>
        <w:r w:rsidRPr="00112615">
          <w:rPr>
            <w:rStyle w:val="Hyperlink"/>
            <w:rtl/>
          </w:rPr>
          <w:t>175.</w:t>
        </w:r>
      </w:hyperlink>
    </w:p>
  </w:footnote>
  <w:footnote w:id="8">
    <w:p w:rsidR="00112615" w:rsidRPr="00112615" w:rsidRDefault="00112615" w:rsidP="00112615">
      <w:pPr>
        <w:pStyle w:val="FootnoteText"/>
      </w:pPr>
      <w:r w:rsidRPr="00112615">
        <w:footnoteRef/>
      </w:r>
      <w:r w:rsidRPr="00112615">
        <w:rPr>
          <w:rtl/>
        </w:rPr>
        <w:t xml:space="preserve"> </w:t>
      </w:r>
      <w:hyperlink r:id="rId8" w:history="1">
        <w:r w:rsidRPr="00112615">
          <w:rPr>
            <w:rStyle w:val="Hyperlink"/>
            <w:rFonts w:hint="cs"/>
            <w:rtl/>
          </w:rPr>
          <w:t>شرائع</w:t>
        </w:r>
        <w:r w:rsidRPr="00112615">
          <w:rPr>
            <w:rStyle w:val="Hyperlink"/>
            <w:rtl/>
          </w:rPr>
          <w:t xml:space="preserve"> </w:t>
        </w:r>
        <w:r w:rsidRPr="00112615">
          <w:rPr>
            <w:rStyle w:val="Hyperlink"/>
            <w:rFonts w:hint="cs"/>
            <w:rtl/>
          </w:rPr>
          <w:t>الإسلام،</w:t>
        </w:r>
        <w:r w:rsidRPr="00112615">
          <w:rPr>
            <w:rStyle w:val="Hyperlink"/>
            <w:rtl/>
          </w:rPr>
          <w:t xml:space="preserve"> </w:t>
        </w:r>
        <w:r w:rsidRPr="00112615">
          <w:rPr>
            <w:rStyle w:val="Hyperlink"/>
            <w:rFonts w:hint="cs"/>
            <w:rtl/>
          </w:rPr>
          <w:t>جعفر</w:t>
        </w:r>
        <w:r w:rsidRPr="00112615">
          <w:rPr>
            <w:rStyle w:val="Hyperlink"/>
            <w:rtl/>
          </w:rPr>
          <w:t xml:space="preserve"> </w:t>
        </w:r>
        <w:r w:rsidRPr="00112615">
          <w:rPr>
            <w:rStyle w:val="Hyperlink"/>
            <w:rFonts w:hint="cs"/>
            <w:rtl/>
          </w:rPr>
          <w:t>بن</w:t>
        </w:r>
        <w:r w:rsidRPr="00112615">
          <w:rPr>
            <w:rStyle w:val="Hyperlink"/>
            <w:rtl/>
          </w:rPr>
          <w:t xml:space="preserve"> </w:t>
        </w:r>
        <w:r w:rsidRPr="00112615">
          <w:rPr>
            <w:rStyle w:val="Hyperlink"/>
            <w:rFonts w:hint="cs"/>
            <w:rtl/>
          </w:rPr>
          <w:t>الحسن</w:t>
        </w:r>
        <w:r w:rsidRPr="00112615">
          <w:rPr>
            <w:rStyle w:val="Hyperlink"/>
            <w:rtl/>
          </w:rPr>
          <w:t xml:space="preserve"> </w:t>
        </w:r>
        <w:r w:rsidRPr="00112615">
          <w:rPr>
            <w:rStyle w:val="Hyperlink"/>
            <w:rFonts w:hint="cs"/>
            <w:rtl/>
          </w:rPr>
          <w:t>بن</w:t>
        </w:r>
        <w:r w:rsidRPr="00112615">
          <w:rPr>
            <w:rStyle w:val="Hyperlink"/>
            <w:rtl/>
          </w:rPr>
          <w:t xml:space="preserve"> </w:t>
        </w:r>
        <w:r w:rsidRPr="00112615">
          <w:rPr>
            <w:rStyle w:val="Hyperlink"/>
            <w:rFonts w:hint="cs"/>
            <w:rtl/>
          </w:rPr>
          <w:t>یحیی</w:t>
        </w:r>
        <w:r w:rsidRPr="00112615">
          <w:rPr>
            <w:rStyle w:val="Hyperlink"/>
            <w:rtl/>
          </w:rPr>
          <w:t xml:space="preserve"> (</w:t>
        </w:r>
        <w:r w:rsidRPr="00112615">
          <w:rPr>
            <w:rStyle w:val="Hyperlink"/>
            <w:rFonts w:hint="cs"/>
            <w:rtl/>
          </w:rPr>
          <w:t>المحقق</w:t>
        </w:r>
        <w:r w:rsidRPr="00112615">
          <w:rPr>
            <w:rStyle w:val="Hyperlink"/>
            <w:rtl/>
          </w:rPr>
          <w:t xml:space="preserve"> </w:t>
        </w:r>
        <w:r w:rsidRPr="00112615">
          <w:rPr>
            <w:rStyle w:val="Hyperlink"/>
            <w:rFonts w:hint="cs"/>
            <w:rtl/>
          </w:rPr>
          <w:t>الحلّی</w:t>
        </w:r>
        <w:r w:rsidRPr="00112615">
          <w:rPr>
            <w:rStyle w:val="Hyperlink"/>
            <w:rtl/>
          </w:rPr>
          <w:t>)</w:t>
        </w:r>
        <w:r w:rsidRPr="00112615">
          <w:rPr>
            <w:rStyle w:val="Hyperlink"/>
            <w:rFonts w:hint="cs"/>
            <w:rtl/>
          </w:rPr>
          <w:t>،</w:t>
        </w:r>
        <w:r w:rsidRPr="00112615">
          <w:rPr>
            <w:rStyle w:val="Hyperlink"/>
            <w:rtl/>
          </w:rPr>
          <w:t xml:space="preserve"> </w:t>
        </w:r>
        <w:r w:rsidRPr="00112615">
          <w:rPr>
            <w:rStyle w:val="Hyperlink"/>
            <w:rFonts w:hint="cs"/>
            <w:rtl/>
          </w:rPr>
          <w:t>ج</w:t>
        </w:r>
        <w:r w:rsidRPr="00112615">
          <w:rPr>
            <w:rStyle w:val="Hyperlink"/>
            <w:rtl/>
          </w:rPr>
          <w:t>4</w:t>
        </w:r>
        <w:r w:rsidRPr="00112615">
          <w:rPr>
            <w:rStyle w:val="Hyperlink"/>
            <w:rFonts w:hint="cs"/>
            <w:rtl/>
          </w:rPr>
          <w:t>،</w:t>
        </w:r>
        <w:r w:rsidRPr="00112615">
          <w:rPr>
            <w:rStyle w:val="Hyperlink"/>
            <w:rtl/>
          </w:rPr>
          <w:t xml:space="preserve"> </w:t>
        </w:r>
        <w:r w:rsidRPr="00112615">
          <w:rPr>
            <w:rStyle w:val="Hyperlink"/>
            <w:rFonts w:hint="cs"/>
            <w:rtl/>
          </w:rPr>
          <w:t>ص</w:t>
        </w:r>
        <w:r w:rsidRPr="00112615">
          <w:rPr>
            <w:rStyle w:val="Hyperlink"/>
            <w:rtl/>
          </w:rPr>
          <w:t>199.</w:t>
        </w:r>
      </w:hyperlink>
    </w:p>
  </w:footnote>
  <w:footnote w:id="9">
    <w:p w:rsidR="00112615" w:rsidRPr="00112615" w:rsidRDefault="00112615" w:rsidP="00112615">
      <w:pPr>
        <w:pStyle w:val="FootnoteText"/>
      </w:pPr>
      <w:r w:rsidRPr="00112615">
        <w:footnoteRef/>
      </w:r>
      <w:r w:rsidRPr="00112615">
        <w:rPr>
          <w:rtl/>
        </w:rPr>
        <w:t xml:space="preserve"> </w:t>
      </w:r>
      <w:hyperlink r:id="rId9" w:history="1">
        <w:r w:rsidRPr="00112615">
          <w:rPr>
            <w:rStyle w:val="Hyperlink"/>
            <w:rFonts w:hint="cs"/>
            <w:rtl/>
          </w:rPr>
          <w:t>جواهر</w:t>
        </w:r>
        <w:r w:rsidRPr="00112615">
          <w:rPr>
            <w:rStyle w:val="Hyperlink"/>
            <w:rtl/>
          </w:rPr>
          <w:t xml:space="preserve"> </w:t>
        </w:r>
        <w:r w:rsidRPr="00112615">
          <w:rPr>
            <w:rStyle w:val="Hyperlink"/>
            <w:rFonts w:hint="cs"/>
            <w:rtl/>
          </w:rPr>
          <w:t>الکلام،</w:t>
        </w:r>
        <w:r w:rsidRPr="00112615">
          <w:rPr>
            <w:rStyle w:val="Hyperlink"/>
            <w:rtl/>
          </w:rPr>
          <w:t xml:space="preserve"> </w:t>
        </w:r>
        <w:r w:rsidRPr="00112615">
          <w:rPr>
            <w:rStyle w:val="Hyperlink"/>
            <w:rFonts w:hint="cs"/>
            <w:rtl/>
          </w:rPr>
          <w:t>محمد</w:t>
        </w:r>
        <w:r w:rsidRPr="00112615">
          <w:rPr>
            <w:rStyle w:val="Hyperlink"/>
            <w:rtl/>
          </w:rPr>
          <w:t xml:space="preserve"> </w:t>
        </w:r>
        <w:r w:rsidRPr="00112615">
          <w:rPr>
            <w:rStyle w:val="Hyperlink"/>
            <w:rFonts w:hint="cs"/>
            <w:rtl/>
          </w:rPr>
          <w:t>حسن</w:t>
        </w:r>
        <w:r w:rsidRPr="00112615">
          <w:rPr>
            <w:rStyle w:val="Hyperlink"/>
            <w:rtl/>
          </w:rPr>
          <w:t xml:space="preserve"> </w:t>
        </w:r>
        <w:r w:rsidRPr="00112615">
          <w:rPr>
            <w:rStyle w:val="Hyperlink"/>
            <w:rFonts w:hint="cs"/>
            <w:rtl/>
          </w:rPr>
          <w:t>نجفی،</w:t>
        </w:r>
        <w:r w:rsidRPr="00112615">
          <w:rPr>
            <w:rStyle w:val="Hyperlink"/>
            <w:rtl/>
          </w:rPr>
          <w:t xml:space="preserve"> </w:t>
        </w:r>
        <w:r w:rsidRPr="00112615">
          <w:rPr>
            <w:rStyle w:val="Hyperlink"/>
            <w:rFonts w:hint="cs"/>
            <w:rtl/>
          </w:rPr>
          <w:t>ج</w:t>
        </w:r>
        <w:r w:rsidRPr="00112615">
          <w:rPr>
            <w:rStyle w:val="Hyperlink"/>
            <w:rtl/>
          </w:rPr>
          <w:t>42</w:t>
        </w:r>
        <w:r w:rsidRPr="00112615">
          <w:rPr>
            <w:rStyle w:val="Hyperlink"/>
            <w:rFonts w:hint="cs"/>
            <w:rtl/>
          </w:rPr>
          <w:t>،</w:t>
        </w:r>
        <w:r w:rsidRPr="00112615">
          <w:rPr>
            <w:rStyle w:val="Hyperlink"/>
            <w:rtl/>
          </w:rPr>
          <w:t xml:space="preserve"> </w:t>
        </w:r>
        <w:r w:rsidRPr="00112615">
          <w:rPr>
            <w:rStyle w:val="Hyperlink"/>
            <w:rFonts w:hint="cs"/>
            <w:rtl/>
          </w:rPr>
          <w:t>ص</w:t>
        </w:r>
        <w:r w:rsidRPr="00112615">
          <w:rPr>
            <w:rStyle w:val="Hyperlink"/>
            <w:rtl/>
          </w:rPr>
          <w:t>175.</w:t>
        </w:r>
      </w:hyperlink>
    </w:p>
  </w:footnote>
  <w:footnote w:id="10">
    <w:p w:rsidR="00112615" w:rsidRPr="00112615" w:rsidRDefault="00112615" w:rsidP="00112615">
      <w:pPr>
        <w:pStyle w:val="FootnoteText"/>
      </w:pPr>
      <w:r w:rsidRPr="00112615">
        <w:footnoteRef/>
      </w:r>
      <w:r w:rsidRPr="00112615">
        <w:rPr>
          <w:rtl/>
        </w:rPr>
        <w:t xml:space="preserve"> </w:t>
      </w:r>
      <w:hyperlink r:id="rId10" w:history="1">
        <w:r w:rsidRPr="00112615">
          <w:rPr>
            <w:rStyle w:val="Hyperlink"/>
            <w:rFonts w:hint="cs"/>
            <w:rtl/>
          </w:rPr>
          <w:t>مبانی</w:t>
        </w:r>
        <w:r w:rsidRPr="00112615">
          <w:rPr>
            <w:rStyle w:val="Hyperlink"/>
            <w:rtl/>
          </w:rPr>
          <w:t xml:space="preserve"> </w:t>
        </w:r>
        <w:r w:rsidRPr="00112615">
          <w:rPr>
            <w:rStyle w:val="Hyperlink"/>
            <w:rFonts w:hint="cs"/>
            <w:rtl/>
          </w:rPr>
          <w:t>تکملة</w:t>
        </w:r>
        <w:r w:rsidRPr="00112615">
          <w:rPr>
            <w:rStyle w:val="Hyperlink"/>
            <w:rtl/>
          </w:rPr>
          <w:t xml:space="preserve"> </w:t>
        </w:r>
        <w:r w:rsidRPr="00112615">
          <w:rPr>
            <w:rStyle w:val="Hyperlink"/>
            <w:rFonts w:hint="cs"/>
            <w:rtl/>
          </w:rPr>
          <w:t>المنهاج،</w:t>
        </w:r>
        <w:r w:rsidRPr="00112615">
          <w:rPr>
            <w:rStyle w:val="Hyperlink"/>
            <w:rtl/>
          </w:rPr>
          <w:t xml:space="preserve"> </w:t>
        </w:r>
        <w:r w:rsidRPr="00112615">
          <w:rPr>
            <w:rStyle w:val="Hyperlink"/>
            <w:rFonts w:hint="cs"/>
            <w:rtl/>
          </w:rPr>
          <w:t>السید</w:t>
        </w:r>
        <w:r w:rsidRPr="00112615">
          <w:rPr>
            <w:rStyle w:val="Hyperlink"/>
            <w:rtl/>
          </w:rPr>
          <w:t xml:space="preserve"> </w:t>
        </w:r>
        <w:r w:rsidRPr="00112615">
          <w:rPr>
            <w:rStyle w:val="Hyperlink"/>
            <w:rFonts w:hint="cs"/>
            <w:rtl/>
          </w:rPr>
          <w:t>أبوالقاسم</w:t>
        </w:r>
        <w:r w:rsidRPr="00112615">
          <w:rPr>
            <w:rStyle w:val="Hyperlink"/>
            <w:rtl/>
          </w:rPr>
          <w:t xml:space="preserve"> </w:t>
        </w:r>
        <w:r w:rsidRPr="00112615">
          <w:rPr>
            <w:rStyle w:val="Hyperlink"/>
            <w:rFonts w:hint="cs"/>
            <w:rtl/>
          </w:rPr>
          <w:t>الخوئی،</w:t>
        </w:r>
        <w:r w:rsidRPr="00112615">
          <w:rPr>
            <w:rStyle w:val="Hyperlink"/>
            <w:rtl/>
          </w:rPr>
          <w:t xml:space="preserve"> </w:t>
        </w:r>
        <w:r w:rsidRPr="00112615">
          <w:rPr>
            <w:rStyle w:val="Hyperlink"/>
            <w:rFonts w:hint="cs"/>
            <w:rtl/>
          </w:rPr>
          <w:t>ج</w:t>
        </w:r>
        <w:r w:rsidRPr="00112615">
          <w:rPr>
            <w:rStyle w:val="Hyperlink"/>
            <w:rtl/>
          </w:rPr>
          <w:t>2</w:t>
        </w:r>
        <w:r w:rsidRPr="00112615">
          <w:rPr>
            <w:rStyle w:val="Hyperlink"/>
            <w:rFonts w:hint="cs"/>
            <w:rtl/>
          </w:rPr>
          <w:t>،</w:t>
        </w:r>
        <w:r w:rsidRPr="00112615">
          <w:rPr>
            <w:rStyle w:val="Hyperlink"/>
            <w:rtl/>
          </w:rPr>
          <w:t xml:space="preserve"> </w:t>
        </w:r>
        <w:r w:rsidRPr="00112615">
          <w:rPr>
            <w:rStyle w:val="Hyperlink"/>
            <w:rFonts w:hint="cs"/>
            <w:rtl/>
          </w:rPr>
          <w:t>ص</w:t>
        </w:r>
        <w:r w:rsidRPr="00112615">
          <w:rPr>
            <w:rStyle w:val="Hyperlink"/>
            <w:rtl/>
          </w:rPr>
          <w:t>74.</w:t>
        </w:r>
      </w:hyperlink>
    </w:p>
  </w:footnote>
  <w:footnote w:id="11">
    <w:p w:rsidR="005E4DED" w:rsidRPr="005E4DED" w:rsidRDefault="005E4DED" w:rsidP="005E4DED">
      <w:pPr>
        <w:pStyle w:val="FootnoteText"/>
      </w:pPr>
      <w:r w:rsidRPr="005E4DED">
        <w:footnoteRef/>
      </w:r>
      <w:r w:rsidRPr="005E4DED">
        <w:rPr>
          <w:rtl/>
        </w:rPr>
        <w:t xml:space="preserve"> </w:t>
      </w:r>
      <w:hyperlink r:id="rId11" w:history="1">
        <w:r w:rsidRPr="005E4DED">
          <w:rPr>
            <w:rStyle w:val="Hyperlink"/>
            <w:rFonts w:hint="cs"/>
            <w:rtl/>
          </w:rPr>
          <w:t>مسالک</w:t>
        </w:r>
        <w:r w:rsidRPr="005E4DED">
          <w:rPr>
            <w:rStyle w:val="Hyperlink"/>
            <w:rtl/>
          </w:rPr>
          <w:t xml:space="preserve"> </w:t>
        </w:r>
        <w:r w:rsidRPr="005E4DED">
          <w:rPr>
            <w:rStyle w:val="Hyperlink"/>
            <w:rFonts w:hint="cs"/>
            <w:rtl/>
          </w:rPr>
          <w:t>الأفهام</w:t>
        </w:r>
        <w:r w:rsidRPr="005E4DED">
          <w:rPr>
            <w:rStyle w:val="Hyperlink"/>
            <w:rtl/>
          </w:rPr>
          <w:t xml:space="preserve"> </w:t>
        </w:r>
        <w:r w:rsidRPr="005E4DED">
          <w:rPr>
            <w:rStyle w:val="Hyperlink"/>
            <w:rFonts w:hint="cs"/>
            <w:rtl/>
          </w:rPr>
          <w:t>إلی</w:t>
        </w:r>
        <w:r w:rsidRPr="005E4DED">
          <w:rPr>
            <w:rStyle w:val="Hyperlink"/>
            <w:rtl/>
          </w:rPr>
          <w:t xml:space="preserve"> </w:t>
        </w:r>
        <w:r w:rsidRPr="005E4DED">
          <w:rPr>
            <w:rStyle w:val="Hyperlink"/>
            <w:rFonts w:hint="cs"/>
            <w:rtl/>
          </w:rPr>
          <w:t>تنقیح</w:t>
        </w:r>
        <w:r w:rsidRPr="005E4DED">
          <w:rPr>
            <w:rStyle w:val="Hyperlink"/>
            <w:rtl/>
          </w:rPr>
          <w:t xml:space="preserve"> </w:t>
        </w:r>
        <w:r w:rsidRPr="005E4DED">
          <w:rPr>
            <w:rStyle w:val="Hyperlink"/>
            <w:rFonts w:hint="cs"/>
            <w:rtl/>
          </w:rPr>
          <w:t>شرائع</w:t>
        </w:r>
        <w:r w:rsidRPr="005E4DED">
          <w:rPr>
            <w:rStyle w:val="Hyperlink"/>
            <w:rtl/>
          </w:rPr>
          <w:t xml:space="preserve"> </w:t>
        </w:r>
        <w:r w:rsidRPr="005E4DED">
          <w:rPr>
            <w:rStyle w:val="Hyperlink"/>
            <w:rFonts w:hint="cs"/>
            <w:rtl/>
          </w:rPr>
          <w:t>الإسلام،</w:t>
        </w:r>
        <w:r w:rsidRPr="005E4DED">
          <w:rPr>
            <w:rStyle w:val="Hyperlink"/>
            <w:rtl/>
          </w:rPr>
          <w:t xml:space="preserve"> </w:t>
        </w:r>
        <w:r w:rsidRPr="005E4DED">
          <w:rPr>
            <w:rStyle w:val="Hyperlink"/>
            <w:rFonts w:hint="cs"/>
            <w:rtl/>
          </w:rPr>
          <w:t>زین</w:t>
        </w:r>
        <w:r w:rsidRPr="005E4DED">
          <w:rPr>
            <w:rStyle w:val="Hyperlink"/>
            <w:rtl/>
          </w:rPr>
          <w:t xml:space="preserve"> </w:t>
        </w:r>
        <w:r w:rsidRPr="005E4DED">
          <w:rPr>
            <w:rStyle w:val="Hyperlink"/>
            <w:rFonts w:hint="cs"/>
            <w:rtl/>
          </w:rPr>
          <w:t>الدین</w:t>
        </w:r>
        <w:r w:rsidRPr="005E4DED">
          <w:rPr>
            <w:rStyle w:val="Hyperlink"/>
            <w:rtl/>
          </w:rPr>
          <w:t xml:space="preserve"> </w:t>
        </w:r>
        <w:r w:rsidRPr="005E4DED">
          <w:rPr>
            <w:rStyle w:val="Hyperlink"/>
            <w:rFonts w:hint="cs"/>
            <w:rtl/>
          </w:rPr>
          <w:t>بن</w:t>
        </w:r>
        <w:r w:rsidRPr="005E4DED">
          <w:rPr>
            <w:rStyle w:val="Hyperlink"/>
            <w:rtl/>
          </w:rPr>
          <w:t xml:space="preserve"> </w:t>
        </w:r>
        <w:r w:rsidRPr="005E4DED">
          <w:rPr>
            <w:rStyle w:val="Hyperlink"/>
            <w:rFonts w:hint="cs"/>
            <w:rtl/>
          </w:rPr>
          <w:t>علی</w:t>
        </w:r>
        <w:r w:rsidRPr="005E4DED">
          <w:rPr>
            <w:rStyle w:val="Hyperlink"/>
            <w:rtl/>
          </w:rPr>
          <w:t xml:space="preserve"> </w:t>
        </w:r>
        <w:r w:rsidRPr="005E4DED">
          <w:rPr>
            <w:rStyle w:val="Hyperlink"/>
            <w:rFonts w:hint="cs"/>
            <w:rtl/>
          </w:rPr>
          <w:t>العاملی</w:t>
        </w:r>
        <w:r w:rsidRPr="005E4DED">
          <w:rPr>
            <w:rStyle w:val="Hyperlink"/>
            <w:rtl/>
          </w:rPr>
          <w:t xml:space="preserve"> (</w:t>
        </w:r>
        <w:r w:rsidRPr="005E4DED">
          <w:rPr>
            <w:rStyle w:val="Hyperlink"/>
            <w:rFonts w:hint="cs"/>
            <w:rtl/>
          </w:rPr>
          <w:t>الشهید</w:t>
        </w:r>
        <w:r w:rsidRPr="005E4DED">
          <w:rPr>
            <w:rStyle w:val="Hyperlink"/>
            <w:rtl/>
          </w:rPr>
          <w:t xml:space="preserve"> </w:t>
        </w:r>
        <w:r w:rsidRPr="005E4DED">
          <w:rPr>
            <w:rStyle w:val="Hyperlink"/>
            <w:rFonts w:hint="cs"/>
            <w:rtl/>
          </w:rPr>
          <w:t>الثانی</w:t>
        </w:r>
        <w:r w:rsidRPr="005E4DED">
          <w:rPr>
            <w:rStyle w:val="Hyperlink"/>
            <w:rtl/>
          </w:rPr>
          <w:t>)</w:t>
        </w:r>
        <w:r w:rsidRPr="005E4DED">
          <w:rPr>
            <w:rStyle w:val="Hyperlink"/>
            <w:rFonts w:hint="cs"/>
            <w:rtl/>
          </w:rPr>
          <w:t>،</w:t>
        </w:r>
        <w:r w:rsidRPr="005E4DED">
          <w:rPr>
            <w:rStyle w:val="Hyperlink"/>
            <w:rtl/>
          </w:rPr>
          <w:t xml:space="preserve"> </w:t>
        </w:r>
        <w:r w:rsidRPr="005E4DED">
          <w:rPr>
            <w:rStyle w:val="Hyperlink"/>
            <w:rFonts w:hint="cs"/>
            <w:rtl/>
          </w:rPr>
          <w:t>ج</w:t>
        </w:r>
        <w:r w:rsidRPr="005E4DED">
          <w:rPr>
            <w:rStyle w:val="Hyperlink"/>
            <w:rtl/>
          </w:rPr>
          <w:t>15</w:t>
        </w:r>
        <w:r w:rsidRPr="005E4DED">
          <w:rPr>
            <w:rStyle w:val="Hyperlink"/>
            <w:rFonts w:hint="cs"/>
            <w:rtl/>
          </w:rPr>
          <w:t>،</w:t>
        </w:r>
        <w:r w:rsidRPr="005E4DED">
          <w:rPr>
            <w:rStyle w:val="Hyperlink"/>
            <w:rtl/>
          </w:rPr>
          <w:t xml:space="preserve"> </w:t>
        </w:r>
        <w:r w:rsidRPr="005E4DED">
          <w:rPr>
            <w:rStyle w:val="Hyperlink"/>
            <w:rFonts w:hint="cs"/>
            <w:rtl/>
          </w:rPr>
          <w:t>ص</w:t>
        </w:r>
        <w:r w:rsidRPr="005E4DED">
          <w:rPr>
            <w:rStyle w:val="Hyperlink"/>
            <w:rtl/>
          </w:rPr>
          <w:t>160.</w:t>
        </w:r>
      </w:hyperlink>
    </w:p>
  </w:footnote>
  <w:footnote w:id="12">
    <w:p w:rsidR="005E4DED" w:rsidRPr="005E4DED" w:rsidRDefault="005E4DED" w:rsidP="005E4DED">
      <w:pPr>
        <w:pStyle w:val="FootnoteText"/>
      </w:pPr>
      <w:r w:rsidRPr="005E4DED">
        <w:footnoteRef/>
      </w:r>
      <w:r w:rsidRPr="005E4DED">
        <w:rPr>
          <w:rtl/>
        </w:rPr>
        <w:t xml:space="preserve"> </w:t>
      </w:r>
      <w:hyperlink r:id="rId12" w:history="1">
        <w:r w:rsidRPr="005E4DED">
          <w:rPr>
            <w:rStyle w:val="Hyperlink"/>
            <w:rFonts w:hint="cs"/>
            <w:rtl/>
          </w:rPr>
          <w:t>جواهر</w:t>
        </w:r>
        <w:r w:rsidRPr="005E4DED">
          <w:rPr>
            <w:rStyle w:val="Hyperlink"/>
            <w:rtl/>
          </w:rPr>
          <w:t xml:space="preserve"> </w:t>
        </w:r>
        <w:r w:rsidRPr="005E4DED">
          <w:rPr>
            <w:rStyle w:val="Hyperlink"/>
            <w:rFonts w:hint="cs"/>
            <w:rtl/>
          </w:rPr>
          <w:t>الکلام،</w:t>
        </w:r>
        <w:r w:rsidRPr="005E4DED">
          <w:rPr>
            <w:rStyle w:val="Hyperlink"/>
            <w:rtl/>
          </w:rPr>
          <w:t xml:space="preserve"> </w:t>
        </w:r>
        <w:r w:rsidRPr="005E4DED">
          <w:rPr>
            <w:rStyle w:val="Hyperlink"/>
            <w:rFonts w:hint="cs"/>
            <w:rtl/>
          </w:rPr>
          <w:t>محمد</w:t>
        </w:r>
        <w:r w:rsidRPr="005E4DED">
          <w:rPr>
            <w:rStyle w:val="Hyperlink"/>
            <w:rtl/>
          </w:rPr>
          <w:t xml:space="preserve"> </w:t>
        </w:r>
        <w:r w:rsidRPr="005E4DED">
          <w:rPr>
            <w:rStyle w:val="Hyperlink"/>
            <w:rFonts w:hint="cs"/>
            <w:rtl/>
          </w:rPr>
          <w:t>حسن</w:t>
        </w:r>
        <w:r w:rsidRPr="005E4DED">
          <w:rPr>
            <w:rStyle w:val="Hyperlink"/>
            <w:rtl/>
          </w:rPr>
          <w:t xml:space="preserve"> </w:t>
        </w:r>
        <w:r w:rsidRPr="005E4DED">
          <w:rPr>
            <w:rStyle w:val="Hyperlink"/>
            <w:rFonts w:hint="cs"/>
            <w:rtl/>
          </w:rPr>
          <w:t>نجفی،</w:t>
        </w:r>
        <w:r w:rsidRPr="005E4DED">
          <w:rPr>
            <w:rStyle w:val="Hyperlink"/>
            <w:rtl/>
          </w:rPr>
          <w:t xml:space="preserve"> </w:t>
        </w:r>
        <w:r w:rsidRPr="005E4DED">
          <w:rPr>
            <w:rStyle w:val="Hyperlink"/>
            <w:rFonts w:hint="cs"/>
            <w:rtl/>
          </w:rPr>
          <w:t>ج</w:t>
        </w:r>
        <w:r w:rsidRPr="005E4DED">
          <w:rPr>
            <w:rStyle w:val="Hyperlink"/>
            <w:rtl/>
          </w:rPr>
          <w:t>42</w:t>
        </w:r>
        <w:r w:rsidRPr="005E4DED">
          <w:rPr>
            <w:rStyle w:val="Hyperlink"/>
            <w:rFonts w:hint="cs"/>
            <w:rtl/>
          </w:rPr>
          <w:t>،</w:t>
        </w:r>
        <w:r w:rsidRPr="005E4DED">
          <w:rPr>
            <w:rStyle w:val="Hyperlink"/>
            <w:rtl/>
          </w:rPr>
          <w:t xml:space="preserve"> </w:t>
        </w:r>
        <w:r w:rsidRPr="005E4DED">
          <w:rPr>
            <w:rStyle w:val="Hyperlink"/>
            <w:rFonts w:hint="cs"/>
            <w:rtl/>
          </w:rPr>
          <w:t>ص</w:t>
        </w:r>
        <w:r w:rsidRPr="005E4DED">
          <w:rPr>
            <w:rStyle w:val="Hyperlink"/>
            <w:rtl/>
          </w:rPr>
          <w:t>176.</w:t>
        </w:r>
      </w:hyperlink>
    </w:p>
  </w:footnote>
  <w:footnote w:id="13">
    <w:p w:rsidR="00A97D57" w:rsidRPr="00A97D57" w:rsidRDefault="00A97D57" w:rsidP="00A97D57">
      <w:pPr>
        <w:pStyle w:val="FootnoteText"/>
      </w:pPr>
      <w:r w:rsidRPr="00A97D57">
        <w:footnoteRef/>
      </w:r>
      <w:r w:rsidRPr="00A97D57">
        <w:rPr>
          <w:rtl/>
        </w:rPr>
        <w:t xml:space="preserve"> </w:t>
      </w:r>
      <w:hyperlink r:id="rId13" w:history="1">
        <w:r w:rsidRPr="00A97D57">
          <w:rPr>
            <w:rStyle w:val="Hyperlink"/>
            <w:rFonts w:hint="cs"/>
            <w:rtl/>
          </w:rPr>
          <w:t>مبانی</w:t>
        </w:r>
        <w:r w:rsidRPr="00A97D57">
          <w:rPr>
            <w:rStyle w:val="Hyperlink"/>
            <w:rtl/>
          </w:rPr>
          <w:t xml:space="preserve"> </w:t>
        </w:r>
        <w:r w:rsidRPr="00A97D57">
          <w:rPr>
            <w:rStyle w:val="Hyperlink"/>
            <w:rFonts w:hint="cs"/>
            <w:rtl/>
          </w:rPr>
          <w:t>تکملة</w:t>
        </w:r>
        <w:r w:rsidRPr="00A97D57">
          <w:rPr>
            <w:rStyle w:val="Hyperlink"/>
            <w:rtl/>
          </w:rPr>
          <w:t xml:space="preserve"> </w:t>
        </w:r>
        <w:r w:rsidRPr="00A97D57">
          <w:rPr>
            <w:rStyle w:val="Hyperlink"/>
            <w:rFonts w:hint="cs"/>
            <w:rtl/>
          </w:rPr>
          <w:t>المنهاج،</w:t>
        </w:r>
        <w:r w:rsidRPr="00A97D57">
          <w:rPr>
            <w:rStyle w:val="Hyperlink"/>
            <w:rtl/>
          </w:rPr>
          <w:t xml:space="preserve"> </w:t>
        </w:r>
        <w:r w:rsidRPr="00A97D57">
          <w:rPr>
            <w:rStyle w:val="Hyperlink"/>
            <w:rFonts w:hint="cs"/>
            <w:rtl/>
          </w:rPr>
          <w:t>السید</w:t>
        </w:r>
        <w:r w:rsidRPr="00A97D57">
          <w:rPr>
            <w:rStyle w:val="Hyperlink"/>
            <w:rtl/>
          </w:rPr>
          <w:t xml:space="preserve"> </w:t>
        </w:r>
        <w:r w:rsidRPr="00A97D57">
          <w:rPr>
            <w:rStyle w:val="Hyperlink"/>
            <w:rFonts w:hint="cs"/>
            <w:rtl/>
          </w:rPr>
          <w:t>أبوالقاسم</w:t>
        </w:r>
        <w:r w:rsidRPr="00A97D57">
          <w:rPr>
            <w:rStyle w:val="Hyperlink"/>
            <w:rtl/>
          </w:rPr>
          <w:t xml:space="preserve"> </w:t>
        </w:r>
        <w:r w:rsidRPr="00A97D57">
          <w:rPr>
            <w:rStyle w:val="Hyperlink"/>
            <w:rFonts w:hint="cs"/>
            <w:rtl/>
          </w:rPr>
          <w:t>الخوئی،</w:t>
        </w:r>
        <w:r w:rsidRPr="00A97D57">
          <w:rPr>
            <w:rStyle w:val="Hyperlink"/>
            <w:rtl/>
          </w:rPr>
          <w:t xml:space="preserve"> </w:t>
        </w:r>
        <w:r w:rsidRPr="00A97D57">
          <w:rPr>
            <w:rStyle w:val="Hyperlink"/>
            <w:rFonts w:hint="cs"/>
            <w:rtl/>
          </w:rPr>
          <w:t>ج</w:t>
        </w:r>
        <w:r w:rsidRPr="00A97D57">
          <w:rPr>
            <w:rStyle w:val="Hyperlink"/>
            <w:rtl/>
          </w:rPr>
          <w:t>2</w:t>
        </w:r>
        <w:r w:rsidRPr="00A97D57">
          <w:rPr>
            <w:rStyle w:val="Hyperlink"/>
            <w:rFonts w:hint="cs"/>
            <w:rtl/>
          </w:rPr>
          <w:t>،</w:t>
        </w:r>
        <w:r w:rsidRPr="00A97D57">
          <w:rPr>
            <w:rStyle w:val="Hyperlink"/>
            <w:rtl/>
          </w:rPr>
          <w:t xml:space="preserve"> </w:t>
        </w:r>
        <w:r w:rsidRPr="00A97D57">
          <w:rPr>
            <w:rStyle w:val="Hyperlink"/>
            <w:rFonts w:hint="cs"/>
            <w:rtl/>
          </w:rPr>
          <w:t>ص</w:t>
        </w:r>
        <w:r w:rsidRPr="00A97D57">
          <w:rPr>
            <w:rStyle w:val="Hyperlink"/>
            <w:rtl/>
          </w:rPr>
          <w:t>74.</w:t>
        </w:r>
      </w:hyperlink>
    </w:p>
  </w:footnote>
  <w:footnote w:id="14">
    <w:p w:rsidR="00A97D57" w:rsidRPr="00A97D57" w:rsidRDefault="00A97D57" w:rsidP="00A97D57">
      <w:pPr>
        <w:pStyle w:val="FootnoteText"/>
        <w:rPr>
          <w:rtl/>
        </w:rPr>
      </w:pPr>
      <w:r w:rsidRPr="00A97D57">
        <w:footnoteRef/>
      </w:r>
      <w:r w:rsidRPr="00A97D57">
        <w:rPr>
          <w:rtl/>
        </w:rPr>
        <w:t xml:space="preserve"> </w:t>
      </w:r>
      <w:hyperlink r:id="rId14" w:history="1">
        <w:r w:rsidRPr="00A97D57">
          <w:rPr>
            <w:rStyle w:val="Hyperlink"/>
            <w:rFonts w:hint="cs"/>
            <w:rtl/>
          </w:rPr>
          <w:t>تهذیب</w:t>
        </w:r>
        <w:r w:rsidRPr="00A97D57">
          <w:rPr>
            <w:rStyle w:val="Hyperlink"/>
            <w:rtl/>
          </w:rPr>
          <w:t xml:space="preserve"> </w:t>
        </w:r>
        <w:r w:rsidRPr="00A97D57">
          <w:rPr>
            <w:rStyle w:val="Hyperlink"/>
            <w:rFonts w:hint="cs"/>
            <w:rtl/>
          </w:rPr>
          <w:t>الاحکام،</w:t>
        </w:r>
        <w:r w:rsidRPr="00A97D57">
          <w:rPr>
            <w:rStyle w:val="Hyperlink"/>
            <w:rtl/>
          </w:rPr>
          <w:t xml:space="preserve"> </w:t>
        </w:r>
        <w:r w:rsidRPr="00A97D57">
          <w:rPr>
            <w:rStyle w:val="Hyperlink"/>
            <w:rFonts w:hint="cs"/>
            <w:rtl/>
          </w:rPr>
          <w:t>شیخ</w:t>
        </w:r>
        <w:r w:rsidRPr="00A97D57">
          <w:rPr>
            <w:rStyle w:val="Hyperlink"/>
            <w:rtl/>
          </w:rPr>
          <w:t xml:space="preserve"> </w:t>
        </w:r>
        <w:r w:rsidRPr="00A97D57">
          <w:rPr>
            <w:rStyle w:val="Hyperlink"/>
            <w:rFonts w:hint="cs"/>
            <w:rtl/>
          </w:rPr>
          <w:t>طوسی،</w:t>
        </w:r>
        <w:r w:rsidRPr="00A97D57">
          <w:rPr>
            <w:rStyle w:val="Hyperlink"/>
            <w:rtl/>
          </w:rPr>
          <w:t xml:space="preserve"> </w:t>
        </w:r>
        <w:r w:rsidRPr="00A97D57">
          <w:rPr>
            <w:rStyle w:val="Hyperlink"/>
            <w:rFonts w:hint="cs"/>
            <w:rtl/>
          </w:rPr>
          <w:t>ج</w:t>
        </w:r>
        <w:r w:rsidRPr="00A97D57">
          <w:rPr>
            <w:rStyle w:val="Hyperlink"/>
            <w:rtl/>
          </w:rPr>
          <w:t>10</w:t>
        </w:r>
        <w:r w:rsidRPr="00A97D57">
          <w:rPr>
            <w:rStyle w:val="Hyperlink"/>
            <w:rFonts w:hint="cs"/>
            <w:rtl/>
          </w:rPr>
          <w:t>،</w:t>
        </w:r>
        <w:r w:rsidRPr="00A97D57">
          <w:rPr>
            <w:rStyle w:val="Hyperlink"/>
            <w:rtl/>
          </w:rPr>
          <w:t xml:space="preserve"> </w:t>
        </w:r>
        <w:r w:rsidRPr="00A97D57">
          <w:rPr>
            <w:rStyle w:val="Hyperlink"/>
            <w:rFonts w:hint="cs"/>
            <w:rtl/>
          </w:rPr>
          <w:t>ص</w:t>
        </w:r>
        <w:r w:rsidRPr="00A97D57">
          <w:rPr>
            <w:rStyle w:val="Hyperlink"/>
            <w:rtl/>
          </w:rPr>
          <w:t>77.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1F5552">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F555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F555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1F5552">
      <w:rPr>
        <w:sz w:val="24"/>
        <w:szCs w:val="24"/>
        <w:rtl/>
      </w:rPr>
      <w:t>13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1F5552">
      <w:rPr>
        <w:rFonts w:hint="cs"/>
        <w:color w:val="000000" w:themeColor="text1"/>
        <w:sz w:val="24"/>
        <w:szCs w:val="24"/>
        <w:rtl/>
      </w:rPr>
      <w:t>شروط</w:t>
    </w:r>
    <w:r w:rsidR="001F5552">
      <w:rPr>
        <w:color w:val="000000" w:themeColor="text1"/>
        <w:sz w:val="24"/>
        <w:szCs w:val="24"/>
        <w:rtl/>
      </w:rPr>
      <w:t xml:space="preserve"> </w:t>
    </w:r>
    <w:r w:rsidR="001F5552">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1F5552">
      <w:rPr>
        <w:rFonts w:hint="cs"/>
        <w:sz w:val="24"/>
        <w:szCs w:val="24"/>
        <w:rtl/>
      </w:rPr>
      <w:t>مهدی</w:t>
    </w:r>
    <w:r w:rsidR="001F5552">
      <w:rPr>
        <w:sz w:val="24"/>
        <w:szCs w:val="24"/>
        <w:rtl/>
      </w:rPr>
      <w:t xml:space="preserve"> </w:t>
    </w:r>
    <w:r w:rsidR="001F555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F5552">
      <w:rPr>
        <w:rFonts w:hint="cs"/>
        <w:sz w:val="24"/>
        <w:szCs w:val="24"/>
        <w:rtl/>
      </w:rPr>
      <w:t>شرط</w:t>
    </w:r>
    <w:r w:rsidR="001F5552">
      <w:rPr>
        <w:sz w:val="24"/>
        <w:szCs w:val="24"/>
        <w:rtl/>
      </w:rPr>
      <w:t xml:space="preserve"> </w:t>
    </w:r>
    <w:r w:rsidR="001F5552">
      <w:rPr>
        <w:rFonts w:hint="cs"/>
        <w:sz w:val="24"/>
        <w:szCs w:val="24"/>
        <w:rtl/>
      </w:rPr>
      <w:t>سوم</w:t>
    </w:r>
    <w:r w:rsidR="001F5552">
      <w:rPr>
        <w:sz w:val="24"/>
        <w:szCs w:val="24"/>
        <w:rtl/>
      </w:rPr>
      <w:t xml:space="preserve"> </w:t>
    </w:r>
    <w:r w:rsidR="001F5552">
      <w:rPr>
        <w:rFonts w:hint="cs"/>
        <w:sz w:val="24"/>
        <w:szCs w:val="24"/>
        <w:rtl/>
      </w:rPr>
      <w:t>قاتل</w:t>
    </w:r>
    <w:r w:rsidR="001F5552">
      <w:rPr>
        <w:sz w:val="24"/>
        <w:szCs w:val="24"/>
        <w:rtl/>
      </w:rPr>
      <w:t xml:space="preserve"> </w:t>
    </w:r>
    <w:r w:rsidR="001F5552">
      <w:rPr>
        <w:rFonts w:hint="cs"/>
        <w:sz w:val="24"/>
        <w:szCs w:val="24"/>
        <w:rtl/>
      </w:rPr>
      <w:t>پدر</w:t>
    </w:r>
    <w:r w:rsidR="001F5552">
      <w:rPr>
        <w:sz w:val="24"/>
        <w:szCs w:val="24"/>
        <w:rtl/>
      </w:rPr>
      <w:t xml:space="preserve"> </w:t>
    </w:r>
    <w:r w:rsidR="001F5552">
      <w:rPr>
        <w:rFonts w:hint="cs"/>
        <w:sz w:val="24"/>
        <w:szCs w:val="24"/>
        <w:rtl/>
      </w:rPr>
      <w:t>مقتول</w:t>
    </w:r>
    <w:r w:rsidR="001F5552">
      <w:rPr>
        <w:sz w:val="24"/>
        <w:szCs w:val="24"/>
        <w:rtl/>
      </w:rPr>
      <w:t xml:space="preserve"> </w:t>
    </w:r>
    <w:r w:rsidR="001F5552">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0FB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261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3805"/>
    <w:rsid w:val="001D2E9A"/>
    <w:rsid w:val="001D597F"/>
    <w:rsid w:val="001E3FD4"/>
    <w:rsid w:val="001F1C29"/>
    <w:rsid w:val="001F5552"/>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4DED"/>
    <w:rsid w:val="005E5507"/>
    <w:rsid w:val="005E607B"/>
    <w:rsid w:val="005F0A8D"/>
    <w:rsid w:val="00601229"/>
    <w:rsid w:val="00603B67"/>
    <w:rsid w:val="006162A2"/>
    <w:rsid w:val="006240DA"/>
    <w:rsid w:val="006245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5C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5BB6"/>
    <w:rsid w:val="0098794D"/>
    <w:rsid w:val="0099497B"/>
    <w:rsid w:val="009A43BA"/>
    <w:rsid w:val="009B0D05"/>
    <w:rsid w:val="009B4CA6"/>
    <w:rsid w:val="009B79F8"/>
    <w:rsid w:val="009C66D5"/>
    <w:rsid w:val="009D13FD"/>
    <w:rsid w:val="009D266A"/>
    <w:rsid w:val="009E172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D57"/>
    <w:rsid w:val="00AA1F60"/>
    <w:rsid w:val="00AA40D7"/>
    <w:rsid w:val="00AB5F7D"/>
    <w:rsid w:val="00AC0C50"/>
    <w:rsid w:val="00AC5345"/>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12FF"/>
    <w:rsid w:val="00F64141"/>
    <w:rsid w:val="00F67508"/>
    <w:rsid w:val="00F71FC9"/>
    <w:rsid w:val="00F73B48"/>
    <w:rsid w:val="00F74F51"/>
    <w:rsid w:val="00F842AD"/>
    <w:rsid w:val="00F914EB"/>
    <w:rsid w:val="00F91B85"/>
    <w:rsid w:val="00F938E7"/>
    <w:rsid w:val="00F9730F"/>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88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613/4/199/&#1604;&#1608;&#1604;&#1583;&#1607;&#1575;%20" TargetMode="External"/><Relationship Id="rId13" Type="http://schemas.openxmlformats.org/officeDocument/2006/relationships/hyperlink" Target="http://lib.eshia.ir/21001/2/74/&#1575;&#1604;&#1606;&#1589;&#1608;&#1589;" TargetMode="External"/><Relationship Id="rId3" Type="http://schemas.openxmlformats.org/officeDocument/2006/relationships/hyperlink" Target="http://lib.eshia.ir/21001/2/73/&#1593;&#1604;&#1605;%20&#1576;&#1589;&#1583;&#1602;%20" TargetMode="External"/><Relationship Id="rId7" Type="http://schemas.openxmlformats.org/officeDocument/2006/relationships/hyperlink" Target="http://lib.eshia.ir/10088/42/175/&#1575;&#1604;&#1605;&#1587;&#1575;&#1604;&#1603;" TargetMode="External"/><Relationship Id="rId12" Type="http://schemas.openxmlformats.org/officeDocument/2006/relationships/hyperlink" Target="http://lib.eshia.ir/10088/42/176/&#1608;&#1575;&#1590;&#1581;%20" TargetMode="External"/><Relationship Id="rId2" Type="http://schemas.openxmlformats.org/officeDocument/2006/relationships/hyperlink" Target="http://lib.eshia.ir/71613/4/199/&#1581;&#1592;&#1585;%20" TargetMode="External"/><Relationship Id="rId1" Type="http://schemas.openxmlformats.org/officeDocument/2006/relationships/hyperlink" Target="http://lib.eshia.ir/10088/42/172/&#1575;&#1604;&#1601;&#1585;&#1602;" TargetMode="External"/><Relationship Id="rId6" Type="http://schemas.openxmlformats.org/officeDocument/2006/relationships/hyperlink" Target="http://lib.eshia.ir/21001/2/74/&#1586;&#1608;&#1580;&#1578;&#1607;" TargetMode="External"/><Relationship Id="rId11" Type="http://schemas.openxmlformats.org/officeDocument/2006/relationships/hyperlink" Target="http://lib.eshia.ir/10151/15/160/&#1575;&#1604;&#1587;&#1576;&#1576;&#1610;&#1617;&#1577;" TargetMode="External"/><Relationship Id="rId5" Type="http://schemas.openxmlformats.org/officeDocument/2006/relationships/hyperlink" Target="http://lib.eshia.ir/71613/4/199/&#1585;&#1580;&#1593;%20" TargetMode="External"/><Relationship Id="rId10" Type="http://schemas.openxmlformats.org/officeDocument/2006/relationships/hyperlink" Target="http://lib.eshia.ir/21001/2/74/&#1575;&#1604;&#1589;&#1581;&#1610;&#1581;" TargetMode="External"/><Relationship Id="rId4" Type="http://schemas.openxmlformats.org/officeDocument/2006/relationships/hyperlink" Target="http://lib.eshia.ir/10083/6/238/&#1587;&#1607;&#1605;%20&#1575;&#1604;&#1605;&#1581;&#1602;" TargetMode="External"/><Relationship Id="rId9" Type="http://schemas.openxmlformats.org/officeDocument/2006/relationships/hyperlink" Target="http://lib.eshia.ir/10088/42/175/%20&#1610;&#1602;&#1578;&#1589;" TargetMode="External"/><Relationship Id="rId14" Type="http://schemas.openxmlformats.org/officeDocument/2006/relationships/hyperlink" Target="http://lib.eshia.ir/10083/10/77/&#1576;&#1581;&#1602;&#1607;&#157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B9CD-125A-424C-97C8-0B8179675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61</TotalTime>
  <Pages>5</Pages>
  <Words>1069</Words>
  <Characters>6096</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cp:lastPrinted>2018-12-08T16:30:00Z</cp:lastPrinted>
  <dcterms:created xsi:type="dcterms:W3CDTF">2018-12-05T10:23:00Z</dcterms:created>
  <dcterms:modified xsi:type="dcterms:W3CDTF">2018-12-08T16:44:00Z</dcterms:modified>
  <cp:contentStatus>ویرایش 2.5</cp:contentStatus>
  <cp:version>2.7</cp:version>
</cp:coreProperties>
</file>