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406C4"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1815670" w:history="1">
        <w:r w:rsidR="005406C4" w:rsidRPr="000261FF">
          <w:rPr>
            <w:rStyle w:val="Hyperlink"/>
            <w:rFonts w:hint="eastAsia"/>
            <w:noProof/>
            <w:rtl/>
          </w:rPr>
          <w:t>وجه</w:t>
        </w:r>
        <w:r w:rsidR="005406C4" w:rsidRPr="000261FF">
          <w:rPr>
            <w:rStyle w:val="Hyperlink"/>
            <w:noProof/>
            <w:rtl/>
          </w:rPr>
          <w:t xml:space="preserve"> </w:t>
        </w:r>
        <w:r w:rsidR="005406C4" w:rsidRPr="000261FF">
          <w:rPr>
            <w:rStyle w:val="Hyperlink"/>
            <w:rFonts w:hint="eastAsia"/>
            <w:noProof/>
            <w:rtl/>
          </w:rPr>
          <w:t>چهارم</w:t>
        </w:r>
        <w:r w:rsidR="005406C4" w:rsidRPr="000261FF">
          <w:rPr>
            <w:rStyle w:val="Hyperlink"/>
            <w:noProof/>
            <w:rtl/>
          </w:rPr>
          <w:t xml:space="preserve"> </w:t>
        </w:r>
        <w:r w:rsidR="005406C4" w:rsidRPr="000261FF">
          <w:rPr>
            <w:rStyle w:val="Hyperlink"/>
            <w:rFonts w:hint="eastAsia"/>
            <w:noProof/>
            <w:rtl/>
          </w:rPr>
          <w:t>در</w:t>
        </w:r>
        <w:r w:rsidR="005406C4" w:rsidRPr="000261FF">
          <w:rPr>
            <w:rStyle w:val="Hyperlink"/>
            <w:noProof/>
            <w:rtl/>
          </w:rPr>
          <w:t xml:space="preserve"> </w:t>
        </w:r>
        <w:r w:rsidR="005406C4" w:rsidRPr="000261FF">
          <w:rPr>
            <w:rStyle w:val="Hyperlink"/>
            <w:rFonts w:hint="eastAsia"/>
            <w:noProof/>
            <w:rtl/>
          </w:rPr>
          <w:t>عدم</w:t>
        </w:r>
        <w:r w:rsidR="005406C4" w:rsidRPr="000261FF">
          <w:rPr>
            <w:rStyle w:val="Hyperlink"/>
            <w:noProof/>
            <w:rtl/>
          </w:rPr>
          <w:t xml:space="preserve"> </w:t>
        </w:r>
        <w:r w:rsidR="005406C4" w:rsidRPr="000261FF">
          <w:rPr>
            <w:rStyle w:val="Hyperlink"/>
            <w:rFonts w:hint="eastAsia"/>
            <w:noProof/>
            <w:rtl/>
          </w:rPr>
          <w:t>قصاص</w:t>
        </w:r>
        <w:r w:rsidR="005406C4" w:rsidRPr="000261FF">
          <w:rPr>
            <w:rStyle w:val="Hyperlink"/>
            <w:noProof/>
            <w:rtl/>
          </w:rPr>
          <w:t xml:space="preserve"> </w:t>
        </w:r>
        <w:r w:rsidR="005406C4" w:rsidRPr="000261FF">
          <w:rPr>
            <w:rStyle w:val="Hyperlink"/>
            <w:rFonts w:hint="eastAsia"/>
            <w:noProof/>
            <w:rtl/>
          </w:rPr>
          <w:t>زوج</w:t>
        </w:r>
        <w:r w:rsidR="005406C4" w:rsidRPr="000261FF">
          <w:rPr>
            <w:rStyle w:val="Hyperlink"/>
            <w:noProof/>
            <w:rtl/>
          </w:rPr>
          <w:t xml:space="preserve"> </w:t>
        </w:r>
        <w:r w:rsidR="005406C4" w:rsidRPr="000261FF">
          <w:rPr>
            <w:rStyle w:val="Hyperlink"/>
            <w:rFonts w:hint="eastAsia"/>
            <w:noProof/>
            <w:rtl/>
          </w:rPr>
          <w:t>در</w:t>
        </w:r>
        <w:r w:rsidR="005406C4" w:rsidRPr="000261FF">
          <w:rPr>
            <w:rStyle w:val="Hyperlink"/>
            <w:noProof/>
            <w:rtl/>
          </w:rPr>
          <w:t xml:space="preserve"> </w:t>
        </w:r>
        <w:r w:rsidR="005406C4" w:rsidRPr="000261FF">
          <w:rPr>
            <w:rStyle w:val="Hyperlink"/>
            <w:rFonts w:hint="eastAsia"/>
            <w:noProof/>
            <w:rtl/>
          </w:rPr>
          <w:t>قتل</w:t>
        </w:r>
        <w:r w:rsidR="005406C4" w:rsidRPr="000261FF">
          <w:rPr>
            <w:rStyle w:val="Hyperlink"/>
            <w:noProof/>
            <w:rtl/>
          </w:rPr>
          <w:t xml:space="preserve"> </w:t>
        </w:r>
        <w:r w:rsidR="005406C4" w:rsidRPr="000261FF">
          <w:rPr>
            <w:rStyle w:val="Hyperlink"/>
            <w:rFonts w:hint="eastAsia"/>
            <w:noProof/>
            <w:rtl/>
          </w:rPr>
          <w:t>زوجه</w:t>
        </w:r>
        <w:r w:rsidR="005406C4">
          <w:rPr>
            <w:noProof/>
            <w:webHidden/>
            <w:rtl/>
          </w:rPr>
          <w:tab/>
        </w:r>
        <w:r w:rsidR="005406C4">
          <w:rPr>
            <w:rStyle w:val="Hyperlink"/>
            <w:noProof/>
            <w:rtl/>
          </w:rPr>
          <w:fldChar w:fldCharType="begin"/>
        </w:r>
        <w:r w:rsidR="005406C4">
          <w:rPr>
            <w:noProof/>
            <w:webHidden/>
            <w:rtl/>
          </w:rPr>
          <w:instrText xml:space="preserve"> </w:instrText>
        </w:r>
        <w:r w:rsidR="005406C4">
          <w:rPr>
            <w:noProof/>
            <w:webHidden/>
          </w:rPr>
          <w:instrText xml:space="preserve">PAGEREF </w:instrText>
        </w:r>
        <w:r w:rsidR="005406C4">
          <w:rPr>
            <w:noProof/>
            <w:webHidden/>
            <w:rtl/>
          </w:rPr>
          <w:instrText>_</w:instrText>
        </w:r>
        <w:r w:rsidR="005406C4">
          <w:rPr>
            <w:noProof/>
            <w:webHidden/>
          </w:rPr>
          <w:instrText>Toc</w:instrText>
        </w:r>
        <w:r w:rsidR="005406C4">
          <w:rPr>
            <w:noProof/>
            <w:webHidden/>
            <w:rtl/>
          </w:rPr>
          <w:instrText xml:space="preserve">531815670 </w:instrText>
        </w:r>
        <w:r w:rsidR="005406C4">
          <w:rPr>
            <w:noProof/>
            <w:webHidden/>
          </w:rPr>
          <w:instrText>\h</w:instrText>
        </w:r>
        <w:r w:rsidR="005406C4">
          <w:rPr>
            <w:noProof/>
            <w:webHidden/>
            <w:rtl/>
          </w:rPr>
          <w:instrText xml:space="preserve"> </w:instrText>
        </w:r>
        <w:r w:rsidR="005406C4">
          <w:rPr>
            <w:rStyle w:val="Hyperlink"/>
            <w:noProof/>
            <w:rtl/>
          </w:rPr>
        </w:r>
        <w:r w:rsidR="005406C4">
          <w:rPr>
            <w:rStyle w:val="Hyperlink"/>
            <w:noProof/>
            <w:rtl/>
          </w:rPr>
          <w:fldChar w:fldCharType="separate"/>
        </w:r>
        <w:r w:rsidR="00362023">
          <w:rPr>
            <w:noProof/>
            <w:webHidden/>
            <w:rtl/>
          </w:rPr>
          <w:t>1</w:t>
        </w:r>
        <w:r w:rsidR="005406C4">
          <w:rPr>
            <w:rStyle w:val="Hyperlink"/>
            <w:noProof/>
            <w:rtl/>
          </w:rPr>
          <w:fldChar w:fldCharType="end"/>
        </w:r>
      </w:hyperlink>
    </w:p>
    <w:p w:rsidR="005406C4" w:rsidRDefault="00F53C80">
      <w:pPr>
        <w:pStyle w:val="TOC2"/>
        <w:tabs>
          <w:tab w:val="right" w:leader="dot" w:pos="10194"/>
        </w:tabs>
        <w:rPr>
          <w:rFonts w:asciiTheme="minorHAnsi" w:eastAsiaTheme="minorEastAsia" w:hAnsiTheme="minorHAnsi" w:cstheme="minorBidi"/>
          <w:bCs w:val="0"/>
          <w:noProof/>
          <w:color w:val="auto"/>
          <w:szCs w:val="22"/>
          <w:rtl/>
        </w:rPr>
      </w:pPr>
      <w:hyperlink w:anchor="_Toc531815671" w:history="1">
        <w:r w:rsidR="005406C4" w:rsidRPr="000261FF">
          <w:rPr>
            <w:rStyle w:val="Hyperlink"/>
            <w:rFonts w:hint="eastAsia"/>
            <w:noProof/>
            <w:rtl/>
          </w:rPr>
          <w:t>اشکال</w:t>
        </w:r>
        <w:r w:rsidR="005406C4" w:rsidRPr="000261FF">
          <w:rPr>
            <w:rStyle w:val="Hyperlink"/>
            <w:noProof/>
            <w:rtl/>
          </w:rPr>
          <w:t xml:space="preserve"> </w:t>
        </w:r>
        <w:r w:rsidR="005406C4" w:rsidRPr="000261FF">
          <w:rPr>
            <w:rStyle w:val="Hyperlink"/>
            <w:rFonts w:hint="eastAsia"/>
            <w:noProof/>
            <w:rtl/>
          </w:rPr>
          <w:t>به</w:t>
        </w:r>
        <w:r w:rsidR="005406C4" w:rsidRPr="000261FF">
          <w:rPr>
            <w:rStyle w:val="Hyperlink"/>
            <w:noProof/>
            <w:rtl/>
          </w:rPr>
          <w:t xml:space="preserve"> </w:t>
        </w:r>
        <w:r w:rsidR="005406C4" w:rsidRPr="000261FF">
          <w:rPr>
            <w:rStyle w:val="Hyperlink"/>
            <w:rFonts w:hint="eastAsia"/>
            <w:noProof/>
            <w:rtl/>
          </w:rPr>
          <w:t>وجه</w:t>
        </w:r>
        <w:r w:rsidR="005406C4" w:rsidRPr="000261FF">
          <w:rPr>
            <w:rStyle w:val="Hyperlink"/>
            <w:noProof/>
            <w:rtl/>
          </w:rPr>
          <w:t xml:space="preserve"> </w:t>
        </w:r>
        <w:r w:rsidR="005406C4" w:rsidRPr="000261FF">
          <w:rPr>
            <w:rStyle w:val="Hyperlink"/>
            <w:rFonts w:hint="eastAsia"/>
            <w:noProof/>
            <w:rtl/>
          </w:rPr>
          <w:t>چهارم</w:t>
        </w:r>
        <w:r w:rsidR="005406C4">
          <w:rPr>
            <w:noProof/>
            <w:webHidden/>
            <w:rtl/>
          </w:rPr>
          <w:tab/>
        </w:r>
        <w:r w:rsidR="005406C4">
          <w:rPr>
            <w:rStyle w:val="Hyperlink"/>
            <w:noProof/>
            <w:rtl/>
          </w:rPr>
          <w:fldChar w:fldCharType="begin"/>
        </w:r>
        <w:r w:rsidR="005406C4">
          <w:rPr>
            <w:noProof/>
            <w:webHidden/>
            <w:rtl/>
          </w:rPr>
          <w:instrText xml:space="preserve"> </w:instrText>
        </w:r>
        <w:r w:rsidR="005406C4">
          <w:rPr>
            <w:noProof/>
            <w:webHidden/>
          </w:rPr>
          <w:instrText xml:space="preserve">PAGEREF </w:instrText>
        </w:r>
        <w:r w:rsidR="005406C4">
          <w:rPr>
            <w:noProof/>
            <w:webHidden/>
            <w:rtl/>
          </w:rPr>
          <w:instrText>_</w:instrText>
        </w:r>
        <w:r w:rsidR="005406C4">
          <w:rPr>
            <w:noProof/>
            <w:webHidden/>
          </w:rPr>
          <w:instrText>Toc</w:instrText>
        </w:r>
        <w:r w:rsidR="005406C4">
          <w:rPr>
            <w:noProof/>
            <w:webHidden/>
            <w:rtl/>
          </w:rPr>
          <w:instrText xml:space="preserve">531815671 </w:instrText>
        </w:r>
        <w:r w:rsidR="005406C4">
          <w:rPr>
            <w:noProof/>
            <w:webHidden/>
          </w:rPr>
          <w:instrText>\h</w:instrText>
        </w:r>
        <w:r w:rsidR="005406C4">
          <w:rPr>
            <w:noProof/>
            <w:webHidden/>
            <w:rtl/>
          </w:rPr>
          <w:instrText xml:space="preserve"> </w:instrText>
        </w:r>
        <w:r w:rsidR="005406C4">
          <w:rPr>
            <w:rStyle w:val="Hyperlink"/>
            <w:noProof/>
            <w:rtl/>
          </w:rPr>
        </w:r>
        <w:r w:rsidR="005406C4">
          <w:rPr>
            <w:rStyle w:val="Hyperlink"/>
            <w:noProof/>
            <w:rtl/>
          </w:rPr>
          <w:fldChar w:fldCharType="separate"/>
        </w:r>
        <w:r w:rsidR="00362023">
          <w:rPr>
            <w:noProof/>
            <w:webHidden/>
            <w:rtl/>
          </w:rPr>
          <w:t>1</w:t>
        </w:r>
        <w:r w:rsidR="005406C4">
          <w:rPr>
            <w:rStyle w:val="Hyperlink"/>
            <w:noProof/>
            <w:rtl/>
          </w:rPr>
          <w:fldChar w:fldCharType="end"/>
        </w:r>
      </w:hyperlink>
    </w:p>
    <w:p w:rsidR="005406C4" w:rsidRDefault="00F53C80">
      <w:pPr>
        <w:pStyle w:val="TOC1"/>
        <w:rPr>
          <w:rFonts w:asciiTheme="minorHAnsi" w:eastAsiaTheme="minorEastAsia" w:hAnsiTheme="minorHAnsi" w:cstheme="minorBidi"/>
          <w:noProof/>
          <w:color w:val="auto"/>
          <w:szCs w:val="22"/>
          <w:rtl/>
        </w:rPr>
      </w:pPr>
      <w:hyperlink w:anchor="_Toc531815672" w:history="1">
        <w:r w:rsidR="005406C4" w:rsidRPr="000261FF">
          <w:rPr>
            <w:rStyle w:val="Hyperlink"/>
            <w:rFonts w:hint="eastAsia"/>
            <w:noProof/>
            <w:rtl/>
          </w:rPr>
          <w:t>وجه</w:t>
        </w:r>
        <w:r w:rsidR="005406C4" w:rsidRPr="000261FF">
          <w:rPr>
            <w:rStyle w:val="Hyperlink"/>
            <w:noProof/>
            <w:rtl/>
          </w:rPr>
          <w:t xml:space="preserve"> </w:t>
        </w:r>
        <w:r w:rsidR="005406C4" w:rsidRPr="000261FF">
          <w:rPr>
            <w:rStyle w:val="Hyperlink"/>
            <w:rFonts w:hint="eastAsia"/>
            <w:noProof/>
            <w:rtl/>
          </w:rPr>
          <w:t>پنجم</w:t>
        </w:r>
        <w:r w:rsidR="005406C4" w:rsidRPr="000261FF">
          <w:rPr>
            <w:rStyle w:val="Hyperlink"/>
            <w:noProof/>
            <w:rtl/>
          </w:rPr>
          <w:t xml:space="preserve"> </w:t>
        </w:r>
        <w:r w:rsidR="005406C4" w:rsidRPr="000261FF">
          <w:rPr>
            <w:rStyle w:val="Hyperlink"/>
            <w:rFonts w:hint="eastAsia"/>
            <w:noProof/>
            <w:rtl/>
          </w:rPr>
          <w:t>در</w:t>
        </w:r>
        <w:r w:rsidR="005406C4" w:rsidRPr="000261FF">
          <w:rPr>
            <w:rStyle w:val="Hyperlink"/>
            <w:noProof/>
            <w:rtl/>
          </w:rPr>
          <w:t xml:space="preserve"> </w:t>
        </w:r>
        <w:r w:rsidR="005406C4" w:rsidRPr="000261FF">
          <w:rPr>
            <w:rStyle w:val="Hyperlink"/>
            <w:rFonts w:hint="eastAsia"/>
            <w:noProof/>
            <w:rtl/>
          </w:rPr>
          <w:t>عدم</w:t>
        </w:r>
        <w:r w:rsidR="005406C4" w:rsidRPr="000261FF">
          <w:rPr>
            <w:rStyle w:val="Hyperlink"/>
            <w:noProof/>
            <w:rtl/>
          </w:rPr>
          <w:t xml:space="preserve"> </w:t>
        </w:r>
        <w:r w:rsidR="005406C4" w:rsidRPr="000261FF">
          <w:rPr>
            <w:rStyle w:val="Hyperlink"/>
            <w:rFonts w:hint="eastAsia"/>
            <w:noProof/>
            <w:rtl/>
          </w:rPr>
          <w:t>قصاص</w:t>
        </w:r>
        <w:r w:rsidR="005406C4" w:rsidRPr="000261FF">
          <w:rPr>
            <w:rStyle w:val="Hyperlink"/>
            <w:noProof/>
            <w:rtl/>
          </w:rPr>
          <w:t xml:space="preserve"> </w:t>
        </w:r>
        <w:r w:rsidR="005406C4" w:rsidRPr="000261FF">
          <w:rPr>
            <w:rStyle w:val="Hyperlink"/>
            <w:rFonts w:hint="eastAsia"/>
            <w:noProof/>
            <w:rtl/>
          </w:rPr>
          <w:t>زوج</w:t>
        </w:r>
        <w:r w:rsidR="005406C4" w:rsidRPr="000261FF">
          <w:rPr>
            <w:rStyle w:val="Hyperlink"/>
            <w:noProof/>
            <w:rtl/>
          </w:rPr>
          <w:t xml:space="preserve"> </w:t>
        </w:r>
        <w:r w:rsidR="005406C4" w:rsidRPr="000261FF">
          <w:rPr>
            <w:rStyle w:val="Hyperlink"/>
            <w:rFonts w:hint="eastAsia"/>
            <w:noProof/>
            <w:rtl/>
          </w:rPr>
          <w:t>در</w:t>
        </w:r>
        <w:r w:rsidR="005406C4" w:rsidRPr="000261FF">
          <w:rPr>
            <w:rStyle w:val="Hyperlink"/>
            <w:noProof/>
            <w:rtl/>
          </w:rPr>
          <w:t xml:space="preserve"> </w:t>
        </w:r>
        <w:r w:rsidR="005406C4" w:rsidRPr="000261FF">
          <w:rPr>
            <w:rStyle w:val="Hyperlink"/>
            <w:rFonts w:hint="eastAsia"/>
            <w:noProof/>
            <w:rtl/>
          </w:rPr>
          <w:t>قتل</w:t>
        </w:r>
        <w:r w:rsidR="005406C4" w:rsidRPr="000261FF">
          <w:rPr>
            <w:rStyle w:val="Hyperlink"/>
            <w:noProof/>
            <w:rtl/>
          </w:rPr>
          <w:t xml:space="preserve"> </w:t>
        </w:r>
        <w:r w:rsidR="005406C4" w:rsidRPr="000261FF">
          <w:rPr>
            <w:rStyle w:val="Hyperlink"/>
            <w:rFonts w:hint="eastAsia"/>
            <w:noProof/>
            <w:rtl/>
          </w:rPr>
          <w:t>زوجه</w:t>
        </w:r>
        <w:r w:rsidR="005406C4">
          <w:rPr>
            <w:noProof/>
            <w:webHidden/>
            <w:rtl/>
          </w:rPr>
          <w:tab/>
        </w:r>
        <w:r w:rsidR="005406C4">
          <w:rPr>
            <w:rStyle w:val="Hyperlink"/>
            <w:noProof/>
            <w:rtl/>
          </w:rPr>
          <w:fldChar w:fldCharType="begin"/>
        </w:r>
        <w:r w:rsidR="005406C4">
          <w:rPr>
            <w:noProof/>
            <w:webHidden/>
            <w:rtl/>
          </w:rPr>
          <w:instrText xml:space="preserve"> </w:instrText>
        </w:r>
        <w:r w:rsidR="005406C4">
          <w:rPr>
            <w:noProof/>
            <w:webHidden/>
          </w:rPr>
          <w:instrText xml:space="preserve">PAGEREF </w:instrText>
        </w:r>
        <w:r w:rsidR="005406C4">
          <w:rPr>
            <w:noProof/>
            <w:webHidden/>
            <w:rtl/>
          </w:rPr>
          <w:instrText>_</w:instrText>
        </w:r>
        <w:r w:rsidR="005406C4">
          <w:rPr>
            <w:noProof/>
            <w:webHidden/>
          </w:rPr>
          <w:instrText>Toc</w:instrText>
        </w:r>
        <w:r w:rsidR="005406C4">
          <w:rPr>
            <w:noProof/>
            <w:webHidden/>
            <w:rtl/>
          </w:rPr>
          <w:instrText xml:space="preserve">531815672 </w:instrText>
        </w:r>
        <w:r w:rsidR="005406C4">
          <w:rPr>
            <w:noProof/>
            <w:webHidden/>
          </w:rPr>
          <w:instrText>\h</w:instrText>
        </w:r>
        <w:r w:rsidR="005406C4">
          <w:rPr>
            <w:noProof/>
            <w:webHidden/>
            <w:rtl/>
          </w:rPr>
          <w:instrText xml:space="preserve"> </w:instrText>
        </w:r>
        <w:r w:rsidR="005406C4">
          <w:rPr>
            <w:rStyle w:val="Hyperlink"/>
            <w:noProof/>
            <w:rtl/>
          </w:rPr>
        </w:r>
        <w:r w:rsidR="005406C4">
          <w:rPr>
            <w:rStyle w:val="Hyperlink"/>
            <w:noProof/>
            <w:rtl/>
          </w:rPr>
          <w:fldChar w:fldCharType="separate"/>
        </w:r>
        <w:r w:rsidR="00362023">
          <w:rPr>
            <w:noProof/>
            <w:webHidden/>
            <w:rtl/>
          </w:rPr>
          <w:t>2</w:t>
        </w:r>
        <w:r w:rsidR="005406C4">
          <w:rPr>
            <w:rStyle w:val="Hyperlink"/>
            <w:noProof/>
            <w:rtl/>
          </w:rPr>
          <w:fldChar w:fldCharType="end"/>
        </w:r>
      </w:hyperlink>
    </w:p>
    <w:p w:rsidR="005406C4" w:rsidRDefault="00F53C80">
      <w:pPr>
        <w:pStyle w:val="TOC2"/>
        <w:tabs>
          <w:tab w:val="right" w:leader="dot" w:pos="10194"/>
        </w:tabs>
        <w:rPr>
          <w:rFonts w:asciiTheme="minorHAnsi" w:eastAsiaTheme="minorEastAsia" w:hAnsiTheme="minorHAnsi" w:cstheme="minorBidi"/>
          <w:bCs w:val="0"/>
          <w:noProof/>
          <w:color w:val="auto"/>
          <w:szCs w:val="22"/>
          <w:rtl/>
        </w:rPr>
      </w:pPr>
      <w:hyperlink w:anchor="_Toc531815673" w:history="1">
        <w:r w:rsidR="005406C4" w:rsidRPr="000261FF">
          <w:rPr>
            <w:rStyle w:val="Hyperlink"/>
            <w:rFonts w:hint="eastAsia"/>
            <w:noProof/>
            <w:rtl/>
          </w:rPr>
          <w:t>اشکال</w:t>
        </w:r>
        <w:r w:rsidR="005406C4" w:rsidRPr="000261FF">
          <w:rPr>
            <w:rStyle w:val="Hyperlink"/>
            <w:noProof/>
            <w:rtl/>
          </w:rPr>
          <w:t xml:space="preserve"> </w:t>
        </w:r>
        <w:r w:rsidR="005406C4" w:rsidRPr="000261FF">
          <w:rPr>
            <w:rStyle w:val="Hyperlink"/>
            <w:rFonts w:hint="eastAsia"/>
            <w:noProof/>
            <w:rtl/>
          </w:rPr>
          <w:t>به</w:t>
        </w:r>
        <w:r w:rsidR="005406C4" w:rsidRPr="000261FF">
          <w:rPr>
            <w:rStyle w:val="Hyperlink"/>
            <w:noProof/>
            <w:rtl/>
          </w:rPr>
          <w:t xml:space="preserve"> </w:t>
        </w:r>
        <w:r w:rsidR="005406C4" w:rsidRPr="000261FF">
          <w:rPr>
            <w:rStyle w:val="Hyperlink"/>
            <w:rFonts w:hint="eastAsia"/>
            <w:noProof/>
            <w:rtl/>
          </w:rPr>
          <w:t>وجه</w:t>
        </w:r>
        <w:r w:rsidR="005406C4" w:rsidRPr="000261FF">
          <w:rPr>
            <w:rStyle w:val="Hyperlink"/>
            <w:noProof/>
            <w:rtl/>
          </w:rPr>
          <w:t xml:space="preserve"> </w:t>
        </w:r>
        <w:r w:rsidR="005406C4" w:rsidRPr="000261FF">
          <w:rPr>
            <w:rStyle w:val="Hyperlink"/>
            <w:rFonts w:hint="eastAsia"/>
            <w:noProof/>
            <w:rtl/>
          </w:rPr>
          <w:t>پنجم</w:t>
        </w:r>
        <w:r w:rsidR="005406C4">
          <w:rPr>
            <w:noProof/>
            <w:webHidden/>
            <w:rtl/>
          </w:rPr>
          <w:tab/>
        </w:r>
        <w:r w:rsidR="005406C4">
          <w:rPr>
            <w:rStyle w:val="Hyperlink"/>
            <w:noProof/>
            <w:rtl/>
          </w:rPr>
          <w:fldChar w:fldCharType="begin"/>
        </w:r>
        <w:r w:rsidR="005406C4">
          <w:rPr>
            <w:noProof/>
            <w:webHidden/>
            <w:rtl/>
          </w:rPr>
          <w:instrText xml:space="preserve"> </w:instrText>
        </w:r>
        <w:r w:rsidR="005406C4">
          <w:rPr>
            <w:noProof/>
            <w:webHidden/>
          </w:rPr>
          <w:instrText xml:space="preserve">PAGEREF </w:instrText>
        </w:r>
        <w:r w:rsidR="005406C4">
          <w:rPr>
            <w:noProof/>
            <w:webHidden/>
            <w:rtl/>
          </w:rPr>
          <w:instrText>_</w:instrText>
        </w:r>
        <w:r w:rsidR="005406C4">
          <w:rPr>
            <w:noProof/>
            <w:webHidden/>
          </w:rPr>
          <w:instrText>Toc</w:instrText>
        </w:r>
        <w:r w:rsidR="005406C4">
          <w:rPr>
            <w:noProof/>
            <w:webHidden/>
            <w:rtl/>
          </w:rPr>
          <w:instrText xml:space="preserve">531815673 </w:instrText>
        </w:r>
        <w:r w:rsidR="005406C4">
          <w:rPr>
            <w:noProof/>
            <w:webHidden/>
          </w:rPr>
          <w:instrText>\h</w:instrText>
        </w:r>
        <w:r w:rsidR="005406C4">
          <w:rPr>
            <w:noProof/>
            <w:webHidden/>
            <w:rtl/>
          </w:rPr>
          <w:instrText xml:space="preserve"> </w:instrText>
        </w:r>
        <w:r w:rsidR="005406C4">
          <w:rPr>
            <w:rStyle w:val="Hyperlink"/>
            <w:noProof/>
            <w:rtl/>
          </w:rPr>
        </w:r>
        <w:r w:rsidR="005406C4">
          <w:rPr>
            <w:rStyle w:val="Hyperlink"/>
            <w:noProof/>
            <w:rtl/>
          </w:rPr>
          <w:fldChar w:fldCharType="separate"/>
        </w:r>
        <w:r w:rsidR="00362023">
          <w:rPr>
            <w:noProof/>
            <w:webHidden/>
            <w:rtl/>
          </w:rPr>
          <w:t>2</w:t>
        </w:r>
        <w:r w:rsidR="005406C4">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A7711">
        <w:rPr>
          <w:rFonts w:hint="cs"/>
          <w:rtl/>
        </w:rPr>
        <w:t>شرط</w:t>
      </w:r>
      <w:r w:rsidR="009A7711">
        <w:rPr>
          <w:rtl/>
        </w:rPr>
        <w:t xml:space="preserve"> </w:t>
      </w:r>
      <w:r w:rsidR="009A7711">
        <w:rPr>
          <w:rFonts w:hint="cs"/>
          <w:rtl/>
        </w:rPr>
        <w:t>سوم</w:t>
      </w:r>
      <w:r w:rsidR="009A7711">
        <w:rPr>
          <w:rtl/>
        </w:rPr>
        <w:t xml:space="preserve"> </w:t>
      </w:r>
      <w:r w:rsidR="009A7711">
        <w:rPr>
          <w:rFonts w:hint="cs"/>
          <w:rtl/>
        </w:rPr>
        <w:t>قاتل</w:t>
      </w:r>
      <w:r w:rsidR="009A7711">
        <w:rPr>
          <w:rtl/>
        </w:rPr>
        <w:t xml:space="preserve"> </w:t>
      </w:r>
      <w:r w:rsidR="009A7711">
        <w:rPr>
          <w:rFonts w:hint="cs"/>
          <w:rtl/>
        </w:rPr>
        <w:t>پدر</w:t>
      </w:r>
      <w:r w:rsidR="009A7711">
        <w:rPr>
          <w:rtl/>
        </w:rPr>
        <w:t xml:space="preserve"> </w:t>
      </w:r>
      <w:r w:rsidR="009A7711">
        <w:rPr>
          <w:rFonts w:hint="cs"/>
          <w:rtl/>
        </w:rPr>
        <w:t>مقتول</w:t>
      </w:r>
      <w:r w:rsidR="009A7711">
        <w:rPr>
          <w:rtl/>
        </w:rPr>
        <w:t xml:space="preserve"> </w:t>
      </w:r>
      <w:r w:rsidR="009A7711">
        <w:rPr>
          <w:rFonts w:hint="cs"/>
          <w:rtl/>
        </w:rPr>
        <w:t>نباشد</w:t>
      </w:r>
      <w:r w:rsidR="00025B70">
        <w:rPr>
          <w:rFonts w:hint="cs"/>
          <w:rtl/>
        </w:rPr>
        <w:t xml:space="preserve"> </w:t>
      </w:r>
      <w:r w:rsidR="00386C11" w:rsidRPr="00A6366F">
        <w:rPr>
          <w:rFonts w:hint="cs"/>
          <w:rtl/>
        </w:rPr>
        <w:t>/</w:t>
      </w:r>
      <w:bookmarkStart w:id="1" w:name="BokSabj_d"/>
      <w:bookmarkEnd w:id="1"/>
      <w:r w:rsidR="009A7711">
        <w:rPr>
          <w:rFonts w:hint="cs"/>
          <w:rtl/>
        </w:rPr>
        <w:t>شروط</w:t>
      </w:r>
      <w:r w:rsidR="009A7711">
        <w:rPr>
          <w:rtl/>
        </w:rPr>
        <w:t xml:space="preserve"> </w:t>
      </w:r>
      <w:r w:rsidR="009A7711">
        <w:rPr>
          <w:rFonts w:hint="cs"/>
          <w:rtl/>
        </w:rPr>
        <w:t>قصاص</w:t>
      </w:r>
      <w:r w:rsidR="00386C11" w:rsidRPr="00A6366F">
        <w:rPr>
          <w:rFonts w:hint="cs"/>
          <w:rtl/>
        </w:rPr>
        <w:t xml:space="preserve"> /</w:t>
      </w:r>
      <w:bookmarkStart w:id="2" w:name="Bokkolli"/>
      <w:bookmarkEnd w:id="2"/>
      <w:r w:rsidR="009A7711">
        <w:rPr>
          <w:rFonts w:hint="cs"/>
          <w:rtl/>
        </w:rPr>
        <w:t>قصاص</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8C3DCB" w:rsidRDefault="008C3DCB" w:rsidP="008C3DCB">
      <w:pPr>
        <w:rPr>
          <w:rtl/>
        </w:rPr>
      </w:pPr>
      <w:r>
        <w:rPr>
          <w:rFonts w:hint="cs"/>
          <w:rtl/>
        </w:rPr>
        <w:t>بحث در جایی بود که ولد به وسیله ارث حق قصاص پیدا</w:t>
      </w:r>
      <w:r w:rsidR="006874D7">
        <w:rPr>
          <w:rFonts w:hint="cs"/>
          <w:rtl/>
        </w:rPr>
        <w:t xml:space="preserve"> </w:t>
      </w:r>
      <w:r>
        <w:rPr>
          <w:rFonts w:hint="cs"/>
          <w:rtl/>
        </w:rPr>
        <w:t>کند که آیا همانطور که در قتل خود فرزند قصاص پدر جایز نبود در صورتی که فرزند حق قصاص را به ارث برده باشد هم قصاص پدر جایز نیست و یا اینکه در این صورت قصاص ثابت است.</w:t>
      </w:r>
    </w:p>
    <w:p w:rsidR="008C3DCB" w:rsidRPr="00757BAA" w:rsidRDefault="008C3DCB" w:rsidP="008C3DCB">
      <w:pPr>
        <w:pStyle w:val="Heading1"/>
        <w:rPr>
          <w:rtl/>
        </w:rPr>
      </w:pPr>
      <w:bookmarkStart w:id="4" w:name="_Toc531815670"/>
      <w:r w:rsidRPr="00757BAA">
        <w:rPr>
          <w:rFonts w:hint="cs"/>
          <w:rtl/>
        </w:rPr>
        <w:t>وجه چهارم در عدم قصاص زوج در قتل زوجه</w:t>
      </w:r>
      <w:bookmarkEnd w:id="4"/>
    </w:p>
    <w:p w:rsidR="008C3DCB" w:rsidRPr="00757BAA" w:rsidRDefault="008C3DCB" w:rsidP="007C6F49">
      <w:pPr>
        <w:jc w:val="both"/>
        <w:rPr>
          <w:sz w:val="28"/>
          <w:rtl/>
        </w:rPr>
      </w:pPr>
      <w:r w:rsidRPr="00757BAA">
        <w:rPr>
          <w:rFonts w:hint="cs"/>
          <w:sz w:val="28"/>
          <w:rtl/>
        </w:rPr>
        <w:t>این وجه را به جز در کلام مرحوم خوئی</w:t>
      </w:r>
      <w:r w:rsidR="00010242">
        <w:rPr>
          <w:rStyle w:val="FootnoteReference"/>
          <w:sz w:val="28"/>
          <w:rtl/>
        </w:rPr>
        <w:footnoteReference w:id="1"/>
      </w:r>
      <w:r w:rsidRPr="00757BAA">
        <w:rPr>
          <w:rFonts w:hint="cs"/>
          <w:sz w:val="28"/>
          <w:rtl/>
        </w:rPr>
        <w:t xml:space="preserve"> ندیدم کسی بیان کرده باشد. آن هم استدلال به تعلیلی است که در روایت صحیح</w:t>
      </w:r>
      <w:r>
        <w:rPr>
          <w:rFonts w:hint="cs"/>
          <w:sz w:val="28"/>
          <w:rtl/>
        </w:rPr>
        <w:t>ه</w:t>
      </w:r>
      <w:r w:rsidRPr="00757BAA">
        <w:rPr>
          <w:rFonts w:hint="cs"/>
          <w:sz w:val="28"/>
          <w:rtl/>
        </w:rPr>
        <w:t xml:space="preserve"> آمده است. در روایت آمده است </w:t>
      </w:r>
      <w:r w:rsidRPr="008C3DCB">
        <w:rPr>
          <w:rFonts w:hint="cs"/>
          <w:color w:val="008000"/>
          <w:sz w:val="28"/>
          <w:rtl/>
        </w:rPr>
        <w:t xml:space="preserve">« </w:t>
      </w:r>
      <w:r w:rsidRPr="008C3DCB">
        <w:rPr>
          <w:rFonts w:ascii="Noor_Lotus" w:hAnsi="Noor_Lotus" w:hint="cs"/>
          <w:color w:val="008000"/>
          <w:sz w:val="28"/>
          <w:rtl/>
        </w:rPr>
        <w:t>لِأَنَّ حَقَّ الْحَدِّ قَدْ صَارَ لِوَلَدِهِ مِنْهَا »</w:t>
      </w:r>
      <w:r>
        <w:rPr>
          <w:rStyle w:val="FootnoteReference"/>
          <w:rFonts w:ascii="Noor_Lotus" w:hAnsi="Noor_Lotus"/>
          <w:color w:val="008000"/>
          <w:sz w:val="28"/>
          <w:rtl/>
        </w:rPr>
        <w:footnoteReference w:id="2"/>
      </w:r>
      <w:r w:rsidRPr="00757BAA">
        <w:rPr>
          <w:rFonts w:ascii="Noor_Lotus" w:hAnsi="Noor_Lotus" w:hint="cs"/>
          <w:sz w:val="28"/>
          <w:rtl/>
        </w:rPr>
        <w:t xml:space="preserve"> این روایت می گوید اگر پدری فرزند خود را به گونه ای خطاب کند </w:t>
      </w:r>
      <w:r w:rsidRPr="00757BAA">
        <w:rPr>
          <w:rFonts w:hint="cs"/>
          <w:sz w:val="28"/>
          <w:rtl/>
        </w:rPr>
        <w:t>که حد قذف بر پدر ثابت شود</w:t>
      </w:r>
      <w:r w:rsidR="00010242">
        <w:rPr>
          <w:rFonts w:hint="cs"/>
          <w:sz w:val="28"/>
          <w:rtl/>
        </w:rPr>
        <w:t>،</w:t>
      </w:r>
      <w:r w:rsidRPr="00757BAA">
        <w:rPr>
          <w:rFonts w:hint="cs"/>
          <w:sz w:val="28"/>
          <w:rtl/>
        </w:rPr>
        <w:t xml:space="preserve"> فرزند حق حد پدر را ندارد. حال اگر پدر نسبت به زوجه</w:t>
      </w:r>
      <w:r w:rsidRPr="00757BAA">
        <w:rPr>
          <w:sz w:val="28"/>
          <w:rtl/>
        </w:rPr>
        <w:softHyphen/>
      </w:r>
      <w:r w:rsidRPr="00757BAA">
        <w:rPr>
          <w:rFonts w:hint="cs"/>
          <w:sz w:val="28"/>
          <w:rtl/>
        </w:rPr>
        <w:t>ی خود جسارتی کند که حد داشته باشد و زوجه بمیرد و حد قذف به فرزند به ارث برسد</w:t>
      </w:r>
      <w:r w:rsidR="00010242">
        <w:rPr>
          <w:rFonts w:hint="cs"/>
          <w:sz w:val="28"/>
          <w:rtl/>
        </w:rPr>
        <w:t>،</w:t>
      </w:r>
      <w:r w:rsidRPr="00757BAA">
        <w:rPr>
          <w:rFonts w:hint="cs"/>
          <w:sz w:val="28"/>
          <w:rtl/>
        </w:rPr>
        <w:t xml:space="preserve"> اجازه اجرای حد بر پدر ندارد</w:t>
      </w:r>
      <w:r w:rsidR="00010242">
        <w:rPr>
          <w:rFonts w:hint="cs"/>
          <w:sz w:val="28"/>
          <w:rtl/>
        </w:rPr>
        <w:t>،</w:t>
      </w:r>
      <w:r w:rsidRPr="00757BAA">
        <w:rPr>
          <w:rFonts w:hint="cs"/>
          <w:sz w:val="28"/>
          <w:rtl/>
        </w:rPr>
        <w:t xml:space="preserve"> به دلیل اینکه حق حد به فرزند انتقال پیدا کرده</w:t>
      </w:r>
      <w:r w:rsidR="00010242">
        <w:rPr>
          <w:rFonts w:hint="cs"/>
          <w:sz w:val="28"/>
          <w:rtl/>
        </w:rPr>
        <w:t xml:space="preserve"> است.</w:t>
      </w:r>
      <w:r w:rsidRPr="00757BAA">
        <w:rPr>
          <w:rFonts w:hint="cs"/>
          <w:sz w:val="28"/>
          <w:rtl/>
        </w:rPr>
        <w:t xml:space="preserve"> حال در ما نحن</w:t>
      </w:r>
      <w:r w:rsidR="00010242">
        <w:rPr>
          <w:rFonts w:hint="cs"/>
          <w:sz w:val="28"/>
          <w:rtl/>
        </w:rPr>
        <w:t xml:space="preserve"> </w:t>
      </w:r>
      <w:r w:rsidRPr="00757BAA">
        <w:rPr>
          <w:rFonts w:hint="cs"/>
          <w:sz w:val="28"/>
          <w:rtl/>
        </w:rPr>
        <w:t>فیه هم این تعلیل می آید</w:t>
      </w:r>
      <w:r w:rsidR="00010242">
        <w:rPr>
          <w:rFonts w:hint="cs"/>
          <w:sz w:val="28"/>
          <w:rtl/>
        </w:rPr>
        <w:t>،</w:t>
      </w:r>
      <w:r w:rsidRPr="00757BAA">
        <w:rPr>
          <w:rFonts w:hint="cs"/>
          <w:sz w:val="28"/>
          <w:rtl/>
        </w:rPr>
        <w:t xml:space="preserve"> زیرا وقتی پدر اگر فرزند خودش را بکشد قصاص ثابت نیست</w:t>
      </w:r>
      <w:r w:rsidR="00010242">
        <w:rPr>
          <w:rFonts w:hint="cs"/>
          <w:sz w:val="28"/>
          <w:rtl/>
        </w:rPr>
        <w:t>،</w:t>
      </w:r>
      <w:r w:rsidRPr="00757BAA">
        <w:rPr>
          <w:rFonts w:hint="cs"/>
          <w:sz w:val="28"/>
          <w:rtl/>
        </w:rPr>
        <w:t xml:space="preserve"> اگر همسر خودش را کشت و حق قص</w:t>
      </w:r>
      <w:r w:rsidR="00D9418C">
        <w:rPr>
          <w:rFonts w:hint="cs"/>
          <w:sz w:val="28"/>
          <w:rtl/>
        </w:rPr>
        <w:t xml:space="preserve">اص به فرزند انتقال پیدا کرد هم </w:t>
      </w:r>
      <w:r w:rsidRPr="00757BAA">
        <w:rPr>
          <w:rFonts w:hint="cs"/>
          <w:sz w:val="28"/>
          <w:rtl/>
        </w:rPr>
        <w:t>حق قصاص ندارد</w:t>
      </w:r>
      <w:r w:rsidR="00010242">
        <w:rPr>
          <w:rFonts w:hint="cs"/>
          <w:sz w:val="28"/>
          <w:rtl/>
        </w:rPr>
        <w:t>،</w:t>
      </w:r>
      <w:r w:rsidRPr="00757BAA">
        <w:rPr>
          <w:rFonts w:hint="cs"/>
          <w:sz w:val="28"/>
          <w:rtl/>
        </w:rPr>
        <w:t xml:space="preserve"> به خاطر همان تعلیل که حق به فرزند</w:t>
      </w:r>
      <w:r w:rsidR="007C6F49" w:rsidRPr="007C6F49">
        <w:rPr>
          <w:rFonts w:hint="cs"/>
          <w:sz w:val="28"/>
          <w:rtl/>
        </w:rPr>
        <w:t xml:space="preserve"> </w:t>
      </w:r>
      <w:r w:rsidR="007C6F49" w:rsidRPr="00757BAA">
        <w:rPr>
          <w:rFonts w:hint="cs"/>
          <w:sz w:val="28"/>
          <w:rtl/>
        </w:rPr>
        <w:t>انتقال</w:t>
      </w:r>
      <w:r w:rsidRPr="00757BAA">
        <w:rPr>
          <w:rFonts w:hint="cs"/>
          <w:sz w:val="28"/>
          <w:rtl/>
        </w:rPr>
        <w:t xml:space="preserve"> پیدا کرده است.</w:t>
      </w:r>
    </w:p>
    <w:p w:rsidR="008C3DCB" w:rsidRPr="00757BAA" w:rsidRDefault="008C3DCB" w:rsidP="00010242">
      <w:pPr>
        <w:pStyle w:val="Heading2"/>
        <w:rPr>
          <w:rtl/>
        </w:rPr>
      </w:pPr>
      <w:bookmarkStart w:id="5" w:name="_Toc531815671"/>
      <w:r w:rsidRPr="00757BAA">
        <w:rPr>
          <w:rFonts w:hint="cs"/>
          <w:rtl/>
        </w:rPr>
        <w:t>اشکال به وجه چهارم</w:t>
      </w:r>
      <w:bookmarkEnd w:id="5"/>
    </w:p>
    <w:p w:rsidR="008C3DCB" w:rsidRPr="00757BAA" w:rsidRDefault="008C3DCB" w:rsidP="00B36280">
      <w:pPr>
        <w:jc w:val="both"/>
        <w:rPr>
          <w:sz w:val="28"/>
          <w:rtl/>
        </w:rPr>
      </w:pPr>
      <w:r w:rsidRPr="00757BAA">
        <w:rPr>
          <w:rFonts w:hint="cs"/>
          <w:sz w:val="28"/>
          <w:rtl/>
        </w:rPr>
        <w:t xml:space="preserve">اشکال ما به </w:t>
      </w:r>
      <w:r w:rsidR="00010242">
        <w:rPr>
          <w:rFonts w:hint="cs"/>
          <w:sz w:val="28"/>
          <w:rtl/>
        </w:rPr>
        <w:t xml:space="preserve">استناد به </w:t>
      </w:r>
      <w:r w:rsidRPr="00757BAA">
        <w:rPr>
          <w:rFonts w:hint="cs"/>
          <w:sz w:val="28"/>
          <w:rtl/>
        </w:rPr>
        <w:t>این روایت این است که مفاد این تعلیل این است که هر جا حد قذف ثابت باشد برای فرزند</w:t>
      </w:r>
      <w:r w:rsidR="00010242">
        <w:rPr>
          <w:rFonts w:hint="cs"/>
          <w:sz w:val="28"/>
          <w:rtl/>
        </w:rPr>
        <w:t>،</w:t>
      </w:r>
      <w:r w:rsidRPr="00757BAA">
        <w:rPr>
          <w:rFonts w:hint="cs"/>
          <w:sz w:val="28"/>
          <w:rtl/>
        </w:rPr>
        <w:t xml:space="preserve"> لنفسه یا لغیره نمی تواند اجرای حد قذف کند و تعلیل هم عام است و اختصاص به مادر ندارد و اگر مثلا این پدر کلاله امی فرزندش را دشنام دهد و حد قذفش به این برادر به ارث برسد فرزند نمی تواند اجرای حد قذف کند. اما از روایت فهمیده نمی شود که حد </w:t>
      </w:r>
      <w:r w:rsidRPr="00757BAA">
        <w:rPr>
          <w:rFonts w:hint="cs"/>
          <w:sz w:val="28"/>
          <w:rtl/>
        </w:rPr>
        <w:lastRenderedPageBreak/>
        <w:t xml:space="preserve">قصاص هم ساقط باشد بلکه فقط حد قذف همه جا ساقط می شود و حد قذف با حد قصاص </w:t>
      </w:r>
      <w:r w:rsidR="00B36280" w:rsidRPr="00757BAA">
        <w:rPr>
          <w:rFonts w:hint="cs"/>
          <w:sz w:val="28"/>
          <w:rtl/>
        </w:rPr>
        <w:t xml:space="preserve">خیلی </w:t>
      </w:r>
      <w:r w:rsidRPr="00757BAA">
        <w:rPr>
          <w:rFonts w:hint="cs"/>
          <w:sz w:val="28"/>
          <w:rtl/>
        </w:rPr>
        <w:t>فرق دارد. مرحوم خوئی ب</w:t>
      </w:r>
      <w:r w:rsidR="00010242">
        <w:rPr>
          <w:rFonts w:hint="cs"/>
          <w:sz w:val="28"/>
          <w:rtl/>
        </w:rPr>
        <w:t xml:space="preserve">ه </w:t>
      </w:r>
      <w:r w:rsidRPr="00757BAA">
        <w:rPr>
          <w:rFonts w:hint="cs"/>
          <w:sz w:val="28"/>
          <w:rtl/>
        </w:rPr>
        <w:t>وسیله</w:t>
      </w:r>
      <w:r w:rsidRPr="00757BAA">
        <w:rPr>
          <w:sz w:val="28"/>
          <w:rtl/>
        </w:rPr>
        <w:softHyphen/>
      </w:r>
      <w:r w:rsidRPr="00757BAA">
        <w:rPr>
          <w:rFonts w:hint="cs"/>
          <w:sz w:val="28"/>
          <w:rtl/>
        </w:rPr>
        <w:t>ی تعلیل</w:t>
      </w:r>
      <w:r w:rsidR="00010242">
        <w:rPr>
          <w:rFonts w:hint="cs"/>
          <w:sz w:val="28"/>
          <w:rtl/>
        </w:rPr>
        <w:t>،</w:t>
      </w:r>
      <w:r w:rsidRPr="00757BAA">
        <w:rPr>
          <w:rFonts w:hint="cs"/>
          <w:sz w:val="28"/>
          <w:rtl/>
        </w:rPr>
        <w:t xml:space="preserve"> از مورد روایت الغای خصوصیت کرده</w:t>
      </w:r>
      <w:r w:rsidR="00010242">
        <w:rPr>
          <w:rFonts w:hint="cs"/>
          <w:sz w:val="28"/>
          <w:rtl/>
        </w:rPr>
        <w:t xml:space="preserve"> است،</w:t>
      </w:r>
      <w:r w:rsidRPr="00757BAA">
        <w:rPr>
          <w:rFonts w:hint="cs"/>
          <w:sz w:val="28"/>
          <w:rtl/>
        </w:rPr>
        <w:t xml:space="preserve"> در حالی که جای چنین الغای خصوصیتی نیست</w:t>
      </w:r>
      <w:r w:rsidR="00010242">
        <w:rPr>
          <w:rFonts w:hint="cs"/>
          <w:sz w:val="28"/>
          <w:rtl/>
        </w:rPr>
        <w:t>،</w:t>
      </w:r>
      <w:r w:rsidRPr="00757BAA">
        <w:rPr>
          <w:rFonts w:hint="cs"/>
          <w:sz w:val="28"/>
          <w:rtl/>
        </w:rPr>
        <w:t xml:space="preserve"> بله علت نسبت به مورد خودش تعمیم داده می شود که مورد خودش هم حد قذف مادر است که این سقوط حد قذف مادر را به موارد دیگر به غیر از مادر هم  تعمیم می دهیم.</w:t>
      </w:r>
    </w:p>
    <w:p w:rsidR="008C3DCB" w:rsidRPr="00757BAA" w:rsidRDefault="008C3DCB" w:rsidP="00010242">
      <w:pPr>
        <w:pStyle w:val="Heading1"/>
        <w:rPr>
          <w:rtl/>
        </w:rPr>
      </w:pPr>
      <w:bookmarkStart w:id="6" w:name="_Toc531815672"/>
      <w:r w:rsidRPr="00757BAA">
        <w:rPr>
          <w:rFonts w:hint="cs"/>
          <w:rtl/>
        </w:rPr>
        <w:t>وجه پنجم در عدم قصاص زوج در قتل زوجه</w:t>
      </w:r>
      <w:bookmarkEnd w:id="6"/>
    </w:p>
    <w:p w:rsidR="008C3DCB" w:rsidRPr="00757BAA" w:rsidRDefault="00010242" w:rsidP="00875464">
      <w:pPr>
        <w:pStyle w:val="NormalWeb"/>
        <w:bidi/>
        <w:jc w:val="both"/>
        <w:rPr>
          <w:rFonts w:ascii="me_quran" w:hAnsi="me_quran" w:cs="B Badr"/>
          <w:sz w:val="28"/>
          <w:szCs w:val="28"/>
          <w:rtl/>
        </w:rPr>
      </w:pPr>
      <w:r>
        <w:rPr>
          <w:rFonts w:cs="B Badr" w:hint="cs"/>
          <w:sz w:val="28"/>
          <w:szCs w:val="28"/>
          <w:rtl/>
        </w:rPr>
        <w:t>صاحب جواهر</w:t>
      </w:r>
      <w:r>
        <w:rPr>
          <w:rStyle w:val="FootnoteReference"/>
          <w:rFonts w:cs="B Badr"/>
          <w:sz w:val="28"/>
          <w:szCs w:val="28"/>
          <w:rtl/>
        </w:rPr>
        <w:footnoteReference w:id="3"/>
      </w:r>
      <w:r w:rsidR="008C3DCB" w:rsidRPr="00757BAA">
        <w:rPr>
          <w:rFonts w:cs="B Badr" w:hint="cs"/>
          <w:sz w:val="28"/>
          <w:szCs w:val="28"/>
          <w:rtl/>
        </w:rPr>
        <w:t xml:space="preserve"> وجه دیگری برای عدم قصاص مطرح کرده است. ایشان فرموده است در آیه</w:t>
      </w:r>
      <w:r w:rsidR="008C3DCB" w:rsidRPr="00757BAA">
        <w:rPr>
          <w:rFonts w:cs="B Badr"/>
          <w:sz w:val="28"/>
          <w:szCs w:val="28"/>
          <w:rtl/>
        </w:rPr>
        <w:softHyphen/>
      </w:r>
      <w:r w:rsidR="008C3DCB" w:rsidRPr="00757BAA">
        <w:rPr>
          <w:rFonts w:cs="B Badr" w:hint="cs"/>
          <w:sz w:val="28"/>
          <w:szCs w:val="28"/>
          <w:rtl/>
        </w:rPr>
        <w:t xml:space="preserve">ی شریفه وارد شده است </w:t>
      </w:r>
      <w:r w:rsidR="005406C4">
        <w:rPr>
          <w:rFonts w:ascii="Arial" w:hAnsi="Arial" w:cs="Arial" w:hint="cs"/>
          <w:color w:val="008000"/>
          <w:sz w:val="28"/>
          <w:szCs w:val="28"/>
          <w:rtl/>
        </w:rPr>
        <w:t>﴿</w:t>
      </w:r>
      <w:r w:rsidR="005406C4" w:rsidRPr="005406C4">
        <w:rPr>
          <w:rFonts w:cs="B Badr" w:hint="cs"/>
          <w:color w:val="008000"/>
          <w:sz w:val="28"/>
          <w:szCs w:val="28"/>
          <w:rtl/>
        </w:rPr>
        <w:t xml:space="preserve"> </w:t>
      </w:r>
      <w:r w:rsidR="005406C4" w:rsidRPr="005406C4">
        <w:rPr>
          <w:rFonts w:ascii="me_quran" w:hAnsi="me_quran" w:cs="B Badr" w:hint="cs"/>
          <w:color w:val="008000"/>
          <w:sz w:val="28"/>
          <w:szCs w:val="28"/>
          <w:rtl/>
        </w:rPr>
        <w:t xml:space="preserve">وَ إِنْ جَاهَدَاكَ عَلَى أَنْ تُشْرِكَ بِي مَا لَيْسَ لَكَ بِهِ عِلْمٌ فَلاَ تُطِعْهُمَا وَ صَاحِبْهُمَا فِي الدُّنْيَا مَعْرُوفا </w:t>
      </w:r>
      <w:r w:rsidR="008C3DCB" w:rsidRPr="005406C4">
        <w:rPr>
          <w:rFonts w:ascii="me_quran" w:hAnsi="me_quran" w:cs="B Badr" w:hint="cs"/>
          <w:color w:val="008000"/>
          <w:sz w:val="28"/>
          <w:szCs w:val="28"/>
          <w:rtl/>
        </w:rPr>
        <w:t>ً</w:t>
      </w:r>
      <w:r w:rsidR="005406C4" w:rsidRPr="005406C4">
        <w:rPr>
          <w:rFonts w:ascii="Arial" w:hAnsi="Arial" w:cs="Arial" w:hint="cs"/>
          <w:color w:val="008000"/>
          <w:sz w:val="28"/>
          <w:szCs w:val="28"/>
          <w:rtl/>
        </w:rPr>
        <w:t>﴾</w:t>
      </w:r>
      <w:r w:rsidR="005406C4">
        <w:rPr>
          <w:rStyle w:val="FootnoteReference"/>
          <w:rFonts w:ascii="me_quran" w:hAnsi="me_quran" w:cs="B Badr"/>
          <w:color w:val="008000"/>
          <w:sz w:val="28"/>
          <w:szCs w:val="28"/>
          <w:rtl/>
        </w:rPr>
        <w:footnoteReference w:id="4"/>
      </w:r>
      <w:r w:rsidR="008C3DCB" w:rsidRPr="005406C4">
        <w:rPr>
          <w:rFonts w:ascii="me_quran" w:hAnsi="me_quran" w:cs="B Badr" w:hint="cs"/>
          <w:color w:val="008000"/>
          <w:sz w:val="28"/>
          <w:szCs w:val="28"/>
          <w:rtl/>
        </w:rPr>
        <w:t xml:space="preserve"> </w:t>
      </w:r>
      <w:r w:rsidR="008C3DCB" w:rsidRPr="00757BAA">
        <w:rPr>
          <w:rFonts w:ascii="me_quran" w:hAnsi="me_quran" w:cs="B Badr" w:hint="cs"/>
          <w:sz w:val="28"/>
          <w:szCs w:val="28"/>
          <w:rtl/>
        </w:rPr>
        <w:t>در این آیه</w:t>
      </w:r>
      <w:r w:rsidR="005406C4">
        <w:rPr>
          <w:rFonts w:ascii="me_quran" w:hAnsi="me_quran" w:cs="B Badr" w:hint="cs"/>
          <w:sz w:val="28"/>
          <w:szCs w:val="28"/>
          <w:rtl/>
        </w:rPr>
        <w:t>،</w:t>
      </w:r>
      <w:r w:rsidR="008C3DCB" w:rsidRPr="00757BAA">
        <w:rPr>
          <w:rFonts w:ascii="me_quran" w:hAnsi="me_quran" w:cs="B Badr" w:hint="cs"/>
          <w:sz w:val="28"/>
          <w:szCs w:val="28"/>
          <w:rtl/>
        </w:rPr>
        <w:t xml:space="preserve"> امر به مصاحبت به شکل معروف با ابوین شده است. در ما نحن فیه هم بر فرزند واجب نیست که پدرش را قصاص کند بلکه فقط حق قصاص ثابت شده است. حال اقتضای مص</w:t>
      </w:r>
      <w:r w:rsidR="005406C4">
        <w:rPr>
          <w:rFonts w:ascii="me_quran" w:hAnsi="me_quran" w:cs="B Badr" w:hint="cs"/>
          <w:sz w:val="28"/>
          <w:szCs w:val="28"/>
          <w:rtl/>
        </w:rPr>
        <w:t>ا</w:t>
      </w:r>
      <w:r w:rsidR="008C3DCB" w:rsidRPr="00757BAA">
        <w:rPr>
          <w:rFonts w:ascii="me_quran" w:hAnsi="me_quran" w:cs="B Badr" w:hint="cs"/>
          <w:sz w:val="28"/>
          <w:szCs w:val="28"/>
          <w:rtl/>
        </w:rPr>
        <w:t>حبت به معروف این است که از حق قصاص صرف نظر کند و پدر خودش را نکشد.</w:t>
      </w:r>
    </w:p>
    <w:p w:rsidR="008C3DCB" w:rsidRPr="00757BAA" w:rsidRDefault="008C3DCB" w:rsidP="005406C4">
      <w:pPr>
        <w:pStyle w:val="Heading2"/>
        <w:rPr>
          <w:rtl/>
        </w:rPr>
      </w:pPr>
      <w:bookmarkStart w:id="7" w:name="_Toc531815673"/>
      <w:r w:rsidRPr="00757BAA">
        <w:rPr>
          <w:rFonts w:hint="cs"/>
          <w:rtl/>
        </w:rPr>
        <w:t>اشکال به وجه پنجم</w:t>
      </w:r>
      <w:bookmarkEnd w:id="7"/>
    </w:p>
    <w:p w:rsidR="001A1EA5" w:rsidRPr="007F08C8" w:rsidRDefault="008C3DCB" w:rsidP="007F08C8">
      <w:pPr>
        <w:pStyle w:val="NormalWeb"/>
        <w:bidi/>
        <w:jc w:val="both"/>
        <w:rPr>
          <w:rFonts w:ascii="me_quran" w:hAnsi="me_quran" w:cs="B Badr"/>
          <w:sz w:val="28"/>
          <w:szCs w:val="28"/>
          <w:rtl/>
        </w:rPr>
      </w:pPr>
      <w:r w:rsidRPr="00757BAA">
        <w:rPr>
          <w:rFonts w:ascii="me_quran" w:hAnsi="me_quran" w:cs="B Badr" w:hint="cs"/>
          <w:sz w:val="28"/>
          <w:szCs w:val="28"/>
          <w:rtl/>
        </w:rPr>
        <w:t>بحث ما در این بود که آیا در جایی که زوج همسر خود را بکشد قصاص ثابت هست یا نه، حال بعد از حکم به ثبوت قصاص وارث از حق قصاص خود صرف نظر کند کلام دیگری است و اگر فرزند از حق خود صرف نظر نکند حرام شرعی مرتکب نشده و قصاص ثابت است</w:t>
      </w:r>
      <w:r w:rsidR="005406C4">
        <w:rPr>
          <w:rFonts w:ascii="me_quran" w:hAnsi="me_quran" w:cs="B Badr" w:hint="cs"/>
          <w:sz w:val="28"/>
          <w:szCs w:val="28"/>
          <w:rtl/>
        </w:rPr>
        <w:t>،</w:t>
      </w:r>
      <w:r w:rsidRPr="00757BAA">
        <w:rPr>
          <w:rFonts w:ascii="me_quran" w:hAnsi="me_quran" w:cs="B Badr" w:hint="cs"/>
          <w:sz w:val="28"/>
          <w:szCs w:val="28"/>
          <w:rtl/>
        </w:rPr>
        <w:t xml:space="preserve"> مثل جایی که فرزند از پدر خود طلب مالی داشته باشد که حکما طلب حق خود از پدر حرام شرعی نیست. پس این وجه هم صلاحیت</w:t>
      </w:r>
      <w:r w:rsidR="005406C4">
        <w:rPr>
          <w:rFonts w:ascii="me_quran" w:hAnsi="me_quran" w:cs="B Badr" w:hint="cs"/>
          <w:sz w:val="28"/>
          <w:szCs w:val="28"/>
          <w:rtl/>
        </w:rPr>
        <w:t xml:space="preserve"> برای عدم قصاص</w:t>
      </w:r>
      <w:r w:rsidR="007F08C8">
        <w:rPr>
          <w:rFonts w:ascii="me_quran" w:hAnsi="me_quran" w:cs="B Badr" w:hint="cs"/>
          <w:sz w:val="28"/>
          <w:szCs w:val="28"/>
          <w:rtl/>
        </w:rPr>
        <w:t xml:space="preserve"> ندارد.</w:t>
      </w:r>
      <w:bookmarkEnd w:id="3"/>
    </w:p>
    <w:sectPr w:rsidR="001A1EA5" w:rsidRPr="007F08C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C80" w:rsidRDefault="00F53C80" w:rsidP="008B750B">
      <w:pPr>
        <w:spacing w:line="240" w:lineRule="auto"/>
      </w:pPr>
      <w:r>
        <w:separator/>
      </w:r>
    </w:p>
  </w:endnote>
  <w:endnote w:type="continuationSeparator" w:id="0">
    <w:p w:rsidR="00F53C80" w:rsidRDefault="00F53C8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00002007" w:usb1="80000000" w:usb2="00000008" w:usb3="00000000" w:csb0="00000043" w:csb1="00000000"/>
  </w:font>
  <w:font w:name="me_quran">
    <w:charset w:val="B2"/>
    <w:family w:val="roman"/>
    <w:pitch w:val="variable"/>
    <w:sig w:usb0="00002001" w:usb1="80000000" w:usb2="00000008"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35EF4" w:rsidRPr="00D35EF4">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9A7711" w:rsidP="001B6799">
          <w:pPr>
            <w:pStyle w:val="Footer"/>
            <w:bidi w:val="0"/>
            <w:rPr>
              <w:color w:val="808080" w:themeColor="background1" w:themeShade="80"/>
              <w:rtl/>
            </w:rPr>
          </w:pPr>
          <w:bookmarkStart w:id="15" w:name="BokAdres"/>
          <w:bookmarkEnd w:id="15"/>
          <w:r>
            <w:rPr>
              <w:color w:val="808080" w:themeColor="background1" w:themeShade="80"/>
            </w:rPr>
            <w:t>F1mq1_13970914-039_mk4_mfeb.ir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C80" w:rsidRDefault="00F53C80" w:rsidP="008B750B">
      <w:pPr>
        <w:spacing w:line="240" w:lineRule="auto"/>
      </w:pPr>
      <w:r>
        <w:separator/>
      </w:r>
    </w:p>
  </w:footnote>
  <w:footnote w:type="continuationSeparator" w:id="0">
    <w:p w:rsidR="00F53C80" w:rsidRDefault="00F53C80" w:rsidP="008B750B">
      <w:pPr>
        <w:spacing w:line="240" w:lineRule="auto"/>
      </w:pPr>
      <w:r>
        <w:continuationSeparator/>
      </w:r>
    </w:p>
  </w:footnote>
  <w:footnote w:id="1">
    <w:p w:rsidR="00010242" w:rsidRPr="00010242" w:rsidRDefault="00010242" w:rsidP="00010242">
      <w:pPr>
        <w:pStyle w:val="FootnoteText"/>
      </w:pPr>
      <w:r w:rsidRPr="00010242">
        <w:footnoteRef/>
      </w:r>
      <w:r w:rsidRPr="00010242">
        <w:rPr>
          <w:rtl/>
        </w:rPr>
        <w:t xml:space="preserve"> </w:t>
      </w:r>
      <w:hyperlink r:id="rId1" w:history="1">
        <w:r w:rsidRPr="00010242">
          <w:rPr>
            <w:rStyle w:val="Hyperlink"/>
            <w:rFonts w:hint="cs"/>
            <w:rtl/>
          </w:rPr>
          <w:t>مبانی</w:t>
        </w:r>
        <w:r w:rsidRPr="00010242">
          <w:rPr>
            <w:rStyle w:val="Hyperlink"/>
            <w:rtl/>
          </w:rPr>
          <w:t xml:space="preserve"> </w:t>
        </w:r>
        <w:r w:rsidRPr="00010242">
          <w:rPr>
            <w:rStyle w:val="Hyperlink"/>
            <w:rFonts w:hint="cs"/>
            <w:rtl/>
          </w:rPr>
          <w:t>تکملة</w:t>
        </w:r>
        <w:r w:rsidRPr="00010242">
          <w:rPr>
            <w:rStyle w:val="Hyperlink"/>
            <w:rtl/>
          </w:rPr>
          <w:t xml:space="preserve"> </w:t>
        </w:r>
        <w:r w:rsidRPr="00010242">
          <w:rPr>
            <w:rStyle w:val="Hyperlink"/>
            <w:rFonts w:hint="cs"/>
            <w:rtl/>
          </w:rPr>
          <w:t>المنهاج،</w:t>
        </w:r>
        <w:r w:rsidRPr="00010242">
          <w:rPr>
            <w:rStyle w:val="Hyperlink"/>
            <w:rtl/>
          </w:rPr>
          <w:t xml:space="preserve"> </w:t>
        </w:r>
        <w:r w:rsidRPr="00010242">
          <w:rPr>
            <w:rStyle w:val="Hyperlink"/>
            <w:rFonts w:hint="cs"/>
            <w:rtl/>
          </w:rPr>
          <w:t>السید</w:t>
        </w:r>
        <w:r w:rsidRPr="00010242">
          <w:rPr>
            <w:rStyle w:val="Hyperlink"/>
            <w:rtl/>
          </w:rPr>
          <w:t xml:space="preserve"> </w:t>
        </w:r>
        <w:r w:rsidRPr="00010242">
          <w:rPr>
            <w:rStyle w:val="Hyperlink"/>
            <w:rFonts w:hint="cs"/>
            <w:rtl/>
          </w:rPr>
          <w:t>أبوالقاسم</w:t>
        </w:r>
        <w:r w:rsidRPr="00010242">
          <w:rPr>
            <w:rStyle w:val="Hyperlink"/>
            <w:rtl/>
          </w:rPr>
          <w:t xml:space="preserve"> </w:t>
        </w:r>
        <w:r w:rsidRPr="00010242">
          <w:rPr>
            <w:rStyle w:val="Hyperlink"/>
            <w:rFonts w:hint="cs"/>
            <w:rtl/>
          </w:rPr>
          <w:t>الخوئی،</w:t>
        </w:r>
        <w:r w:rsidRPr="00010242">
          <w:rPr>
            <w:rStyle w:val="Hyperlink"/>
            <w:rtl/>
          </w:rPr>
          <w:t xml:space="preserve"> </w:t>
        </w:r>
        <w:r w:rsidRPr="00010242">
          <w:rPr>
            <w:rStyle w:val="Hyperlink"/>
            <w:rFonts w:hint="cs"/>
            <w:rtl/>
          </w:rPr>
          <w:t>ج</w:t>
        </w:r>
        <w:r w:rsidRPr="00010242">
          <w:rPr>
            <w:rStyle w:val="Hyperlink"/>
            <w:rtl/>
          </w:rPr>
          <w:t>2</w:t>
        </w:r>
        <w:r w:rsidRPr="00010242">
          <w:rPr>
            <w:rStyle w:val="Hyperlink"/>
            <w:rFonts w:hint="cs"/>
            <w:rtl/>
          </w:rPr>
          <w:t>،</w:t>
        </w:r>
        <w:r w:rsidRPr="00010242">
          <w:rPr>
            <w:rStyle w:val="Hyperlink"/>
            <w:rtl/>
          </w:rPr>
          <w:t xml:space="preserve"> </w:t>
        </w:r>
        <w:r w:rsidRPr="00010242">
          <w:rPr>
            <w:rStyle w:val="Hyperlink"/>
            <w:rFonts w:hint="cs"/>
            <w:rtl/>
          </w:rPr>
          <w:t>ص</w:t>
        </w:r>
        <w:r w:rsidRPr="00010242">
          <w:rPr>
            <w:rStyle w:val="Hyperlink"/>
            <w:rtl/>
          </w:rPr>
          <w:t>74.</w:t>
        </w:r>
      </w:hyperlink>
    </w:p>
  </w:footnote>
  <w:footnote w:id="2">
    <w:p w:rsidR="008C3DCB" w:rsidRPr="008C3DCB" w:rsidRDefault="008C3DCB" w:rsidP="008C3DCB">
      <w:pPr>
        <w:pStyle w:val="FootnoteText"/>
      </w:pPr>
      <w:r w:rsidRPr="008C3DCB">
        <w:footnoteRef/>
      </w:r>
      <w:r w:rsidRPr="008C3DCB">
        <w:rPr>
          <w:rtl/>
        </w:rPr>
        <w:t xml:space="preserve"> </w:t>
      </w:r>
      <w:hyperlink r:id="rId2" w:history="1">
        <w:r w:rsidRPr="008C3DCB">
          <w:rPr>
            <w:rStyle w:val="Hyperlink"/>
            <w:rFonts w:hint="cs"/>
            <w:rtl/>
          </w:rPr>
          <w:t>تهذیب</w:t>
        </w:r>
        <w:r w:rsidRPr="008C3DCB">
          <w:rPr>
            <w:rStyle w:val="Hyperlink"/>
            <w:rtl/>
          </w:rPr>
          <w:t xml:space="preserve"> </w:t>
        </w:r>
        <w:r w:rsidRPr="008C3DCB">
          <w:rPr>
            <w:rStyle w:val="Hyperlink"/>
            <w:rFonts w:hint="cs"/>
            <w:rtl/>
          </w:rPr>
          <w:t>الاحکام،</w:t>
        </w:r>
        <w:r w:rsidRPr="008C3DCB">
          <w:rPr>
            <w:rStyle w:val="Hyperlink"/>
            <w:rtl/>
          </w:rPr>
          <w:t xml:space="preserve"> </w:t>
        </w:r>
        <w:r w:rsidRPr="008C3DCB">
          <w:rPr>
            <w:rStyle w:val="Hyperlink"/>
            <w:rFonts w:hint="cs"/>
            <w:rtl/>
          </w:rPr>
          <w:t>شیخ</w:t>
        </w:r>
        <w:r w:rsidRPr="008C3DCB">
          <w:rPr>
            <w:rStyle w:val="Hyperlink"/>
            <w:rtl/>
          </w:rPr>
          <w:t xml:space="preserve"> </w:t>
        </w:r>
        <w:r w:rsidRPr="008C3DCB">
          <w:rPr>
            <w:rStyle w:val="Hyperlink"/>
            <w:rFonts w:hint="cs"/>
            <w:rtl/>
          </w:rPr>
          <w:t>طوسی،</w:t>
        </w:r>
        <w:r w:rsidRPr="008C3DCB">
          <w:rPr>
            <w:rStyle w:val="Hyperlink"/>
            <w:rtl/>
          </w:rPr>
          <w:t xml:space="preserve"> </w:t>
        </w:r>
        <w:r w:rsidRPr="008C3DCB">
          <w:rPr>
            <w:rStyle w:val="Hyperlink"/>
            <w:rFonts w:hint="cs"/>
            <w:rtl/>
          </w:rPr>
          <w:t>ج</w:t>
        </w:r>
        <w:r w:rsidRPr="008C3DCB">
          <w:rPr>
            <w:rStyle w:val="Hyperlink"/>
            <w:rtl/>
          </w:rPr>
          <w:t>10</w:t>
        </w:r>
        <w:r w:rsidRPr="008C3DCB">
          <w:rPr>
            <w:rStyle w:val="Hyperlink"/>
            <w:rFonts w:hint="cs"/>
            <w:rtl/>
          </w:rPr>
          <w:t>،</w:t>
        </w:r>
        <w:r w:rsidRPr="008C3DCB">
          <w:rPr>
            <w:rStyle w:val="Hyperlink"/>
            <w:rtl/>
          </w:rPr>
          <w:t xml:space="preserve"> </w:t>
        </w:r>
        <w:r w:rsidRPr="008C3DCB">
          <w:rPr>
            <w:rStyle w:val="Hyperlink"/>
            <w:rFonts w:hint="cs"/>
            <w:rtl/>
          </w:rPr>
          <w:t>ص</w:t>
        </w:r>
        <w:r w:rsidRPr="008C3DCB">
          <w:rPr>
            <w:rStyle w:val="Hyperlink"/>
            <w:rtl/>
          </w:rPr>
          <w:t>77.</w:t>
        </w:r>
      </w:hyperlink>
    </w:p>
  </w:footnote>
  <w:footnote w:id="3">
    <w:p w:rsidR="00010242" w:rsidRPr="00010242" w:rsidRDefault="00010242" w:rsidP="00010242">
      <w:pPr>
        <w:pStyle w:val="FootnoteText"/>
      </w:pPr>
      <w:r w:rsidRPr="00010242">
        <w:footnoteRef/>
      </w:r>
      <w:r w:rsidRPr="00010242">
        <w:rPr>
          <w:rtl/>
        </w:rPr>
        <w:t xml:space="preserve"> </w:t>
      </w:r>
      <w:hyperlink r:id="rId3" w:history="1">
        <w:r w:rsidRPr="00010242">
          <w:rPr>
            <w:rStyle w:val="Hyperlink"/>
            <w:rFonts w:hint="cs"/>
            <w:rtl/>
          </w:rPr>
          <w:t>جواهر</w:t>
        </w:r>
        <w:r w:rsidRPr="00010242">
          <w:rPr>
            <w:rStyle w:val="Hyperlink"/>
            <w:rtl/>
          </w:rPr>
          <w:t xml:space="preserve"> </w:t>
        </w:r>
        <w:r w:rsidRPr="00010242">
          <w:rPr>
            <w:rStyle w:val="Hyperlink"/>
            <w:rFonts w:hint="cs"/>
            <w:rtl/>
          </w:rPr>
          <w:t>الکلام،</w:t>
        </w:r>
        <w:r w:rsidRPr="00010242">
          <w:rPr>
            <w:rStyle w:val="Hyperlink"/>
            <w:rtl/>
          </w:rPr>
          <w:t xml:space="preserve"> </w:t>
        </w:r>
        <w:r w:rsidRPr="00010242">
          <w:rPr>
            <w:rStyle w:val="Hyperlink"/>
            <w:rFonts w:hint="cs"/>
            <w:rtl/>
          </w:rPr>
          <w:t>محمد</w:t>
        </w:r>
        <w:r w:rsidRPr="00010242">
          <w:rPr>
            <w:rStyle w:val="Hyperlink"/>
            <w:rtl/>
          </w:rPr>
          <w:t xml:space="preserve"> </w:t>
        </w:r>
        <w:r w:rsidRPr="00010242">
          <w:rPr>
            <w:rStyle w:val="Hyperlink"/>
            <w:rFonts w:hint="cs"/>
            <w:rtl/>
          </w:rPr>
          <w:t>حسن</w:t>
        </w:r>
        <w:r w:rsidRPr="00010242">
          <w:rPr>
            <w:rStyle w:val="Hyperlink"/>
            <w:rtl/>
          </w:rPr>
          <w:t xml:space="preserve"> </w:t>
        </w:r>
        <w:r w:rsidRPr="00010242">
          <w:rPr>
            <w:rStyle w:val="Hyperlink"/>
            <w:rFonts w:hint="cs"/>
            <w:rtl/>
          </w:rPr>
          <w:t>نجفی،</w:t>
        </w:r>
        <w:r w:rsidRPr="00010242">
          <w:rPr>
            <w:rStyle w:val="Hyperlink"/>
            <w:rtl/>
          </w:rPr>
          <w:t xml:space="preserve"> </w:t>
        </w:r>
        <w:r w:rsidRPr="00010242">
          <w:rPr>
            <w:rStyle w:val="Hyperlink"/>
            <w:rFonts w:hint="cs"/>
            <w:rtl/>
          </w:rPr>
          <w:t>ج</w:t>
        </w:r>
        <w:r w:rsidRPr="00010242">
          <w:rPr>
            <w:rStyle w:val="Hyperlink"/>
            <w:rtl/>
          </w:rPr>
          <w:t>42</w:t>
        </w:r>
        <w:r w:rsidRPr="00010242">
          <w:rPr>
            <w:rStyle w:val="Hyperlink"/>
            <w:rFonts w:hint="cs"/>
            <w:rtl/>
          </w:rPr>
          <w:t>،</w:t>
        </w:r>
        <w:r w:rsidRPr="00010242">
          <w:rPr>
            <w:rStyle w:val="Hyperlink"/>
            <w:rtl/>
          </w:rPr>
          <w:t xml:space="preserve"> </w:t>
        </w:r>
        <w:r w:rsidRPr="00010242">
          <w:rPr>
            <w:rStyle w:val="Hyperlink"/>
            <w:rFonts w:hint="cs"/>
            <w:rtl/>
          </w:rPr>
          <w:t>ص</w:t>
        </w:r>
        <w:r w:rsidRPr="00010242">
          <w:rPr>
            <w:rStyle w:val="Hyperlink"/>
            <w:rtl/>
          </w:rPr>
          <w:t>175.</w:t>
        </w:r>
      </w:hyperlink>
    </w:p>
  </w:footnote>
  <w:footnote w:id="4">
    <w:p w:rsidR="005406C4" w:rsidRPr="005406C4" w:rsidRDefault="005406C4" w:rsidP="005406C4">
      <w:pPr>
        <w:pStyle w:val="FootnoteText"/>
        <w:rPr>
          <w:rtl/>
        </w:rPr>
      </w:pPr>
      <w:r w:rsidRPr="005406C4">
        <w:footnoteRef/>
      </w:r>
      <w:r w:rsidRPr="005406C4">
        <w:rPr>
          <w:rtl/>
        </w:rPr>
        <w:t xml:space="preserve"> </w:t>
      </w:r>
      <w:r w:rsidRPr="005406C4">
        <w:rPr>
          <w:rFonts w:hint="cs"/>
          <w:rtl/>
        </w:rPr>
        <w:t>سوره</w:t>
      </w:r>
      <w:r w:rsidRPr="005406C4">
        <w:rPr>
          <w:rtl/>
        </w:rPr>
        <w:t xml:space="preserve"> </w:t>
      </w:r>
      <w:r w:rsidRPr="005406C4">
        <w:rPr>
          <w:rFonts w:hint="cs"/>
          <w:rtl/>
        </w:rPr>
        <w:t>لقمان،</w:t>
      </w:r>
      <w:r w:rsidRPr="005406C4">
        <w:rPr>
          <w:rtl/>
        </w:rPr>
        <w:t xml:space="preserve"> </w:t>
      </w:r>
      <w:r w:rsidRPr="005406C4">
        <w:rPr>
          <w:rFonts w:hint="cs"/>
          <w:rtl/>
        </w:rPr>
        <w:t>آيه</w:t>
      </w:r>
      <w:r w:rsidRPr="005406C4">
        <w:rPr>
          <w:rtl/>
        </w:rPr>
        <w:t xml:space="preserve"> 15.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9A7711">
      <w:rPr>
        <w:b/>
        <w:bCs/>
        <w:sz w:val="20"/>
        <w:szCs w:val="24"/>
        <w:rtl/>
      </w:rPr>
      <w:t>039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9A771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9A771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9A7711">
      <w:rPr>
        <w:sz w:val="24"/>
        <w:szCs w:val="24"/>
        <w:rtl/>
      </w:rPr>
      <w:t>14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9A7711">
      <w:rPr>
        <w:rFonts w:hint="cs"/>
        <w:color w:val="000000" w:themeColor="text1"/>
        <w:sz w:val="24"/>
        <w:szCs w:val="24"/>
        <w:rtl/>
      </w:rPr>
      <w:t>شروط</w:t>
    </w:r>
    <w:r w:rsidR="009A7711">
      <w:rPr>
        <w:color w:val="000000" w:themeColor="text1"/>
        <w:sz w:val="24"/>
        <w:szCs w:val="24"/>
        <w:rtl/>
      </w:rPr>
      <w:t xml:space="preserve"> </w:t>
    </w:r>
    <w:r w:rsidR="009A7711">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9A7711">
      <w:rPr>
        <w:rFonts w:hint="cs"/>
        <w:sz w:val="24"/>
        <w:szCs w:val="24"/>
        <w:rtl/>
      </w:rPr>
      <w:t>مهدی</w:t>
    </w:r>
    <w:r w:rsidR="009A7711">
      <w:rPr>
        <w:sz w:val="24"/>
        <w:szCs w:val="24"/>
        <w:rtl/>
      </w:rPr>
      <w:t xml:space="preserve"> </w:t>
    </w:r>
    <w:r w:rsidR="009A7711">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9A7711">
      <w:rPr>
        <w:rFonts w:hint="cs"/>
        <w:sz w:val="24"/>
        <w:szCs w:val="24"/>
        <w:rtl/>
      </w:rPr>
      <w:t>شرط</w:t>
    </w:r>
    <w:r w:rsidR="009A7711">
      <w:rPr>
        <w:sz w:val="24"/>
        <w:szCs w:val="24"/>
        <w:rtl/>
      </w:rPr>
      <w:t xml:space="preserve"> </w:t>
    </w:r>
    <w:r w:rsidR="009A7711">
      <w:rPr>
        <w:rFonts w:hint="cs"/>
        <w:sz w:val="24"/>
        <w:szCs w:val="24"/>
        <w:rtl/>
      </w:rPr>
      <w:t>سوم</w:t>
    </w:r>
    <w:r w:rsidR="009A7711">
      <w:rPr>
        <w:sz w:val="24"/>
        <w:szCs w:val="24"/>
        <w:rtl/>
      </w:rPr>
      <w:t xml:space="preserve"> </w:t>
    </w:r>
    <w:r w:rsidR="009A7711">
      <w:rPr>
        <w:rFonts w:hint="cs"/>
        <w:sz w:val="24"/>
        <w:szCs w:val="24"/>
        <w:rtl/>
      </w:rPr>
      <w:t>قاتل</w:t>
    </w:r>
    <w:r w:rsidR="009A7711">
      <w:rPr>
        <w:sz w:val="24"/>
        <w:szCs w:val="24"/>
        <w:rtl/>
      </w:rPr>
      <w:t xml:space="preserve"> </w:t>
    </w:r>
    <w:r w:rsidR="009A7711">
      <w:rPr>
        <w:rFonts w:hint="cs"/>
        <w:sz w:val="24"/>
        <w:szCs w:val="24"/>
        <w:rtl/>
      </w:rPr>
      <w:t>پدر</w:t>
    </w:r>
    <w:r w:rsidR="009A7711">
      <w:rPr>
        <w:sz w:val="24"/>
        <w:szCs w:val="24"/>
        <w:rtl/>
      </w:rPr>
      <w:t xml:space="preserve"> </w:t>
    </w:r>
    <w:r w:rsidR="009A7711">
      <w:rPr>
        <w:rFonts w:hint="cs"/>
        <w:sz w:val="24"/>
        <w:szCs w:val="24"/>
        <w:rtl/>
      </w:rPr>
      <w:t>مقتول</w:t>
    </w:r>
    <w:r w:rsidR="009A7711">
      <w:rPr>
        <w:sz w:val="24"/>
        <w:szCs w:val="24"/>
        <w:rtl/>
      </w:rPr>
      <w:t xml:space="preserve"> </w:t>
    </w:r>
    <w:r w:rsidR="009A7711">
      <w:rPr>
        <w:rFonts w:hint="cs"/>
        <w:sz w:val="24"/>
        <w:szCs w:val="24"/>
        <w:rtl/>
      </w:rPr>
      <w:t>نباشد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0242"/>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18BE"/>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47A4"/>
    <w:rsid w:val="00307311"/>
    <w:rsid w:val="0032100F"/>
    <w:rsid w:val="0033402C"/>
    <w:rsid w:val="00340521"/>
    <w:rsid w:val="00345C73"/>
    <w:rsid w:val="00354A99"/>
    <w:rsid w:val="00360311"/>
    <w:rsid w:val="00361922"/>
    <w:rsid w:val="00362023"/>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06C4"/>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74D7"/>
    <w:rsid w:val="00695519"/>
    <w:rsid w:val="006A4134"/>
    <w:rsid w:val="006A5DDA"/>
    <w:rsid w:val="006A6701"/>
    <w:rsid w:val="006B21F4"/>
    <w:rsid w:val="006B3753"/>
    <w:rsid w:val="006B5DB8"/>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C6F49"/>
    <w:rsid w:val="007D1C43"/>
    <w:rsid w:val="007D6C53"/>
    <w:rsid w:val="007E1564"/>
    <w:rsid w:val="007E1E87"/>
    <w:rsid w:val="007E5B3F"/>
    <w:rsid w:val="007F08C8"/>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5464"/>
    <w:rsid w:val="008956DD"/>
    <w:rsid w:val="00896725"/>
    <w:rsid w:val="008A510E"/>
    <w:rsid w:val="008A522A"/>
    <w:rsid w:val="008B4464"/>
    <w:rsid w:val="008B750B"/>
    <w:rsid w:val="008C3162"/>
    <w:rsid w:val="008C3DCB"/>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7711"/>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5D11"/>
    <w:rsid w:val="00B1296B"/>
    <w:rsid w:val="00B2292F"/>
    <w:rsid w:val="00B36280"/>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5EF4"/>
    <w:rsid w:val="00D552B9"/>
    <w:rsid w:val="00D735B2"/>
    <w:rsid w:val="00D74021"/>
    <w:rsid w:val="00D76D01"/>
    <w:rsid w:val="00D922A9"/>
    <w:rsid w:val="00D9394A"/>
    <w:rsid w:val="00D9418C"/>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3C80"/>
    <w:rsid w:val="00F60F1F"/>
    <w:rsid w:val="00F64141"/>
    <w:rsid w:val="00F67508"/>
    <w:rsid w:val="00F71FC9"/>
    <w:rsid w:val="00F73B48"/>
    <w:rsid w:val="00F745BF"/>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C93EAB-1D4C-4885-97EC-AC85398D4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05D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175/%20&#1604;&#1604;&#1605;&#1589;&#1575;&#1581;&#1576;&#1577;" TargetMode="External"/><Relationship Id="rId2" Type="http://schemas.openxmlformats.org/officeDocument/2006/relationships/hyperlink" Target="http://lib.eshia.ir/10083/10/77/&#1575;&#1604;&#1586;&#1575;&#1606;&#1610;&#1577;" TargetMode="External"/><Relationship Id="rId1" Type="http://schemas.openxmlformats.org/officeDocument/2006/relationships/hyperlink" Target="http://lib.eshia.ir/21001/2/74/&#1589;&#1581;&#1610;&#1581;&#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3308C-E2FD-448F-8CAD-1D64D31B3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51</TotalTime>
  <Pages>2</Pages>
  <Words>448</Words>
  <Characters>2559</Characters>
  <Application>Microsoft Office Word</Application>
  <DocSecurity>0</DocSecurity>
  <Lines>21</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3001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14</cp:revision>
  <cp:lastPrinted>2018-12-08T16:31:00Z</cp:lastPrinted>
  <dcterms:created xsi:type="dcterms:W3CDTF">2018-12-06T06:10:00Z</dcterms:created>
  <dcterms:modified xsi:type="dcterms:W3CDTF">2018-12-08T16:49:00Z</dcterms:modified>
  <cp:contentStatus>ویرایش 2.5</cp:contentStatus>
  <cp:version>2.7</cp:version>
</cp:coreProperties>
</file>