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7543"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480482" w:history="1">
        <w:r w:rsidR="00D87543" w:rsidRPr="00D11C0E">
          <w:rPr>
            <w:rStyle w:val="Hyperlink"/>
            <w:rFonts w:hint="eastAsia"/>
            <w:noProof/>
            <w:rtl/>
          </w:rPr>
          <w:t>دلالت</w:t>
        </w:r>
        <w:r w:rsidR="00D87543" w:rsidRPr="00D11C0E">
          <w:rPr>
            <w:rStyle w:val="Hyperlink"/>
            <w:noProof/>
            <w:rtl/>
          </w:rPr>
          <w:t xml:space="preserve"> </w:t>
        </w:r>
        <w:r w:rsidR="00D87543" w:rsidRPr="00D11C0E">
          <w:rPr>
            <w:rStyle w:val="Hyperlink"/>
            <w:rFonts w:hint="eastAsia"/>
            <w:noProof/>
            <w:rtl/>
          </w:rPr>
          <w:t>صح</w:t>
        </w:r>
        <w:r w:rsidR="00D87543" w:rsidRPr="00D11C0E">
          <w:rPr>
            <w:rStyle w:val="Hyperlink"/>
            <w:rFonts w:hint="cs"/>
            <w:noProof/>
            <w:rtl/>
          </w:rPr>
          <w:t>ی</w:t>
        </w:r>
        <w:r w:rsidR="00D87543" w:rsidRPr="00D11C0E">
          <w:rPr>
            <w:rStyle w:val="Hyperlink"/>
            <w:rFonts w:hint="eastAsia"/>
            <w:noProof/>
            <w:rtl/>
          </w:rPr>
          <w:t>حه‌</w:t>
        </w:r>
        <w:r w:rsidR="00D87543" w:rsidRPr="00D11C0E">
          <w:rPr>
            <w:rStyle w:val="Hyperlink"/>
            <w:rFonts w:hint="cs"/>
            <w:noProof/>
            <w:rtl/>
          </w:rPr>
          <w:t>ی</w:t>
        </w:r>
        <w:r w:rsidR="00D87543" w:rsidRPr="00D11C0E">
          <w:rPr>
            <w:rStyle w:val="Hyperlink"/>
            <w:noProof/>
            <w:rtl/>
          </w:rPr>
          <w:t xml:space="preserve"> </w:t>
        </w:r>
        <w:r w:rsidR="00D87543" w:rsidRPr="00D11C0E">
          <w:rPr>
            <w:rStyle w:val="Hyperlink"/>
            <w:rFonts w:hint="eastAsia"/>
            <w:noProof/>
            <w:rtl/>
          </w:rPr>
          <w:t>حلب</w:t>
        </w:r>
        <w:r w:rsidR="00D87543" w:rsidRPr="00D11C0E">
          <w:rPr>
            <w:rStyle w:val="Hyperlink"/>
            <w:rFonts w:hint="cs"/>
            <w:noProof/>
            <w:rtl/>
          </w:rPr>
          <w:t>ی</w:t>
        </w:r>
        <w:r w:rsidR="00D87543" w:rsidRPr="00D11C0E">
          <w:rPr>
            <w:rStyle w:val="Hyperlink"/>
            <w:noProof/>
            <w:rtl/>
          </w:rPr>
          <w:t xml:space="preserve"> </w:t>
        </w:r>
        <w:r w:rsidR="00D87543" w:rsidRPr="00D11C0E">
          <w:rPr>
            <w:rStyle w:val="Hyperlink"/>
            <w:rFonts w:hint="eastAsia"/>
            <w:noProof/>
            <w:rtl/>
          </w:rPr>
          <w:t>بر</w:t>
        </w:r>
        <w:r w:rsidR="00D87543" w:rsidRPr="00D11C0E">
          <w:rPr>
            <w:rStyle w:val="Hyperlink"/>
            <w:noProof/>
            <w:rtl/>
          </w:rPr>
          <w:t xml:space="preserve"> </w:t>
        </w:r>
        <w:r w:rsidR="00D87543" w:rsidRPr="00D11C0E">
          <w:rPr>
            <w:rStyle w:val="Hyperlink"/>
            <w:rFonts w:hint="eastAsia"/>
            <w:noProof/>
            <w:rtl/>
          </w:rPr>
          <w:t>عدم</w:t>
        </w:r>
        <w:r w:rsidR="00D87543" w:rsidRPr="00D11C0E">
          <w:rPr>
            <w:rStyle w:val="Hyperlink"/>
            <w:noProof/>
            <w:rtl/>
          </w:rPr>
          <w:t xml:space="preserve"> </w:t>
        </w:r>
        <w:r w:rsidR="00D87543" w:rsidRPr="00D11C0E">
          <w:rPr>
            <w:rStyle w:val="Hyperlink"/>
            <w:rFonts w:hint="eastAsia"/>
            <w:noProof/>
            <w:rtl/>
          </w:rPr>
          <w:t>قصاص</w:t>
        </w:r>
        <w:r w:rsidR="00D87543" w:rsidRPr="00D11C0E">
          <w:rPr>
            <w:rStyle w:val="Hyperlink"/>
            <w:noProof/>
            <w:rtl/>
          </w:rPr>
          <w:t xml:space="preserve"> </w:t>
        </w:r>
        <w:r w:rsidR="00D87543" w:rsidRPr="00D11C0E">
          <w:rPr>
            <w:rStyle w:val="Hyperlink"/>
            <w:rFonts w:hint="eastAsia"/>
            <w:noProof/>
            <w:rtl/>
          </w:rPr>
          <w:t>شخص</w:t>
        </w:r>
        <w:r w:rsidR="00D87543" w:rsidRPr="00D11C0E">
          <w:rPr>
            <w:rStyle w:val="Hyperlink"/>
            <w:noProof/>
            <w:rtl/>
          </w:rPr>
          <w:t xml:space="preserve"> </w:t>
        </w:r>
        <w:r w:rsidR="00D87543" w:rsidRPr="00D11C0E">
          <w:rPr>
            <w:rStyle w:val="Hyperlink"/>
            <w:rFonts w:hint="eastAsia"/>
            <w:noProof/>
            <w:rtl/>
          </w:rPr>
          <w:t>منتقم</w:t>
        </w:r>
        <w:r w:rsidR="00D87543">
          <w:rPr>
            <w:noProof/>
            <w:webHidden/>
            <w:rtl/>
          </w:rPr>
          <w:tab/>
        </w:r>
        <w:r w:rsidR="00D87543">
          <w:rPr>
            <w:noProof/>
            <w:webHidden/>
            <w:rtl/>
          </w:rPr>
          <w:fldChar w:fldCharType="begin"/>
        </w:r>
        <w:r w:rsidR="00D87543">
          <w:rPr>
            <w:noProof/>
            <w:webHidden/>
            <w:rtl/>
          </w:rPr>
          <w:instrText xml:space="preserve"> </w:instrText>
        </w:r>
        <w:r w:rsidR="00D87543">
          <w:rPr>
            <w:noProof/>
            <w:webHidden/>
          </w:rPr>
          <w:instrText>PAGEREF</w:instrText>
        </w:r>
        <w:r w:rsidR="00D87543">
          <w:rPr>
            <w:noProof/>
            <w:webHidden/>
            <w:rtl/>
          </w:rPr>
          <w:instrText xml:space="preserve"> _</w:instrText>
        </w:r>
        <w:r w:rsidR="00D87543">
          <w:rPr>
            <w:noProof/>
            <w:webHidden/>
          </w:rPr>
          <w:instrText>Toc</w:instrText>
        </w:r>
        <w:r w:rsidR="00D87543">
          <w:rPr>
            <w:noProof/>
            <w:webHidden/>
            <w:rtl/>
          </w:rPr>
          <w:instrText xml:space="preserve">536480482 </w:instrText>
        </w:r>
        <w:r w:rsidR="00D87543">
          <w:rPr>
            <w:noProof/>
            <w:webHidden/>
          </w:rPr>
          <w:instrText>\h</w:instrText>
        </w:r>
        <w:r w:rsidR="00D87543">
          <w:rPr>
            <w:noProof/>
            <w:webHidden/>
            <w:rtl/>
          </w:rPr>
          <w:instrText xml:space="preserve"> </w:instrText>
        </w:r>
        <w:r w:rsidR="00D87543">
          <w:rPr>
            <w:noProof/>
            <w:webHidden/>
            <w:rtl/>
          </w:rPr>
        </w:r>
        <w:r w:rsidR="00D87543">
          <w:rPr>
            <w:noProof/>
            <w:webHidden/>
            <w:rtl/>
          </w:rPr>
          <w:fldChar w:fldCharType="separate"/>
        </w:r>
        <w:r w:rsidR="00A05505">
          <w:rPr>
            <w:noProof/>
            <w:webHidden/>
            <w:rtl/>
          </w:rPr>
          <w:t>1</w:t>
        </w:r>
        <w:r w:rsidR="00D87543">
          <w:rPr>
            <w:noProof/>
            <w:webHidden/>
            <w:rtl/>
          </w:rPr>
          <w:fldChar w:fldCharType="end"/>
        </w:r>
      </w:hyperlink>
    </w:p>
    <w:p w:rsidR="00D87543" w:rsidRDefault="00A3375A">
      <w:pPr>
        <w:pStyle w:val="TOC2"/>
        <w:tabs>
          <w:tab w:val="right" w:leader="dot" w:pos="10194"/>
        </w:tabs>
        <w:rPr>
          <w:rFonts w:asciiTheme="minorHAnsi" w:eastAsiaTheme="minorEastAsia" w:hAnsiTheme="minorHAnsi" w:cstheme="minorBidi"/>
          <w:bCs w:val="0"/>
          <w:noProof/>
          <w:color w:val="auto"/>
          <w:szCs w:val="22"/>
          <w:rtl/>
          <w:lang w:bidi="ar-SA"/>
        </w:rPr>
      </w:pPr>
      <w:hyperlink w:anchor="_Toc536480483" w:history="1">
        <w:r w:rsidR="00D87543" w:rsidRPr="00D11C0E">
          <w:rPr>
            <w:rStyle w:val="Hyperlink"/>
            <w:rFonts w:hint="eastAsia"/>
            <w:noProof/>
            <w:rtl/>
          </w:rPr>
          <w:t>عدم</w:t>
        </w:r>
        <w:r w:rsidR="00D87543" w:rsidRPr="00D11C0E">
          <w:rPr>
            <w:rStyle w:val="Hyperlink"/>
            <w:noProof/>
            <w:rtl/>
          </w:rPr>
          <w:t xml:space="preserve"> </w:t>
        </w:r>
        <w:r w:rsidR="00D87543" w:rsidRPr="00D11C0E">
          <w:rPr>
            <w:rStyle w:val="Hyperlink"/>
            <w:rFonts w:hint="eastAsia"/>
            <w:noProof/>
            <w:rtl/>
          </w:rPr>
          <w:t>تق</w:t>
        </w:r>
        <w:r w:rsidR="00D87543" w:rsidRPr="00D11C0E">
          <w:rPr>
            <w:rStyle w:val="Hyperlink"/>
            <w:rFonts w:hint="cs"/>
            <w:noProof/>
            <w:rtl/>
          </w:rPr>
          <w:t>یی</w:t>
        </w:r>
        <w:r w:rsidR="00D87543" w:rsidRPr="00D11C0E">
          <w:rPr>
            <w:rStyle w:val="Hyperlink"/>
            <w:rFonts w:hint="eastAsia"/>
            <w:noProof/>
            <w:rtl/>
          </w:rPr>
          <w:t>د</w:t>
        </w:r>
        <w:r w:rsidR="00D87543" w:rsidRPr="00D11C0E">
          <w:rPr>
            <w:rStyle w:val="Hyperlink"/>
            <w:noProof/>
            <w:rtl/>
          </w:rPr>
          <w:t xml:space="preserve"> </w:t>
        </w:r>
        <w:r w:rsidR="00D87543" w:rsidRPr="00D11C0E">
          <w:rPr>
            <w:rStyle w:val="Hyperlink"/>
            <w:rFonts w:hint="eastAsia"/>
            <w:noProof/>
            <w:rtl/>
          </w:rPr>
          <w:t>صح</w:t>
        </w:r>
        <w:r w:rsidR="00D87543" w:rsidRPr="00D11C0E">
          <w:rPr>
            <w:rStyle w:val="Hyperlink"/>
            <w:rFonts w:hint="cs"/>
            <w:noProof/>
            <w:rtl/>
          </w:rPr>
          <w:t>ی</w:t>
        </w:r>
        <w:r w:rsidR="00D87543" w:rsidRPr="00D11C0E">
          <w:rPr>
            <w:rStyle w:val="Hyperlink"/>
            <w:rFonts w:hint="eastAsia"/>
            <w:noProof/>
            <w:rtl/>
          </w:rPr>
          <w:t>حه‌</w:t>
        </w:r>
        <w:r w:rsidR="00D87543" w:rsidRPr="00D11C0E">
          <w:rPr>
            <w:rStyle w:val="Hyperlink"/>
            <w:rFonts w:hint="cs"/>
            <w:noProof/>
            <w:rtl/>
          </w:rPr>
          <w:t>ی</w:t>
        </w:r>
        <w:r w:rsidR="00D87543" w:rsidRPr="00D11C0E">
          <w:rPr>
            <w:rStyle w:val="Hyperlink"/>
            <w:noProof/>
            <w:rtl/>
          </w:rPr>
          <w:t xml:space="preserve"> </w:t>
        </w:r>
        <w:r w:rsidR="00D87543" w:rsidRPr="00D11C0E">
          <w:rPr>
            <w:rStyle w:val="Hyperlink"/>
            <w:rFonts w:hint="eastAsia"/>
            <w:noProof/>
            <w:rtl/>
          </w:rPr>
          <w:t>حلب</w:t>
        </w:r>
        <w:r w:rsidR="00D87543" w:rsidRPr="00D11C0E">
          <w:rPr>
            <w:rStyle w:val="Hyperlink"/>
            <w:rFonts w:hint="cs"/>
            <w:noProof/>
            <w:rtl/>
          </w:rPr>
          <w:t>ی</w:t>
        </w:r>
        <w:r w:rsidR="00D87543">
          <w:rPr>
            <w:noProof/>
            <w:webHidden/>
            <w:rtl/>
          </w:rPr>
          <w:tab/>
        </w:r>
        <w:r w:rsidR="00D87543">
          <w:rPr>
            <w:noProof/>
            <w:webHidden/>
            <w:rtl/>
          </w:rPr>
          <w:fldChar w:fldCharType="begin"/>
        </w:r>
        <w:r w:rsidR="00D87543">
          <w:rPr>
            <w:noProof/>
            <w:webHidden/>
            <w:rtl/>
          </w:rPr>
          <w:instrText xml:space="preserve"> </w:instrText>
        </w:r>
        <w:r w:rsidR="00D87543">
          <w:rPr>
            <w:noProof/>
            <w:webHidden/>
          </w:rPr>
          <w:instrText>PAGEREF</w:instrText>
        </w:r>
        <w:r w:rsidR="00D87543">
          <w:rPr>
            <w:noProof/>
            <w:webHidden/>
            <w:rtl/>
          </w:rPr>
          <w:instrText xml:space="preserve"> _</w:instrText>
        </w:r>
        <w:r w:rsidR="00D87543">
          <w:rPr>
            <w:noProof/>
            <w:webHidden/>
          </w:rPr>
          <w:instrText>Toc</w:instrText>
        </w:r>
        <w:r w:rsidR="00D87543">
          <w:rPr>
            <w:noProof/>
            <w:webHidden/>
            <w:rtl/>
          </w:rPr>
          <w:instrText xml:space="preserve">536480483 </w:instrText>
        </w:r>
        <w:r w:rsidR="00D87543">
          <w:rPr>
            <w:noProof/>
            <w:webHidden/>
          </w:rPr>
          <w:instrText>\h</w:instrText>
        </w:r>
        <w:r w:rsidR="00D87543">
          <w:rPr>
            <w:noProof/>
            <w:webHidden/>
            <w:rtl/>
          </w:rPr>
          <w:instrText xml:space="preserve"> </w:instrText>
        </w:r>
        <w:r w:rsidR="00D87543">
          <w:rPr>
            <w:noProof/>
            <w:webHidden/>
            <w:rtl/>
          </w:rPr>
        </w:r>
        <w:r w:rsidR="00D87543">
          <w:rPr>
            <w:noProof/>
            <w:webHidden/>
            <w:rtl/>
          </w:rPr>
          <w:fldChar w:fldCharType="separate"/>
        </w:r>
        <w:r w:rsidR="00A05505">
          <w:rPr>
            <w:noProof/>
            <w:webHidden/>
            <w:rtl/>
          </w:rPr>
          <w:t>2</w:t>
        </w:r>
        <w:r w:rsidR="00D87543">
          <w:rPr>
            <w:noProof/>
            <w:webHidden/>
            <w:rtl/>
          </w:rPr>
          <w:fldChar w:fldCharType="end"/>
        </w:r>
      </w:hyperlink>
    </w:p>
    <w:p w:rsidR="00D87543" w:rsidRDefault="00A3375A">
      <w:pPr>
        <w:pStyle w:val="TOC1"/>
        <w:rPr>
          <w:rFonts w:asciiTheme="minorHAnsi" w:eastAsiaTheme="minorEastAsia" w:hAnsiTheme="minorHAnsi" w:cstheme="minorBidi"/>
          <w:noProof/>
          <w:color w:val="auto"/>
          <w:szCs w:val="22"/>
          <w:rtl/>
          <w:lang w:bidi="ar-SA"/>
        </w:rPr>
      </w:pPr>
      <w:hyperlink w:anchor="_Toc536480484" w:history="1">
        <w:r w:rsidR="00D87543" w:rsidRPr="00D11C0E">
          <w:rPr>
            <w:rStyle w:val="Hyperlink"/>
            <w:rFonts w:eastAsia="Arial" w:hint="eastAsia"/>
            <w:noProof/>
            <w:rtl/>
          </w:rPr>
          <w:t>ابطال</w:t>
        </w:r>
        <w:r w:rsidR="00D87543" w:rsidRPr="00D11C0E">
          <w:rPr>
            <w:rStyle w:val="Hyperlink"/>
            <w:rFonts w:eastAsia="Arial"/>
            <w:noProof/>
            <w:rtl/>
          </w:rPr>
          <w:t xml:space="preserve"> </w:t>
        </w:r>
        <w:r w:rsidR="00D87543" w:rsidRPr="00D11C0E">
          <w:rPr>
            <w:rStyle w:val="Hyperlink"/>
            <w:rFonts w:eastAsia="Arial" w:hint="eastAsia"/>
            <w:noProof/>
            <w:rtl/>
          </w:rPr>
          <w:t>اجماع</w:t>
        </w:r>
        <w:r w:rsidR="00D87543" w:rsidRPr="00D11C0E">
          <w:rPr>
            <w:rStyle w:val="Hyperlink"/>
            <w:rFonts w:eastAsia="Arial"/>
            <w:noProof/>
            <w:rtl/>
          </w:rPr>
          <w:t xml:space="preserve"> </w:t>
        </w:r>
        <w:r w:rsidR="00D87543" w:rsidRPr="00D11C0E">
          <w:rPr>
            <w:rStyle w:val="Hyperlink"/>
            <w:rFonts w:eastAsia="Arial" w:hint="eastAsia"/>
            <w:noProof/>
            <w:rtl/>
          </w:rPr>
          <w:t>در</w:t>
        </w:r>
        <w:r w:rsidR="00D87543" w:rsidRPr="00D11C0E">
          <w:rPr>
            <w:rStyle w:val="Hyperlink"/>
            <w:rFonts w:eastAsia="Arial"/>
            <w:noProof/>
            <w:rtl/>
          </w:rPr>
          <w:t xml:space="preserve"> </w:t>
        </w:r>
        <w:r w:rsidR="00D87543" w:rsidRPr="00D11C0E">
          <w:rPr>
            <w:rStyle w:val="Hyperlink"/>
            <w:rFonts w:eastAsia="Arial" w:hint="eastAsia"/>
            <w:noProof/>
            <w:rtl/>
          </w:rPr>
          <w:t>مسأله‌</w:t>
        </w:r>
        <w:r w:rsidR="00D87543" w:rsidRPr="00D11C0E">
          <w:rPr>
            <w:rStyle w:val="Hyperlink"/>
            <w:rFonts w:eastAsia="Arial" w:hint="cs"/>
            <w:noProof/>
            <w:rtl/>
          </w:rPr>
          <w:t>ی</w:t>
        </w:r>
        <w:r w:rsidR="00D87543" w:rsidRPr="00D11C0E">
          <w:rPr>
            <w:rStyle w:val="Hyperlink"/>
            <w:rFonts w:eastAsia="Arial"/>
            <w:noProof/>
            <w:rtl/>
          </w:rPr>
          <w:t xml:space="preserve"> </w:t>
        </w:r>
        <w:r w:rsidR="00D87543" w:rsidRPr="00D11C0E">
          <w:rPr>
            <w:rStyle w:val="Hyperlink"/>
            <w:rFonts w:eastAsia="Arial" w:hint="eastAsia"/>
            <w:noProof/>
            <w:rtl/>
          </w:rPr>
          <w:t>انتقام</w:t>
        </w:r>
        <w:r w:rsidR="00D87543">
          <w:rPr>
            <w:noProof/>
            <w:webHidden/>
            <w:rtl/>
          </w:rPr>
          <w:tab/>
        </w:r>
        <w:r w:rsidR="00D87543">
          <w:rPr>
            <w:noProof/>
            <w:webHidden/>
            <w:rtl/>
          </w:rPr>
          <w:fldChar w:fldCharType="begin"/>
        </w:r>
        <w:r w:rsidR="00D87543">
          <w:rPr>
            <w:noProof/>
            <w:webHidden/>
            <w:rtl/>
          </w:rPr>
          <w:instrText xml:space="preserve"> </w:instrText>
        </w:r>
        <w:r w:rsidR="00D87543">
          <w:rPr>
            <w:noProof/>
            <w:webHidden/>
          </w:rPr>
          <w:instrText>PAGEREF</w:instrText>
        </w:r>
        <w:r w:rsidR="00D87543">
          <w:rPr>
            <w:noProof/>
            <w:webHidden/>
            <w:rtl/>
          </w:rPr>
          <w:instrText xml:space="preserve"> _</w:instrText>
        </w:r>
        <w:r w:rsidR="00D87543">
          <w:rPr>
            <w:noProof/>
            <w:webHidden/>
          </w:rPr>
          <w:instrText>Toc</w:instrText>
        </w:r>
        <w:r w:rsidR="00D87543">
          <w:rPr>
            <w:noProof/>
            <w:webHidden/>
            <w:rtl/>
          </w:rPr>
          <w:instrText xml:space="preserve">536480484 </w:instrText>
        </w:r>
        <w:r w:rsidR="00D87543">
          <w:rPr>
            <w:noProof/>
            <w:webHidden/>
          </w:rPr>
          <w:instrText>\h</w:instrText>
        </w:r>
        <w:r w:rsidR="00D87543">
          <w:rPr>
            <w:noProof/>
            <w:webHidden/>
            <w:rtl/>
          </w:rPr>
          <w:instrText xml:space="preserve"> </w:instrText>
        </w:r>
        <w:r w:rsidR="00D87543">
          <w:rPr>
            <w:noProof/>
            <w:webHidden/>
            <w:rtl/>
          </w:rPr>
        </w:r>
        <w:r w:rsidR="00D87543">
          <w:rPr>
            <w:noProof/>
            <w:webHidden/>
            <w:rtl/>
          </w:rPr>
          <w:fldChar w:fldCharType="separate"/>
        </w:r>
        <w:r w:rsidR="00A05505">
          <w:rPr>
            <w:noProof/>
            <w:webHidden/>
            <w:rtl/>
          </w:rPr>
          <w:t>2</w:t>
        </w:r>
        <w:r w:rsidR="00D87543">
          <w:rPr>
            <w:noProof/>
            <w:webHidden/>
            <w:rtl/>
          </w:rPr>
          <w:fldChar w:fldCharType="end"/>
        </w:r>
      </w:hyperlink>
    </w:p>
    <w:p w:rsidR="00D87543" w:rsidRDefault="00A3375A">
      <w:pPr>
        <w:pStyle w:val="TOC1"/>
        <w:rPr>
          <w:rFonts w:asciiTheme="minorHAnsi" w:eastAsiaTheme="minorEastAsia" w:hAnsiTheme="minorHAnsi" w:cstheme="minorBidi"/>
          <w:noProof/>
          <w:color w:val="auto"/>
          <w:szCs w:val="22"/>
          <w:rtl/>
          <w:lang w:bidi="ar-SA"/>
        </w:rPr>
      </w:pPr>
      <w:hyperlink w:anchor="_Toc536480485" w:history="1">
        <w:r w:rsidR="00D87543" w:rsidRPr="00D11C0E">
          <w:rPr>
            <w:rStyle w:val="Hyperlink"/>
            <w:rFonts w:eastAsia="Arial" w:hint="eastAsia"/>
            <w:noProof/>
            <w:rtl/>
          </w:rPr>
          <w:t>نقل</w:t>
        </w:r>
        <w:r w:rsidR="00D87543" w:rsidRPr="00D11C0E">
          <w:rPr>
            <w:rStyle w:val="Hyperlink"/>
            <w:rFonts w:eastAsia="Arial"/>
            <w:noProof/>
            <w:rtl/>
          </w:rPr>
          <w:t xml:space="preserve"> </w:t>
        </w:r>
        <w:r w:rsidR="00D87543" w:rsidRPr="00D11C0E">
          <w:rPr>
            <w:rStyle w:val="Hyperlink"/>
            <w:rFonts w:eastAsia="Arial" w:hint="eastAsia"/>
            <w:noProof/>
            <w:rtl/>
          </w:rPr>
          <w:t>کلام</w:t>
        </w:r>
        <w:r w:rsidR="00D87543" w:rsidRPr="00D11C0E">
          <w:rPr>
            <w:rStyle w:val="Hyperlink"/>
            <w:rFonts w:eastAsia="Arial"/>
            <w:noProof/>
            <w:rtl/>
          </w:rPr>
          <w:t xml:space="preserve"> </w:t>
        </w:r>
        <w:r w:rsidR="00D87543" w:rsidRPr="00D11C0E">
          <w:rPr>
            <w:rStyle w:val="Hyperlink"/>
            <w:rFonts w:eastAsia="Arial" w:hint="eastAsia"/>
            <w:noProof/>
            <w:rtl/>
          </w:rPr>
          <w:t>فقها</w:t>
        </w:r>
        <w:r w:rsidR="00D87543" w:rsidRPr="00D11C0E">
          <w:rPr>
            <w:rStyle w:val="Hyperlink"/>
            <w:rFonts w:eastAsia="Arial"/>
            <w:noProof/>
            <w:rtl/>
          </w:rPr>
          <w:t xml:space="preserve"> </w:t>
        </w:r>
        <w:r w:rsidR="00D87543" w:rsidRPr="00D11C0E">
          <w:rPr>
            <w:rStyle w:val="Hyperlink"/>
            <w:rFonts w:eastAsia="Arial" w:hint="eastAsia"/>
            <w:noProof/>
            <w:rtl/>
          </w:rPr>
          <w:t>در</w:t>
        </w:r>
        <w:r w:rsidR="00D87543" w:rsidRPr="00D11C0E">
          <w:rPr>
            <w:rStyle w:val="Hyperlink"/>
            <w:rFonts w:eastAsia="Arial"/>
            <w:noProof/>
            <w:rtl/>
          </w:rPr>
          <w:t xml:space="preserve"> </w:t>
        </w:r>
        <w:r w:rsidR="00D87543" w:rsidRPr="00D11C0E">
          <w:rPr>
            <w:rStyle w:val="Hyperlink"/>
            <w:rFonts w:eastAsia="Arial" w:hint="eastAsia"/>
            <w:noProof/>
            <w:rtl/>
          </w:rPr>
          <w:t>مورد</w:t>
        </w:r>
        <w:r w:rsidR="00D87543" w:rsidRPr="00D11C0E">
          <w:rPr>
            <w:rStyle w:val="Hyperlink"/>
            <w:rFonts w:eastAsia="Arial"/>
            <w:noProof/>
            <w:rtl/>
          </w:rPr>
          <w:t xml:space="preserve"> </w:t>
        </w:r>
        <w:r w:rsidR="00D87543" w:rsidRPr="00D11C0E">
          <w:rPr>
            <w:rStyle w:val="Hyperlink"/>
            <w:rFonts w:eastAsia="Arial" w:hint="eastAsia"/>
            <w:noProof/>
            <w:rtl/>
          </w:rPr>
          <w:t>صح</w:t>
        </w:r>
        <w:r w:rsidR="00D87543" w:rsidRPr="00D11C0E">
          <w:rPr>
            <w:rStyle w:val="Hyperlink"/>
            <w:rFonts w:eastAsia="Arial" w:hint="cs"/>
            <w:noProof/>
            <w:rtl/>
          </w:rPr>
          <w:t>ی</w:t>
        </w:r>
        <w:r w:rsidR="00D87543" w:rsidRPr="00D11C0E">
          <w:rPr>
            <w:rStyle w:val="Hyperlink"/>
            <w:rFonts w:eastAsia="Arial" w:hint="eastAsia"/>
            <w:noProof/>
            <w:rtl/>
          </w:rPr>
          <w:t>حه‌</w:t>
        </w:r>
        <w:r w:rsidR="00D87543" w:rsidRPr="00D11C0E">
          <w:rPr>
            <w:rStyle w:val="Hyperlink"/>
            <w:rFonts w:eastAsia="Arial" w:hint="cs"/>
            <w:noProof/>
            <w:rtl/>
          </w:rPr>
          <w:t>ی</w:t>
        </w:r>
        <w:r w:rsidR="00D87543" w:rsidRPr="00D11C0E">
          <w:rPr>
            <w:rStyle w:val="Hyperlink"/>
            <w:rFonts w:eastAsia="Arial"/>
            <w:noProof/>
            <w:rtl/>
          </w:rPr>
          <w:t xml:space="preserve"> </w:t>
        </w:r>
        <w:r w:rsidR="00D87543" w:rsidRPr="00D11C0E">
          <w:rPr>
            <w:rStyle w:val="Hyperlink"/>
            <w:rFonts w:eastAsia="Arial" w:hint="eastAsia"/>
            <w:noProof/>
            <w:rtl/>
          </w:rPr>
          <w:t>حلب</w:t>
        </w:r>
        <w:r w:rsidR="00D87543" w:rsidRPr="00D11C0E">
          <w:rPr>
            <w:rStyle w:val="Hyperlink"/>
            <w:rFonts w:eastAsia="Arial" w:hint="cs"/>
            <w:noProof/>
            <w:rtl/>
          </w:rPr>
          <w:t>ی</w:t>
        </w:r>
        <w:r w:rsidR="00D87543">
          <w:rPr>
            <w:noProof/>
            <w:webHidden/>
            <w:rtl/>
          </w:rPr>
          <w:tab/>
        </w:r>
        <w:r w:rsidR="00D87543">
          <w:rPr>
            <w:noProof/>
            <w:webHidden/>
            <w:rtl/>
          </w:rPr>
          <w:fldChar w:fldCharType="begin"/>
        </w:r>
        <w:r w:rsidR="00D87543">
          <w:rPr>
            <w:noProof/>
            <w:webHidden/>
            <w:rtl/>
          </w:rPr>
          <w:instrText xml:space="preserve"> </w:instrText>
        </w:r>
        <w:r w:rsidR="00D87543">
          <w:rPr>
            <w:noProof/>
            <w:webHidden/>
          </w:rPr>
          <w:instrText>PAGEREF</w:instrText>
        </w:r>
        <w:r w:rsidR="00D87543">
          <w:rPr>
            <w:noProof/>
            <w:webHidden/>
            <w:rtl/>
          </w:rPr>
          <w:instrText xml:space="preserve"> _</w:instrText>
        </w:r>
        <w:r w:rsidR="00D87543">
          <w:rPr>
            <w:noProof/>
            <w:webHidden/>
          </w:rPr>
          <w:instrText>Toc</w:instrText>
        </w:r>
        <w:r w:rsidR="00D87543">
          <w:rPr>
            <w:noProof/>
            <w:webHidden/>
            <w:rtl/>
          </w:rPr>
          <w:instrText xml:space="preserve">536480485 </w:instrText>
        </w:r>
        <w:r w:rsidR="00D87543">
          <w:rPr>
            <w:noProof/>
            <w:webHidden/>
          </w:rPr>
          <w:instrText>\h</w:instrText>
        </w:r>
        <w:r w:rsidR="00D87543">
          <w:rPr>
            <w:noProof/>
            <w:webHidden/>
            <w:rtl/>
          </w:rPr>
          <w:instrText xml:space="preserve"> </w:instrText>
        </w:r>
        <w:r w:rsidR="00D87543">
          <w:rPr>
            <w:noProof/>
            <w:webHidden/>
            <w:rtl/>
          </w:rPr>
        </w:r>
        <w:r w:rsidR="00D87543">
          <w:rPr>
            <w:noProof/>
            <w:webHidden/>
            <w:rtl/>
          </w:rPr>
          <w:fldChar w:fldCharType="separate"/>
        </w:r>
        <w:r w:rsidR="00A05505">
          <w:rPr>
            <w:noProof/>
            <w:webHidden/>
            <w:rtl/>
          </w:rPr>
          <w:t>2</w:t>
        </w:r>
        <w:r w:rsidR="00D87543">
          <w:rPr>
            <w:noProof/>
            <w:webHidden/>
            <w:rtl/>
          </w:rPr>
          <w:fldChar w:fldCharType="end"/>
        </w:r>
      </w:hyperlink>
    </w:p>
    <w:p w:rsidR="00D87543" w:rsidRDefault="00A3375A">
      <w:pPr>
        <w:pStyle w:val="TOC1"/>
        <w:rPr>
          <w:rFonts w:asciiTheme="minorHAnsi" w:eastAsiaTheme="minorEastAsia" w:hAnsiTheme="minorHAnsi" w:cstheme="minorBidi"/>
          <w:noProof/>
          <w:color w:val="auto"/>
          <w:szCs w:val="22"/>
          <w:rtl/>
          <w:lang w:bidi="ar-SA"/>
        </w:rPr>
      </w:pPr>
      <w:hyperlink w:anchor="_Toc536480486" w:history="1">
        <w:r w:rsidR="00D87543" w:rsidRPr="00D11C0E">
          <w:rPr>
            <w:rStyle w:val="Hyperlink"/>
            <w:rFonts w:hint="eastAsia"/>
            <w:noProof/>
            <w:shd w:val="clear" w:color="auto" w:fill="FFFFFF"/>
            <w:rtl/>
          </w:rPr>
          <w:t>دفع</w:t>
        </w:r>
        <w:r w:rsidR="00D87543" w:rsidRPr="00D11C0E">
          <w:rPr>
            <w:rStyle w:val="Hyperlink"/>
            <w:noProof/>
            <w:shd w:val="clear" w:color="auto" w:fill="FFFFFF"/>
            <w:rtl/>
          </w:rPr>
          <w:t xml:space="preserve"> </w:t>
        </w:r>
        <w:r w:rsidR="00D87543" w:rsidRPr="00D11C0E">
          <w:rPr>
            <w:rStyle w:val="Hyperlink"/>
            <w:rFonts w:hint="eastAsia"/>
            <w:noProof/>
            <w:shd w:val="clear" w:color="auto" w:fill="FFFFFF"/>
            <w:rtl/>
          </w:rPr>
          <w:t>وهم</w:t>
        </w:r>
        <w:r w:rsidR="00D87543">
          <w:rPr>
            <w:noProof/>
            <w:webHidden/>
            <w:rtl/>
          </w:rPr>
          <w:tab/>
        </w:r>
        <w:r w:rsidR="00D87543">
          <w:rPr>
            <w:noProof/>
            <w:webHidden/>
            <w:rtl/>
          </w:rPr>
          <w:fldChar w:fldCharType="begin"/>
        </w:r>
        <w:r w:rsidR="00D87543">
          <w:rPr>
            <w:noProof/>
            <w:webHidden/>
            <w:rtl/>
          </w:rPr>
          <w:instrText xml:space="preserve"> </w:instrText>
        </w:r>
        <w:r w:rsidR="00D87543">
          <w:rPr>
            <w:noProof/>
            <w:webHidden/>
          </w:rPr>
          <w:instrText>PAGEREF</w:instrText>
        </w:r>
        <w:r w:rsidR="00D87543">
          <w:rPr>
            <w:noProof/>
            <w:webHidden/>
            <w:rtl/>
          </w:rPr>
          <w:instrText xml:space="preserve"> _</w:instrText>
        </w:r>
        <w:r w:rsidR="00D87543">
          <w:rPr>
            <w:noProof/>
            <w:webHidden/>
          </w:rPr>
          <w:instrText>Toc</w:instrText>
        </w:r>
        <w:r w:rsidR="00D87543">
          <w:rPr>
            <w:noProof/>
            <w:webHidden/>
            <w:rtl/>
          </w:rPr>
          <w:instrText xml:space="preserve">536480486 </w:instrText>
        </w:r>
        <w:r w:rsidR="00D87543">
          <w:rPr>
            <w:noProof/>
            <w:webHidden/>
          </w:rPr>
          <w:instrText>\h</w:instrText>
        </w:r>
        <w:r w:rsidR="00D87543">
          <w:rPr>
            <w:noProof/>
            <w:webHidden/>
            <w:rtl/>
          </w:rPr>
          <w:instrText xml:space="preserve"> </w:instrText>
        </w:r>
        <w:r w:rsidR="00D87543">
          <w:rPr>
            <w:noProof/>
            <w:webHidden/>
            <w:rtl/>
          </w:rPr>
        </w:r>
        <w:r w:rsidR="00D87543">
          <w:rPr>
            <w:noProof/>
            <w:webHidden/>
            <w:rtl/>
          </w:rPr>
          <w:fldChar w:fldCharType="separate"/>
        </w:r>
        <w:r w:rsidR="00A05505">
          <w:rPr>
            <w:noProof/>
            <w:webHidden/>
            <w:rtl/>
          </w:rPr>
          <w:t>3</w:t>
        </w:r>
        <w:r w:rsidR="00D87543">
          <w:rPr>
            <w:noProof/>
            <w:webHidden/>
            <w:rtl/>
          </w:rPr>
          <w:fldChar w:fldCharType="end"/>
        </w:r>
      </w:hyperlink>
    </w:p>
    <w:p w:rsidR="00D87543" w:rsidRDefault="00A3375A">
      <w:pPr>
        <w:pStyle w:val="TOC1"/>
        <w:rPr>
          <w:rFonts w:asciiTheme="minorHAnsi" w:eastAsiaTheme="minorEastAsia" w:hAnsiTheme="minorHAnsi" w:cstheme="minorBidi"/>
          <w:noProof/>
          <w:color w:val="auto"/>
          <w:szCs w:val="22"/>
          <w:rtl/>
          <w:lang w:bidi="ar-SA"/>
        </w:rPr>
      </w:pPr>
      <w:hyperlink w:anchor="_Toc536480487" w:history="1">
        <w:r w:rsidR="00D87543" w:rsidRPr="00D11C0E">
          <w:rPr>
            <w:rStyle w:val="Hyperlink"/>
            <w:rFonts w:hint="eastAsia"/>
            <w:noProof/>
            <w:shd w:val="clear" w:color="auto" w:fill="FFFFFF"/>
            <w:rtl/>
          </w:rPr>
          <w:t>شرط</w:t>
        </w:r>
        <w:r w:rsidR="00D87543" w:rsidRPr="00D11C0E">
          <w:rPr>
            <w:rStyle w:val="Hyperlink"/>
            <w:noProof/>
            <w:shd w:val="clear" w:color="auto" w:fill="FFFFFF"/>
            <w:rtl/>
          </w:rPr>
          <w:t xml:space="preserve"> </w:t>
        </w:r>
        <w:r w:rsidR="00D87543" w:rsidRPr="00D11C0E">
          <w:rPr>
            <w:rStyle w:val="Hyperlink"/>
            <w:rFonts w:hint="eastAsia"/>
            <w:noProof/>
            <w:shd w:val="clear" w:color="auto" w:fill="FFFFFF"/>
            <w:rtl/>
          </w:rPr>
          <w:t>جد</w:t>
        </w:r>
        <w:r w:rsidR="00D87543" w:rsidRPr="00D11C0E">
          <w:rPr>
            <w:rStyle w:val="Hyperlink"/>
            <w:rFonts w:hint="cs"/>
            <w:noProof/>
            <w:shd w:val="clear" w:color="auto" w:fill="FFFFFF"/>
            <w:rtl/>
          </w:rPr>
          <w:t>ی</w:t>
        </w:r>
        <w:r w:rsidR="00D87543" w:rsidRPr="00D11C0E">
          <w:rPr>
            <w:rStyle w:val="Hyperlink"/>
            <w:rFonts w:hint="eastAsia"/>
            <w:noProof/>
            <w:shd w:val="clear" w:color="auto" w:fill="FFFFFF"/>
            <w:rtl/>
          </w:rPr>
          <w:t>د</w:t>
        </w:r>
        <w:r w:rsidR="00D87543" w:rsidRPr="00D11C0E">
          <w:rPr>
            <w:rStyle w:val="Hyperlink"/>
            <w:noProof/>
            <w:shd w:val="clear" w:color="auto" w:fill="FFFFFF"/>
            <w:rtl/>
          </w:rPr>
          <w:t xml:space="preserve"> </w:t>
        </w:r>
        <w:r w:rsidR="00D87543" w:rsidRPr="00D11C0E">
          <w:rPr>
            <w:rStyle w:val="Hyperlink"/>
            <w:rFonts w:hint="eastAsia"/>
            <w:noProof/>
            <w:shd w:val="clear" w:color="auto" w:fill="FFFFFF"/>
            <w:rtl/>
          </w:rPr>
          <w:t>برا</w:t>
        </w:r>
        <w:r w:rsidR="00D87543" w:rsidRPr="00D11C0E">
          <w:rPr>
            <w:rStyle w:val="Hyperlink"/>
            <w:rFonts w:hint="cs"/>
            <w:noProof/>
            <w:shd w:val="clear" w:color="auto" w:fill="FFFFFF"/>
            <w:rtl/>
          </w:rPr>
          <w:t>ی</w:t>
        </w:r>
        <w:r w:rsidR="00D87543" w:rsidRPr="00D11C0E">
          <w:rPr>
            <w:rStyle w:val="Hyperlink"/>
            <w:noProof/>
            <w:shd w:val="clear" w:color="auto" w:fill="FFFFFF"/>
            <w:rtl/>
          </w:rPr>
          <w:t xml:space="preserve"> </w:t>
        </w:r>
        <w:r w:rsidR="00D87543" w:rsidRPr="00D11C0E">
          <w:rPr>
            <w:rStyle w:val="Hyperlink"/>
            <w:rFonts w:hint="eastAsia"/>
            <w:noProof/>
            <w:shd w:val="clear" w:color="auto" w:fill="FFFFFF"/>
            <w:rtl/>
          </w:rPr>
          <w:t>قصاص</w:t>
        </w:r>
        <w:r w:rsidR="00D87543">
          <w:rPr>
            <w:noProof/>
            <w:webHidden/>
            <w:rtl/>
          </w:rPr>
          <w:tab/>
        </w:r>
        <w:r w:rsidR="00D87543">
          <w:rPr>
            <w:noProof/>
            <w:webHidden/>
            <w:rtl/>
          </w:rPr>
          <w:fldChar w:fldCharType="begin"/>
        </w:r>
        <w:r w:rsidR="00D87543">
          <w:rPr>
            <w:noProof/>
            <w:webHidden/>
            <w:rtl/>
          </w:rPr>
          <w:instrText xml:space="preserve"> </w:instrText>
        </w:r>
        <w:r w:rsidR="00D87543">
          <w:rPr>
            <w:noProof/>
            <w:webHidden/>
          </w:rPr>
          <w:instrText>PAGEREF</w:instrText>
        </w:r>
        <w:r w:rsidR="00D87543">
          <w:rPr>
            <w:noProof/>
            <w:webHidden/>
            <w:rtl/>
          </w:rPr>
          <w:instrText xml:space="preserve"> _</w:instrText>
        </w:r>
        <w:r w:rsidR="00D87543">
          <w:rPr>
            <w:noProof/>
            <w:webHidden/>
          </w:rPr>
          <w:instrText>Toc</w:instrText>
        </w:r>
        <w:r w:rsidR="00D87543">
          <w:rPr>
            <w:noProof/>
            <w:webHidden/>
            <w:rtl/>
          </w:rPr>
          <w:instrText xml:space="preserve">536480487 </w:instrText>
        </w:r>
        <w:r w:rsidR="00D87543">
          <w:rPr>
            <w:noProof/>
            <w:webHidden/>
          </w:rPr>
          <w:instrText>\h</w:instrText>
        </w:r>
        <w:r w:rsidR="00D87543">
          <w:rPr>
            <w:noProof/>
            <w:webHidden/>
            <w:rtl/>
          </w:rPr>
          <w:instrText xml:space="preserve"> </w:instrText>
        </w:r>
        <w:r w:rsidR="00D87543">
          <w:rPr>
            <w:noProof/>
            <w:webHidden/>
            <w:rtl/>
          </w:rPr>
        </w:r>
        <w:r w:rsidR="00D87543">
          <w:rPr>
            <w:noProof/>
            <w:webHidden/>
            <w:rtl/>
          </w:rPr>
          <w:fldChar w:fldCharType="separate"/>
        </w:r>
        <w:r w:rsidR="00A05505">
          <w:rPr>
            <w:noProof/>
            <w:webHidden/>
            <w:rtl/>
          </w:rPr>
          <w:t>3</w:t>
        </w:r>
        <w:r w:rsidR="00D87543">
          <w:rPr>
            <w:noProof/>
            <w:webHidden/>
            <w:rtl/>
          </w:rPr>
          <w:fldChar w:fldCharType="end"/>
        </w:r>
      </w:hyperlink>
    </w:p>
    <w:p w:rsidR="00D87543" w:rsidRDefault="00A3375A">
      <w:pPr>
        <w:pStyle w:val="TOC1"/>
        <w:rPr>
          <w:rFonts w:asciiTheme="minorHAnsi" w:eastAsiaTheme="minorEastAsia" w:hAnsiTheme="minorHAnsi" w:cstheme="minorBidi"/>
          <w:noProof/>
          <w:color w:val="auto"/>
          <w:szCs w:val="22"/>
          <w:rtl/>
          <w:lang w:bidi="ar-SA"/>
        </w:rPr>
      </w:pPr>
      <w:hyperlink w:anchor="_Toc536480488" w:history="1">
        <w:r w:rsidR="00D87543" w:rsidRPr="00D11C0E">
          <w:rPr>
            <w:rStyle w:val="Hyperlink"/>
            <w:rFonts w:ascii="Tahoma" w:hAnsi="Tahoma" w:hint="eastAsia"/>
            <w:noProof/>
            <w:shd w:val="clear" w:color="auto" w:fill="FFFFFF"/>
            <w:rtl/>
          </w:rPr>
          <w:t>روا</w:t>
        </w:r>
        <w:r w:rsidR="00D87543" w:rsidRPr="00D11C0E">
          <w:rPr>
            <w:rStyle w:val="Hyperlink"/>
            <w:rFonts w:ascii="Tahoma" w:hAnsi="Tahoma" w:hint="cs"/>
            <w:noProof/>
            <w:shd w:val="clear" w:color="auto" w:fill="FFFFFF"/>
            <w:rtl/>
          </w:rPr>
          <w:t>ی</w:t>
        </w:r>
        <w:r w:rsidR="00D87543" w:rsidRPr="00D11C0E">
          <w:rPr>
            <w:rStyle w:val="Hyperlink"/>
            <w:rFonts w:ascii="Tahoma" w:hAnsi="Tahoma" w:hint="eastAsia"/>
            <w:noProof/>
            <w:shd w:val="clear" w:color="auto" w:fill="FFFFFF"/>
            <w:rtl/>
          </w:rPr>
          <w:t>ات</w:t>
        </w:r>
        <w:r w:rsidR="00D87543" w:rsidRPr="00D11C0E">
          <w:rPr>
            <w:rStyle w:val="Hyperlink"/>
            <w:rFonts w:ascii="Tahoma" w:hAnsi="Tahoma"/>
            <w:noProof/>
            <w:shd w:val="clear" w:color="auto" w:fill="FFFFFF"/>
            <w:rtl/>
          </w:rPr>
          <w:t xml:space="preserve"> </w:t>
        </w:r>
        <w:r w:rsidR="00D87543" w:rsidRPr="00D11C0E">
          <w:rPr>
            <w:rStyle w:val="Hyperlink"/>
            <w:rFonts w:ascii="Tahoma" w:hAnsi="Tahoma" w:hint="eastAsia"/>
            <w:noProof/>
            <w:shd w:val="clear" w:color="auto" w:fill="FFFFFF"/>
            <w:rtl/>
          </w:rPr>
          <w:t>معارض</w:t>
        </w:r>
        <w:r w:rsidR="00D87543" w:rsidRPr="00D11C0E">
          <w:rPr>
            <w:rStyle w:val="Hyperlink"/>
            <w:rFonts w:ascii="Tahoma" w:hAnsi="Tahoma"/>
            <w:noProof/>
            <w:shd w:val="clear" w:color="auto" w:fill="FFFFFF"/>
            <w:rtl/>
          </w:rPr>
          <w:t xml:space="preserve"> </w:t>
        </w:r>
        <w:r w:rsidR="00D87543" w:rsidRPr="00D11C0E">
          <w:rPr>
            <w:rStyle w:val="Hyperlink"/>
            <w:rFonts w:ascii="Tahoma" w:hAnsi="Tahoma" w:hint="eastAsia"/>
            <w:noProof/>
            <w:shd w:val="clear" w:color="auto" w:fill="FFFFFF"/>
            <w:rtl/>
          </w:rPr>
          <w:t>صح</w:t>
        </w:r>
        <w:r w:rsidR="00D87543" w:rsidRPr="00D11C0E">
          <w:rPr>
            <w:rStyle w:val="Hyperlink"/>
            <w:rFonts w:ascii="Tahoma" w:hAnsi="Tahoma" w:hint="cs"/>
            <w:noProof/>
            <w:shd w:val="clear" w:color="auto" w:fill="FFFFFF"/>
            <w:rtl/>
          </w:rPr>
          <w:t>ی</w:t>
        </w:r>
        <w:r w:rsidR="00D87543" w:rsidRPr="00D11C0E">
          <w:rPr>
            <w:rStyle w:val="Hyperlink"/>
            <w:rFonts w:ascii="Tahoma" w:hAnsi="Tahoma" w:hint="eastAsia"/>
            <w:noProof/>
            <w:shd w:val="clear" w:color="auto" w:fill="FFFFFF"/>
            <w:rtl/>
          </w:rPr>
          <w:t>حه</w:t>
        </w:r>
        <w:r w:rsidR="00D87543" w:rsidRPr="00D11C0E">
          <w:rPr>
            <w:rStyle w:val="Hyperlink"/>
            <w:rFonts w:eastAsia="Arial" w:hint="eastAsia"/>
            <w:noProof/>
            <w:shd w:val="clear" w:color="auto" w:fill="FFFFFF"/>
            <w:rtl/>
          </w:rPr>
          <w:t>‌</w:t>
        </w:r>
        <w:r w:rsidR="00D87543" w:rsidRPr="00D11C0E">
          <w:rPr>
            <w:rStyle w:val="Hyperlink"/>
            <w:rFonts w:eastAsia="Arial" w:hint="cs"/>
            <w:noProof/>
            <w:shd w:val="clear" w:color="auto" w:fill="FFFFFF"/>
            <w:rtl/>
          </w:rPr>
          <w:t>ی</w:t>
        </w:r>
        <w:r w:rsidR="00D87543" w:rsidRPr="00D11C0E">
          <w:rPr>
            <w:rStyle w:val="Hyperlink"/>
            <w:rFonts w:eastAsia="Arial"/>
            <w:noProof/>
            <w:shd w:val="clear" w:color="auto" w:fill="FFFFFF"/>
            <w:rtl/>
          </w:rPr>
          <w:t xml:space="preserve"> </w:t>
        </w:r>
        <w:r w:rsidR="00D87543" w:rsidRPr="00D11C0E">
          <w:rPr>
            <w:rStyle w:val="Hyperlink"/>
            <w:rFonts w:eastAsia="Arial" w:hint="eastAsia"/>
            <w:noProof/>
            <w:shd w:val="clear" w:color="auto" w:fill="FFFFFF"/>
            <w:rtl/>
          </w:rPr>
          <w:t>حلب</w:t>
        </w:r>
        <w:r w:rsidR="00D87543" w:rsidRPr="00D11C0E">
          <w:rPr>
            <w:rStyle w:val="Hyperlink"/>
            <w:rFonts w:eastAsia="Arial" w:hint="cs"/>
            <w:noProof/>
            <w:shd w:val="clear" w:color="auto" w:fill="FFFFFF"/>
            <w:rtl/>
          </w:rPr>
          <w:t>ی</w:t>
        </w:r>
        <w:r w:rsidR="00D87543" w:rsidRPr="00D11C0E">
          <w:rPr>
            <w:rStyle w:val="Hyperlink"/>
            <w:rFonts w:eastAsia="Arial"/>
            <w:noProof/>
            <w:shd w:val="clear" w:color="auto" w:fill="FFFFFF"/>
            <w:rtl/>
          </w:rPr>
          <w:t xml:space="preserve"> </w:t>
        </w:r>
        <w:r w:rsidR="00D87543" w:rsidRPr="00D11C0E">
          <w:rPr>
            <w:rStyle w:val="Hyperlink"/>
            <w:rFonts w:eastAsia="Arial" w:hint="eastAsia"/>
            <w:noProof/>
            <w:shd w:val="clear" w:color="auto" w:fill="FFFFFF"/>
            <w:rtl/>
          </w:rPr>
          <w:t>و</w:t>
        </w:r>
        <w:r w:rsidR="00D87543" w:rsidRPr="00D11C0E">
          <w:rPr>
            <w:rStyle w:val="Hyperlink"/>
            <w:rFonts w:eastAsia="Arial"/>
            <w:noProof/>
            <w:shd w:val="clear" w:color="auto" w:fill="FFFFFF"/>
            <w:rtl/>
          </w:rPr>
          <w:t xml:space="preserve"> </w:t>
        </w:r>
        <w:r w:rsidR="00D87543" w:rsidRPr="00D11C0E">
          <w:rPr>
            <w:rStyle w:val="Hyperlink"/>
            <w:rFonts w:eastAsia="Arial" w:hint="eastAsia"/>
            <w:noProof/>
            <w:shd w:val="clear" w:color="auto" w:fill="FFFFFF"/>
            <w:rtl/>
          </w:rPr>
          <w:t>روا</w:t>
        </w:r>
        <w:r w:rsidR="00D87543" w:rsidRPr="00D11C0E">
          <w:rPr>
            <w:rStyle w:val="Hyperlink"/>
            <w:rFonts w:eastAsia="Arial" w:hint="cs"/>
            <w:noProof/>
            <w:shd w:val="clear" w:color="auto" w:fill="FFFFFF"/>
            <w:rtl/>
          </w:rPr>
          <w:t>ی</w:t>
        </w:r>
        <w:r w:rsidR="00D87543" w:rsidRPr="00D11C0E">
          <w:rPr>
            <w:rStyle w:val="Hyperlink"/>
            <w:rFonts w:eastAsia="Arial" w:hint="eastAsia"/>
            <w:noProof/>
            <w:shd w:val="clear" w:color="auto" w:fill="FFFFFF"/>
            <w:rtl/>
          </w:rPr>
          <w:t>ت</w:t>
        </w:r>
        <w:r w:rsidR="00D87543" w:rsidRPr="00D11C0E">
          <w:rPr>
            <w:rStyle w:val="Hyperlink"/>
            <w:rFonts w:eastAsia="Arial"/>
            <w:noProof/>
            <w:shd w:val="clear" w:color="auto" w:fill="FFFFFF"/>
            <w:rtl/>
          </w:rPr>
          <w:t xml:space="preserve"> </w:t>
        </w:r>
        <w:r w:rsidR="00D87543" w:rsidRPr="00D11C0E">
          <w:rPr>
            <w:rStyle w:val="Hyperlink"/>
            <w:rFonts w:eastAsia="Arial" w:hint="eastAsia"/>
            <w:noProof/>
            <w:shd w:val="clear" w:color="auto" w:fill="FFFFFF"/>
            <w:rtl/>
          </w:rPr>
          <w:t>سل</w:t>
        </w:r>
        <w:r w:rsidR="00D87543" w:rsidRPr="00D11C0E">
          <w:rPr>
            <w:rStyle w:val="Hyperlink"/>
            <w:rFonts w:eastAsia="Arial" w:hint="cs"/>
            <w:noProof/>
            <w:shd w:val="clear" w:color="auto" w:fill="FFFFFF"/>
            <w:rtl/>
          </w:rPr>
          <w:t>ی</w:t>
        </w:r>
        <w:r w:rsidR="00D87543" w:rsidRPr="00D11C0E">
          <w:rPr>
            <w:rStyle w:val="Hyperlink"/>
            <w:rFonts w:eastAsia="Arial" w:hint="eastAsia"/>
            <w:noProof/>
            <w:shd w:val="clear" w:color="auto" w:fill="FFFFFF"/>
            <w:rtl/>
          </w:rPr>
          <w:t>مان</w:t>
        </w:r>
        <w:r w:rsidR="00D87543" w:rsidRPr="00D11C0E">
          <w:rPr>
            <w:rStyle w:val="Hyperlink"/>
            <w:rFonts w:eastAsia="Arial"/>
            <w:noProof/>
            <w:shd w:val="clear" w:color="auto" w:fill="FFFFFF"/>
            <w:rtl/>
          </w:rPr>
          <w:t xml:space="preserve"> </w:t>
        </w:r>
        <w:r w:rsidR="00D87543" w:rsidRPr="00D11C0E">
          <w:rPr>
            <w:rStyle w:val="Hyperlink"/>
            <w:rFonts w:eastAsia="Arial" w:hint="eastAsia"/>
            <w:noProof/>
            <w:shd w:val="clear" w:color="auto" w:fill="FFFFFF"/>
            <w:rtl/>
          </w:rPr>
          <w:t>بن</w:t>
        </w:r>
        <w:r w:rsidR="00D87543" w:rsidRPr="00D11C0E">
          <w:rPr>
            <w:rStyle w:val="Hyperlink"/>
            <w:rFonts w:eastAsia="Arial"/>
            <w:noProof/>
            <w:shd w:val="clear" w:color="auto" w:fill="FFFFFF"/>
            <w:rtl/>
          </w:rPr>
          <w:t xml:space="preserve"> </w:t>
        </w:r>
        <w:r w:rsidR="00D87543" w:rsidRPr="00D11C0E">
          <w:rPr>
            <w:rStyle w:val="Hyperlink"/>
            <w:rFonts w:eastAsia="Arial" w:hint="eastAsia"/>
            <w:noProof/>
            <w:shd w:val="clear" w:color="auto" w:fill="FFFFFF"/>
            <w:rtl/>
          </w:rPr>
          <w:t>خالد</w:t>
        </w:r>
        <w:r w:rsidR="00D87543">
          <w:rPr>
            <w:noProof/>
            <w:webHidden/>
            <w:rtl/>
          </w:rPr>
          <w:tab/>
        </w:r>
        <w:r w:rsidR="00D87543">
          <w:rPr>
            <w:noProof/>
            <w:webHidden/>
            <w:rtl/>
          </w:rPr>
          <w:fldChar w:fldCharType="begin"/>
        </w:r>
        <w:r w:rsidR="00D87543">
          <w:rPr>
            <w:noProof/>
            <w:webHidden/>
            <w:rtl/>
          </w:rPr>
          <w:instrText xml:space="preserve"> </w:instrText>
        </w:r>
        <w:r w:rsidR="00D87543">
          <w:rPr>
            <w:noProof/>
            <w:webHidden/>
          </w:rPr>
          <w:instrText>PAGEREF</w:instrText>
        </w:r>
        <w:r w:rsidR="00D87543">
          <w:rPr>
            <w:noProof/>
            <w:webHidden/>
            <w:rtl/>
          </w:rPr>
          <w:instrText xml:space="preserve"> _</w:instrText>
        </w:r>
        <w:r w:rsidR="00D87543">
          <w:rPr>
            <w:noProof/>
            <w:webHidden/>
          </w:rPr>
          <w:instrText>Toc</w:instrText>
        </w:r>
        <w:r w:rsidR="00D87543">
          <w:rPr>
            <w:noProof/>
            <w:webHidden/>
            <w:rtl/>
          </w:rPr>
          <w:instrText xml:space="preserve">536480488 </w:instrText>
        </w:r>
        <w:r w:rsidR="00D87543">
          <w:rPr>
            <w:noProof/>
            <w:webHidden/>
          </w:rPr>
          <w:instrText>\h</w:instrText>
        </w:r>
        <w:r w:rsidR="00D87543">
          <w:rPr>
            <w:noProof/>
            <w:webHidden/>
            <w:rtl/>
          </w:rPr>
          <w:instrText xml:space="preserve"> </w:instrText>
        </w:r>
        <w:r w:rsidR="00D87543">
          <w:rPr>
            <w:noProof/>
            <w:webHidden/>
            <w:rtl/>
          </w:rPr>
        </w:r>
        <w:r w:rsidR="00D87543">
          <w:rPr>
            <w:noProof/>
            <w:webHidden/>
            <w:rtl/>
          </w:rPr>
          <w:fldChar w:fldCharType="separate"/>
        </w:r>
        <w:r w:rsidR="00A05505">
          <w:rPr>
            <w:noProof/>
            <w:webHidden/>
            <w:rtl/>
          </w:rPr>
          <w:t>3</w:t>
        </w:r>
        <w:r w:rsidR="00D87543">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854CC">
        <w:rPr>
          <w:rFonts w:hint="cs"/>
          <w:rtl/>
        </w:rPr>
        <w:t>شرط</w:t>
      </w:r>
      <w:r w:rsidR="00D854CC">
        <w:rPr>
          <w:rtl/>
        </w:rPr>
        <w:t xml:space="preserve"> </w:t>
      </w:r>
      <w:r w:rsidR="00D854CC">
        <w:rPr>
          <w:rFonts w:hint="cs"/>
          <w:rtl/>
        </w:rPr>
        <w:t>پنجم</w:t>
      </w:r>
      <w:r w:rsidR="00D854CC">
        <w:rPr>
          <w:rtl/>
        </w:rPr>
        <w:t xml:space="preserve">: </w:t>
      </w:r>
      <w:r w:rsidR="00D854CC">
        <w:rPr>
          <w:rFonts w:hint="cs"/>
          <w:rtl/>
        </w:rPr>
        <w:t>مقتول</w:t>
      </w:r>
      <w:r w:rsidR="00D854CC">
        <w:rPr>
          <w:rtl/>
        </w:rPr>
        <w:t xml:space="preserve"> </w:t>
      </w:r>
      <w:bookmarkStart w:id="1" w:name="_GoBack"/>
      <w:r w:rsidR="00D854CC">
        <w:rPr>
          <w:rFonts w:hint="cs"/>
          <w:rtl/>
        </w:rPr>
        <w:t>محقون</w:t>
      </w:r>
      <w:bookmarkEnd w:id="1"/>
      <w:r w:rsidR="00D854CC">
        <w:rPr>
          <w:rtl/>
        </w:rPr>
        <w:t xml:space="preserve"> </w:t>
      </w:r>
      <w:r w:rsidR="00D854CC">
        <w:rPr>
          <w:rFonts w:hint="cs"/>
          <w:rtl/>
        </w:rPr>
        <w:t>الدم</w:t>
      </w:r>
      <w:r w:rsidR="00D854CC">
        <w:rPr>
          <w:rtl/>
        </w:rPr>
        <w:t xml:space="preserve"> </w:t>
      </w:r>
      <w:r w:rsidR="00D854CC">
        <w:rPr>
          <w:rFonts w:hint="cs"/>
          <w:rtl/>
        </w:rPr>
        <w:t>باشد</w:t>
      </w:r>
      <w:r w:rsidR="00025B70">
        <w:rPr>
          <w:rFonts w:hint="cs"/>
          <w:rtl/>
        </w:rPr>
        <w:t xml:space="preserve"> </w:t>
      </w:r>
      <w:r w:rsidR="00386C11" w:rsidRPr="00A6366F">
        <w:rPr>
          <w:rFonts w:hint="cs"/>
          <w:rtl/>
        </w:rPr>
        <w:t>/</w:t>
      </w:r>
      <w:bookmarkStart w:id="2" w:name="BokSabj_d"/>
      <w:bookmarkEnd w:id="2"/>
      <w:r w:rsidR="00D854CC">
        <w:rPr>
          <w:rFonts w:hint="cs"/>
          <w:rtl/>
        </w:rPr>
        <w:t>شروط</w:t>
      </w:r>
      <w:r w:rsidR="00D854CC">
        <w:rPr>
          <w:rtl/>
        </w:rPr>
        <w:t xml:space="preserve"> </w:t>
      </w:r>
      <w:r w:rsidR="00D854CC">
        <w:rPr>
          <w:rFonts w:hint="cs"/>
          <w:rtl/>
        </w:rPr>
        <w:t>قصاص</w:t>
      </w:r>
      <w:r w:rsidR="00386C11" w:rsidRPr="00A6366F">
        <w:rPr>
          <w:rFonts w:hint="cs"/>
          <w:rtl/>
        </w:rPr>
        <w:t xml:space="preserve"> /</w:t>
      </w:r>
      <w:bookmarkStart w:id="3" w:name="Bokkolli"/>
      <w:bookmarkEnd w:id="3"/>
      <w:r w:rsidR="00D854C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6064E" w:rsidRPr="009A32E9" w:rsidRDefault="0036064E" w:rsidP="0036064E">
      <w:pPr>
        <w:jc w:val="both"/>
        <w:rPr>
          <w:color w:val="000000" w:themeColor="text1"/>
          <w:sz w:val="28"/>
          <w:rtl/>
        </w:rPr>
      </w:pPr>
      <w:r w:rsidRPr="009A32E9">
        <w:rPr>
          <w:rFonts w:hint="cs"/>
          <w:color w:val="000000" w:themeColor="text1"/>
          <w:sz w:val="28"/>
          <w:rtl/>
        </w:rPr>
        <w:t>به مناسبت مسأله‌ی مورد بحث یعنی جایی که مردی</w:t>
      </w:r>
      <w:r w:rsidR="00983574">
        <w:rPr>
          <w:rFonts w:hint="cs"/>
          <w:color w:val="000000" w:themeColor="text1"/>
          <w:sz w:val="28"/>
          <w:rtl/>
        </w:rPr>
        <w:t>،</w:t>
      </w:r>
      <w:r w:rsidRPr="009A32E9">
        <w:rPr>
          <w:rFonts w:hint="cs"/>
          <w:color w:val="000000" w:themeColor="text1"/>
          <w:sz w:val="28"/>
          <w:rtl/>
        </w:rPr>
        <w:t xml:space="preserve"> زانی با همسرش را به قتل برساند متعرض صحیحه‌ی حلبی شدیم و گفتیم که بعید نیست از این روایت شرط جدیدی برای قصاص استفاده شود.</w:t>
      </w:r>
    </w:p>
    <w:p w:rsidR="0036064E" w:rsidRPr="009A32E9" w:rsidRDefault="0036064E" w:rsidP="0036064E">
      <w:pPr>
        <w:pStyle w:val="Heading1"/>
        <w:rPr>
          <w:rtl/>
        </w:rPr>
      </w:pPr>
      <w:bookmarkStart w:id="4" w:name="_Toc536480482"/>
      <w:r w:rsidRPr="009A32E9">
        <w:rPr>
          <w:rFonts w:hint="cs"/>
          <w:rtl/>
        </w:rPr>
        <w:t>دلالت صحیحه‌ی حلبی بر عدم قصاص شخص منتقم</w:t>
      </w:r>
      <w:bookmarkEnd w:id="4"/>
    </w:p>
    <w:p w:rsidR="0036064E" w:rsidRPr="009A32E9" w:rsidRDefault="0036064E" w:rsidP="00DD2356">
      <w:pPr>
        <w:jc w:val="both"/>
        <w:rPr>
          <w:color w:val="000000" w:themeColor="text1"/>
          <w:sz w:val="28"/>
          <w:rtl/>
        </w:rPr>
      </w:pPr>
      <w:r w:rsidRPr="009A32E9">
        <w:rPr>
          <w:rFonts w:hint="cs"/>
          <w:color w:val="000000" w:themeColor="text1"/>
          <w:sz w:val="28"/>
          <w:rtl/>
        </w:rPr>
        <w:t>از صحیحه‌ی حلبی و روایت سلیمان بن خالد  می توان حکمی را استخراج کرد هر چند مشهور قائل به این قول نیستند. در صحیحه آمده بود</w:t>
      </w:r>
      <w:r w:rsidR="00983574">
        <w:rPr>
          <w:rFonts w:hint="cs"/>
          <w:color w:val="000000" w:themeColor="text1"/>
          <w:sz w:val="28"/>
          <w:rtl/>
        </w:rPr>
        <w:t>:</w:t>
      </w:r>
      <w:r w:rsidRPr="009A32E9">
        <w:rPr>
          <w:rFonts w:hint="cs"/>
          <w:color w:val="000000" w:themeColor="text1"/>
          <w:sz w:val="28"/>
          <w:rtl/>
        </w:rPr>
        <w:t xml:space="preserve"> </w:t>
      </w:r>
      <w:r w:rsidRPr="009A32E9">
        <w:rPr>
          <w:rFonts w:ascii="Nassim" w:hAnsi="Nassim" w:hint="cs"/>
          <w:color w:val="000000" w:themeColor="text1"/>
          <w:sz w:val="28"/>
          <w:shd w:val="clear" w:color="auto" w:fill="FFFFFF"/>
          <w:rtl/>
        </w:rPr>
        <w:t>«</w:t>
      </w:r>
      <w:r w:rsidRPr="009A32E9">
        <w:rPr>
          <w:rFonts w:ascii="Nassim" w:hAnsi="Nassim"/>
          <w:color w:val="000000" w:themeColor="text1"/>
          <w:sz w:val="28"/>
          <w:shd w:val="clear" w:color="auto" w:fill="FFFFFF"/>
          <w:rtl/>
        </w:rPr>
        <w:t>و</w:t>
      </w:r>
      <w:r w:rsidRPr="009A32E9">
        <w:rPr>
          <w:rFonts w:ascii="Nassim" w:hAnsi="Nassim" w:hint="cs"/>
          <w:color w:val="000000" w:themeColor="text1"/>
          <w:sz w:val="28"/>
          <w:shd w:val="clear" w:color="auto" w:fill="FFFFFF"/>
          <w:rtl/>
        </w:rPr>
        <w:t xml:space="preserve"> </w:t>
      </w:r>
      <w:r w:rsidRPr="009A32E9">
        <w:rPr>
          <w:rFonts w:ascii="Nassim" w:hAnsi="Nassim"/>
          <w:color w:val="000000" w:themeColor="text1"/>
          <w:sz w:val="28"/>
          <w:shd w:val="clear" w:color="auto" w:fill="FFFFFF"/>
          <w:rtl/>
        </w:rPr>
        <w:t>عنه ، عن أبيه ، عن ابن أبي عمير ، عن حماد ، عن الحلبي ، عن أبي عبدالله</w:t>
      </w:r>
      <w:r w:rsidRPr="009A32E9">
        <w:rPr>
          <w:rFonts w:ascii="Cambria" w:hAnsi="Cambria" w:cs="Cambria" w:hint="cs"/>
          <w:color w:val="000000" w:themeColor="text1"/>
          <w:sz w:val="28"/>
          <w:shd w:val="clear" w:color="auto" w:fill="FFFFFF"/>
          <w:rtl/>
        </w:rPr>
        <w:t> </w:t>
      </w:r>
      <w:r w:rsidRPr="009A32E9">
        <w:rPr>
          <w:rStyle w:val="alaem"/>
          <w:rFonts w:ascii="Nassim" w:hAnsi="Nassim"/>
          <w:color w:val="000000" w:themeColor="text1"/>
          <w:sz w:val="28"/>
          <w:shd w:val="clear" w:color="auto" w:fill="FFFFFF"/>
          <w:rtl/>
        </w:rPr>
        <w:t>عليه‌السلام</w:t>
      </w:r>
      <w:r w:rsidRPr="009A32E9">
        <w:rPr>
          <w:rFonts w:ascii="Cambria" w:hAnsi="Cambria" w:cs="Cambria" w:hint="cs"/>
          <w:color w:val="000000" w:themeColor="text1"/>
          <w:sz w:val="28"/>
          <w:shd w:val="clear" w:color="auto" w:fill="FFFFFF"/>
          <w:rtl/>
        </w:rPr>
        <w:t> </w:t>
      </w:r>
      <w:r w:rsidRPr="009A32E9">
        <w:rPr>
          <w:rFonts w:ascii="Nassim" w:hAnsi="Nassim"/>
          <w:color w:val="000000" w:themeColor="text1"/>
          <w:sz w:val="28"/>
          <w:shd w:val="clear" w:color="auto" w:fill="FFFFFF"/>
          <w:rtl/>
        </w:rPr>
        <w:t xml:space="preserve">في حديث </w:t>
      </w:r>
      <w:r w:rsidRPr="0036064E">
        <w:rPr>
          <w:rStyle w:val="hilight"/>
          <w:rFonts w:ascii="Nassim" w:hAnsi="Nassim"/>
          <w:color w:val="008000"/>
          <w:sz w:val="28"/>
          <w:shd w:val="clear" w:color="auto" w:fill="FFFFFF"/>
          <w:rtl/>
        </w:rPr>
        <w:t>أيما</w:t>
      </w:r>
      <w:r w:rsidRPr="0036064E">
        <w:rPr>
          <w:rFonts w:ascii="Cambria" w:hAnsi="Cambria" w:cs="Cambria" w:hint="cs"/>
          <w:color w:val="008000"/>
          <w:sz w:val="28"/>
          <w:shd w:val="clear" w:color="auto" w:fill="FFFFFF"/>
          <w:rtl/>
        </w:rPr>
        <w:t> </w:t>
      </w:r>
      <w:r w:rsidRPr="0036064E">
        <w:rPr>
          <w:rStyle w:val="hilight"/>
          <w:rFonts w:ascii="Nassim" w:hAnsi="Nassim"/>
          <w:color w:val="008000"/>
          <w:sz w:val="28"/>
          <w:shd w:val="clear" w:color="auto" w:fill="FFFFFF"/>
          <w:rtl/>
        </w:rPr>
        <w:t>رجل</w:t>
      </w:r>
      <w:r w:rsidRPr="0036064E">
        <w:rPr>
          <w:rFonts w:ascii="Cambria" w:hAnsi="Cambria" w:cs="Cambria" w:hint="cs"/>
          <w:color w:val="008000"/>
          <w:sz w:val="28"/>
          <w:shd w:val="clear" w:color="auto" w:fill="FFFFFF"/>
          <w:rtl/>
        </w:rPr>
        <w:t> </w:t>
      </w:r>
      <w:r w:rsidRPr="0036064E">
        <w:rPr>
          <w:rStyle w:val="hilight"/>
          <w:rFonts w:ascii="Nassim" w:hAnsi="Nassim"/>
          <w:color w:val="008000"/>
          <w:sz w:val="28"/>
          <w:shd w:val="clear" w:color="auto" w:fill="FFFFFF"/>
          <w:rtl/>
        </w:rPr>
        <w:t>اطلع</w:t>
      </w:r>
      <w:r w:rsidRPr="0036064E">
        <w:rPr>
          <w:rFonts w:ascii="Cambria" w:hAnsi="Cambria" w:cs="Cambria" w:hint="cs"/>
          <w:color w:val="008000"/>
          <w:sz w:val="28"/>
          <w:shd w:val="clear" w:color="auto" w:fill="FFFFFF"/>
          <w:rtl/>
        </w:rPr>
        <w:t> </w:t>
      </w:r>
      <w:r w:rsidRPr="0036064E">
        <w:rPr>
          <w:rFonts w:ascii="Nassim" w:hAnsi="Nassim"/>
          <w:color w:val="008000"/>
          <w:sz w:val="28"/>
          <w:shd w:val="clear" w:color="auto" w:fill="FFFFFF"/>
          <w:rtl/>
        </w:rPr>
        <w:t>على قوم في دارهم لينظر إلى عوراتهم</w:t>
      </w:r>
      <w:r w:rsidRPr="0036064E">
        <w:rPr>
          <w:rFonts w:ascii="Cambria" w:hAnsi="Cambria" w:cs="Cambria" w:hint="cs"/>
          <w:color w:val="008000"/>
          <w:sz w:val="28"/>
          <w:shd w:val="clear" w:color="auto" w:fill="FFFFFF"/>
          <w:rtl/>
        </w:rPr>
        <w:t> </w:t>
      </w:r>
      <w:r w:rsidRPr="0036064E">
        <w:rPr>
          <w:rFonts w:ascii="Nassim" w:hAnsi="Nassim"/>
          <w:color w:val="008000"/>
          <w:sz w:val="28"/>
          <w:shd w:val="clear" w:color="auto" w:fill="FFFFFF"/>
        </w:rPr>
        <w:t> </w:t>
      </w:r>
      <w:r w:rsidRPr="0036064E">
        <w:rPr>
          <w:rFonts w:ascii="Nassim" w:hAnsi="Nassim"/>
          <w:color w:val="008000"/>
          <w:sz w:val="28"/>
          <w:shd w:val="clear" w:color="auto" w:fill="FFFFFF"/>
          <w:rtl/>
        </w:rPr>
        <w:t>ففقؤوا عينه أو جرحوه فلا دية عليهم</w:t>
      </w:r>
      <w:r w:rsidRPr="0036064E">
        <w:rPr>
          <w:rFonts w:ascii="Cambria" w:hAnsi="Cambria" w:cs="Cambria" w:hint="cs"/>
          <w:color w:val="008000"/>
          <w:sz w:val="28"/>
          <w:shd w:val="clear" w:color="auto" w:fill="FFFFFF"/>
          <w:rtl/>
        </w:rPr>
        <w:t> </w:t>
      </w:r>
      <w:r w:rsidRPr="0036064E">
        <w:rPr>
          <w:rFonts w:ascii="Nassim" w:hAnsi="Nassim"/>
          <w:color w:val="008000"/>
          <w:sz w:val="28"/>
          <w:shd w:val="clear" w:color="auto" w:fill="FFFFFF"/>
        </w:rPr>
        <w:t> </w:t>
      </w:r>
      <w:r w:rsidRPr="0036064E">
        <w:rPr>
          <w:rFonts w:ascii="Nassim" w:hAnsi="Nassim"/>
          <w:color w:val="008000"/>
          <w:sz w:val="28"/>
          <w:shd w:val="clear" w:color="auto" w:fill="FFFFFF"/>
          <w:rtl/>
        </w:rPr>
        <w:t>، وقال : من اعتدى</w:t>
      </w:r>
      <w:r w:rsidRPr="0036064E">
        <w:rPr>
          <w:rFonts w:ascii="Cambria" w:hAnsi="Cambria" w:cs="Cambria" w:hint="cs"/>
          <w:color w:val="008000"/>
          <w:sz w:val="28"/>
          <w:shd w:val="clear" w:color="auto" w:fill="FFFFFF"/>
          <w:rtl/>
        </w:rPr>
        <w:t> </w:t>
      </w:r>
      <w:r w:rsidRPr="0036064E">
        <w:rPr>
          <w:rFonts w:ascii="Nassim" w:hAnsi="Nassim"/>
          <w:color w:val="008000"/>
          <w:sz w:val="28"/>
          <w:shd w:val="clear" w:color="auto" w:fill="FFFFFF"/>
          <w:rtl/>
        </w:rPr>
        <w:t>فاعتدي عليه فلا قود له</w:t>
      </w:r>
      <w:r w:rsidRPr="009A32E9">
        <w:rPr>
          <w:rFonts w:ascii="Nassim" w:hAnsi="Nassim" w:hint="cs"/>
          <w:color w:val="000000" w:themeColor="text1"/>
          <w:sz w:val="28"/>
          <w:shd w:val="clear" w:color="auto" w:fill="FFFFFF"/>
          <w:rtl/>
        </w:rPr>
        <w:t>»</w:t>
      </w:r>
      <w:r w:rsidRPr="009A32E9">
        <w:rPr>
          <w:rStyle w:val="FootnoteReference"/>
          <w:color w:val="000000" w:themeColor="text1"/>
          <w:sz w:val="28"/>
          <w:rtl/>
        </w:rPr>
        <w:footnoteReference w:id="1"/>
      </w:r>
      <w:r w:rsidRPr="009A32E9">
        <w:rPr>
          <w:rFonts w:ascii="Nassim" w:hAnsi="Nassim" w:hint="cs"/>
          <w:color w:val="000000" w:themeColor="text1"/>
          <w:sz w:val="28"/>
          <w:shd w:val="clear" w:color="auto" w:fill="FFFFFF"/>
          <w:rtl/>
        </w:rPr>
        <w:t xml:space="preserve"> از فقره‌ی ذیل روایت استفاده می شود شخصی که به دیگری تعدی کرد و جنایتی بر او وارد کرد</w:t>
      </w:r>
      <w:r w:rsidRPr="009A32E9">
        <w:rPr>
          <w:rFonts w:hint="cs"/>
          <w:color w:val="000000" w:themeColor="text1"/>
          <w:sz w:val="28"/>
          <w:rtl/>
        </w:rPr>
        <w:t xml:space="preserve"> </w:t>
      </w:r>
      <w:r w:rsidR="0001189D">
        <w:rPr>
          <w:rFonts w:hint="cs"/>
          <w:color w:val="000000" w:themeColor="text1"/>
          <w:sz w:val="28"/>
          <w:rtl/>
        </w:rPr>
        <w:t xml:space="preserve">و این عمل او باز تابی داشته باشد که </w:t>
      </w:r>
      <w:r w:rsidR="00306E1B">
        <w:rPr>
          <w:rFonts w:hint="cs"/>
          <w:color w:val="000000" w:themeColor="text1"/>
          <w:sz w:val="28"/>
          <w:rtl/>
        </w:rPr>
        <w:t xml:space="preserve">ممکن است </w:t>
      </w:r>
      <w:r w:rsidR="0001189D">
        <w:rPr>
          <w:rFonts w:hint="cs"/>
          <w:color w:val="000000" w:themeColor="text1"/>
          <w:sz w:val="28"/>
          <w:rtl/>
        </w:rPr>
        <w:t>به حق هم نباشد ( جایی که به حق است مثل موارد دفاع</w:t>
      </w:r>
      <w:r w:rsidR="00983574">
        <w:rPr>
          <w:rFonts w:hint="cs"/>
          <w:color w:val="000000" w:themeColor="text1"/>
          <w:sz w:val="28"/>
          <w:rtl/>
        </w:rPr>
        <w:t xml:space="preserve"> </w:t>
      </w:r>
      <w:r w:rsidR="0001189D">
        <w:rPr>
          <w:rFonts w:hint="cs"/>
          <w:color w:val="000000" w:themeColor="text1"/>
          <w:sz w:val="28"/>
          <w:rtl/>
        </w:rPr>
        <w:t xml:space="preserve">) </w:t>
      </w:r>
      <w:r w:rsidRPr="009A32E9">
        <w:rPr>
          <w:rFonts w:hint="cs"/>
          <w:color w:val="000000" w:themeColor="text1"/>
          <w:sz w:val="28"/>
          <w:rtl/>
        </w:rPr>
        <w:t>و در مقام انتقام عکس العمل طبیعی</w:t>
      </w:r>
      <w:r w:rsidR="0001189D">
        <w:rPr>
          <w:rFonts w:hint="cs"/>
          <w:color w:val="000000" w:themeColor="text1"/>
          <w:sz w:val="28"/>
          <w:rtl/>
        </w:rPr>
        <w:t xml:space="preserve"> ای داشته</w:t>
      </w:r>
      <w:r w:rsidRPr="009A32E9">
        <w:rPr>
          <w:rFonts w:hint="cs"/>
          <w:color w:val="000000" w:themeColor="text1"/>
          <w:sz w:val="28"/>
          <w:rtl/>
        </w:rPr>
        <w:t xml:space="preserve"> باشد ( مثلا اگر او با مشت ضربه ای زد منتقم با چاقو نزند. طبیعی بودن هم از مناسبت حکم و موضوع فهمیده می شود)</w:t>
      </w:r>
      <w:r w:rsidR="0001189D">
        <w:rPr>
          <w:rFonts w:hint="cs"/>
          <w:color w:val="000000" w:themeColor="text1"/>
          <w:sz w:val="28"/>
          <w:rtl/>
        </w:rPr>
        <w:t xml:space="preserve"> </w:t>
      </w:r>
      <w:r w:rsidRPr="009A32E9">
        <w:rPr>
          <w:rFonts w:hint="cs"/>
          <w:color w:val="000000" w:themeColor="text1"/>
          <w:sz w:val="28"/>
          <w:rtl/>
        </w:rPr>
        <w:t xml:space="preserve"> اگر این عکس العمل موجب قتل شروع کننده شود هر چند منتقم گناه کرده است ولی طبق این روایت قصاص نمی شود ولی دیه و تعزیر ثابت است.</w:t>
      </w:r>
    </w:p>
    <w:p w:rsidR="0036064E" w:rsidRPr="009A32E9" w:rsidRDefault="00F42BD1" w:rsidP="0036064E">
      <w:pPr>
        <w:pStyle w:val="Heading2"/>
        <w:rPr>
          <w:rtl/>
        </w:rPr>
      </w:pPr>
      <w:bookmarkStart w:id="5" w:name="_Toc536480483"/>
      <w:r>
        <w:rPr>
          <w:rFonts w:hint="cs"/>
          <w:rtl/>
        </w:rPr>
        <w:lastRenderedPageBreak/>
        <w:t xml:space="preserve">عدم </w:t>
      </w:r>
      <w:r w:rsidR="0036064E" w:rsidRPr="009A32E9">
        <w:rPr>
          <w:rFonts w:hint="cs"/>
          <w:rtl/>
        </w:rPr>
        <w:t>تقیید صحیحه‌ی حلبی</w:t>
      </w:r>
      <w:bookmarkEnd w:id="5"/>
    </w:p>
    <w:p w:rsidR="0036064E" w:rsidRPr="009A32E9" w:rsidRDefault="0036064E" w:rsidP="000E3819">
      <w:pPr>
        <w:pStyle w:val="NormalWeb"/>
        <w:bidi/>
        <w:jc w:val="both"/>
        <w:rPr>
          <w:rFonts w:cs="B Badr"/>
          <w:color w:val="000000" w:themeColor="text1"/>
          <w:sz w:val="28"/>
          <w:szCs w:val="28"/>
          <w:rtl/>
        </w:rPr>
      </w:pPr>
      <w:r w:rsidRPr="009A32E9">
        <w:rPr>
          <w:rFonts w:cs="B Badr" w:hint="cs"/>
          <w:color w:val="000000" w:themeColor="text1"/>
          <w:sz w:val="28"/>
          <w:szCs w:val="28"/>
          <w:rtl/>
        </w:rPr>
        <w:t>در کلمات بعضی از فقها این روایت مقید شده است که بعضی</w:t>
      </w:r>
      <w:r w:rsidR="000E3819">
        <w:rPr>
          <w:rStyle w:val="FootnoteReference"/>
          <w:rFonts w:cs="B Badr"/>
          <w:color w:val="000000" w:themeColor="text1"/>
          <w:sz w:val="28"/>
          <w:szCs w:val="28"/>
          <w:rtl/>
        </w:rPr>
        <w:footnoteReference w:id="2"/>
      </w:r>
      <w:r w:rsidRPr="009A32E9">
        <w:rPr>
          <w:rFonts w:cs="B Badr" w:hint="cs"/>
          <w:color w:val="000000" w:themeColor="text1"/>
          <w:sz w:val="28"/>
          <w:szCs w:val="28"/>
          <w:rtl/>
        </w:rPr>
        <w:t xml:space="preserve"> آن را تقیید کرده اند به «مثل» یعنی انتقام باید مثل عدوانی باشد که به او شده است و اگر بیشتر باشد موجب قصاص است. بعضی</w:t>
      </w:r>
      <w:r w:rsidR="000E3819">
        <w:rPr>
          <w:rStyle w:val="FootnoteReference"/>
          <w:rFonts w:cs="B Badr"/>
          <w:color w:val="000000" w:themeColor="text1"/>
          <w:sz w:val="28"/>
          <w:szCs w:val="28"/>
          <w:rtl/>
        </w:rPr>
        <w:footnoteReference w:id="3"/>
      </w:r>
      <w:r w:rsidRPr="009A32E9">
        <w:rPr>
          <w:rFonts w:cs="B Badr" w:hint="cs"/>
          <w:color w:val="000000" w:themeColor="text1"/>
          <w:sz w:val="28"/>
          <w:szCs w:val="28"/>
          <w:rtl/>
        </w:rPr>
        <w:t xml:space="preserve"> دیگر این روایت را حمل بر موارد دفاع کرده اند که به نظر ما موجبی برای این تقیید و حمل نیست. در آیه‌ی قرآن هم که </w:t>
      </w:r>
      <w:r w:rsidRPr="009A32E9">
        <w:rPr>
          <w:rFonts w:cs="B Badr"/>
          <w:color w:val="000000" w:themeColor="text1"/>
          <w:sz w:val="28"/>
          <w:szCs w:val="28"/>
        </w:rPr>
        <w:t xml:space="preserve"> </w:t>
      </w:r>
      <w:r w:rsidRPr="009A32E9">
        <w:rPr>
          <w:rFonts w:cs="B Badr" w:hint="cs"/>
          <w:color w:val="000000" w:themeColor="text1"/>
          <w:sz w:val="28"/>
          <w:szCs w:val="28"/>
          <w:rtl/>
        </w:rPr>
        <w:t>آمده</w:t>
      </w:r>
      <w:r w:rsidR="000E3819">
        <w:rPr>
          <w:rFonts w:cs="B Badr" w:hint="cs"/>
          <w:color w:val="000000" w:themeColor="text1"/>
          <w:sz w:val="28"/>
          <w:szCs w:val="28"/>
          <w:rtl/>
        </w:rPr>
        <w:t xml:space="preserve"> است</w:t>
      </w:r>
      <w:r w:rsidRPr="009A32E9">
        <w:rPr>
          <w:rFonts w:cs="B Badr" w:hint="cs"/>
          <w:color w:val="000000" w:themeColor="text1"/>
          <w:sz w:val="28"/>
          <w:szCs w:val="28"/>
          <w:rtl/>
        </w:rPr>
        <w:t xml:space="preserve"> </w:t>
      </w:r>
      <w:r w:rsidR="000E3819">
        <w:rPr>
          <w:rFonts w:ascii="Arial" w:hAnsi="Arial" w:cs="Arial" w:hint="cs"/>
          <w:color w:val="008000"/>
          <w:sz w:val="28"/>
          <w:szCs w:val="28"/>
          <w:rtl/>
        </w:rPr>
        <w:t>﴿</w:t>
      </w:r>
      <w:r w:rsidR="000E3819" w:rsidRPr="000E3819">
        <w:rPr>
          <w:rFonts w:cs="B Badr" w:hint="cs"/>
          <w:color w:val="008000"/>
          <w:sz w:val="28"/>
          <w:szCs w:val="28"/>
          <w:rtl/>
        </w:rPr>
        <w:t xml:space="preserve"> فَمَنِ اعْتَدى‏ عَلَيْكُمْ فَاعْتَدُوا عَلَيْهِ بِمِثْلِ‏ مَا اعْتَدى‏ عَلَيْك</w:t>
      </w:r>
      <w:r w:rsidRPr="000E3819">
        <w:rPr>
          <w:rFonts w:cs="B Badr" w:hint="cs"/>
          <w:color w:val="008000"/>
          <w:sz w:val="28"/>
          <w:szCs w:val="28"/>
          <w:rtl/>
        </w:rPr>
        <w:t>ُ</w:t>
      </w:r>
      <w:r w:rsidR="000E3819">
        <w:rPr>
          <w:rFonts w:cs="B Badr" w:hint="cs"/>
          <w:color w:val="008000"/>
          <w:sz w:val="28"/>
          <w:szCs w:val="28"/>
          <w:rtl/>
        </w:rPr>
        <w:t xml:space="preserve">م </w:t>
      </w:r>
      <w:r w:rsidR="000E3819" w:rsidRPr="000E3819">
        <w:rPr>
          <w:rFonts w:ascii="Arial" w:hAnsi="Arial" w:cs="Arial" w:hint="cs"/>
          <w:color w:val="008000"/>
          <w:sz w:val="28"/>
          <w:szCs w:val="28"/>
          <w:rtl/>
        </w:rPr>
        <w:t>﴾</w:t>
      </w:r>
      <w:r w:rsidR="000E3819">
        <w:rPr>
          <w:rStyle w:val="FootnoteReference"/>
          <w:rFonts w:cs="B Badr"/>
          <w:color w:val="000000" w:themeColor="text1"/>
          <w:sz w:val="28"/>
          <w:szCs w:val="28"/>
          <w:rtl/>
        </w:rPr>
        <w:footnoteReference w:id="4"/>
      </w:r>
      <w:r w:rsidRPr="009A32E9">
        <w:rPr>
          <w:rFonts w:cs="B Badr" w:hint="cs"/>
          <w:color w:val="000000" w:themeColor="text1"/>
          <w:sz w:val="28"/>
          <w:szCs w:val="28"/>
          <w:rtl/>
        </w:rPr>
        <w:t xml:space="preserve"> که عبارت مثل دارد به خاطر این است که مورد آیه قصاص است ولی مانحن فیه موردش قصاص نیست پس نمی تواند مقید برای این روایت باشد.</w:t>
      </w:r>
    </w:p>
    <w:p w:rsidR="0036064E" w:rsidRPr="009A32E9" w:rsidRDefault="0036064E" w:rsidP="00266E61">
      <w:pPr>
        <w:pStyle w:val="NormalWeb"/>
        <w:bidi/>
        <w:jc w:val="both"/>
        <w:rPr>
          <w:rFonts w:ascii="Arial" w:eastAsia="Arial" w:hAnsi="Arial" w:cs="B Badr"/>
          <w:color w:val="000000" w:themeColor="text1"/>
          <w:sz w:val="28"/>
          <w:szCs w:val="28"/>
          <w:rtl/>
        </w:rPr>
      </w:pPr>
      <w:r w:rsidRPr="009A32E9">
        <w:rPr>
          <w:rFonts w:cs="B Badr" w:hint="cs"/>
          <w:color w:val="000000" w:themeColor="text1"/>
          <w:sz w:val="28"/>
          <w:szCs w:val="28"/>
          <w:rtl/>
        </w:rPr>
        <w:t>فقره</w:t>
      </w:r>
      <w:r w:rsidRPr="009A32E9">
        <w:rPr>
          <w:rFonts w:ascii="Arial" w:eastAsia="Arial" w:hAnsi="Arial" w:cs="B Badr" w:hint="cs"/>
          <w:color w:val="000000" w:themeColor="text1"/>
          <w:sz w:val="28"/>
          <w:szCs w:val="28"/>
          <w:rtl/>
        </w:rPr>
        <w:t xml:space="preserve">‌ی مورد تمسک درباره‌ی دفاع نیست به دلیل اینکه در فقره های قبل در مورد دفاع حضرت حکم را بیان کرده اند و کسانی که گفته اند فرض این روایت دفاع است در این مطلب </w:t>
      </w:r>
      <w:r w:rsidR="00266E61" w:rsidRPr="009A32E9">
        <w:rPr>
          <w:rFonts w:ascii="Arial" w:eastAsia="Arial" w:hAnsi="Arial" w:cs="B Badr" w:hint="cs"/>
          <w:color w:val="000000" w:themeColor="text1"/>
          <w:sz w:val="28"/>
          <w:szCs w:val="28"/>
          <w:rtl/>
        </w:rPr>
        <w:t xml:space="preserve">دقت </w:t>
      </w:r>
      <w:r w:rsidRPr="009A32E9">
        <w:rPr>
          <w:rFonts w:ascii="Arial" w:eastAsia="Arial" w:hAnsi="Arial" w:cs="B Badr" w:hint="cs"/>
          <w:color w:val="000000" w:themeColor="text1"/>
          <w:sz w:val="28"/>
          <w:szCs w:val="28"/>
          <w:rtl/>
        </w:rPr>
        <w:t>نکرده اند.</w:t>
      </w:r>
    </w:p>
    <w:p w:rsidR="0036064E" w:rsidRPr="009A32E9" w:rsidRDefault="0036064E" w:rsidP="000E3819">
      <w:pPr>
        <w:pStyle w:val="Heading1"/>
        <w:rPr>
          <w:rFonts w:eastAsia="Arial"/>
          <w:rtl/>
        </w:rPr>
      </w:pPr>
      <w:bookmarkStart w:id="6" w:name="_Toc536480484"/>
      <w:r w:rsidRPr="009A32E9">
        <w:rPr>
          <w:rFonts w:eastAsia="Arial" w:hint="cs"/>
          <w:rtl/>
        </w:rPr>
        <w:t>ابطال اجماع در مسأله‌ی انتقام</w:t>
      </w:r>
      <w:bookmarkEnd w:id="6"/>
    </w:p>
    <w:p w:rsidR="0036064E" w:rsidRPr="009A32E9" w:rsidRDefault="0036064E" w:rsidP="0036064E">
      <w:pPr>
        <w:pStyle w:val="NormalWeb"/>
        <w:bidi/>
        <w:jc w:val="both"/>
        <w:rPr>
          <w:rFonts w:ascii="Arial" w:eastAsia="Arial" w:hAnsi="Arial" w:cs="B Badr"/>
          <w:color w:val="000000" w:themeColor="text1"/>
          <w:sz w:val="28"/>
          <w:szCs w:val="28"/>
          <w:rtl/>
        </w:rPr>
      </w:pPr>
      <w:r w:rsidRPr="009A32E9">
        <w:rPr>
          <w:rFonts w:ascii="Arial" w:eastAsia="Arial" w:hAnsi="Arial" w:cs="B Badr" w:hint="cs"/>
          <w:color w:val="000000" w:themeColor="text1"/>
          <w:sz w:val="28"/>
          <w:szCs w:val="28"/>
          <w:rtl/>
        </w:rPr>
        <w:t>این برداشت از روایت که ما کردیم هر چند مخالف کلام مشهور است ولی باید گفت که اجماع تعبدی در مسأله نداریم و مشهور هم با توجه به ادله‌ی موجود در این مسأله فتوا داده اند. مضافا بر این که ما در این مسأله به کلامی از فقها دست یافتیم که می تواند حاوی نظر ما باشد. در کلام شیخ در نهایه و ابن ادریس در سرائر و یحیی بن سعید عباراتی وجود دارد که بعضی از آنها تصریح در برداشت ما از روایت است.</w:t>
      </w:r>
    </w:p>
    <w:p w:rsidR="0036064E" w:rsidRPr="009A32E9" w:rsidRDefault="0036064E" w:rsidP="000E3819">
      <w:pPr>
        <w:pStyle w:val="Heading1"/>
        <w:rPr>
          <w:rFonts w:eastAsia="Arial"/>
          <w:rtl/>
        </w:rPr>
      </w:pPr>
      <w:bookmarkStart w:id="7" w:name="_Toc536480485"/>
      <w:r w:rsidRPr="009A32E9">
        <w:rPr>
          <w:rFonts w:eastAsia="Arial" w:hint="cs"/>
          <w:rtl/>
        </w:rPr>
        <w:t>نقل کلام فقها در مورد صحیحه‌ی حلبی</w:t>
      </w:r>
      <w:bookmarkEnd w:id="7"/>
    </w:p>
    <w:p w:rsidR="0036064E" w:rsidRPr="009A32E9" w:rsidRDefault="0036064E" w:rsidP="0036064E">
      <w:pPr>
        <w:pStyle w:val="NormalWeb"/>
        <w:bidi/>
        <w:jc w:val="both"/>
        <w:rPr>
          <w:rFonts w:ascii="Nassim" w:hAnsi="Nassim" w:cs="B Badr"/>
          <w:color w:val="000000" w:themeColor="text1"/>
          <w:sz w:val="28"/>
          <w:szCs w:val="28"/>
          <w:shd w:val="clear" w:color="auto" w:fill="FFFFFF"/>
          <w:rtl/>
        </w:rPr>
      </w:pPr>
      <w:r w:rsidRPr="009A32E9">
        <w:rPr>
          <w:rFonts w:ascii="Arial" w:eastAsia="Arial" w:hAnsi="Arial" w:cs="B Badr" w:hint="cs"/>
          <w:color w:val="000000" w:themeColor="text1"/>
          <w:sz w:val="28"/>
          <w:szCs w:val="28"/>
          <w:rtl/>
        </w:rPr>
        <w:t>مرحوم شیخ طوسی می فرماید</w:t>
      </w:r>
      <w:r w:rsidR="00D53223">
        <w:rPr>
          <w:rFonts w:ascii="Arial" w:eastAsia="Arial" w:hAnsi="Arial" w:cs="B Badr" w:hint="cs"/>
          <w:color w:val="000000" w:themeColor="text1"/>
          <w:sz w:val="28"/>
          <w:szCs w:val="28"/>
          <w:rtl/>
        </w:rPr>
        <w:t>:</w:t>
      </w:r>
      <w:r w:rsidRPr="009A32E9">
        <w:rPr>
          <w:rFonts w:ascii="Arial" w:eastAsia="Arial" w:hAnsi="Arial" w:cs="B Badr" w:hint="cs"/>
          <w:color w:val="000000" w:themeColor="text1"/>
          <w:sz w:val="28"/>
          <w:szCs w:val="28"/>
          <w:rtl/>
        </w:rPr>
        <w:t xml:space="preserve"> «</w:t>
      </w:r>
      <w:r w:rsidRPr="000E3819">
        <w:rPr>
          <w:rFonts w:ascii="Nassim" w:hAnsi="Nassim" w:cs="B Badr"/>
          <w:color w:val="000080"/>
          <w:sz w:val="28"/>
          <w:szCs w:val="28"/>
          <w:shd w:val="clear" w:color="auto" w:fill="FFFFFF"/>
          <w:rtl/>
        </w:rPr>
        <w:t>و</w:t>
      </w:r>
      <w:r w:rsidR="00D53223">
        <w:rPr>
          <w:rFonts w:ascii="Nassim" w:hAnsi="Nassim" w:cs="B Badr" w:hint="cs"/>
          <w:color w:val="000080"/>
          <w:sz w:val="28"/>
          <w:szCs w:val="28"/>
          <w:shd w:val="clear" w:color="auto" w:fill="FFFFFF"/>
          <w:rtl/>
        </w:rPr>
        <w:t xml:space="preserve"> </w:t>
      </w:r>
      <w:r w:rsidRPr="000E3819">
        <w:rPr>
          <w:rFonts w:ascii="Nassim" w:hAnsi="Nassim" w:cs="B Badr"/>
          <w:color w:val="000080"/>
          <w:sz w:val="28"/>
          <w:szCs w:val="28"/>
          <w:shd w:val="clear" w:color="auto" w:fill="FFFFFF"/>
          <w:rtl/>
        </w:rPr>
        <w:t>من اعتدى على غيره، فاعتدي عليه، فقتل، لم يكن له قود ولا دية</w:t>
      </w:r>
      <w:r w:rsidRPr="009A32E9">
        <w:rPr>
          <w:rFonts w:ascii="Nassim" w:hAnsi="Nassim" w:cs="B Badr" w:hint="cs"/>
          <w:color w:val="000000" w:themeColor="text1"/>
          <w:sz w:val="28"/>
          <w:szCs w:val="28"/>
          <w:shd w:val="clear" w:color="auto" w:fill="FFFFFF"/>
          <w:rtl/>
        </w:rPr>
        <w:t>»</w:t>
      </w:r>
      <w:r w:rsidR="00EB36B5">
        <w:rPr>
          <w:rStyle w:val="FootnoteReference"/>
          <w:rFonts w:ascii="Nassim" w:hAnsi="Nassim" w:cs="B Badr"/>
          <w:color w:val="000000" w:themeColor="text1"/>
          <w:sz w:val="28"/>
          <w:szCs w:val="28"/>
          <w:shd w:val="clear" w:color="auto" w:fill="FFFFFF"/>
          <w:rtl/>
        </w:rPr>
        <w:footnoteReference w:id="5"/>
      </w:r>
      <w:r w:rsidRPr="009A32E9">
        <w:rPr>
          <w:rFonts w:ascii="Nassim" w:hAnsi="Nassim" w:cs="B Badr" w:hint="cs"/>
          <w:color w:val="000000" w:themeColor="text1"/>
          <w:sz w:val="28"/>
          <w:szCs w:val="28"/>
          <w:shd w:val="clear" w:color="auto" w:fill="FFFFFF"/>
          <w:rtl/>
        </w:rPr>
        <w:t xml:space="preserve"> مشابه این روایت در کلام ابن ادریس در سرائر</w:t>
      </w:r>
      <w:r w:rsidR="00EB36B5">
        <w:rPr>
          <w:rStyle w:val="FootnoteReference"/>
          <w:rFonts w:ascii="Nassim" w:hAnsi="Nassim" w:cs="B Badr"/>
          <w:color w:val="000000" w:themeColor="text1"/>
          <w:sz w:val="28"/>
          <w:szCs w:val="28"/>
          <w:shd w:val="clear" w:color="auto" w:fill="FFFFFF"/>
          <w:rtl/>
        </w:rPr>
        <w:footnoteReference w:id="6"/>
      </w:r>
      <w:r w:rsidRPr="009A32E9">
        <w:rPr>
          <w:rFonts w:ascii="Nassim" w:hAnsi="Nassim" w:cs="B Badr" w:hint="cs"/>
          <w:color w:val="000000" w:themeColor="text1"/>
          <w:sz w:val="28"/>
          <w:szCs w:val="28"/>
          <w:shd w:val="clear" w:color="auto" w:fill="FFFFFF"/>
          <w:rtl/>
        </w:rPr>
        <w:t xml:space="preserve"> نیز آمده است.</w:t>
      </w:r>
    </w:p>
    <w:p w:rsidR="0036064E" w:rsidRPr="009A32E9" w:rsidRDefault="0036064E" w:rsidP="0036064E">
      <w:pPr>
        <w:pStyle w:val="NormalWeb"/>
        <w:bidi/>
        <w:jc w:val="both"/>
        <w:rPr>
          <w:rFonts w:ascii="Tahoma" w:hAnsi="Tahoma" w:cs="B Badr"/>
          <w:color w:val="000000" w:themeColor="text1"/>
          <w:sz w:val="28"/>
          <w:szCs w:val="28"/>
          <w:shd w:val="clear" w:color="auto" w:fill="FFFFFF"/>
          <w:rtl/>
        </w:rPr>
      </w:pPr>
      <w:r w:rsidRPr="009A32E9">
        <w:rPr>
          <w:rFonts w:ascii="Nassim" w:hAnsi="Nassim" w:cs="B Badr" w:hint="cs"/>
          <w:color w:val="000000" w:themeColor="text1"/>
          <w:sz w:val="28"/>
          <w:szCs w:val="28"/>
          <w:shd w:val="clear" w:color="auto" w:fill="FFFFFF"/>
          <w:rtl/>
        </w:rPr>
        <w:lastRenderedPageBreak/>
        <w:t>مرحوم یحیی بن سعید حلی می فرماید</w:t>
      </w:r>
      <w:r w:rsidR="00CF47B5">
        <w:rPr>
          <w:rFonts w:ascii="Nassim" w:hAnsi="Nassim" w:cs="B Badr" w:hint="cs"/>
          <w:color w:val="000000" w:themeColor="text1"/>
          <w:sz w:val="28"/>
          <w:szCs w:val="28"/>
          <w:shd w:val="clear" w:color="auto" w:fill="FFFFFF"/>
          <w:rtl/>
        </w:rPr>
        <w:t>:</w:t>
      </w:r>
      <w:r w:rsidRPr="009A32E9">
        <w:rPr>
          <w:rFonts w:ascii="Nassim" w:hAnsi="Nassim" w:cs="B Badr" w:hint="cs"/>
          <w:color w:val="000000" w:themeColor="text1"/>
          <w:sz w:val="28"/>
          <w:szCs w:val="28"/>
          <w:shd w:val="clear" w:color="auto" w:fill="FFFFFF"/>
          <w:rtl/>
        </w:rPr>
        <w:t xml:space="preserve"> «</w:t>
      </w:r>
      <w:r w:rsidRPr="00EB36B5">
        <w:rPr>
          <w:rFonts w:ascii="Tahoma" w:hAnsi="Tahoma" w:cs="B Badr"/>
          <w:color w:val="000080"/>
          <w:sz w:val="28"/>
          <w:szCs w:val="28"/>
          <w:shd w:val="clear" w:color="auto" w:fill="FFFFFF"/>
          <w:rtl/>
        </w:rPr>
        <w:t>و من قتله القصاص، أو الحد، أو أراد إنسانا على نفسه أو أهله أو ماله، أو أراد امرأة أو غلاما لفجور بهما، أو اطلع في دار قوم بلا اذن فزجروه فلم ينزجر فرموه ففقئوا عينه أو قتلوه، و من بدأ فاعتدى عليه و من حذر المجتاز، و من دخل دار قوم بلا اذن فعقره كلبهم، أو وقع في بئرهم، أو دخل بإذنهم و لا يتهمون عليه فكل ذلك هدر</w:t>
      </w:r>
      <w:r w:rsidRPr="009A32E9">
        <w:rPr>
          <w:rFonts w:ascii="Tahoma" w:hAnsi="Tahoma" w:cs="B Badr" w:hint="cs"/>
          <w:color w:val="000000" w:themeColor="text1"/>
          <w:sz w:val="28"/>
          <w:szCs w:val="28"/>
          <w:shd w:val="clear" w:color="auto" w:fill="FFFFFF"/>
          <w:rtl/>
        </w:rPr>
        <w:t>»</w:t>
      </w:r>
      <w:r w:rsidR="000F769D">
        <w:rPr>
          <w:rStyle w:val="FootnoteReference"/>
          <w:rFonts w:ascii="Tahoma" w:hAnsi="Tahoma" w:cs="B Badr"/>
          <w:color w:val="000000" w:themeColor="text1"/>
          <w:sz w:val="28"/>
          <w:szCs w:val="28"/>
          <w:shd w:val="clear" w:color="auto" w:fill="FFFFFF"/>
          <w:rtl/>
        </w:rPr>
        <w:footnoteReference w:id="7"/>
      </w:r>
    </w:p>
    <w:p w:rsidR="0036064E" w:rsidRPr="009A32E9" w:rsidRDefault="0036064E" w:rsidP="0036064E">
      <w:pPr>
        <w:pStyle w:val="NormalWeb"/>
        <w:bidi/>
        <w:jc w:val="both"/>
        <w:rPr>
          <w:rFonts w:ascii="Tahoma" w:hAnsi="Tahoma" w:cs="B Badr"/>
          <w:color w:val="000000" w:themeColor="text1"/>
          <w:sz w:val="28"/>
          <w:szCs w:val="28"/>
          <w:shd w:val="clear" w:color="auto" w:fill="FFFFFF"/>
          <w:rtl/>
        </w:rPr>
      </w:pPr>
      <w:r w:rsidRPr="009A32E9">
        <w:rPr>
          <w:rFonts w:ascii="Tahoma" w:hAnsi="Tahoma" w:cs="B Badr" w:hint="cs"/>
          <w:color w:val="000000" w:themeColor="text1"/>
          <w:sz w:val="28"/>
          <w:szCs w:val="28"/>
          <w:shd w:val="clear" w:color="auto" w:fill="FFFFFF"/>
          <w:rtl/>
        </w:rPr>
        <w:t>البته ظاهر کلام ایشان این است که دیه هم ساقط است ولی این دیگر در روایت نیست و اجتهاد</w:t>
      </w:r>
      <w:r w:rsidR="00D1725A">
        <w:rPr>
          <w:rFonts w:ascii="Tahoma" w:hAnsi="Tahoma" w:cs="B Badr" w:hint="cs"/>
          <w:color w:val="000000" w:themeColor="text1"/>
          <w:sz w:val="28"/>
          <w:szCs w:val="28"/>
          <w:shd w:val="clear" w:color="auto" w:fill="FFFFFF"/>
          <w:rtl/>
        </w:rPr>
        <w:t xml:space="preserve"> خودشان می باشد که ما در این قسم</w:t>
      </w:r>
      <w:r w:rsidRPr="009A32E9">
        <w:rPr>
          <w:rFonts w:ascii="Tahoma" w:hAnsi="Tahoma" w:cs="B Badr" w:hint="cs"/>
          <w:color w:val="000000" w:themeColor="text1"/>
          <w:sz w:val="28"/>
          <w:szCs w:val="28"/>
          <w:shd w:val="clear" w:color="auto" w:fill="FFFFFF"/>
          <w:rtl/>
        </w:rPr>
        <w:t>ت با این فقها مخالفیم و موجبی برای سقوط دیه نمی بینیم.</w:t>
      </w:r>
    </w:p>
    <w:p w:rsidR="0036064E" w:rsidRPr="009A32E9" w:rsidRDefault="0036064E" w:rsidP="000F769D">
      <w:pPr>
        <w:pStyle w:val="Heading1"/>
        <w:rPr>
          <w:shd w:val="clear" w:color="auto" w:fill="FFFFFF"/>
          <w:rtl/>
        </w:rPr>
      </w:pPr>
      <w:bookmarkStart w:id="8" w:name="_Toc536480486"/>
      <w:r w:rsidRPr="009A32E9">
        <w:rPr>
          <w:rFonts w:hint="cs"/>
          <w:shd w:val="clear" w:color="auto" w:fill="FFFFFF"/>
          <w:rtl/>
        </w:rPr>
        <w:t>دفع وهم</w:t>
      </w:r>
      <w:bookmarkEnd w:id="8"/>
    </w:p>
    <w:p w:rsidR="0036064E" w:rsidRPr="009A32E9" w:rsidRDefault="0036064E" w:rsidP="004A706A">
      <w:pPr>
        <w:pStyle w:val="NormalWeb"/>
        <w:bidi/>
        <w:jc w:val="both"/>
        <w:rPr>
          <w:rFonts w:ascii="Arial" w:eastAsia="Arial" w:hAnsi="Arial" w:cs="B Badr"/>
          <w:color w:val="000000" w:themeColor="text1"/>
          <w:sz w:val="28"/>
          <w:szCs w:val="28"/>
          <w:rtl/>
        </w:rPr>
      </w:pPr>
      <w:r w:rsidRPr="009A32E9">
        <w:rPr>
          <w:rFonts w:ascii="Tahoma" w:hAnsi="Tahoma" w:cs="B Badr" w:hint="cs"/>
          <w:color w:val="000000" w:themeColor="text1"/>
          <w:sz w:val="28"/>
          <w:szCs w:val="28"/>
          <w:shd w:val="clear" w:color="auto" w:fill="FFFFFF"/>
          <w:rtl/>
        </w:rPr>
        <w:t xml:space="preserve">ممکن است بگوئید در آیه که آمده است </w:t>
      </w:r>
      <w:r w:rsidR="000F769D">
        <w:rPr>
          <w:rFonts w:ascii="Arial" w:hAnsi="Arial" w:cs="Arial" w:hint="cs"/>
          <w:color w:val="008000"/>
          <w:sz w:val="28"/>
          <w:szCs w:val="28"/>
          <w:rtl/>
        </w:rPr>
        <w:t>﴿</w:t>
      </w:r>
      <w:r w:rsidR="000F769D" w:rsidRPr="000E3819">
        <w:rPr>
          <w:rFonts w:cs="B Badr" w:hint="cs"/>
          <w:color w:val="008000"/>
          <w:sz w:val="28"/>
          <w:szCs w:val="28"/>
          <w:rtl/>
        </w:rPr>
        <w:t xml:space="preserve"> فَمَنِ اعْتَدى‏ عَلَيْكُمْ فَاعْتَدُوا عَلَيْهِ بِمِثْلِ‏ مَا اعْتَدى‏ عَلَيْكُ</w:t>
      </w:r>
      <w:r w:rsidR="000F769D">
        <w:rPr>
          <w:rFonts w:cs="B Badr" w:hint="cs"/>
          <w:color w:val="008000"/>
          <w:sz w:val="28"/>
          <w:szCs w:val="28"/>
          <w:rtl/>
        </w:rPr>
        <w:t xml:space="preserve">م </w:t>
      </w:r>
      <w:r w:rsidR="000F769D" w:rsidRPr="000E3819">
        <w:rPr>
          <w:rFonts w:ascii="Arial" w:hAnsi="Arial" w:cs="Arial" w:hint="cs"/>
          <w:color w:val="008000"/>
          <w:sz w:val="28"/>
          <w:szCs w:val="28"/>
          <w:rtl/>
        </w:rPr>
        <w:t>﴾</w:t>
      </w:r>
      <w:r w:rsidR="000F769D">
        <w:rPr>
          <w:rStyle w:val="FootnoteReference"/>
          <w:rFonts w:cs="B Badr"/>
          <w:color w:val="000000" w:themeColor="text1"/>
          <w:sz w:val="28"/>
          <w:szCs w:val="28"/>
          <w:rtl/>
        </w:rPr>
        <w:footnoteReference w:id="8"/>
      </w:r>
      <w:r w:rsidR="000F769D" w:rsidRPr="009A32E9">
        <w:rPr>
          <w:rFonts w:cs="B Badr" w:hint="cs"/>
          <w:color w:val="000000" w:themeColor="text1"/>
          <w:sz w:val="28"/>
          <w:szCs w:val="28"/>
          <w:rtl/>
        </w:rPr>
        <w:t xml:space="preserve"> </w:t>
      </w:r>
      <w:r w:rsidRPr="009A32E9">
        <w:rPr>
          <w:rFonts w:ascii="Arial" w:eastAsia="Arial" w:hAnsi="Arial" w:cs="B Badr" w:hint="cs"/>
          <w:color w:val="000000" w:themeColor="text1"/>
          <w:sz w:val="28"/>
          <w:szCs w:val="28"/>
          <w:rtl/>
        </w:rPr>
        <w:t>کار شخص دوم</w:t>
      </w:r>
      <w:r w:rsidR="000F769D">
        <w:rPr>
          <w:rFonts w:ascii="Arial" w:eastAsia="Arial" w:hAnsi="Arial" w:cs="B Badr" w:hint="cs"/>
          <w:color w:val="000000" w:themeColor="text1"/>
          <w:sz w:val="28"/>
          <w:szCs w:val="28"/>
          <w:rtl/>
        </w:rPr>
        <w:t xml:space="preserve"> را</w:t>
      </w:r>
      <w:r w:rsidRPr="009A32E9">
        <w:rPr>
          <w:rFonts w:ascii="Arial" w:eastAsia="Arial" w:hAnsi="Arial" w:cs="B Badr" w:hint="cs"/>
          <w:color w:val="000000" w:themeColor="text1"/>
          <w:sz w:val="28"/>
          <w:szCs w:val="28"/>
          <w:rtl/>
        </w:rPr>
        <w:t xml:space="preserve"> هم اعتدا فرض کرده است پس مانند ما نحن فیه است در نتیجه روایت سلیمان بن خالد و صحیحه‌ی حلبی هم باید مقید به مماثلت شود. ولی در جواب می گوئیم که در آیه قرینه‌ی قطعیه داریم که مراد از اعتدای دوم تعدی و تجاوز نیست بلکه به جهت مشابهت لفظی عبارت اعتدا آمده است. ولی در ما نحن فیه اصالة الحقیقة اقتضای حمل بر معنای حقیقی دارد و موجبی </w:t>
      </w:r>
      <w:r w:rsidR="004A706A">
        <w:rPr>
          <w:rFonts w:ascii="Arial" w:eastAsia="Arial" w:hAnsi="Arial" w:cs="B Badr" w:hint="cs"/>
          <w:color w:val="000000" w:themeColor="text1"/>
          <w:sz w:val="28"/>
          <w:szCs w:val="28"/>
          <w:rtl/>
        </w:rPr>
        <w:t>هم برای رفع ید از این ظهور نیست و در روایت آمده است</w:t>
      </w:r>
      <w:r w:rsidR="00712333">
        <w:rPr>
          <w:rFonts w:ascii="Arial" w:eastAsia="Arial" w:hAnsi="Arial" w:cs="B Badr" w:hint="cs"/>
          <w:color w:val="000000" w:themeColor="text1"/>
          <w:sz w:val="28"/>
          <w:szCs w:val="28"/>
          <w:rtl/>
        </w:rPr>
        <w:t>: «</w:t>
      </w:r>
      <w:r w:rsidR="004A706A" w:rsidRPr="004A706A">
        <w:rPr>
          <w:rFonts w:ascii="Nassim" w:hAnsi="Nassim" w:cs="B Badr"/>
          <w:color w:val="008000"/>
          <w:sz w:val="30"/>
          <w:szCs w:val="28"/>
          <w:shd w:val="clear" w:color="auto" w:fill="FFFFFF"/>
          <w:rtl/>
        </w:rPr>
        <w:t>من اعتدى</w:t>
      </w:r>
      <w:r w:rsidR="004A706A" w:rsidRPr="004A706A">
        <w:rPr>
          <w:rFonts w:ascii="Cambria" w:hAnsi="Cambria" w:cs="Cambria" w:hint="cs"/>
          <w:color w:val="008000"/>
          <w:sz w:val="32"/>
          <w:szCs w:val="28"/>
          <w:shd w:val="clear" w:color="auto" w:fill="FFFFFF"/>
          <w:rtl/>
        </w:rPr>
        <w:t> </w:t>
      </w:r>
      <w:r w:rsidR="004A706A" w:rsidRPr="004A706A">
        <w:rPr>
          <w:rFonts w:ascii="Nassim" w:hAnsi="Nassim" w:cs="B Badr"/>
          <w:color w:val="008000"/>
          <w:sz w:val="30"/>
          <w:szCs w:val="28"/>
          <w:shd w:val="clear" w:color="auto" w:fill="FFFFFF"/>
          <w:rtl/>
        </w:rPr>
        <w:t>فاعتدي عليه</w:t>
      </w:r>
      <w:r w:rsidR="004A706A">
        <w:rPr>
          <w:rFonts w:ascii="Arial" w:eastAsia="Arial" w:hAnsi="Arial" w:cs="B Badr" w:hint="cs"/>
          <w:color w:val="000000" w:themeColor="text1"/>
          <w:sz w:val="28"/>
          <w:szCs w:val="28"/>
          <w:rtl/>
        </w:rPr>
        <w:t>» که کار دومی هم تعدی است در حالی که قصاص تعدی نیست پس قابل حمل بر قصاص نیست.</w:t>
      </w:r>
    </w:p>
    <w:p w:rsidR="0036064E" w:rsidRPr="009A32E9" w:rsidRDefault="0036064E" w:rsidP="000F769D">
      <w:pPr>
        <w:pStyle w:val="Heading1"/>
        <w:rPr>
          <w:shd w:val="clear" w:color="auto" w:fill="FFFFFF"/>
          <w:rtl/>
        </w:rPr>
      </w:pPr>
      <w:bookmarkStart w:id="9" w:name="_Toc536480487"/>
      <w:r w:rsidRPr="009A32E9">
        <w:rPr>
          <w:rFonts w:hint="cs"/>
          <w:shd w:val="clear" w:color="auto" w:fill="FFFFFF"/>
          <w:rtl/>
        </w:rPr>
        <w:t>شرط جدید برای قصاص</w:t>
      </w:r>
      <w:bookmarkEnd w:id="9"/>
    </w:p>
    <w:p w:rsidR="0036064E" w:rsidRPr="009A32E9" w:rsidRDefault="0036064E" w:rsidP="00517F2E">
      <w:pPr>
        <w:pStyle w:val="NormalWeb"/>
        <w:bidi/>
        <w:jc w:val="both"/>
        <w:rPr>
          <w:rFonts w:ascii="Tahoma" w:hAnsi="Tahoma" w:cs="B Badr"/>
          <w:color w:val="000000" w:themeColor="text1"/>
          <w:sz w:val="28"/>
          <w:szCs w:val="28"/>
          <w:shd w:val="clear" w:color="auto" w:fill="FFFFFF"/>
          <w:rtl/>
        </w:rPr>
      </w:pPr>
      <w:r w:rsidRPr="009A32E9">
        <w:rPr>
          <w:rFonts w:ascii="Tahoma" w:hAnsi="Tahoma" w:cs="B Badr" w:hint="cs"/>
          <w:color w:val="000000" w:themeColor="text1"/>
          <w:sz w:val="28"/>
          <w:szCs w:val="28"/>
          <w:shd w:val="clear" w:color="auto" w:fill="FFFFFF"/>
          <w:rtl/>
        </w:rPr>
        <w:t xml:space="preserve"> با توجه به بیانی که ما از روایت کردیم می گویئم  کسانی هم که این روایت را اینطور معنا نکرده اند فهمشان از این روایت این بوده است که روایت در فرض دفاع سخن می گوید. ولی به نظر ما این صحیح </w:t>
      </w:r>
      <w:r w:rsidR="008C0F00">
        <w:rPr>
          <w:rFonts w:ascii="Tahoma" w:hAnsi="Tahoma" w:cs="B Badr" w:hint="cs"/>
          <w:color w:val="000000" w:themeColor="text1"/>
          <w:sz w:val="28"/>
          <w:szCs w:val="28"/>
          <w:shd w:val="clear" w:color="auto" w:fill="FFFFFF"/>
          <w:rtl/>
        </w:rPr>
        <w:t xml:space="preserve">نیست در نتیجه یکی از شروط قصاص </w:t>
      </w:r>
      <w:r w:rsidRPr="009A32E9">
        <w:rPr>
          <w:rFonts w:ascii="Tahoma" w:hAnsi="Tahoma" w:cs="B Badr" w:hint="cs"/>
          <w:color w:val="000000" w:themeColor="text1"/>
          <w:sz w:val="28"/>
          <w:szCs w:val="28"/>
          <w:shd w:val="clear" w:color="auto" w:fill="FFFFFF"/>
          <w:rtl/>
        </w:rPr>
        <w:t>بنابر احوط این است که شخص مقتول شروع کننده به عدوانی نباشد که پیامد و عکس العمل فعل او موجب قتلش شود.</w:t>
      </w:r>
    </w:p>
    <w:p w:rsidR="0036064E" w:rsidRPr="009A32E9" w:rsidRDefault="0036064E" w:rsidP="000F769D">
      <w:pPr>
        <w:pStyle w:val="Heading1"/>
        <w:rPr>
          <w:rFonts w:eastAsia="Arial"/>
          <w:shd w:val="clear" w:color="auto" w:fill="FFFFFF"/>
          <w:rtl/>
        </w:rPr>
      </w:pPr>
      <w:bookmarkStart w:id="10" w:name="_Toc536480488"/>
      <w:r w:rsidRPr="009A32E9">
        <w:rPr>
          <w:rFonts w:ascii="Tahoma" w:hAnsi="Tahoma" w:hint="cs"/>
          <w:shd w:val="clear" w:color="auto" w:fill="FFFFFF"/>
          <w:rtl/>
        </w:rPr>
        <w:t>روایات معارض صحیحه</w:t>
      </w:r>
      <w:r w:rsidRPr="009A32E9">
        <w:rPr>
          <w:rFonts w:eastAsia="Arial" w:hint="cs"/>
          <w:shd w:val="clear" w:color="auto" w:fill="FFFFFF"/>
          <w:rtl/>
        </w:rPr>
        <w:t>‌ی حلبی و روایت سلیمان بن خالد</w:t>
      </w:r>
      <w:bookmarkEnd w:id="10"/>
    </w:p>
    <w:p w:rsidR="0036064E" w:rsidRPr="009A32E9" w:rsidRDefault="0036064E" w:rsidP="000F769D">
      <w:pPr>
        <w:pStyle w:val="NormalWeb"/>
        <w:bidi/>
        <w:jc w:val="both"/>
        <w:rPr>
          <w:rFonts w:ascii="Tahoma" w:hAnsi="Tahoma" w:cs="B Badr"/>
          <w:color w:val="000000" w:themeColor="text1"/>
          <w:sz w:val="28"/>
          <w:szCs w:val="28"/>
          <w:shd w:val="clear" w:color="auto" w:fill="FFFFFF"/>
          <w:rtl/>
        </w:rPr>
      </w:pPr>
      <w:r w:rsidRPr="009A32E9">
        <w:rPr>
          <w:rFonts w:ascii="Arial" w:eastAsia="Arial" w:hAnsi="Arial" w:cs="B Badr" w:hint="cs"/>
          <w:color w:val="000000" w:themeColor="text1"/>
          <w:sz w:val="28"/>
          <w:szCs w:val="28"/>
          <w:shd w:val="clear" w:color="auto" w:fill="FFFFFF"/>
          <w:rtl/>
        </w:rPr>
        <w:t>در مقام ممکن است دو روایت به عنوان نقض بر آن برداشتی که ما از روایت داشتیم مطرح شود که باید به آنها پاسخ دهیم تا شرط جدیدی که برای قصاص مطرح کردیم شکل بگیرد. یکی روایتی است که در آن آمده است</w:t>
      </w:r>
      <w:r w:rsidR="0087329E">
        <w:rPr>
          <w:rFonts w:ascii="Arial" w:eastAsia="Arial" w:hAnsi="Arial" w:cs="B Badr" w:hint="cs"/>
          <w:color w:val="000000" w:themeColor="text1"/>
          <w:sz w:val="28"/>
          <w:szCs w:val="28"/>
          <w:shd w:val="clear" w:color="auto" w:fill="FFFFFF"/>
          <w:rtl/>
        </w:rPr>
        <w:t>:</w:t>
      </w:r>
      <w:r w:rsidRPr="009A32E9">
        <w:rPr>
          <w:rFonts w:ascii="Arial" w:eastAsia="Arial" w:hAnsi="Arial" w:cs="B Badr" w:hint="cs"/>
          <w:color w:val="000000" w:themeColor="text1"/>
          <w:sz w:val="28"/>
          <w:szCs w:val="28"/>
          <w:shd w:val="clear" w:color="auto" w:fill="FFFFFF"/>
          <w:rtl/>
        </w:rPr>
        <w:t xml:space="preserve"> </w:t>
      </w:r>
      <w:r w:rsidR="000F769D">
        <w:rPr>
          <w:rFonts w:ascii="Arial" w:eastAsia="Arial" w:hAnsi="Arial" w:cs="B Badr" w:hint="cs"/>
          <w:color w:val="000000" w:themeColor="text1"/>
          <w:sz w:val="28"/>
          <w:szCs w:val="28"/>
          <w:shd w:val="clear" w:color="auto" w:fill="FFFFFF"/>
          <w:rtl/>
        </w:rPr>
        <w:t>«</w:t>
      </w:r>
      <w:r w:rsidRPr="009A32E9">
        <w:rPr>
          <w:rFonts w:ascii="Tahoma" w:hAnsi="Tahoma" w:cs="B Badr"/>
          <w:color w:val="000000" w:themeColor="text1"/>
          <w:sz w:val="28"/>
          <w:szCs w:val="28"/>
          <w:shd w:val="clear" w:color="auto" w:fill="FFFFFF"/>
          <w:rtl/>
        </w:rPr>
        <w:t xml:space="preserve">عَلِيُّ بْنُ إِبْرَاهِيمَ عَنْ أَبِيهِ عَنِ </w:t>
      </w:r>
      <w:r w:rsidRPr="009A32E9">
        <w:rPr>
          <w:rFonts w:ascii="Tahoma" w:hAnsi="Tahoma" w:cs="B Badr"/>
          <w:color w:val="000000" w:themeColor="text1"/>
          <w:sz w:val="28"/>
          <w:szCs w:val="28"/>
          <w:shd w:val="clear" w:color="auto" w:fill="FFFFFF"/>
          <w:rtl/>
        </w:rPr>
        <w:lastRenderedPageBreak/>
        <w:t xml:space="preserve">ابْنِ أَبِي عُمَيْرٍ عَنْ صَفْوَانَ وَ أَبُو عَلِيٍّ الْأَشْعَرِيُّ عَنْ مُحَمَّدِ بْنِ عَبْدِ الْجَبَّارِ عَنْ صَفْوَانَ جَمِيعاً عَنْ عَبْدِ الرَّحْمَنِ بْنِ الْحَجَّاجِ قَالَ قَالَ لِي أَبُو عَبْدِ اللَّهِ ع </w:t>
      </w:r>
      <w:r w:rsidRPr="000F769D">
        <w:rPr>
          <w:rFonts w:ascii="Tahoma" w:hAnsi="Tahoma" w:cs="B Badr"/>
          <w:color w:val="008000"/>
          <w:sz w:val="28"/>
          <w:szCs w:val="28"/>
          <w:shd w:val="clear" w:color="auto" w:fill="FFFFFF"/>
          <w:rtl/>
        </w:rPr>
        <w:t>يُخَالِفُ يَحْيَى بْنُ سَعِيدٍ قُضَاتَكُمْ قُلْتُ نَعَمْ قَالَ هَاتِ شَيْئاً مِمَّا اخْتَلَفُوا فِيهِ قُلْتُ اقْتَتَلَ غُلَامَانِ فِي الرَّحَبَةِ فَعَضَّ أَحَدُهُمَا صَاحِبَهُ فَعَمَدَ الْمَعْضُوضُ إِلَى حَجَرٍ فَضَرَبَ بِهِ رَأْسَ صَاحِبِهِ الَّذِي عَضَّهُ فَشَجَّهُ فَكُزَّ فَمَاتَ فَرُفِعَ ذَلِكَ إِلَى يَحْيَى بْنِ سَعِيدٍ فَأَقَادَهُ فَعَظُمَ ذَلِكَ عَلَى ابْنِ أَبِي لَيْلَى وَ ابْنِ شُبْرُمَةَ وَ كَثُرَ فِيهِ الْكَلَامُ وَ قَالُوا إِنَّمَا هَذَا الْخَطَأُ فَوَدَاهُ‌ عِيسَى بْنُ عَلِيٍّ مِنْ مَالِهِ قَالَ فَقَالَ إِنَّ مَنْ عِنْدَنَا لَيُقِيدُونَ بِالْوَكْزَةِ وَ إِنَّمَا الْخَطَأُ أَنْ يُرِيدَ الشَّيْ‌ءَ فَيُصِيبَ غَيْرَهُ‌</w:t>
      </w:r>
      <w:r w:rsidR="00876539">
        <w:rPr>
          <w:rFonts w:ascii="Tahoma" w:hAnsi="Tahoma" w:cs="B Badr" w:hint="cs"/>
          <w:color w:val="000000" w:themeColor="text1"/>
          <w:sz w:val="28"/>
          <w:szCs w:val="28"/>
          <w:shd w:val="clear" w:color="auto" w:fill="FFFFFF"/>
          <w:rtl/>
        </w:rPr>
        <w:t>»</w:t>
      </w:r>
      <w:r w:rsidR="000F769D">
        <w:rPr>
          <w:rStyle w:val="FootnoteReference"/>
          <w:rFonts w:ascii="Tahoma" w:hAnsi="Tahoma" w:cs="B Badr"/>
          <w:color w:val="000000" w:themeColor="text1"/>
          <w:sz w:val="28"/>
          <w:szCs w:val="28"/>
          <w:shd w:val="clear" w:color="auto" w:fill="FFFFFF"/>
          <w:rtl/>
        </w:rPr>
        <w:footnoteReference w:id="9"/>
      </w:r>
    </w:p>
    <w:p w:rsidR="0036064E" w:rsidRPr="009A32E9" w:rsidRDefault="0036064E" w:rsidP="0036064E">
      <w:pPr>
        <w:pStyle w:val="NormalWeb"/>
        <w:bidi/>
        <w:jc w:val="both"/>
        <w:rPr>
          <w:rFonts w:ascii="Tahoma" w:hAnsi="Tahoma" w:cs="B Badr"/>
          <w:color w:val="000000" w:themeColor="text1"/>
          <w:sz w:val="28"/>
          <w:szCs w:val="28"/>
          <w:shd w:val="clear" w:color="auto" w:fill="FFFFFF"/>
          <w:rtl/>
        </w:rPr>
      </w:pPr>
      <w:r w:rsidRPr="009A32E9">
        <w:rPr>
          <w:rFonts w:ascii="Tahoma" w:hAnsi="Tahoma" w:cs="B Badr" w:hint="cs"/>
          <w:color w:val="000000" w:themeColor="text1"/>
          <w:sz w:val="28"/>
          <w:szCs w:val="28"/>
          <w:shd w:val="clear" w:color="auto" w:fill="FFFFFF"/>
          <w:rtl/>
        </w:rPr>
        <w:t xml:space="preserve">که </w:t>
      </w:r>
      <w:r w:rsidRPr="009A32E9">
        <w:rPr>
          <w:rFonts w:ascii="Tahoma" w:hAnsi="Tahoma" w:cs="B Badr"/>
          <w:color w:val="000000" w:themeColor="text1"/>
          <w:sz w:val="28"/>
          <w:szCs w:val="28"/>
          <w:shd w:val="clear" w:color="auto" w:fill="FFFFFF"/>
          <w:rtl/>
        </w:rPr>
        <w:t>در این روایت با اینکه فرد در واکنش به فعل دیگری جنایتی را مرتکب شده است با این حال امام علیه السلام به قصاص حکم کرده‌اند</w:t>
      </w:r>
      <w:r w:rsidR="00273F66">
        <w:rPr>
          <w:rFonts w:ascii="Tahoma" w:hAnsi="Tahoma" w:cs="B Badr" w:hint="cs"/>
          <w:color w:val="000000" w:themeColor="text1"/>
          <w:sz w:val="28"/>
          <w:szCs w:val="28"/>
          <w:shd w:val="clear" w:color="auto" w:fill="FFFFFF"/>
          <w:rtl/>
        </w:rPr>
        <w:t>.</w:t>
      </w:r>
    </w:p>
    <w:p w:rsidR="0036064E" w:rsidRPr="009A32E9" w:rsidRDefault="0036064E" w:rsidP="000F769D">
      <w:pPr>
        <w:pStyle w:val="NormalWeb"/>
        <w:bidi/>
        <w:jc w:val="both"/>
        <w:rPr>
          <w:rFonts w:ascii="Tahoma" w:hAnsi="Tahoma" w:cs="B Badr"/>
          <w:color w:val="000000" w:themeColor="text1"/>
          <w:sz w:val="28"/>
          <w:szCs w:val="28"/>
          <w:shd w:val="clear" w:color="auto" w:fill="FFFFFF"/>
          <w:rtl/>
        </w:rPr>
      </w:pPr>
      <w:r w:rsidRPr="009A32E9">
        <w:rPr>
          <w:rFonts w:ascii="Tahoma" w:hAnsi="Tahoma" w:cs="B Badr" w:hint="cs"/>
          <w:color w:val="000000" w:themeColor="text1"/>
          <w:sz w:val="28"/>
          <w:szCs w:val="28"/>
          <w:shd w:val="clear" w:color="auto" w:fill="FFFFFF"/>
          <w:rtl/>
        </w:rPr>
        <w:t>دیگری هم روایت</w:t>
      </w:r>
      <w:r w:rsidR="00A61239">
        <w:rPr>
          <w:rFonts w:ascii="Tahoma" w:hAnsi="Tahoma" w:cs="B Badr" w:hint="cs"/>
          <w:color w:val="000000" w:themeColor="text1"/>
          <w:sz w:val="28"/>
          <w:szCs w:val="28"/>
          <w:shd w:val="clear" w:color="auto" w:fill="FFFFFF"/>
          <w:rtl/>
        </w:rPr>
        <w:t>ی</w:t>
      </w:r>
      <w:r w:rsidRPr="009A32E9">
        <w:rPr>
          <w:rFonts w:ascii="Tahoma" w:hAnsi="Tahoma" w:cs="B Badr" w:hint="cs"/>
          <w:color w:val="000000" w:themeColor="text1"/>
          <w:sz w:val="28"/>
          <w:szCs w:val="28"/>
          <w:shd w:val="clear" w:color="auto" w:fill="FFFFFF"/>
          <w:rtl/>
        </w:rPr>
        <w:t xml:space="preserve"> بود که قبلا ما از آن استفاده کردیم که شخص کور اگر مرتکب جنایتی شود قصاص نمی شود که در آن آمده بود</w:t>
      </w:r>
      <w:r w:rsidR="00F75F7F">
        <w:rPr>
          <w:rFonts w:ascii="Tahoma" w:hAnsi="Tahoma" w:cs="B Badr" w:hint="cs"/>
          <w:color w:val="000000" w:themeColor="text1"/>
          <w:sz w:val="28"/>
          <w:szCs w:val="28"/>
          <w:shd w:val="clear" w:color="auto" w:fill="FFFFFF"/>
          <w:rtl/>
        </w:rPr>
        <w:t>:</w:t>
      </w:r>
      <w:r w:rsidRPr="009A32E9">
        <w:rPr>
          <w:rFonts w:ascii="Tahoma" w:hAnsi="Tahoma" w:cs="B Badr" w:hint="cs"/>
          <w:color w:val="000000" w:themeColor="text1"/>
          <w:sz w:val="28"/>
          <w:szCs w:val="28"/>
          <w:shd w:val="clear" w:color="auto" w:fill="FFFFFF"/>
          <w:rtl/>
        </w:rPr>
        <w:t xml:space="preserve"> «</w:t>
      </w:r>
      <w:r w:rsidRPr="009A32E9">
        <w:rPr>
          <w:rFonts w:ascii="Tahoma" w:hAnsi="Tahoma" w:cs="B Badr"/>
          <w:color w:val="000000" w:themeColor="text1"/>
          <w:sz w:val="28"/>
          <w:szCs w:val="28"/>
          <w:shd w:val="clear" w:color="auto" w:fill="FFFFFF"/>
          <w:rtl/>
        </w:rPr>
        <w:t xml:space="preserve">مُحَمَّدُ بْنُ أَحْمَدَ بْنِ يَحْيَى عَنْ مُحَمَّدِ بْنِ الْحُسَيْنِ عَنْ مُحَمَّدِ بْنِ عَبْدِ اللَّهِ عَنِ الْعَلَاءِ عَنْ مُحَمَّدٍ الْحَلَبِيِّ قَالَ سَأَلْتُ أَبَا عَبْدِ اللَّهِ ع </w:t>
      </w:r>
      <w:r w:rsidRPr="000F769D">
        <w:rPr>
          <w:rFonts w:ascii="Tahoma" w:hAnsi="Tahoma" w:cs="B Badr"/>
          <w:color w:val="008000"/>
          <w:sz w:val="28"/>
          <w:szCs w:val="28"/>
          <w:shd w:val="clear" w:color="auto" w:fill="FFFFFF"/>
          <w:rtl/>
        </w:rPr>
        <w:t>عَنْ رَجُلٍ‌ ضَرَبَ رَأْسَ رَجُلٍ بِمِعْوَلٍ فَسَالَتْ عَيْنَاهُ عَلَى خَدَّيْهِ فَوَثَبَ الْمَضْرُوبُ عَلَى ضَارِبِهِ فَقَتَلَهُ قَالَ فَقَالَ أَبُو عَبْدِ اللَّهِ ع هَذَانِ مُعْتَدِيَانِ جَمِيعاً فَلَا أَرَى عَلَى الَّذِي قَتَلَ الرَّجُلَ قَوَداً لِأَنَّهُ قَتَلَهُ حِينَ قَتَلَهُ وَ هُوَ أَعْمَى وَ الْأَعْمَى جِنَايَتُهُ خَطَأٌ تَلْزَمُ عَاقِلَتَهُ يُؤْخَذُونَ بِهَا فِي ثَلَاثِ سِنِينَ فِي كُلِّ سَنَةٍ نَجْماً فَإِنْ لَمْ يَكُنْ لِلْأَعْمَى عَاقِلَةٌ لَزِمَتْهُ دِيَةُ مَا جَنَى فِي مَالِهِ يُؤْخَذُ بِهَا فِي ثَلَاثِ سِنِينَ وَ يَرْجِعُ الْأَعْمَى عَلَى وَرَثَةِ ضَارِبِهِ بِدِيَةِ عَيْنَيْهِ</w:t>
      </w:r>
      <w:r w:rsidR="000F769D" w:rsidRPr="000F769D">
        <w:rPr>
          <w:rFonts w:ascii="Tahoma" w:hAnsi="Tahoma" w:cs="B Badr" w:hint="cs"/>
          <w:color w:val="000000" w:themeColor="text1"/>
          <w:sz w:val="28"/>
          <w:szCs w:val="28"/>
          <w:shd w:val="clear" w:color="auto" w:fill="FFFFFF"/>
          <w:rtl/>
        </w:rPr>
        <w:t>»</w:t>
      </w:r>
      <w:r w:rsidR="008D3951">
        <w:rPr>
          <w:rStyle w:val="FootnoteReference"/>
          <w:rFonts w:ascii="Tahoma" w:hAnsi="Tahoma" w:cs="B Badr"/>
          <w:color w:val="000000" w:themeColor="text1"/>
          <w:sz w:val="28"/>
          <w:szCs w:val="28"/>
          <w:shd w:val="clear" w:color="auto" w:fill="FFFFFF"/>
          <w:rtl/>
        </w:rPr>
        <w:footnoteReference w:id="10"/>
      </w:r>
    </w:p>
    <w:p w:rsidR="0036064E" w:rsidRPr="009A32E9" w:rsidRDefault="0036064E" w:rsidP="0036064E">
      <w:pPr>
        <w:pStyle w:val="NormalWeb"/>
        <w:bidi/>
        <w:jc w:val="both"/>
        <w:rPr>
          <w:rFonts w:ascii="Tahoma" w:hAnsi="Tahoma" w:cs="B Badr"/>
          <w:color w:val="000000" w:themeColor="text1"/>
          <w:sz w:val="28"/>
          <w:szCs w:val="28"/>
          <w:shd w:val="clear" w:color="auto" w:fill="FFFFFF"/>
          <w:rtl/>
        </w:rPr>
      </w:pPr>
      <w:r w:rsidRPr="009A32E9">
        <w:rPr>
          <w:rFonts w:ascii="Tahoma" w:hAnsi="Tahoma" w:cs="B Badr" w:hint="cs"/>
          <w:color w:val="000000" w:themeColor="text1"/>
          <w:sz w:val="28"/>
          <w:szCs w:val="28"/>
          <w:shd w:val="clear" w:color="auto" w:fill="FFFFFF"/>
          <w:rtl/>
        </w:rPr>
        <w:t>درست است که در این روایت هم قصاص منفی شده است ولی به خاطر کور بودن قاتل نه به این خاطر که در مقابل تعدی دیگری تجاوز صورت گرفته باشد.</w:t>
      </w:r>
    </w:p>
    <w:p w:rsidR="001A1EA5" w:rsidRPr="009C7A8A" w:rsidRDefault="0036064E" w:rsidP="009C7A8A">
      <w:pPr>
        <w:pStyle w:val="NormalWeb"/>
        <w:bidi/>
        <w:jc w:val="both"/>
        <w:rPr>
          <w:rFonts w:ascii="Arial" w:eastAsia="Arial" w:hAnsi="Arial" w:cs="B Badr"/>
          <w:color w:val="000000" w:themeColor="text1"/>
          <w:sz w:val="28"/>
          <w:szCs w:val="28"/>
          <w:shd w:val="clear" w:color="auto" w:fill="FFFFFF"/>
          <w:rtl/>
        </w:rPr>
      </w:pPr>
      <w:r w:rsidRPr="009A32E9">
        <w:rPr>
          <w:rFonts w:ascii="Tahoma" w:hAnsi="Tahoma" w:cs="B Badr" w:hint="cs"/>
          <w:color w:val="000000" w:themeColor="text1"/>
          <w:sz w:val="28"/>
          <w:szCs w:val="28"/>
          <w:shd w:val="clear" w:color="auto" w:fill="FFFFFF"/>
          <w:rtl/>
        </w:rPr>
        <w:t>البته ما می</w:t>
      </w:r>
      <w:r w:rsidR="005C6284">
        <w:rPr>
          <w:rFonts w:ascii="Tahoma" w:hAnsi="Tahoma" w:cs="B Badr" w:hint="cs"/>
          <w:color w:val="000000" w:themeColor="text1"/>
          <w:sz w:val="28"/>
          <w:szCs w:val="28"/>
          <w:shd w:val="clear" w:color="auto" w:fill="FFFFFF"/>
          <w:rtl/>
        </w:rPr>
        <w:t xml:space="preserve"> </w:t>
      </w:r>
      <w:r w:rsidRPr="009A32E9">
        <w:rPr>
          <w:rFonts w:ascii="Tahoma" w:hAnsi="Tahoma" w:cs="B Badr" w:hint="cs"/>
          <w:color w:val="000000" w:themeColor="text1"/>
          <w:sz w:val="28"/>
          <w:szCs w:val="28"/>
          <w:shd w:val="clear" w:color="auto" w:fill="FFFFFF"/>
          <w:rtl/>
        </w:rPr>
        <w:t>خواستیم از این روایت دوم برای حکم مستفاد از صحیحه</w:t>
      </w:r>
      <w:r w:rsidRPr="009A32E9">
        <w:rPr>
          <w:rFonts w:ascii="Arial" w:eastAsia="Arial" w:hAnsi="Arial" w:cs="B Badr" w:hint="cs"/>
          <w:color w:val="000000" w:themeColor="text1"/>
          <w:sz w:val="28"/>
          <w:szCs w:val="28"/>
          <w:shd w:val="clear" w:color="auto" w:fill="FFFFFF"/>
          <w:rtl/>
        </w:rPr>
        <w:t>‌ی حلبی بهره ببریم هر چند مورد این روایت این است که شخص کور در مقام واکنش به طرف مقابل مرتکب جنایت شده است ولی در مورد کور چند روایت داشتیم که به صرف کور بودن قصاص دفع شده بود و در آن روایات فرض انتقام نبود. اما حل تعارض بین این دو روایت با دو روایت در مقام یأتی الکلام فیه ان</w:t>
      </w:r>
      <w:r w:rsidR="009C7A8A">
        <w:rPr>
          <w:rFonts w:ascii="Arial" w:eastAsia="Arial" w:hAnsi="Arial" w:cs="B Badr" w:hint="cs"/>
          <w:color w:val="000000" w:themeColor="text1"/>
          <w:sz w:val="28"/>
          <w:szCs w:val="28"/>
          <w:shd w:val="clear" w:color="auto" w:fill="FFFFFF"/>
          <w:rtl/>
        </w:rPr>
        <w:t xml:space="preserve"> </w:t>
      </w:r>
      <w:r w:rsidRPr="009A32E9">
        <w:rPr>
          <w:rFonts w:ascii="Arial" w:eastAsia="Arial" w:hAnsi="Arial" w:cs="B Badr" w:hint="cs"/>
          <w:color w:val="000000" w:themeColor="text1"/>
          <w:sz w:val="28"/>
          <w:szCs w:val="28"/>
          <w:shd w:val="clear" w:color="auto" w:fill="FFFFFF"/>
          <w:rtl/>
        </w:rPr>
        <w:t>شاءالله</w:t>
      </w:r>
      <w:r w:rsidR="009C7A8A">
        <w:rPr>
          <w:rFonts w:ascii="Tahoma" w:hAnsi="Tahoma" w:cs="B Badr" w:hint="cs"/>
          <w:color w:val="000000" w:themeColor="text1"/>
          <w:sz w:val="28"/>
          <w:szCs w:val="28"/>
          <w:shd w:val="clear" w:color="auto" w:fill="FFFFFF"/>
          <w:rtl/>
        </w:rPr>
        <w:t>.</w:t>
      </w:r>
    </w:p>
    <w:sectPr w:rsidR="001A1EA5" w:rsidRPr="009C7A8A"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75A" w:rsidRDefault="00A3375A" w:rsidP="008B750B">
      <w:pPr>
        <w:spacing w:line="240" w:lineRule="auto"/>
      </w:pPr>
      <w:r>
        <w:separator/>
      </w:r>
    </w:p>
  </w:endnote>
  <w:endnote w:type="continuationSeparator" w:id="0">
    <w:p w:rsidR="00A3375A" w:rsidRDefault="00A3375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64728" w:rsidRPr="0016472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854CC" w:rsidP="001B6799">
          <w:pPr>
            <w:pStyle w:val="Footer"/>
            <w:bidi w:val="0"/>
            <w:rPr>
              <w:color w:val="808080" w:themeColor="background1" w:themeShade="80"/>
              <w:rtl/>
            </w:rPr>
          </w:pPr>
          <w:bookmarkStart w:id="18" w:name="BokAdres"/>
          <w:bookmarkEnd w:id="18"/>
          <w:r>
            <w:rPr>
              <w:color w:val="808080" w:themeColor="background1" w:themeShade="80"/>
            </w:rPr>
            <w:t>F1mq1_13971108-070_mk4_mfeb.ir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75A" w:rsidRDefault="00A3375A" w:rsidP="008B750B">
      <w:pPr>
        <w:spacing w:line="240" w:lineRule="auto"/>
      </w:pPr>
      <w:r>
        <w:separator/>
      </w:r>
    </w:p>
  </w:footnote>
  <w:footnote w:type="continuationSeparator" w:id="0">
    <w:p w:rsidR="00A3375A" w:rsidRDefault="00A3375A" w:rsidP="008B750B">
      <w:pPr>
        <w:spacing w:line="240" w:lineRule="auto"/>
      </w:pPr>
      <w:r>
        <w:continuationSeparator/>
      </w:r>
    </w:p>
  </w:footnote>
  <w:footnote w:id="1">
    <w:p w:rsidR="0036064E" w:rsidRPr="00DF38B4" w:rsidRDefault="0036064E" w:rsidP="0036064E">
      <w:pPr>
        <w:pStyle w:val="FootnoteText"/>
        <w:rPr>
          <w:rtl/>
        </w:rPr>
      </w:pPr>
      <w:r w:rsidRPr="00DF38B4">
        <w:footnoteRef/>
      </w:r>
      <w:r w:rsidRPr="00DF38B4">
        <w:rPr>
          <w:rtl/>
        </w:rPr>
        <w:t xml:space="preserve"> </w:t>
      </w:r>
      <w:hyperlink r:id="rId1" w:history="1">
        <w:r w:rsidRPr="00DF38B4">
          <w:rPr>
            <w:rStyle w:val="Hyperlink"/>
            <w:rFonts w:hint="cs"/>
            <w:rtl/>
          </w:rPr>
          <w:t>تهذیب</w:t>
        </w:r>
        <w:r w:rsidRPr="00DF38B4">
          <w:rPr>
            <w:rStyle w:val="Hyperlink"/>
            <w:rtl/>
          </w:rPr>
          <w:t xml:space="preserve"> </w:t>
        </w:r>
        <w:r w:rsidRPr="00DF38B4">
          <w:rPr>
            <w:rStyle w:val="Hyperlink"/>
            <w:rFonts w:hint="cs"/>
            <w:rtl/>
          </w:rPr>
          <w:t>الاحکام،</w:t>
        </w:r>
        <w:r w:rsidRPr="00DF38B4">
          <w:rPr>
            <w:rStyle w:val="Hyperlink"/>
            <w:rtl/>
          </w:rPr>
          <w:t xml:space="preserve"> </w:t>
        </w:r>
        <w:r w:rsidRPr="00DF38B4">
          <w:rPr>
            <w:rStyle w:val="Hyperlink"/>
            <w:rFonts w:hint="cs"/>
            <w:rtl/>
          </w:rPr>
          <w:t>شیخ</w:t>
        </w:r>
        <w:r w:rsidRPr="00DF38B4">
          <w:rPr>
            <w:rStyle w:val="Hyperlink"/>
            <w:rtl/>
          </w:rPr>
          <w:t xml:space="preserve"> </w:t>
        </w:r>
        <w:r w:rsidRPr="00DF38B4">
          <w:rPr>
            <w:rStyle w:val="Hyperlink"/>
            <w:rFonts w:hint="cs"/>
            <w:rtl/>
          </w:rPr>
          <w:t>طوسی،</w:t>
        </w:r>
        <w:r w:rsidRPr="00DF38B4">
          <w:rPr>
            <w:rStyle w:val="Hyperlink"/>
            <w:rtl/>
          </w:rPr>
          <w:t xml:space="preserve"> </w:t>
        </w:r>
        <w:r w:rsidRPr="00DF38B4">
          <w:rPr>
            <w:rStyle w:val="Hyperlink"/>
            <w:rFonts w:hint="cs"/>
            <w:rtl/>
          </w:rPr>
          <w:t>ج</w:t>
        </w:r>
        <w:r w:rsidRPr="00DF38B4">
          <w:rPr>
            <w:rStyle w:val="Hyperlink"/>
            <w:rtl/>
          </w:rPr>
          <w:t>10</w:t>
        </w:r>
        <w:r w:rsidRPr="00DF38B4">
          <w:rPr>
            <w:rStyle w:val="Hyperlink"/>
            <w:rFonts w:hint="cs"/>
            <w:rtl/>
          </w:rPr>
          <w:t>،</w:t>
        </w:r>
        <w:r w:rsidRPr="00DF38B4">
          <w:rPr>
            <w:rStyle w:val="Hyperlink"/>
            <w:rtl/>
          </w:rPr>
          <w:t xml:space="preserve"> </w:t>
        </w:r>
        <w:r w:rsidRPr="00DF38B4">
          <w:rPr>
            <w:rStyle w:val="Hyperlink"/>
            <w:rFonts w:hint="cs"/>
            <w:rtl/>
          </w:rPr>
          <w:t>ص</w:t>
        </w:r>
        <w:r w:rsidRPr="00DF38B4">
          <w:rPr>
            <w:rStyle w:val="Hyperlink"/>
            <w:rtl/>
          </w:rPr>
          <w:t>206.</w:t>
        </w:r>
      </w:hyperlink>
    </w:p>
  </w:footnote>
  <w:footnote w:id="2">
    <w:p w:rsidR="000E3819" w:rsidRPr="000E3819" w:rsidRDefault="000E3819" w:rsidP="000E3819">
      <w:pPr>
        <w:pStyle w:val="FootnoteText"/>
      </w:pPr>
      <w:r w:rsidRPr="000E3819">
        <w:footnoteRef/>
      </w:r>
      <w:r w:rsidRPr="000E3819">
        <w:rPr>
          <w:rtl/>
        </w:rPr>
        <w:t xml:space="preserve"> </w:t>
      </w:r>
      <w:hyperlink r:id="rId2" w:history="1">
        <w:r w:rsidRPr="000E3819">
          <w:rPr>
            <w:rStyle w:val="Hyperlink"/>
            <w:rFonts w:hint="cs"/>
            <w:rtl/>
          </w:rPr>
          <w:t>ریاض</w:t>
        </w:r>
        <w:r w:rsidRPr="000E3819">
          <w:rPr>
            <w:rStyle w:val="Hyperlink"/>
            <w:rtl/>
          </w:rPr>
          <w:t xml:space="preserve"> </w:t>
        </w:r>
        <w:r w:rsidRPr="000E3819">
          <w:rPr>
            <w:rStyle w:val="Hyperlink"/>
            <w:rFonts w:hint="cs"/>
            <w:rtl/>
          </w:rPr>
          <w:t>المسائل،</w:t>
        </w:r>
        <w:r w:rsidRPr="000E3819">
          <w:rPr>
            <w:rStyle w:val="Hyperlink"/>
            <w:rtl/>
          </w:rPr>
          <w:t xml:space="preserve"> </w:t>
        </w:r>
        <w:r w:rsidRPr="000E3819">
          <w:rPr>
            <w:rStyle w:val="Hyperlink"/>
            <w:rFonts w:hint="cs"/>
            <w:rtl/>
          </w:rPr>
          <w:t>سید</w:t>
        </w:r>
        <w:r w:rsidRPr="000E3819">
          <w:rPr>
            <w:rStyle w:val="Hyperlink"/>
            <w:rtl/>
          </w:rPr>
          <w:t xml:space="preserve"> </w:t>
        </w:r>
        <w:r w:rsidRPr="000E3819">
          <w:rPr>
            <w:rStyle w:val="Hyperlink"/>
            <w:rFonts w:hint="cs"/>
            <w:rtl/>
          </w:rPr>
          <w:t>علی</w:t>
        </w:r>
        <w:r w:rsidRPr="000E3819">
          <w:rPr>
            <w:rStyle w:val="Hyperlink"/>
            <w:rtl/>
          </w:rPr>
          <w:t xml:space="preserve"> </w:t>
        </w:r>
        <w:r w:rsidRPr="000E3819">
          <w:rPr>
            <w:rStyle w:val="Hyperlink"/>
            <w:rFonts w:hint="cs"/>
            <w:rtl/>
          </w:rPr>
          <w:t>طباطبایی،</w:t>
        </w:r>
        <w:r w:rsidRPr="000E3819">
          <w:rPr>
            <w:rStyle w:val="Hyperlink"/>
            <w:rtl/>
          </w:rPr>
          <w:t xml:space="preserve"> </w:t>
        </w:r>
        <w:r w:rsidRPr="000E3819">
          <w:rPr>
            <w:rStyle w:val="Hyperlink"/>
            <w:rFonts w:hint="cs"/>
            <w:rtl/>
          </w:rPr>
          <w:t>ج</w:t>
        </w:r>
        <w:r w:rsidRPr="000E3819">
          <w:rPr>
            <w:rStyle w:val="Hyperlink"/>
            <w:rtl/>
          </w:rPr>
          <w:t>16</w:t>
        </w:r>
        <w:r w:rsidRPr="000E3819">
          <w:rPr>
            <w:rStyle w:val="Hyperlink"/>
            <w:rFonts w:hint="cs"/>
            <w:rtl/>
          </w:rPr>
          <w:t>،</w:t>
        </w:r>
        <w:r w:rsidRPr="000E3819">
          <w:rPr>
            <w:rStyle w:val="Hyperlink"/>
            <w:rtl/>
          </w:rPr>
          <w:t xml:space="preserve"> </w:t>
        </w:r>
        <w:r w:rsidRPr="000E3819">
          <w:rPr>
            <w:rStyle w:val="Hyperlink"/>
            <w:rFonts w:hint="cs"/>
            <w:rtl/>
          </w:rPr>
          <w:t>ص</w:t>
        </w:r>
        <w:r w:rsidRPr="000E3819">
          <w:rPr>
            <w:rStyle w:val="Hyperlink"/>
            <w:rtl/>
          </w:rPr>
          <w:t>278.</w:t>
        </w:r>
      </w:hyperlink>
    </w:p>
  </w:footnote>
  <w:footnote w:id="3">
    <w:p w:rsidR="000E3819" w:rsidRPr="000E3819" w:rsidRDefault="000E3819" w:rsidP="000E3819">
      <w:pPr>
        <w:pStyle w:val="FootnoteText"/>
      </w:pPr>
      <w:r w:rsidRPr="000E3819">
        <w:footnoteRef/>
      </w:r>
      <w:r w:rsidRPr="000E3819">
        <w:rPr>
          <w:rtl/>
        </w:rPr>
        <w:t xml:space="preserve"> </w:t>
      </w:r>
      <w:hyperlink r:id="rId3" w:history="1">
        <w:r w:rsidRPr="000E3819">
          <w:rPr>
            <w:rStyle w:val="Hyperlink"/>
            <w:rFonts w:hint="cs"/>
            <w:rtl/>
          </w:rPr>
          <w:t>مبانی</w:t>
        </w:r>
        <w:r w:rsidRPr="000E3819">
          <w:rPr>
            <w:rStyle w:val="Hyperlink"/>
            <w:rtl/>
          </w:rPr>
          <w:t xml:space="preserve"> </w:t>
        </w:r>
        <w:r w:rsidRPr="000E3819">
          <w:rPr>
            <w:rStyle w:val="Hyperlink"/>
            <w:rFonts w:hint="cs"/>
            <w:rtl/>
          </w:rPr>
          <w:t>تکملة</w:t>
        </w:r>
        <w:r w:rsidRPr="000E3819">
          <w:rPr>
            <w:rStyle w:val="Hyperlink"/>
            <w:rtl/>
          </w:rPr>
          <w:t xml:space="preserve"> </w:t>
        </w:r>
        <w:r w:rsidRPr="000E3819">
          <w:rPr>
            <w:rStyle w:val="Hyperlink"/>
            <w:rFonts w:hint="cs"/>
            <w:rtl/>
          </w:rPr>
          <w:t>المنهاج،</w:t>
        </w:r>
        <w:r w:rsidRPr="000E3819">
          <w:rPr>
            <w:rStyle w:val="Hyperlink"/>
            <w:rtl/>
          </w:rPr>
          <w:t xml:space="preserve"> </w:t>
        </w:r>
        <w:r w:rsidRPr="000E3819">
          <w:rPr>
            <w:rStyle w:val="Hyperlink"/>
            <w:rFonts w:hint="cs"/>
            <w:rtl/>
          </w:rPr>
          <w:t>السید</w:t>
        </w:r>
        <w:r w:rsidRPr="000E3819">
          <w:rPr>
            <w:rStyle w:val="Hyperlink"/>
            <w:rtl/>
          </w:rPr>
          <w:t xml:space="preserve"> </w:t>
        </w:r>
        <w:r w:rsidRPr="000E3819">
          <w:rPr>
            <w:rStyle w:val="Hyperlink"/>
            <w:rFonts w:hint="cs"/>
            <w:rtl/>
          </w:rPr>
          <w:t>أبوالقاسم</w:t>
        </w:r>
        <w:r w:rsidRPr="000E3819">
          <w:rPr>
            <w:rStyle w:val="Hyperlink"/>
            <w:rtl/>
          </w:rPr>
          <w:t xml:space="preserve"> </w:t>
        </w:r>
        <w:r w:rsidRPr="000E3819">
          <w:rPr>
            <w:rStyle w:val="Hyperlink"/>
            <w:rFonts w:hint="cs"/>
            <w:rtl/>
          </w:rPr>
          <w:t>الخوئی،</w:t>
        </w:r>
        <w:r w:rsidRPr="000E3819">
          <w:rPr>
            <w:rStyle w:val="Hyperlink"/>
            <w:rtl/>
          </w:rPr>
          <w:t xml:space="preserve"> </w:t>
        </w:r>
        <w:r w:rsidRPr="000E3819">
          <w:rPr>
            <w:rStyle w:val="Hyperlink"/>
            <w:rFonts w:hint="cs"/>
            <w:rtl/>
          </w:rPr>
          <w:t>ج</w:t>
        </w:r>
        <w:r w:rsidRPr="000E3819">
          <w:rPr>
            <w:rStyle w:val="Hyperlink"/>
            <w:rtl/>
          </w:rPr>
          <w:t>2</w:t>
        </w:r>
        <w:r w:rsidRPr="000E3819">
          <w:rPr>
            <w:rStyle w:val="Hyperlink"/>
            <w:rFonts w:hint="cs"/>
            <w:rtl/>
          </w:rPr>
          <w:t>،</w:t>
        </w:r>
        <w:r w:rsidRPr="000E3819">
          <w:rPr>
            <w:rStyle w:val="Hyperlink"/>
            <w:rtl/>
          </w:rPr>
          <w:t xml:space="preserve"> </w:t>
        </w:r>
        <w:r w:rsidRPr="000E3819">
          <w:rPr>
            <w:rStyle w:val="Hyperlink"/>
            <w:rFonts w:hint="cs"/>
            <w:rtl/>
          </w:rPr>
          <w:t>ص</w:t>
        </w:r>
        <w:r w:rsidRPr="000E3819">
          <w:rPr>
            <w:rStyle w:val="Hyperlink"/>
            <w:rtl/>
          </w:rPr>
          <w:t>86.</w:t>
        </w:r>
      </w:hyperlink>
    </w:p>
  </w:footnote>
  <w:footnote w:id="4">
    <w:p w:rsidR="000E3819" w:rsidRPr="000E3819" w:rsidRDefault="000E3819" w:rsidP="000E3819">
      <w:pPr>
        <w:pStyle w:val="FootnoteText"/>
        <w:rPr>
          <w:rtl/>
        </w:rPr>
      </w:pPr>
      <w:r w:rsidRPr="000E3819">
        <w:footnoteRef/>
      </w:r>
      <w:r w:rsidRPr="000E3819">
        <w:rPr>
          <w:rtl/>
        </w:rPr>
        <w:t xml:space="preserve"> </w:t>
      </w:r>
      <w:r w:rsidRPr="000E3819">
        <w:rPr>
          <w:rFonts w:hint="cs"/>
          <w:rtl/>
        </w:rPr>
        <w:t>سوره</w:t>
      </w:r>
      <w:r w:rsidRPr="000E3819">
        <w:rPr>
          <w:rtl/>
        </w:rPr>
        <w:t xml:space="preserve"> </w:t>
      </w:r>
      <w:r w:rsidRPr="000E3819">
        <w:rPr>
          <w:rFonts w:hint="cs"/>
          <w:rtl/>
        </w:rPr>
        <w:t>بقره،</w:t>
      </w:r>
      <w:r w:rsidRPr="000E3819">
        <w:rPr>
          <w:rtl/>
        </w:rPr>
        <w:t xml:space="preserve"> </w:t>
      </w:r>
      <w:r w:rsidRPr="000E3819">
        <w:rPr>
          <w:rFonts w:hint="cs"/>
          <w:rtl/>
        </w:rPr>
        <w:t>آيه</w:t>
      </w:r>
      <w:r w:rsidRPr="000E3819">
        <w:rPr>
          <w:rtl/>
        </w:rPr>
        <w:t xml:space="preserve"> 194.</w:t>
      </w:r>
    </w:p>
  </w:footnote>
  <w:footnote w:id="5">
    <w:p w:rsidR="00EB36B5" w:rsidRPr="00EB36B5" w:rsidRDefault="00EB36B5" w:rsidP="00EB36B5">
      <w:pPr>
        <w:pStyle w:val="FootnoteText"/>
      </w:pPr>
      <w:r w:rsidRPr="00EB36B5">
        <w:footnoteRef/>
      </w:r>
      <w:r w:rsidRPr="00EB36B5">
        <w:rPr>
          <w:rtl/>
        </w:rPr>
        <w:t xml:space="preserve"> </w:t>
      </w:r>
      <w:hyperlink r:id="rId4" w:history="1">
        <w:r w:rsidRPr="00EB36B5">
          <w:rPr>
            <w:rStyle w:val="Hyperlink"/>
            <w:rFonts w:hint="cs"/>
            <w:rtl/>
          </w:rPr>
          <w:t>النهایة</w:t>
        </w:r>
        <w:r w:rsidRPr="00EB36B5">
          <w:rPr>
            <w:rStyle w:val="Hyperlink"/>
            <w:rtl/>
          </w:rPr>
          <w:t xml:space="preserve"> </w:t>
        </w:r>
        <w:r w:rsidRPr="00EB36B5">
          <w:rPr>
            <w:rStyle w:val="Hyperlink"/>
            <w:rFonts w:hint="cs"/>
            <w:rtl/>
          </w:rPr>
          <w:t>فی</w:t>
        </w:r>
        <w:r w:rsidRPr="00EB36B5">
          <w:rPr>
            <w:rStyle w:val="Hyperlink"/>
            <w:rtl/>
          </w:rPr>
          <w:t xml:space="preserve"> </w:t>
        </w:r>
        <w:r w:rsidRPr="00EB36B5">
          <w:rPr>
            <w:rStyle w:val="Hyperlink"/>
            <w:rFonts w:hint="cs"/>
            <w:rtl/>
          </w:rPr>
          <w:t>مجرد</w:t>
        </w:r>
        <w:r w:rsidRPr="00EB36B5">
          <w:rPr>
            <w:rStyle w:val="Hyperlink"/>
            <w:rtl/>
          </w:rPr>
          <w:t xml:space="preserve"> </w:t>
        </w:r>
        <w:r w:rsidRPr="00EB36B5">
          <w:rPr>
            <w:rStyle w:val="Hyperlink"/>
            <w:rFonts w:hint="cs"/>
            <w:rtl/>
          </w:rPr>
          <w:t>الفقه</w:t>
        </w:r>
        <w:r w:rsidRPr="00EB36B5">
          <w:rPr>
            <w:rStyle w:val="Hyperlink"/>
            <w:rtl/>
          </w:rPr>
          <w:t xml:space="preserve"> </w:t>
        </w:r>
        <w:r w:rsidRPr="00EB36B5">
          <w:rPr>
            <w:rStyle w:val="Hyperlink"/>
            <w:rFonts w:hint="cs"/>
            <w:rtl/>
          </w:rPr>
          <w:t>و</w:t>
        </w:r>
        <w:r w:rsidRPr="00EB36B5">
          <w:rPr>
            <w:rStyle w:val="Hyperlink"/>
            <w:rtl/>
          </w:rPr>
          <w:t xml:space="preserve"> </w:t>
        </w:r>
        <w:r w:rsidRPr="00EB36B5">
          <w:rPr>
            <w:rStyle w:val="Hyperlink"/>
            <w:rFonts w:hint="cs"/>
            <w:rtl/>
          </w:rPr>
          <w:t>الفتوی،</w:t>
        </w:r>
        <w:r w:rsidRPr="00EB36B5">
          <w:rPr>
            <w:rStyle w:val="Hyperlink"/>
            <w:rtl/>
          </w:rPr>
          <w:t xml:space="preserve"> </w:t>
        </w:r>
        <w:r w:rsidRPr="00EB36B5">
          <w:rPr>
            <w:rStyle w:val="Hyperlink"/>
            <w:rFonts w:hint="cs"/>
            <w:rtl/>
          </w:rPr>
          <w:t>شیخ</w:t>
        </w:r>
        <w:r w:rsidRPr="00EB36B5">
          <w:rPr>
            <w:rStyle w:val="Hyperlink"/>
            <w:rtl/>
          </w:rPr>
          <w:t xml:space="preserve"> </w:t>
        </w:r>
        <w:r w:rsidRPr="00EB36B5">
          <w:rPr>
            <w:rStyle w:val="Hyperlink"/>
            <w:rFonts w:hint="cs"/>
            <w:rtl/>
          </w:rPr>
          <w:t>طوسی،</w:t>
        </w:r>
        <w:r w:rsidRPr="00EB36B5">
          <w:rPr>
            <w:rStyle w:val="Hyperlink"/>
            <w:rtl/>
          </w:rPr>
          <w:t xml:space="preserve"> </w:t>
        </w:r>
        <w:r w:rsidRPr="00EB36B5">
          <w:rPr>
            <w:rStyle w:val="Hyperlink"/>
            <w:rFonts w:hint="cs"/>
            <w:rtl/>
          </w:rPr>
          <w:t>ج</w:t>
        </w:r>
        <w:r w:rsidRPr="00EB36B5">
          <w:rPr>
            <w:rStyle w:val="Hyperlink"/>
            <w:rtl/>
          </w:rPr>
          <w:t>1</w:t>
        </w:r>
        <w:r w:rsidRPr="00EB36B5">
          <w:rPr>
            <w:rStyle w:val="Hyperlink"/>
            <w:rFonts w:hint="cs"/>
            <w:rtl/>
          </w:rPr>
          <w:t>،</w:t>
        </w:r>
        <w:r w:rsidRPr="00EB36B5">
          <w:rPr>
            <w:rStyle w:val="Hyperlink"/>
            <w:rtl/>
          </w:rPr>
          <w:t xml:space="preserve"> </w:t>
        </w:r>
        <w:r w:rsidRPr="00EB36B5">
          <w:rPr>
            <w:rStyle w:val="Hyperlink"/>
            <w:rFonts w:hint="cs"/>
            <w:rtl/>
          </w:rPr>
          <w:t>ص</w:t>
        </w:r>
        <w:r w:rsidRPr="00EB36B5">
          <w:rPr>
            <w:rStyle w:val="Hyperlink"/>
            <w:rtl/>
          </w:rPr>
          <w:t>755.</w:t>
        </w:r>
      </w:hyperlink>
    </w:p>
  </w:footnote>
  <w:footnote w:id="6">
    <w:p w:rsidR="00EB36B5" w:rsidRPr="00EB36B5" w:rsidRDefault="00EB36B5" w:rsidP="00EB36B5">
      <w:pPr>
        <w:pStyle w:val="FootnoteText"/>
      </w:pPr>
      <w:r w:rsidRPr="00EB36B5">
        <w:footnoteRef/>
      </w:r>
      <w:r w:rsidRPr="00EB36B5">
        <w:rPr>
          <w:rtl/>
        </w:rPr>
        <w:t xml:space="preserve"> </w:t>
      </w:r>
      <w:hyperlink r:id="rId5" w:history="1">
        <w:r w:rsidRPr="00EB36B5">
          <w:rPr>
            <w:rStyle w:val="Hyperlink"/>
            <w:rFonts w:hint="cs"/>
            <w:rtl/>
          </w:rPr>
          <w:t>السرائر</w:t>
        </w:r>
        <w:r w:rsidRPr="00EB36B5">
          <w:rPr>
            <w:rStyle w:val="Hyperlink"/>
            <w:rtl/>
          </w:rPr>
          <w:t xml:space="preserve"> </w:t>
        </w:r>
        <w:r w:rsidRPr="00EB36B5">
          <w:rPr>
            <w:rStyle w:val="Hyperlink"/>
            <w:rFonts w:hint="cs"/>
            <w:rtl/>
          </w:rPr>
          <w:t>الحاوی</w:t>
        </w:r>
        <w:r w:rsidRPr="00EB36B5">
          <w:rPr>
            <w:rStyle w:val="Hyperlink"/>
            <w:rtl/>
          </w:rPr>
          <w:t xml:space="preserve"> </w:t>
        </w:r>
        <w:r w:rsidRPr="00EB36B5">
          <w:rPr>
            <w:rStyle w:val="Hyperlink"/>
            <w:rFonts w:hint="cs"/>
            <w:rtl/>
          </w:rPr>
          <w:t>لتحرير</w:t>
        </w:r>
        <w:r w:rsidRPr="00EB36B5">
          <w:rPr>
            <w:rStyle w:val="Hyperlink"/>
            <w:rtl/>
          </w:rPr>
          <w:t xml:space="preserve"> </w:t>
        </w:r>
        <w:r w:rsidRPr="00EB36B5">
          <w:rPr>
            <w:rStyle w:val="Hyperlink"/>
            <w:rFonts w:hint="cs"/>
            <w:rtl/>
          </w:rPr>
          <w:t>الفتاوی،</w:t>
        </w:r>
        <w:r w:rsidRPr="00EB36B5">
          <w:rPr>
            <w:rStyle w:val="Hyperlink"/>
            <w:rtl/>
          </w:rPr>
          <w:t xml:space="preserve"> </w:t>
        </w:r>
        <w:r w:rsidRPr="00EB36B5">
          <w:rPr>
            <w:rStyle w:val="Hyperlink"/>
            <w:rFonts w:hint="cs"/>
            <w:rtl/>
          </w:rPr>
          <w:t>ابن</w:t>
        </w:r>
        <w:r w:rsidRPr="00EB36B5">
          <w:rPr>
            <w:rStyle w:val="Hyperlink"/>
            <w:rtl/>
          </w:rPr>
          <w:t xml:space="preserve"> </w:t>
        </w:r>
        <w:r w:rsidRPr="00EB36B5">
          <w:rPr>
            <w:rStyle w:val="Hyperlink"/>
            <w:rFonts w:hint="cs"/>
            <w:rtl/>
          </w:rPr>
          <w:t>ادريس</w:t>
        </w:r>
        <w:r w:rsidRPr="00EB36B5">
          <w:rPr>
            <w:rStyle w:val="Hyperlink"/>
            <w:rtl/>
          </w:rPr>
          <w:t xml:space="preserve"> </w:t>
        </w:r>
        <w:r w:rsidRPr="00EB36B5">
          <w:rPr>
            <w:rStyle w:val="Hyperlink"/>
            <w:rFonts w:hint="cs"/>
            <w:rtl/>
          </w:rPr>
          <w:t>الحلی،</w:t>
        </w:r>
        <w:r w:rsidRPr="00EB36B5">
          <w:rPr>
            <w:rStyle w:val="Hyperlink"/>
            <w:rtl/>
          </w:rPr>
          <w:t xml:space="preserve"> </w:t>
        </w:r>
        <w:r w:rsidRPr="00EB36B5">
          <w:rPr>
            <w:rStyle w:val="Hyperlink"/>
            <w:rFonts w:hint="cs"/>
            <w:rtl/>
          </w:rPr>
          <w:t>ج</w:t>
        </w:r>
        <w:r w:rsidRPr="00EB36B5">
          <w:rPr>
            <w:rStyle w:val="Hyperlink"/>
            <w:rtl/>
          </w:rPr>
          <w:t>3</w:t>
        </w:r>
        <w:r w:rsidRPr="00EB36B5">
          <w:rPr>
            <w:rStyle w:val="Hyperlink"/>
            <w:rFonts w:hint="cs"/>
            <w:rtl/>
          </w:rPr>
          <w:t>،</w:t>
        </w:r>
        <w:r w:rsidRPr="00EB36B5">
          <w:rPr>
            <w:rStyle w:val="Hyperlink"/>
            <w:rtl/>
          </w:rPr>
          <w:t xml:space="preserve"> </w:t>
        </w:r>
        <w:r w:rsidRPr="00EB36B5">
          <w:rPr>
            <w:rStyle w:val="Hyperlink"/>
            <w:rFonts w:hint="cs"/>
            <w:rtl/>
          </w:rPr>
          <w:t>ص</w:t>
        </w:r>
        <w:r w:rsidRPr="00EB36B5">
          <w:rPr>
            <w:rStyle w:val="Hyperlink"/>
            <w:rtl/>
          </w:rPr>
          <w:t>362.</w:t>
        </w:r>
      </w:hyperlink>
    </w:p>
  </w:footnote>
  <w:footnote w:id="7">
    <w:p w:rsidR="000F769D" w:rsidRPr="000F769D" w:rsidRDefault="000F769D" w:rsidP="000F769D">
      <w:pPr>
        <w:pStyle w:val="FootnoteText"/>
        <w:rPr>
          <w:rtl/>
        </w:rPr>
      </w:pPr>
      <w:r w:rsidRPr="000F769D">
        <w:footnoteRef/>
      </w:r>
      <w:r w:rsidRPr="000F769D">
        <w:rPr>
          <w:rtl/>
        </w:rPr>
        <w:t xml:space="preserve"> </w:t>
      </w:r>
      <w:hyperlink r:id="rId6" w:history="1">
        <w:r w:rsidRPr="000F769D">
          <w:rPr>
            <w:rStyle w:val="Hyperlink"/>
            <w:rFonts w:hint="cs"/>
            <w:rtl/>
          </w:rPr>
          <w:t>الجامع</w:t>
        </w:r>
        <w:r w:rsidRPr="000F769D">
          <w:rPr>
            <w:rStyle w:val="Hyperlink"/>
            <w:rtl/>
          </w:rPr>
          <w:t xml:space="preserve"> </w:t>
        </w:r>
        <w:r w:rsidRPr="000F769D">
          <w:rPr>
            <w:rStyle w:val="Hyperlink"/>
            <w:rFonts w:hint="cs"/>
            <w:rtl/>
          </w:rPr>
          <w:t>للشرايع،</w:t>
        </w:r>
        <w:r w:rsidRPr="000F769D">
          <w:rPr>
            <w:rStyle w:val="Hyperlink"/>
            <w:rtl/>
          </w:rPr>
          <w:t xml:space="preserve"> </w:t>
        </w:r>
        <w:r w:rsidRPr="000F769D">
          <w:rPr>
            <w:rStyle w:val="Hyperlink"/>
            <w:rFonts w:hint="cs"/>
            <w:rtl/>
          </w:rPr>
          <w:t>الحلي،</w:t>
        </w:r>
        <w:r w:rsidRPr="000F769D">
          <w:rPr>
            <w:rStyle w:val="Hyperlink"/>
            <w:rtl/>
          </w:rPr>
          <w:t xml:space="preserve"> </w:t>
        </w:r>
        <w:r w:rsidRPr="000F769D">
          <w:rPr>
            <w:rStyle w:val="Hyperlink"/>
            <w:rFonts w:hint="cs"/>
            <w:rtl/>
          </w:rPr>
          <w:t>يحيى</w:t>
        </w:r>
        <w:r w:rsidRPr="000F769D">
          <w:rPr>
            <w:rStyle w:val="Hyperlink"/>
            <w:rtl/>
          </w:rPr>
          <w:t xml:space="preserve"> </w:t>
        </w:r>
        <w:r w:rsidRPr="000F769D">
          <w:rPr>
            <w:rStyle w:val="Hyperlink"/>
            <w:rFonts w:hint="cs"/>
            <w:rtl/>
          </w:rPr>
          <w:t>بن</w:t>
        </w:r>
        <w:r w:rsidRPr="000F769D">
          <w:rPr>
            <w:rStyle w:val="Hyperlink"/>
            <w:rtl/>
          </w:rPr>
          <w:t xml:space="preserve"> </w:t>
        </w:r>
        <w:r w:rsidRPr="000F769D">
          <w:rPr>
            <w:rStyle w:val="Hyperlink"/>
            <w:rFonts w:hint="cs"/>
            <w:rtl/>
          </w:rPr>
          <w:t>سعيد</w:t>
        </w:r>
        <w:r w:rsidRPr="000F769D">
          <w:rPr>
            <w:rStyle w:val="Hyperlink"/>
            <w:rFonts w:ascii="Cambria" w:hAnsi="Cambria" w:cs="Cambria" w:hint="cs"/>
            <w:rtl/>
          </w:rPr>
          <w:t> </w:t>
        </w:r>
        <w:r w:rsidRPr="000F769D">
          <w:rPr>
            <w:rStyle w:val="Hyperlink"/>
            <w:rFonts w:hint="cs"/>
            <w:rtl/>
          </w:rPr>
          <w:t>،</w:t>
        </w:r>
        <w:r w:rsidRPr="000F769D">
          <w:rPr>
            <w:rStyle w:val="Hyperlink"/>
            <w:rtl/>
          </w:rPr>
          <w:t xml:space="preserve"> </w:t>
        </w:r>
        <w:r w:rsidRPr="000F769D">
          <w:rPr>
            <w:rStyle w:val="Hyperlink"/>
            <w:rFonts w:hint="cs"/>
            <w:rtl/>
          </w:rPr>
          <w:t>ج</w:t>
        </w:r>
        <w:r w:rsidRPr="000F769D">
          <w:rPr>
            <w:rStyle w:val="Hyperlink"/>
            <w:rtl/>
          </w:rPr>
          <w:t>1</w:t>
        </w:r>
        <w:r w:rsidRPr="000F769D">
          <w:rPr>
            <w:rStyle w:val="Hyperlink"/>
            <w:rFonts w:hint="cs"/>
            <w:rtl/>
          </w:rPr>
          <w:t>،</w:t>
        </w:r>
        <w:r w:rsidRPr="000F769D">
          <w:rPr>
            <w:rStyle w:val="Hyperlink"/>
            <w:rtl/>
          </w:rPr>
          <w:t xml:space="preserve"> </w:t>
        </w:r>
        <w:r w:rsidRPr="000F769D">
          <w:rPr>
            <w:rStyle w:val="Hyperlink"/>
            <w:rFonts w:hint="cs"/>
            <w:rtl/>
          </w:rPr>
          <w:t>ص</w:t>
        </w:r>
        <w:r w:rsidRPr="000F769D">
          <w:rPr>
            <w:rStyle w:val="Hyperlink"/>
            <w:rtl/>
          </w:rPr>
          <w:t>582.</w:t>
        </w:r>
      </w:hyperlink>
    </w:p>
  </w:footnote>
  <w:footnote w:id="8">
    <w:p w:rsidR="000F769D" w:rsidRPr="000E3819" w:rsidRDefault="000F769D" w:rsidP="000F769D">
      <w:pPr>
        <w:pStyle w:val="FootnoteText"/>
        <w:rPr>
          <w:rtl/>
        </w:rPr>
      </w:pPr>
      <w:r w:rsidRPr="000E3819">
        <w:footnoteRef/>
      </w:r>
      <w:r w:rsidRPr="000E3819">
        <w:rPr>
          <w:rtl/>
        </w:rPr>
        <w:t xml:space="preserve"> </w:t>
      </w:r>
      <w:r w:rsidRPr="000E3819">
        <w:rPr>
          <w:rFonts w:hint="cs"/>
          <w:rtl/>
        </w:rPr>
        <w:t>سوره</w:t>
      </w:r>
      <w:r w:rsidRPr="000E3819">
        <w:rPr>
          <w:rtl/>
        </w:rPr>
        <w:t xml:space="preserve"> </w:t>
      </w:r>
      <w:r w:rsidRPr="000E3819">
        <w:rPr>
          <w:rFonts w:hint="cs"/>
          <w:rtl/>
        </w:rPr>
        <w:t>بقره،</w:t>
      </w:r>
      <w:r w:rsidRPr="000E3819">
        <w:rPr>
          <w:rtl/>
        </w:rPr>
        <w:t xml:space="preserve"> </w:t>
      </w:r>
      <w:r w:rsidRPr="000E3819">
        <w:rPr>
          <w:rFonts w:hint="cs"/>
          <w:rtl/>
        </w:rPr>
        <w:t>آيه</w:t>
      </w:r>
      <w:r w:rsidRPr="000E3819">
        <w:rPr>
          <w:rtl/>
        </w:rPr>
        <w:t xml:space="preserve"> 194.</w:t>
      </w:r>
    </w:p>
  </w:footnote>
  <w:footnote w:id="9">
    <w:p w:rsidR="000F769D" w:rsidRPr="000F769D" w:rsidRDefault="000F769D" w:rsidP="000F769D">
      <w:pPr>
        <w:pStyle w:val="FootnoteText"/>
        <w:rPr>
          <w:rtl/>
        </w:rPr>
      </w:pPr>
      <w:r w:rsidRPr="000F769D">
        <w:footnoteRef/>
      </w:r>
      <w:r w:rsidRPr="000F769D">
        <w:rPr>
          <w:rtl/>
        </w:rPr>
        <w:t xml:space="preserve"> </w:t>
      </w:r>
      <w:hyperlink r:id="rId7" w:history="1">
        <w:r w:rsidRPr="000F769D">
          <w:rPr>
            <w:rStyle w:val="Hyperlink"/>
            <w:rFonts w:hint="cs"/>
            <w:rtl/>
          </w:rPr>
          <w:t>الکافی،</w:t>
        </w:r>
        <w:r w:rsidRPr="000F769D">
          <w:rPr>
            <w:rStyle w:val="Hyperlink"/>
            <w:rtl/>
          </w:rPr>
          <w:t xml:space="preserve"> </w:t>
        </w:r>
        <w:r w:rsidRPr="000F769D">
          <w:rPr>
            <w:rStyle w:val="Hyperlink"/>
            <w:rFonts w:hint="cs"/>
            <w:rtl/>
          </w:rPr>
          <w:t>محمد</w:t>
        </w:r>
        <w:r w:rsidRPr="000F769D">
          <w:rPr>
            <w:rStyle w:val="Hyperlink"/>
            <w:rtl/>
          </w:rPr>
          <w:t xml:space="preserve"> </w:t>
        </w:r>
        <w:r w:rsidRPr="000F769D">
          <w:rPr>
            <w:rStyle w:val="Hyperlink"/>
            <w:rFonts w:hint="cs"/>
            <w:rtl/>
          </w:rPr>
          <w:t>بن</w:t>
        </w:r>
        <w:r w:rsidRPr="000F769D">
          <w:rPr>
            <w:rStyle w:val="Hyperlink"/>
            <w:rtl/>
          </w:rPr>
          <w:t xml:space="preserve"> </w:t>
        </w:r>
        <w:r w:rsidRPr="000F769D">
          <w:rPr>
            <w:rStyle w:val="Hyperlink"/>
            <w:rFonts w:hint="cs"/>
            <w:rtl/>
          </w:rPr>
          <w:t>یعقوب</w:t>
        </w:r>
        <w:r w:rsidRPr="000F769D">
          <w:rPr>
            <w:rStyle w:val="Hyperlink"/>
            <w:rtl/>
          </w:rPr>
          <w:t xml:space="preserve"> </w:t>
        </w:r>
        <w:r w:rsidRPr="000F769D">
          <w:rPr>
            <w:rStyle w:val="Hyperlink"/>
            <w:rFonts w:hint="cs"/>
            <w:rtl/>
          </w:rPr>
          <w:t>کلینی،</w:t>
        </w:r>
        <w:r w:rsidRPr="000F769D">
          <w:rPr>
            <w:rStyle w:val="Hyperlink"/>
            <w:rtl/>
          </w:rPr>
          <w:t xml:space="preserve"> </w:t>
        </w:r>
        <w:r w:rsidRPr="000F769D">
          <w:rPr>
            <w:rStyle w:val="Hyperlink"/>
            <w:rFonts w:hint="cs"/>
            <w:rtl/>
          </w:rPr>
          <w:t>ج</w:t>
        </w:r>
        <w:r w:rsidRPr="000F769D">
          <w:rPr>
            <w:rStyle w:val="Hyperlink"/>
            <w:rtl/>
          </w:rPr>
          <w:t>7</w:t>
        </w:r>
        <w:r w:rsidRPr="000F769D">
          <w:rPr>
            <w:rStyle w:val="Hyperlink"/>
            <w:rFonts w:hint="cs"/>
            <w:rtl/>
          </w:rPr>
          <w:t>،</w:t>
        </w:r>
        <w:r w:rsidRPr="000F769D">
          <w:rPr>
            <w:rStyle w:val="Hyperlink"/>
            <w:rtl/>
          </w:rPr>
          <w:t xml:space="preserve"> </w:t>
        </w:r>
        <w:r w:rsidRPr="000F769D">
          <w:rPr>
            <w:rStyle w:val="Hyperlink"/>
            <w:rFonts w:hint="cs"/>
            <w:rtl/>
          </w:rPr>
          <w:t>ص</w:t>
        </w:r>
        <w:r w:rsidRPr="000F769D">
          <w:rPr>
            <w:rStyle w:val="Hyperlink"/>
            <w:rtl/>
          </w:rPr>
          <w:t>278.</w:t>
        </w:r>
      </w:hyperlink>
    </w:p>
  </w:footnote>
  <w:footnote w:id="10">
    <w:p w:rsidR="008D3951" w:rsidRPr="008D3951" w:rsidRDefault="008D3951" w:rsidP="008D3951">
      <w:pPr>
        <w:pStyle w:val="FootnoteText"/>
        <w:rPr>
          <w:rtl/>
        </w:rPr>
      </w:pPr>
      <w:r w:rsidRPr="008D3951">
        <w:footnoteRef/>
      </w:r>
      <w:r w:rsidRPr="008D3951">
        <w:rPr>
          <w:rtl/>
        </w:rPr>
        <w:t xml:space="preserve"> </w:t>
      </w:r>
      <w:hyperlink r:id="rId8" w:history="1">
        <w:r w:rsidRPr="008D3951">
          <w:rPr>
            <w:rStyle w:val="Hyperlink"/>
            <w:rFonts w:hint="cs"/>
            <w:rtl/>
          </w:rPr>
          <w:t>تهذیب</w:t>
        </w:r>
        <w:r w:rsidRPr="008D3951">
          <w:rPr>
            <w:rStyle w:val="Hyperlink"/>
            <w:rtl/>
          </w:rPr>
          <w:t xml:space="preserve"> </w:t>
        </w:r>
        <w:r w:rsidRPr="008D3951">
          <w:rPr>
            <w:rStyle w:val="Hyperlink"/>
            <w:rFonts w:hint="cs"/>
            <w:rtl/>
          </w:rPr>
          <w:t>الاحکام،</w:t>
        </w:r>
        <w:r w:rsidRPr="008D3951">
          <w:rPr>
            <w:rStyle w:val="Hyperlink"/>
            <w:rtl/>
          </w:rPr>
          <w:t xml:space="preserve"> </w:t>
        </w:r>
        <w:r w:rsidRPr="008D3951">
          <w:rPr>
            <w:rStyle w:val="Hyperlink"/>
            <w:rFonts w:hint="cs"/>
            <w:rtl/>
          </w:rPr>
          <w:t>شیخ</w:t>
        </w:r>
        <w:r w:rsidRPr="008D3951">
          <w:rPr>
            <w:rStyle w:val="Hyperlink"/>
            <w:rtl/>
          </w:rPr>
          <w:t xml:space="preserve"> </w:t>
        </w:r>
        <w:r w:rsidRPr="008D3951">
          <w:rPr>
            <w:rStyle w:val="Hyperlink"/>
            <w:rFonts w:hint="cs"/>
            <w:rtl/>
          </w:rPr>
          <w:t>طوسی،</w:t>
        </w:r>
        <w:r w:rsidRPr="008D3951">
          <w:rPr>
            <w:rStyle w:val="Hyperlink"/>
            <w:rtl/>
          </w:rPr>
          <w:t xml:space="preserve"> </w:t>
        </w:r>
        <w:r w:rsidRPr="008D3951">
          <w:rPr>
            <w:rStyle w:val="Hyperlink"/>
            <w:rFonts w:hint="cs"/>
            <w:rtl/>
          </w:rPr>
          <w:t>ج</w:t>
        </w:r>
        <w:r w:rsidRPr="008D3951">
          <w:rPr>
            <w:rStyle w:val="Hyperlink"/>
            <w:rtl/>
          </w:rPr>
          <w:t>10</w:t>
        </w:r>
        <w:r w:rsidRPr="008D3951">
          <w:rPr>
            <w:rStyle w:val="Hyperlink"/>
            <w:rFonts w:hint="cs"/>
            <w:rtl/>
          </w:rPr>
          <w:t>،</w:t>
        </w:r>
        <w:r w:rsidRPr="008D3951">
          <w:rPr>
            <w:rStyle w:val="Hyperlink"/>
            <w:rtl/>
          </w:rPr>
          <w:t xml:space="preserve"> </w:t>
        </w:r>
        <w:r w:rsidRPr="008D3951">
          <w:rPr>
            <w:rStyle w:val="Hyperlink"/>
            <w:rFonts w:hint="cs"/>
            <w:rtl/>
          </w:rPr>
          <w:t>ص</w:t>
        </w:r>
        <w:r w:rsidRPr="008D3951">
          <w:rPr>
            <w:rStyle w:val="Hyperlink"/>
            <w:rtl/>
          </w:rPr>
          <w:t>232.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D854CC">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D854C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D854C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D854CC">
      <w:rPr>
        <w:sz w:val="24"/>
        <w:szCs w:val="24"/>
        <w:rtl/>
      </w:rPr>
      <w:t>8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D854CC">
      <w:rPr>
        <w:rFonts w:hint="cs"/>
        <w:color w:val="000000" w:themeColor="text1"/>
        <w:sz w:val="24"/>
        <w:szCs w:val="24"/>
        <w:rtl/>
      </w:rPr>
      <w:t>شروط</w:t>
    </w:r>
    <w:r w:rsidR="00D854CC">
      <w:rPr>
        <w:color w:val="000000" w:themeColor="text1"/>
        <w:sz w:val="24"/>
        <w:szCs w:val="24"/>
        <w:rtl/>
      </w:rPr>
      <w:t xml:space="preserve"> </w:t>
    </w:r>
    <w:r w:rsidR="00D854CC">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D854CC">
      <w:rPr>
        <w:rFonts w:hint="cs"/>
        <w:sz w:val="24"/>
        <w:szCs w:val="24"/>
        <w:rtl/>
      </w:rPr>
      <w:t>مهدی</w:t>
    </w:r>
    <w:r w:rsidR="00D854CC">
      <w:rPr>
        <w:sz w:val="24"/>
        <w:szCs w:val="24"/>
        <w:rtl/>
      </w:rPr>
      <w:t xml:space="preserve"> </w:t>
    </w:r>
    <w:r w:rsidR="00D854C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D854CC">
      <w:rPr>
        <w:rFonts w:hint="cs"/>
        <w:sz w:val="24"/>
        <w:szCs w:val="24"/>
        <w:rtl/>
      </w:rPr>
      <w:t>شرط</w:t>
    </w:r>
    <w:r w:rsidR="00D854CC">
      <w:rPr>
        <w:sz w:val="24"/>
        <w:szCs w:val="24"/>
        <w:rtl/>
      </w:rPr>
      <w:t xml:space="preserve"> </w:t>
    </w:r>
    <w:r w:rsidR="00D854CC">
      <w:rPr>
        <w:rFonts w:hint="cs"/>
        <w:sz w:val="24"/>
        <w:szCs w:val="24"/>
        <w:rtl/>
      </w:rPr>
      <w:t>پنجم</w:t>
    </w:r>
    <w:r w:rsidR="00D854CC">
      <w:rPr>
        <w:sz w:val="24"/>
        <w:szCs w:val="24"/>
        <w:rtl/>
      </w:rPr>
      <w:t xml:space="preserve">: </w:t>
    </w:r>
    <w:r w:rsidR="00D854CC">
      <w:rPr>
        <w:rFonts w:hint="cs"/>
        <w:sz w:val="24"/>
        <w:szCs w:val="24"/>
        <w:rtl/>
      </w:rPr>
      <w:t>مقتول</w:t>
    </w:r>
    <w:r w:rsidR="00D854CC">
      <w:rPr>
        <w:sz w:val="24"/>
        <w:szCs w:val="24"/>
        <w:rtl/>
      </w:rPr>
      <w:t xml:space="preserve"> </w:t>
    </w:r>
    <w:r w:rsidR="00D854CC">
      <w:rPr>
        <w:rFonts w:hint="cs"/>
        <w:sz w:val="24"/>
        <w:szCs w:val="24"/>
        <w:rtl/>
      </w:rPr>
      <w:t>محقون</w:t>
    </w:r>
    <w:r w:rsidR="00D854CC">
      <w:rPr>
        <w:sz w:val="24"/>
        <w:szCs w:val="24"/>
        <w:rtl/>
      </w:rPr>
      <w:t xml:space="preserve"> </w:t>
    </w:r>
    <w:r w:rsidR="00D854CC">
      <w:rPr>
        <w:rFonts w:hint="cs"/>
        <w:sz w:val="24"/>
        <w:szCs w:val="24"/>
        <w:rtl/>
      </w:rPr>
      <w:t>الدم</w:t>
    </w:r>
    <w:r w:rsidR="00D854CC">
      <w:rPr>
        <w:sz w:val="24"/>
        <w:szCs w:val="24"/>
        <w:rtl/>
      </w:rPr>
      <w:t xml:space="preserve"> </w:t>
    </w:r>
    <w:r w:rsidR="00D854CC">
      <w:rPr>
        <w:rFonts w:hint="cs"/>
        <w:sz w:val="24"/>
        <w:szCs w:val="24"/>
        <w:rtl/>
      </w:rPr>
      <w:t>باشد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1189D"/>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D7CE5"/>
    <w:rsid w:val="000E335E"/>
    <w:rsid w:val="000E3819"/>
    <w:rsid w:val="000F16CF"/>
    <w:rsid w:val="000F5BAC"/>
    <w:rsid w:val="000F769D"/>
    <w:rsid w:val="00102585"/>
    <w:rsid w:val="00114AB7"/>
    <w:rsid w:val="00116B2B"/>
    <w:rsid w:val="00124E3D"/>
    <w:rsid w:val="00127E95"/>
    <w:rsid w:val="00130659"/>
    <w:rsid w:val="001347C7"/>
    <w:rsid w:val="001356B0"/>
    <w:rsid w:val="00151937"/>
    <w:rsid w:val="00164728"/>
    <w:rsid w:val="00174D8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6E61"/>
    <w:rsid w:val="00273F66"/>
    <w:rsid w:val="0027605E"/>
    <w:rsid w:val="00281E00"/>
    <w:rsid w:val="00294A52"/>
    <w:rsid w:val="002B575F"/>
    <w:rsid w:val="002B729B"/>
    <w:rsid w:val="002C23B5"/>
    <w:rsid w:val="002C53A2"/>
    <w:rsid w:val="002D0040"/>
    <w:rsid w:val="002D2FA8"/>
    <w:rsid w:val="002E220F"/>
    <w:rsid w:val="00306E1B"/>
    <w:rsid w:val="00307311"/>
    <w:rsid w:val="0032100F"/>
    <w:rsid w:val="0033402C"/>
    <w:rsid w:val="00340521"/>
    <w:rsid w:val="00345C73"/>
    <w:rsid w:val="00354A99"/>
    <w:rsid w:val="00360311"/>
    <w:rsid w:val="0036064E"/>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706A"/>
    <w:rsid w:val="004D2DD7"/>
    <w:rsid w:val="004D75C5"/>
    <w:rsid w:val="004E2186"/>
    <w:rsid w:val="004E66FB"/>
    <w:rsid w:val="004F470A"/>
    <w:rsid w:val="004F4C59"/>
    <w:rsid w:val="00500C8F"/>
    <w:rsid w:val="00501909"/>
    <w:rsid w:val="00507BBB"/>
    <w:rsid w:val="005128DF"/>
    <w:rsid w:val="0051592A"/>
    <w:rsid w:val="00517F2E"/>
    <w:rsid w:val="005206FE"/>
    <w:rsid w:val="005257ED"/>
    <w:rsid w:val="005306F8"/>
    <w:rsid w:val="0054023D"/>
    <w:rsid w:val="005426BF"/>
    <w:rsid w:val="0056213C"/>
    <w:rsid w:val="00580C24"/>
    <w:rsid w:val="005968EF"/>
    <w:rsid w:val="00596C1E"/>
    <w:rsid w:val="005A2E26"/>
    <w:rsid w:val="005B7BCA"/>
    <w:rsid w:val="005C0DAE"/>
    <w:rsid w:val="005C188E"/>
    <w:rsid w:val="005C6284"/>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2333"/>
    <w:rsid w:val="0072290D"/>
    <w:rsid w:val="00723D6D"/>
    <w:rsid w:val="00724537"/>
    <w:rsid w:val="00731724"/>
    <w:rsid w:val="0073474B"/>
    <w:rsid w:val="00735511"/>
    <w:rsid w:val="00737208"/>
    <w:rsid w:val="00744DE6"/>
    <w:rsid w:val="00762452"/>
    <w:rsid w:val="007639E0"/>
    <w:rsid w:val="00775507"/>
    <w:rsid w:val="00782302"/>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69F4"/>
    <w:rsid w:val="00871916"/>
    <w:rsid w:val="0087329E"/>
    <w:rsid w:val="00876539"/>
    <w:rsid w:val="008956DD"/>
    <w:rsid w:val="008A510E"/>
    <w:rsid w:val="008A522A"/>
    <w:rsid w:val="008B4464"/>
    <w:rsid w:val="008B750B"/>
    <w:rsid w:val="008C0F00"/>
    <w:rsid w:val="008C3162"/>
    <w:rsid w:val="008D1F14"/>
    <w:rsid w:val="008D3951"/>
    <w:rsid w:val="008E3924"/>
    <w:rsid w:val="008F13F7"/>
    <w:rsid w:val="008F5B4D"/>
    <w:rsid w:val="00907425"/>
    <w:rsid w:val="00923C34"/>
    <w:rsid w:val="00924152"/>
    <w:rsid w:val="0092513D"/>
    <w:rsid w:val="00927A9F"/>
    <w:rsid w:val="009335CC"/>
    <w:rsid w:val="00935A55"/>
    <w:rsid w:val="00941CEB"/>
    <w:rsid w:val="0094720F"/>
    <w:rsid w:val="00947958"/>
    <w:rsid w:val="009521C4"/>
    <w:rsid w:val="00953B28"/>
    <w:rsid w:val="00954322"/>
    <w:rsid w:val="00957CAA"/>
    <w:rsid w:val="009658E6"/>
    <w:rsid w:val="0096778A"/>
    <w:rsid w:val="00977656"/>
    <w:rsid w:val="00983574"/>
    <w:rsid w:val="009846A7"/>
    <w:rsid w:val="0098794D"/>
    <w:rsid w:val="0099497B"/>
    <w:rsid w:val="009A43BA"/>
    <w:rsid w:val="009B0D05"/>
    <w:rsid w:val="009B4CA6"/>
    <w:rsid w:val="009B79F8"/>
    <w:rsid w:val="009C66D5"/>
    <w:rsid w:val="009C7A8A"/>
    <w:rsid w:val="009D13FD"/>
    <w:rsid w:val="009D266A"/>
    <w:rsid w:val="009F7E07"/>
    <w:rsid w:val="00A01522"/>
    <w:rsid w:val="00A05505"/>
    <w:rsid w:val="00A10A11"/>
    <w:rsid w:val="00A13C6A"/>
    <w:rsid w:val="00A17B09"/>
    <w:rsid w:val="00A3375A"/>
    <w:rsid w:val="00A457C6"/>
    <w:rsid w:val="00A46AD0"/>
    <w:rsid w:val="00A47063"/>
    <w:rsid w:val="00A473A8"/>
    <w:rsid w:val="00A513F0"/>
    <w:rsid w:val="00A61239"/>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47B5"/>
    <w:rsid w:val="00D048CE"/>
    <w:rsid w:val="00D10998"/>
    <w:rsid w:val="00D15CBD"/>
    <w:rsid w:val="00D1725A"/>
    <w:rsid w:val="00D221CB"/>
    <w:rsid w:val="00D23391"/>
    <w:rsid w:val="00D31805"/>
    <w:rsid w:val="00D53223"/>
    <w:rsid w:val="00D552B9"/>
    <w:rsid w:val="00D735B2"/>
    <w:rsid w:val="00D74021"/>
    <w:rsid w:val="00D76D01"/>
    <w:rsid w:val="00D854CC"/>
    <w:rsid w:val="00D87543"/>
    <w:rsid w:val="00D922A9"/>
    <w:rsid w:val="00D9394A"/>
    <w:rsid w:val="00DB0CBB"/>
    <w:rsid w:val="00DB67CC"/>
    <w:rsid w:val="00DC3783"/>
    <w:rsid w:val="00DD2356"/>
    <w:rsid w:val="00DD2883"/>
    <w:rsid w:val="00DE1070"/>
    <w:rsid w:val="00E00219"/>
    <w:rsid w:val="00E0316B"/>
    <w:rsid w:val="00E25E10"/>
    <w:rsid w:val="00E50B41"/>
    <w:rsid w:val="00E5219B"/>
    <w:rsid w:val="00E52D07"/>
    <w:rsid w:val="00E5518B"/>
    <w:rsid w:val="00E609FE"/>
    <w:rsid w:val="00E630BE"/>
    <w:rsid w:val="00E6513E"/>
    <w:rsid w:val="00E75920"/>
    <w:rsid w:val="00E80D96"/>
    <w:rsid w:val="00E871FA"/>
    <w:rsid w:val="00E936A4"/>
    <w:rsid w:val="00E954BB"/>
    <w:rsid w:val="00EA45E7"/>
    <w:rsid w:val="00EB36B5"/>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BD1"/>
    <w:rsid w:val="00F42EE1"/>
    <w:rsid w:val="00F60F1F"/>
    <w:rsid w:val="00F64141"/>
    <w:rsid w:val="00F67508"/>
    <w:rsid w:val="00F71FC9"/>
    <w:rsid w:val="00F73B48"/>
    <w:rsid w:val="00F74F51"/>
    <w:rsid w:val="00F75F7F"/>
    <w:rsid w:val="00F842AD"/>
    <w:rsid w:val="00F914EB"/>
    <w:rsid w:val="00F91B85"/>
    <w:rsid w:val="00F938E7"/>
    <w:rsid w:val="00FA3B17"/>
    <w:rsid w:val="00FA5E8D"/>
    <w:rsid w:val="00FA5F3D"/>
    <w:rsid w:val="00FB399E"/>
    <w:rsid w:val="00FB7F50"/>
    <w:rsid w:val="00FC1806"/>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F1B9F"/>
  <w15:docId w15:val="{F0E56AD3-33A6-4C60-ADD1-056F2262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36064E"/>
  </w:style>
  <w:style w:type="character" w:customStyle="1" w:styleId="alaem">
    <w:name w:val="alaem"/>
    <w:basedOn w:val="DefaultParagraphFont"/>
    <w:rsid w:val="0036064E"/>
  </w:style>
  <w:style w:type="character" w:styleId="FollowedHyperlink">
    <w:name w:val="FollowedHyperlink"/>
    <w:basedOn w:val="DefaultParagraphFont"/>
    <w:uiPriority w:val="99"/>
    <w:semiHidden/>
    <w:unhideWhenUsed/>
    <w:rsid w:val="003606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0/232/&#1575;&#1604;&#1581;&#1604;&#1576;&#1610;" TargetMode="External"/><Relationship Id="rId3" Type="http://schemas.openxmlformats.org/officeDocument/2006/relationships/hyperlink" Target="http://lib.eshia.ir/21001/2/86/&#1575;&#1604;&#1593;&#1585;&#1590;" TargetMode="External"/><Relationship Id="rId7" Type="http://schemas.openxmlformats.org/officeDocument/2006/relationships/hyperlink" Target="http://lib.eshia.ir/11005/7/278/&#1601;&#1614;&#1588;&#1614;&#1580;&#1617;&#1614;&#1607;&#1615;" TargetMode="External"/><Relationship Id="rId2" Type="http://schemas.openxmlformats.org/officeDocument/2006/relationships/hyperlink" Target="http://lib.eshia.ir/27154/16/278/&#1576;&#1605;&#1579;&#1604;&#1607;" TargetMode="External"/><Relationship Id="rId1" Type="http://schemas.openxmlformats.org/officeDocument/2006/relationships/hyperlink" Target="http://lib.eshia.ir/10083/10/206/%20&#1593;&#1608;&#1585;&#1575;&#1578;&#1607;&#1605;" TargetMode="External"/><Relationship Id="rId6" Type="http://schemas.openxmlformats.org/officeDocument/2006/relationships/hyperlink" Target="http://lib.eshia.ir/10011/1/582/&#1594;&#1604;&#1575;&#1605;&#1575;" TargetMode="External"/><Relationship Id="rId5" Type="http://schemas.openxmlformats.org/officeDocument/2006/relationships/hyperlink" Target="http://lib.eshia.ir/10023/3/362/&#1601;&#1575;&#1593;&#1578;&#1583;&#1609;" TargetMode="External"/><Relationship Id="rId4" Type="http://schemas.openxmlformats.org/officeDocument/2006/relationships/hyperlink" Target="http://lib.eshia.ir/10054/1/755/&#1601;&#1575;&#1593;&#1578;&#1583;&#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9C5A9-6DF9-45C2-BC96-7DF3C2C3C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1073</Words>
  <Characters>6122</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7181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2019-02-05T12:18:00Z</cp:lastPrinted>
  <dcterms:created xsi:type="dcterms:W3CDTF">2019-01-30T06:27:00Z</dcterms:created>
  <dcterms:modified xsi:type="dcterms:W3CDTF">2019-02-06T13:55:00Z</dcterms:modified>
  <cp:contentStatus>ویرایش 2.5</cp:contentStatus>
  <cp:version>2.7</cp:version>
</cp:coreProperties>
</file>