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071E7"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791188" w:history="1">
        <w:r w:rsidR="009071E7" w:rsidRPr="003E2B0B">
          <w:rPr>
            <w:rStyle w:val="Hyperlink"/>
            <w:rFonts w:hint="eastAsia"/>
            <w:noProof/>
            <w:rtl/>
          </w:rPr>
          <w:t>عدم</w:t>
        </w:r>
        <w:r w:rsidR="009071E7" w:rsidRPr="003E2B0B">
          <w:rPr>
            <w:rStyle w:val="Hyperlink"/>
            <w:noProof/>
            <w:rtl/>
          </w:rPr>
          <w:t xml:space="preserve"> </w:t>
        </w:r>
        <w:r w:rsidR="009071E7" w:rsidRPr="003E2B0B">
          <w:rPr>
            <w:rStyle w:val="Hyperlink"/>
            <w:rFonts w:hint="eastAsia"/>
            <w:noProof/>
            <w:rtl/>
          </w:rPr>
          <w:t>ثبوت</w:t>
        </w:r>
        <w:r w:rsidR="009071E7" w:rsidRPr="003E2B0B">
          <w:rPr>
            <w:rStyle w:val="Hyperlink"/>
            <w:noProof/>
            <w:rtl/>
          </w:rPr>
          <w:t xml:space="preserve"> </w:t>
        </w:r>
        <w:r w:rsidR="009071E7" w:rsidRPr="003E2B0B">
          <w:rPr>
            <w:rStyle w:val="Hyperlink"/>
            <w:rFonts w:hint="eastAsia"/>
            <w:noProof/>
            <w:rtl/>
          </w:rPr>
          <w:t>قصاص</w:t>
        </w:r>
        <w:r w:rsidR="009071E7" w:rsidRPr="003E2B0B">
          <w:rPr>
            <w:rStyle w:val="Hyperlink"/>
            <w:noProof/>
            <w:rtl/>
          </w:rPr>
          <w:t xml:space="preserve"> </w:t>
        </w:r>
        <w:r w:rsidR="009071E7" w:rsidRPr="003E2B0B">
          <w:rPr>
            <w:rStyle w:val="Hyperlink"/>
            <w:rFonts w:hint="eastAsia"/>
            <w:noProof/>
            <w:rtl/>
          </w:rPr>
          <w:t>در</w:t>
        </w:r>
        <w:r w:rsidR="009071E7" w:rsidRPr="003E2B0B">
          <w:rPr>
            <w:rStyle w:val="Hyperlink"/>
            <w:noProof/>
            <w:rtl/>
          </w:rPr>
          <w:t xml:space="preserve"> </w:t>
        </w:r>
        <w:r w:rsidR="009071E7" w:rsidRPr="003E2B0B">
          <w:rPr>
            <w:rStyle w:val="Hyperlink"/>
            <w:rFonts w:hint="eastAsia"/>
            <w:noProof/>
            <w:rtl/>
          </w:rPr>
          <w:t>جا</w:t>
        </w:r>
        <w:r w:rsidR="009071E7" w:rsidRPr="003E2B0B">
          <w:rPr>
            <w:rStyle w:val="Hyperlink"/>
            <w:rFonts w:hint="cs"/>
            <w:noProof/>
            <w:rtl/>
          </w:rPr>
          <w:t>یی</w:t>
        </w:r>
        <w:r w:rsidR="009071E7" w:rsidRPr="003E2B0B">
          <w:rPr>
            <w:rStyle w:val="Hyperlink"/>
            <w:noProof/>
            <w:rtl/>
          </w:rPr>
          <w:t xml:space="preserve"> </w:t>
        </w:r>
        <w:r w:rsidR="009071E7" w:rsidRPr="003E2B0B">
          <w:rPr>
            <w:rStyle w:val="Hyperlink"/>
            <w:rFonts w:hint="eastAsia"/>
            <w:noProof/>
            <w:rtl/>
          </w:rPr>
          <w:t>که</w:t>
        </w:r>
        <w:r w:rsidR="009071E7" w:rsidRPr="003E2B0B">
          <w:rPr>
            <w:rStyle w:val="Hyperlink"/>
            <w:noProof/>
            <w:rtl/>
          </w:rPr>
          <w:t xml:space="preserve"> </w:t>
        </w:r>
        <w:r w:rsidR="009071E7" w:rsidRPr="003E2B0B">
          <w:rPr>
            <w:rStyle w:val="Hyperlink"/>
            <w:rFonts w:hint="eastAsia"/>
            <w:noProof/>
            <w:rtl/>
          </w:rPr>
          <w:t>قاتل</w:t>
        </w:r>
        <w:r w:rsidR="009071E7" w:rsidRPr="003E2B0B">
          <w:rPr>
            <w:rStyle w:val="Hyperlink"/>
            <w:noProof/>
            <w:rtl/>
          </w:rPr>
          <w:t xml:space="preserve"> </w:t>
        </w:r>
        <w:r w:rsidR="009071E7" w:rsidRPr="003E2B0B">
          <w:rPr>
            <w:rStyle w:val="Hyperlink"/>
            <w:rFonts w:hint="eastAsia"/>
            <w:noProof/>
            <w:rtl/>
          </w:rPr>
          <w:t>عاقل،</w:t>
        </w:r>
        <w:r w:rsidR="009071E7" w:rsidRPr="003E2B0B">
          <w:rPr>
            <w:rStyle w:val="Hyperlink"/>
            <w:noProof/>
            <w:rtl/>
          </w:rPr>
          <w:t xml:space="preserve"> </w:t>
        </w:r>
        <w:r w:rsidR="009071E7" w:rsidRPr="003E2B0B">
          <w:rPr>
            <w:rStyle w:val="Hyperlink"/>
            <w:rFonts w:hint="eastAsia"/>
            <w:noProof/>
            <w:rtl/>
          </w:rPr>
          <w:t>لکن</w:t>
        </w:r>
        <w:r w:rsidR="009071E7" w:rsidRPr="003E2B0B">
          <w:rPr>
            <w:rStyle w:val="Hyperlink"/>
            <w:noProof/>
            <w:rtl/>
          </w:rPr>
          <w:t xml:space="preserve"> </w:t>
        </w:r>
        <w:r w:rsidR="009071E7" w:rsidRPr="003E2B0B">
          <w:rPr>
            <w:rStyle w:val="Hyperlink"/>
            <w:rFonts w:hint="eastAsia"/>
            <w:noProof/>
            <w:rtl/>
          </w:rPr>
          <w:t>مقتول</w:t>
        </w:r>
        <w:r w:rsidR="009071E7" w:rsidRPr="003E2B0B">
          <w:rPr>
            <w:rStyle w:val="Hyperlink"/>
            <w:noProof/>
            <w:rtl/>
          </w:rPr>
          <w:t xml:space="preserve"> </w:t>
        </w:r>
        <w:r w:rsidR="009071E7" w:rsidRPr="003E2B0B">
          <w:rPr>
            <w:rStyle w:val="Hyperlink"/>
            <w:rFonts w:hint="eastAsia"/>
            <w:noProof/>
            <w:rtl/>
          </w:rPr>
          <w:t>مجنون</w:t>
        </w:r>
        <w:r w:rsidR="009071E7" w:rsidRPr="003E2B0B">
          <w:rPr>
            <w:rStyle w:val="Hyperlink"/>
            <w:noProof/>
            <w:rtl/>
          </w:rPr>
          <w:t xml:space="preserve"> </w:t>
        </w:r>
        <w:r w:rsidR="009071E7" w:rsidRPr="003E2B0B">
          <w:rPr>
            <w:rStyle w:val="Hyperlink"/>
            <w:rFonts w:hint="eastAsia"/>
            <w:noProof/>
            <w:rtl/>
          </w:rPr>
          <w:t>باشد</w:t>
        </w:r>
        <w:r w:rsidR="009071E7">
          <w:rPr>
            <w:noProof/>
            <w:webHidden/>
            <w:rtl/>
          </w:rPr>
          <w:tab/>
        </w:r>
        <w:r w:rsidR="009071E7">
          <w:rPr>
            <w:rStyle w:val="Hyperlink"/>
            <w:noProof/>
            <w:rtl/>
          </w:rPr>
          <w:fldChar w:fldCharType="begin"/>
        </w:r>
        <w:r w:rsidR="009071E7">
          <w:rPr>
            <w:noProof/>
            <w:webHidden/>
            <w:rtl/>
          </w:rPr>
          <w:instrText xml:space="preserve"> </w:instrText>
        </w:r>
        <w:r w:rsidR="009071E7">
          <w:rPr>
            <w:noProof/>
            <w:webHidden/>
          </w:rPr>
          <w:instrText xml:space="preserve">PAGEREF </w:instrText>
        </w:r>
        <w:r w:rsidR="009071E7">
          <w:rPr>
            <w:noProof/>
            <w:webHidden/>
            <w:rtl/>
          </w:rPr>
          <w:instrText>_</w:instrText>
        </w:r>
        <w:r w:rsidR="009071E7">
          <w:rPr>
            <w:noProof/>
            <w:webHidden/>
          </w:rPr>
          <w:instrText>Toc</w:instrText>
        </w:r>
        <w:r w:rsidR="009071E7">
          <w:rPr>
            <w:noProof/>
            <w:webHidden/>
            <w:rtl/>
          </w:rPr>
          <w:instrText xml:space="preserve">532791188 </w:instrText>
        </w:r>
        <w:r w:rsidR="009071E7">
          <w:rPr>
            <w:noProof/>
            <w:webHidden/>
          </w:rPr>
          <w:instrText>\h</w:instrText>
        </w:r>
        <w:r w:rsidR="009071E7">
          <w:rPr>
            <w:noProof/>
            <w:webHidden/>
            <w:rtl/>
          </w:rPr>
          <w:instrText xml:space="preserve"> </w:instrText>
        </w:r>
        <w:r w:rsidR="009071E7">
          <w:rPr>
            <w:rStyle w:val="Hyperlink"/>
            <w:noProof/>
            <w:rtl/>
          </w:rPr>
        </w:r>
        <w:r w:rsidR="009071E7">
          <w:rPr>
            <w:rStyle w:val="Hyperlink"/>
            <w:noProof/>
            <w:rtl/>
          </w:rPr>
          <w:fldChar w:fldCharType="separate"/>
        </w:r>
        <w:r w:rsidR="00FB1209">
          <w:rPr>
            <w:noProof/>
            <w:webHidden/>
            <w:rtl/>
          </w:rPr>
          <w:t>1</w:t>
        </w:r>
        <w:r w:rsidR="009071E7">
          <w:rPr>
            <w:rStyle w:val="Hyperlink"/>
            <w:noProof/>
            <w:rtl/>
          </w:rPr>
          <w:fldChar w:fldCharType="end"/>
        </w:r>
      </w:hyperlink>
    </w:p>
    <w:p w:rsidR="009071E7" w:rsidRDefault="00A470D0">
      <w:pPr>
        <w:pStyle w:val="TOC1"/>
        <w:rPr>
          <w:rFonts w:asciiTheme="minorHAnsi" w:eastAsiaTheme="minorEastAsia" w:hAnsiTheme="minorHAnsi" w:cstheme="minorBidi"/>
          <w:noProof/>
          <w:color w:val="auto"/>
          <w:szCs w:val="22"/>
          <w:rtl/>
        </w:rPr>
      </w:pPr>
      <w:hyperlink w:anchor="_Toc532791189" w:history="1">
        <w:r w:rsidR="009071E7" w:rsidRPr="003E2B0B">
          <w:rPr>
            <w:rStyle w:val="Hyperlink"/>
            <w:rFonts w:hint="eastAsia"/>
            <w:noProof/>
            <w:rtl/>
          </w:rPr>
          <w:t>عدم</w:t>
        </w:r>
        <w:r w:rsidR="009071E7" w:rsidRPr="003E2B0B">
          <w:rPr>
            <w:rStyle w:val="Hyperlink"/>
            <w:noProof/>
            <w:rtl/>
          </w:rPr>
          <w:t xml:space="preserve"> </w:t>
        </w:r>
        <w:r w:rsidR="009071E7" w:rsidRPr="003E2B0B">
          <w:rPr>
            <w:rStyle w:val="Hyperlink"/>
            <w:rFonts w:hint="eastAsia"/>
            <w:noProof/>
            <w:rtl/>
          </w:rPr>
          <w:t>ثبوت</w:t>
        </w:r>
        <w:r w:rsidR="009071E7" w:rsidRPr="003E2B0B">
          <w:rPr>
            <w:rStyle w:val="Hyperlink"/>
            <w:noProof/>
            <w:rtl/>
          </w:rPr>
          <w:t xml:space="preserve"> </w:t>
        </w:r>
        <w:r w:rsidR="009071E7" w:rsidRPr="003E2B0B">
          <w:rPr>
            <w:rStyle w:val="Hyperlink"/>
            <w:rFonts w:hint="eastAsia"/>
            <w:noProof/>
            <w:rtl/>
          </w:rPr>
          <w:t>د</w:t>
        </w:r>
        <w:r w:rsidR="009071E7" w:rsidRPr="003E2B0B">
          <w:rPr>
            <w:rStyle w:val="Hyperlink"/>
            <w:rFonts w:hint="cs"/>
            <w:noProof/>
            <w:rtl/>
          </w:rPr>
          <w:t>ی</w:t>
        </w:r>
        <w:r w:rsidR="009071E7" w:rsidRPr="003E2B0B">
          <w:rPr>
            <w:rStyle w:val="Hyperlink"/>
            <w:rFonts w:hint="eastAsia"/>
            <w:noProof/>
            <w:rtl/>
          </w:rPr>
          <w:t>ه</w:t>
        </w:r>
        <w:r w:rsidR="009071E7" w:rsidRPr="003E2B0B">
          <w:rPr>
            <w:rStyle w:val="Hyperlink"/>
            <w:noProof/>
            <w:rtl/>
          </w:rPr>
          <w:t xml:space="preserve"> </w:t>
        </w:r>
        <w:r w:rsidR="009071E7" w:rsidRPr="003E2B0B">
          <w:rPr>
            <w:rStyle w:val="Hyperlink"/>
            <w:rFonts w:hint="eastAsia"/>
            <w:noProof/>
            <w:rtl/>
          </w:rPr>
          <w:t>در</w:t>
        </w:r>
        <w:r w:rsidR="009071E7" w:rsidRPr="003E2B0B">
          <w:rPr>
            <w:rStyle w:val="Hyperlink"/>
            <w:noProof/>
            <w:rtl/>
          </w:rPr>
          <w:t xml:space="preserve"> </w:t>
        </w:r>
        <w:r w:rsidR="009071E7" w:rsidRPr="003E2B0B">
          <w:rPr>
            <w:rStyle w:val="Hyperlink"/>
            <w:rFonts w:hint="eastAsia"/>
            <w:noProof/>
            <w:rtl/>
          </w:rPr>
          <w:t>موارد</w:t>
        </w:r>
        <w:r w:rsidR="009071E7" w:rsidRPr="003E2B0B">
          <w:rPr>
            <w:rStyle w:val="Hyperlink"/>
            <w:noProof/>
            <w:rtl/>
          </w:rPr>
          <w:t xml:space="preserve"> </w:t>
        </w:r>
        <w:r w:rsidR="009071E7" w:rsidRPr="003E2B0B">
          <w:rPr>
            <w:rStyle w:val="Hyperlink"/>
            <w:rFonts w:hint="eastAsia"/>
            <w:noProof/>
            <w:rtl/>
          </w:rPr>
          <w:t>دفاع</w:t>
        </w:r>
        <w:r w:rsidR="009071E7" w:rsidRPr="003E2B0B">
          <w:rPr>
            <w:rStyle w:val="Hyperlink"/>
            <w:noProof/>
            <w:rtl/>
          </w:rPr>
          <w:t xml:space="preserve"> </w:t>
        </w:r>
        <w:r w:rsidR="009071E7" w:rsidRPr="003E2B0B">
          <w:rPr>
            <w:rStyle w:val="Hyperlink"/>
            <w:rFonts w:hint="eastAsia"/>
            <w:noProof/>
            <w:rtl/>
          </w:rPr>
          <w:t>از</w:t>
        </w:r>
        <w:r w:rsidR="009071E7" w:rsidRPr="003E2B0B">
          <w:rPr>
            <w:rStyle w:val="Hyperlink"/>
            <w:noProof/>
            <w:rtl/>
          </w:rPr>
          <w:t xml:space="preserve"> </w:t>
        </w:r>
        <w:r w:rsidR="009071E7" w:rsidRPr="003E2B0B">
          <w:rPr>
            <w:rStyle w:val="Hyperlink"/>
            <w:rFonts w:hint="eastAsia"/>
            <w:noProof/>
            <w:rtl/>
          </w:rPr>
          <w:t>نفس</w:t>
        </w:r>
        <w:r w:rsidR="009071E7">
          <w:rPr>
            <w:noProof/>
            <w:webHidden/>
            <w:rtl/>
          </w:rPr>
          <w:tab/>
        </w:r>
        <w:r w:rsidR="009071E7">
          <w:rPr>
            <w:rStyle w:val="Hyperlink"/>
            <w:noProof/>
            <w:rtl/>
          </w:rPr>
          <w:fldChar w:fldCharType="begin"/>
        </w:r>
        <w:r w:rsidR="009071E7">
          <w:rPr>
            <w:noProof/>
            <w:webHidden/>
            <w:rtl/>
          </w:rPr>
          <w:instrText xml:space="preserve"> </w:instrText>
        </w:r>
        <w:r w:rsidR="009071E7">
          <w:rPr>
            <w:noProof/>
            <w:webHidden/>
          </w:rPr>
          <w:instrText xml:space="preserve">PAGEREF </w:instrText>
        </w:r>
        <w:r w:rsidR="009071E7">
          <w:rPr>
            <w:noProof/>
            <w:webHidden/>
            <w:rtl/>
          </w:rPr>
          <w:instrText>_</w:instrText>
        </w:r>
        <w:r w:rsidR="009071E7">
          <w:rPr>
            <w:noProof/>
            <w:webHidden/>
          </w:rPr>
          <w:instrText>Toc</w:instrText>
        </w:r>
        <w:r w:rsidR="009071E7">
          <w:rPr>
            <w:noProof/>
            <w:webHidden/>
            <w:rtl/>
          </w:rPr>
          <w:instrText xml:space="preserve">532791189 </w:instrText>
        </w:r>
        <w:r w:rsidR="009071E7">
          <w:rPr>
            <w:noProof/>
            <w:webHidden/>
          </w:rPr>
          <w:instrText>\h</w:instrText>
        </w:r>
        <w:r w:rsidR="009071E7">
          <w:rPr>
            <w:noProof/>
            <w:webHidden/>
            <w:rtl/>
          </w:rPr>
          <w:instrText xml:space="preserve"> </w:instrText>
        </w:r>
        <w:r w:rsidR="009071E7">
          <w:rPr>
            <w:rStyle w:val="Hyperlink"/>
            <w:noProof/>
            <w:rtl/>
          </w:rPr>
        </w:r>
        <w:r w:rsidR="009071E7">
          <w:rPr>
            <w:rStyle w:val="Hyperlink"/>
            <w:noProof/>
            <w:rtl/>
          </w:rPr>
          <w:fldChar w:fldCharType="separate"/>
        </w:r>
        <w:r w:rsidR="00FB1209">
          <w:rPr>
            <w:noProof/>
            <w:webHidden/>
            <w:rtl/>
          </w:rPr>
          <w:t>2</w:t>
        </w:r>
        <w:r w:rsidR="009071E7">
          <w:rPr>
            <w:rStyle w:val="Hyperlink"/>
            <w:noProof/>
            <w:rtl/>
          </w:rPr>
          <w:fldChar w:fldCharType="end"/>
        </w:r>
      </w:hyperlink>
    </w:p>
    <w:p w:rsidR="009071E7" w:rsidRDefault="00A470D0">
      <w:pPr>
        <w:pStyle w:val="TOC2"/>
        <w:tabs>
          <w:tab w:val="right" w:leader="dot" w:pos="10194"/>
        </w:tabs>
        <w:rPr>
          <w:rFonts w:asciiTheme="minorHAnsi" w:eastAsiaTheme="minorEastAsia" w:hAnsiTheme="minorHAnsi" w:cstheme="minorBidi"/>
          <w:bCs w:val="0"/>
          <w:noProof/>
          <w:color w:val="auto"/>
          <w:szCs w:val="22"/>
          <w:rtl/>
        </w:rPr>
      </w:pPr>
      <w:hyperlink w:anchor="_Toc532791190" w:history="1">
        <w:r w:rsidR="009071E7" w:rsidRPr="003E2B0B">
          <w:rPr>
            <w:rStyle w:val="Hyperlink"/>
            <w:rFonts w:hint="eastAsia"/>
            <w:noProof/>
            <w:rtl/>
          </w:rPr>
          <w:t>کلام</w:t>
        </w:r>
        <w:r w:rsidR="009071E7" w:rsidRPr="003E2B0B">
          <w:rPr>
            <w:rStyle w:val="Hyperlink"/>
            <w:noProof/>
            <w:rtl/>
          </w:rPr>
          <w:t xml:space="preserve"> </w:t>
        </w:r>
        <w:r w:rsidR="009071E7" w:rsidRPr="003E2B0B">
          <w:rPr>
            <w:rStyle w:val="Hyperlink"/>
            <w:rFonts w:hint="eastAsia"/>
            <w:noProof/>
            <w:rtl/>
          </w:rPr>
          <w:t>استاد</w:t>
        </w:r>
        <w:r w:rsidR="009071E7" w:rsidRPr="003E2B0B">
          <w:rPr>
            <w:rStyle w:val="Hyperlink"/>
            <w:noProof/>
            <w:rtl/>
          </w:rPr>
          <w:t xml:space="preserve"> </w:t>
        </w:r>
        <w:r w:rsidR="009071E7" w:rsidRPr="003E2B0B">
          <w:rPr>
            <w:rStyle w:val="Hyperlink"/>
            <w:rFonts w:hint="eastAsia"/>
            <w:noProof/>
            <w:rtl/>
          </w:rPr>
          <w:t>در</w:t>
        </w:r>
        <w:r w:rsidR="009071E7" w:rsidRPr="003E2B0B">
          <w:rPr>
            <w:rStyle w:val="Hyperlink"/>
            <w:noProof/>
            <w:rtl/>
          </w:rPr>
          <w:t xml:space="preserve"> </w:t>
        </w:r>
        <w:r w:rsidR="009071E7" w:rsidRPr="003E2B0B">
          <w:rPr>
            <w:rStyle w:val="Hyperlink"/>
            <w:rFonts w:hint="eastAsia"/>
            <w:noProof/>
            <w:rtl/>
          </w:rPr>
          <w:t>مسأله</w:t>
        </w:r>
        <w:r w:rsidR="009071E7">
          <w:rPr>
            <w:noProof/>
            <w:webHidden/>
            <w:rtl/>
          </w:rPr>
          <w:tab/>
        </w:r>
        <w:r w:rsidR="009071E7">
          <w:rPr>
            <w:rStyle w:val="Hyperlink"/>
            <w:noProof/>
            <w:rtl/>
          </w:rPr>
          <w:fldChar w:fldCharType="begin"/>
        </w:r>
        <w:r w:rsidR="009071E7">
          <w:rPr>
            <w:noProof/>
            <w:webHidden/>
            <w:rtl/>
          </w:rPr>
          <w:instrText xml:space="preserve"> </w:instrText>
        </w:r>
        <w:r w:rsidR="009071E7">
          <w:rPr>
            <w:noProof/>
            <w:webHidden/>
          </w:rPr>
          <w:instrText xml:space="preserve">PAGEREF </w:instrText>
        </w:r>
        <w:r w:rsidR="009071E7">
          <w:rPr>
            <w:noProof/>
            <w:webHidden/>
            <w:rtl/>
          </w:rPr>
          <w:instrText>_</w:instrText>
        </w:r>
        <w:r w:rsidR="009071E7">
          <w:rPr>
            <w:noProof/>
            <w:webHidden/>
          </w:rPr>
          <w:instrText>Toc</w:instrText>
        </w:r>
        <w:r w:rsidR="009071E7">
          <w:rPr>
            <w:noProof/>
            <w:webHidden/>
            <w:rtl/>
          </w:rPr>
          <w:instrText xml:space="preserve">532791190 </w:instrText>
        </w:r>
        <w:r w:rsidR="009071E7">
          <w:rPr>
            <w:noProof/>
            <w:webHidden/>
          </w:rPr>
          <w:instrText>\h</w:instrText>
        </w:r>
        <w:r w:rsidR="009071E7">
          <w:rPr>
            <w:noProof/>
            <w:webHidden/>
            <w:rtl/>
          </w:rPr>
          <w:instrText xml:space="preserve"> </w:instrText>
        </w:r>
        <w:r w:rsidR="009071E7">
          <w:rPr>
            <w:rStyle w:val="Hyperlink"/>
            <w:noProof/>
            <w:rtl/>
          </w:rPr>
        </w:r>
        <w:r w:rsidR="009071E7">
          <w:rPr>
            <w:rStyle w:val="Hyperlink"/>
            <w:noProof/>
            <w:rtl/>
          </w:rPr>
          <w:fldChar w:fldCharType="separate"/>
        </w:r>
        <w:r w:rsidR="00FB1209">
          <w:rPr>
            <w:noProof/>
            <w:webHidden/>
            <w:rtl/>
          </w:rPr>
          <w:t>2</w:t>
        </w:r>
        <w:r w:rsidR="009071E7">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54A44">
        <w:rPr>
          <w:rFonts w:hint="cs"/>
          <w:rtl/>
        </w:rPr>
        <w:t>شرط</w:t>
      </w:r>
      <w:r w:rsidR="00F54A44">
        <w:rPr>
          <w:rtl/>
        </w:rPr>
        <w:t xml:space="preserve"> </w:t>
      </w:r>
      <w:r w:rsidR="00F54A44">
        <w:rPr>
          <w:rFonts w:hint="cs"/>
          <w:rtl/>
        </w:rPr>
        <w:t>چهارم</w:t>
      </w:r>
      <w:r w:rsidR="00F54A44">
        <w:rPr>
          <w:rtl/>
        </w:rPr>
        <w:t xml:space="preserve"> </w:t>
      </w:r>
      <w:r w:rsidR="00F54A44">
        <w:rPr>
          <w:rFonts w:hint="cs"/>
          <w:rtl/>
        </w:rPr>
        <w:t>کمال</w:t>
      </w:r>
      <w:r w:rsidR="00F54A44">
        <w:rPr>
          <w:rtl/>
        </w:rPr>
        <w:t xml:space="preserve"> </w:t>
      </w:r>
      <w:r w:rsidR="00F54A44">
        <w:rPr>
          <w:rFonts w:hint="cs"/>
          <w:rtl/>
        </w:rPr>
        <w:t>عقل</w:t>
      </w:r>
      <w:r w:rsidR="00025B70">
        <w:rPr>
          <w:rFonts w:hint="cs"/>
          <w:rtl/>
        </w:rPr>
        <w:t xml:space="preserve"> </w:t>
      </w:r>
      <w:r w:rsidR="00386C11" w:rsidRPr="00A6366F">
        <w:rPr>
          <w:rFonts w:hint="cs"/>
          <w:rtl/>
        </w:rPr>
        <w:t>/</w:t>
      </w:r>
      <w:bookmarkStart w:id="1" w:name="BokSabj_d"/>
      <w:bookmarkEnd w:id="1"/>
      <w:r w:rsidR="00F54A44">
        <w:rPr>
          <w:rFonts w:hint="cs"/>
          <w:rtl/>
        </w:rPr>
        <w:t>شروط</w:t>
      </w:r>
      <w:r w:rsidR="00F54A44">
        <w:rPr>
          <w:rtl/>
        </w:rPr>
        <w:t xml:space="preserve"> </w:t>
      </w:r>
      <w:r w:rsidR="00F54A44">
        <w:rPr>
          <w:rFonts w:hint="cs"/>
          <w:rtl/>
        </w:rPr>
        <w:t>قصاص</w:t>
      </w:r>
      <w:r w:rsidR="00386C11" w:rsidRPr="00A6366F">
        <w:rPr>
          <w:rFonts w:hint="cs"/>
          <w:rtl/>
        </w:rPr>
        <w:t xml:space="preserve"> /</w:t>
      </w:r>
      <w:bookmarkStart w:id="2" w:name="Bokkolli"/>
      <w:bookmarkEnd w:id="2"/>
      <w:r w:rsidR="00F54A44">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247D2F" w:rsidRPr="003A6148" w:rsidRDefault="001D545F" w:rsidP="001D545F">
      <w:pPr>
        <w:jc w:val="both"/>
      </w:pPr>
      <w:r>
        <w:rPr>
          <w:rFonts w:hint="cs"/>
          <w:sz w:val="28"/>
          <w:rtl/>
        </w:rPr>
        <w:t>بحث در شرط چهارم قصاص بود.</w:t>
      </w:r>
      <w:r w:rsidRPr="0070214E">
        <w:rPr>
          <w:rFonts w:hint="cs"/>
          <w:sz w:val="28"/>
          <w:rtl/>
        </w:rPr>
        <w:t xml:space="preserve"> گفتیم که اگر قاتل ادعای جنون حین القتل بکند و</w:t>
      </w:r>
      <w:r>
        <w:rPr>
          <w:rFonts w:hint="cs"/>
          <w:sz w:val="28"/>
          <w:rtl/>
        </w:rPr>
        <w:t>لیکن</w:t>
      </w:r>
      <w:r w:rsidRPr="0070214E">
        <w:rPr>
          <w:rFonts w:hint="cs"/>
          <w:sz w:val="28"/>
          <w:rtl/>
        </w:rPr>
        <w:t xml:space="preserve"> </w:t>
      </w:r>
      <w:r>
        <w:rPr>
          <w:rFonts w:hint="cs"/>
          <w:sz w:val="28"/>
          <w:rtl/>
        </w:rPr>
        <w:t>ولی مقتول</w:t>
      </w:r>
      <w:r w:rsidRPr="0070214E">
        <w:rPr>
          <w:rFonts w:hint="cs"/>
          <w:sz w:val="28"/>
          <w:rtl/>
        </w:rPr>
        <w:t xml:space="preserve"> ادعای عدم جنون بکند قول قاتل به همراه سوگند مقدم می شود. در جلسه قبل گفتیم که طبق روایت صحیحه</w:t>
      </w:r>
      <w:r w:rsidRPr="0070214E">
        <w:rPr>
          <w:sz w:val="28"/>
          <w:rtl/>
        </w:rPr>
        <w:softHyphen/>
      </w:r>
      <w:r w:rsidRPr="0070214E">
        <w:rPr>
          <w:rFonts w:hint="cs"/>
          <w:sz w:val="28"/>
          <w:rtl/>
        </w:rPr>
        <w:t>ی ابی بصیر اگر مدعی قتل بینه نداشته باشد به یمین منکر اعتنا نمی شود و به قسامه مدعی هم</w:t>
      </w:r>
      <w:r>
        <w:rPr>
          <w:rFonts w:hint="cs"/>
          <w:sz w:val="28"/>
          <w:rtl/>
        </w:rPr>
        <w:t>،</w:t>
      </w:r>
      <w:r w:rsidRPr="0070214E">
        <w:rPr>
          <w:rFonts w:hint="cs"/>
          <w:sz w:val="28"/>
          <w:rtl/>
        </w:rPr>
        <w:t xml:space="preserve"> برای ثبوت قصاص اکتفا می شود. گفتیم که قسامه باید به همراه شروطش باشد و از جمله شروط لوث است و دیگر اینکه جهل به خصوصیات داشته باشیم ( استناد قتل به این شخصی که امارت قاتلیت دارد مشکوک باشد) حال از این مطلب استدراک کرده و می گوئیم این که جهل به خصوصیت داشته باشیم اتفاقی نیست هر چند مشهور</w:t>
      </w:r>
      <w:r>
        <w:rPr>
          <w:rFonts w:hint="cs"/>
          <w:sz w:val="28"/>
          <w:rtl/>
        </w:rPr>
        <w:t xml:space="preserve"> </w:t>
      </w:r>
      <w:r w:rsidRPr="0070214E">
        <w:rPr>
          <w:rFonts w:hint="cs"/>
          <w:sz w:val="28"/>
          <w:rtl/>
        </w:rPr>
        <w:t>این است که در فرض جهل به خصوصیت قسامه جاری است ولی در مسأله قول مخالف هم دارد علامه فرموده است در صورت جهل به خصوصیات قسامه جاری نیست.</w:t>
      </w:r>
    </w:p>
    <w:p w:rsidR="001D545F" w:rsidRPr="0070214E" w:rsidRDefault="001D545F" w:rsidP="001D545F">
      <w:pPr>
        <w:pStyle w:val="Heading1"/>
        <w:rPr>
          <w:rtl/>
        </w:rPr>
      </w:pPr>
      <w:bookmarkStart w:id="4" w:name="_Toc532791188"/>
      <w:r w:rsidRPr="0070214E">
        <w:rPr>
          <w:rFonts w:hint="cs"/>
          <w:rtl/>
        </w:rPr>
        <w:t>عدم ثبوت قصاص در جایی که قاتل عاقل</w:t>
      </w:r>
      <w:r>
        <w:rPr>
          <w:rFonts w:hint="cs"/>
          <w:rtl/>
        </w:rPr>
        <w:t>،</w:t>
      </w:r>
      <w:r w:rsidRPr="0070214E">
        <w:rPr>
          <w:rFonts w:hint="cs"/>
          <w:rtl/>
        </w:rPr>
        <w:t xml:space="preserve"> </w:t>
      </w:r>
      <w:r>
        <w:rPr>
          <w:rFonts w:hint="cs"/>
          <w:rtl/>
        </w:rPr>
        <w:t>لکن</w:t>
      </w:r>
      <w:r w:rsidRPr="0070214E">
        <w:rPr>
          <w:rFonts w:hint="cs"/>
          <w:rtl/>
        </w:rPr>
        <w:t xml:space="preserve"> مقتول مجنون باشد</w:t>
      </w:r>
      <w:bookmarkEnd w:id="4"/>
    </w:p>
    <w:p w:rsidR="001D545F" w:rsidRPr="0070214E" w:rsidRDefault="001D545F" w:rsidP="009071E7">
      <w:pPr>
        <w:pStyle w:val="NormalWeb"/>
        <w:bidi/>
        <w:jc w:val="both"/>
        <w:rPr>
          <w:rFonts w:cs="B Badr"/>
          <w:sz w:val="28"/>
          <w:szCs w:val="28"/>
          <w:rtl/>
        </w:rPr>
      </w:pPr>
      <w:r w:rsidRPr="0070214E">
        <w:rPr>
          <w:rFonts w:cs="B Badr" w:hint="cs"/>
          <w:sz w:val="28"/>
          <w:szCs w:val="28"/>
          <w:rtl/>
        </w:rPr>
        <w:t>مرحوم خوئی</w:t>
      </w:r>
      <w:r>
        <w:rPr>
          <w:rStyle w:val="FootnoteReference"/>
          <w:rFonts w:cs="B Badr"/>
          <w:sz w:val="28"/>
          <w:szCs w:val="28"/>
          <w:rtl/>
        </w:rPr>
        <w:footnoteReference w:id="1"/>
      </w:r>
      <w:r w:rsidRPr="0070214E">
        <w:rPr>
          <w:rFonts w:cs="B Badr" w:hint="cs"/>
          <w:sz w:val="28"/>
          <w:szCs w:val="28"/>
          <w:rtl/>
        </w:rPr>
        <w:t xml:space="preserve"> به تبع </w:t>
      </w:r>
      <w:r>
        <w:rPr>
          <w:rFonts w:cs="B Badr" w:hint="cs"/>
          <w:sz w:val="28"/>
          <w:szCs w:val="28"/>
          <w:rtl/>
        </w:rPr>
        <w:t xml:space="preserve">مرحوم </w:t>
      </w:r>
      <w:r w:rsidR="009071E7">
        <w:rPr>
          <w:rFonts w:cs="B Badr" w:hint="cs"/>
          <w:sz w:val="28"/>
          <w:szCs w:val="28"/>
          <w:rtl/>
        </w:rPr>
        <w:t>محقق</w:t>
      </w:r>
      <w:r w:rsidR="009071E7">
        <w:rPr>
          <w:rStyle w:val="FootnoteReference"/>
          <w:rFonts w:cs="B Badr"/>
          <w:sz w:val="28"/>
          <w:szCs w:val="28"/>
          <w:rtl/>
        </w:rPr>
        <w:footnoteReference w:id="2"/>
      </w:r>
      <w:r w:rsidRPr="0070214E">
        <w:rPr>
          <w:rFonts w:cs="B Badr" w:hint="cs"/>
          <w:sz w:val="28"/>
          <w:szCs w:val="28"/>
          <w:rtl/>
        </w:rPr>
        <w:t>، در بحث موردی که مجنونی عاقلی را بکشد متفرع کرده است که اگر عاقل مجنونی را بکشد قصاص ثابت هست یا نه؟ معروف و مشهور</w:t>
      </w:r>
      <w:r w:rsidR="00AE77D6">
        <w:rPr>
          <w:rFonts w:cs="B Badr" w:hint="cs"/>
          <w:sz w:val="28"/>
          <w:szCs w:val="28"/>
          <w:rtl/>
        </w:rPr>
        <w:t>،</w:t>
      </w:r>
      <w:r w:rsidRPr="0070214E">
        <w:rPr>
          <w:rFonts w:cs="B Badr" w:hint="cs"/>
          <w:sz w:val="28"/>
          <w:szCs w:val="28"/>
          <w:rtl/>
        </w:rPr>
        <w:t xml:space="preserve"> عدم ثبوت قصاص است. در موردی که مجنونی عاقلی را بکشد برای اثبات عدم قصاص</w:t>
      </w:r>
      <w:r w:rsidR="00AE77D6">
        <w:rPr>
          <w:rFonts w:cs="B Badr" w:hint="cs"/>
          <w:sz w:val="28"/>
          <w:szCs w:val="28"/>
          <w:rtl/>
        </w:rPr>
        <w:t>ف</w:t>
      </w:r>
      <w:r w:rsidRPr="0070214E">
        <w:rPr>
          <w:rFonts w:cs="B Badr" w:hint="cs"/>
          <w:sz w:val="28"/>
          <w:szCs w:val="28"/>
          <w:rtl/>
        </w:rPr>
        <w:t xml:space="preserve"> احتیاج به دلیل خاصی نداشتیم به دلیل اینکه اطلاقات تساوی خطا و عمد مجنون و رفع قلم از مجنون برای قول به عدم قصاص کافی است ولی در جایی که عاقلی مجنونی را بکشد دلیل النفس بالنفس شامل مجنون هم می شود چون او هم صاحب نفس محترمه است و باید دلیل خاص برای عدم قصاص داشته باشیم در غیر این صورت قصاص ثابت می شود.</w:t>
      </w:r>
      <w:r w:rsidR="00AE77D6">
        <w:rPr>
          <w:rFonts w:cs="B Badr" w:hint="cs"/>
          <w:sz w:val="28"/>
          <w:szCs w:val="28"/>
          <w:rtl/>
        </w:rPr>
        <w:t xml:space="preserve"> </w:t>
      </w:r>
      <w:r w:rsidRPr="0070214E">
        <w:rPr>
          <w:rFonts w:cs="B Badr" w:hint="cs"/>
          <w:sz w:val="28"/>
          <w:szCs w:val="28"/>
          <w:rtl/>
        </w:rPr>
        <w:t xml:space="preserve">در مسأله دلیل خاص وجود دارد و آن هم روایت ابی بصیر است که می فرماید </w:t>
      </w:r>
      <w:r w:rsidRPr="00AE77D6">
        <w:rPr>
          <w:rFonts w:cs="B Badr" w:hint="cs"/>
          <w:color w:val="008000"/>
          <w:sz w:val="28"/>
          <w:szCs w:val="28"/>
          <w:rtl/>
        </w:rPr>
        <w:t xml:space="preserve">« عِدَّةٌ مِنْ أَصْحَابِنَا عَنْ سَهْلِ بْنِ زِيَادٍ وَ عَلِيُّ بْنُ إِبْرَاهِيمَ عَنْ أَبِيهِ جَمِيعاً عَنِ ابْنِ مَحْبُوبٍ عَنْ عَلِيِّ بْنِ رِئَابٍ عَنْ أَبِي بَصِيرٍ قَالَ: سَأَلْتُ أَبَا جَعْفَرٍ ع- عَنْ رَجُلٍ قَتَلَ رَجُلًا مَجْنُوناً فَقَالَ إِنْ كَانَ الْمَجْنُونُ أَرَادَهُ فَدَفَعَهُ عَنْ نَفْسِهِ فَقَتَلَهُ فَلَا شَيْ‏ءَ عَلَيْهِ مِنْ قَوَدٍ وَ لَا دِيَةٍ وَ يُعْطَى وَرَثَتُهُ دِيَتَهُ مِنْ بَيْتِ مَالِ </w:t>
      </w:r>
      <w:r w:rsidRPr="00AE77D6">
        <w:rPr>
          <w:rFonts w:cs="B Badr" w:hint="cs"/>
          <w:color w:val="008000"/>
          <w:sz w:val="28"/>
          <w:szCs w:val="28"/>
          <w:rtl/>
        </w:rPr>
        <w:lastRenderedPageBreak/>
        <w:t>الْمُسْلِمِينَ قَالَ وَ إِنْ كَانَ قَتَلَهُ مِنْ غَيْرِ أَنْ يَكُونَ الْمَجْنُونُ أَرَادَهُ فَلَا قَوَدَ لِمَنْ لَا يُقَادُ مِنْهُ‏ فَأَرَى أَنَّ عَلَى قَاتِلِهِ الدِّيَةَ مِنْ مَالِهِ يَدْفَعُهَا إِلَى وَرَثَةِ الْمَجْنُونِ وَ يَسْتَغْفِرُ اللَّهَ وَ يَتُوبُ إِلَيْهِ »</w:t>
      </w:r>
      <w:r w:rsidR="00AE77D6">
        <w:rPr>
          <w:rStyle w:val="FootnoteReference"/>
          <w:rFonts w:cs="B Badr"/>
          <w:sz w:val="28"/>
          <w:szCs w:val="28"/>
          <w:rtl/>
        </w:rPr>
        <w:footnoteReference w:id="3"/>
      </w:r>
    </w:p>
    <w:p w:rsidR="001D545F" w:rsidRPr="0070214E" w:rsidRDefault="001D545F" w:rsidP="001D545F">
      <w:pPr>
        <w:pStyle w:val="NormalWeb"/>
        <w:bidi/>
        <w:jc w:val="both"/>
        <w:rPr>
          <w:rFonts w:cs="B Badr"/>
          <w:sz w:val="28"/>
          <w:szCs w:val="28"/>
          <w:rtl/>
        </w:rPr>
      </w:pPr>
      <w:r w:rsidRPr="0070214E">
        <w:rPr>
          <w:rFonts w:cs="B Badr" w:hint="cs"/>
          <w:sz w:val="28"/>
          <w:szCs w:val="28"/>
          <w:rtl/>
        </w:rPr>
        <w:t xml:space="preserve">شاهد بحث ما در این قسمت روایت است که آمده است </w:t>
      </w:r>
      <w:r w:rsidRPr="00AE77D6">
        <w:rPr>
          <w:rFonts w:cs="B Badr" w:hint="cs"/>
          <w:color w:val="008000"/>
          <w:sz w:val="28"/>
          <w:szCs w:val="28"/>
          <w:rtl/>
        </w:rPr>
        <w:t xml:space="preserve">« وَ إِنْ كَانَ قَتَلَهُ مِنْ غَيْرِ أَنْ يَكُونَ الْمَجْنُونُ أَرَادَهُ فَلَا قَوَدَ لِمَنْ لَا يُقَادُ مِنْهُ‏ » </w:t>
      </w:r>
      <w:r w:rsidRPr="0070214E">
        <w:rPr>
          <w:rFonts w:cs="B Badr" w:hint="cs"/>
          <w:sz w:val="28"/>
          <w:szCs w:val="28"/>
          <w:rtl/>
        </w:rPr>
        <w:t>که مشتمل بر تعلیل می باشد. پس روایت مخصص</w:t>
      </w:r>
      <w:r w:rsidR="008357AC">
        <w:rPr>
          <w:rFonts w:cs="B Badr" w:hint="cs"/>
          <w:sz w:val="28"/>
          <w:szCs w:val="28"/>
          <w:rtl/>
        </w:rPr>
        <w:t>،</w:t>
      </w:r>
      <w:r w:rsidRPr="0070214E">
        <w:rPr>
          <w:rFonts w:cs="B Badr" w:hint="cs"/>
          <w:sz w:val="28"/>
          <w:szCs w:val="28"/>
          <w:rtl/>
        </w:rPr>
        <w:t xml:space="preserve"> تمام است و اطلاقات قصاص را تخصیص می زند.</w:t>
      </w:r>
    </w:p>
    <w:p w:rsidR="00B9209E" w:rsidRDefault="001D545F" w:rsidP="001A53AB">
      <w:pPr>
        <w:pStyle w:val="NormalWeb"/>
        <w:bidi/>
        <w:jc w:val="both"/>
        <w:rPr>
          <w:rFonts w:cs="B Badr"/>
          <w:sz w:val="28"/>
          <w:szCs w:val="28"/>
          <w:rtl/>
        </w:rPr>
      </w:pPr>
      <w:r w:rsidRPr="0070214E">
        <w:rPr>
          <w:rFonts w:cs="B Badr" w:hint="cs"/>
          <w:sz w:val="28"/>
          <w:szCs w:val="28"/>
          <w:rtl/>
        </w:rPr>
        <w:t>بعد از این مرحوم خوئی بر مطلب بالا تفریع کرده است که حتی اگر دفاع برای ماتعلق به باشد مثل مال او</w:t>
      </w:r>
      <w:r w:rsidR="008357AC">
        <w:rPr>
          <w:rFonts w:cs="B Badr" w:hint="cs"/>
          <w:sz w:val="28"/>
          <w:szCs w:val="28"/>
          <w:rtl/>
        </w:rPr>
        <w:t xml:space="preserve">، </w:t>
      </w:r>
      <w:r w:rsidRPr="0070214E">
        <w:rPr>
          <w:rFonts w:cs="B Badr" w:hint="cs"/>
          <w:sz w:val="28"/>
          <w:szCs w:val="28"/>
          <w:rtl/>
        </w:rPr>
        <w:t xml:space="preserve">باز </w:t>
      </w:r>
      <w:r w:rsidR="00D34BDA">
        <w:rPr>
          <w:rFonts w:cs="B Badr" w:hint="cs"/>
          <w:sz w:val="28"/>
          <w:szCs w:val="28"/>
          <w:rtl/>
        </w:rPr>
        <w:t xml:space="preserve"> هم قصاص ثابت نیست </w:t>
      </w:r>
      <w:r w:rsidRPr="0070214E">
        <w:rPr>
          <w:rFonts w:cs="B Badr" w:hint="cs"/>
          <w:sz w:val="28"/>
          <w:szCs w:val="28"/>
          <w:rtl/>
        </w:rPr>
        <w:t xml:space="preserve"> و بعد فرموده است که دیه او بر بیت المال است. </w:t>
      </w:r>
    </w:p>
    <w:p w:rsidR="00B9209E" w:rsidRDefault="00B01F5A" w:rsidP="00B9209E">
      <w:pPr>
        <w:pStyle w:val="Heading1"/>
        <w:rPr>
          <w:rtl/>
        </w:rPr>
      </w:pPr>
      <w:bookmarkStart w:id="5" w:name="_Toc532791189"/>
      <w:r>
        <w:rPr>
          <w:rFonts w:hint="cs"/>
          <w:rtl/>
        </w:rPr>
        <w:t xml:space="preserve">عدم </w:t>
      </w:r>
      <w:r w:rsidR="00B9209E">
        <w:rPr>
          <w:rFonts w:hint="cs"/>
          <w:rtl/>
        </w:rPr>
        <w:t xml:space="preserve">ثبوت </w:t>
      </w:r>
      <w:r w:rsidR="00D34BDA">
        <w:rPr>
          <w:rFonts w:hint="cs"/>
          <w:rtl/>
        </w:rPr>
        <w:t>دیه</w:t>
      </w:r>
      <w:r>
        <w:rPr>
          <w:rFonts w:hint="cs"/>
          <w:rtl/>
        </w:rPr>
        <w:t xml:space="preserve"> در موارد دفاع از نفس</w:t>
      </w:r>
      <w:bookmarkEnd w:id="5"/>
    </w:p>
    <w:p w:rsidR="001D545F" w:rsidRPr="0070214E" w:rsidRDefault="001D545F" w:rsidP="00B9209E">
      <w:pPr>
        <w:pStyle w:val="NormalWeb"/>
        <w:bidi/>
        <w:jc w:val="both"/>
        <w:rPr>
          <w:rFonts w:cs="B Badr"/>
          <w:sz w:val="28"/>
          <w:szCs w:val="28"/>
          <w:rtl/>
        </w:rPr>
      </w:pPr>
      <w:r w:rsidRPr="0070214E">
        <w:rPr>
          <w:rFonts w:cs="B Badr" w:hint="cs"/>
          <w:sz w:val="28"/>
          <w:szCs w:val="28"/>
          <w:rtl/>
        </w:rPr>
        <w:t>این مسأله که قصاص ثابت نیست اتفاقی است و اینکه دیه بر خود قاتل هم ثابت نیست اتفاقی است</w:t>
      </w:r>
      <w:r w:rsidR="008357AC">
        <w:rPr>
          <w:rFonts w:cs="B Badr" w:hint="cs"/>
          <w:sz w:val="28"/>
          <w:szCs w:val="28"/>
          <w:rtl/>
        </w:rPr>
        <w:t>.</w:t>
      </w:r>
      <w:r w:rsidRPr="0070214E">
        <w:rPr>
          <w:rFonts w:cs="B Badr" w:hint="cs"/>
          <w:sz w:val="28"/>
          <w:szCs w:val="28"/>
          <w:rtl/>
        </w:rPr>
        <w:t xml:space="preserve"> فقط مشکل در این است که کلا دیه ساقط است یا دیه</w:t>
      </w:r>
      <w:r w:rsidRPr="0070214E">
        <w:rPr>
          <w:rFonts w:cs="B Badr"/>
          <w:sz w:val="28"/>
          <w:szCs w:val="28"/>
          <w:rtl/>
        </w:rPr>
        <w:softHyphen/>
      </w:r>
      <w:r w:rsidRPr="0070214E">
        <w:rPr>
          <w:rFonts w:cs="B Badr" w:hint="cs"/>
          <w:sz w:val="28"/>
          <w:szCs w:val="28"/>
          <w:rtl/>
        </w:rPr>
        <w:t>ی او بر عهده بیت المال است. معروف و مشهور می گویند دیه از بیت المال هم ثابت نیست به دلیل اینکه به خاطر دفاع از خودش مجنون را کشته و به خاطر عموماتی که می گویند اگر به خاطر دفاع از خودش کشت دیه ساقط است</w:t>
      </w:r>
      <w:r w:rsidR="001A53AB">
        <w:rPr>
          <w:rFonts w:cs="B Badr" w:hint="cs"/>
          <w:sz w:val="28"/>
          <w:szCs w:val="28"/>
          <w:rtl/>
        </w:rPr>
        <w:t>.</w:t>
      </w:r>
      <w:r w:rsidRPr="0070214E">
        <w:rPr>
          <w:rFonts w:cs="B Badr" w:hint="cs"/>
          <w:sz w:val="28"/>
          <w:szCs w:val="28"/>
          <w:rtl/>
        </w:rPr>
        <w:t xml:space="preserve"> مثلا در روایت ابو بصیر آمده است </w:t>
      </w:r>
      <w:r w:rsidRPr="001A53AB">
        <w:rPr>
          <w:rFonts w:cs="B Badr" w:hint="cs"/>
          <w:color w:val="008000"/>
          <w:sz w:val="28"/>
          <w:szCs w:val="28"/>
          <w:rtl/>
        </w:rPr>
        <w:t>« عَنْهُ عَنِ الْحُسَيْنِ عَنِ الْقَاسِمِ بْنِ مُحَمَّدٍ عَنْ عَلِيٍّ عَنْ أَبِي بَصِيرٍ قَالَ‏ سَأَلْتُ أَبَا عَبْدِ اللَّهِ ع عَنْ رَجُلٍ كَانَ رَاكِباً عَلَى دَابَّةٍ فَغَشِيَ رَجُلًا مَاشِياً حَتَّى كَادَ أَنْ يُوطِئَهُ فَزَجَرَ الْمَاشِي‏ الدَّابَّةَ عَنْهُ فَخَرَّ عَنْهَا فَأَصَابَهُ مَوْتٌ أَوْ جُرْحٌ قَالَ لَيْسَ الَّذِي زَجَرَ بِضَامِنٍ إِنَّمَا زَجَرَ عَنْ نَفْسِهِ »</w:t>
      </w:r>
      <w:r w:rsidR="001A53AB">
        <w:rPr>
          <w:rStyle w:val="FootnoteReference"/>
          <w:rFonts w:cs="B Badr"/>
          <w:color w:val="008000"/>
          <w:sz w:val="28"/>
          <w:szCs w:val="28"/>
          <w:rtl/>
        </w:rPr>
        <w:footnoteReference w:id="4"/>
      </w:r>
      <w:r w:rsidRPr="0070214E">
        <w:rPr>
          <w:rFonts w:cs="B Badr" w:hint="cs"/>
          <w:sz w:val="28"/>
          <w:szCs w:val="28"/>
          <w:rtl/>
        </w:rPr>
        <w:t xml:space="preserve"> که این روایت می گوید شخص ماشی به دلیل دفاع از خودش دابه را دور کرده است </w:t>
      </w:r>
      <w:r w:rsidR="001A53AB">
        <w:rPr>
          <w:rFonts w:cs="B Badr" w:hint="cs"/>
          <w:sz w:val="28"/>
          <w:szCs w:val="28"/>
          <w:rtl/>
        </w:rPr>
        <w:t xml:space="preserve">در نتیجه ضامن دیه نیست. </w:t>
      </w:r>
      <w:r w:rsidRPr="0070214E">
        <w:rPr>
          <w:rFonts w:cs="B Badr" w:hint="cs"/>
          <w:sz w:val="28"/>
          <w:szCs w:val="28"/>
          <w:rtl/>
        </w:rPr>
        <w:t>پس مشهور از باب عمومات دفاع از نفس و عدم ضمان دیه قائل شده اند که دیه ثابت نیست.</w:t>
      </w:r>
    </w:p>
    <w:p w:rsidR="001D545F" w:rsidRPr="0070214E" w:rsidRDefault="001D545F" w:rsidP="00B01F5A">
      <w:pPr>
        <w:pStyle w:val="Heading2"/>
        <w:rPr>
          <w:rtl/>
        </w:rPr>
      </w:pPr>
      <w:bookmarkStart w:id="6" w:name="_Toc532791190"/>
      <w:r w:rsidRPr="0070214E">
        <w:rPr>
          <w:rFonts w:hint="cs"/>
          <w:rtl/>
        </w:rPr>
        <w:t>کلام استاد</w:t>
      </w:r>
      <w:r w:rsidR="00B01F5A">
        <w:rPr>
          <w:rFonts w:hint="cs"/>
          <w:rtl/>
        </w:rPr>
        <w:t xml:space="preserve"> در مسأله</w:t>
      </w:r>
      <w:bookmarkEnd w:id="6"/>
    </w:p>
    <w:p w:rsidR="001D545F" w:rsidRPr="0070214E" w:rsidRDefault="001D545F" w:rsidP="00803CCE">
      <w:pPr>
        <w:pStyle w:val="NormalWeb"/>
        <w:bidi/>
        <w:jc w:val="both"/>
        <w:rPr>
          <w:rFonts w:cs="B Badr"/>
          <w:sz w:val="28"/>
          <w:szCs w:val="28"/>
          <w:rtl/>
        </w:rPr>
      </w:pPr>
      <w:r w:rsidRPr="0070214E">
        <w:rPr>
          <w:rFonts w:cs="B Badr" w:hint="cs"/>
          <w:sz w:val="28"/>
          <w:szCs w:val="28"/>
          <w:rtl/>
        </w:rPr>
        <w:t>موجبی برای عدم ثبوت دیه از بیت المال وجود ندارد به دلیل اینکه روایت صحیحه گفت</w:t>
      </w:r>
      <w:r w:rsidRPr="00AE2C58">
        <w:rPr>
          <w:rFonts w:cs="B Badr" w:hint="cs"/>
          <w:color w:val="008000"/>
          <w:sz w:val="28"/>
          <w:szCs w:val="28"/>
          <w:rtl/>
        </w:rPr>
        <w:t xml:space="preserve"> « يُعْطَى وَرَثَتُهُ دِيَتَهُ مِنْ بَيْتِ مَالِ الْمُسْلِمِينَ » </w:t>
      </w:r>
      <w:r w:rsidRPr="0070214E">
        <w:rPr>
          <w:rFonts w:cs="B Badr" w:hint="cs"/>
          <w:sz w:val="28"/>
          <w:szCs w:val="28"/>
          <w:rtl/>
        </w:rPr>
        <w:t xml:space="preserve">و آن روایتی هم که گفت </w:t>
      </w:r>
      <w:r w:rsidRPr="00AE2C58">
        <w:rPr>
          <w:rFonts w:cs="B Badr" w:hint="cs"/>
          <w:color w:val="008000"/>
          <w:sz w:val="28"/>
          <w:szCs w:val="28"/>
          <w:rtl/>
        </w:rPr>
        <w:t>« لَيْسَ الَّذِي زَجَرَ بِضَامِنٍ »</w:t>
      </w:r>
      <w:r w:rsidRPr="0070214E">
        <w:rPr>
          <w:rFonts w:cs="B Badr" w:hint="cs"/>
          <w:sz w:val="28"/>
          <w:szCs w:val="28"/>
          <w:rtl/>
        </w:rPr>
        <w:t xml:space="preserve"> خود قاتل را گفت ضامن دیه نیست و اما نسبت به اینکه از بیت المال هم پرد</w:t>
      </w:r>
      <w:r w:rsidR="00AE2C58">
        <w:rPr>
          <w:rFonts w:cs="B Badr" w:hint="cs"/>
          <w:sz w:val="28"/>
          <w:szCs w:val="28"/>
          <w:rtl/>
        </w:rPr>
        <w:t>اخت نشود ساکت است در حالی که صح</w:t>
      </w:r>
      <w:r w:rsidRPr="0070214E">
        <w:rPr>
          <w:rFonts w:cs="B Badr" w:hint="cs"/>
          <w:sz w:val="28"/>
          <w:szCs w:val="28"/>
          <w:rtl/>
        </w:rPr>
        <w:t>ی</w:t>
      </w:r>
      <w:r w:rsidR="00AE2C58">
        <w:rPr>
          <w:rFonts w:cs="B Badr" w:hint="cs"/>
          <w:sz w:val="28"/>
          <w:szCs w:val="28"/>
          <w:rtl/>
        </w:rPr>
        <w:t>ح</w:t>
      </w:r>
      <w:r w:rsidRPr="0070214E">
        <w:rPr>
          <w:rFonts w:cs="B Badr" w:hint="cs"/>
          <w:sz w:val="28"/>
          <w:szCs w:val="28"/>
          <w:rtl/>
        </w:rPr>
        <w:t>ه</w:t>
      </w:r>
      <w:r w:rsidRPr="0070214E">
        <w:rPr>
          <w:rFonts w:cs="B Badr"/>
          <w:sz w:val="28"/>
          <w:szCs w:val="28"/>
          <w:rtl/>
        </w:rPr>
        <w:softHyphen/>
      </w:r>
      <w:r w:rsidRPr="0070214E">
        <w:rPr>
          <w:rFonts w:cs="B Badr" w:hint="cs"/>
          <w:sz w:val="28"/>
          <w:szCs w:val="28"/>
          <w:rtl/>
        </w:rPr>
        <w:t>ی ابی بصیر دیه را ثابت می</w:t>
      </w:r>
      <w:r w:rsidR="00AE2C58">
        <w:rPr>
          <w:rFonts w:cs="B Badr" w:hint="cs"/>
          <w:sz w:val="28"/>
          <w:szCs w:val="28"/>
          <w:rtl/>
        </w:rPr>
        <w:t xml:space="preserve"> </w:t>
      </w:r>
      <w:r w:rsidRPr="0070214E">
        <w:rPr>
          <w:rFonts w:cs="B Badr" w:hint="cs"/>
          <w:sz w:val="28"/>
          <w:szCs w:val="28"/>
          <w:rtl/>
        </w:rPr>
        <w:t>داند و ص</w:t>
      </w:r>
      <w:r w:rsidR="00AE2C58">
        <w:rPr>
          <w:rFonts w:cs="B Badr" w:hint="cs"/>
          <w:sz w:val="28"/>
          <w:szCs w:val="28"/>
          <w:rtl/>
        </w:rPr>
        <w:t>ا</w:t>
      </w:r>
      <w:r w:rsidRPr="0070214E">
        <w:rPr>
          <w:rFonts w:cs="B Badr" w:hint="cs"/>
          <w:sz w:val="28"/>
          <w:szCs w:val="28"/>
          <w:rtl/>
        </w:rPr>
        <w:t>حب جواهر</w:t>
      </w:r>
      <w:r w:rsidR="00AE2C58">
        <w:rPr>
          <w:rStyle w:val="FootnoteReference"/>
          <w:rFonts w:cs="B Badr"/>
          <w:sz w:val="28"/>
          <w:szCs w:val="28"/>
          <w:rtl/>
        </w:rPr>
        <w:footnoteReference w:id="5"/>
      </w:r>
      <w:r w:rsidRPr="0070214E">
        <w:rPr>
          <w:rFonts w:cs="B Badr" w:hint="cs"/>
          <w:sz w:val="28"/>
          <w:szCs w:val="28"/>
          <w:rtl/>
        </w:rPr>
        <w:t xml:space="preserve"> هم</w:t>
      </w:r>
      <w:r w:rsidR="00803CCE">
        <w:rPr>
          <w:rFonts w:cs="B Badr" w:hint="cs"/>
          <w:sz w:val="28"/>
          <w:szCs w:val="28"/>
          <w:rtl/>
        </w:rPr>
        <w:t xml:space="preserve"> به خاطر این روایت</w:t>
      </w:r>
      <w:r w:rsidRPr="0070214E">
        <w:rPr>
          <w:rFonts w:cs="B Badr" w:hint="cs"/>
          <w:sz w:val="28"/>
          <w:szCs w:val="28"/>
          <w:rtl/>
        </w:rPr>
        <w:t xml:space="preserve"> بعید ندانسته که در تمام مواردی که شخص از خ</w:t>
      </w:r>
      <w:r w:rsidR="00AE2C58">
        <w:rPr>
          <w:rFonts w:cs="B Badr" w:hint="cs"/>
          <w:sz w:val="28"/>
          <w:szCs w:val="28"/>
          <w:rtl/>
        </w:rPr>
        <w:t>و</w:t>
      </w:r>
      <w:r w:rsidRPr="0070214E">
        <w:rPr>
          <w:rFonts w:cs="B Badr" w:hint="cs"/>
          <w:sz w:val="28"/>
          <w:szCs w:val="28"/>
          <w:rtl/>
        </w:rPr>
        <w:t>دش دفاع کند دیه از بیت المال ثابت باشد. خل</w:t>
      </w:r>
      <w:r w:rsidR="00AE2C58">
        <w:rPr>
          <w:rFonts w:cs="B Badr" w:hint="cs"/>
          <w:sz w:val="28"/>
          <w:szCs w:val="28"/>
          <w:rtl/>
        </w:rPr>
        <w:t>اصه اینکه</w:t>
      </w:r>
      <w:r w:rsidR="00803CCE">
        <w:rPr>
          <w:rFonts w:cs="B Badr" w:hint="cs"/>
          <w:sz w:val="28"/>
          <w:szCs w:val="28"/>
          <w:rtl/>
        </w:rPr>
        <w:t xml:space="preserve"> در </w:t>
      </w:r>
      <w:r w:rsidR="00803CCE">
        <w:rPr>
          <w:rFonts w:cs="B Badr" w:hint="cs"/>
          <w:sz w:val="28"/>
          <w:szCs w:val="28"/>
          <w:rtl/>
        </w:rPr>
        <w:lastRenderedPageBreak/>
        <w:t>مسأله</w:t>
      </w:r>
      <w:r w:rsidR="00803CCE">
        <w:rPr>
          <w:rFonts w:cs="B Badr"/>
          <w:sz w:val="28"/>
          <w:szCs w:val="28"/>
          <w:rtl/>
        </w:rPr>
        <w:softHyphen/>
      </w:r>
      <w:r w:rsidR="00803CCE">
        <w:rPr>
          <w:rFonts w:cs="B Badr" w:hint="cs"/>
          <w:sz w:val="28"/>
          <w:szCs w:val="28"/>
          <w:rtl/>
        </w:rPr>
        <w:t>ی ما نحن فیه،</w:t>
      </w:r>
      <w:r w:rsidR="00AE2C58">
        <w:rPr>
          <w:rFonts w:cs="B Badr" w:hint="cs"/>
          <w:sz w:val="28"/>
          <w:szCs w:val="28"/>
          <w:rtl/>
        </w:rPr>
        <w:t xml:space="preserve"> نفس مجنون محترمه است</w:t>
      </w:r>
      <w:r w:rsidRPr="0070214E">
        <w:rPr>
          <w:rFonts w:cs="B Badr" w:hint="cs"/>
          <w:sz w:val="28"/>
          <w:szCs w:val="28"/>
          <w:rtl/>
        </w:rPr>
        <w:t xml:space="preserve"> و درست است که تعدی کرده است ولی تعدی او عدوان محسوب نمی شود</w:t>
      </w:r>
      <w:r w:rsidR="00AE2C58">
        <w:rPr>
          <w:rFonts w:cs="B Badr" w:hint="cs"/>
          <w:sz w:val="28"/>
          <w:szCs w:val="28"/>
          <w:rtl/>
        </w:rPr>
        <w:t>.</w:t>
      </w:r>
      <w:r w:rsidRPr="0070214E">
        <w:rPr>
          <w:rFonts w:cs="B Badr" w:hint="cs"/>
          <w:sz w:val="28"/>
          <w:szCs w:val="28"/>
          <w:rtl/>
        </w:rPr>
        <w:t xml:space="preserve"> مثل انسان خوابی که دیگری را بکشد که صدق عنوانی بودن نمی کند و به خاطر لا حرج علی المجنون عقوبت ندارد</w:t>
      </w:r>
      <w:r w:rsidR="00AE2C58">
        <w:rPr>
          <w:rFonts w:cs="B Badr" w:hint="cs"/>
          <w:sz w:val="28"/>
          <w:szCs w:val="28"/>
          <w:rtl/>
        </w:rPr>
        <w:t>.</w:t>
      </w:r>
      <w:r w:rsidRPr="0070214E">
        <w:rPr>
          <w:rFonts w:cs="B Badr" w:hint="cs"/>
          <w:sz w:val="28"/>
          <w:szCs w:val="28"/>
          <w:rtl/>
        </w:rPr>
        <w:t xml:space="preserve"> ولی چرا با وجود دلیل خاص دیه ثابت نباشد. شما می خواهید برای عدم دیه سرغ اصل بروید می گوئیم در اینجا دلیل خاص بر ثبوت دیه داریم پس دیه ثابت است و نوبت به</w:t>
      </w:r>
      <w:r w:rsidR="00AE2C58">
        <w:rPr>
          <w:rFonts w:cs="B Badr" w:hint="cs"/>
          <w:sz w:val="28"/>
          <w:szCs w:val="28"/>
          <w:rtl/>
        </w:rPr>
        <w:t xml:space="preserve"> اصل نمی رسد.مرحوم خوئی این صحیحه</w:t>
      </w:r>
      <w:r w:rsidR="00AE2C58">
        <w:rPr>
          <w:rFonts w:cs="B Badr"/>
          <w:sz w:val="28"/>
          <w:szCs w:val="28"/>
          <w:rtl/>
        </w:rPr>
        <w:softHyphen/>
      </w:r>
      <w:r w:rsidR="00AE2C58">
        <w:rPr>
          <w:rFonts w:cs="B Badr" w:hint="cs"/>
          <w:sz w:val="28"/>
          <w:szCs w:val="28"/>
          <w:rtl/>
        </w:rPr>
        <w:t>ی</w:t>
      </w:r>
      <w:r w:rsidRPr="0070214E">
        <w:rPr>
          <w:rFonts w:cs="B Badr" w:hint="cs"/>
          <w:sz w:val="28"/>
          <w:szCs w:val="28"/>
          <w:rtl/>
        </w:rPr>
        <w:t xml:space="preserve"> ابی بصیر که دیه را ثابت می داند مؤید به روایت ابی الورد کرده است که علت مؤید بودن هم خود ابی الورد است که یأتی الکلام فیه انشاءلله</w:t>
      </w:r>
      <w:r w:rsidR="00AE2C58">
        <w:rPr>
          <w:rFonts w:cs="B Badr" w:hint="cs"/>
          <w:sz w:val="28"/>
          <w:szCs w:val="28"/>
          <w:rtl/>
        </w:rPr>
        <w:t>.</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0D0" w:rsidRDefault="00A470D0" w:rsidP="008B750B">
      <w:pPr>
        <w:spacing w:line="240" w:lineRule="auto"/>
      </w:pPr>
      <w:r>
        <w:separator/>
      </w:r>
    </w:p>
  </w:endnote>
  <w:endnote w:type="continuationSeparator" w:id="0">
    <w:p w:rsidR="00A470D0" w:rsidRDefault="00A470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3619" w:rsidRPr="00D4361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54A44" w:rsidP="001B6799">
          <w:pPr>
            <w:pStyle w:val="Footer"/>
            <w:bidi w:val="0"/>
            <w:rPr>
              <w:color w:val="808080" w:themeColor="background1" w:themeShade="80"/>
              <w:rtl/>
            </w:rPr>
          </w:pPr>
          <w:bookmarkStart w:id="14" w:name="BokAdres"/>
          <w:bookmarkEnd w:id="14"/>
          <w:r>
            <w:rPr>
              <w:color w:val="808080" w:themeColor="background1" w:themeShade="80"/>
            </w:rPr>
            <w:t>F1mq1_13970924-045_mk4_mfeb.ir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0D0" w:rsidRDefault="00A470D0" w:rsidP="008B750B">
      <w:pPr>
        <w:spacing w:line="240" w:lineRule="auto"/>
      </w:pPr>
      <w:r>
        <w:separator/>
      </w:r>
    </w:p>
  </w:footnote>
  <w:footnote w:type="continuationSeparator" w:id="0">
    <w:p w:rsidR="00A470D0" w:rsidRDefault="00A470D0" w:rsidP="008B750B">
      <w:pPr>
        <w:spacing w:line="240" w:lineRule="auto"/>
      </w:pPr>
      <w:r>
        <w:continuationSeparator/>
      </w:r>
    </w:p>
  </w:footnote>
  <w:footnote w:id="1">
    <w:p w:rsidR="001D545F" w:rsidRPr="001D545F" w:rsidRDefault="001D545F" w:rsidP="001D545F">
      <w:pPr>
        <w:pStyle w:val="FootnoteText"/>
      </w:pPr>
      <w:r w:rsidRPr="001D545F">
        <w:footnoteRef/>
      </w:r>
      <w:r w:rsidRPr="001D545F">
        <w:rPr>
          <w:rtl/>
        </w:rPr>
        <w:t xml:space="preserve"> </w:t>
      </w:r>
      <w:hyperlink r:id="rId1" w:history="1">
        <w:r w:rsidRPr="001D545F">
          <w:rPr>
            <w:rStyle w:val="Hyperlink"/>
            <w:rFonts w:hint="cs"/>
            <w:rtl/>
          </w:rPr>
          <w:t>مبانی</w:t>
        </w:r>
        <w:r w:rsidRPr="001D545F">
          <w:rPr>
            <w:rStyle w:val="Hyperlink"/>
            <w:rtl/>
          </w:rPr>
          <w:t xml:space="preserve"> </w:t>
        </w:r>
        <w:r w:rsidRPr="001D545F">
          <w:rPr>
            <w:rStyle w:val="Hyperlink"/>
            <w:rFonts w:hint="cs"/>
            <w:rtl/>
          </w:rPr>
          <w:t>تکملة</w:t>
        </w:r>
        <w:r w:rsidRPr="001D545F">
          <w:rPr>
            <w:rStyle w:val="Hyperlink"/>
            <w:rtl/>
          </w:rPr>
          <w:t xml:space="preserve"> </w:t>
        </w:r>
        <w:r w:rsidRPr="001D545F">
          <w:rPr>
            <w:rStyle w:val="Hyperlink"/>
            <w:rFonts w:hint="cs"/>
            <w:rtl/>
          </w:rPr>
          <w:t>المنهاج،</w:t>
        </w:r>
        <w:r w:rsidRPr="001D545F">
          <w:rPr>
            <w:rStyle w:val="Hyperlink"/>
            <w:rtl/>
          </w:rPr>
          <w:t xml:space="preserve"> </w:t>
        </w:r>
        <w:r w:rsidRPr="001D545F">
          <w:rPr>
            <w:rStyle w:val="Hyperlink"/>
            <w:rFonts w:hint="cs"/>
            <w:rtl/>
          </w:rPr>
          <w:t>السید</w:t>
        </w:r>
        <w:r w:rsidRPr="001D545F">
          <w:rPr>
            <w:rStyle w:val="Hyperlink"/>
            <w:rtl/>
          </w:rPr>
          <w:t xml:space="preserve"> </w:t>
        </w:r>
        <w:r w:rsidRPr="001D545F">
          <w:rPr>
            <w:rStyle w:val="Hyperlink"/>
            <w:rFonts w:hint="cs"/>
            <w:rtl/>
          </w:rPr>
          <w:t>أبوالقاسم</w:t>
        </w:r>
        <w:r w:rsidRPr="001D545F">
          <w:rPr>
            <w:rStyle w:val="Hyperlink"/>
            <w:rtl/>
          </w:rPr>
          <w:t xml:space="preserve"> </w:t>
        </w:r>
        <w:r w:rsidRPr="001D545F">
          <w:rPr>
            <w:rStyle w:val="Hyperlink"/>
            <w:rFonts w:hint="cs"/>
            <w:rtl/>
          </w:rPr>
          <w:t>الخوئی،</w:t>
        </w:r>
        <w:r w:rsidRPr="001D545F">
          <w:rPr>
            <w:rStyle w:val="Hyperlink"/>
            <w:rtl/>
          </w:rPr>
          <w:t xml:space="preserve"> </w:t>
        </w:r>
        <w:r w:rsidRPr="001D545F">
          <w:rPr>
            <w:rStyle w:val="Hyperlink"/>
            <w:rFonts w:hint="cs"/>
            <w:rtl/>
          </w:rPr>
          <w:t>ج</w:t>
        </w:r>
        <w:r w:rsidRPr="001D545F">
          <w:rPr>
            <w:rStyle w:val="Hyperlink"/>
            <w:rtl/>
          </w:rPr>
          <w:t>2</w:t>
        </w:r>
        <w:r w:rsidRPr="001D545F">
          <w:rPr>
            <w:rStyle w:val="Hyperlink"/>
            <w:rFonts w:hint="cs"/>
            <w:rtl/>
          </w:rPr>
          <w:t>،</w:t>
        </w:r>
        <w:r w:rsidRPr="001D545F">
          <w:rPr>
            <w:rStyle w:val="Hyperlink"/>
            <w:rtl/>
          </w:rPr>
          <w:t xml:space="preserve"> </w:t>
        </w:r>
        <w:r w:rsidRPr="001D545F">
          <w:rPr>
            <w:rStyle w:val="Hyperlink"/>
            <w:rFonts w:hint="cs"/>
            <w:rtl/>
          </w:rPr>
          <w:t>ص</w:t>
        </w:r>
        <w:r w:rsidRPr="001D545F">
          <w:rPr>
            <w:rStyle w:val="Hyperlink"/>
            <w:rtl/>
          </w:rPr>
          <w:t>80.</w:t>
        </w:r>
      </w:hyperlink>
    </w:p>
  </w:footnote>
  <w:footnote w:id="2">
    <w:p w:rsidR="009071E7" w:rsidRPr="009071E7" w:rsidRDefault="009071E7" w:rsidP="009071E7">
      <w:pPr>
        <w:pStyle w:val="FootnoteText"/>
        <w:rPr>
          <w:rtl/>
        </w:rPr>
      </w:pPr>
      <w:r w:rsidRPr="009071E7">
        <w:footnoteRef/>
      </w:r>
      <w:r w:rsidRPr="009071E7">
        <w:rPr>
          <w:rtl/>
        </w:rPr>
        <w:t xml:space="preserve"> </w:t>
      </w:r>
      <w:hyperlink r:id="rId2" w:history="1">
        <w:r w:rsidRPr="009071E7">
          <w:rPr>
            <w:rStyle w:val="Hyperlink"/>
            <w:rFonts w:hint="cs"/>
            <w:rtl/>
          </w:rPr>
          <w:t>شرائع</w:t>
        </w:r>
        <w:r w:rsidRPr="009071E7">
          <w:rPr>
            <w:rStyle w:val="Hyperlink"/>
            <w:rtl/>
          </w:rPr>
          <w:t xml:space="preserve"> </w:t>
        </w:r>
        <w:r w:rsidRPr="009071E7">
          <w:rPr>
            <w:rStyle w:val="Hyperlink"/>
            <w:rFonts w:hint="cs"/>
            <w:rtl/>
          </w:rPr>
          <w:t>الإسلام،</w:t>
        </w:r>
        <w:r w:rsidRPr="009071E7">
          <w:rPr>
            <w:rStyle w:val="Hyperlink"/>
            <w:rtl/>
          </w:rPr>
          <w:t xml:space="preserve"> </w:t>
        </w:r>
        <w:r w:rsidRPr="009071E7">
          <w:rPr>
            <w:rStyle w:val="Hyperlink"/>
            <w:rFonts w:hint="cs"/>
            <w:rtl/>
          </w:rPr>
          <w:t>جعفر</w:t>
        </w:r>
        <w:r w:rsidRPr="009071E7">
          <w:rPr>
            <w:rStyle w:val="Hyperlink"/>
            <w:rtl/>
          </w:rPr>
          <w:t xml:space="preserve"> </w:t>
        </w:r>
        <w:r w:rsidRPr="009071E7">
          <w:rPr>
            <w:rStyle w:val="Hyperlink"/>
            <w:rFonts w:hint="cs"/>
            <w:rtl/>
          </w:rPr>
          <w:t>بن</w:t>
        </w:r>
        <w:r w:rsidRPr="009071E7">
          <w:rPr>
            <w:rStyle w:val="Hyperlink"/>
            <w:rtl/>
          </w:rPr>
          <w:t xml:space="preserve"> </w:t>
        </w:r>
        <w:r w:rsidRPr="009071E7">
          <w:rPr>
            <w:rStyle w:val="Hyperlink"/>
            <w:rFonts w:hint="cs"/>
            <w:rtl/>
          </w:rPr>
          <w:t>الحسن</w:t>
        </w:r>
        <w:r w:rsidRPr="009071E7">
          <w:rPr>
            <w:rStyle w:val="Hyperlink"/>
            <w:rtl/>
          </w:rPr>
          <w:t xml:space="preserve"> </w:t>
        </w:r>
        <w:r w:rsidRPr="009071E7">
          <w:rPr>
            <w:rStyle w:val="Hyperlink"/>
            <w:rFonts w:hint="cs"/>
            <w:rtl/>
          </w:rPr>
          <w:t>بن</w:t>
        </w:r>
        <w:r w:rsidRPr="009071E7">
          <w:rPr>
            <w:rStyle w:val="Hyperlink"/>
            <w:rtl/>
          </w:rPr>
          <w:t xml:space="preserve"> </w:t>
        </w:r>
        <w:r w:rsidRPr="009071E7">
          <w:rPr>
            <w:rStyle w:val="Hyperlink"/>
            <w:rFonts w:hint="cs"/>
            <w:rtl/>
          </w:rPr>
          <w:t>یحیی</w:t>
        </w:r>
        <w:r w:rsidRPr="009071E7">
          <w:rPr>
            <w:rStyle w:val="Hyperlink"/>
            <w:rtl/>
          </w:rPr>
          <w:t xml:space="preserve"> (</w:t>
        </w:r>
        <w:r w:rsidRPr="009071E7">
          <w:rPr>
            <w:rStyle w:val="Hyperlink"/>
            <w:rFonts w:hint="cs"/>
            <w:rtl/>
          </w:rPr>
          <w:t>المحقق</w:t>
        </w:r>
        <w:r w:rsidRPr="009071E7">
          <w:rPr>
            <w:rStyle w:val="Hyperlink"/>
            <w:rtl/>
          </w:rPr>
          <w:t xml:space="preserve"> </w:t>
        </w:r>
        <w:r w:rsidRPr="009071E7">
          <w:rPr>
            <w:rStyle w:val="Hyperlink"/>
            <w:rFonts w:hint="cs"/>
            <w:rtl/>
          </w:rPr>
          <w:t>الحلّی</w:t>
        </w:r>
        <w:r w:rsidRPr="009071E7">
          <w:rPr>
            <w:rStyle w:val="Hyperlink"/>
            <w:rtl/>
          </w:rPr>
          <w:t>)</w:t>
        </w:r>
        <w:r w:rsidRPr="009071E7">
          <w:rPr>
            <w:rStyle w:val="Hyperlink"/>
            <w:rFonts w:hint="cs"/>
            <w:rtl/>
          </w:rPr>
          <w:t>،</w:t>
        </w:r>
        <w:r w:rsidRPr="009071E7">
          <w:rPr>
            <w:rStyle w:val="Hyperlink"/>
            <w:rtl/>
          </w:rPr>
          <w:t xml:space="preserve"> </w:t>
        </w:r>
        <w:r w:rsidRPr="009071E7">
          <w:rPr>
            <w:rStyle w:val="Hyperlink"/>
            <w:rFonts w:hint="cs"/>
            <w:rtl/>
          </w:rPr>
          <w:t>ج</w:t>
        </w:r>
        <w:r w:rsidRPr="009071E7">
          <w:rPr>
            <w:rStyle w:val="Hyperlink"/>
            <w:rtl/>
          </w:rPr>
          <w:t>4</w:t>
        </w:r>
        <w:r w:rsidRPr="009071E7">
          <w:rPr>
            <w:rStyle w:val="Hyperlink"/>
            <w:rFonts w:hint="cs"/>
            <w:rtl/>
          </w:rPr>
          <w:t>،</w:t>
        </w:r>
        <w:r w:rsidRPr="009071E7">
          <w:rPr>
            <w:rStyle w:val="Hyperlink"/>
            <w:rtl/>
          </w:rPr>
          <w:t xml:space="preserve"> </w:t>
        </w:r>
        <w:r w:rsidRPr="009071E7">
          <w:rPr>
            <w:rStyle w:val="Hyperlink"/>
            <w:rFonts w:hint="cs"/>
            <w:rtl/>
          </w:rPr>
          <w:t>ص</w:t>
        </w:r>
        <w:r w:rsidRPr="009071E7">
          <w:rPr>
            <w:rStyle w:val="Hyperlink"/>
            <w:rtl/>
          </w:rPr>
          <w:t>200.</w:t>
        </w:r>
      </w:hyperlink>
    </w:p>
  </w:footnote>
  <w:footnote w:id="3">
    <w:p w:rsidR="00AE77D6" w:rsidRPr="00AE77D6" w:rsidRDefault="00AE77D6" w:rsidP="00AE77D6">
      <w:pPr>
        <w:pStyle w:val="FootnoteText"/>
        <w:rPr>
          <w:rtl/>
        </w:rPr>
      </w:pPr>
      <w:r w:rsidRPr="00AE77D6">
        <w:footnoteRef/>
      </w:r>
      <w:r w:rsidRPr="00AE77D6">
        <w:rPr>
          <w:rtl/>
        </w:rPr>
        <w:t xml:space="preserve"> </w:t>
      </w:r>
      <w:hyperlink r:id="rId3" w:history="1">
        <w:r w:rsidRPr="00AE77D6">
          <w:rPr>
            <w:rStyle w:val="Hyperlink"/>
            <w:rFonts w:hint="cs"/>
            <w:rtl/>
          </w:rPr>
          <w:t>تهذیب</w:t>
        </w:r>
        <w:r w:rsidRPr="00AE77D6">
          <w:rPr>
            <w:rStyle w:val="Hyperlink"/>
            <w:rtl/>
          </w:rPr>
          <w:t xml:space="preserve"> </w:t>
        </w:r>
        <w:r w:rsidRPr="00AE77D6">
          <w:rPr>
            <w:rStyle w:val="Hyperlink"/>
            <w:rFonts w:hint="cs"/>
            <w:rtl/>
          </w:rPr>
          <w:t>الاحکام،</w:t>
        </w:r>
        <w:r w:rsidRPr="00AE77D6">
          <w:rPr>
            <w:rStyle w:val="Hyperlink"/>
            <w:rtl/>
          </w:rPr>
          <w:t xml:space="preserve"> </w:t>
        </w:r>
        <w:r w:rsidRPr="00AE77D6">
          <w:rPr>
            <w:rStyle w:val="Hyperlink"/>
            <w:rFonts w:hint="cs"/>
            <w:rtl/>
          </w:rPr>
          <w:t>شیخ</w:t>
        </w:r>
        <w:r w:rsidRPr="00AE77D6">
          <w:rPr>
            <w:rStyle w:val="Hyperlink"/>
            <w:rtl/>
          </w:rPr>
          <w:t xml:space="preserve"> </w:t>
        </w:r>
        <w:r w:rsidRPr="00AE77D6">
          <w:rPr>
            <w:rStyle w:val="Hyperlink"/>
            <w:rFonts w:hint="cs"/>
            <w:rtl/>
          </w:rPr>
          <w:t>طوسی،</w:t>
        </w:r>
        <w:r w:rsidRPr="00AE77D6">
          <w:rPr>
            <w:rStyle w:val="Hyperlink"/>
            <w:rtl/>
          </w:rPr>
          <w:t xml:space="preserve"> </w:t>
        </w:r>
        <w:r w:rsidRPr="00AE77D6">
          <w:rPr>
            <w:rStyle w:val="Hyperlink"/>
            <w:rFonts w:hint="cs"/>
            <w:rtl/>
          </w:rPr>
          <w:t>ج</w:t>
        </w:r>
        <w:r w:rsidRPr="00AE77D6">
          <w:rPr>
            <w:rStyle w:val="Hyperlink"/>
            <w:rtl/>
          </w:rPr>
          <w:t>10</w:t>
        </w:r>
        <w:r w:rsidRPr="00AE77D6">
          <w:rPr>
            <w:rStyle w:val="Hyperlink"/>
            <w:rFonts w:hint="cs"/>
            <w:rtl/>
          </w:rPr>
          <w:t>،</w:t>
        </w:r>
        <w:r w:rsidRPr="00AE77D6">
          <w:rPr>
            <w:rStyle w:val="Hyperlink"/>
            <w:rtl/>
          </w:rPr>
          <w:t xml:space="preserve"> </w:t>
        </w:r>
        <w:r w:rsidRPr="00AE77D6">
          <w:rPr>
            <w:rStyle w:val="Hyperlink"/>
            <w:rFonts w:hint="cs"/>
            <w:rtl/>
          </w:rPr>
          <w:t>ص</w:t>
        </w:r>
        <w:r w:rsidRPr="00AE77D6">
          <w:rPr>
            <w:rStyle w:val="Hyperlink"/>
            <w:rtl/>
          </w:rPr>
          <w:t>231.</w:t>
        </w:r>
      </w:hyperlink>
    </w:p>
  </w:footnote>
  <w:footnote w:id="4">
    <w:p w:rsidR="001A53AB" w:rsidRPr="001A53AB" w:rsidRDefault="001A53AB" w:rsidP="001A53AB">
      <w:pPr>
        <w:pStyle w:val="FootnoteText"/>
      </w:pPr>
      <w:r w:rsidRPr="001A53AB">
        <w:footnoteRef/>
      </w:r>
      <w:r w:rsidRPr="001A53AB">
        <w:rPr>
          <w:rtl/>
        </w:rPr>
        <w:t xml:space="preserve"> </w:t>
      </w:r>
      <w:hyperlink r:id="rId4" w:history="1">
        <w:r w:rsidRPr="001A53AB">
          <w:rPr>
            <w:rStyle w:val="Hyperlink"/>
            <w:rFonts w:hint="cs"/>
            <w:rtl/>
          </w:rPr>
          <w:t>تهذیب</w:t>
        </w:r>
        <w:r w:rsidRPr="001A53AB">
          <w:rPr>
            <w:rStyle w:val="Hyperlink"/>
            <w:rtl/>
          </w:rPr>
          <w:t xml:space="preserve"> </w:t>
        </w:r>
        <w:r w:rsidRPr="001A53AB">
          <w:rPr>
            <w:rStyle w:val="Hyperlink"/>
            <w:rFonts w:hint="cs"/>
            <w:rtl/>
          </w:rPr>
          <w:t>الاحکام،</w:t>
        </w:r>
        <w:r w:rsidRPr="001A53AB">
          <w:rPr>
            <w:rStyle w:val="Hyperlink"/>
            <w:rtl/>
          </w:rPr>
          <w:t xml:space="preserve"> </w:t>
        </w:r>
        <w:r w:rsidRPr="001A53AB">
          <w:rPr>
            <w:rStyle w:val="Hyperlink"/>
            <w:rFonts w:hint="cs"/>
            <w:rtl/>
          </w:rPr>
          <w:t>شیخ</w:t>
        </w:r>
        <w:r w:rsidRPr="001A53AB">
          <w:rPr>
            <w:rStyle w:val="Hyperlink"/>
            <w:rtl/>
          </w:rPr>
          <w:t xml:space="preserve"> </w:t>
        </w:r>
        <w:r w:rsidRPr="001A53AB">
          <w:rPr>
            <w:rStyle w:val="Hyperlink"/>
            <w:rFonts w:hint="cs"/>
            <w:rtl/>
          </w:rPr>
          <w:t>طوسی،</w:t>
        </w:r>
        <w:r w:rsidRPr="001A53AB">
          <w:rPr>
            <w:rStyle w:val="Hyperlink"/>
            <w:rtl/>
          </w:rPr>
          <w:t xml:space="preserve"> </w:t>
        </w:r>
        <w:r w:rsidRPr="001A53AB">
          <w:rPr>
            <w:rStyle w:val="Hyperlink"/>
            <w:rFonts w:hint="cs"/>
            <w:rtl/>
          </w:rPr>
          <w:t>ج</w:t>
        </w:r>
        <w:r w:rsidRPr="001A53AB">
          <w:rPr>
            <w:rStyle w:val="Hyperlink"/>
            <w:rtl/>
          </w:rPr>
          <w:t>10</w:t>
        </w:r>
        <w:r w:rsidRPr="001A53AB">
          <w:rPr>
            <w:rStyle w:val="Hyperlink"/>
            <w:rFonts w:hint="cs"/>
            <w:rtl/>
          </w:rPr>
          <w:t>،</w:t>
        </w:r>
        <w:r w:rsidRPr="001A53AB">
          <w:rPr>
            <w:rStyle w:val="Hyperlink"/>
            <w:rtl/>
          </w:rPr>
          <w:t xml:space="preserve"> </w:t>
        </w:r>
        <w:r w:rsidRPr="001A53AB">
          <w:rPr>
            <w:rStyle w:val="Hyperlink"/>
            <w:rFonts w:hint="cs"/>
            <w:rtl/>
          </w:rPr>
          <w:t>ص</w:t>
        </w:r>
        <w:r w:rsidRPr="001A53AB">
          <w:rPr>
            <w:rStyle w:val="Hyperlink"/>
            <w:rtl/>
          </w:rPr>
          <w:t>212.</w:t>
        </w:r>
      </w:hyperlink>
    </w:p>
  </w:footnote>
  <w:footnote w:id="5">
    <w:p w:rsidR="00AE2C58" w:rsidRPr="00AE2C58" w:rsidRDefault="00AE2C58" w:rsidP="00AE2C58">
      <w:pPr>
        <w:pStyle w:val="FootnoteText"/>
        <w:rPr>
          <w:rtl/>
        </w:rPr>
      </w:pPr>
      <w:r w:rsidRPr="00AE2C58">
        <w:footnoteRef/>
      </w:r>
      <w:r w:rsidRPr="00AE2C58">
        <w:rPr>
          <w:rtl/>
        </w:rPr>
        <w:t xml:space="preserve"> </w:t>
      </w:r>
      <w:hyperlink r:id="rId5" w:history="1">
        <w:r w:rsidRPr="00AE2C58">
          <w:rPr>
            <w:rStyle w:val="Hyperlink"/>
            <w:rFonts w:hint="cs"/>
            <w:rtl/>
          </w:rPr>
          <w:t>جواهر</w:t>
        </w:r>
        <w:r w:rsidRPr="00AE2C58">
          <w:rPr>
            <w:rStyle w:val="Hyperlink"/>
            <w:rtl/>
          </w:rPr>
          <w:t xml:space="preserve"> </w:t>
        </w:r>
        <w:r w:rsidRPr="00AE2C58">
          <w:rPr>
            <w:rStyle w:val="Hyperlink"/>
            <w:rFonts w:hint="cs"/>
            <w:rtl/>
          </w:rPr>
          <w:t>الکلام،</w:t>
        </w:r>
        <w:r w:rsidRPr="00AE2C58">
          <w:rPr>
            <w:rStyle w:val="Hyperlink"/>
            <w:rtl/>
          </w:rPr>
          <w:t xml:space="preserve"> </w:t>
        </w:r>
        <w:r w:rsidRPr="00AE2C58">
          <w:rPr>
            <w:rStyle w:val="Hyperlink"/>
            <w:rFonts w:hint="cs"/>
            <w:rtl/>
          </w:rPr>
          <w:t>محمد</w:t>
        </w:r>
        <w:r w:rsidRPr="00AE2C58">
          <w:rPr>
            <w:rStyle w:val="Hyperlink"/>
            <w:rtl/>
          </w:rPr>
          <w:t xml:space="preserve"> </w:t>
        </w:r>
        <w:r w:rsidRPr="00AE2C58">
          <w:rPr>
            <w:rStyle w:val="Hyperlink"/>
            <w:rFonts w:hint="cs"/>
            <w:rtl/>
          </w:rPr>
          <w:t>حسن</w:t>
        </w:r>
        <w:r w:rsidRPr="00AE2C58">
          <w:rPr>
            <w:rStyle w:val="Hyperlink"/>
            <w:rtl/>
          </w:rPr>
          <w:t xml:space="preserve"> </w:t>
        </w:r>
        <w:r w:rsidRPr="00AE2C58">
          <w:rPr>
            <w:rStyle w:val="Hyperlink"/>
            <w:rFonts w:hint="cs"/>
            <w:rtl/>
          </w:rPr>
          <w:t>نجفی،</w:t>
        </w:r>
        <w:r w:rsidRPr="00AE2C58">
          <w:rPr>
            <w:rStyle w:val="Hyperlink"/>
            <w:rtl/>
          </w:rPr>
          <w:t xml:space="preserve"> </w:t>
        </w:r>
        <w:r w:rsidRPr="00AE2C58">
          <w:rPr>
            <w:rStyle w:val="Hyperlink"/>
            <w:rFonts w:hint="cs"/>
            <w:rtl/>
          </w:rPr>
          <w:t>ج</w:t>
        </w:r>
        <w:r w:rsidRPr="00AE2C58">
          <w:rPr>
            <w:rStyle w:val="Hyperlink"/>
            <w:rtl/>
          </w:rPr>
          <w:t>42</w:t>
        </w:r>
        <w:r w:rsidRPr="00AE2C58">
          <w:rPr>
            <w:rStyle w:val="Hyperlink"/>
            <w:rFonts w:hint="cs"/>
            <w:rtl/>
          </w:rPr>
          <w:t>،</w:t>
        </w:r>
        <w:r w:rsidRPr="00AE2C58">
          <w:rPr>
            <w:rStyle w:val="Hyperlink"/>
            <w:rtl/>
          </w:rPr>
          <w:t xml:space="preserve"> </w:t>
        </w:r>
        <w:r w:rsidRPr="00AE2C58">
          <w:rPr>
            <w:rStyle w:val="Hyperlink"/>
            <w:rFonts w:hint="cs"/>
            <w:rtl/>
          </w:rPr>
          <w:t>ص</w:t>
        </w:r>
        <w:r w:rsidRPr="00AE2C58">
          <w:rPr>
            <w:rStyle w:val="Hyperlink"/>
            <w:rtl/>
          </w:rPr>
          <w:t>186.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F54A44">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F54A4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F54A4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F54A44">
      <w:rPr>
        <w:sz w:val="24"/>
        <w:szCs w:val="24"/>
        <w:rtl/>
      </w:rPr>
      <w:t>24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F54A44">
      <w:rPr>
        <w:rFonts w:hint="cs"/>
        <w:color w:val="000000" w:themeColor="text1"/>
        <w:sz w:val="24"/>
        <w:szCs w:val="24"/>
        <w:rtl/>
      </w:rPr>
      <w:t>شروط</w:t>
    </w:r>
    <w:r w:rsidR="00F54A44">
      <w:rPr>
        <w:color w:val="000000" w:themeColor="text1"/>
        <w:sz w:val="24"/>
        <w:szCs w:val="24"/>
        <w:rtl/>
      </w:rPr>
      <w:t xml:space="preserve"> </w:t>
    </w:r>
    <w:r w:rsidR="00F54A44">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F54A44">
      <w:rPr>
        <w:rFonts w:hint="cs"/>
        <w:sz w:val="24"/>
        <w:szCs w:val="24"/>
        <w:rtl/>
      </w:rPr>
      <w:t>مهدی</w:t>
    </w:r>
    <w:r w:rsidR="00F54A44">
      <w:rPr>
        <w:sz w:val="24"/>
        <w:szCs w:val="24"/>
        <w:rtl/>
      </w:rPr>
      <w:t xml:space="preserve"> </w:t>
    </w:r>
    <w:r w:rsidR="00F54A4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F54A44">
      <w:rPr>
        <w:rFonts w:hint="cs"/>
        <w:sz w:val="24"/>
        <w:szCs w:val="24"/>
        <w:rtl/>
      </w:rPr>
      <w:t>شرط</w:t>
    </w:r>
    <w:r w:rsidR="00F54A44">
      <w:rPr>
        <w:sz w:val="24"/>
        <w:szCs w:val="24"/>
        <w:rtl/>
      </w:rPr>
      <w:t xml:space="preserve"> </w:t>
    </w:r>
    <w:r w:rsidR="00F54A44">
      <w:rPr>
        <w:rFonts w:hint="cs"/>
        <w:sz w:val="24"/>
        <w:szCs w:val="24"/>
        <w:rtl/>
      </w:rPr>
      <w:t>چهارم</w:t>
    </w:r>
    <w:r w:rsidR="00F54A44">
      <w:rPr>
        <w:sz w:val="24"/>
        <w:szCs w:val="24"/>
        <w:rtl/>
      </w:rPr>
      <w:t xml:space="preserve"> </w:t>
    </w:r>
    <w:r w:rsidR="00F54A44">
      <w:rPr>
        <w:rFonts w:hint="cs"/>
        <w:sz w:val="24"/>
        <w:szCs w:val="24"/>
        <w:rtl/>
      </w:rPr>
      <w:t>کمال</w:t>
    </w:r>
    <w:r w:rsidR="00F54A44">
      <w:rPr>
        <w:sz w:val="24"/>
        <w:szCs w:val="24"/>
        <w:rtl/>
      </w:rPr>
      <w:t xml:space="preserve"> </w:t>
    </w:r>
    <w:r w:rsidR="00F54A44">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3AB"/>
    <w:rsid w:val="001B2488"/>
    <w:rsid w:val="001B6799"/>
    <w:rsid w:val="001C1362"/>
    <w:rsid w:val="001D2E9A"/>
    <w:rsid w:val="001D545F"/>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CCE"/>
    <w:rsid w:val="00804108"/>
    <w:rsid w:val="00804FC4"/>
    <w:rsid w:val="00816367"/>
    <w:rsid w:val="00816A0B"/>
    <w:rsid w:val="00824B22"/>
    <w:rsid w:val="00830C53"/>
    <w:rsid w:val="008357AC"/>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1E7"/>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0D0"/>
    <w:rsid w:val="00A473A8"/>
    <w:rsid w:val="00A513F0"/>
    <w:rsid w:val="00A61AC8"/>
    <w:rsid w:val="00A6366F"/>
    <w:rsid w:val="00A65D4C"/>
    <w:rsid w:val="00A70512"/>
    <w:rsid w:val="00AA1F60"/>
    <w:rsid w:val="00AA40D7"/>
    <w:rsid w:val="00AB5F7D"/>
    <w:rsid w:val="00AC0C50"/>
    <w:rsid w:val="00AC6FE2"/>
    <w:rsid w:val="00AE2C58"/>
    <w:rsid w:val="00AE77D6"/>
    <w:rsid w:val="00AF3925"/>
    <w:rsid w:val="00B01F5A"/>
    <w:rsid w:val="00B1296B"/>
    <w:rsid w:val="00B2292F"/>
    <w:rsid w:val="00B43169"/>
    <w:rsid w:val="00B501A8"/>
    <w:rsid w:val="00B55AE4"/>
    <w:rsid w:val="00B70B46"/>
    <w:rsid w:val="00B739B0"/>
    <w:rsid w:val="00B814A3"/>
    <w:rsid w:val="00B9209E"/>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7F4B"/>
    <w:rsid w:val="00CC2733"/>
    <w:rsid w:val="00CD0050"/>
    <w:rsid w:val="00CE7481"/>
    <w:rsid w:val="00CF0A8F"/>
    <w:rsid w:val="00D048CE"/>
    <w:rsid w:val="00D10998"/>
    <w:rsid w:val="00D15CBD"/>
    <w:rsid w:val="00D221CB"/>
    <w:rsid w:val="00D23391"/>
    <w:rsid w:val="00D31805"/>
    <w:rsid w:val="00D34BDA"/>
    <w:rsid w:val="00D43619"/>
    <w:rsid w:val="00D552B9"/>
    <w:rsid w:val="00D735B2"/>
    <w:rsid w:val="00D74021"/>
    <w:rsid w:val="00D76D01"/>
    <w:rsid w:val="00D922A9"/>
    <w:rsid w:val="00D9394A"/>
    <w:rsid w:val="00DA54E8"/>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4A44"/>
    <w:rsid w:val="00F60F1F"/>
    <w:rsid w:val="00F64141"/>
    <w:rsid w:val="00F67508"/>
    <w:rsid w:val="00F71FC9"/>
    <w:rsid w:val="00F73B48"/>
    <w:rsid w:val="00F74F51"/>
    <w:rsid w:val="00F842AD"/>
    <w:rsid w:val="00F914EB"/>
    <w:rsid w:val="00F91B85"/>
    <w:rsid w:val="00F938E7"/>
    <w:rsid w:val="00FA3B17"/>
    <w:rsid w:val="00FA5E8D"/>
    <w:rsid w:val="00FA5F3D"/>
    <w:rsid w:val="00FB1209"/>
    <w:rsid w:val="00FB399E"/>
    <w:rsid w:val="00FB402F"/>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31/&#1604;&#1575;%20&#1610;&#1602;&#1575;&#1583;%20" TargetMode="External"/><Relationship Id="rId2" Type="http://schemas.openxmlformats.org/officeDocument/2006/relationships/hyperlink" Target="http://lib.eshia.ir/71613/4/200/&#1604;&#1575;%20&#1610;&#1602;&#1578;&#1604;" TargetMode="External"/><Relationship Id="rId1" Type="http://schemas.openxmlformats.org/officeDocument/2006/relationships/hyperlink" Target="http://lib.eshia.ir/21001/2/80/&#1571;&#1585;&#1575;&#1583;%20" TargetMode="External"/><Relationship Id="rId5" Type="http://schemas.openxmlformats.org/officeDocument/2006/relationships/hyperlink" Target="http://lib.eshia.ir/10088/42/186/&#1606;&#1589;&#1608;&#1589;%20&#1575;&#1604;&#1583;&#1601;&#1593;" TargetMode="External"/><Relationship Id="rId4" Type="http://schemas.openxmlformats.org/officeDocument/2006/relationships/hyperlink" Target="http://lib.eshia.ir/10083/10/212/&#1601;&#158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B0431-AC31-4949-9C41-2CCA0056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1</Pages>
  <Words>717</Words>
  <Characters>4092</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2018-12-17T13:27:00Z</cp:lastPrinted>
  <dcterms:created xsi:type="dcterms:W3CDTF">2018-12-16T06:42:00Z</dcterms:created>
  <dcterms:modified xsi:type="dcterms:W3CDTF">2018-12-17T13:38:00Z</dcterms:modified>
  <cp:contentStatus>ویرایش 2.5</cp:contentStatus>
  <cp:version>2.7</cp:version>
</cp:coreProperties>
</file>