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5694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329212" w:history="1">
        <w:r w:rsidR="0065694A" w:rsidRPr="00731551">
          <w:rPr>
            <w:rStyle w:val="Hyperlink"/>
            <w:rFonts w:hint="eastAsia"/>
            <w:noProof/>
            <w:rtl/>
          </w:rPr>
          <w:t>دخول</w:t>
        </w:r>
        <w:r w:rsidR="0065694A" w:rsidRPr="00731551">
          <w:rPr>
            <w:rStyle w:val="Hyperlink"/>
            <w:noProof/>
            <w:rtl/>
          </w:rPr>
          <w:t xml:space="preserve"> </w:t>
        </w:r>
        <w:r w:rsidR="0065694A" w:rsidRPr="00731551">
          <w:rPr>
            <w:rStyle w:val="Hyperlink"/>
            <w:rFonts w:hint="eastAsia"/>
            <w:noProof/>
            <w:rtl/>
          </w:rPr>
          <w:t>مدع</w:t>
        </w:r>
        <w:r w:rsidR="0065694A" w:rsidRPr="00731551">
          <w:rPr>
            <w:rStyle w:val="Hyperlink"/>
            <w:rFonts w:hint="cs"/>
            <w:noProof/>
            <w:rtl/>
          </w:rPr>
          <w:t>ی</w:t>
        </w:r>
        <w:r w:rsidR="0065694A" w:rsidRPr="00731551">
          <w:rPr>
            <w:rStyle w:val="Hyperlink"/>
            <w:noProof/>
            <w:rtl/>
          </w:rPr>
          <w:t xml:space="preserve"> </w:t>
        </w:r>
        <w:r w:rsidR="0065694A" w:rsidRPr="00731551">
          <w:rPr>
            <w:rStyle w:val="Hyperlink"/>
            <w:rFonts w:hint="eastAsia"/>
            <w:noProof/>
            <w:rtl/>
          </w:rPr>
          <w:t>در</w:t>
        </w:r>
        <w:r w:rsidR="0065694A" w:rsidRPr="00731551">
          <w:rPr>
            <w:rStyle w:val="Hyperlink"/>
            <w:noProof/>
            <w:rtl/>
          </w:rPr>
          <w:t xml:space="preserve"> </w:t>
        </w:r>
        <w:r w:rsidR="0065694A" w:rsidRPr="00731551">
          <w:rPr>
            <w:rStyle w:val="Hyperlink"/>
            <w:rFonts w:hint="eastAsia"/>
            <w:noProof/>
            <w:rtl/>
          </w:rPr>
          <w:t>حالف</w:t>
        </w:r>
        <w:r w:rsidR="0065694A" w:rsidRPr="00731551">
          <w:rPr>
            <w:rStyle w:val="Hyperlink"/>
            <w:rFonts w:hint="cs"/>
            <w:noProof/>
            <w:rtl/>
          </w:rPr>
          <w:t>ی</w:t>
        </w:r>
        <w:r w:rsidR="0065694A" w:rsidRPr="00731551">
          <w:rPr>
            <w:rStyle w:val="Hyperlink"/>
            <w:rFonts w:hint="eastAsia"/>
            <w:noProof/>
            <w:rtl/>
          </w:rPr>
          <w:t>ن</w:t>
        </w:r>
        <w:r w:rsidR="0065694A">
          <w:rPr>
            <w:noProof/>
            <w:webHidden/>
            <w:rtl/>
          </w:rPr>
          <w:tab/>
        </w:r>
        <w:r w:rsidR="0065694A">
          <w:rPr>
            <w:rStyle w:val="Hyperlink"/>
            <w:noProof/>
            <w:rtl/>
          </w:rPr>
          <w:fldChar w:fldCharType="begin"/>
        </w:r>
        <w:r w:rsidR="0065694A">
          <w:rPr>
            <w:noProof/>
            <w:webHidden/>
            <w:rtl/>
          </w:rPr>
          <w:instrText xml:space="preserve"> </w:instrText>
        </w:r>
        <w:r w:rsidR="0065694A">
          <w:rPr>
            <w:noProof/>
            <w:webHidden/>
          </w:rPr>
          <w:instrText xml:space="preserve">PAGEREF </w:instrText>
        </w:r>
        <w:r w:rsidR="0065694A">
          <w:rPr>
            <w:noProof/>
            <w:webHidden/>
            <w:rtl/>
          </w:rPr>
          <w:instrText>_</w:instrText>
        </w:r>
        <w:r w:rsidR="0065694A">
          <w:rPr>
            <w:noProof/>
            <w:webHidden/>
          </w:rPr>
          <w:instrText>Toc</w:instrText>
        </w:r>
        <w:r w:rsidR="0065694A">
          <w:rPr>
            <w:noProof/>
            <w:webHidden/>
            <w:rtl/>
          </w:rPr>
          <w:instrText xml:space="preserve">3329212 </w:instrText>
        </w:r>
        <w:r w:rsidR="0065694A">
          <w:rPr>
            <w:noProof/>
            <w:webHidden/>
          </w:rPr>
          <w:instrText>\h</w:instrText>
        </w:r>
        <w:r w:rsidR="0065694A">
          <w:rPr>
            <w:noProof/>
            <w:webHidden/>
            <w:rtl/>
          </w:rPr>
          <w:instrText xml:space="preserve"> </w:instrText>
        </w:r>
        <w:r w:rsidR="0065694A">
          <w:rPr>
            <w:rStyle w:val="Hyperlink"/>
            <w:noProof/>
            <w:rtl/>
          </w:rPr>
        </w:r>
        <w:r w:rsidR="0065694A">
          <w:rPr>
            <w:rStyle w:val="Hyperlink"/>
            <w:noProof/>
            <w:rtl/>
          </w:rPr>
          <w:fldChar w:fldCharType="separate"/>
        </w:r>
        <w:r w:rsidR="005F328D">
          <w:rPr>
            <w:noProof/>
            <w:webHidden/>
            <w:rtl/>
          </w:rPr>
          <w:t>1</w:t>
        </w:r>
        <w:r w:rsidR="0065694A">
          <w:rPr>
            <w:rStyle w:val="Hyperlink"/>
            <w:noProof/>
            <w:rtl/>
          </w:rPr>
          <w:fldChar w:fldCharType="end"/>
        </w:r>
      </w:hyperlink>
    </w:p>
    <w:p w:rsidR="0065694A" w:rsidRDefault="00E351E4">
      <w:pPr>
        <w:pStyle w:val="TOC2"/>
        <w:tabs>
          <w:tab w:val="right" w:leader="dot" w:pos="10194"/>
        </w:tabs>
        <w:rPr>
          <w:rFonts w:asciiTheme="minorHAnsi" w:eastAsiaTheme="minorEastAsia" w:hAnsiTheme="minorHAnsi" w:cstheme="minorBidi"/>
          <w:bCs w:val="0"/>
          <w:noProof/>
          <w:color w:val="auto"/>
          <w:szCs w:val="22"/>
          <w:rtl/>
        </w:rPr>
      </w:pPr>
      <w:hyperlink w:anchor="_Toc3329213" w:history="1">
        <w:r w:rsidR="0065694A" w:rsidRPr="00731551">
          <w:rPr>
            <w:rStyle w:val="Hyperlink"/>
            <w:rFonts w:hint="eastAsia"/>
            <w:noProof/>
            <w:rtl/>
          </w:rPr>
          <w:t>روا</w:t>
        </w:r>
        <w:r w:rsidR="0065694A" w:rsidRPr="00731551">
          <w:rPr>
            <w:rStyle w:val="Hyperlink"/>
            <w:rFonts w:hint="cs"/>
            <w:noProof/>
            <w:rtl/>
          </w:rPr>
          <w:t>ی</w:t>
        </w:r>
        <w:r w:rsidR="0065694A" w:rsidRPr="00731551">
          <w:rPr>
            <w:rStyle w:val="Hyperlink"/>
            <w:rFonts w:hint="eastAsia"/>
            <w:noProof/>
            <w:rtl/>
          </w:rPr>
          <w:t>ات</w:t>
        </w:r>
        <w:r w:rsidR="0065694A" w:rsidRPr="00731551">
          <w:rPr>
            <w:rStyle w:val="Hyperlink"/>
            <w:noProof/>
            <w:rtl/>
          </w:rPr>
          <w:t xml:space="preserve"> </w:t>
        </w:r>
        <w:r w:rsidR="0065694A" w:rsidRPr="00731551">
          <w:rPr>
            <w:rStyle w:val="Hyperlink"/>
            <w:rFonts w:hint="eastAsia"/>
            <w:noProof/>
            <w:rtl/>
          </w:rPr>
          <w:t>دال</w:t>
        </w:r>
        <w:r w:rsidR="0065694A" w:rsidRPr="00731551">
          <w:rPr>
            <w:rStyle w:val="Hyperlink"/>
            <w:noProof/>
            <w:rtl/>
          </w:rPr>
          <w:t xml:space="preserve"> </w:t>
        </w:r>
        <w:r w:rsidR="0065694A" w:rsidRPr="00731551">
          <w:rPr>
            <w:rStyle w:val="Hyperlink"/>
            <w:rFonts w:hint="eastAsia"/>
            <w:noProof/>
            <w:rtl/>
          </w:rPr>
          <w:t>بر</w:t>
        </w:r>
        <w:r w:rsidR="0065694A" w:rsidRPr="00731551">
          <w:rPr>
            <w:rStyle w:val="Hyperlink"/>
            <w:noProof/>
            <w:rtl/>
          </w:rPr>
          <w:t xml:space="preserve"> </w:t>
        </w:r>
        <w:r w:rsidR="0065694A" w:rsidRPr="00731551">
          <w:rPr>
            <w:rStyle w:val="Hyperlink"/>
            <w:rFonts w:hint="eastAsia"/>
            <w:noProof/>
            <w:rtl/>
          </w:rPr>
          <w:t>ا</w:t>
        </w:r>
        <w:r w:rsidR="0065694A" w:rsidRPr="00731551">
          <w:rPr>
            <w:rStyle w:val="Hyperlink"/>
            <w:rFonts w:hint="cs"/>
            <w:noProof/>
            <w:rtl/>
          </w:rPr>
          <w:t>ی</w:t>
        </w:r>
        <w:r w:rsidR="0065694A" w:rsidRPr="00731551">
          <w:rPr>
            <w:rStyle w:val="Hyperlink"/>
            <w:rFonts w:hint="eastAsia"/>
            <w:noProof/>
            <w:rtl/>
          </w:rPr>
          <w:t>نکه</w:t>
        </w:r>
        <w:r w:rsidR="0065694A" w:rsidRPr="00731551">
          <w:rPr>
            <w:rStyle w:val="Hyperlink"/>
            <w:noProof/>
            <w:rtl/>
          </w:rPr>
          <w:t xml:space="preserve"> </w:t>
        </w:r>
        <w:r w:rsidR="0065694A" w:rsidRPr="00731551">
          <w:rPr>
            <w:rStyle w:val="Hyperlink"/>
            <w:rFonts w:hint="eastAsia"/>
            <w:noProof/>
            <w:rtl/>
          </w:rPr>
          <w:t>مدع</w:t>
        </w:r>
        <w:r w:rsidR="0065694A" w:rsidRPr="00731551">
          <w:rPr>
            <w:rStyle w:val="Hyperlink"/>
            <w:rFonts w:hint="cs"/>
            <w:noProof/>
            <w:rtl/>
          </w:rPr>
          <w:t>ی</w:t>
        </w:r>
        <w:r w:rsidR="0065694A" w:rsidRPr="00731551">
          <w:rPr>
            <w:rStyle w:val="Hyperlink"/>
            <w:noProof/>
            <w:rtl/>
          </w:rPr>
          <w:t xml:space="preserve"> </w:t>
        </w:r>
        <w:r w:rsidR="0065694A" w:rsidRPr="00731551">
          <w:rPr>
            <w:rStyle w:val="Hyperlink"/>
            <w:rFonts w:hint="eastAsia"/>
            <w:noProof/>
            <w:rtl/>
          </w:rPr>
          <w:t>جزء</w:t>
        </w:r>
        <w:r w:rsidR="0065694A" w:rsidRPr="00731551">
          <w:rPr>
            <w:rStyle w:val="Hyperlink"/>
            <w:noProof/>
            <w:rtl/>
          </w:rPr>
          <w:t xml:space="preserve"> </w:t>
        </w:r>
        <w:r w:rsidR="0065694A" w:rsidRPr="00731551">
          <w:rPr>
            <w:rStyle w:val="Hyperlink"/>
            <w:rFonts w:hint="eastAsia"/>
            <w:noProof/>
            <w:rtl/>
          </w:rPr>
          <w:t>حالف</w:t>
        </w:r>
        <w:r w:rsidR="0065694A" w:rsidRPr="00731551">
          <w:rPr>
            <w:rStyle w:val="Hyperlink"/>
            <w:rFonts w:hint="cs"/>
            <w:noProof/>
            <w:rtl/>
          </w:rPr>
          <w:t>ی</w:t>
        </w:r>
        <w:r w:rsidR="0065694A" w:rsidRPr="00731551">
          <w:rPr>
            <w:rStyle w:val="Hyperlink"/>
            <w:rFonts w:hint="eastAsia"/>
            <w:noProof/>
            <w:rtl/>
          </w:rPr>
          <w:t>ن</w:t>
        </w:r>
        <w:r w:rsidR="0065694A" w:rsidRPr="00731551">
          <w:rPr>
            <w:rStyle w:val="Hyperlink"/>
            <w:noProof/>
            <w:rtl/>
          </w:rPr>
          <w:t xml:space="preserve"> </w:t>
        </w:r>
        <w:r w:rsidR="0065694A" w:rsidRPr="00731551">
          <w:rPr>
            <w:rStyle w:val="Hyperlink"/>
            <w:rFonts w:hint="eastAsia"/>
            <w:noProof/>
            <w:rtl/>
          </w:rPr>
          <w:t>ن</w:t>
        </w:r>
        <w:r w:rsidR="0065694A" w:rsidRPr="00731551">
          <w:rPr>
            <w:rStyle w:val="Hyperlink"/>
            <w:rFonts w:hint="cs"/>
            <w:noProof/>
            <w:rtl/>
          </w:rPr>
          <w:t>ی</w:t>
        </w:r>
        <w:r w:rsidR="0065694A" w:rsidRPr="00731551">
          <w:rPr>
            <w:rStyle w:val="Hyperlink"/>
            <w:rFonts w:hint="eastAsia"/>
            <w:noProof/>
            <w:rtl/>
          </w:rPr>
          <w:t>ست</w:t>
        </w:r>
        <w:r w:rsidR="0065694A">
          <w:rPr>
            <w:noProof/>
            <w:webHidden/>
            <w:rtl/>
          </w:rPr>
          <w:tab/>
        </w:r>
        <w:r w:rsidR="0065694A">
          <w:rPr>
            <w:rStyle w:val="Hyperlink"/>
            <w:noProof/>
            <w:rtl/>
          </w:rPr>
          <w:fldChar w:fldCharType="begin"/>
        </w:r>
        <w:r w:rsidR="0065694A">
          <w:rPr>
            <w:noProof/>
            <w:webHidden/>
            <w:rtl/>
          </w:rPr>
          <w:instrText xml:space="preserve"> </w:instrText>
        </w:r>
        <w:r w:rsidR="0065694A">
          <w:rPr>
            <w:noProof/>
            <w:webHidden/>
          </w:rPr>
          <w:instrText xml:space="preserve">PAGEREF </w:instrText>
        </w:r>
        <w:r w:rsidR="0065694A">
          <w:rPr>
            <w:noProof/>
            <w:webHidden/>
            <w:rtl/>
          </w:rPr>
          <w:instrText>_</w:instrText>
        </w:r>
        <w:r w:rsidR="0065694A">
          <w:rPr>
            <w:noProof/>
            <w:webHidden/>
          </w:rPr>
          <w:instrText>Toc</w:instrText>
        </w:r>
        <w:r w:rsidR="0065694A">
          <w:rPr>
            <w:noProof/>
            <w:webHidden/>
            <w:rtl/>
          </w:rPr>
          <w:instrText xml:space="preserve">3329213 </w:instrText>
        </w:r>
        <w:r w:rsidR="0065694A">
          <w:rPr>
            <w:noProof/>
            <w:webHidden/>
          </w:rPr>
          <w:instrText>\h</w:instrText>
        </w:r>
        <w:r w:rsidR="0065694A">
          <w:rPr>
            <w:noProof/>
            <w:webHidden/>
            <w:rtl/>
          </w:rPr>
          <w:instrText xml:space="preserve"> </w:instrText>
        </w:r>
        <w:r w:rsidR="0065694A">
          <w:rPr>
            <w:rStyle w:val="Hyperlink"/>
            <w:noProof/>
            <w:rtl/>
          </w:rPr>
        </w:r>
        <w:r w:rsidR="0065694A">
          <w:rPr>
            <w:rStyle w:val="Hyperlink"/>
            <w:noProof/>
            <w:rtl/>
          </w:rPr>
          <w:fldChar w:fldCharType="separate"/>
        </w:r>
        <w:r w:rsidR="005F328D">
          <w:rPr>
            <w:noProof/>
            <w:webHidden/>
            <w:rtl/>
          </w:rPr>
          <w:t>1</w:t>
        </w:r>
        <w:r w:rsidR="0065694A">
          <w:rPr>
            <w:rStyle w:val="Hyperlink"/>
            <w:noProof/>
            <w:rtl/>
          </w:rPr>
          <w:fldChar w:fldCharType="end"/>
        </w:r>
      </w:hyperlink>
    </w:p>
    <w:p w:rsidR="0065694A" w:rsidRDefault="00E351E4">
      <w:pPr>
        <w:pStyle w:val="TOC2"/>
        <w:tabs>
          <w:tab w:val="right" w:leader="dot" w:pos="10194"/>
        </w:tabs>
        <w:rPr>
          <w:rFonts w:asciiTheme="minorHAnsi" w:eastAsiaTheme="minorEastAsia" w:hAnsiTheme="minorHAnsi" w:cstheme="minorBidi"/>
          <w:bCs w:val="0"/>
          <w:noProof/>
          <w:color w:val="auto"/>
          <w:szCs w:val="22"/>
          <w:rtl/>
        </w:rPr>
      </w:pPr>
      <w:hyperlink w:anchor="_Toc3329214" w:history="1">
        <w:r w:rsidR="0065694A" w:rsidRPr="00731551">
          <w:rPr>
            <w:rStyle w:val="Hyperlink"/>
            <w:rFonts w:hint="eastAsia"/>
            <w:noProof/>
            <w:rtl/>
          </w:rPr>
          <w:t>روا</w:t>
        </w:r>
        <w:r w:rsidR="0065694A" w:rsidRPr="00731551">
          <w:rPr>
            <w:rStyle w:val="Hyperlink"/>
            <w:rFonts w:hint="cs"/>
            <w:noProof/>
            <w:rtl/>
          </w:rPr>
          <w:t>ی</w:t>
        </w:r>
        <w:r w:rsidR="0065694A" w:rsidRPr="00731551">
          <w:rPr>
            <w:rStyle w:val="Hyperlink"/>
            <w:rFonts w:hint="eastAsia"/>
            <w:noProof/>
            <w:rtl/>
          </w:rPr>
          <w:t>ات</w:t>
        </w:r>
        <w:r w:rsidR="0065694A" w:rsidRPr="00731551">
          <w:rPr>
            <w:rStyle w:val="Hyperlink"/>
            <w:noProof/>
            <w:rtl/>
          </w:rPr>
          <w:t xml:space="preserve"> </w:t>
        </w:r>
        <w:r w:rsidR="0065694A" w:rsidRPr="00731551">
          <w:rPr>
            <w:rStyle w:val="Hyperlink"/>
            <w:rFonts w:hint="eastAsia"/>
            <w:noProof/>
            <w:rtl/>
          </w:rPr>
          <w:t>دال</w:t>
        </w:r>
        <w:r w:rsidR="0065694A" w:rsidRPr="00731551">
          <w:rPr>
            <w:rStyle w:val="Hyperlink"/>
            <w:noProof/>
            <w:rtl/>
          </w:rPr>
          <w:t xml:space="preserve"> </w:t>
        </w:r>
        <w:r w:rsidR="0065694A" w:rsidRPr="00731551">
          <w:rPr>
            <w:rStyle w:val="Hyperlink"/>
            <w:rFonts w:hint="eastAsia"/>
            <w:noProof/>
            <w:rtl/>
          </w:rPr>
          <w:t>بر</w:t>
        </w:r>
        <w:r w:rsidR="0065694A" w:rsidRPr="00731551">
          <w:rPr>
            <w:rStyle w:val="Hyperlink"/>
            <w:noProof/>
            <w:rtl/>
          </w:rPr>
          <w:t xml:space="preserve"> </w:t>
        </w:r>
        <w:r w:rsidR="0065694A" w:rsidRPr="00731551">
          <w:rPr>
            <w:rStyle w:val="Hyperlink"/>
            <w:rFonts w:hint="eastAsia"/>
            <w:noProof/>
            <w:rtl/>
          </w:rPr>
          <w:t>ا</w:t>
        </w:r>
        <w:r w:rsidR="0065694A" w:rsidRPr="00731551">
          <w:rPr>
            <w:rStyle w:val="Hyperlink"/>
            <w:rFonts w:hint="cs"/>
            <w:noProof/>
            <w:rtl/>
          </w:rPr>
          <w:t>ی</w:t>
        </w:r>
        <w:r w:rsidR="0065694A" w:rsidRPr="00731551">
          <w:rPr>
            <w:rStyle w:val="Hyperlink"/>
            <w:rFonts w:hint="eastAsia"/>
            <w:noProof/>
            <w:rtl/>
          </w:rPr>
          <w:t>نکه</w:t>
        </w:r>
        <w:r w:rsidR="0065694A" w:rsidRPr="00731551">
          <w:rPr>
            <w:rStyle w:val="Hyperlink"/>
            <w:noProof/>
            <w:rtl/>
          </w:rPr>
          <w:t xml:space="preserve"> </w:t>
        </w:r>
        <w:r w:rsidR="0065694A" w:rsidRPr="00731551">
          <w:rPr>
            <w:rStyle w:val="Hyperlink"/>
            <w:rFonts w:hint="eastAsia"/>
            <w:noProof/>
            <w:rtl/>
          </w:rPr>
          <w:t>مدع</w:t>
        </w:r>
        <w:r w:rsidR="0065694A" w:rsidRPr="00731551">
          <w:rPr>
            <w:rStyle w:val="Hyperlink"/>
            <w:rFonts w:hint="cs"/>
            <w:noProof/>
            <w:rtl/>
          </w:rPr>
          <w:t>ی</w:t>
        </w:r>
        <w:r w:rsidR="0065694A" w:rsidRPr="00731551">
          <w:rPr>
            <w:rStyle w:val="Hyperlink"/>
            <w:noProof/>
            <w:rtl/>
          </w:rPr>
          <w:t xml:space="preserve"> </w:t>
        </w:r>
        <w:r w:rsidR="0065694A" w:rsidRPr="00731551">
          <w:rPr>
            <w:rStyle w:val="Hyperlink"/>
            <w:rFonts w:hint="eastAsia"/>
            <w:noProof/>
            <w:rtl/>
          </w:rPr>
          <w:t>جزء</w:t>
        </w:r>
        <w:r w:rsidR="0065694A" w:rsidRPr="00731551">
          <w:rPr>
            <w:rStyle w:val="Hyperlink"/>
            <w:noProof/>
            <w:rtl/>
          </w:rPr>
          <w:t xml:space="preserve"> </w:t>
        </w:r>
        <w:r w:rsidR="0065694A" w:rsidRPr="00731551">
          <w:rPr>
            <w:rStyle w:val="Hyperlink"/>
            <w:rFonts w:hint="eastAsia"/>
            <w:noProof/>
            <w:rtl/>
          </w:rPr>
          <w:t>حالف</w:t>
        </w:r>
        <w:r w:rsidR="0065694A" w:rsidRPr="00731551">
          <w:rPr>
            <w:rStyle w:val="Hyperlink"/>
            <w:rFonts w:hint="cs"/>
            <w:noProof/>
            <w:rtl/>
          </w:rPr>
          <w:t>ی</w:t>
        </w:r>
        <w:r w:rsidR="0065694A" w:rsidRPr="00731551">
          <w:rPr>
            <w:rStyle w:val="Hyperlink"/>
            <w:rFonts w:hint="eastAsia"/>
            <w:noProof/>
            <w:rtl/>
          </w:rPr>
          <w:t>ن</w:t>
        </w:r>
        <w:r w:rsidR="0065694A" w:rsidRPr="00731551">
          <w:rPr>
            <w:rStyle w:val="Hyperlink"/>
            <w:noProof/>
            <w:rtl/>
          </w:rPr>
          <w:t xml:space="preserve"> </w:t>
        </w:r>
        <w:r w:rsidR="0065694A" w:rsidRPr="00731551">
          <w:rPr>
            <w:rStyle w:val="Hyperlink"/>
            <w:rFonts w:hint="eastAsia"/>
            <w:noProof/>
            <w:rtl/>
          </w:rPr>
          <w:t>است</w:t>
        </w:r>
        <w:r w:rsidR="0065694A">
          <w:rPr>
            <w:noProof/>
            <w:webHidden/>
            <w:rtl/>
          </w:rPr>
          <w:tab/>
        </w:r>
        <w:r w:rsidR="0065694A">
          <w:rPr>
            <w:rStyle w:val="Hyperlink"/>
            <w:noProof/>
            <w:rtl/>
          </w:rPr>
          <w:fldChar w:fldCharType="begin"/>
        </w:r>
        <w:r w:rsidR="0065694A">
          <w:rPr>
            <w:noProof/>
            <w:webHidden/>
            <w:rtl/>
          </w:rPr>
          <w:instrText xml:space="preserve"> </w:instrText>
        </w:r>
        <w:r w:rsidR="0065694A">
          <w:rPr>
            <w:noProof/>
            <w:webHidden/>
          </w:rPr>
          <w:instrText xml:space="preserve">PAGEREF </w:instrText>
        </w:r>
        <w:r w:rsidR="0065694A">
          <w:rPr>
            <w:noProof/>
            <w:webHidden/>
            <w:rtl/>
          </w:rPr>
          <w:instrText>_</w:instrText>
        </w:r>
        <w:r w:rsidR="0065694A">
          <w:rPr>
            <w:noProof/>
            <w:webHidden/>
          </w:rPr>
          <w:instrText>Toc</w:instrText>
        </w:r>
        <w:r w:rsidR="0065694A">
          <w:rPr>
            <w:noProof/>
            <w:webHidden/>
            <w:rtl/>
          </w:rPr>
          <w:instrText xml:space="preserve">3329214 </w:instrText>
        </w:r>
        <w:r w:rsidR="0065694A">
          <w:rPr>
            <w:noProof/>
            <w:webHidden/>
          </w:rPr>
          <w:instrText>\h</w:instrText>
        </w:r>
        <w:r w:rsidR="0065694A">
          <w:rPr>
            <w:noProof/>
            <w:webHidden/>
            <w:rtl/>
          </w:rPr>
          <w:instrText xml:space="preserve"> </w:instrText>
        </w:r>
        <w:r w:rsidR="0065694A">
          <w:rPr>
            <w:rStyle w:val="Hyperlink"/>
            <w:noProof/>
            <w:rtl/>
          </w:rPr>
        </w:r>
        <w:r w:rsidR="0065694A">
          <w:rPr>
            <w:rStyle w:val="Hyperlink"/>
            <w:noProof/>
            <w:rtl/>
          </w:rPr>
          <w:fldChar w:fldCharType="separate"/>
        </w:r>
        <w:r w:rsidR="005F328D">
          <w:rPr>
            <w:noProof/>
            <w:webHidden/>
            <w:rtl/>
          </w:rPr>
          <w:t>2</w:t>
        </w:r>
        <w:r w:rsidR="0065694A">
          <w:rPr>
            <w:rStyle w:val="Hyperlink"/>
            <w:noProof/>
            <w:rtl/>
          </w:rPr>
          <w:fldChar w:fldCharType="end"/>
        </w:r>
      </w:hyperlink>
    </w:p>
    <w:p w:rsidR="0065694A" w:rsidRDefault="00E351E4">
      <w:pPr>
        <w:pStyle w:val="TOC2"/>
        <w:tabs>
          <w:tab w:val="right" w:leader="dot" w:pos="10194"/>
        </w:tabs>
        <w:rPr>
          <w:rFonts w:asciiTheme="minorHAnsi" w:eastAsiaTheme="minorEastAsia" w:hAnsiTheme="minorHAnsi" w:cstheme="minorBidi"/>
          <w:bCs w:val="0"/>
          <w:noProof/>
          <w:color w:val="auto"/>
          <w:szCs w:val="22"/>
          <w:rtl/>
        </w:rPr>
      </w:pPr>
      <w:hyperlink w:anchor="_Toc3329215" w:history="1">
        <w:r w:rsidR="0065694A" w:rsidRPr="00731551">
          <w:rPr>
            <w:rStyle w:val="Hyperlink"/>
            <w:rFonts w:hint="eastAsia"/>
            <w:noProof/>
            <w:rtl/>
          </w:rPr>
          <w:t>نظر</w:t>
        </w:r>
        <w:r w:rsidR="0065694A" w:rsidRPr="00731551">
          <w:rPr>
            <w:rStyle w:val="Hyperlink"/>
            <w:noProof/>
            <w:rtl/>
          </w:rPr>
          <w:t xml:space="preserve"> </w:t>
        </w:r>
        <w:r w:rsidR="0065694A" w:rsidRPr="00731551">
          <w:rPr>
            <w:rStyle w:val="Hyperlink"/>
            <w:rFonts w:hint="eastAsia"/>
            <w:noProof/>
            <w:rtl/>
          </w:rPr>
          <w:t>استاد</w:t>
        </w:r>
        <w:r w:rsidR="0065694A" w:rsidRPr="00731551">
          <w:rPr>
            <w:rStyle w:val="Hyperlink"/>
            <w:noProof/>
            <w:rtl/>
          </w:rPr>
          <w:t xml:space="preserve"> </w:t>
        </w:r>
        <w:r w:rsidR="0065694A" w:rsidRPr="00731551">
          <w:rPr>
            <w:rStyle w:val="Hyperlink"/>
            <w:rFonts w:hint="eastAsia"/>
            <w:noProof/>
            <w:rtl/>
          </w:rPr>
          <w:t>در</w:t>
        </w:r>
        <w:r w:rsidR="0065694A" w:rsidRPr="00731551">
          <w:rPr>
            <w:rStyle w:val="Hyperlink"/>
            <w:noProof/>
            <w:rtl/>
          </w:rPr>
          <w:t xml:space="preserve"> </w:t>
        </w:r>
        <w:r w:rsidR="0065694A" w:rsidRPr="00731551">
          <w:rPr>
            <w:rStyle w:val="Hyperlink"/>
            <w:rFonts w:hint="eastAsia"/>
            <w:noProof/>
            <w:rtl/>
          </w:rPr>
          <w:t>مسأله</w:t>
        </w:r>
        <w:r w:rsidR="0065694A">
          <w:rPr>
            <w:noProof/>
            <w:webHidden/>
            <w:rtl/>
          </w:rPr>
          <w:tab/>
        </w:r>
        <w:r w:rsidR="0065694A">
          <w:rPr>
            <w:rStyle w:val="Hyperlink"/>
            <w:noProof/>
            <w:rtl/>
          </w:rPr>
          <w:fldChar w:fldCharType="begin"/>
        </w:r>
        <w:r w:rsidR="0065694A">
          <w:rPr>
            <w:noProof/>
            <w:webHidden/>
            <w:rtl/>
          </w:rPr>
          <w:instrText xml:space="preserve"> </w:instrText>
        </w:r>
        <w:r w:rsidR="0065694A">
          <w:rPr>
            <w:noProof/>
            <w:webHidden/>
          </w:rPr>
          <w:instrText xml:space="preserve">PAGEREF </w:instrText>
        </w:r>
        <w:r w:rsidR="0065694A">
          <w:rPr>
            <w:noProof/>
            <w:webHidden/>
            <w:rtl/>
          </w:rPr>
          <w:instrText>_</w:instrText>
        </w:r>
        <w:r w:rsidR="0065694A">
          <w:rPr>
            <w:noProof/>
            <w:webHidden/>
          </w:rPr>
          <w:instrText>Toc</w:instrText>
        </w:r>
        <w:r w:rsidR="0065694A">
          <w:rPr>
            <w:noProof/>
            <w:webHidden/>
            <w:rtl/>
          </w:rPr>
          <w:instrText xml:space="preserve">3329215 </w:instrText>
        </w:r>
        <w:r w:rsidR="0065694A">
          <w:rPr>
            <w:noProof/>
            <w:webHidden/>
          </w:rPr>
          <w:instrText>\h</w:instrText>
        </w:r>
        <w:r w:rsidR="0065694A">
          <w:rPr>
            <w:noProof/>
            <w:webHidden/>
            <w:rtl/>
          </w:rPr>
          <w:instrText xml:space="preserve"> </w:instrText>
        </w:r>
        <w:r w:rsidR="0065694A">
          <w:rPr>
            <w:rStyle w:val="Hyperlink"/>
            <w:noProof/>
            <w:rtl/>
          </w:rPr>
        </w:r>
        <w:r w:rsidR="0065694A">
          <w:rPr>
            <w:rStyle w:val="Hyperlink"/>
            <w:noProof/>
            <w:rtl/>
          </w:rPr>
          <w:fldChar w:fldCharType="separate"/>
        </w:r>
        <w:r w:rsidR="005F328D">
          <w:rPr>
            <w:noProof/>
            <w:webHidden/>
            <w:rtl/>
          </w:rPr>
          <w:t>3</w:t>
        </w:r>
        <w:r w:rsidR="0065694A">
          <w:rPr>
            <w:rStyle w:val="Hyperlink"/>
            <w:noProof/>
            <w:rtl/>
          </w:rPr>
          <w:fldChar w:fldCharType="end"/>
        </w:r>
      </w:hyperlink>
    </w:p>
    <w:p w:rsidR="0065694A" w:rsidRDefault="00E351E4">
      <w:pPr>
        <w:pStyle w:val="TOC1"/>
        <w:rPr>
          <w:rFonts w:asciiTheme="minorHAnsi" w:eastAsiaTheme="minorEastAsia" w:hAnsiTheme="minorHAnsi" w:cstheme="minorBidi"/>
          <w:noProof/>
          <w:color w:val="auto"/>
          <w:szCs w:val="22"/>
          <w:rtl/>
        </w:rPr>
      </w:pPr>
      <w:hyperlink w:anchor="_Toc3329216" w:history="1">
        <w:r w:rsidR="0065694A" w:rsidRPr="00731551">
          <w:rPr>
            <w:rStyle w:val="Hyperlink"/>
            <w:rFonts w:hint="eastAsia"/>
            <w:noProof/>
            <w:rtl/>
          </w:rPr>
          <w:t>قسامه‌</w:t>
        </w:r>
        <w:r w:rsidR="0065694A" w:rsidRPr="00731551">
          <w:rPr>
            <w:rStyle w:val="Hyperlink"/>
            <w:rFonts w:hint="cs"/>
            <w:noProof/>
            <w:rtl/>
          </w:rPr>
          <w:t>ی</w:t>
        </w:r>
        <w:r w:rsidR="0065694A" w:rsidRPr="00731551">
          <w:rPr>
            <w:rStyle w:val="Hyperlink"/>
            <w:noProof/>
            <w:rtl/>
          </w:rPr>
          <w:t xml:space="preserve"> </w:t>
        </w:r>
        <w:r w:rsidR="0065694A" w:rsidRPr="00731551">
          <w:rPr>
            <w:rStyle w:val="Hyperlink"/>
            <w:rFonts w:hint="eastAsia"/>
            <w:noProof/>
            <w:rtl/>
          </w:rPr>
          <w:t>مدع</w:t>
        </w:r>
        <w:r w:rsidR="0065694A" w:rsidRPr="00731551">
          <w:rPr>
            <w:rStyle w:val="Hyperlink"/>
            <w:rFonts w:hint="cs"/>
            <w:noProof/>
            <w:rtl/>
          </w:rPr>
          <w:t>ی</w:t>
        </w:r>
        <w:r w:rsidR="0065694A" w:rsidRPr="00731551">
          <w:rPr>
            <w:rStyle w:val="Hyperlink"/>
            <w:noProof/>
            <w:rtl/>
          </w:rPr>
          <w:t xml:space="preserve"> </w:t>
        </w:r>
        <w:r w:rsidR="0065694A" w:rsidRPr="00731551">
          <w:rPr>
            <w:rStyle w:val="Hyperlink"/>
            <w:rFonts w:hint="eastAsia"/>
            <w:noProof/>
            <w:rtl/>
          </w:rPr>
          <w:t>عل</w:t>
        </w:r>
        <w:r w:rsidR="0065694A" w:rsidRPr="00731551">
          <w:rPr>
            <w:rStyle w:val="Hyperlink"/>
            <w:rFonts w:hint="cs"/>
            <w:noProof/>
            <w:rtl/>
          </w:rPr>
          <w:t>ی</w:t>
        </w:r>
        <w:r w:rsidR="0065694A" w:rsidRPr="00731551">
          <w:rPr>
            <w:rStyle w:val="Hyperlink"/>
            <w:rFonts w:hint="eastAsia"/>
            <w:noProof/>
            <w:rtl/>
          </w:rPr>
          <w:t>ه</w:t>
        </w:r>
        <w:r w:rsidR="0065694A">
          <w:rPr>
            <w:noProof/>
            <w:webHidden/>
            <w:rtl/>
          </w:rPr>
          <w:tab/>
        </w:r>
        <w:r w:rsidR="0065694A">
          <w:rPr>
            <w:rStyle w:val="Hyperlink"/>
            <w:noProof/>
            <w:rtl/>
          </w:rPr>
          <w:fldChar w:fldCharType="begin"/>
        </w:r>
        <w:r w:rsidR="0065694A">
          <w:rPr>
            <w:noProof/>
            <w:webHidden/>
            <w:rtl/>
          </w:rPr>
          <w:instrText xml:space="preserve"> </w:instrText>
        </w:r>
        <w:r w:rsidR="0065694A">
          <w:rPr>
            <w:noProof/>
            <w:webHidden/>
          </w:rPr>
          <w:instrText xml:space="preserve">PAGEREF </w:instrText>
        </w:r>
        <w:r w:rsidR="0065694A">
          <w:rPr>
            <w:noProof/>
            <w:webHidden/>
            <w:rtl/>
          </w:rPr>
          <w:instrText>_</w:instrText>
        </w:r>
        <w:r w:rsidR="0065694A">
          <w:rPr>
            <w:noProof/>
            <w:webHidden/>
          </w:rPr>
          <w:instrText>Toc</w:instrText>
        </w:r>
        <w:r w:rsidR="0065694A">
          <w:rPr>
            <w:noProof/>
            <w:webHidden/>
            <w:rtl/>
          </w:rPr>
          <w:instrText xml:space="preserve">3329216 </w:instrText>
        </w:r>
        <w:r w:rsidR="0065694A">
          <w:rPr>
            <w:noProof/>
            <w:webHidden/>
          </w:rPr>
          <w:instrText>\h</w:instrText>
        </w:r>
        <w:r w:rsidR="0065694A">
          <w:rPr>
            <w:noProof/>
            <w:webHidden/>
            <w:rtl/>
          </w:rPr>
          <w:instrText xml:space="preserve"> </w:instrText>
        </w:r>
        <w:r w:rsidR="0065694A">
          <w:rPr>
            <w:rStyle w:val="Hyperlink"/>
            <w:noProof/>
            <w:rtl/>
          </w:rPr>
        </w:r>
        <w:r w:rsidR="0065694A">
          <w:rPr>
            <w:rStyle w:val="Hyperlink"/>
            <w:noProof/>
            <w:rtl/>
          </w:rPr>
          <w:fldChar w:fldCharType="separate"/>
        </w:r>
        <w:r w:rsidR="005F328D">
          <w:rPr>
            <w:noProof/>
            <w:webHidden/>
            <w:rtl/>
          </w:rPr>
          <w:t>4</w:t>
        </w:r>
        <w:r w:rsidR="0065694A">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60F5D">
        <w:rPr>
          <w:rFonts w:hint="cs"/>
          <w:rtl/>
        </w:rPr>
        <w:t>قسامه</w:t>
      </w:r>
      <w:r w:rsidR="00025B70">
        <w:rPr>
          <w:rFonts w:hint="cs"/>
          <w:rtl/>
        </w:rPr>
        <w:t xml:space="preserve"> </w:t>
      </w:r>
      <w:r w:rsidR="00386C11" w:rsidRPr="00A6366F">
        <w:rPr>
          <w:rFonts w:hint="cs"/>
          <w:rtl/>
        </w:rPr>
        <w:t>/</w:t>
      </w:r>
      <w:bookmarkStart w:id="2" w:name="BokSabj_d"/>
      <w:bookmarkEnd w:id="2"/>
      <w:r w:rsidR="00260F5D">
        <w:rPr>
          <w:rFonts w:hint="cs"/>
          <w:rtl/>
        </w:rPr>
        <w:t>طرق</w:t>
      </w:r>
      <w:r w:rsidR="00260F5D">
        <w:rPr>
          <w:rtl/>
        </w:rPr>
        <w:t xml:space="preserve"> </w:t>
      </w:r>
      <w:r w:rsidR="00260F5D">
        <w:rPr>
          <w:rFonts w:hint="cs"/>
          <w:rtl/>
        </w:rPr>
        <w:t>اثبات</w:t>
      </w:r>
      <w:r w:rsidR="00260F5D">
        <w:rPr>
          <w:rtl/>
        </w:rPr>
        <w:t xml:space="preserve"> </w:t>
      </w:r>
      <w:r w:rsidR="00260F5D">
        <w:rPr>
          <w:rFonts w:hint="cs"/>
          <w:rtl/>
        </w:rPr>
        <w:t>قتل</w:t>
      </w:r>
      <w:r w:rsidR="00386C11" w:rsidRPr="00A6366F">
        <w:rPr>
          <w:rFonts w:hint="cs"/>
          <w:rtl/>
        </w:rPr>
        <w:t xml:space="preserve"> /</w:t>
      </w:r>
      <w:bookmarkStart w:id="3" w:name="Bokkolli"/>
      <w:bookmarkEnd w:id="3"/>
      <w:r w:rsidR="00260F5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E67A3" w:rsidRPr="009E2472" w:rsidRDefault="004E67A3" w:rsidP="004E67A3">
      <w:pPr>
        <w:jc w:val="both"/>
        <w:rPr>
          <w:color w:val="000000" w:themeColor="text1"/>
          <w:sz w:val="28"/>
          <w:rtl/>
        </w:rPr>
      </w:pPr>
      <w:r w:rsidRPr="009E2472">
        <w:rPr>
          <w:rFonts w:hint="cs"/>
          <w:color w:val="000000" w:themeColor="text1"/>
          <w:sz w:val="28"/>
          <w:rtl/>
        </w:rPr>
        <w:t>بحث در اثبات دعوی به وسیله‌ی قسامه بود که گفتیم مدعی باید پنجاه نفر و یا پنجاه سوگند اقامه کند.</w:t>
      </w:r>
    </w:p>
    <w:p w:rsidR="004E67A3" w:rsidRPr="009E2472" w:rsidRDefault="004E67A3" w:rsidP="004E67A3">
      <w:pPr>
        <w:pStyle w:val="Heading1"/>
        <w:rPr>
          <w:rtl/>
        </w:rPr>
      </w:pPr>
      <w:bookmarkStart w:id="4" w:name="_Toc3329212"/>
      <w:r w:rsidRPr="009E2472">
        <w:rPr>
          <w:rFonts w:hint="cs"/>
          <w:rtl/>
        </w:rPr>
        <w:t>دخول مدعی در حالفین</w:t>
      </w:r>
      <w:bookmarkEnd w:id="4"/>
    </w:p>
    <w:p w:rsidR="004E67A3" w:rsidRPr="009E2472" w:rsidRDefault="004E67A3" w:rsidP="004E67A3">
      <w:pPr>
        <w:jc w:val="both"/>
        <w:rPr>
          <w:color w:val="000000" w:themeColor="text1"/>
          <w:sz w:val="28"/>
          <w:rtl/>
        </w:rPr>
      </w:pPr>
      <w:r w:rsidRPr="009E2472">
        <w:rPr>
          <w:rFonts w:hint="cs"/>
          <w:color w:val="000000" w:themeColor="text1"/>
          <w:sz w:val="28"/>
          <w:rtl/>
        </w:rPr>
        <w:t>مسأله ای که مستقلا در کلام فقها مورد توجه قرار نگرفته این است که آیا خود مدعی هم جزء پنجاه نفری است که باید قسم بخورند و یا اینکه وظیفه‌ی او فقط این است که پنجاه نفر بیابد که برای اثبات دعوا قسم یاد کنند کما اینکه در سائر حقوق وظیفه‌ی مدعی اقامه‌ی بینه بود که دو نفر عادل غیر از خود او بودند و فرق بینه و قسامه در عدالت است که لازم نیست قسم خورندگان عادل باشند ولی بینه باید عادل باشد و دیگر اینکه بینه باید شهادتش حسی باشد ولی در قسامه آنچه که مهم است قطع حالفین است حال چه حسی باشد و چه حدسی. در مورد اینکه مدعی جزء حالفین است یا نه سه طائفه از روایات داریم. یک دسته از روایات دال</w:t>
      </w:r>
      <w:r w:rsidR="002E57BF">
        <w:rPr>
          <w:rFonts w:hint="cs"/>
          <w:color w:val="000000" w:themeColor="text1"/>
          <w:sz w:val="28"/>
          <w:rtl/>
        </w:rPr>
        <w:t xml:space="preserve"> بر این است که مدعی جزء حالفین نی</w:t>
      </w:r>
      <w:r w:rsidRPr="009E2472">
        <w:rPr>
          <w:rFonts w:hint="cs"/>
          <w:color w:val="000000" w:themeColor="text1"/>
          <w:sz w:val="28"/>
          <w:rtl/>
        </w:rPr>
        <w:t>ست و دسته‌ی</w:t>
      </w:r>
      <w:r w:rsidR="002E57BF">
        <w:rPr>
          <w:rFonts w:hint="cs"/>
          <w:color w:val="000000" w:themeColor="text1"/>
          <w:sz w:val="28"/>
          <w:rtl/>
        </w:rPr>
        <w:t xml:space="preserve"> دوم این است که او جزء حالفین ا</w:t>
      </w:r>
      <w:r w:rsidRPr="009E2472">
        <w:rPr>
          <w:rFonts w:hint="cs"/>
          <w:color w:val="000000" w:themeColor="text1"/>
          <w:sz w:val="28"/>
          <w:rtl/>
        </w:rPr>
        <w:t>ست و دسته‌ی سوم مجمل است.</w:t>
      </w:r>
    </w:p>
    <w:p w:rsidR="004E67A3" w:rsidRPr="009E2472" w:rsidRDefault="004E67A3" w:rsidP="004E67A3">
      <w:pPr>
        <w:pStyle w:val="Heading2"/>
        <w:rPr>
          <w:rtl/>
        </w:rPr>
      </w:pPr>
      <w:bookmarkStart w:id="5" w:name="_Toc3329213"/>
      <w:r w:rsidRPr="009E2472">
        <w:rPr>
          <w:rFonts w:hint="cs"/>
          <w:rtl/>
        </w:rPr>
        <w:t>روایات دال بر اینکه مدعی جزء حالفین نیست</w:t>
      </w:r>
      <w:bookmarkEnd w:id="5"/>
    </w:p>
    <w:p w:rsidR="004E67A3" w:rsidRPr="009E2472" w:rsidRDefault="004E67A3" w:rsidP="004E67A3">
      <w:pPr>
        <w:pStyle w:val="NormalWeb"/>
        <w:bidi/>
        <w:jc w:val="both"/>
        <w:rPr>
          <w:rFonts w:cs="B Badr"/>
          <w:color w:val="000000" w:themeColor="text1"/>
          <w:sz w:val="28"/>
          <w:szCs w:val="28"/>
        </w:rPr>
      </w:pPr>
      <w:r w:rsidRPr="009E2472">
        <w:rPr>
          <w:rFonts w:cs="B Badr" w:hint="cs"/>
          <w:color w:val="000000" w:themeColor="text1"/>
          <w:sz w:val="28"/>
          <w:szCs w:val="28"/>
          <w:rtl/>
        </w:rPr>
        <w:t>از بعضی روایات استفاده می شود که مدعی جزء حالفین نیست مثلا در روایت ابی بصیر آمده است</w:t>
      </w:r>
      <w:r w:rsidR="0006183C">
        <w:rPr>
          <w:rFonts w:cs="B Badr" w:hint="cs"/>
          <w:color w:val="000000" w:themeColor="text1"/>
          <w:sz w:val="28"/>
          <w:szCs w:val="28"/>
          <w:rtl/>
        </w:rPr>
        <w:t>: «</w:t>
      </w:r>
      <w:r w:rsidRPr="004E67A3">
        <w:rPr>
          <w:rFonts w:cs="B Badr" w:hint="cs"/>
          <w:color w:val="008000"/>
          <w:sz w:val="28"/>
          <w:szCs w:val="28"/>
          <w:rtl/>
        </w:rPr>
        <w:t>فَإِذَا ادَّعَى الرَّجُلُ عَلَى الْقَوْمِ بِالدَّمِ أَنَّهُمْ قَتَلُوا كَانَتِ الْيَمِينُ لِمُدَّعِي الدَّمِ قَبْلَ الْمُدَّعَى عَلَيْهِمْ فَعَلَى الْمُدَّعِي أَنْ يَجِي‏ءَ بِخَمْسِينَ رَجُلًا يَحْلِفُونَ أَنَّ فُلَاناً قَتَلَ فُلَاناً فَيُدْفَعُ</w:t>
      </w:r>
      <w:r>
        <w:rPr>
          <w:rStyle w:val="FootnoteReference"/>
          <w:rFonts w:cs="B Badr"/>
          <w:color w:val="008000"/>
          <w:sz w:val="28"/>
          <w:szCs w:val="28"/>
          <w:rtl/>
        </w:rPr>
        <w:footnoteReference w:id="1"/>
      </w:r>
      <w:r w:rsidRPr="004E67A3">
        <w:rPr>
          <w:rFonts w:cs="B Badr" w:hint="cs"/>
          <w:color w:val="008000"/>
          <w:sz w:val="28"/>
          <w:szCs w:val="28"/>
          <w:rtl/>
        </w:rPr>
        <w:t xml:space="preserve"> إِلَيْهِمُ الَّذِي حُلِفَ عَلَيْهِ فَإِنْ شَاءُوا عَفَوْا وَ إِنْ شَاءُوا قَتَلُوا وَ إِنْ شَاءُوا قَبِلُوا الدِّيَة</w:t>
      </w:r>
      <w:r w:rsidRPr="009E2472">
        <w:rPr>
          <w:rFonts w:cs="B Badr" w:hint="cs"/>
          <w:color w:val="000000" w:themeColor="text1"/>
          <w:sz w:val="28"/>
          <w:szCs w:val="28"/>
          <w:rtl/>
        </w:rPr>
        <w:t>» که ظاهر این روایت که می گوید پنجاه نفر را حاضر کند این است که غیر از خود او باشند.</w:t>
      </w:r>
    </w:p>
    <w:p w:rsidR="004E67A3" w:rsidRPr="009E2472" w:rsidRDefault="004E67A3" w:rsidP="004E67A3">
      <w:pPr>
        <w:pStyle w:val="Heading2"/>
        <w:rPr>
          <w:rtl/>
        </w:rPr>
      </w:pPr>
      <w:bookmarkStart w:id="6" w:name="_Toc3329214"/>
      <w:r w:rsidRPr="009E2472">
        <w:rPr>
          <w:rFonts w:hint="cs"/>
          <w:rtl/>
        </w:rPr>
        <w:lastRenderedPageBreak/>
        <w:t>روایات دال بر اینکه مدعی جزء حالفین است</w:t>
      </w:r>
      <w:bookmarkEnd w:id="6"/>
    </w:p>
    <w:p w:rsidR="004E67A3" w:rsidRPr="009E2472" w:rsidRDefault="004E67A3" w:rsidP="00DA79C8">
      <w:pPr>
        <w:jc w:val="both"/>
        <w:rPr>
          <w:color w:val="000000" w:themeColor="text1"/>
          <w:sz w:val="28"/>
          <w:rtl/>
        </w:rPr>
      </w:pPr>
      <w:r w:rsidRPr="009E2472">
        <w:rPr>
          <w:rFonts w:hint="cs"/>
          <w:color w:val="000000" w:themeColor="text1"/>
          <w:sz w:val="28"/>
          <w:rtl/>
        </w:rPr>
        <w:t>از بعضی دیگر از روای</w:t>
      </w:r>
      <w:r w:rsidR="003178AD">
        <w:rPr>
          <w:rFonts w:hint="cs"/>
          <w:color w:val="000000" w:themeColor="text1"/>
          <w:sz w:val="28"/>
          <w:rtl/>
        </w:rPr>
        <w:t>ا</w:t>
      </w:r>
      <w:r w:rsidRPr="009E2472">
        <w:rPr>
          <w:rFonts w:hint="cs"/>
          <w:color w:val="000000" w:themeColor="text1"/>
          <w:sz w:val="28"/>
          <w:rtl/>
        </w:rPr>
        <w:t>ت استفاده می شود که مدعی جزء حالفین است مثلا در روایت ابن سنان آمده است</w:t>
      </w:r>
      <w:r w:rsidR="00526CBD">
        <w:rPr>
          <w:rFonts w:hint="cs"/>
          <w:color w:val="000000" w:themeColor="text1"/>
          <w:sz w:val="28"/>
          <w:rtl/>
        </w:rPr>
        <w:t>:</w:t>
      </w:r>
      <w:r w:rsidRPr="009E2472">
        <w:rPr>
          <w:rFonts w:hint="cs"/>
          <w:color w:val="000000" w:themeColor="text1"/>
          <w:sz w:val="28"/>
          <w:rtl/>
        </w:rPr>
        <w:t xml:space="preserve"> «</w:t>
      </w:r>
      <w:r w:rsidRPr="009E2472">
        <w:rPr>
          <w:rFonts w:ascii="Traditional Arabic" w:hAnsi="Traditional Arabic" w:hint="cs"/>
          <w:color w:val="000000" w:themeColor="text1"/>
          <w:sz w:val="28"/>
          <w:rtl/>
        </w:rPr>
        <w:t xml:space="preserve">مُحَمَّدُ بْنُ يَعْقُوبَ عَنْ عَلِيِّ بْنِ إِبْرَاهِيمَ عَنْ مُحَمَّدِ بْنِ عِيسَى عَنْ يُونُسَ عَنْ عَبْدِ اللَّهِ بْنِ سِنَانٍ قَالَ: </w:t>
      </w:r>
      <w:r w:rsidRPr="004E67A3">
        <w:rPr>
          <w:rFonts w:ascii="Traditional Arabic" w:hAnsi="Traditional Arabic" w:hint="cs"/>
          <w:color w:val="008000"/>
          <w:sz w:val="28"/>
          <w:rtl/>
        </w:rPr>
        <w:t>سَأَلْتُ أَبَا عَبْدِ اللَّهِ ع عَنِ الْقَسَامَةِ هَلْ جَرَتْ فِيهَا سُنَّةٌ فَقَالَ نَعَمْ خَرَجَ رَجُلَانِ مِنَ الْأَنْصَارِ يُصِيبَانِ مِنَ الثِّمَارِ فَتَفَرَّقَا فَوُجِدَ أَحَدُهُمَا مَيِّتاً فَقَالَ أَصْحَابُهُ لِرَسُولِ اللَّهِ ص إِنَّمَا قَتَلَ‏ صَاحِبَنَا الْيَهُودُ- فَقَالَ رَسُولُ اللَّهِ ص يَحْلِفُ الْيَهُودُ قَالُوا يَا رَسُولَ اللَّهِ- كَيْفَ يَحْلِفُ الْيَهُودُ عَلَى أَخِينَا [وَ هُمْ‏] قَوْمٌ كُفَّارٌ قَالَ فَاحْلِفُوا أَنْتُمْ قَالُوا كَيْفَ نَحْلِفُ عَلَى مَا لَمْ نَعْلَمْ وَ لَمْ نَشْهَدْ فَوَدَاهُ النَّبِيُّ ص مِنْ عِنْدِهِ قَالَ قُلْتُ: كَيْفَ كَانَتِ الْقَسَامَةُ قَالَ فَقَالَ أَمَا إِنَّهَا حَقٌّ وَ لَوْ لَا ذَلِكَ لَقَتَلَ النَّاسُ بَعْضُهُمْ بَعْضاً وَ إِنَّمَا الْقَسَامَةُ حَوْطٌ يُحَاطُ بِهِ النَّاسُ</w:t>
      </w:r>
      <w:r w:rsidRPr="009E2472">
        <w:rPr>
          <w:rFonts w:ascii="Traditional Arabic" w:hAnsi="Traditional Arabic" w:hint="cs"/>
          <w:color w:val="000000" w:themeColor="text1"/>
          <w:sz w:val="28"/>
          <w:rtl/>
        </w:rPr>
        <w:t>»</w:t>
      </w:r>
      <w:r w:rsidRPr="009E2472">
        <w:rPr>
          <w:rStyle w:val="FootnoteReference"/>
          <w:rFonts w:ascii="Traditional Arabic" w:hAnsi="Traditional Arabic"/>
          <w:color w:val="000000" w:themeColor="text1"/>
          <w:sz w:val="28"/>
          <w:rtl/>
        </w:rPr>
        <w:footnoteReference w:id="2"/>
      </w:r>
      <w:r w:rsidRPr="009E2472">
        <w:rPr>
          <w:rFonts w:hint="cs"/>
          <w:color w:val="000000" w:themeColor="text1"/>
          <w:sz w:val="28"/>
          <w:rtl/>
        </w:rPr>
        <w:t xml:space="preserve"> که ظاهر این روایت که فرموده </w:t>
      </w:r>
      <w:r w:rsidRPr="0065694A">
        <w:rPr>
          <w:rFonts w:hint="cs"/>
          <w:color w:val="008000"/>
          <w:sz w:val="28"/>
          <w:rtl/>
        </w:rPr>
        <w:t>«</w:t>
      </w:r>
      <w:r w:rsidRPr="0065694A">
        <w:rPr>
          <w:rFonts w:ascii="Traditional Arabic" w:hAnsi="Traditional Arabic" w:hint="cs"/>
          <w:color w:val="008000"/>
          <w:sz w:val="28"/>
          <w:rtl/>
        </w:rPr>
        <w:t xml:space="preserve"> فَاحْلِفُوا أَنْتُمْ</w:t>
      </w:r>
      <w:r w:rsidRPr="009E2472">
        <w:rPr>
          <w:rFonts w:hint="cs"/>
          <w:color w:val="000000" w:themeColor="text1"/>
          <w:sz w:val="28"/>
          <w:rtl/>
        </w:rPr>
        <w:t xml:space="preserve">» این است که مدعی هم جزء قسم خورندگان است. </w:t>
      </w:r>
      <w:r w:rsidR="00DA79C8" w:rsidRPr="009E2472">
        <w:rPr>
          <w:rFonts w:hint="cs"/>
          <w:color w:val="000000" w:themeColor="text1"/>
          <w:sz w:val="28"/>
          <w:rtl/>
        </w:rPr>
        <w:t xml:space="preserve">صحیحه‌ی زراره </w:t>
      </w:r>
      <w:r w:rsidR="00DA79C8">
        <w:rPr>
          <w:rFonts w:hint="cs"/>
          <w:color w:val="000000" w:themeColor="text1"/>
          <w:sz w:val="28"/>
          <w:rtl/>
        </w:rPr>
        <w:t xml:space="preserve">هم </w:t>
      </w:r>
      <w:r w:rsidRPr="009E2472">
        <w:rPr>
          <w:rFonts w:hint="cs"/>
          <w:color w:val="000000" w:themeColor="text1"/>
          <w:sz w:val="28"/>
          <w:rtl/>
        </w:rPr>
        <w:t>مانند این روایت است که فرموده است</w:t>
      </w:r>
      <w:r w:rsidR="00E358AB">
        <w:rPr>
          <w:rFonts w:hint="cs"/>
          <w:color w:val="000000" w:themeColor="text1"/>
          <w:sz w:val="28"/>
          <w:rtl/>
        </w:rPr>
        <w:t>:</w:t>
      </w:r>
      <w:r w:rsidRPr="009E2472">
        <w:rPr>
          <w:rFonts w:hint="cs"/>
          <w:color w:val="000000" w:themeColor="text1"/>
          <w:sz w:val="28"/>
          <w:rtl/>
        </w:rPr>
        <w:t xml:space="preserve"> </w:t>
      </w:r>
      <w:r w:rsidRPr="009E2472">
        <w:rPr>
          <w:rFonts w:ascii="Arial" w:eastAsia="Arial" w:hAnsi="Arial" w:hint="cs"/>
          <w:color w:val="000000" w:themeColor="text1"/>
          <w:sz w:val="28"/>
          <w:rtl/>
        </w:rPr>
        <w:t>«</w:t>
      </w:r>
      <w:r w:rsidRPr="009E2472">
        <w:rPr>
          <w:rFonts w:ascii="Traditional Arabic" w:hAnsi="Traditional Arabic" w:hint="cs"/>
          <w:color w:val="000000" w:themeColor="text1"/>
          <w:sz w:val="28"/>
          <w:rtl/>
        </w:rPr>
        <w:t xml:space="preserve">وَ عَنْ عَلِيِّ بْنِ إِبْرَاهِيمَ عَنْ أَبِيهِ عَنِ ابْنِ أَبِي عُمَيْرٍ عَنِ ابْنِ أُذَيْنَةَ عَنْ زُرَارَةَ قَالَ: </w:t>
      </w:r>
      <w:r w:rsidRPr="0065694A">
        <w:rPr>
          <w:rFonts w:ascii="Traditional Arabic" w:hAnsi="Traditional Arabic" w:hint="cs"/>
          <w:color w:val="008000"/>
          <w:sz w:val="28"/>
          <w:rtl/>
        </w:rPr>
        <w:t>سَأَلْتُ أَبَا عَبْدِ اللَّهِ ع عَنِ الْقَسَامَةِ فَقَالَ هِيَ حَقٌّ إِنَّ رَجُلًا مِنَ الْأَنْصَارِ وُجِدَ قَتِيلًا فِي قَلِيبٍ‏ مِنْ قُلُبِ‏ الْيَهُودِ- فَأَتَوْا رَسُولَ اللَّهِ ص فَقَالُوا يَا رَسُولَ اللَّهِ- إِنَّا وَجَدْنَا رَجُلًا مِنَّا قَتِيلًا فِي قَلِيبٍ مِنْ قُلُبِ الْيَهُودِ- فَقَالَ ائْتُونِي بِشَاهِدَيْنِ مِنْ غَيْرِكُمْ قَالُوا يَا رَسُولَ اللَّهِ مَا لَنَا شَاهِدَانِ مِنْ غَيْرِنَا فَقَالَ لَهُمْ رَسُولُ اللَّهِ ص- فَلْيُقْسِمْ خَمْسُونَ رَجُلًا مِنْكُمْ عَلَى رَجُلٍ نَدْفَعْهُ إِلَيْكُمْ قَالُوا يَا رَسُولَ اللَّهِ كَيْفَ نُقْسِمُ عَلَى مَا لَمْ نَرَ قَالَ فَيُقْسِمُ الْيَهُودُ- قَالُوا يَا رَسُولَ اللَّهِ كَيْفَ نَرْضَى بِالْيَهُودِ- وَ مَا فِيهِمْ مِنَ الشِّرْكِ أَعْظَمُ فَوَدَاهُ رَسُولُ اللَّهِ ص- قَالَ زُرَارَةُ قَالَ أَبُو عَبْدِ اللَّهِ ع إِنَّمَا جُعِلَتِ الْقَسَامَةُ احْتِيَاطاً لِدِمَاءِ النَّاسِ لكَيْمَا إِذَا أَرَادَ الْفَاسِقُ أَنْ يَقْتُلَ رَجُلًا أَوْ يَغْتَالَ رَجُلًا حَيْثُ لَا يَرَاهُ أَحَدٌ خَافَ ذَلِكَ فَامْتَنَعَ مِنَ الْقَتْلِ</w:t>
      </w:r>
      <w:r w:rsidRPr="009E2472">
        <w:rPr>
          <w:rFonts w:ascii="Traditional Arabic" w:hAnsi="Traditional Arabic" w:hint="cs"/>
          <w:color w:val="000000" w:themeColor="text1"/>
          <w:sz w:val="28"/>
          <w:rtl/>
        </w:rPr>
        <w:t>»</w:t>
      </w:r>
      <w:r w:rsidRPr="009E2472">
        <w:rPr>
          <w:rStyle w:val="FootnoteReference"/>
          <w:rFonts w:ascii="Traditional Arabic" w:hAnsi="Traditional Arabic"/>
          <w:color w:val="000000" w:themeColor="text1"/>
          <w:sz w:val="28"/>
          <w:rtl/>
        </w:rPr>
        <w:footnoteReference w:id="3"/>
      </w:r>
      <w:r w:rsidRPr="009E2472">
        <w:rPr>
          <w:rFonts w:hint="cs"/>
          <w:color w:val="000000" w:themeColor="text1"/>
          <w:sz w:val="28"/>
          <w:rtl/>
        </w:rPr>
        <w:t xml:space="preserve"> که عبارت «</w:t>
      </w:r>
      <w:r w:rsidRPr="0065694A">
        <w:rPr>
          <w:rFonts w:ascii="Traditional Arabic" w:hAnsi="Traditional Arabic" w:hint="cs"/>
          <w:color w:val="008000"/>
          <w:sz w:val="28"/>
          <w:rtl/>
        </w:rPr>
        <w:t>فَلْيُقْسِمْ خَمْسُونَ رَجُلًا مِنْكُمْ</w:t>
      </w:r>
      <w:r w:rsidRPr="009E2472">
        <w:rPr>
          <w:rFonts w:hint="cs"/>
          <w:color w:val="000000" w:themeColor="text1"/>
          <w:sz w:val="28"/>
          <w:rtl/>
        </w:rPr>
        <w:t>» ظهور در این دارد که مدعی هم جزء قسم خورندگان است.</w:t>
      </w:r>
    </w:p>
    <w:p w:rsidR="004E67A3" w:rsidRPr="009E2472" w:rsidRDefault="004E67A3" w:rsidP="0079143A">
      <w:pPr>
        <w:pStyle w:val="NormalWeb"/>
        <w:bidi/>
        <w:jc w:val="both"/>
        <w:rPr>
          <w:rFonts w:cs="B Badr"/>
          <w:color w:val="000000" w:themeColor="text1"/>
          <w:sz w:val="28"/>
          <w:szCs w:val="28"/>
          <w:rtl/>
        </w:rPr>
      </w:pPr>
      <w:r w:rsidRPr="009E2472">
        <w:rPr>
          <w:rFonts w:cs="B Badr" w:hint="cs"/>
          <w:color w:val="000000" w:themeColor="text1"/>
          <w:sz w:val="28"/>
          <w:szCs w:val="28"/>
          <w:rtl/>
        </w:rPr>
        <w:t>روایت دیگر دال بر این مطلب روایت لیث مرادی است که در آن آمده است</w:t>
      </w:r>
      <w:r w:rsidR="00701187">
        <w:rPr>
          <w:rFonts w:cs="B Badr" w:hint="cs"/>
          <w:color w:val="000000" w:themeColor="text1"/>
          <w:sz w:val="28"/>
          <w:szCs w:val="28"/>
          <w:rtl/>
        </w:rPr>
        <w:t>:</w:t>
      </w:r>
      <w:r w:rsidRPr="009E2472">
        <w:rPr>
          <w:rFonts w:cs="B Badr" w:hint="cs"/>
          <w:color w:val="000000" w:themeColor="text1"/>
          <w:sz w:val="28"/>
          <w:szCs w:val="28"/>
          <w:rtl/>
        </w:rPr>
        <w:t xml:space="preserve"> «وَ بِإِسْنَادِهِ عَنْ مُحَمَّدِ بْنِ عَلِيِّ بْنِ مَحْبُوبٍ عَنْ أَحْمَدَ بْنِ عُبْدُوسٍ عَنِ الْحَسَنِ بْنِ عَلِيِّ بْنِ فَضَّالٍ عَنْ مُفَضَّلِ بْنِ صَالِحٍ عَنْ لَيْثٍ الْمُرَادِيِّ قَالَ:</w:t>
      </w:r>
      <w:r w:rsidRPr="0065694A">
        <w:rPr>
          <w:rFonts w:cs="B Badr" w:hint="cs"/>
          <w:color w:val="008000"/>
          <w:sz w:val="28"/>
          <w:szCs w:val="28"/>
          <w:rtl/>
        </w:rPr>
        <w:t xml:space="preserve"> سَأَلْتُ أَبَا عَبْدِ اللَّهِ ع عَنِ الْقَسَامَةِ عَلَى مَنْ هِيَ أَ عَلَى أَهْلِ‏الْقَاتِلِ أَوْ عَلَى أَهْلِ الْمَقْتُولِ قَالَ عَلَى أَهْلِ الْمَقْتُولِ يَحْلِفُونَ بِاللَّهِ الَّذِي لَا إِلَهَ إِلَّا هُوَ لَقَتَلَ فُلَانٌ فُلَاناً</w:t>
      </w:r>
      <w:r w:rsidRPr="009E2472">
        <w:rPr>
          <w:rFonts w:cs="B Badr" w:hint="cs"/>
          <w:color w:val="000000" w:themeColor="text1"/>
          <w:sz w:val="28"/>
          <w:szCs w:val="28"/>
          <w:rtl/>
        </w:rPr>
        <w:t>.»</w:t>
      </w:r>
      <w:r w:rsidR="0065694A">
        <w:rPr>
          <w:rStyle w:val="FootnoteReference"/>
          <w:rFonts w:cs="B Badr"/>
          <w:color w:val="000000" w:themeColor="text1"/>
          <w:sz w:val="28"/>
          <w:szCs w:val="28"/>
          <w:rtl/>
        </w:rPr>
        <w:footnoteReference w:id="4"/>
      </w:r>
      <w:r w:rsidRPr="009E2472">
        <w:rPr>
          <w:rFonts w:cs="B Badr" w:hint="cs"/>
          <w:color w:val="000000" w:themeColor="text1"/>
          <w:sz w:val="28"/>
          <w:szCs w:val="28"/>
          <w:rtl/>
        </w:rPr>
        <w:t xml:space="preserve"> در این روایت هم «</w:t>
      </w:r>
      <w:r w:rsidRPr="0065694A">
        <w:rPr>
          <w:rFonts w:cs="B Badr" w:hint="cs"/>
          <w:color w:val="008000"/>
          <w:sz w:val="28"/>
          <w:szCs w:val="28"/>
          <w:rtl/>
        </w:rPr>
        <w:t>أَهْلِ الْمَقْتُولِ</w:t>
      </w:r>
      <w:r w:rsidRPr="009E2472">
        <w:rPr>
          <w:rFonts w:cs="B Badr" w:hint="cs"/>
          <w:color w:val="000000" w:themeColor="text1"/>
          <w:sz w:val="28"/>
          <w:szCs w:val="28"/>
          <w:rtl/>
        </w:rPr>
        <w:t>» ظهور دارد در اینکه مدعی جزء قسم خورندگان است.</w:t>
      </w:r>
    </w:p>
    <w:p w:rsidR="004E67A3" w:rsidRPr="009E2472" w:rsidRDefault="004E67A3" w:rsidP="004E67A3">
      <w:pPr>
        <w:jc w:val="both"/>
        <w:rPr>
          <w:color w:val="000000" w:themeColor="text1"/>
          <w:sz w:val="28"/>
          <w:rtl/>
        </w:rPr>
      </w:pPr>
      <w:r w:rsidRPr="009E2472">
        <w:rPr>
          <w:rFonts w:hint="cs"/>
          <w:color w:val="000000" w:themeColor="text1"/>
          <w:sz w:val="28"/>
          <w:rtl/>
        </w:rPr>
        <w:lastRenderedPageBreak/>
        <w:t>در روایت سلیمان بن خالد آمده است</w:t>
      </w:r>
      <w:r w:rsidR="00865162">
        <w:rPr>
          <w:rFonts w:hint="cs"/>
          <w:color w:val="000000" w:themeColor="text1"/>
          <w:sz w:val="28"/>
          <w:rtl/>
        </w:rPr>
        <w:t>:</w:t>
      </w:r>
      <w:r w:rsidRPr="009E2472">
        <w:rPr>
          <w:rFonts w:hint="cs"/>
          <w:color w:val="000000" w:themeColor="text1"/>
          <w:sz w:val="28"/>
          <w:rtl/>
        </w:rPr>
        <w:t xml:space="preserve"> </w:t>
      </w:r>
      <w:r w:rsidRPr="009E2472">
        <w:rPr>
          <w:rFonts w:ascii="Traditional Arabic" w:hAnsi="Traditional Arabic" w:hint="cs"/>
          <w:color w:val="000000" w:themeColor="text1"/>
          <w:sz w:val="28"/>
          <w:rtl/>
        </w:rPr>
        <w:t xml:space="preserve">«مُحَمَّدُ بْنُ عَلِيِّ بْنِ الْحُسَيْنِ بِإِسْنَادِهِ عَنْ مَنْصُورِ بْنِ يُونُسَ عَنْ سُلَيْمَانَ بْنِ خَالِدٍ قَالَ: </w:t>
      </w:r>
      <w:r w:rsidRPr="0065694A">
        <w:rPr>
          <w:rFonts w:ascii="Traditional Arabic" w:hAnsi="Traditional Arabic" w:hint="cs"/>
          <w:color w:val="008000"/>
          <w:sz w:val="28"/>
          <w:rtl/>
        </w:rPr>
        <w:t>قَالَ أَبُو عَبْدِ اللَّهِ ع‏ سَأَلَنِي عِيسَى‏ وَ ابْنُ شُبْرُمَةَ مَعَهُ عَنِ الْقَتِيلِ يُوجَدُ فِي أَرْضِ الْقَوْمِ‏- فَقُلْتُ وَجَدَ الْأَنْصَارُ رَجُلًا فِي سَاقِيَةٍ مِنْ سَوَاقِي خَيْبَرَ- فَقَالَتِ الْأَنْصَارُ الْيَهُودُ قَتَلُوا صَاحِبَنَا فَقَالَ لَهُمْ رَسُولُ اللَّهِ ص لَكُمْ بَيِّنَةٌ فَقَالُوا لَا فَقَالَ أَ فَتُقْسِمُونَ فَقَالَتِ الْأَنْصَارُ كَيْفَ نُقْسِمُ عَلَى مَا لَمْ نَرَهُ فَقَالَ فَالْيَهُودُ يُقْسِمُونَ فَقَالَتِ الْأَنْصَارُ يُقْسِمُونَ عَلَى صَاحِبِنَا قَالَ فَوَدَاهُ رَسُولُ اللَّهِ ص مِنْ عِنْدِهِ فَقَالَ ابْنُ شُبْرُمَةَ أَ رَأَيْتَ لَوْ لَمْ يُؤَدِّهِ النَّبِيُّ ص- قَالَ قُلْتُ: لَا نَقُولُ‏ لِمَا قَدْ صَنَعَ رَسُولُ اللَّهِ ص لَوْ لَمْ يَصْنَعْهُ قَالَ فَقُلْتُ‏ فَعَلَى مَنِ الْقَسَامَةُ قَالَ عَلَى أَهْلِ الْقَتِيلِ</w:t>
      </w:r>
      <w:r w:rsidRPr="009E2472">
        <w:rPr>
          <w:rFonts w:ascii="Traditional Arabic" w:hAnsi="Traditional Arabic" w:hint="cs"/>
          <w:color w:val="000000" w:themeColor="text1"/>
          <w:sz w:val="28"/>
          <w:rtl/>
        </w:rPr>
        <w:t>»</w:t>
      </w:r>
      <w:r w:rsidRPr="009E2472">
        <w:rPr>
          <w:rStyle w:val="FootnoteReference"/>
          <w:rFonts w:ascii="Traditional Arabic" w:hAnsi="Traditional Arabic"/>
          <w:color w:val="000000" w:themeColor="text1"/>
          <w:sz w:val="28"/>
          <w:rtl/>
        </w:rPr>
        <w:footnoteReference w:id="5"/>
      </w:r>
      <w:r w:rsidRPr="009E2472">
        <w:rPr>
          <w:rFonts w:ascii="Traditional Arabic" w:hAnsi="Traditional Arabic" w:hint="cs"/>
          <w:color w:val="000000" w:themeColor="text1"/>
          <w:sz w:val="28"/>
          <w:rtl/>
        </w:rPr>
        <w:t xml:space="preserve"> ظاهر </w:t>
      </w:r>
      <w:r w:rsidRPr="009E2472">
        <w:rPr>
          <w:rFonts w:hint="cs"/>
          <w:color w:val="000000" w:themeColor="text1"/>
          <w:sz w:val="28"/>
          <w:rtl/>
        </w:rPr>
        <w:t>«</w:t>
      </w:r>
      <w:r w:rsidRPr="009E2472">
        <w:rPr>
          <w:rFonts w:ascii="Traditional Arabic" w:hAnsi="Traditional Arabic" w:hint="cs"/>
          <w:color w:val="000000" w:themeColor="text1"/>
          <w:sz w:val="28"/>
          <w:rtl/>
        </w:rPr>
        <w:t xml:space="preserve"> </w:t>
      </w:r>
      <w:r w:rsidRPr="0065694A">
        <w:rPr>
          <w:rFonts w:ascii="Traditional Arabic" w:hAnsi="Traditional Arabic" w:hint="cs"/>
          <w:color w:val="008000"/>
          <w:sz w:val="28"/>
          <w:rtl/>
        </w:rPr>
        <w:t>فَقَالَ أَ فَتُقْسِمُونَ</w:t>
      </w:r>
      <w:r w:rsidRPr="009E2472">
        <w:rPr>
          <w:rFonts w:ascii="Traditional Arabic" w:hAnsi="Traditional Arabic" w:hint="cs"/>
          <w:color w:val="000000" w:themeColor="text1"/>
          <w:sz w:val="28"/>
          <w:rtl/>
        </w:rPr>
        <w:t xml:space="preserve"> </w:t>
      </w:r>
      <w:r w:rsidRPr="009E2472">
        <w:rPr>
          <w:rFonts w:hint="cs"/>
          <w:color w:val="000000" w:themeColor="text1"/>
          <w:sz w:val="28"/>
          <w:rtl/>
        </w:rPr>
        <w:t>» هم این است که خود مدعی هم جزء قسم خورندگان است.</w:t>
      </w:r>
    </w:p>
    <w:p w:rsidR="004E67A3" w:rsidRPr="009E2472" w:rsidRDefault="004E67A3" w:rsidP="00830F4B">
      <w:pPr>
        <w:pStyle w:val="Heading2"/>
        <w:rPr>
          <w:rtl/>
        </w:rPr>
      </w:pPr>
      <w:r w:rsidRPr="009E2472">
        <w:rPr>
          <w:rFonts w:hint="cs"/>
          <w:rtl/>
        </w:rPr>
        <w:t>روایتی که نسبت به دخول مدعی در حالفین مجمل است</w:t>
      </w:r>
    </w:p>
    <w:p w:rsidR="004E67A3" w:rsidRPr="009E2472" w:rsidRDefault="004E67A3" w:rsidP="004E67A3">
      <w:pPr>
        <w:jc w:val="both"/>
        <w:rPr>
          <w:color w:val="000000" w:themeColor="text1"/>
          <w:sz w:val="28"/>
          <w:rtl/>
        </w:rPr>
      </w:pPr>
      <w:r w:rsidRPr="009E2472">
        <w:rPr>
          <w:rFonts w:hint="cs"/>
          <w:color w:val="000000" w:themeColor="text1"/>
          <w:sz w:val="28"/>
          <w:rtl/>
        </w:rPr>
        <w:t xml:space="preserve">در روایت «أَبُو عَلِيٍّ الْأَشْعَرِيُّ عَنْ مُحَمَّدِ بْنِ عَبْدِ الْجَبَّارِ عَنْ صَفْوَانَ بْنِ يَحْيَى عَنِ ابْنِ بُكَيْرٍ عَنْ أَبِي بَصِيرٍ عَنْ أَبِي عَبْدِ اللَّهِ ع قَالَ: </w:t>
      </w:r>
      <w:r w:rsidRPr="0065694A">
        <w:rPr>
          <w:rFonts w:hint="cs"/>
          <w:color w:val="008000"/>
          <w:sz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9E2472">
        <w:rPr>
          <w:rFonts w:hint="cs"/>
          <w:color w:val="000000" w:themeColor="text1"/>
          <w:sz w:val="28"/>
          <w:rtl/>
        </w:rPr>
        <w:t>»</w:t>
      </w:r>
      <w:r w:rsidRPr="009E2472">
        <w:rPr>
          <w:rStyle w:val="FootnoteReference"/>
          <w:color w:val="000000" w:themeColor="text1"/>
          <w:sz w:val="28"/>
          <w:rtl/>
        </w:rPr>
        <w:footnoteReference w:id="6"/>
      </w:r>
      <w:r w:rsidRPr="009E2472">
        <w:rPr>
          <w:rFonts w:hint="cs"/>
          <w:color w:val="000000" w:themeColor="text1"/>
          <w:sz w:val="28"/>
          <w:rtl/>
        </w:rPr>
        <w:t xml:space="preserve"> این روایت فقط در مورد اینکه وظیفه در باب دماء چیست در مقام بیان است و نسبت به کیفیت قسامه در مقام بیان نیست.</w:t>
      </w:r>
    </w:p>
    <w:p w:rsidR="004E67A3" w:rsidRPr="009E2472" w:rsidRDefault="004E67A3" w:rsidP="0065694A">
      <w:pPr>
        <w:pStyle w:val="Heading2"/>
        <w:rPr>
          <w:rtl/>
        </w:rPr>
      </w:pPr>
      <w:bookmarkStart w:id="7" w:name="_Toc3329215"/>
      <w:r w:rsidRPr="009E2472">
        <w:rPr>
          <w:rFonts w:hint="cs"/>
          <w:rtl/>
        </w:rPr>
        <w:t>نظر استاد در مسأله</w:t>
      </w:r>
      <w:bookmarkEnd w:id="7"/>
    </w:p>
    <w:p w:rsidR="00D54272" w:rsidRDefault="004E67A3" w:rsidP="00D54272">
      <w:pPr>
        <w:jc w:val="both"/>
        <w:rPr>
          <w:color w:val="000000" w:themeColor="text1"/>
          <w:sz w:val="28"/>
          <w:rtl/>
        </w:rPr>
      </w:pPr>
      <w:r w:rsidRPr="0065694A">
        <w:rPr>
          <w:rFonts w:hint="cs"/>
          <w:color w:val="000000" w:themeColor="text1"/>
          <w:sz w:val="28"/>
          <w:highlight w:val="yellow"/>
          <w:rtl/>
        </w:rPr>
        <w:t xml:space="preserve">اگر بنا باشد </w:t>
      </w:r>
      <w:r w:rsidRPr="009E2472">
        <w:rPr>
          <w:rFonts w:hint="cs"/>
          <w:color w:val="000000" w:themeColor="text1"/>
          <w:sz w:val="28"/>
          <w:rtl/>
        </w:rPr>
        <w:t xml:space="preserve">از روایت ابی بصیر تعین غیر از مدعی برای حلف استفاده </w:t>
      </w:r>
      <w:r w:rsidR="005834A4">
        <w:rPr>
          <w:rFonts w:hint="cs"/>
          <w:color w:val="000000" w:themeColor="text1"/>
          <w:sz w:val="28"/>
          <w:rtl/>
        </w:rPr>
        <w:t>ن</w:t>
      </w:r>
      <w:r w:rsidRPr="009E2472">
        <w:rPr>
          <w:rFonts w:hint="cs"/>
          <w:color w:val="000000" w:themeColor="text1"/>
          <w:sz w:val="28"/>
          <w:rtl/>
        </w:rPr>
        <w:t xml:space="preserve">شود و روایات دیگر مطلق باشند </w:t>
      </w:r>
      <w:r w:rsidR="005834A4">
        <w:rPr>
          <w:rFonts w:hint="cs"/>
          <w:color w:val="000000" w:themeColor="text1"/>
          <w:sz w:val="28"/>
          <w:rtl/>
        </w:rPr>
        <w:t>در این صورت دو</w:t>
      </w:r>
      <w:r w:rsidRPr="009E2472">
        <w:rPr>
          <w:rFonts w:hint="cs"/>
          <w:color w:val="000000" w:themeColor="text1"/>
          <w:sz w:val="28"/>
          <w:rtl/>
        </w:rPr>
        <w:t xml:space="preserve"> روایت مثبتین هستند</w:t>
      </w:r>
      <w:r w:rsidR="00C419E5">
        <w:rPr>
          <w:rFonts w:hint="cs"/>
          <w:color w:val="000000" w:themeColor="text1"/>
          <w:sz w:val="28"/>
          <w:rtl/>
        </w:rPr>
        <w:t xml:space="preserve"> در نتیجه</w:t>
      </w:r>
      <w:r w:rsidRPr="009E2472">
        <w:rPr>
          <w:rFonts w:hint="cs"/>
          <w:color w:val="000000" w:themeColor="text1"/>
          <w:sz w:val="28"/>
          <w:rtl/>
        </w:rPr>
        <w:t xml:space="preserve"> معنایش این است که</w:t>
      </w:r>
      <w:r w:rsidR="00C419E5">
        <w:rPr>
          <w:rFonts w:hint="cs"/>
          <w:color w:val="000000" w:themeColor="text1"/>
          <w:sz w:val="28"/>
          <w:rtl/>
        </w:rPr>
        <w:t xml:space="preserve"> قسم</w:t>
      </w:r>
      <w:r w:rsidRPr="009E2472">
        <w:rPr>
          <w:rFonts w:hint="cs"/>
          <w:color w:val="000000" w:themeColor="text1"/>
          <w:sz w:val="28"/>
          <w:rtl/>
        </w:rPr>
        <w:t xml:space="preserve"> پنجاه نفر هر</w:t>
      </w:r>
      <w:r w:rsidR="006074D7">
        <w:rPr>
          <w:rFonts w:hint="cs"/>
          <w:color w:val="000000" w:themeColor="text1"/>
          <w:sz w:val="28"/>
          <w:rtl/>
        </w:rPr>
        <w:t xml:space="preserve"> </w:t>
      </w:r>
      <w:r w:rsidRPr="009E2472">
        <w:rPr>
          <w:rFonts w:hint="cs"/>
          <w:color w:val="000000" w:themeColor="text1"/>
          <w:sz w:val="28"/>
          <w:rtl/>
        </w:rPr>
        <w:t>چند مدعی هم در ضمن آنها باشد</w:t>
      </w:r>
      <w:r w:rsidR="00C419E5">
        <w:rPr>
          <w:rFonts w:hint="cs"/>
          <w:color w:val="000000" w:themeColor="text1"/>
          <w:sz w:val="28"/>
          <w:rtl/>
        </w:rPr>
        <w:t>، کفایت می کند.</w:t>
      </w:r>
      <w:r w:rsidR="007009A7">
        <w:rPr>
          <w:rFonts w:hint="cs"/>
          <w:color w:val="000000" w:themeColor="text1"/>
          <w:sz w:val="28"/>
          <w:rtl/>
        </w:rPr>
        <w:t xml:space="preserve"> </w:t>
      </w:r>
      <w:r w:rsidRPr="009E2472">
        <w:rPr>
          <w:rFonts w:hint="cs"/>
          <w:color w:val="000000" w:themeColor="text1"/>
          <w:sz w:val="28"/>
          <w:rtl/>
        </w:rPr>
        <w:t>ولی</w:t>
      </w:r>
      <w:r w:rsidR="007720C4">
        <w:rPr>
          <w:rFonts w:hint="cs"/>
          <w:color w:val="000000" w:themeColor="text1"/>
          <w:sz w:val="28"/>
          <w:rtl/>
        </w:rPr>
        <w:t xml:space="preserve"> ظاهر روایت ابی بصیر این است که</w:t>
      </w:r>
      <w:r w:rsidRPr="009E2472">
        <w:rPr>
          <w:rFonts w:hint="cs"/>
          <w:color w:val="000000" w:themeColor="text1"/>
          <w:sz w:val="28"/>
          <w:rtl/>
        </w:rPr>
        <w:t xml:space="preserve"> متعین است قسم خورندگان</w:t>
      </w:r>
      <w:r w:rsidR="007D13B6">
        <w:rPr>
          <w:rFonts w:hint="cs"/>
          <w:color w:val="000000" w:themeColor="text1"/>
          <w:sz w:val="28"/>
          <w:rtl/>
        </w:rPr>
        <w:t xml:space="preserve"> باید</w:t>
      </w:r>
      <w:r w:rsidRPr="009E2472">
        <w:rPr>
          <w:rFonts w:hint="cs"/>
          <w:color w:val="000000" w:themeColor="text1"/>
          <w:sz w:val="28"/>
          <w:rtl/>
        </w:rPr>
        <w:t xml:space="preserve"> غیر از مدعی باشند </w:t>
      </w:r>
      <w:r w:rsidR="007D13B6">
        <w:rPr>
          <w:rFonts w:hint="cs"/>
          <w:color w:val="000000" w:themeColor="text1"/>
          <w:sz w:val="28"/>
          <w:rtl/>
        </w:rPr>
        <w:t xml:space="preserve">در </w:t>
      </w:r>
      <w:r w:rsidRPr="009E2472">
        <w:rPr>
          <w:rFonts w:hint="cs"/>
          <w:color w:val="000000" w:themeColor="text1"/>
          <w:sz w:val="28"/>
          <w:rtl/>
        </w:rPr>
        <w:t xml:space="preserve">نتیجه </w:t>
      </w:r>
      <w:r w:rsidR="007D13B6">
        <w:rPr>
          <w:rFonts w:hint="cs"/>
          <w:color w:val="000000" w:themeColor="text1"/>
          <w:sz w:val="28"/>
          <w:rtl/>
        </w:rPr>
        <w:t>اطلاق باید مقید شود</w:t>
      </w:r>
      <w:r w:rsidRPr="009E2472">
        <w:rPr>
          <w:rFonts w:hint="cs"/>
          <w:color w:val="000000" w:themeColor="text1"/>
          <w:sz w:val="28"/>
          <w:rtl/>
        </w:rPr>
        <w:t xml:space="preserve"> </w:t>
      </w:r>
      <w:r w:rsidR="007D13B6">
        <w:rPr>
          <w:rFonts w:hint="cs"/>
          <w:color w:val="000000" w:themeColor="text1"/>
          <w:sz w:val="28"/>
          <w:rtl/>
        </w:rPr>
        <w:t>و بگوییم</w:t>
      </w:r>
      <w:r w:rsidRPr="009E2472">
        <w:rPr>
          <w:rFonts w:hint="cs"/>
          <w:color w:val="000000" w:themeColor="text1"/>
          <w:sz w:val="28"/>
          <w:rtl/>
        </w:rPr>
        <w:t xml:space="preserve"> پنجاه نفری که مدعی جزء آنها نیست</w:t>
      </w:r>
      <w:r w:rsidR="007720C4">
        <w:rPr>
          <w:rFonts w:hint="cs"/>
          <w:color w:val="000000" w:themeColor="text1"/>
          <w:sz w:val="28"/>
          <w:rtl/>
        </w:rPr>
        <w:t xml:space="preserve"> </w:t>
      </w:r>
      <w:r w:rsidR="00D54272">
        <w:rPr>
          <w:rFonts w:hint="cs"/>
          <w:color w:val="000000" w:themeColor="text1"/>
          <w:sz w:val="28"/>
          <w:rtl/>
        </w:rPr>
        <w:t>باید قسم بخورند.</w:t>
      </w:r>
    </w:p>
    <w:p w:rsidR="004E67A3" w:rsidRPr="009E2472" w:rsidRDefault="00281BA4" w:rsidP="00D54272">
      <w:pPr>
        <w:jc w:val="both"/>
        <w:rPr>
          <w:color w:val="000000" w:themeColor="text1"/>
          <w:sz w:val="28"/>
          <w:rtl/>
        </w:rPr>
      </w:pPr>
      <w:r>
        <w:rPr>
          <w:rFonts w:hint="cs"/>
          <w:color w:val="000000" w:themeColor="text1"/>
          <w:sz w:val="28"/>
          <w:rtl/>
        </w:rPr>
        <w:t>اما</w:t>
      </w:r>
      <w:r w:rsidR="004E67A3" w:rsidRPr="009E2472">
        <w:rPr>
          <w:rFonts w:hint="cs"/>
          <w:color w:val="000000" w:themeColor="text1"/>
          <w:sz w:val="28"/>
          <w:rtl/>
        </w:rPr>
        <w:t xml:space="preserve"> از آنجا که احتمال می دهیم از باب اطلاق مقامی که قسامه امر معهودی بوده است و اینکه روایت گفته پنجاه قسم بیاورد مرکوز بوده</w:t>
      </w:r>
      <w:r w:rsidR="00D54272">
        <w:rPr>
          <w:rFonts w:hint="cs"/>
          <w:color w:val="000000" w:themeColor="text1"/>
          <w:sz w:val="28"/>
          <w:rtl/>
        </w:rPr>
        <w:t>،</w:t>
      </w:r>
      <w:r w:rsidR="004E67A3" w:rsidRPr="009E2472">
        <w:rPr>
          <w:rFonts w:hint="cs"/>
          <w:color w:val="000000" w:themeColor="text1"/>
          <w:sz w:val="28"/>
          <w:rtl/>
        </w:rPr>
        <w:t xml:space="preserve"> خود مدعی هم جزء قسم خورندگان است و ظاهر کلام بعضی از فقهای ما هم همین است کما اینکه در کلام شیخ مفید بود «</w:t>
      </w:r>
      <w:r w:rsidR="004E67A3" w:rsidRPr="0065694A">
        <w:rPr>
          <w:rFonts w:ascii="IE Nassim" w:hAnsi="IE Nassim"/>
          <w:color w:val="000080"/>
          <w:sz w:val="28"/>
          <w:shd w:val="clear" w:color="auto" w:fill="FFFFFF"/>
          <w:rtl/>
        </w:rPr>
        <w:t>وإذا لم يوجد في الدم رجلان عدلان يشهدان بالقتل، وأحضر ولي المقتول خمسين رجلا من قومه، يقسمون بالله تعالى على قاتل صاحبهم، قضى بالدية عليه. فإن حضر دون الخمسين حلف ولي الدم بالله من الأيمان ما يتم بها</w:t>
      </w:r>
      <w:r w:rsidR="004E67A3" w:rsidRPr="0065694A">
        <w:rPr>
          <w:rFonts w:ascii="IE Nassim" w:hAnsi="IE Nassim"/>
          <w:color w:val="000080"/>
          <w:sz w:val="28"/>
          <w:shd w:val="clear" w:color="auto" w:fill="FFFFFF"/>
        </w:rPr>
        <w:t> </w:t>
      </w:r>
      <w:r w:rsidR="004E67A3" w:rsidRPr="0065694A">
        <w:rPr>
          <w:rFonts w:ascii="IE Nassim" w:hAnsi="IE Nassim"/>
          <w:color w:val="000080"/>
          <w:sz w:val="28"/>
          <w:shd w:val="clear" w:color="auto" w:fill="FFFFFF"/>
          <w:rtl/>
        </w:rPr>
        <w:t xml:space="preserve">الخمسين يمينا، وكان </w:t>
      </w:r>
      <w:r w:rsidR="004E67A3" w:rsidRPr="0065694A">
        <w:rPr>
          <w:rFonts w:ascii="IE Nassim" w:hAnsi="IE Nassim"/>
          <w:color w:val="000080"/>
          <w:sz w:val="28"/>
          <w:shd w:val="clear" w:color="auto" w:fill="FFFFFF"/>
          <w:rtl/>
        </w:rPr>
        <w:lastRenderedPageBreak/>
        <w:t>له الدية. فإن لم تكن</w:t>
      </w:r>
      <w:r w:rsidR="004E67A3" w:rsidRPr="0065694A">
        <w:rPr>
          <w:rFonts w:ascii="IE Nassim" w:hAnsi="IE Nassim"/>
          <w:color w:val="000080"/>
          <w:sz w:val="28"/>
          <w:shd w:val="clear" w:color="auto" w:fill="FFFFFF"/>
        </w:rPr>
        <w:t> </w:t>
      </w:r>
      <w:r w:rsidR="004E67A3" w:rsidRPr="0065694A">
        <w:rPr>
          <w:rFonts w:ascii="IE Nassim" w:hAnsi="IE Nassim"/>
          <w:color w:val="000080"/>
          <w:sz w:val="28"/>
          <w:shd w:val="clear" w:color="auto" w:fill="FFFFFF"/>
          <w:rtl/>
        </w:rPr>
        <w:t>له قسامة حلف هو خمسين يمينا، ووجبت</w:t>
      </w:r>
      <w:r w:rsidR="004E67A3" w:rsidRPr="0065694A">
        <w:rPr>
          <w:rFonts w:ascii="IE Nassim" w:hAnsi="IE Nassim"/>
          <w:color w:val="000080"/>
          <w:sz w:val="28"/>
          <w:shd w:val="clear" w:color="auto" w:fill="FFFFFF"/>
        </w:rPr>
        <w:t> </w:t>
      </w:r>
      <w:r w:rsidR="004E67A3" w:rsidRPr="0065694A">
        <w:rPr>
          <w:rFonts w:ascii="IE Nassim" w:hAnsi="IE Nassim"/>
          <w:color w:val="000080"/>
          <w:sz w:val="28"/>
          <w:shd w:val="clear" w:color="auto" w:fill="FFFFFF"/>
          <w:rtl/>
        </w:rPr>
        <w:t>له الدية</w:t>
      </w:r>
      <w:r w:rsidR="004E67A3" w:rsidRPr="009E2472">
        <w:rPr>
          <w:rFonts w:hint="cs"/>
          <w:color w:val="000000" w:themeColor="text1"/>
          <w:sz w:val="28"/>
          <w:rtl/>
        </w:rPr>
        <w:t>»</w:t>
      </w:r>
      <w:r w:rsidR="004E67A3" w:rsidRPr="009E2472">
        <w:rPr>
          <w:rStyle w:val="FootnoteReference"/>
          <w:color w:val="000000" w:themeColor="text1"/>
          <w:sz w:val="28"/>
          <w:rtl/>
        </w:rPr>
        <w:footnoteReference w:id="7"/>
      </w:r>
      <w:r w:rsidR="004E67A3" w:rsidRPr="009E2472">
        <w:rPr>
          <w:rFonts w:hint="cs"/>
          <w:color w:val="000000" w:themeColor="text1"/>
          <w:sz w:val="28"/>
          <w:rtl/>
        </w:rPr>
        <w:t xml:space="preserve"> حال اگر شک کنیم نمی توانیم به اطلاق روایات تمسک کرده و حکم کنیم که خود مدعی هم می تواند جزء حالفین باشد مقتضای قاعده این است که پنجاه نفر قسم بخورند و خود مدعی هم یک قسم بخورد یعنی جمعا پنجاه و یک قسم چون امر دائر بین متباینین است زیرا نمی دانیم پنجاه نفر باید قسم بخورند که مدعی جزء آنهاست و یا پنجاه نفر به جز مدعی که نتیجه‌ی احتیاط این است که پنجاه و یک قسم بخورند.</w:t>
      </w:r>
    </w:p>
    <w:p w:rsidR="004E67A3" w:rsidRPr="009E2472" w:rsidRDefault="004E67A3" w:rsidP="0065694A">
      <w:pPr>
        <w:pStyle w:val="Heading1"/>
        <w:rPr>
          <w:rtl/>
        </w:rPr>
      </w:pPr>
      <w:bookmarkStart w:id="8" w:name="_Toc3329216"/>
      <w:r w:rsidRPr="009E2472">
        <w:rPr>
          <w:rFonts w:hint="cs"/>
          <w:rtl/>
        </w:rPr>
        <w:t>قسامه‌ی مدعی علیه</w:t>
      </w:r>
      <w:bookmarkEnd w:id="8"/>
      <w:r w:rsidRPr="009E2472">
        <w:rPr>
          <w:rFonts w:hint="cs"/>
          <w:rtl/>
        </w:rPr>
        <w:t xml:space="preserve"> </w:t>
      </w:r>
    </w:p>
    <w:p w:rsidR="001A1EA5" w:rsidRPr="00830F4B" w:rsidRDefault="004E67A3" w:rsidP="00BB257B">
      <w:pPr>
        <w:jc w:val="both"/>
        <w:rPr>
          <w:color w:val="000000" w:themeColor="text1"/>
          <w:sz w:val="28"/>
          <w:rtl/>
        </w:rPr>
      </w:pPr>
      <w:r w:rsidRPr="009E2472">
        <w:rPr>
          <w:rFonts w:hint="cs"/>
          <w:color w:val="000000" w:themeColor="text1"/>
          <w:sz w:val="28"/>
          <w:rtl/>
        </w:rPr>
        <w:t>مسأله‌ی دیگری که مرحوم خوئی</w:t>
      </w:r>
      <w:r w:rsidR="0065694A">
        <w:rPr>
          <w:rStyle w:val="FootnoteReference"/>
          <w:color w:val="000000" w:themeColor="text1"/>
          <w:sz w:val="28"/>
          <w:rtl/>
        </w:rPr>
        <w:footnoteReference w:id="8"/>
      </w:r>
      <w:r w:rsidRPr="009E2472">
        <w:rPr>
          <w:rFonts w:hint="cs"/>
          <w:color w:val="000000" w:themeColor="text1"/>
          <w:sz w:val="28"/>
          <w:rtl/>
        </w:rPr>
        <w:t xml:space="preserve"> فرموده این است که شهرت عظیمه بین فقها داریم که در ناحیه مدعی علیه هم قسامه باید پنجاه نفر باشند حال یا خود مدعی</w:t>
      </w:r>
      <w:r w:rsidR="007E7CA1">
        <w:rPr>
          <w:rFonts w:hint="cs"/>
          <w:color w:val="000000" w:themeColor="text1"/>
          <w:sz w:val="28"/>
          <w:rtl/>
        </w:rPr>
        <w:t xml:space="preserve"> علیه</w:t>
      </w:r>
      <w:r w:rsidRPr="009E2472">
        <w:rPr>
          <w:rFonts w:hint="cs"/>
          <w:color w:val="000000" w:themeColor="text1"/>
          <w:sz w:val="28"/>
          <w:rtl/>
        </w:rPr>
        <w:t xml:space="preserve"> هم جزء آنها هست یا نه که مانند بحث قبل است ولی مرحوم خوئی خلافا للمشهور </w:t>
      </w:r>
      <w:r w:rsidR="00BB257B">
        <w:rPr>
          <w:rFonts w:hint="cs"/>
          <w:color w:val="000000" w:themeColor="text1"/>
          <w:sz w:val="28"/>
          <w:rtl/>
        </w:rPr>
        <w:t>(</w:t>
      </w:r>
      <w:r w:rsidRPr="009E2472">
        <w:rPr>
          <w:rFonts w:hint="cs"/>
          <w:color w:val="000000" w:themeColor="text1"/>
          <w:sz w:val="28"/>
          <w:rtl/>
        </w:rPr>
        <w:t>بلکه بنده مخا</w:t>
      </w:r>
      <w:r w:rsidR="00EE3E7B">
        <w:rPr>
          <w:rFonts w:hint="cs"/>
          <w:color w:val="000000" w:themeColor="text1"/>
          <w:sz w:val="28"/>
          <w:rtl/>
        </w:rPr>
        <w:t>ل</w:t>
      </w:r>
      <w:r w:rsidRPr="009E2472">
        <w:rPr>
          <w:rFonts w:hint="cs"/>
          <w:color w:val="000000" w:themeColor="text1"/>
          <w:sz w:val="28"/>
          <w:rtl/>
        </w:rPr>
        <w:t>فی ندیدم</w:t>
      </w:r>
      <w:r w:rsidR="00BB257B">
        <w:rPr>
          <w:rFonts w:hint="cs"/>
          <w:color w:val="000000" w:themeColor="text1"/>
          <w:sz w:val="28"/>
          <w:rtl/>
        </w:rPr>
        <w:t>)</w:t>
      </w:r>
      <w:r w:rsidRPr="009E2472">
        <w:rPr>
          <w:rFonts w:hint="cs"/>
          <w:color w:val="000000" w:themeColor="text1"/>
          <w:sz w:val="28"/>
          <w:rtl/>
        </w:rPr>
        <w:t xml:space="preserve"> فرموده است که حتی با وجود قسم خورنده در ناحیه‌ی مدعی علیه ولی نوبت به آنها نمی رسد و خود مدعی علیه باید قسم بخورند. ایشان برای ادعای خود به بعضی از روایات تمسک کرده و روایات دیگر هم صالح برای معارضه نیستند. در مورد اینکه حق با ایشان هس</w:t>
      </w:r>
      <w:r w:rsidR="00830F4B">
        <w:rPr>
          <w:rFonts w:hint="cs"/>
          <w:color w:val="000000" w:themeColor="text1"/>
          <w:sz w:val="28"/>
          <w:rtl/>
        </w:rPr>
        <w:t>ت یا نه یأتی الکلام ان شاءالله.</w:t>
      </w:r>
    </w:p>
    <w:sectPr w:rsidR="001A1EA5" w:rsidRPr="00830F4B"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1E4" w:rsidRDefault="00E351E4" w:rsidP="008B750B">
      <w:pPr>
        <w:spacing w:line="240" w:lineRule="auto"/>
      </w:pPr>
      <w:r>
        <w:separator/>
      </w:r>
    </w:p>
  </w:endnote>
  <w:endnote w:type="continuationSeparator" w:id="0">
    <w:p w:rsidR="00E351E4" w:rsidRDefault="00E351E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328D" w:rsidRPr="005F328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60F5D" w:rsidP="001B6799">
          <w:pPr>
            <w:pStyle w:val="Footer"/>
            <w:bidi w:val="0"/>
            <w:rPr>
              <w:color w:val="808080" w:themeColor="background1" w:themeShade="80"/>
              <w:rtl/>
            </w:rPr>
          </w:pPr>
          <w:bookmarkStart w:id="16" w:name="BokAdres"/>
          <w:bookmarkEnd w:id="16"/>
          <w:r>
            <w:rPr>
              <w:color w:val="808080" w:themeColor="background1" w:themeShade="80"/>
            </w:rPr>
            <w:t>F1mq1_13971221-094_mk4_mfeb.ir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1E4" w:rsidRDefault="00E351E4" w:rsidP="008B750B">
      <w:pPr>
        <w:spacing w:line="240" w:lineRule="auto"/>
      </w:pPr>
      <w:r>
        <w:separator/>
      </w:r>
    </w:p>
  </w:footnote>
  <w:footnote w:type="continuationSeparator" w:id="0">
    <w:p w:rsidR="00E351E4" w:rsidRDefault="00E351E4" w:rsidP="008B750B">
      <w:pPr>
        <w:spacing w:line="240" w:lineRule="auto"/>
      </w:pPr>
      <w:r>
        <w:continuationSeparator/>
      </w:r>
    </w:p>
  </w:footnote>
  <w:footnote w:id="1">
    <w:p w:rsidR="004E67A3" w:rsidRPr="004E67A3" w:rsidRDefault="004E67A3" w:rsidP="004E67A3">
      <w:pPr>
        <w:pStyle w:val="FootnoteText"/>
      </w:pPr>
      <w:r w:rsidRPr="004E67A3">
        <w:footnoteRef/>
      </w:r>
      <w:r w:rsidRPr="004E67A3">
        <w:rPr>
          <w:rtl/>
        </w:rPr>
        <w:t xml:space="preserve"> </w:t>
      </w:r>
      <w:hyperlink r:id="rId1" w:history="1">
        <w:r w:rsidRPr="004E67A3">
          <w:rPr>
            <w:rStyle w:val="Hyperlink"/>
            <w:rFonts w:hint="cs"/>
            <w:rtl/>
          </w:rPr>
          <w:t>الکافی،</w:t>
        </w:r>
        <w:r w:rsidRPr="004E67A3">
          <w:rPr>
            <w:rStyle w:val="Hyperlink"/>
            <w:rtl/>
          </w:rPr>
          <w:t xml:space="preserve"> </w:t>
        </w:r>
        <w:r w:rsidRPr="004E67A3">
          <w:rPr>
            <w:rStyle w:val="Hyperlink"/>
            <w:rFonts w:hint="cs"/>
            <w:rtl/>
          </w:rPr>
          <w:t>محمد</w:t>
        </w:r>
        <w:r w:rsidRPr="004E67A3">
          <w:rPr>
            <w:rStyle w:val="Hyperlink"/>
            <w:rtl/>
          </w:rPr>
          <w:t xml:space="preserve"> </w:t>
        </w:r>
        <w:r w:rsidRPr="004E67A3">
          <w:rPr>
            <w:rStyle w:val="Hyperlink"/>
            <w:rFonts w:hint="cs"/>
            <w:rtl/>
          </w:rPr>
          <w:t>بن</w:t>
        </w:r>
        <w:r w:rsidRPr="004E67A3">
          <w:rPr>
            <w:rStyle w:val="Hyperlink"/>
            <w:rtl/>
          </w:rPr>
          <w:t xml:space="preserve"> </w:t>
        </w:r>
        <w:r w:rsidRPr="004E67A3">
          <w:rPr>
            <w:rStyle w:val="Hyperlink"/>
            <w:rFonts w:hint="cs"/>
            <w:rtl/>
          </w:rPr>
          <w:t>یعقوب</w:t>
        </w:r>
        <w:r w:rsidRPr="004E67A3">
          <w:rPr>
            <w:rStyle w:val="Hyperlink"/>
            <w:rtl/>
          </w:rPr>
          <w:t xml:space="preserve"> </w:t>
        </w:r>
        <w:r w:rsidRPr="004E67A3">
          <w:rPr>
            <w:rStyle w:val="Hyperlink"/>
            <w:rFonts w:hint="cs"/>
            <w:rtl/>
          </w:rPr>
          <w:t>کلینی،</w:t>
        </w:r>
        <w:r w:rsidRPr="004E67A3">
          <w:rPr>
            <w:rStyle w:val="Hyperlink"/>
            <w:rtl/>
          </w:rPr>
          <w:t xml:space="preserve"> </w:t>
        </w:r>
        <w:r w:rsidRPr="004E67A3">
          <w:rPr>
            <w:rStyle w:val="Hyperlink"/>
            <w:rFonts w:hint="cs"/>
            <w:rtl/>
          </w:rPr>
          <w:t>ج</w:t>
        </w:r>
        <w:r w:rsidRPr="004E67A3">
          <w:rPr>
            <w:rStyle w:val="Hyperlink"/>
            <w:rtl/>
          </w:rPr>
          <w:t>7</w:t>
        </w:r>
        <w:r w:rsidRPr="004E67A3">
          <w:rPr>
            <w:rStyle w:val="Hyperlink"/>
            <w:rFonts w:hint="cs"/>
            <w:rtl/>
          </w:rPr>
          <w:t>،</w:t>
        </w:r>
        <w:r w:rsidRPr="004E67A3">
          <w:rPr>
            <w:rStyle w:val="Hyperlink"/>
            <w:rtl/>
          </w:rPr>
          <w:t xml:space="preserve"> </w:t>
        </w:r>
        <w:r w:rsidRPr="004E67A3">
          <w:rPr>
            <w:rStyle w:val="Hyperlink"/>
            <w:rFonts w:hint="cs"/>
            <w:rtl/>
          </w:rPr>
          <w:t>ص</w:t>
        </w:r>
        <w:r w:rsidRPr="004E67A3">
          <w:rPr>
            <w:rStyle w:val="Hyperlink"/>
            <w:rtl/>
          </w:rPr>
          <w:t>362.</w:t>
        </w:r>
      </w:hyperlink>
    </w:p>
  </w:footnote>
  <w:footnote w:id="2">
    <w:p w:rsidR="004E67A3" w:rsidRPr="00ED3D19" w:rsidRDefault="004E67A3" w:rsidP="004E67A3">
      <w:pPr>
        <w:pStyle w:val="FootnoteText"/>
        <w:rPr>
          <w:rtl/>
        </w:rPr>
      </w:pPr>
      <w:r w:rsidRPr="00ED3D19">
        <w:footnoteRef/>
      </w:r>
      <w:r w:rsidRPr="00ED3D19">
        <w:rPr>
          <w:rtl/>
        </w:rPr>
        <w:t xml:space="preserve"> </w:t>
      </w:r>
      <w:hyperlink r:id="rId2"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361.</w:t>
        </w:r>
      </w:hyperlink>
    </w:p>
  </w:footnote>
  <w:footnote w:id="3">
    <w:p w:rsidR="004E67A3" w:rsidRPr="00ED3D19" w:rsidRDefault="004E67A3" w:rsidP="004E67A3">
      <w:pPr>
        <w:pStyle w:val="FootnoteText"/>
        <w:rPr>
          <w:rtl/>
        </w:rPr>
      </w:pPr>
      <w:r w:rsidRPr="00ED3D19">
        <w:footnoteRef/>
      </w:r>
      <w:r w:rsidRPr="00ED3D19">
        <w:rPr>
          <w:rtl/>
        </w:rPr>
        <w:t xml:space="preserve"> </w:t>
      </w:r>
      <w:hyperlink r:id="rId3"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361.</w:t>
        </w:r>
      </w:hyperlink>
    </w:p>
  </w:footnote>
  <w:footnote w:id="4">
    <w:p w:rsidR="0065694A" w:rsidRPr="0065694A" w:rsidRDefault="0065694A" w:rsidP="0065694A">
      <w:pPr>
        <w:pStyle w:val="FootnoteText"/>
      </w:pPr>
      <w:r w:rsidRPr="0065694A">
        <w:footnoteRef/>
      </w:r>
      <w:r w:rsidRPr="0065694A">
        <w:rPr>
          <w:rtl/>
        </w:rPr>
        <w:t xml:space="preserve"> </w:t>
      </w:r>
      <w:hyperlink r:id="rId4" w:history="1">
        <w:r w:rsidRPr="0065694A">
          <w:rPr>
            <w:rStyle w:val="Hyperlink"/>
            <w:rFonts w:hint="cs"/>
            <w:rtl/>
          </w:rPr>
          <w:t>تهذیب</w:t>
        </w:r>
        <w:r w:rsidRPr="0065694A">
          <w:rPr>
            <w:rStyle w:val="Hyperlink"/>
            <w:rtl/>
          </w:rPr>
          <w:t xml:space="preserve"> </w:t>
        </w:r>
        <w:r w:rsidRPr="0065694A">
          <w:rPr>
            <w:rStyle w:val="Hyperlink"/>
            <w:rFonts w:hint="cs"/>
            <w:rtl/>
          </w:rPr>
          <w:t>الاحکام،</w:t>
        </w:r>
        <w:r w:rsidRPr="0065694A">
          <w:rPr>
            <w:rStyle w:val="Hyperlink"/>
            <w:rtl/>
          </w:rPr>
          <w:t xml:space="preserve"> </w:t>
        </w:r>
        <w:r w:rsidRPr="0065694A">
          <w:rPr>
            <w:rStyle w:val="Hyperlink"/>
            <w:rFonts w:hint="cs"/>
            <w:rtl/>
          </w:rPr>
          <w:t>شیخ</w:t>
        </w:r>
        <w:r w:rsidRPr="0065694A">
          <w:rPr>
            <w:rStyle w:val="Hyperlink"/>
            <w:rtl/>
          </w:rPr>
          <w:t xml:space="preserve"> </w:t>
        </w:r>
        <w:r w:rsidRPr="0065694A">
          <w:rPr>
            <w:rStyle w:val="Hyperlink"/>
            <w:rFonts w:hint="cs"/>
            <w:rtl/>
          </w:rPr>
          <w:t>طوسی،</w:t>
        </w:r>
        <w:r w:rsidRPr="0065694A">
          <w:rPr>
            <w:rStyle w:val="Hyperlink"/>
            <w:rtl/>
          </w:rPr>
          <w:t xml:space="preserve"> </w:t>
        </w:r>
        <w:r w:rsidRPr="0065694A">
          <w:rPr>
            <w:rStyle w:val="Hyperlink"/>
            <w:rFonts w:hint="cs"/>
            <w:rtl/>
          </w:rPr>
          <w:t>ج</w:t>
        </w:r>
        <w:r w:rsidRPr="0065694A">
          <w:rPr>
            <w:rStyle w:val="Hyperlink"/>
            <w:rtl/>
          </w:rPr>
          <w:t>10</w:t>
        </w:r>
        <w:r w:rsidRPr="0065694A">
          <w:rPr>
            <w:rStyle w:val="Hyperlink"/>
            <w:rFonts w:hint="cs"/>
            <w:rtl/>
          </w:rPr>
          <w:t>،</w:t>
        </w:r>
        <w:r w:rsidRPr="0065694A">
          <w:rPr>
            <w:rStyle w:val="Hyperlink"/>
            <w:rtl/>
          </w:rPr>
          <w:t xml:space="preserve"> </w:t>
        </w:r>
        <w:r w:rsidRPr="0065694A">
          <w:rPr>
            <w:rStyle w:val="Hyperlink"/>
            <w:rFonts w:hint="cs"/>
            <w:rtl/>
          </w:rPr>
          <w:t>ص</w:t>
        </w:r>
        <w:r w:rsidRPr="0065694A">
          <w:rPr>
            <w:rStyle w:val="Hyperlink"/>
            <w:rtl/>
          </w:rPr>
          <w:t>168.</w:t>
        </w:r>
      </w:hyperlink>
    </w:p>
  </w:footnote>
  <w:footnote w:id="5">
    <w:p w:rsidR="004E67A3" w:rsidRPr="00957660" w:rsidRDefault="004E67A3" w:rsidP="004E67A3">
      <w:pPr>
        <w:pStyle w:val="FootnoteText"/>
        <w:rPr>
          <w:rtl/>
        </w:rPr>
      </w:pPr>
      <w:r w:rsidRPr="00957660">
        <w:footnoteRef/>
      </w:r>
      <w:r w:rsidRPr="00957660">
        <w:rPr>
          <w:rtl/>
        </w:rPr>
        <w:t xml:space="preserve"> </w:t>
      </w:r>
      <w:hyperlink r:id="rId5" w:history="1">
        <w:r w:rsidRPr="00957660">
          <w:rPr>
            <w:rStyle w:val="Hyperlink"/>
            <w:rFonts w:hint="cs"/>
            <w:rtl/>
          </w:rPr>
          <w:t>وسائل</w:t>
        </w:r>
        <w:r w:rsidRPr="00957660">
          <w:rPr>
            <w:rStyle w:val="Hyperlink"/>
            <w:rtl/>
          </w:rPr>
          <w:t xml:space="preserve"> </w:t>
        </w:r>
        <w:r w:rsidRPr="00957660">
          <w:rPr>
            <w:rStyle w:val="Hyperlink"/>
            <w:rFonts w:hint="cs"/>
            <w:rtl/>
          </w:rPr>
          <w:t>الشیعة،</w:t>
        </w:r>
        <w:r w:rsidRPr="00957660">
          <w:rPr>
            <w:rStyle w:val="Hyperlink"/>
            <w:rtl/>
          </w:rPr>
          <w:t xml:space="preserve"> </w:t>
        </w:r>
        <w:r w:rsidRPr="00957660">
          <w:rPr>
            <w:rStyle w:val="Hyperlink"/>
            <w:rFonts w:hint="cs"/>
            <w:rtl/>
          </w:rPr>
          <w:t>الشیخ</w:t>
        </w:r>
        <w:r w:rsidRPr="00957660">
          <w:rPr>
            <w:rStyle w:val="Hyperlink"/>
            <w:rtl/>
          </w:rPr>
          <w:t xml:space="preserve"> </w:t>
        </w:r>
        <w:r w:rsidRPr="00957660">
          <w:rPr>
            <w:rStyle w:val="Hyperlink"/>
            <w:rFonts w:hint="cs"/>
            <w:rtl/>
          </w:rPr>
          <w:t>الحر</w:t>
        </w:r>
        <w:r w:rsidRPr="00957660">
          <w:rPr>
            <w:rStyle w:val="Hyperlink"/>
            <w:rtl/>
          </w:rPr>
          <w:t xml:space="preserve"> </w:t>
        </w:r>
        <w:r w:rsidRPr="00957660">
          <w:rPr>
            <w:rStyle w:val="Hyperlink"/>
            <w:rFonts w:hint="cs"/>
            <w:rtl/>
          </w:rPr>
          <w:t>العاملي،</w:t>
        </w:r>
        <w:r w:rsidRPr="00957660">
          <w:rPr>
            <w:rStyle w:val="Hyperlink"/>
            <w:rtl/>
          </w:rPr>
          <w:t xml:space="preserve"> </w:t>
        </w:r>
        <w:r w:rsidRPr="00957660">
          <w:rPr>
            <w:rStyle w:val="Hyperlink"/>
            <w:rFonts w:hint="cs"/>
            <w:rtl/>
          </w:rPr>
          <w:t>ج</w:t>
        </w:r>
        <w:r w:rsidRPr="00957660">
          <w:rPr>
            <w:rStyle w:val="Hyperlink"/>
            <w:rtl/>
          </w:rPr>
          <w:t>29</w:t>
        </w:r>
        <w:r w:rsidRPr="00957660">
          <w:rPr>
            <w:rStyle w:val="Hyperlink"/>
            <w:rFonts w:hint="cs"/>
            <w:rtl/>
          </w:rPr>
          <w:t>،</w:t>
        </w:r>
        <w:r w:rsidRPr="00957660">
          <w:rPr>
            <w:rStyle w:val="Hyperlink"/>
            <w:rtl/>
          </w:rPr>
          <w:t xml:space="preserve"> </w:t>
        </w:r>
        <w:r w:rsidRPr="00957660">
          <w:rPr>
            <w:rStyle w:val="Hyperlink"/>
            <w:rFonts w:hint="cs"/>
            <w:rtl/>
          </w:rPr>
          <w:t>ص</w:t>
        </w:r>
        <w:r w:rsidRPr="00957660">
          <w:rPr>
            <w:rStyle w:val="Hyperlink"/>
            <w:rtl/>
          </w:rPr>
          <w:t>158</w:t>
        </w:r>
        <w:r w:rsidRPr="00957660">
          <w:rPr>
            <w:rStyle w:val="Hyperlink"/>
            <w:rFonts w:hint="cs"/>
            <w:rtl/>
          </w:rPr>
          <w:t>،</w:t>
        </w:r>
        <w:r w:rsidRPr="00957660">
          <w:rPr>
            <w:rStyle w:val="Hyperlink"/>
            <w:rtl/>
          </w:rPr>
          <w:t xml:space="preserve"> </w:t>
        </w:r>
        <w:r w:rsidRPr="00957660">
          <w:rPr>
            <w:rStyle w:val="Hyperlink"/>
            <w:rFonts w:hint="cs"/>
            <w:rtl/>
          </w:rPr>
          <w:t>أبواب</w:t>
        </w:r>
        <w:r w:rsidRPr="00957660">
          <w:rPr>
            <w:rStyle w:val="Hyperlink"/>
            <w:rtl/>
          </w:rPr>
          <w:t xml:space="preserve"> </w:t>
        </w:r>
        <w:r w:rsidRPr="00957660">
          <w:rPr>
            <w:rStyle w:val="Hyperlink"/>
            <w:rFonts w:hint="cs"/>
            <w:rtl/>
          </w:rPr>
          <w:t>كَيْفِيَّةِ</w:t>
        </w:r>
        <w:r w:rsidRPr="00957660">
          <w:rPr>
            <w:rStyle w:val="Hyperlink"/>
            <w:rtl/>
          </w:rPr>
          <w:t xml:space="preserve"> </w:t>
        </w:r>
        <w:r w:rsidRPr="00957660">
          <w:rPr>
            <w:rStyle w:val="Hyperlink"/>
            <w:rFonts w:hint="cs"/>
            <w:rtl/>
          </w:rPr>
          <w:t>الْقَسَامَةِ</w:t>
        </w:r>
        <w:r w:rsidRPr="00957660">
          <w:rPr>
            <w:rStyle w:val="Hyperlink"/>
            <w:rtl/>
          </w:rPr>
          <w:t xml:space="preserve"> </w:t>
        </w:r>
        <w:r w:rsidRPr="00957660">
          <w:rPr>
            <w:rStyle w:val="Hyperlink"/>
            <w:rFonts w:hint="cs"/>
            <w:rtl/>
          </w:rPr>
          <w:t>وَ</w:t>
        </w:r>
        <w:r w:rsidRPr="00957660">
          <w:rPr>
            <w:rStyle w:val="Hyperlink"/>
            <w:rtl/>
          </w:rPr>
          <w:t xml:space="preserve"> </w:t>
        </w:r>
        <w:r w:rsidRPr="00957660">
          <w:rPr>
            <w:rStyle w:val="Hyperlink"/>
            <w:rFonts w:hint="cs"/>
            <w:rtl/>
          </w:rPr>
          <w:t>جُمْلَةٍ</w:t>
        </w:r>
        <w:r w:rsidRPr="00957660">
          <w:rPr>
            <w:rStyle w:val="Hyperlink"/>
            <w:rtl/>
          </w:rPr>
          <w:t xml:space="preserve"> </w:t>
        </w:r>
        <w:r w:rsidRPr="00957660">
          <w:rPr>
            <w:rStyle w:val="Hyperlink"/>
            <w:rFonts w:hint="cs"/>
            <w:rtl/>
          </w:rPr>
          <w:t>مِنْ</w:t>
        </w:r>
        <w:r w:rsidRPr="00957660">
          <w:rPr>
            <w:rStyle w:val="Hyperlink"/>
            <w:rtl/>
          </w:rPr>
          <w:t xml:space="preserve"> </w:t>
        </w:r>
        <w:r w:rsidRPr="00957660">
          <w:rPr>
            <w:rStyle w:val="Hyperlink"/>
            <w:rFonts w:hint="cs"/>
            <w:rtl/>
          </w:rPr>
          <w:t>أَحْكَامِه،</w:t>
        </w:r>
        <w:r w:rsidRPr="00957660">
          <w:rPr>
            <w:rStyle w:val="Hyperlink"/>
            <w:rtl/>
          </w:rPr>
          <w:t xml:space="preserve"> </w:t>
        </w:r>
        <w:r w:rsidRPr="00957660">
          <w:rPr>
            <w:rStyle w:val="Hyperlink"/>
            <w:rFonts w:hint="cs"/>
            <w:rtl/>
          </w:rPr>
          <w:t>باب</w:t>
        </w:r>
        <w:r w:rsidRPr="00957660">
          <w:rPr>
            <w:rStyle w:val="Hyperlink"/>
            <w:rtl/>
          </w:rPr>
          <w:t>10</w:t>
        </w:r>
        <w:r w:rsidRPr="00957660">
          <w:rPr>
            <w:rStyle w:val="Hyperlink"/>
            <w:rFonts w:hint="cs"/>
            <w:rtl/>
          </w:rPr>
          <w:t>،</w:t>
        </w:r>
        <w:r w:rsidRPr="00957660">
          <w:rPr>
            <w:rStyle w:val="Hyperlink"/>
            <w:rtl/>
          </w:rPr>
          <w:t xml:space="preserve"> </w:t>
        </w:r>
        <w:r w:rsidRPr="00957660">
          <w:rPr>
            <w:rStyle w:val="Hyperlink"/>
            <w:rFonts w:hint="cs"/>
            <w:rtl/>
          </w:rPr>
          <w:t>ح</w:t>
        </w:r>
        <w:r w:rsidRPr="00957660">
          <w:rPr>
            <w:rStyle w:val="Hyperlink"/>
            <w:rtl/>
          </w:rPr>
          <w:t>7</w:t>
        </w:r>
        <w:r w:rsidRPr="00957660">
          <w:rPr>
            <w:rStyle w:val="Hyperlink"/>
            <w:rFonts w:hint="cs"/>
            <w:rtl/>
          </w:rPr>
          <w:t>،</w:t>
        </w:r>
        <w:r w:rsidRPr="00957660">
          <w:rPr>
            <w:rStyle w:val="Hyperlink"/>
            <w:rtl/>
          </w:rPr>
          <w:t xml:space="preserve"> </w:t>
        </w:r>
        <w:r w:rsidRPr="00957660">
          <w:rPr>
            <w:rStyle w:val="Hyperlink"/>
            <w:rFonts w:hint="cs"/>
            <w:rtl/>
          </w:rPr>
          <w:t>ط</w:t>
        </w:r>
        <w:r w:rsidRPr="00957660">
          <w:rPr>
            <w:rStyle w:val="Hyperlink"/>
            <w:rtl/>
          </w:rPr>
          <w:t xml:space="preserve"> </w:t>
        </w:r>
        <w:r w:rsidRPr="00957660">
          <w:rPr>
            <w:rStyle w:val="Hyperlink"/>
            <w:rFonts w:hint="cs"/>
            <w:rtl/>
          </w:rPr>
          <w:t>آل</w:t>
        </w:r>
        <w:r w:rsidRPr="00957660">
          <w:rPr>
            <w:rStyle w:val="Hyperlink"/>
            <w:rtl/>
          </w:rPr>
          <w:t xml:space="preserve"> </w:t>
        </w:r>
        <w:r w:rsidRPr="00957660">
          <w:rPr>
            <w:rStyle w:val="Hyperlink"/>
            <w:rFonts w:hint="cs"/>
            <w:rtl/>
          </w:rPr>
          <w:t>البيت</w:t>
        </w:r>
        <w:r w:rsidRPr="00957660">
          <w:rPr>
            <w:rStyle w:val="Hyperlink"/>
            <w:rtl/>
          </w:rPr>
          <w:t>.</w:t>
        </w:r>
      </w:hyperlink>
    </w:p>
  </w:footnote>
  <w:footnote w:id="6">
    <w:p w:rsidR="004E67A3" w:rsidRPr="006D0CBF" w:rsidRDefault="004E67A3" w:rsidP="004E67A3">
      <w:pPr>
        <w:pStyle w:val="FootnoteText"/>
      </w:pPr>
      <w:r w:rsidRPr="006D0CBF">
        <w:footnoteRef/>
      </w:r>
      <w:r w:rsidRPr="006D0CBF">
        <w:rPr>
          <w:rtl/>
        </w:rPr>
        <w:t xml:space="preserve"> </w:t>
      </w:r>
      <w:hyperlink r:id="rId6" w:history="1">
        <w:r w:rsidRPr="006D0CBF">
          <w:rPr>
            <w:rStyle w:val="Hyperlink"/>
            <w:rFonts w:hint="cs"/>
            <w:rtl/>
          </w:rPr>
          <w:t>الکافی،</w:t>
        </w:r>
        <w:r w:rsidRPr="006D0CBF">
          <w:rPr>
            <w:rStyle w:val="Hyperlink"/>
            <w:rtl/>
          </w:rPr>
          <w:t xml:space="preserve"> </w:t>
        </w:r>
        <w:r w:rsidRPr="006D0CBF">
          <w:rPr>
            <w:rStyle w:val="Hyperlink"/>
            <w:rFonts w:hint="cs"/>
            <w:rtl/>
          </w:rPr>
          <w:t>محمد</w:t>
        </w:r>
        <w:r w:rsidRPr="006D0CBF">
          <w:rPr>
            <w:rStyle w:val="Hyperlink"/>
            <w:rtl/>
          </w:rPr>
          <w:t xml:space="preserve"> </w:t>
        </w:r>
        <w:r w:rsidRPr="006D0CBF">
          <w:rPr>
            <w:rStyle w:val="Hyperlink"/>
            <w:rFonts w:hint="cs"/>
            <w:rtl/>
          </w:rPr>
          <w:t>بن</w:t>
        </w:r>
        <w:r w:rsidRPr="006D0CBF">
          <w:rPr>
            <w:rStyle w:val="Hyperlink"/>
            <w:rtl/>
          </w:rPr>
          <w:t xml:space="preserve"> </w:t>
        </w:r>
        <w:r w:rsidRPr="006D0CBF">
          <w:rPr>
            <w:rStyle w:val="Hyperlink"/>
            <w:rFonts w:hint="cs"/>
            <w:rtl/>
          </w:rPr>
          <w:t>یعقوب</w:t>
        </w:r>
        <w:r w:rsidRPr="006D0CBF">
          <w:rPr>
            <w:rStyle w:val="Hyperlink"/>
            <w:rtl/>
          </w:rPr>
          <w:t xml:space="preserve"> </w:t>
        </w:r>
        <w:r w:rsidRPr="006D0CBF">
          <w:rPr>
            <w:rStyle w:val="Hyperlink"/>
            <w:rFonts w:hint="cs"/>
            <w:rtl/>
          </w:rPr>
          <w:t>کلینی،</w:t>
        </w:r>
        <w:r w:rsidRPr="006D0CBF">
          <w:rPr>
            <w:rStyle w:val="Hyperlink"/>
            <w:rtl/>
          </w:rPr>
          <w:t xml:space="preserve"> </w:t>
        </w:r>
        <w:r w:rsidRPr="006D0CBF">
          <w:rPr>
            <w:rStyle w:val="Hyperlink"/>
            <w:rFonts w:hint="cs"/>
            <w:rtl/>
          </w:rPr>
          <w:t>ج</w:t>
        </w:r>
        <w:r w:rsidRPr="006D0CBF">
          <w:rPr>
            <w:rStyle w:val="Hyperlink"/>
            <w:rtl/>
          </w:rPr>
          <w:t>7</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415.</w:t>
        </w:r>
      </w:hyperlink>
    </w:p>
  </w:footnote>
  <w:footnote w:id="7">
    <w:p w:rsidR="004E67A3" w:rsidRPr="00F00A02" w:rsidRDefault="004E67A3" w:rsidP="004E67A3">
      <w:pPr>
        <w:pStyle w:val="FootnoteText"/>
        <w:rPr>
          <w:rtl/>
        </w:rPr>
      </w:pPr>
      <w:r w:rsidRPr="00F00A02">
        <w:footnoteRef/>
      </w:r>
      <w:r w:rsidRPr="00F00A02">
        <w:rPr>
          <w:rtl/>
        </w:rPr>
        <w:t xml:space="preserve"> </w:t>
      </w:r>
      <w:hyperlink r:id="rId7" w:history="1">
        <w:r w:rsidRPr="00F00A02">
          <w:rPr>
            <w:rStyle w:val="Hyperlink"/>
            <w:rFonts w:hint="cs"/>
            <w:rtl/>
          </w:rPr>
          <w:t>المقنعه،</w:t>
        </w:r>
        <w:r w:rsidRPr="00F00A02">
          <w:rPr>
            <w:rStyle w:val="Hyperlink"/>
            <w:rtl/>
          </w:rPr>
          <w:t xml:space="preserve"> </w:t>
        </w:r>
        <w:r w:rsidRPr="00F00A02">
          <w:rPr>
            <w:rStyle w:val="Hyperlink"/>
            <w:rFonts w:hint="cs"/>
            <w:rtl/>
          </w:rPr>
          <w:t>شیخ</w:t>
        </w:r>
        <w:r w:rsidRPr="00F00A02">
          <w:rPr>
            <w:rStyle w:val="Hyperlink"/>
            <w:rtl/>
          </w:rPr>
          <w:t xml:space="preserve"> </w:t>
        </w:r>
        <w:r w:rsidRPr="00F00A02">
          <w:rPr>
            <w:rStyle w:val="Hyperlink"/>
            <w:rFonts w:hint="cs"/>
            <w:rtl/>
          </w:rPr>
          <w:t>مفید،</w:t>
        </w:r>
        <w:r w:rsidRPr="00F00A02">
          <w:rPr>
            <w:rStyle w:val="Hyperlink"/>
            <w:rtl/>
          </w:rPr>
          <w:t xml:space="preserve"> </w:t>
        </w:r>
        <w:r w:rsidRPr="00F00A02">
          <w:rPr>
            <w:rStyle w:val="Hyperlink"/>
            <w:rFonts w:hint="cs"/>
            <w:rtl/>
          </w:rPr>
          <w:t>ج</w:t>
        </w:r>
        <w:r w:rsidRPr="00F00A02">
          <w:rPr>
            <w:rStyle w:val="Hyperlink"/>
            <w:rtl/>
          </w:rPr>
          <w:t>1</w:t>
        </w:r>
        <w:r w:rsidRPr="00F00A02">
          <w:rPr>
            <w:rStyle w:val="Hyperlink"/>
            <w:rFonts w:hint="cs"/>
            <w:rtl/>
          </w:rPr>
          <w:t>،</w:t>
        </w:r>
        <w:r w:rsidRPr="00F00A02">
          <w:rPr>
            <w:rStyle w:val="Hyperlink"/>
            <w:rtl/>
          </w:rPr>
          <w:t xml:space="preserve"> </w:t>
        </w:r>
        <w:r w:rsidRPr="00F00A02">
          <w:rPr>
            <w:rStyle w:val="Hyperlink"/>
            <w:rFonts w:hint="cs"/>
            <w:rtl/>
          </w:rPr>
          <w:t>ص</w:t>
        </w:r>
        <w:r w:rsidRPr="00F00A02">
          <w:rPr>
            <w:rStyle w:val="Hyperlink"/>
            <w:rtl/>
          </w:rPr>
          <w:t>728.</w:t>
        </w:r>
      </w:hyperlink>
    </w:p>
  </w:footnote>
  <w:footnote w:id="8">
    <w:p w:rsidR="0065694A" w:rsidRPr="0065694A" w:rsidRDefault="0065694A" w:rsidP="0065694A">
      <w:pPr>
        <w:pStyle w:val="FootnoteText"/>
      </w:pPr>
      <w:r w:rsidRPr="0065694A">
        <w:footnoteRef/>
      </w:r>
      <w:r w:rsidRPr="0065694A">
        <w:rPr>
          <w:rtl/>
        </w:rPr>
        <w:t xml:space="preserve"> </w:t>
      </w:r>
      <w:hyperlink r:id="rId8" w:history="1">
        <w:r w:rsidRPr="0065694A">
          <w:rPr>
            <w:rStyle w:val="Hyperlink"/>
            <w:rFonts w:hint="cs"/>
            <w:rtl/>
          </w:rPr>
          <w:t>مبانی</w:t>
        </w:r>
        <w:r w:rsidRPr="0065694A">
          <w:rPr>
            <w:rStyle w:val="Hyperlink"/>
            <w:rtl/>
          </w:rPr>
          <w:t xml:space="preserve"> </w:t>
        </w:r>
        <w:r w:rsidRPr="0065694A">
          <w:rPr>
            <w:rStyle w:val="Hyperlink"/>
            <w:rFonts w:hint="cs"/>
            <w:rtl/>
          </w:rPr>
          <w:t>تکملة</w:t>
        </w:r>
        <w:r w:rsidRPr="0065694A">
          <w:rPr>
            <w:rStyle w:val="Hyperlink"/>
            <w:rtl/>
          </w:rPr>
          <w:t xml:space="preserve"> </w:t>
        </w:r>
        <w:r w:rsidRPr="0065694A">
          <w:rPr>
            <w:rStyle w:val="Hyperlink"/>
            <w:rFonts w:hint="cs"/>
            <w:rtl/>
          </w:rPr>
          <w:t>المنهاج،</w:t>
        </w:r>
        <w:r w:rsidRPr="0065694A">
          <w:rPr>
            <w:rStyle w:val="Hyperlink"/>
            <w:rtl/>
          </w:rPr>
          <w:t xml:space="preserve"> </w:t>
        </w:r>
        <w:r w:rsidRPr="0065694A">
          <w:rPr>
            <w:rStyle w:val="Hyperlink"/>
            <w:rFonts w:hint="cs"/>
            <w:rtl/>
          </w:rPr>
          <w:t>السید</w:t>
        </w:r>
        <w:r w:rsidRPr="0065694A">
          <w:rPr>
            <w:rStyle w:val="Hyperlink"/>
            <w:rtl/>
          </w:rPr>
          <w:t xml:space="preserve"> </w:t>
        </w:r>
        <w:r w:rsidRPr="0065694A">
          <w:rPr>
            <w:rStyle w:val="Hyperlink"/>
            <w:rFonts w:hint="cs"/>
            <w:rtl/>
          </w:rPr>
          <w:t>أبوالقاسم</w:t>
        </w:r>
        <w:r w:rsidRPr="0065694A">
          <w:rPr>
            <w:rStyle w:val="Hyperlink"/>
            <w:rtl/>
          </w:rPr>
          <w:t xml:space="preserve"> </w:t>
        </w:r>
        <w:r w:rsidRPr="0065694A">
          <w:rPr>
            <w:rStyle w:val="Hyperlink"/>
            <w:rFonts w:hint="cs"/>
            <w:rtl/>
          </w:rPr>
          <w:t>الخوئی،</w:t>
        </w:r>
        <w:r w:rsidRPr="0065694A">
          <w:rPr>
            <w:rStyle w:val="Hyperlink"/>
            <w:rtl/>
          </w:rPr>
          <w:t xml:space="preserve"> </w:t>
        </w:r>
        <w:r w:rsidRPr="0065694A">
          <w:rPr>
            <w:rStyle w:val="Hyperlink"/>
            <w:rFonts w:hint="cs"/>
            <w:rtl/>
          </w:rPr>
          <w:t>ج</w:t>
        </w:r>
        <w:r w:rsidRPr="0065694A">
          <w:rPr>
            <w:rStyle w:val="Hyperlink"/>
            <w:rtl/>
          </w:rPr>
          <w:t>2</w:t>
        </w:r>
        <w:r w:rsidRPr="0065694A">
          <w:rPr>
            <w:rStyle w:val="Hyperlink"/>
            <w:rFonts w:hint="cs"/>
            <w:rtl/>
          </w:rPr>
          <w:t>،</w:t>
        </w:r>
        <w:r w:rsidRPr="0065694A">
          <w:rPr>
            <w:rStyle w:val="Hyperlink"/>
            <w:rtl/>
          </w:rPr>
          <w:t xml:space="preserve"> </w:t>
        </w:r>
        <w:r w:rsidRPr="0065694A">
          <w:rPr>
            <w:rStyle w:val="Hyperlink"/>
            <w:rFonts w:hint="cs"/>
            <w:rtl/>
          </w:rPr>
          <w:t>ص</w:t>
        </w:r>
        <w:r w:rsidRPr="0065694A">
          <w:rPr>
            <w:rStyle w:val="Hyperlink"/>
            <w:rtl/>
          </w:rPr>
          <w:t>110</w:t>
        </w:r>
        <w:r w:rsidRPr="0065694A">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C4198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260F5D">
      <w:rPr>
        <w:b/>
        <w:bCs/>
        <w:sz w:val="20"/>
        <w:szCs w:val="24"/>
        <w:rtl/>
      </w:rPr>
      <w:t>09</w:t>
    </w:r>
    <w:r w:rsidR="00C4198A">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260F5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260F5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260F5D">
      <w:rPr>
        <w:sz w:val="24"/>
        <w:szCs w:val="24"/>
        <w:rtl/>
      </w:rPr>
      <w:t>21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260F5D">
      <w:rPr>
        <w:rFonts w:hint="cs"/>
        <w:color w:val="000000" w:themeColor="text1"/>
        <w:sz w:val="24"/>
        <w:szCs w:val="24"/>
        <w:rtl/>
      </w:rPr>
      <w:t>طرق</w:t>
    </w:r>
    <w:r w:rsidR="00260F5D">
      <w:rPr>
        <w:color w:val="000000" w:themeColor="text1"/>
        <w:sz w:val="24"/>
        <w:szCs w:val="24"/>
        <w:rtl/>
      </w:rPr>
      <w:t xml:space="preserve"> </w:t>
    </w:r>
    <w:r w:rsidR="00260F5D">
      <w:rPr>
        <w:rFonts w:hint="cs"/>
        <w:color w:val="000000" w:themeColor="text1"/>
        <w:sz w:val="24"/>
        <w:szCs w:val="24"/>
        <w:rtl/>
      </w:rPr>
      <w:t>اثبات</w:t>
    </w:r>
    <w:r w:rsidR="00260F5D">
      <w:rPr>
        <w:color w:val="000000" w:themeColor="text1"/>
        <w:sz w:val="24"/>
        <w:szCs w:val="24"/>
        <w:rtl/>
      </w:rPr>
      <w:t xml:space="preserve"> </w:t>
    </w:r>
    <w:r w:rsidR="00260F5D">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260F5D">
      <w:rPr>
        <w:rFonts w:hint="cs"/>
        <w:sz w:val="24"/>
        <w:szCs w:val="24"/>
        <w:rtl/>
      </w:rPr>
      <w:t>مهدی</w:t>
    </w:r>
    <w:r w:rsidR="00260F5D">
      <w:rPr>
        <w:sz w:val="24"/>
        <w:szCs w:val="24"/>
        <w:rtl/>
      </w:rPr>
      <w:t xml:space="preserve"> </w:t>
    </w:r>
    <w:r w:rsidR="00260F5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260F5D">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183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0F5D"/>
    <w:rsid w:val="0027605E"/>
    <w:rsid w:val="00281BA4"/>
    <w:rsid w:val="00281E00"/>
    <w:rsid w:val="00294A52"/>
    <w:rsid w:val="0029639A"/>
    <w:rsid w:val="002B575F"/>
    <w:rsid w:val="002B729B"/>
    <w:rsid w:val="002C23B5"/>
    <w:rsid w:val="002C53A2"/>
    <w:rsid w:val="002D0040"/>
    <w:rsid w:val="002D2FA8"/>
    <w:rsid w:val="002E220F"/>
    <w:rsid w:val="002E57BF"/>
    <w:rsid w:val="00307311"/>
    <w:rsid w:val="003178AD"/>
    <w:rsid w:val="0032100F"/>
    <w:rsid w:val="00333413"/>
    <w:rsid w:val="0033402C"/>
    <w:rsid w:val="00340521"/>
    <w:rsid w:val="00345C73"/>
    <w:rsid w:val="00354A99"/>
    <w:rsid w:val="00360311"/>
    <w:rsid w:val="00361922"/>
    <w:rsid w:val="0037339B"/>
    <w:rsid w:val="00386C11"/>
    <w:rsid w:val="00386C7E"/>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E67A3"/>
    <w:rsid w:val="004F470A"/>
    <w:rsid w:val="004F4C59"/>
    <w:rsid w:val="00500C8F"/>
    <w:rsid w:val="00501909"/>
    <w:rsid w:val="00507BBB"/>
    <w:rsid w:val="005128DF"/>
    <w:rsid w:val="0051592A"/>
    <w:rsid w:val="005206FE"/>
    <w:rsid w:val="005257ED"/>
    <w:rsid w:val="00526CBD"/>
    <w:rsid w:val="005306F8"/>
    <w:rsid w:val="0054023D"/>
    <w:rsid w:val="005426BF"/>
    <w:rsid w:val="0056213C"/>
    <w:rsid w:val="00580C24"/>
    <w:rsid w:val="005834A4"/>
    <w:rsid w:val="005968EF"/>
    <w:rsid w:val="00596C1E"/>
    <w:rsid w:val="005A2E26"/>
    <w:rsid w:val="005B7BCA"/>
    <w:rsid w:val="005C0DAE"/>
    <w:rsid w:val="005C188E"/>
    <w:rsid w:val="005D2349"/>
    <w:rsid w:val="005E1B60"/>
    <w:rsid w:val="005E5507"/>
    <w:rsid w:val="005E607B"/>
    <w:rsid w:val="005F0A8D"/>
    <w:rsid w:val="005F328D"/>
    <w:rsid w:val="00601229"/>
    <w:rsid w:val="00603B67"/>
    <w:rsid w:val="006074D7"/>
    <w:rsid w:val="006162A2"/>
    <w:rsid w:val="006240DA"/>
    <w:rsid w:val="0063256E"/>
    <w:rsid w:val="00633F04"/>
    <w:rsid w:val="00635219"/>
    <w:rsid w:val="00635EC0"/>
    <w:rsid w:val="00640B58"/>
    <w:rsid w:val="00651B02"/>
    <w:rsid w:val="00651B19"/>
    <w:rsid w:val="0065694A"/>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09A7"/>
    <w:rsid w:val="00701187"/>
    <w:rsid w:val="0070265B"/>
    <w:rsid w:val="00704813"/>
    <w:rsid w:val="0072290D"/>
    <w:rsid w:val="00723D6D"/>
    <w:rsid w:val="00724537"/>
    <w:rsid w:val="00731724"/>
    <w:rsid w:val="0073474B"/>
    <w:rsid w:val="00735511"/>
    <w:rsid w:val="00737208"/>
    <w:rsid w:val="00744DE6"/>
    <w:rsid w:val="00762452"/>
    <w:rsid w:val="007639E0"/>
    <w:rsid w:val="007720C4"/>
    <w:rsid w:val="00775507"/>
    <w:rsid w:val="00783473"/>
    <w:rsid w:val="0078594B"/>
    <w:rsid w:val="0079143A"/>
    <w:rsid w:val="00795E02"/>
    <w:rsid w:val="007979D0"/>
    <w:rsid w:val="007A4E18"/>
    <w:rsid w:val="007A7B8C"/>
    <w:rsid w:val="007C6D9E"/>
    <w:rsid w:val="007D13B6"/>
    <w:rsid w:val="007D1C43"/>
    <w:rsid w:val="007D6C53"/>
    <w:rsid w:val="007E1564"/>
    <w:rsid w:val="007E1E87"/>
    <w:rsid w:val="007E5B3F"/>
    <w:rsid w:val="007E7CA1"/>
    <w:rsid w:val="007F2257"/>
    <w:rsid w:val="0080091D"/>
    <w:rsid w:val="00804108"/>
    <w:rsid w:val="00804FC4"/>
    <w:rsid w:val="00816367"/>
    <w:rsid w:val="00816A0B"/>
    <w:rsid w:val="00824B22"/>
    <w:rsid w:val="00830C53"/>
    <w:rsid w:val="00830F4B"/>
    <w:rsid w:val="00837FAA"/>
    <w:rsid w:val="00841F77"/>
    <w:rsid w:val="0085276D"/>
    <w:rsid w:val="00863390"/>
    <w:rsid w:val="0086385C"/>
    <w:rsid w:val="00865162"/>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18DE"/>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257B"/>
    <w:rsid w:val="00BC716B"/>
    <w:rsid w:val="00BD0E74"/>
    <w:rsid w:val="00BD5F8C"/>
    <w:rsid w:val="00BE29DD"/>
    <w:rsid w:val="00C066AF"/>
    <w:rsid w:val="00C10E06"/>
    <w:rsid w:val="00C145B8"/>
    <w:rsid w:val="00C2438F"/>
    <w:rsid w:val="00C31AF0"/>
    <w:rsid w:val="00C32A7E"/>
    <w:rsid w:val="00C34F28"/>
    <w:rsid w:val="00C368DF"/>
    <w:rsid w:val="00C4198A"/>
    <w:rsid w:val="00C419E5"/>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4272"/>
    <w:rsid w:val="00D552B9"/>
    <w:rsid w:val="00D735B2"/>
    <w:rsid w:val="00D74021"/>
    <w:rsid w:val="00D76D01"/>
    <w:rsid w:val="00D922A9"/>
    <w:rsid w:val="00D9394A"/>
    <w:rsid w:val="00DA79C8"/>
    <w:rsid w:val="00DB0CBB"/>
    <w:rsid w:val="00DB67CC"/>
    <w:rsid w:val="00DC3783"/>
    <w:rsid w:val="00DD430C"/>
    <w:rsid w:val="00DE1070"/>
    <w:rsid w:val="00E00219"/>
    <w:rsid w:val="00E0316B"/>
    <w:rsid w:val="00E25E10"/>
    <w:rsid w:val="00E351E4"/>
    <w:rsid w:val="00E358A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3E7B"/>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C18D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C18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1001/2/110/114" TargetMode="External"/><Relationship Id="rId3" Type="http://schemas.openxmlformats.org/officeDocument/2006/relationships/hyperlink" Target="http://lib.eshia.ir/11005/7/361/&#1610;&#1614;&#1594;&#1618;&#1578;&#1614;&#1575;&#1604;&#8207;" TargetMode="External"/><Relationship Id="rId7" Type="http://schemas.openxmlformats.org/officeDocument/2006/relationships/hyperlink" Target="http://lib.eshia.ir/15114/1/728/&#1593;&#1583;&#1604;&#1575;&#1606;" TargetMode="External"/><Relationship Id="rId2" Type="http://schemas.openxmlformats.org/officeDocument/2006/relationships/hyperlink" Target="http://lib.eshia.ir/11005/7/361/&#1581;&#1614;&#1608;&#1618;&#1591;" TargetMode="External"/><Relationship Id="rId1" Type="http://schemas.openxmlformats.org/officeDocument/2006/relationships/hyperlink" Target="http://lib.eshia.ir/11005/7/362/&#1601;&#1614;&#1610;&#1615;&#1583;&#1618;&#1601;&#1614;&#1593;&#1615;" TargetMode="External"/><Relationship Id="rId6" Type="http://schemas.openxmlformats.org/officeDocument/2006/relationships/hyperlink" Target="http://lib.eshia.ir/11005/7/415/&#1604;&#1603;&#1610;&#1604;&#1575;" TargetMode="External"/><Relationship Id="rId5" Type="http://schemas.openxmlformats.org/officeDocument/2006/relationships/hyperlink" Target="http://lib.eshia.ir/11025/29/158/&#1605;&#1606;&#1589;&#1608;&#1585;&#8207;" TargetMode="External"/><Relationship Id="rId4" Type="http://schemas.openxmlformats.org/officeDocument/2006/relationships/hyperlink" Target="http://lib.eshia.ir/10083/10/168/&#1604;&#1740;&#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47548-10EB-45ED-A639-B38FB314E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200</TotalTime>
  <Pages>4</Pages>
  <Words>1245</Words>
  <Characters>7102</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31</cp:revision>
  <cp:lastPrinted>2019-03-12T14:11:00Z</cp:lastPrinted>
  <dcterms:created xsi:type="dcterms:W3CDTF">2019-03-13T07:17:00Z</dcterms:created>
  <dcterms:modified xsi:type="dcterms:W3CDTF">2019-03-12T14:11:00Z</dcterms:modified>
  <cp:contentStatus>ویرایش 2.5</cp:contentStatus>
  <cp:version>2.7</cp:version>
</cp:coreProperties>
</file>