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50B" w:rsidRPr="008A522A" w:rsidRDefault="00783473" w:rsidP="009C66D5">
      <w:pPr>
        <w:jc w:val="center"/>
        <w:rPr>
          <w:rtl/>
        </w:rPr>
      </w:pPr>
      <w:r>
        <w:rPr>
          <w:rFonts w:hint="cs"/>
          <w:noProof/>
          <w:rtl/>
        </w:rPr>
        <w:drawing>
          <wp:inline distT="0" distB="0" distL="0" distR="0" wp14:anchorId="344F2EB9" wp14:editId="5CC051E3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1FDC" w:rsidRDefault="00A01522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r>
        <w:rPr>
          <w:noProof/>
          <w:webHidden/>
          <w:rtl/>
        </w:rPr>
        <w:fldChar w:fldCharType="begin"/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</w:rPr>
        <w:instrText>TOC</w:instrText>
      </w:r>
      <w:r>
        <w:rPr>
          <w:noProof/>
          <w:webHidden/>
          <w:rtl/>
        </w:rPr>
        <w:instrText xml:space="preserve"> \</w:instrText>
      </w:r>
      <w:r>
        <w:rPr>
          <w:noProof/>
          <w:webHidden/>
        </w:rPr>
        <w:instrText>o \h \z \u</w:instrText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  <w:rtl/>
        </w:rPr>
        <w:fldChar w:fldCharType="separate"/>
      </w:r>
      <w:hyperlink w:anchor="_Toc531487113" w:history="1">
        <w:r w:rsidR="00521FDC" w:rsidRPr="00D82E85">
          <w:rPr>
            <w:rStyle w:val="Hyperlink"/>
            <w:rFonts w:hint="eastAsia"/>
            <w:noProof/>
            <w:rtl/>
          </w:rPr>
          <w:t>قصاص</w:t>
        </w:r>
        <w:r w:rsidR="00521FDC" w:rsidRPr="00D82E85">
          <w:rPr>
            <w:rStyle w:val="Hyperlink"/>
            <w:noProof/>
            <w:rtl/>
          </w:rPr>
          <w:t xml:space="preserve"> </w:t>
        </w:r>
        <w:r w:rsidR="00521FDC" w:rsidRPr="00D82E85">
          <w:rPr>
            <w:rStyle w:val="Hyperlink"/>
            <w:rFonts w:hint="eastAsia"/>
            <w:noProof/>
            <w:rtl/>
          </w:rPr>
          <w:t>مدع</w:t>
        </w:r>
        <w:r w:rsidR="00521FDC" w:rsidRPr="00D82E85">
          <w:rPr>
            <w:rStyle w:val="Hyperlink"/>
            <w:rFonts w:hint="cs"/>
            <w:noProof/>
            <w:rtl/>
          </w:rPr>
          <w:t>ی</w:t>
        </w:r>
        <w:r w:rsidR="00521FDC" w:rsidRPr="00D82E85">
          <w:rPr>
            <w:rStyle w:val="Hyperlink"/>
            <w:noProof/>
            <w:rtl/>
          </w:rPr>
          <w:t xml:space="preserve"> </w:t>
        </w:r>
        <w:r w:rsidR="00521FDC" w:rsidRPr="00D82E85">
          <w:rPr>
            <w:rStyle w:val="Hyperlink"/>
            <w:rFonts w:hint="eastAsia"/>
            <w:noProof/>
            <w:rtl/>
          </w:rPr>
          <w:t>بنوّت</w:t>
        </w:r>
        <w:r w:rsidR="00521FDC" w:rsidRPr="00D82E85">
          <w:rPr>
            <w:rStyle w:val="Hyperlink"/>
            <w:noProof/>
            <w:rtl/>
          </w:rPr>
          <w:t>:</w:t>
        </w:r>
        <w:r w:rsidR="00521FDC">
          <w:rPr>
            <w:noProof/>
            <w:webHidden/>
            <w:rtl/>
          </w:rPr>
          <w:tab/>
        </w:r>
        <w:r w:rsidR="00521FDC">
          <w:rPr>
            <w:noProof/>
            <w:webHidden/>
            <w:rtl/>
          </w:rPr>
          <w:fldChar w:fldCharType="begin"/>
        </w:r>
        <w:r w:rsidR="00521FDC">
          <w:rPr>
            <w:noProof/>
            <w:webHidden/>
            <w:rtl/>
          </w:rPr>
          <w:instrText xml:space="preserve"> </w:instrText>
        </w:r>
        <w:r w:rsidR="00521FDC">
          <w:rPr>
            <w:noProof/>
            <w:webHidden/>
          </w:rPr>
          <w:instrText xml:space="preserve">PAGEREF </w:instrText>
        </w:r>
        <w:r w:rsidR="00521FDC">
          <w:rPr>
            <w:noProof/>
            <w:webHidden/>
            <w:rtl/>
          </w:rPr>
          <w:instrText>_</w:instrText>
        </w:r>
        <w:r w:rsidR="00521FDC">
          <w:rPr>
            <w:noProof/>
            <w:webHidden/>
          </w:rPr>
          <w:instrText>Toc531487113 \h</w:instrText>
        </w:r>
        <w:r w:rsidR="00521FDC">
          <w:rPr>
            <w:noProof/>
            <w:webHidden/>
            <w:rtl/>
          </w:rPr>
          <w:instrText xml:space="preserve"> </w:instrText>
        </w:r>
        <w:r w:rsidR="00521FDC">
          <w:rPr>
            <w:noProof/>
            <w:webHidden/>
            <w:rtl/>
          </w:rPr>
        </w:r>
        <w:r w:rsidR="00521FDC">
          <w:rPr>
            <w:noProof/>
            <w:webHidden/>
            <w:rtl/>
          </w:rPr>
          <w:fldChar w:fldCharType="separate"/>
        </w:r>
        <w:r w:rsidR="00BE190E">
          <w:rPr>
            <w:noProof/>
            <w:webHidden/>
            <w:rtl/>
          </w:rPr>
          <w:t>1</w:t>
        </w:r>
        <w:r w:rsidR="00521FDC">
          <w:rPr>
            <w:noProof/>
            <w:webHidden/>
            <w:rtl/>
          </w:rPr>
          <w:fldChar w:fldCharType="end"/>
        </w:r>
      </w:hyperlink>
    </w:p>
    <w:p w:rsidR="00521FDC" w:rsidRDefault="00277C34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531487114" w:history="1">
        <w:r w:rsidR="00521FDC" w:rsidRPr="00D82E85">
          <w:rPr>
            <w:rStyle w:val="Hyperlink"/>
            <w:rFonts w:hint="eastAsia"/>
            <w:noProof/>
            <w:rtl/>
          </w:rPr>
          <w:t>نظر</w:t>
        </w:r>
        <w:r w:rsidR="00521FDC" w:rsidRPr="00D82E85">
          <w:rPr>
            <w:rStyle w:val="Hyperlink"/>
            <w:noProof/>
            <w:rtl/>
          </w:rPr>
          <w:t xml:space="preserve"> </w:t>
        </w:r>
        <w:r w:rsidR="00521FDC" w:rsidRPr="00D82E85">
          <w:rPr>
            <w:rStyle w:val="Hyperlink"/>
            <w:rFonts w:hint="eastAsia"/>
            <w:noProof/>
            <w:rtl/>
          </w:rPr>
          <w:t>مرحوم</w:t>
        </w:r>
        <w:r w:rsidR="00521FDC" w:rsidRPr="00D82E85">
          <w:rPr>
            <w:rStyle w:val="Hyperlink"/>
            <w:noProof/>
            <w:rtl/>
          </w:rPr>
          <w:t xml:space="preserve"> </w:t>
        </w:r>
        <w:r w:rsidR="00521FDC" w:rsidRPr="00D82E85">
          <w:rPr>
            <w:rStyle w:val="Hyperlink"/>
            <w:rFonts w:hint="eastAsia"/>
            <w:noProof/>
            <w:rtl/>
          </w:rPr>
          <w:t>خوئ</w:t>
        </w:r>
        <w:r w:rsidR="00521FDC" w:rsidRPr="00D82E85">
          <w:rPr>
            <w:rStyle w:val="Hyperlink"/>
            <w:rFonts w:hint="cs"/>
            <w:noProof/>
            <w:rtl/>
          </w:rPr>
          <w:t>ی</w:t>
        </w:r>
        <w:r w:rsidR="00521FDC" w:rsidRPr="00D82E85">
          <w:rPr>
            <w:rStyle w:val="Hyperlink"/>
            <w:noProof/>
            <w:rtl/>
          </w:rPr>
          <w:t xml:space="preserve"> </w:t>
        </w:r>
        <w:r w:rsidR="00521FDC" w:rsidRPr="00D82E85">
          <w:rPr>
            <w:rStyle w:val="Hyperlink"/>
            <w:rFonts w:hint="eastAsia"/>
            <w:noProof/>
            <w:rtl/>
          </w:rPr>
          <w:t>در</w:t>
        </w:r>
        <w:r w:rsidR="00521FDC" w:rsidRPr="00D82E85">
          <w:rPr>
            <w:rStyle w:val="Hyperlink"/>
            <w:noProof/>
            <w:rtl/>
          </w:rPr>
          <w:t xml:space="preserve"> </w:t>
        </w:r>
        <w:r w:rsidR="00521FDC" w:rsidRPr="00D82E85">
          <w:rPr>
            <w:rStyle w:val="Hyperlink"/>
            <w:rFonts w:hint="eastAsia"/>
            <w:noProof/>
            <w:rtl/>
          </w:rPr>
          <w:t>مسأله</w:t>
        </w:r>
        <w:r w:rsidR="00521FDC" w:rsidRPr="00D82E85">
          <w:rPr>
            <w:rStyle w:val="Hyperlink"/>
            <w:noProof/>
            <w:rtl/>
          </w:rPr>
          <w:t xml:space="preserve"> </w:t>
        </w:r>
        <w:r w:rsidR="00521FDC" w:rsidRPr="00D82E85">
          <w:rPr>
            <w:rStyle w:val="Hyperlink"/>
            <w:rFonts w:hint="eastAsia"/>
            <w:noProof/>
            <w:rtl/>
          </w:rPr>
          <w:t>مدع</w:t>
        </w:r>
        <w:r w:rsidR="00521FDC" w:rsidRPr="00D82E85">
          <w:rPr>
            <w:rStyle w:val="Hyperlink"/>
            <w:rFonts w:hint="cs"/>
            <w:noProof/>
            <w:rtl/>
          </w:rPr>
          <w:t>ی</w:t>
        </w:r>
        <w:r w:rsidR="00521FDC" w:rsidRPr="00D82E85">
          <w:rPr>
            <w:rStyle w:val="Hyperlink"/>
            <w:noProof/>
            <w:rtl/>
          </w:rPr>
          <w:t xml:space="preserve"> </w:t>
        </w:r>
        <w:r w:rsidR="00521FDC" w:rsidRPr="00D82E85">
          <w:rPr>
            <w:rStyle w:val="Hyperlink"/>
            <w:rFonts w:hint="eastAsia"/>
            <w:noProof/>
            <w:rtl/>
          </w:rPr>
          <w:t>بنو</w:t>
        </w:r>
        <w:r w:rsidR="00521FDC">
          <w:rPr>
            <w:rStyle w:val="Hyperlink"/>
            <w:rFonts w:hint="cs"/>
            <w:noProof/>
            <w:rtl/>
          </w:rPr>
          <w:t>ّ</w:t>
        </w:r>
        <w:r w:rsidR="00521FDC" w:rsidRPr="00D82E85">
          <w:rPr>
            <w:rStyle w:val="Hyperlink"/>
            <w:rFonts w:hint="eastAsia"/>
            <w:noProof/>
            <w:rtl/>
          </w:rPr>
          <w:t>ت</w:t>
        </w:r>
        <w:r w:rsidR="00521FDC" w:rsidRPr="00D82E85">
          <w:rPr>
            <w:rStyle w:val="Hyperlink"/>
            <w:noProof/>
            <w:rtl/>
          </w:rPr>
          <w:t>:</w:t>
        </w:r>
        <w:r w:rsidR="00521FDC">
          <w:rPr>
            <w:noProof/>
            <w:webHidden/>
            <w:rtl/>
          </w:rPr>
          <w:tab/>
        </w:r>
        <w:r w:rsidR="00521FDC">
          <w:rPr>
            <w:noProof/>
            <w:webHidden/>
            <w:rtl/>
          </w:rPr>
          <w:fldChar w:fldCharType="begin"/>
        </w:r>
        <w:r w:rsidR="00521FDC">
          <w:rPr>
            <w:noProof/>
            <w:webHidden/>
            <w:rtl/>
          </w:rPr>
          <w:instrText xml:space="preserve"> </w:instrText>
        </w:r>
        <w:r w:rsidR="00521FDC">
          <w:rPr>
            <w:noProof/>
            <w:webHidden/>
          </w:rPr>
          <w:instrText xml:space="preserve">PAGEREF </w:instrText>
        </w:r>
        <w:r w:rsidR="00521FDC">
          <w:rPr>
            <w:noProof/>
            <w:webHidden/>
            <w:rtl/>
          </w:rPr>
          <w:instrText>_</w:instrText>
        </w:r>
        <w:r w:rsidR="00521FDC">
          <w:rPr>
            <w:noProof/>
            <w:webHidden/>
          </w:rPr>
          <w:instrText>Toc531487114 \h</w:instrText>
        </w:r>
        <w:r w:rsidR="00521FDC">
          <w:rPr>
            <w:noProof/>
            <w:webHidden/>
            <w:rtl/>
          </w:rPr>
          <w:instrText xml:space="preserve"> </w:instrText>
        </w:r>
        <w:r w:rsidR="00521FDC">
          <w:rPr>
            <w:noProof/>
            <w:webHidden/>
            <w:rtl/>
          </w:rPr>
        </w:r>
        <w:r w:rsidR="00521FDC">
          <w:rPr>
            <w:noProof/>
            <w:webHidden/>
            <w:rtl/>
          </w:rPr>
          <w:fldChar w:fldCharType="separate"/>
        </w:r>
        <w:r w:rsidR="00BE190E">
          <w:rPr>
            <w:noProof/>
            <w:webHidden/>
            <w:rtl/>
          </w:rPr>
          <w:t>1</w:t>
        </w:r>
        <w:r w:rsidR="00521FDC">
          <w:rPr>
            <w:noProof/>
            <w:webHidden/>
            <w:rtl/>
          </w:rPr>
          <w:fldChar w:fldCharType="end"/>
        </w:r>
      </w:hyperlink>
    </w:p>
    <w:p w:rsidR="00521FDC" w:rsidRDefault="00277C34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531487115" w:history="1">
        <w:r w:rsidR="00521FDC" w:rsidRPr="00D82E85">
          <w:rPr>
            <w:rStyle w:val="Hyperlink"/>
            <w:rFonts w:hint="eastAsia"/>
            <w:noProof/>
            <w:rtl/>
          </w:rPr>
          <w:t>استدلال</w:t>
        </w:r>
        <w:r w:rsidR="00521FDC" w:rsidRPr="00D82E85">
          <w:rPr>
            <w:rStyle w:val="Hyperlink"/>
            <w:noProof/>
            <w:rtl/>
          </w:rPr>
          <w:t xml:space="preserve"> </w:t>
        </w:r>
        <w:r w:rsidR="00521FDC" w:rsidRPr="00D82E85">
          <w:rPr>
            <w:rStyle w:val="Hyperlink"/>
            <w:rFonts w:hint="eastAsia"/>
            <w:noProof/>
            <w:rtl/>
          </w:rPr>
          <w:t>بر</w:t>
        </w:r>
        <w:r w:rsidR="00521FDC" w:rsidRPr="00D82E85">
          <w:rPr>
            <w:rStyle w:val="Hyperlink"/>
            <w:noProof/>
            <w:rtl/>
          </w:rPr>
          <w:t xml:space="preserve"> </w:t>
        </w:r>
        <w:r w:rsidR="00521FDC" w:rsidRPr="00D82E85">
          <w:rPr>
            <w:rStyle w:val="Hyperlink"/>
            <w:rFonts w:hint="eastAsia"/>
            <w:noProof/>
            <w:rtl/>
          </w:rPr>
          <w:t>ثبوت</w:t>
        </w:r>
        <w:r w:rsidR="00521FDC" w:rsidRPr="00D82E85">
          <w:rPr>
            <w:rStyle w:val="Hyperlink"/>
            <w:noProof/>
            <w:rtl/>
          </w:rPr>
          <w:t xml:space="preserve"> </w:t>
        </w:r>
        <w:r w:rsidR="00521FDC" w:rsidRPr="00D82E85">
          <w:rPr>
            <w:rStyle w:val="Hyperlink"/>
            <w:rFonts w:hint="eastAsia"/>
            <w:noProof/>
            <w:rtl/>
          </w:rPr>
          <w:t>قصاص</w:t>
        </w:r>
        <w:r w:rsidR="00521FDC" w:rsidRPr="00D82E85">
          <w:rPr>
            <w:rStyle w:val="Hyperlink"/>
            <w:noProof/>
            <w:rtl/>
          </w:rPr>
          <w:t xml:space="preserve"> </w:t>
        </w:r>
        <w:r w:rsidR="00521FDC" w:rsidRPr="00D82E85">
          <w:rPr>
            <w:rStyle w:val="Hyperlink"/>
            <w:rFonts w:hint="eastAsia"/>
            <w:noProof/>
            <w:rtl/>
          </w:rPr>
          <w:t>در</w:t>
        </w:r>
        <w:r w:rsidR="00521FDC" w:rsidRPr="00D82E85">
          <w:rPr>
            <w:rStyle w:val="Hyperlink"/>
            <w:noProof/>
            <w:rtl/>
          </w:rPr>
          <w:t xml:space="preserve"> </w:t>
        </w:r>
        <w:r w:rsidR="00521FDC" w:rsidRPr="00D82E85">
          <w:rPr>
            <w:rStyle w:val="Hyperlink"/>
            <w:rFonts w:hint="eastAsia"/>
            <w:noProof/>
            <w:rtl/>
          </w:rPr>
          <w:t>مدع</w:t>
        </w:r>
        <w:r w:rsidR="00521FDC" w:rsidRPr="00D82E85">
          <w:rPr>
            <w:rStyle w:val="Hyperlink"/>
            <w:rFonts w:hint="cs"/>
            <w:noProof/>
            <w:rtl/>
          </w:rPr>
          <w:t>ی</w:t>
        </w:r>
        <w:r w:rsidR="00521FDC" w:rsidRPr="00D82E85">
          <w:rPr>
            <w:rStyle w:val="Hyperlink"/>
            <w:noProof/>
            <w:rtl/>
          </w:rPr>
          <w:t xml:space="preserve"> </w:t>
        </w:r>
        <w:r w:rsidR="00521FDC" w:rsidRPr="00D82E85">
          <w:rPr>
            <w:rStyle w:val="Hyperlink"/>
            <w:rFonts w:hint="eastAsia"/>
            <w:noProof/>
            <w:rtl/>
          </w:rPr>
          <w:t>بنوّت</w:t>
        </w:r>
        <w:r w:rsidR="00521FDC" w:rsidRPr="00D82E85">
          <w:rPr>
            <w:rStyle w:val="Hyperlink"/>
            <w:noProof/>
            <w:rtl/>
          </w:rPr>
          <w:t>:</w:t>
        </w:r>
        <w:r w:rsidR="00521FDC">
          <w:rPr>
            <w:noProof/>
            <w:webHidden/>
            <w:rtl/>
          </w:rPr>
          <w:tab/>
        </w:r>
        <w:r w:rsidR="00521FDC">
          <w:rPr>
            <w:noProof/>
            <w:webHidden/>
            <w:rtl/>
          </w:rPr>
          <w:fldChar w:fldCharType="begin"/>
        </w:r>
        <w:r w:rsidR="00521FDC">
          <w:rPr>
            <w:noProof/>
            <w:webHidden/>
            <w:rtl/>
          </w:rPr>
          <w:instrText xml:space="preserve"> </w:instrText>
        </w:r>
        <w:r w:rsidR="00521FDC">
          <w:rPr>
            <w:noProof/>
            <w:webHidden/>
          </w:rPr>
          <w:instrText xml:space="preserve">PAGEREF </w:instrText>
        </w:r>
        <w:r w:rsidR="00521FDC">
          <w:rPr>
            <w:noProof/>
            <w:webHidden/>
            <w:rtl/>
          </w:rPr>
          <w:instrText>_</w:instrText>
        </w:r>
        <w:r w:rsidR="00521FDC">
          <w:rPr>
            <w:noProof/>
            <w:webHidden/>
          </w:rPr>
          <w:instrText>Toc531487115 \h</w:instrText>
        </w:r>
        <w:r w:rsidR="00521FDC">
          <w:rPr>
            <w:noProof/>
            <w:webHidden/>
            <w:rtl/>
          </w:rPr>
          <w:instrText xml:space="preserve"> </w:instrText>
        </w:r>
        <w:r w:rsidR="00521FDC">
          <w:rPr>
            <w:noProof/>
            <w:webHidden/>
            <w:rtl/>
          </w:rPr>
        </w:r>
        <w:r w:rsidR="00521FDC">
          <w:rPr>
            <w:noProof/>
            <w:webHidden/>
            <w:rtl/>
          </w:rPr>
          <w:fldChar w:fldCharType="separate"/>
        </w:r>
        <w:r w:rsidR="00BE190E">
          <w:rPr>
            <w:noProof/>
            <w:webHidden/>
            <w:rtl/>
          </w:rPr>
          <w:t>2</w:t>
        </w:r>
        <w:r w:rsidR="00521FDC">
          <w:rPr>
            <w:noProof/>
            <w:webHidden/>
            <w:rtl/>
          </w:rPr>
          <w:fldChar w:fldCharType="end"/>
        </w:r>
      </w:hyperlink>
    </w:p>
    <w:p w:rsidR="00521FDC" w:rsidRDefault="00277C34">
      <w:pPr>
        <w:pStyle w:val="TOC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31487116" w:history="1">
        <w:r w:rsidR="00521FDC" w:rsidRPr="00D82E85">
          <w:rPr>
            <w:rStyle w:val="Hyperlink"/>
            <w:rFonts w:hint="eastAsia"/>
            <w:noProof/>
            <w:rtl/>
          </w:rPr>
          <w:t>وجه</w:t>
        </w:r>
        <w:r w:rsidR="00521FDC" w:rsidRPr="00D82E85">
          <w:rPr>
            <w:rStyle w:val="Hyperlink"/>
            <w:noProof/>
            <w:rtl/>
          </w:rPr>
          <w:t xml:space="preserve"> </w:t>
        </w:r>
        <w:r w:rsidR="00521FDC" w:rsidRPr="00D82E85">
          <w:rPr>
            <w:rStyle w:val="Hyperlink"/>
            <w:rFonts w:hint="eastAsia"/>
            <w:noProof/>
            <w:rtl/>
          </w:rPr>
          <w:t>اول</w:t>
        </w:r>
        <w:r w:rsidR="00521FDC" w:rsidRPr="00D82E85">
          <w:rPr>
            <w:rStyle w:val="Hyperlink"/>
            <w:noProof/>
            <w:rtl/>
          </w:rPr>
          <w:t xml:space="preserve"> </w:t>
        </w:r>
        <w:r w:rsidR="00521FDC" w:rsidRPr="00D82E85">
          <w:rPr>
            <w:rStyle w:val="Hyperlink"/>
            <w:rFonts w:hint="eastAsia"/>
            <w:noProof/>
            <w:rtl/>
          </w:rPr>
          <w:t>ثبوت</w:t>
        </w:r>
        <w:r w:rsidR="00521FDC" w:rsidRPr="00D82E85">
          <w:rPr>
            <w:rStyle w:val="Hyperlink"/>
            <w:noProof/>
            <w:rtl/>
          </w:rPr>
          <w:t xml:space="preserve"> </w:t>
        </w:r>
        <w:r w:rsidR="00521FDC" w:rsidRPr="00D82E85">
          <w:rPr>
            <w:rStyle w:val="Hyperlink"/>
            <w:rFonts w:hint="eastAsia"/>
            <w:noProof/>
            <w:rtl/>
          </w:rPr>
          <w:t>قصاص</w:t>
        </w:r>
        <w:r w:rsidR="00521FDC" w:rsidRPr="00D82E85">
          <w:rPr>
            <w:rStyle w:val="Hyperlink"/>
            <w:noProof/>
            <w:rtl/>
          </w:rPr>
          <w:t>:</w:t>
        </w:r>
        <w:r w:rsidR="00521FDC">
          <w:rPr>
            <w:noProof/>
            <w:webHidden/>
            <w:rtl/>
          </w:rPr>
          <w:tab/>
        </w:r>
        <w:r w:rsidR="00521FDC">
          <w:rPr>
            <w:noProof/>
            <w:webHidden/>
            <w:rtl/>
          </w:rPr>
          <w:fldChar w:fldCharType="begin"/>
        </w:r>
        <w:r w:rsidR="00521FDC">
          <w:rPr>
            <w:noProof/>
            <w:webHidden/>
            <w:rtl/>
          </w:rPr>
          <w:instrText xml:space="preserve"> </w:instrText>
        </w:r>
        <w:r w:rsidR="00521FDC">
          <w:rPr>
            <w:noProof/>
            <w:webHidden/>
          </w:rPr>
          <w:instrText xml:space="preserve">PAGEREF </w:instrText>
        </w:r>
        <w:r w:rsidR="00521FDC">
          <w:rPr>
            <w:noProof/>
            <w:webHidden/>
            <w:rtl/>
          </w:rPr>
          <w:instrText>_</w:instrText>
        </w:r>
        <w:r w:rsidR="00521FDC">
          <w:rPr>
            <w:noProof/>
            <w:webHidden/>
          </w:rPr>
          <w:instrText>Toc531487116 \h</w:instrText>
        </w:r>
        <w:r w:rsidR="00521FDC">
          <w:rPr>
            <w:noProof/>
            <w:webHidden/>
            <w:rtl/>
          </w:rPr>
          <w:instrText xml:space="preserve"> </w:instrText>
        </w:r>
        <w:r w:rsidR="00521FDC">
          <w:rPr>
            <w:noProof/>
            <w:webHidden/>
            <w:rtl/>
          </w:rPr>
        </w:r>
        <w:r w:rsidR="00521FDC">
          <w:rPr>
            <w:noProof/>
            <w:webHidden/>
            <w:rtl/>
          </w:rPr>
          <w:fldChar w:fldCharType="separate"/>
        </w:r>
        <w:r w:rsidR="00BE190E">
          <w:rPr>
            <w:noProof/>
            <w:webHidden/>
            <w:rtl/>
          </w:rPr>
          <w:t>2</w:t>
        </w:r>
        <w:r w:rsidR="00521FDC">
          <w:rPr>
            <w:noProof/>
            <w:webHidden/>
            <w:rtl/>
          </w:rPr>
          <w:fldChar w:fldCharType="end"/>
        </w:r>
      </w:hyperlink>
    </w:p>
    <w:p w:rsidR="00521FDC" w:rsidRDefault="00277C34">
      <w:pPr>
        <w:pStyle w:val="TOC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31487117" w:history="1">
        <w:r w:rsidR="00521FDC" w:rsidRPr="00D82E85">
          <w:rPr>
            <w:rStyle w:val="Hyperlink"/>
            <w:rFonts w:hint="eastAsia"/>
            <w:noProof/>
            <w:rtl/>
          </w:rPr>
          <w:t>وجه</w:t>
        </w:r>
        <w:r w:rsidR="00521FDC" w:rsidRPr="00D82E85">
          <w:rPr>
            <w:rStyle w:val="Hyperlink"/>
            <w:noProof/>
            <w:rtl/>
          </w:rPr>
          <w:t xml:space="preserve"> </w:t>
        </w:r>
        <w:r w:rsidR="00521FDC" w:rsidRPr="00D82E85">
          <w:rPr>
            <w:rStyle w:val="Hyperlink"/>
            <w:rFonts w:hint="eastAsia"/>
            <w:noProof/>
            <w:rtl/>
          </w:rPr>
          <w:t>دوم</w:t>
        </w:r>
        <w:r w:rsidR="00521FDC" w:rsidRPr="00D82E85">
          <w:rPr>
            <w:rStyle w:val="Hyperlink"/>
            <w:noProof/>
            <w:rtl/>
          </w:rPr>
          <w:t xml:space="preserve"> </w:t>
        </w:r>
        <w:r w:rsidR="00521FDC" w:rsidRPr="00D82E85">
          <w:rPr>
            <w:rStyle w:val="Hyperlink"/>
            <w:rFonts w:hint="eastAsia"/>
            <w:noProof/>
            <w:rtl/>
          </w:rPr>
          <w:t>ثبوت</w:t>
        </w:r>
        <w:r w:rsidR="00521FDC" w:rsidRPr="00D82E85">
          <w:rPr>
            <w:rStyle w:val="Hyperlink"/>
            <w:noProof/>
            <w:rtl/>
          </w:rPr>
          <w:t xml:space="preserve"> </w:t>
        </w:r>
        <w:r w:rsidR="00521FDC" w:rsidRPr="00D82E85">
          <w:rPr>
            <w:rStyle w:val="Hyperlink"/>
            <w:rFonts w:hint="eastAsia"/>
            <w:noProof/>
            <w:rtl/>
          </w:rPr>
          <w:t>قصاص</w:t>
        </w:r>
        <w:r w:rsidR="00521FDC" w:rsidRPr="00D82E85">
          <w:rPr>
            <w:rStyle w:val="Hyperlink"/>
            <w:noProof/>
            <w:rtl/>
          </w:rPr>
          <w:t>:</w:t>
        </w:r>
        <w:r w:rsidR="00521FDC">
          <w:rPr>
            <w:noProof/>
            <w:webHidden/>
            <w:rtl/>
          </w:rPr>
          <w:tab/>
        </w:r>
        <w:r w:rsidR="00521FDC">
          <w:rPr>
            <w:noProof/>
            <w:webHidden/>
            <w:rtl/>
          </w:rPr>
          <w:fldChar w:fldCharType="begin"/>
        </w:r>
        <w:r w:rsidR="00521FDC">
          <w:rPr>
            <w:noProof/>
            <w:webHidden/>
            <w:rtl/>
          </w:rPr>
          <w:instrText xml:space="preserve"> </w:instrText>
        </w:r>
        <w:r w:rsidR="00521FDC">
          <w:rPr>
            <w:noProof/>
            <w:webHidden/>
          </w:rPr>
          <w:instrText xml:space="preserve">PAGEREF </w:instrText>
        </w:r>
        <w:r w:rsidR="00521FDC">
          <w:rPr>
            <w:noProof/>
            <w:webHidden/>
            <w:rtl/>
          </w:rPr>
          <w:instrText>_</w:instrText>
        </w:r>
        <w:r w:rsidR="00521FDC">
          <w:rPr>
            <w:noProof/>
            <w:webHidden/>
          </w:rPr>
          <w:instrText>Toc531487117 \h</w:instrText>
        </w:r>
        <w:r w:rsidR="00521FDC">
          <w:rPr>
            <w:noProof/>
            <w:webHidden/>
            <w:rtl/>
          </w:rPr>
          <w:instrText xml:space="preserve"> </w:instrText>
        </w:r>
        <w:r w:rsidR="00521FDC">
          <w:rPr>
            <w:noProof/>
            <w:webHidden/>
            <w:rtl/>
          </w:rPr>
        </w:r>
        <w:r w:rsidR="00521FDC">
          <w:rPr>
            <w:noProof/>
            <w:webHidden/>
            <w:rtl/>
          </w:rPr>
          <w:fldChar w:fldCharType="separate"/>
        </w:r>
        <w:r w:rsidR="00BE190E">
          <w:rPr>
            <w:noProof/>
            <w:webHidden/>
            <w:rtl/>
          </w:rPr>
          <w:t>2</w:t>
        </w:r>
        <w:r w:rsidR="00521FDC">
          <w:rPr>
            <w:noProof/>
            <w:webHidden/>
            <w:rtl/>
          </w:rPr>
          <w:fldChar w:fldCharType="end"/>
        </w:r>
      </w:hyperlink>
    </w:p>
    <w:p w:rsidR="00521FDC" w:rsidRDefault="00277C34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531487118" w:history="1">
        <w:r w:rsidR="00521FDC" w:rsidRPr="00D82E85">
          <w:rPr>
            <w:rStyle w:val="Hyperlink"/>
            <w:rFonts w:hint="eastAsia"/>
            <w:noProof/>
            <w:rtl/>
          </w:rPr>
          <w:t>استدلال</w:t>
        </w:r>
        <w:r w:rsidR="00521FDC" w:rsidRPr="00D82E85">
          <w:rPr>
            <w:rStyle w:val="Hyperlink"/>
            <w:noProof/>
            <w:rtl/>
          </w:rPr>
          <w:t xml:space="preserve"> </w:t>
        </w:r>
        <w:r w:rsidR="00521FDC" w:rsidRPr="00D82E85">
          <w:rPr>
            <w:rStyle w:val="Hyperlink"/>
            <w:rFonts w:hint="eastAsia"/>
            <w:noProof/>
            <w:rtl/>
          </w:rPr>
          <w:t>قائل</w:t>
        </w:r>
        <w:r w:rsidR="00521FDC" w:rsidRPr="00D82E85">
          <w:rPr>
            <w:rStyle w:val="Hyperlink"/>
            <w:rFonts w:hint="cs"/>
            <w:noProof/>
            <w:rtl/>
          </w:rPr>
          <w:t>ی</w:t>
        </w:r>
        <w:r w:rsidR="00521FDC" w:rsidRPr="00D82E85">
          <w:rPr>
            <w:rStyle w:val="Hyperlink"/>
            <w:rFonts w:hint="eastAsia"/>
            <w:noProof/>
            <w:rtl/>
          </w:rPr>
          <w:t>ن</w:t>
        </w:r>
        <w:r w:rsidR="00521FDC" w:rsidRPr="00D82E85">
          <w:rPr>
            <w:rStyle w:val="Hyperlink"/>
            <w:noProof/>
            <w:rtl/>
          </w:rPr>
          <w:t xml:space="preserve"> </w:t>
        </w:r>
        <w:r w:rsidR="00521FDC" w:rsidRPr="00D82E85">
          <w:rPr>
            <w:rStyle w:val="Hyperlink"/>
            <w:rFonts w:hint="eastAsia"/>
            <w:noProof/>
            <w:rtl/>
          </w:rPr>
          <w:t>به</w:t>
        </w:r>
        <w:r w:rsidR="00521FDC" w:rsidRPr="00D82E85">
          <w:rPr>
            <w:rStyle w:val="Hyperlink"/>
            <w:noProof/>
            <w:rtl/>
          </w:rPr>
          <w:t xml:space="preserve"> </w:t>
        </w:r>
        <w:r w:rsidR="00521FDC" w:rsidRPr="00D82E85">
          <w:rPr>
            <w:rStyle w:val="Hyperlink"/>
            <w:rFonts w:hint="eastAsia"/>
            <w:noProof/>
            <w:rtl/>
          </w:rPr>
          <w:t>عدم</w:t>
        </w:r>
        <w:r w:rsidR="00521FDC" w:rsidRPr="00D82E85">
          <w:rPr>
            <w:rStyle w:val="Hyperlink"/>
            <w:noProof/>
            <w:rtl/>
          </w:rPr>
          <w:t xml:space="preserve"> </w:t>
        </w:r>
        <w:r w:rsidR="00521FDC" w:rsidRPr="00D82E85">
          <w:rPr>
            <w:rStyle w:val="Hyperlink"/>
            <w:rFonts w:hint="eastAsia"/>
            <w:noProof/>
            <w:rtl/>
          </w:rPr>
          <w:t>قصاص</w:t>
        </w:r>
        <w:r w:rsidR="00521FDC" w:rsidRPr="00D82E85">
          <w:rPr>
            <w:rStyle w:val="Hyperlink"/>
            <w:noProof/>
            <w:rtl/>
          </w:rPr>
          <w:t xml:space="preserve"> </w:t>
        </w:r>
        <w:r w:rsidR="00521FDC" w:rsidRPr="00D82E85">
          <w:rPr>
            <w:rStyle w:val="Hyperlink"/>
            <w:rFonts w:hint="eastAsia"/>
            <w:noProof/>
            <w:rtl/>
          </w:rPr>
          <w:t>مدع</w:t>
        </w:r>
        <w:r w:rsidR="00521FDC" w:rsidRPr="00D82E85">
          <w:rPr>
            <w:rStyle w:val="Hyperlink"/>
            <w:rFonts w:hint="cs"/>
            <w:noProof/>
            <w:rtl/>
          </w:rPr>
          <w:t>ی</w:t>
        </w:r>
        <w:r w:rsidR="00521FDC" w:rsidRPr="00D82E85">
          <w:rPr>
            <w:rStyle w:val="Hyperlink"/>
            <w:noProof/>
            <w:rtl/>
          </w:rPr>
          <w:t xml:space="preserve"> </w:t>
        </w:r>
        <w:r w:rsidR="00521FDC" w:rsidRPr="00D82E85">
          <w:rPr>
            <w:rStyle w:val="Hyperlink"/>
            <w:rFonts w:hint="eastAsia"/>
            <w:noProof/>
            <w:rtl/>
          </w:rPr>
          <w:t>بنو</w:t>
        </w:r>
        <w:r w:rsidR="00521FDC">
          <w:rPr>
            <w:rStyle w:val="Hyperlink"/>
            <w:rFonts w:hint="cs"/>
            <w:noProof/>
            <w:rtl/>
          </w:rPr>
          <w:t>ّ</w:t>
        </w:r>
        <w:r w:rsidR="00521FDC" w:rsidRPr="00D82E85">
          <w:rPr>
            <w:rStyle w:val="Hyperlink"/>
            <w:rFonts w:hint="eastAsia"/>
            <w:noProof/>
            <w:rtl/>
          </w:rPr>
          <w:t>ت</w:t>
        </w:r>
        <w:r w:rsidR="00521FDC" w:rsidRPr="00D82E85">
          <w:rPr>
            <w:rStyle w:val="Hyperlink"/>
            <w:noProof/>
            <w:rtl/>
          </w:rPr>
          <w:t>:</w:t>
        </w:r>
        <w:r w:rsidR="00521FDC">
          <w:rPr>
            <w:noProof/>
            <w:webHidden/>
            <w:rtl/>
          </w:rPr>
          <w:tab/>
        </w:r>
        <w:r w:rsidR="00521FDC">
          <w:rPr>
            <w:noProof/>
            <w:webHidden/>
            <w:rtl/>
          </w:rPr>
          <w:fldChar w:fldCharType="begin"/>
        </w:r>
        <w:r w:rsidR="00521FDC">
          <w:rPr>
            <w:noProof/>
            <w:webHidden/>
            <w:rtl/>
          </w:rPr>
          <w:instrText xml:space="preserve"> </w:instrText>
        </w:r>
        <w:r w:rsidR="00521FDC">
          <w:rPr>
            <w:noProof/>
            <w:webHidden/>
          </w:rPr>
          <w:instrText xml:space="preserve">PAGEREF </w:instrText>
        </w:r>
        <w:r w:rsidR="00521FDC">
          <w:rPr>
            <w:noProof/>
            <w:webHidden/>
            <w:rtl/>
          </w:rPr>
          <w:instrText>_</w:instrText>
        </w:r>
        <w:r w:rsidR="00521FDC">
          <w:rPr>
            <w:noProof/>
            <w:webHidden/>
          </w:rPr>
          <w:instrText>Toc531487118 \h</w:instrText>
        </w:r>
        <w:r w:rsidR="00521FDC">
          <w:rPr>
            <w:noProof/>
            <w:webHidden/>
            <w:rtl/>
          </w:rPr>
          <w:instrText xml:space="preserve"> </w:instrText>
        </w:r>
        <w:r w:rsidR="00521FDC">
          <w:rPr>
            <w:noProof/>
            <w:webHidden/>
            <w:rtl/>
          </w:rPr>
        </w:r>
        <w:r w:rsidR="00521FDC">
          <w:rPr>
            <w:noProof/>
            <w:webHidden/>
            <w:rtl/>
          </w:rPr>
          <w:fldChar w:fldCharType="separate"/>
        </w:r>
        <w:r w:rsidR="00BE190E">
          <w:rPr>
            <w:noProof/>
            <w:webHidden/>
            <w:rtl/>
          </w:rPr>
          <w:t>3</w:t>
        </w:r>
        <w:r w:rsidR="00521FDC">
          <w:rPr>
            <w:noProof/>
            <w:webHidden/>
            <w:rtl/>
          </w:rPr>
          <w:fldChar w:fldCharType="end"/>
        </w:r>
      </w:hyperlink>
    </w:p>
    <w:p w:rsidR="00521FDC" w:rsidRDefault="00277C34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531487119" w:history="1">
        <w:r w:rsidR="00521FDC" w:rsidRPr="00D82E85">
          <w:rPr>
            <w:rStyle w:val="Hyperlink"/>
            <w:rFonts w:hint="eastAsia"/>
            <w:noProof/>
            <w:rtl/>
          </w:rPr>
          <w:t>تداع</w:t>
        </w:r>
        <w:r w:rsidR="00521FDC" w:rsidRPr="00D82E85">
          <w:rPr>
            <w:rStyle w:val="Hyperlink"/>
            <w:rFonts w:hint="cs"/>
            <w:noProof/>
            <w:rtl/>
          </w:rPr>
          <w:t>ی</w:t>
        </w:r>
        <w:r w:rsidR="00521FDC" w:rsidRPr="00D82E85">
          <w:rPr>
            <w:rStyle w:val="Hyperlink"/>
            <w:noProof/>
            <w:rtl/>
          </w:rPr>
          <w:t xml:space="preserve"> </w:t>
        </w:r>
        <w:r w:rsidR="00521FDC" w:rsidRPr="00D82E85">
          <w:rPr>
            <w:rStyle w:val="Hyperlink"/>
            <w:rFonts w:hint="eastAsia"/>
            <w:noProof/>
            <w:rtl/>
          </w:rPr>
          <w:t>بنوّت</w:t>
        </w:r>
        <w:r w:rsidR="00521FDC" w:rsidRPr="00D82E85">
          <w:rPr>
            <w:rStyle w:val="Hyperlink"/>
            <w:noProof/>
            <w:rtl/>
          </w:rPr>
          <w:t>:</w:t>
        </w:r>
        <w:r w:rsidR="00521FDC">
          <w:rPr>
            <w:noProof/>
            <w:webHidden/>
            <w:rtl/>
          </w:rPr>
          <w:tab/>
        </w:r>
        <w:r w:rsidR="00521FDC">
          <w:rPr>
            <w:noProof/>
            <w:webHidden/>
            <w:rtl/>
          </w:rPr>
          <w:fldChar w:fldCharType="begin"/>
        </w:r>
        <w:r w:rsidR="00521FDC">
          <w:rPr>
            <w:noProof/>
            <w:webHidden/>
            <w:rtl/>
          </w:rPr>
          <w:instrText xml:space="preserve"> </w:instrText>
        </w:r>
        <w:r w:rsidR="00521FDC">
          <w:rPr>
            <w:noProof/>
            <w:webHidden/>
          </w:rPr>
          <w:instrText xml:space="preserve">PAGEREF </w:instrText>
        </w:r>
        <w:r w:rsidR="00521FDC">
          <w:rPr>
            <w:noProof/>
            <w:webHidden/>
            <w:rtl/>
          </w:rPr>
          <w:instrText>_</w:instrText>
        </w:r>
        <w:r w:rsidR="00521FDC">
          <w:rPr>
            <w:noProof/>
            <w:webHidden/>
          </w:rPr>
          <w:instrText>Toc531487119 \h</w:instrText>
        </w:r>
        <w:r w:rsidR="00521FDC">
          <w:rPr>
            <w:noProof/>
            <w:webHidden/>
            <w:rtl/>
          </w:rPr>
          <w:instrText xml:space="preserve"> </w:instrText>
        </w:r>
        <w:r w:rsidR="00521FDC">
          <w:rPr>
            <w:noProof/>
            <w:webHidden/>
            <w:rtl/>
          </w:rPr>
        </w:r>
        <w:r w:rsidR="00521FDC">
          <w:rPr>
            <w:noProof/>
            <w:webHidden/>
            <w:rtl/>
          </w:rPr>
          <w:fldChar w:fldCharType="separate"/>
        </w:r>
        <w:r w:rsidR="00BE190E">
          <w:rPr>
            <w:noProof/>
            <w:webHidden/>
            <w:rtl/>
          </w:rPr>
          <w:t>3</w:t>
        </w:r>
        <w:r w:rsidR="00521FDC">
          <w:rPr>
            <w:noProof/>
            <w:webHidden/>
            <w:rtl/>
          </w:rPr>
          <w:fldChar w:fldCharType="end"/>
        </w:r>
      </w:hyperlink>
    </w:p>
    <w:p w:rsidR="00C91EB6" w:rsidRPr="00C91EB6" w:rsidRDefault="00A01522" w:rsidP="00C91EB6"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end"/>
      </w:r>
    </w:p>
    <w:p w:rsidR="00F343FB" w:rsidRPr="00A6366F" w:rsidRDefault="00F842AD" w:rsidP="00025B70">
      <w:r w:rsidRPr="009C66D5">
        <w:rPr>
          <w:rStyle w:val="Emphasis"/>
          <w:rFonts w:hint="cs"/>
          <w:b/>
          <w:bCs w:val="0"/>
          <w:rtl/>
        </w:rPr>
        <w:t>موضوع</w:t>
      </w:r>
      <w:r w:rsidRPr="009C66D5">
        <w:rPr>
          <w:rStyle w:val="Emphasis"/>
          <w:rFonts w:hint="cs"/>
          <w:rtl/>
        </w:rPr>
        <w:t>:</w:t>
      </w:r>
      <w:r w:rsidR="00A6366F" w:rsidRPr="00A6366F">
        <w:rPr>
          <w:rFonts w:hint="cs"/>
          <w:rtl/>
        </w:rPr>
        <w:t xml:space="preserve"> </w:t>
      </w:r>
      <w:bookmarkStart w:id="0" w:name="BokSabj2_d"/>
      <w:bookmarkEnd w:id="0"/>
      <w:r w:rsidR="00FC48BF">
        <w:rPr>
          <w:rFonts w:hint="cs"/>
          <w:rtl/>
        </w:rPr>
        <w:t>شرط</w:t>
      </w:r>
      <w:r w:rsidR="00FC48BF">
        <w:rPr>
          <w:rtl/>
        </w:rPr>
        <w:t xml:space="preserve"> </w:t>
      </w:r>
      <w:r w:rsidR="00FC48BF">
        <w:rPr>
          <w:rFonts w:hint="cs"/>
          <w:rtl/>
        </w:rPr>
        <w:t>سوم</w:t>
      </w:r>
      <w:r w:rsidR="00FC48BF">
        <w:rPr>
          <w:rtl/>
        </w:rPr>
        <w:t xml:space="preserve"> </w:t>
      </w:r>
      <w:r w:rsidR="00FC48BF">
        <w:rPr>
          <w:rFonts w:hint="cs"/>
          <w:rtl/>
        </w:rPr>
        <w:t>قاتل</w:t>
      </w:r>
      <w:r w:rsidR="00FC48BF">
        <w:rPr>
          <w:rtl/>
        </w:rPr>
        <w:t xml:space="preserve"> </w:t>
      </w:r>
      <w:r w:rsidR="00FC48BF">
        <w:rPr>
          <w:rFonts w:hint="cs"/>
          <w:rtl/>
        </w:rPr>
        <w:t>پدر</w:t>
      </w:r>
      <w:r w:rsidR="00FC48BF">
        <w:rPr>
          <w:rtl/>
        </w:rPr>
        <w:t xml:space="preserve"> </w:t>
      </w:r>
      <w:r w:rsidR="00FC48BF">
        <w:rPr>
          <w:rFonts w:hint="cs"/>
          <w:rtl/>
        </w:rPr>
        <w:t>مقتول</w:t>
      </w:r>
      <w:r w:rsidR="00FC48BF">
        <w:rPr>
          <w:rtl/>
        </w:rPr>
        <w:t xml:space="preserve"> </w:t>
      </w:r>
      <w:r w:rsidR="00FC48BF">
        <w:rPr>
          <w:rFonts w:hint="cs"/>
          <w:rtl/>
        </w:rPr>
        <w:t>نباشد</w:t>
      </w:r>
      <w:r w:rsidR="00025B70">
        <w:rPr>
          <w:rFonts w:hint="cs"/>
          <w:rtl/>
        </w:rPr>
        <w:t xml:space="preserve"> </w:t>
      </w:r>
      <w:r w:rsidR="00386C11" w:rsidRPr="00A6366F">
        <w:rPr>
          <w:rFonts w:hint="cs"/>
          <w:rtl/>
        </w:rPr>
        <w:t>/</w:t>
      </w:r>
      <w:bookmarkStart w:id="1" w:name="BokSabj_d"/>
      <w:bookmarkEnd w:id="1"/>
      <w:r w:rsidR="00FC48BF">
        <w:rPr>
          <w:rFonts w:hint="cs"/>
          <w:rtl/>
        </w:rPr>
        <w:t>شرو</w:t>
      </w:r>
      <w:r w:rsidR="005062EB">
        <w:rPr>
          <w:rFonts w:hint="cs"/>
          <w:rtl/>
        </w:rPr>
        <w:t>ط</w:t>
      </w:r>
      <w:r w:rsidR="00FC48BF">
        <w:rPr>
          <w:rtl/>
        </w:rPr>
        <w:t xml:space="preserve"> </w:t>
      </w:r>
      <w:r w:rsidR="00FC48BF">
        <w:rPr>
          <w:rFonts w:hint="cs"/>
          <w:rtl/>
        </w:rPr>
        <w:t>قصاص</w:t>
      </w:r>
      <w:r w:rsidR="00386C11" w:rsidRPr="00A6366F">
        <w:rPr>
          <w:rFonts w:hint="cs"/>
          <w:rtl/>
        </w:rPr>
        <w:t xml:space="preserve"> /</w:t>
      </w:r>
      <w:bookmarkStart w:id="2" w:name="Bokkolli"/>
      <w:bookmarkEnd w:id="2"/>
      <w:r w:rsidR="00FC48BF">
        <w:rPr>
          <w:rFonts w:hint="cs"/>
          <w:rtl/>
        </w:rPr>
        <w:t>قصاص</w:t>
      </w:r>
      <w:r w:rsidR="001B6799" w:rsidRPr="00A6366F">
        <w:rPr>
          <w:rFonts w:hint="cs"/>
          <w:rtl/>
        </w:rPr>
        <w:t xml:space="preserve"> </w:t>
      </w:r>
    </w:p>
    <w:p w:rsidR="008F5B4D" w:rsidRPr="009C66D5" w:rsidRDefault="008F5B4D" w:rsidP="008F5B4D">
      <w:pPr>
        <w:rPr>
          <w:rStyle w:val="Emphasis"/>
          <w:b/>
          <w:bCs w:val="0"/>
          <w:rtl/>
        </w:rPr>
      </w:pPr>
      <w:r w:rsidRPr="009C66D5">
        <w:rPr>
          <w:rStyle w:val="Emphasis"/>
          <w:rFonts w:hint="cs"/>
          <w:b/>
          <w:bCs w:val="0"/>
          <w:rtl/>
        </w:rPr>
        <w:t>خلاصه مباحث گذشته:</w:t>
      </w:r>
    </w:p>
    <w:p w:rsidR="005062EB" w:rsidRPr="00337381" w:rsidRDefault="005062EB" w:rsidP="005062EB">
      <w:pPr>
        <w:jc w:val="both"/>
        <w:rPr>
          <w:sz w:val="28"/>
          <w:rtl/>
        </w:rPr>
      </w:pPr>
      <w:r w:rsidRPr="00337381">
        <w:rPr>
          <w:rFonts w:hint="cs"/>
          <w:sz w:val="28"/>
          <w:rtl/>
        </w:rPr>
        <w:t>بحث در شرط سوم قصاص بود که گفتیم اگر پدری فرزند خودش را بکشد</w:t>
      </w:r>
      <w:r w:rsidR="0050632A">
        <w:rPr>
          <w:rFonts w:hint="cs"/>
          <w:sz w:val="28"/>
          <w:rtl/>
        </w:rPr>
        <w:t>،</w:t>
      </w:r>
      <w:r w:rsidRPr="00337381">
        <w:rPr>
          <w:rFonts w:hint="cs"/>
          <w:sz w:val="28"/>
          <w:rtl/>
        </w:rPr>
        <w:t xml:space="preserve"> قصاص ثابت نیست. </w:t>
      </w:r>
    </w:p>
    <w:p w:rsidR="005062EB" w:rsidRPr="00926DB0" w:rsidRDefault="005062EB" w:rsidP="005062EB">
      <w:pPr>
        <w:pStyle w:val="Heading1"/>
        <w:rPr>
          <w:rtl/>
        </w:rPr>
      </w:pPr>
      <w:bookmarkStart w:id="3" w:name="_Toc531487113"/>
      <w:r w:rsidRPr="00926DB0">
        <w:rPr>
          <w:rFonts w:hint="cs"/>
          <w:rtl/>
        </w:rPr>
        <w:t>قصاص مدعی بنو</w:t>
      </w:r>
      <w:r>
        <w:rPr>
          <w:rFonts w:hint="cs"/>
          <w:rtl/>
        </w:rPr>
        <w:t>ّ</w:t>
      </w:r>
      <w:r w:rsidRPr="00926DB0">
        <w:rPr>
          <w:rFonts w:hint="cs"/>
          <w:rtl/>
        </w:rPr>
        <w:t>ت:</w:t>
      </w:r>
      <w:bookmarkEnd w:id="3"/>
    </w:p>
    <w:p w:rsidR="005062EB" w:rsidRPr="00926DB0" w:rsidRDefault="005062EB" w:rsidP="00F90181">
      <w:pPr>
        <w:rPr>
          <w:rtl/>
        </w:rPr>
      </w:pPr>
      <w:r w:rsidRPr="00926DB0">
        <w:rPr>
          <w:rFonts w:hint="cs"/>
          <w:rtl/>
        </w:rPr>
        <w:t>اگر قاتل ادعا کند که مقتول، فرزند او بوده است، از کلمات معروف و محقق</w:t>
      </w:r>
      <w:r w:rsidR="00F90181">
        <w:rPr>
          <w:rStyle w:val="FootnoteReference"/>
          <w:rtl/>
        </w:rPr>
        <w:footnoteReference w:id="1"/>
      </w:r>
      <w:r w:rsidRPr="00926DB0">
        <w:rPr>
          <w:rFonts w:hint="cs"/>
          <w:rtl/>
        </w:rPr>
        <w:t xml:space="preserve"> بر می آید که قصاص ثابت نیست. خصوص این مسأله در کلام محقق و صاحب جواهر نیست</w:t>
      </w:r>
      <w:r w:rsidR="00521FDC">
        <w:rPr>
          <w:rFonts w:hint="cs"/>
          <w:rtl/>
        </w:rPr>
        <w:t>،</w:t>
      </w:r>
      <w:r w:rsidRPr="00926DB0">
        <w:rPr>
          <w:rFonts w:hint="cs"/>
          <w:rtl/>
        </w:rPr>
        <w:t xml:space="preserve"> اما نظیر این مسأله که در موردی است که مقتول مورد تداعی بنو</w:t>
      </w:r>
      <w:r w:rsidR="00521FDC">
        <w:rPr>
          <w:rFonts w:hint="cs"/>
          <w:rtl/>
        </w:rPr>
        <w:t>ّ</w:t>
      </w:r>
      <w:r w:rsidRPr="00926DB0">
        <w:rPr>
          <w:rFonts w:hint="cs"/>
          <w:rtl/>
        </w:rPr>
        <w:t>ت هست، این مسأله هم  قابل تحصیل هست. مانحن فیه شبهه مصد</w:t>
      </w:r>
      <w:r w:rsidR="00521FDC">
        <w:rPr>
          <w:rFonts w:hint="cs"/>
          <w:rtl/>
        </w:rPr>
        <w:t>اقیه مخصص اطلاقات قصاص است. عمو</w:t>
      </w:r>
      <w:r w:rsidRPr="00926DB0">
        <w:rPr>
          <w:rFonts w:hint="cs"/>
          <w:rtl/>
        </w:rPr>
        <w:t xml:space="preserve">ماتی داریم </w:t>
      </w:r>
      <w:r w:rsidR="000F2ABA">
        <w:rPr>
          <w:rFonts w:hint="cs"/>
          <w:rtl/>
        </w:rPr>
        <w:t>مثل</w:t>
      </w:r>
      <w:r w:rsidR="00521FDC">
        <w:rPr>
          <w:rFonts w:hint="cs"/>
          <w:rtl/>
        </w:rPr>
        <w:t xml:space="preserve"> «</w:t>
      </w:r>
      <w:r w:rsidRPr="00926DB0">
        <w:rPr>
          <w:rFonts w:hint="cs"/>
          <w:rtl/>
        </w:rPr>
        <w:t xml:space="preserve"> النفس بالنفس </w:t>
      </w:r>
      <w:r w:rsidR="00521FDC">
        <w:rPr>
          <w:rFonts w:hint="cs"/>
          <w:rtl/>
        </w:rPr>
        <w:t xml:space="preserve">» </w:t>
      </w:r>
      <w:r w:rsidR="000F2ABA">
        <w:rPr>
          <w:rFonts w:hint="cs"/>
          <w:rtl/>
        </w:rPr>
        <w:t xml:space="preserve">که </w:t>
      </w:r>
      <w:r w:rsidRPr="00926DB0">
        <w:rPr>
          <w:rFonts w:hint="cs"/>
          <w:rtl/>
        </w:rPr>
        <w:t>از این عمومات</w:t>
      </w:r>
      <w:r w:rsidR="00521FDC">
        <w:rPr>
          <w:rFonts w:hint="cs"/>
          <w:rtl/>
        </w:rPr>
        <w:t>،</w:t>
      </w:r>
      <w:r w:rsidRPr="00926DB0">
        <w:rPr>
          <w:rFonts w:hint="cs"/>
          <w:rtl/>
        </w:rPr>
        <w:t xml:space="preserve"> پدر استثناء شده است</w:t>
      </w:r>
      <w:r w:rsidR="00521FDC">
        <w:rPr>
          <w:rFonts w:hint="cs"/>
          <w:rtl/>
        </w:rPr>
        <w:t>.</w:t>
      </w:r>
      <w:r w:rsidRPr="00926DB0">
        <w:rPr>
          <w:rFonts w:hint="cs"/>
          <w:rtl/>
        </w:rPr>
        <w:t xml:space="preserve"> حال مدعی بنو</w:t>
      </w:r>
      <w:r w:rsidR="00521FDC">
        <w:rPr>
          <w:rFonts w:hint="cs"/>
          <w:rtl/>
        </w:rPr>
        <w:t>ّ</w:t>
      </w:r>
      <w:r w:rsidRPr="00926DB0">
        <w:rPr>
          <w:rFonts w:hint="cs"/>
          <w:rtl/>
        </w:rPr>
        <w:t>ت شبهه</w:t>
      </w:r>
      <w:r w:rsidRPr="00926DB0">
        <w:rPr>
          <w:rtl/>
        </w:rPr>
        <w:softHyphen/>
      </w:r>
      <w:r w:rsidRPr="00926DB0">
        <w:rPr>
          <w:rFonts w:hint="cs"/>
          <w:rtl/>
        </w:rPr>
        <w:t>ی</w:t>
      </w:r>
      <w:r w:rsidRPr="00926DB0">
        <w:rPr>
          <w:rtl/>
        </w:rPr>
        <w:softHyphen/>
      </w:r>
      <w:r w:rsidRPr="00926DB0">
        <w:rPr>
          <w:rtl/>
        </w:rPr>
        <w:softHyphen/>
      </w:r>
      <w:r w:rsidRPr="00926DB0">
        <w:rPr>
          <w:rtl/>
        </w:rPr>
        <w:softHyphen/>
      </w:r>
      <w:r w:rsidRPr="00926DB0">
        <w:rPr>
          <w:rtl/>
        </w:rPr>
        <w:softHyphen/>
      </w:r>
      <w:r w:rsidRPr="00926DB0">
        <w:rPr>
          <w:rtl/>
        </w:rPr>
        <w:softHyphen/>
      </w:r>
      <w:r w:rsidRPr="00926DB0">
        <w:rPr>
          <w:rtl/>
        </w:rPr>
        <w:softHyphen/>
      </w:r>
      <w:r w:rsidRPr="00926DB0">
        <w:rPr>
          <w:rtl/>
        </w:rPr>
        <w:softHyphen/>
      </w:r>
      <w:r w:rsidRPr="00926DB0">
        <w:rPr>
          <w:rtl/>
        </w:rPr>
        <w:softHyphen/>
      </w:r>
      <w:r w:rsidRPr="00926DB0">
        <w:rPr>
          <w:rtl/>
        </w:rPr>
        <w:softHyphen/>
      </w:r>
      <w:r w:rsidRPr="00926DB0">
        <w:rPr>
          <w:rtl/>
        </w:rPr>
        <w:softHyphen/>
      </w:r>
      <w:r w:rsidRPr="00926DB0">
        <w:rPr>
          <w:rtl/>
        </w:rPr>
        <w:softHyphen/>
      </w:r>
      <w:r w:rsidRPr="00926DB0">
        <w:rPr>
          <w:rFonts w:hint="cs"/>
          <w:rtl/>
        </w:rPr>
        <w:t xml:space="preserve"> مصداقیه اب بودن است. مشهور در موارد شبهه مصداقیه</w:t>
      </w:r>
      <w:r w:rsidRPr="00926DB0">
        <w:rPr>
          <w:rtl/>
        </w:rPr>
        <w:softHyphen/>
      </w:r>
      <w:r w:rsidRPr="00926DB0">
        <w:rPr>
          <w:rFonts w:hint="cs"/>
          <w:rtl/>
        </w:rPr>
        <w:t>ی مخصص، تمسک به عام را جایز نمی دانند و از این باب، در مانحن فیه هم قائل به عدم تمسک به عمومات قصاص شده و قصاص را جاری نمی دانند.</w:t>
      </w:r>
    </w:p>
    <w:p w:rsidR="005062EB" w:rsidRPr="00926DB0" w:rsidRDefault="005062EB" w:rsidP="001305F4">
      <w:pPr>
        <w:pStyle w:val="Heading1"/>
        <w:rPr>
          <w:rtl/>
        </w:rPr>
      </w:pPr>
      <w:bookmarkStart w:id="4" w:name="_Toc531487114"/>
      <w:r w:rsidRPr="00926DB0">
        <w:rPr>
          <w:rFonts w:hint="cs"/>
          <w:rtl/>
        </w:rPr>
        <w:t>نظر مرحوم خوئی در مسأله مدعی بنوت:</w:t>
      </w:r>
      <w:bookmarkEnd w:id="4"/>
    </w:p>
    <w:p w:rsidR="005062EB" w:rsidRPr="00926DB0" w:rsidRDefault="005062EB" w:rsidP="006C4DE1">
      <w:pPr>
        <w:jc w:val="both"/>
        <w:rPr>
          <w:rtl/>
        </w:rPr>
      </w:pPr>
      <w:r w:rsidRPr="00926DB0">
        <w:rPr>
          <w:rFonts w:hint="cs"/>
          <w:rtl/>
        </w:rPr>
        <w:t>مرحوم خوئی</w:t>
      </w:r>
      <w:r w:rsidR="001305F4">
        <w:rPr>
          <w:rStyle w:val="FootnoteReference"/>
          <w:rtl/>
        </w:rPr>
        <w:footnoteReference w:id="2"/>
      </w:r>
      <w:r w:rsidRPr="00926DB0">
        <w:rPr>
          <w:rFonts w:hint="cs"/>
          <w:rtl/>
        </w:rPr>
        <w:t xml:space="preserve"> قائل به قصاص است و می فرماید مگر اینکه </w:t>
      </w:r>
      <w:r w:rsidR="001305F4" w:rsidRPr="00926DB0">
        <w:rPr>
          <w:rFonts w:hint="cs"/>
          <w:rtl/>
        </w:rPr>
        <w:t>بنو</w:t>
      </w:r>
      <w:r w:rsidR="00521FDC">
        <w:rPr>
          <w:rFonts w:hint="cs"/>
          <w:rtl/>
        </w:rPr>
        <w:t>ّ</w:t>
      </w:r>
      <w:r w:rsidR="001305F4" w:rsidRPr="00926DB0">
        <w:rPr>
          <w:rFonts w:hint="cs"/>
          <w:rtl/>
        </w:rPr>
        <w:t xml:space="preserve">ت </w:t>
      </w:r>
      <w:r w:rsidR="001305F4">
        <w:rPr>
          <w:rFonts w:hint="cs"/>
          <w:rtl/>
        </w:rPr>
        <w:t>اثبات شود</w:t>
      </w:r>
      <w:r w:rsidRPr="00926DB0">
        <w:rPr>
          <w:rFonts w:hint="cs"/>
          <w:rtl/>
        </w:rPr>
        <w:t>، و با اینکه شبهه</w:t>
      </w:r>
      <w:r w:rsidRPr="00926DB0">
        <w:rPr>
          <w:rtl/>
        </w:rPr>
        <w:softHyphen/>
      </w:r>
      <w:r w:rsidRPr="00926DB0">
        <w:rPr>
          <w:rFonts w:hint="cs"/>
          <w:rtl/>
        </w:rPr>
        <w:t>ی مصداقیه مخصص است ولی قصاص ثابت است.</w:t>
      </w:r>
    </w:p>
    <w:p w:rsidR="005062EB" w:rsidRPr="00926DB0" w:rsidRDefault="005062EB" w:rsidP="005062EB">
      <w:pPr>
        <w:pStyle w:val="Heading1"/>
        <w:rPr>
          <w:rtl/>
        </w:rPr>
      </w:pPr>
      <w:bookmarkStart w:id="5" w:name="_Toc531487115"/>
      <w:r w:rsidRPr="00926DB0">
        <w:rPr>
          <w:rFonts w:hint="cs"/>
          <w:rtl/>
        </w:rPr>
        <w:lastRenderedPageBreak/>
        <w:t>استدلال بر ثبوت قصاص در مدعی بنو</w:t>
      </w:r>
      <w:r>
        <w:rPr>
          <w:rFonts w:hint="cs"/>
          <w:rtl/>
        </w:rPr>
        <w:t>ّ</w:t>
      </w:r>
      <w:r w:rsidRPr="00926DB0">
        <w:rPr>
          <w:rFonts w:hint="cs"/>
          <w:rtl/>
        </w:rPr>
        <w:t>ت:</w:t>
      </w:r>
      <w:bookmarkEnd w:id="5"/>
    </w:p>
    <w:p w:rsidR="005062EB" w:rsidRPr="00926DB0" w:rsidRDefault="005062EB" w:rsidP="005062EB">
      <w:pPr>
        <w:pStyle w:val="Heading2"/>
        <w:rPr>
          <w:rtl/>
        </w:rPr>
      </w:pPr>
      <w:bookmarkStart w:id="6" w:name="_Toc531487116"/>
      <w:r w:rsidRPr="00926DB0">
        <w:rPr>
          <w:rFonts w:hint="cs"/>
          <w:rtl/>
        </w:rPr>
        <w:t>وجه اول ثبوت قصاص:</w:t>
      </w:r>
      <w:bookmarkEnd w:id="6"/>
    </w:p>
    <w:p w:rsidR="005062EB" w:rsidRPr="00926DB0" w:rsidRDefault="005062EB" w:rsidP="005062EB">
      <w:pPr>
        <w:jc w:val="both"/>
        <w:rPr>
          <w:rtl/>
        </w:rPr>
      </w:pPr>
      <w:r w:rsidRPr="00926DB0">
        <w:rPr>
          <w:rFonts w:hint="cs"/>
          <w:rtl/>
        </w:rPr>
        <w:t>اصل عدم ازلی</w:t>
      </w:r>
      <w:r w:rsidR="00521FDC">
        <w:rPr>
          <w:rFonts w:hint="cs"/>
          <w:rtl/>
        </w:rPr>
        <w:t>،</w:t>
      </w:r>
      <w:r w:rsidRPr="00926DB0">
        <w:rPr>
          <w:rFonts w:hint="cs"/>
          <w:rtl/>
        </w:rPr>
        <w:t xml:space="preserve"> از باب عدم نعتی اثبات می کند عدم ابوت را</w:t>
      </w:r>
      <w:r w:rsidR="00521FDC">
        <w:rPr>
          <w:rFonts w:hint="cs"/>
          <w:rtl/>
        </w:rPr>
        <w:t>،</w:t>
      </w:r>
      <w:r w:rsidRPr="00926DB0">
        <w:rPr>
          <w:rFonts w:hint="cs"/>
          <w:rtl/>
        </w:rPr>
        <w:t xml:space="preserve"> در نتیجه وقتی اب نبود</w:t>
      </w:r>
      <w:r w:rsidR="00521FDC">
        <w:rPr>
          <w:rFonts w:hint="cs"/>
          <w:rtl/>
        </w:rPr>
        <w:t>،</w:t>
      </w:r>
      <w:r w:rsidR="00BE190E">
        <w:rPr>
          <w:rFonts w:hint="cs"/>
          <w:rtl/>
        </w:rPr>
        <w:t xml:space="preserve"> قصاص ثابت ا</w:t>
      </w:r>
      <w:bookmarkStart w:id="7" w:name="_GoBack"/>
      <w:bookmarkEnd w:id="7"/>
      <w:r w:rsidRPr="00926DB0">
        <w:rPr>
          <w:rFonts w:hint="cs"/>
          <w:rtl/>
        </w:rPr>
        <w:t>ست.</w:t>
      </w:r>
      <w:r w:rsidR="0018588C">
        <w:rPr>
          <w:rFonts w:hint="cs"/>
          <w:rtl/>
        </w:rPr>
        <w:t xml:space="preserve"> </w:t>
      </w:r>
      <w:r w:rsidRPr="00926DB0">
        <w:rPr>
          <w:rFonts w:hint="cs"/>
          <w:rtl/>
        </w:rPr>
        <w:t xml:space="preserve">اطلاقات می گوید </w:t>
      </w:r>
      <w:r w:rsidR="00521FDC">
        <w:rPr>
          <w:rFonts w:hint="cs"/>
          <w:rtl/>
        </w:rPr>
        <w:t xml:space="preserve">« </w:t>
      </w:r>
      <w:r w:rsidRPr="00926DB0">
        <w:rPr>
          <w:rFonts w:hint="cs"/>
          <w:rtl/>
        </w:rPr>
        <w:t>النفس بالنفس</w:t>
      </w:r>
      <w:r w:rsidR="00521FDC">
        <w:rPr>
          <w:rFonts w:hint="cs"/>
          <w:rtl/>
        </w:rPr>
        <w:t xml:space="preserve"> »</w:t>
      </w:r>
      <w:r w:rsidRPr="00926DB0">
        <w:rPr>
          <w:rFonts w:hint="cs"/>
          <w:rtl/>
        </w:rPr>
        <w:t xml:space="preserve"> و از این ها پدر استثناء شده است. موضوع ما مرکب است از قاتل بودن و پدر نبودن. قاتل بودن بالوجدان محرز است و پدر نبودن هم با اصل عدم ازلی قابل احراز است. وقتی این پدر موجود نبود، پدر هم نبود، وقتی موجود شد و قاتل شد، شک در پدر بودن او می کنیم</w:t>
      </w:r>
      <w:r w:rsidR="00521FDC">
        <w:rPr>
          <w:rFonts w:hint="cs"/>
          <w:rtl/>
        </w:rPr>
        <w:t>،</w:t>
      </w:r>
      <w:r w:rsidRPr="00926DB0">
        <w:rPr>
          <w:rFonts w:hint="cs"/>
          <w:rtl/>
        </w:rPr>
        <w:t xml:space="preserve"> استصحاب عدم ازلی اب بودن را می کنیم. مرحوم صاحب جواهر</w:t>
      </w:r>
      <w:r w:rsidR="0018588C">
        <w:rPr>
          <w:rStyle w:val="FootnoteReference"/>
          <w:rtl/>
        </w:rPr>
        <w:footnoteReference w:id="3"/>
      </w:r>
      <w:r w:rsidR="00521FDC">
        <w:rPr>
          <w:rFonts w:hint="cs"/>
          <w:rtl/>
        </w:rPr>
        <w:t xml:space="preserve"> این وجه را</w:t>
      </w:r>
      <w:r w:rsidRPr="00926DB0">
        <w:rPr>
          <w:rFonts w:hint="cs"/>
          <w:rtl/>
        </w:rPr>
        <w:t xml:space="preserve"> در جایی که دو نفر ادعای بنو</w:t>
      </w:r>
      <w:r w:rsidR="00521FDC">
        <w:rPr>
          <w:rFonts w:hint="cs"/>
          <w:rtl/>
        </w:rPr>
        <w:t>ّ</w:t>
      </w:r>
      <w:r w:rsidRPr="00926DB0">
        <w:rPr>
          <w:rFonts w:hint="cs"/>
          <w:rtl/>
        </w:rPr>
        <w:t>ت شخص مقتول را می کنند مطرح کرده است.</w:t>
      </w:r>
      <w:r w:rsidR="00A91731">
        <w:rPr>
          <w:rFonts w:hint="cs"/>
          <w:rtl/>
        </w:rPr>
        <w:t xml:space="preserve"> ایشان می فرماید عدم بنوت شرط نیست بلکه بنوت مانع است،</w:t>
      </w:r>
      <w:r w:rsidR="00652BFD">
        <w:rPr>
          <w:rFonts w:hint="cs"/>
          <w:rtl/>
        </w:rPr>
        <w:t xml:space="preserve"> </w:t>
      </w:r>
      <w:r w:rsidR="004E4334">
        <w:rPr>
          <w:rFonts w:hint="cs"/>
          <w:rtl/>
        </w:rPr>
        <w:t>البته کلامش</w:t>
      </w:r>
      <w:r w:rsidRPr="00926DB0">
        <w:rPr>
          <w:rFonts w:hint="cs"/>
          <w:rtl/>
        </w:rPr>
        <w:t xml:space="preserve"> هم با قاعده مقتضی و مانع سازگار است و هم با اصل عدم ازلی.</w:t>
      </w:r>
    </w:p>
    <w:p w:rsidR="005062EB" w:rsidRPr="00926DB0" w:rsidRDefault="005062EB" w:rsidP="005062EB">
      <w:pPr>
        <w:pStyle w:val="Heading2"/>
        <w:rPr>
          <w:rtl/>
        </w:rPr>
      </w:pPr>
      <w:bookmarkStart w:id="8" w:name="_Toc531487117"/>
      <w:r w:rsidRPr="00926DB0">
        <w:rPr>
          <w:rFonts w:hint="cs"/>
          <w:rtl/>
        </w:rPr>
        <w:t>وجه دوم ثبوت قصاص:</w:t>
      </w:r>
      <w:bookmarkEnd w:id="8"/>
    </w:p>
    <w:p w:rsidR="005062EB" w:rsidRPr="00926DB0" w:rsidRDefault="005062EB" w:rsidP="005062EB">
      <w:pPr>
        <w:jc w:val="both"/>
        <w:rPr>
          <w:rtl/>
        </w:rPr>
      </w:pPr>
      <w:r w:rsidRPr="00926DB0">
        <w:rPr>
          <w:rFonts w:hint="cs"/>
          <w:rtl/>
        </w:rPr>
        <w:t xml:space="preserve">  این وجه بیان مرحوم نائینی در جایگزینی برای اصل عدم ازلی است. ایشان قائل به استصحاب عدم ازلی نیست</w:t>
      </w:r>
      <w:r w:rsidR="00521FDC">
        <w:rPr>
          <w:rFonts w:hint="cs"/>
          <w:rtl/>
        </w:rPr>
        <w:t>،</w:t>
      </w:r>
      <w:r w:rsidRPr="00926DB0">
        <w:rPr>
          <w:rFonts w:hint="cs"/>
          <w:rtl/>
        </w:rPr>
        <w:t xml:space="preserve"> لذا از این استدلال استفاده می کند. در جایی که شک در کریت ماء داشته باشیم و حالت سابقه نداشته باشد</w:t>
      </w:r>
      <w:r w:rsidR="00521FDC">
        <w:rPr>
          <w:rFonts w:hint="cs"/>
          <w:rtl/>
        </w:rPr>
        <w:t xml:space="preserve"> </w:t>
      </w:r>
      <w:r w:rsidRPr="00926DB0">
        <w:rPr>
          <w:rFonts w:hint="cs"/>
          <w:rtl/>
        </w:rPr>
        <w:t>و این آب ملاقی نجس واقع شده است،</w:t>
      </w:r>
      <w:r w:rsidR="00521FDC">
        <w:rPr>
          <w:rFonts w:hint="cs"/>
          <w:rtl/>
        </w:rPr>
        <w:t xml:space="preserve"> </w:t>
      </w:r>
      <w:r w:rsidRPr="00926DB0">
        <w:rPr>
          <w:rFonts w:hint="cs"/>
          <w:rtl/>
        </w:rPr>
        <w:t>که در اینجا نه استصحاب طهارت پیاده می شود</w:t>
      </w:r>
      <w:r w:rsidR="00521FDC">
        <w:rPr>
          <w:rFonts w:hint="cs"/>
          <w:rtl/>
        </w:rPr>
        <w:t>،</w:t>
      </w:r>
      <w:r w:rsidRPr="00926DB0">
        <w:rPr>
          <w:rFonts w:hint="cs"/>
          <w:rtl/>
        </w:rPr>
        <w:t xml:space="preserve"> چون اگر کر بوده باشد</w:t>
      </w:r>
      <w:r w:rsidR="00521FDC">
        <w:rPr>
          <w:rFonts w:hint="cs"/>
          <w:rtl/>
        </w:rPr>
        <w:t>،</w:t>
      </w:r>
      <w:r w:rsidRPr="00926DB0">
        <w:rPr>
          <w:rFonts w:hint="cs"/>
          <w:rtl/>
        </w:rPr>
        <w:t xml:space="preserve"> این استصحاب فائده دارد</w:t>
      </w:r>
      <w:r w:rsidR="00521FDC">
        <w:rPr>
          <w:rFonts w:hint="cs"/>
          <w:rtl/>
        </w:rPr>
        <w:t>،</w:t>
      </w:r>
      <w:r w:rsidRPr="00926DB0">
        <w:rPr>
          <w:rFonts w:hint="cs"/>
          <w:rtl/>
        </w:rPr>
        <w:t xml:space="preserve"> و نه استصحاب نجاست،</w:t>
      </w:r>
      <w:r w:rsidR="00521FDC">
        <w:rPr>
          <w:rFonts w:hint="cs"/>
          <w:rtl/>
        </w:rPr>
        <w:t xml:space="preserve"> </w:t>
      </w:r>
      <w:r w:rsidRPr="00926DB0">
        <w:rPr>
          <w:rFonts w:hint="cs"/>
          <w:rtl/>
        </w:rPr>
        <w:t>مشهور در اینجا ب</w:t>
      </w:r>
      <w:r w:rsidR="002D2EAC">
        <w:rPr>
          <w:rFonts w:hint="cs"/>
          <w:rtl/>
        </w:rPr>
        <w:t xml:space="preserve">ه </w:t>
      </w:r>
      <w:r w:rsidRPr="00926DB0">
        <w:rPr>
          <w:rFonts w:hint="cs"/>
          <w:rtl/>
        </w:rPr>
        <w:t>وسیله اصل عدم ازلی حکم به نجاست آب کرده اند</w:t>
      </w:r>
      <w:r w:rsidR="00521FDC">
        <w:rPr>
          <w:rFonts w:hint="cs"/>
          <w:rtl/>
        </w:rPr>
        <w:t>.</w:t>
      </w:r>
      <w:r w:rsidRPr="00926DB0">
        <w:rPr>
          <w:rFonts w:hint="cs"/>
          <w:rtl/>
        </w:rPr>
        <w:t xml:space="preserve"> ولی ایشان با اینکه قائل به استصحاب عدم ازلی نیست</w:t>
      </w:r>
      <w:r w:rsidR="00521FDC">
        <w:rPr>
          <w:rFonts w:hint="cs"/>
          <w:rtl/>
        </w:rPr>
        <w:t>،</w:t>
      </w:r>
      <w:r w:rsidRPr="00926DB0">
        <w:rPr>
          <w:rFonts w:hint="cs"/>
          <w:rtl/>
        </w:rPr>
        <w:t xml:space="preserve"> قائل به نجاست آب شده است با اینکه شبهه</w:t>
      </w:r>
      <w:r w:rsidRPr="00926DB0">
        <w:rPr>
          <w:rtl/>
        </w:rPr>
        <w:softHyphen/>
      </w:r>
      <w:r w:rsidRPr="00926DB0">
        <w:rPr>
          <w:rFonts w:hint="cs"/>
          <w:rtl/>
        </w:rPr>
        <w:t>ی مصداقیه</w:t>
      </w:r>
      <w:r w:rsidRPr="00926DB0">
        <w:rPr>
          <w:rtl/>
        </w:rPr>
        <w:softHyphen/>
      </w:r>
      <w:r w:rsidRPr="00926DB0">
        <w:rPr>
          <w:rFonts w:hint="cs"/>
          <w:rtl/>
        </w:rPr>
        <w:t xml:space="preserve">ی آبی است که لاقی نجسا. استدلال ایشان این است که اگر حکم عامی داشته باشیم مانند </w:t>
      </w:r>
      <w:r w:rsidR="00AB66F9">
        <w:rPr>
          <w:rFonts w:hint="cs"/>
          <w:rtl/>
        </w:rPr>
        <w:t xml:space="preserve">« </w:t>
      </w:r>
      <w:r w:rsidRPr="00926DB0">
        <w:rPr>
          <w:rFonts w:hint="cs"/>
          <w:rtl/>
        </w:rPr>
        <w:t>کل ما لاقی نجسا ینجس</w:t>
      </w:r>
      <w:r w:rsidR="00AB66F9">
        <w:rPr>
          <w:rFonts w:hint="cs"/>
          <w:rtl/>
        </w:rPr>
        <w:t xml:space="preserve"> »</w:t>
      </w:r>
      <w:r w:rsidRPr="00926DB0">
        <w:rPr>
          <w:rFonts w:hint="cs"/>
          <w:rtl/>
        </w:rPr>
        <w:t xml:space="preserve"> و موردی از این عام خارج شده باشد مثل </w:t>
      </w:r>
      <w:r w:rsidR="00AB66F9">
        <w:rPr>
          <w:rFonts w:hint="cs"/>
          <w:rtl/>
        </w:rPr>
        <w:t xml:space="preserve">« </w:t>
      </w:r>
      <w:r w:rsidRPr="00926DB0">
        <w:rPr>
          <w:rFonts w:hint="cs"/>
          <w:rtl/>
        </w:rPr>
        <w:t>الماء اذا بلغ قدر کر لم ینجسه شیئا</w:t>
      </w:r>
      <w:r w:rsidR="00AB66F9">
        <w:rPr>
          <w:rFonts w:hint="cs"/>
          <w:rtl/>
        </w:rPr>
        <w:t xml:space="preserve"> »</w:t>
      </w:r>
      <w:r w:rsidRPr="00926DB0">
        <w:rPr>
          <w:rFonts w:hint="cs"/>
          <w:rtl/>
        </w:rPr>
        <w:t xml:space="preserve"> و این مورد یک عنوان وجودی باشد</w:t>
      </w:r>
      <w:r w:rsidR="00AB66F9">
        <w:rPr>
          <w:rFonts w:hint="cs"/>
          <w:rtl/>
        </w:rPr>
        <w:t>،</w:t>
      </w:r>
      <w:r w:rsidRPr="00926DB0">
        <w:rPr>
          <w:rFonts w:hint="cs"/>
          <w:rtl/>
        </w:rPr>
        <w:t xml:space="preserve"> اگر عنوان  وجودی در خارج احراز نشد</w:t>
      </w:r>
      <w:r w:rsidR="00AB66F9">
        <w:rPr>
          <w:rFonts w:hint="cs"/>
          <w:rtl/>
        </w:rPr>
        <w:t>،</w:t>
      </w:r>
      <w:r w:rsidRPr="00926DB0">
        <w:rPr>
          <w:rFonts w:hint="cs"/>
          <w:rtl/>
        </w:rPr>
        <w:t xml:space="preserve"> اینجا مجرای عموم است. در همین مثال</w:t>
      </w:r>
      <w:r w:rsidR="00AB66F9">
        <w:rPr>
          <w:rFonts w:hint="cs"/>
          <w:rtl/>
        </w:rPr>
        <w:t>،</w:t>
      </w:r>
      <w:r w:rsidRPr="00926DB0">
        <w:rPr>
          <w:rFonts w:hint="cs"/>
          <w:rtl/>
        </w:rPr>
        <w:t xml:space="preserve"> کر بودن یک امر وجودی است که اگر احراز نشد حکم به عام می کنیم که نتیجه اش نجاست است.</w:t>
      </w:r>
      <w:r w:rsidR="00AB66F9">
        <w:rPr>
          <w:rFonts w:hint="cs"/>
          <w:rtl/>
        </w:rPr>
        <w:t xml:space="preserve"> </w:t>
      </w:r>
      <w:r w:rsidRPr="00926DB0">
        <w:rPr>
          <w:rFonts w:hint="cs"/>
          <w:rtl/>
        </w:rPr>
        <w:t>در حقیقت از نظر ایشان از حکم خاص دو چیز فهمیده می شود 1. موارد کر از حکم به نجاست ملاقی مستثنی است. 2. در مقام ظ</w:t>
      </w:r>
      <w:r w:rsidR="00400D7C">
        <w:rPr>
          <w:rFonts w:hint="cs"/>
          <w:rtl/>
        </w:rPr>
        <w:t>اهر باید عنوان مستثنی احراز شود وگرنه مندرج در عموم است.</w:t>
      </w:r>
      <w:r w:rsidRPr="00926DB0">
        <w:rPr>
          <w:rFonts w:hint="cs"/>
          <w:rtl/>
        </w:rPr>
        <w:t xml:space="preserve"> ما حصل کلام نائینی این است که ظهور عرفی استثناء از یک عنوان عامی این است که مستثنی باید محرز شود و اگر احراز نشود</w:t>
      </w:r>
      <w:r w:rsidR="00FA385E">
        <w:rPr>
          <w:rFonts w:hint="cs"/>
          <w:rtl/>
        </w:rPr>
        <w:t>،</w:t>
      </w:r>
      <w:r w:rsidRPr="00926DB0">
        <w:rPr>
          <w:rFonts w:hint="cs"/>
          <w:rtl/>
        </w:rPr>
        <w:t xml:space="preserve"> داخل در حکم </w:t>
      </w:r>
      <w:r w:rsidR="00FA385E">
        <w:rPr>
          <w:rFonts w:hint="cs"/>
          <w:rtl/>
        </w:rPr>
        <w:t>عام است. حال تطبیق این قاعده در</w:t>
      </w:r>
      <w:r w:rsidRPr="00926DB0">
        <w:rPr>
          <w:rFonts w:hint="cs"/>
          <w:rtl/>
        </w:rPr>
        <w:t xml:space="preserve"> بحث </w:t>
      </w:r>
      <w:r w:rsidRPr="00926DB0">
        <w:rPr>
          <w:rFonts w:hint="cs"/>
          <w:rtl/>
        </w:rPr>
        <w:lastRenderedPageBreak/>
        <w:t xml:space="preserve">ما این است که عموماتی داریم </w:t>
      </w:r>
      <w:r w:rsidR="00FA385E">
        <w:rPr>
          <w:rFonts w:hint="cs"/>
          <w:rtl/>
        </w:rPr>
        <w:t xml:space="preserve">« </w:t>
      </w:r>
      <w:r w:rsidRPr="00926DB0">
        <w:rPr>
          <w:rFonts w:hint="cs"/>
          <w:rtl/>
        </w:rPr>
        <w:t>النفس بالنفس</w:t>
      </w:r>
      <w:r w:rsidR="00FA385E">
        <w:rPr>
          <w:rFonts w:hint="cs"/>
          <w:rtl/>
        </w:rPr>
        <w:t xml:space="preserve"> »</w:t>
      </w:r>
      <w:r w:rsidRPr="00926DB0">
        <w:rPr>
          <w:rFonts w:hint="cs"/>
          <w:rtl/>
        </w:rPr>
        <w:t xml:space="preserve"> و مخصصی داریم مانند </w:t>
      </w:r>
      <w:r w:rsidR="00FA385E">
        <w:rPr>
          <w:rFonts w:hint="cs"/>
          <w:rtl/>
        </w:rPr>
        <w:t>« لا یقاد والد بول</w:t>
      </w:r>
      <w:r w:rsidRPr="00926DB0">
        <w:rPr>
          <w:rFonts w:hint="cs"/>
          <w:rtl/>
        </w:rPr>
        <w:t>ده</w:t>
      </w:r>
      <w:r w:rsidR="00FA385E">
        <w:rPr>
          <w:rFonts w:hint="cs"/>
          <w:rtl/>
        </w:rPr>
        <w:t xml:space="preserve"> »</w:t>
      </w:r>
      <w:r w:rsidRPr="00926DB0">
        <w:rPr>
          <w:rFonts w:hint="cs"/>
          <w:rtl/>
        </w:rPr>
        <w:t xml:space="preserve"> حال عنوان والد بودن یک امر وجودی است که اگر احراز نشود مورد</w:t>
      </w:r>
      <w:r w:rsidR="00FA385E">
        <w:rPr>
          <w:rFonts w:hint="cs"/>
          <w:rtl/>
        </w:rPr>
        <w:t>،</w:t>
      </w:r>
      <w:r w:rsidRPr="00926DB0">
        <w:rPr>
          <w:rFonts w:hint="cs"/>
          <w:rtl/>
        </w:rPr>
        <w:t xml:space="preserve"> داخل </w:t>
      </w:r>
      <w:r w:rsidR="00FA385E">
        <w:rPr>
          <w:rFonts w:hint="cs"/>
          <w:rtl/>
        </w:rPr>
        <w:t xml:space="preserve">در </w:t>
      </w:r>
      <w:r w:rsidRPr="00926DB0">
        <w:rPr>
          <w:rFonts w:hint="cs"/>
          <w:rtl/>
        </w:rPr>
        <w:t>حکم عام می شود</w:t>
      </w:r>
      <w:r w:rsidR="00FA385E">
        <w:rPr>
          <w:rFonts w:hint="cs"/>
          <w:rtl/>
        </w:rPr>
        <w:t>،</w:t>
      </w:r>
      <w:r w:rsidRPr="00926DB0">
        <w:rPr>
          <w:rFonts w:hint="cs"/>
          <w:rtl/>
        </w:rPr>
        <w:t xml:space="preserve"> در نتیجه حکم عام یعنی قصاص ثابت است.</w:t>
      </w:r>
    </w:p>
    <w:p w:rsidR="005062EB" w:rsidRPr="00926DB0" w:rsidRDefault="005062EB" w:rsidP="005062EB">
      <w:pPr>
        <w:pStyle w:val="Heading1"/>
        <w:rPr>
          <w:rtl/>
        </w:rPr>
      </w:pPr>
      <w:bookmarkStart w:id="9" w:name="_Toc531487118"/>
      <w:r w:rsidRPr="00926DB0">
        <w:rPr>
          <w:rFonts w:hint="cs"/>
          <w:rtl/>
        </w:rPr>
        <w:t>استدلال قائلین به عدم قصاص مدعی بنو</w:t>
      </w:r>
      <w:r w:rsidR="00FA385E">
        <w:rPr>
          <w:rFonts w:hint="cs"/>
          <w:rtl/>
        </w:rPr>
        <w:t>ّ</w:t>
      </w:r>
      <w:r w:rsidRPr="00926DB0">
        <w:rPr>
          <w:rFonts w:hint="cs"/>
          <w:rtl/>
        </w:rPr>
        <w:t>ت:</w:t>
      </w:r>
      <w:bookmarkEnd w:id="9"/>
    </w:p>
    <w:p w:rsidR="005062EB" w:rsidRPr="00926DB0" w:rsidRDefault="005062EB" w:rsidP="005676FC">
      <w:pPr>
        <w:jc w:val="both"/>
        <w:rPr>
          <w:rtl/>
        </w:rPr>
      </w:pPr>
      <w:r w:rsidRPr="00926DB0">
        <w:rPr>
          <w:rFonts w:hint="cs"/>
          <w:rtl/>
        </w:rPr>
        <w:t>مشهور که نظرشان عدم قصاص است به</w:t>
      </w:r>
      <w:r w:rsidR="00D83A34">
        <w:rPr>
          <w:rFonts w:hint="cs"/>
          <w:rtl/>
        </w:rPr>
        <w:t xml:space="preserve"> این دلیل است</w:t>
      </w:r>
      <w:r w:rsidRPr="00926DB0">
        <w:rPr>
          <w:rFonts w:hint="cs"/>
          <w:rtl/>
        </w:rPr>
        <w:t xml:space="preserve"> </w:t>
      </w:r>
      <w:r w:rsidR="00D83A34">
        <w:rPr>
          <w:rFonts w:hint="cs"/>
          <w:rtl/>
        </w:rPr>
        <w:t xml:space="preserve">که </w:t>
      </w:r>
      <w:r w:rsidRPr="00926DB0">
        <w:rPr>
          <w:rFonts w:hint="cs"/>
          <w:rtl/>
        </w:rPr>
        <w:t>مورد را از مصادیق تمسک به عام در شبهه</w:t>
      </w:r>
      <w:r w:rsidRPr="00926DB0">
        <w:rPr>
          <w:rtl/>
        </w:rPr>
        <w:softHyphen/>
      </w:r>
      <w:r w:rsidRPr="00926DB0">
        <w:rPr>
          <w:rFonts w:hint="cs"/>
          <w:rtl/>
        </w:rPr>
        <w:t>ی مصداقیه مخصص می دانند. ولی مرحوم محقق از باب احتیاط در دماء به خاطر شبهه ای که به وجود آمده است قائل به عدم قصاص است.</w:t>
      </w:r>
      <w:r w:rsidR="005676FC" w:rsidRPr="005676FC">
        <w:rPr>
          <w:rFonts w:hint="cs"/>
          <w:rtl/>
        </w:rPr>
        <w:t xml:space="preserve"> </w:t>
      </w:r>
      <w:r w:rsidR="005676FC">
        <w:rPr>
          <w:rFonts w:hint="cs"/>
          <w:rtl/>
        </w:rPr>
        <w:t>کأن کلام محقق این است که اگر مشکل دم نبود، می توانستیم به عام تمسک کنیم.</w:t>
      </w:r>
      <w:r w:rsidRPr="001767C1">
        <w:rPr>
          <w:rFonts w:hint="cs"/>
          <w:color w:val="FF0000"/>
          <w:rtl/>
        </w:rPr>
        <w:t xml:space="preserve"> </w:t>
      </w:r>
      <w:r w:rsidR="005676FC">
        <w:rPr>
          <w:rFonts w:hint="cs"/>
          <w:rtl/>
        </w:rPr>
        <w:t xml:space="preserve">ولی جدای از قاعده احتیاط، اگر ما یکی از دو وجه متقدم را ملتزم نشویم، </w:t>
      </w:r>
      <w:r w:rsidRPr="00926DB0">
        <w:rPr>
          <w:rFonts w:hint="cs"/>
          <w:rtl/>
        </w:rPr>
        <w:t>مورد از موارد تمسک به عام در شبهه</w:t>
      </w:r>
      <w:r w:rsidRPr="00926DB0">
        <w:rPr>
          <w:rtl/>
        </w:rPr>
        <w:softHyphen/>
      </w:r>
      <w:r w:rsidRPr="00926DB0">
        <w:rPr>
          <w:rFonts w:hint="cs"/>
          <w:rtl/>
        </w:rPr>
        <w:t>ی مصداقیه</w:t>
      </w:r>
      <w:r w:rsidRPr="00926DB0">
        <w:rPr>
          <w:rtl/>
        </w:rPr>
        <w:softHyphen/>
      </w:r>
      <w:r w:rsidRPr="00926DB0">
        <w:rPr>
          <w:rFonts w:hint="cs"/>
          <w:rtl/>
        </w:rPr>
        <w:t>ی مخصص هست که تمسک به عام جایز نیست چه مورد دماء و چه غیر از دماء</w:t>
      </w:r>
      <w:r w:rsidR="00D83A34">
        <w:rPr>
          <w:rFonts w:hint="cs"/>
          <w:rtl/>
        </w:rPr>
        <w:t>،</w:t>
      </w:r>
      <w:r w:rsidRPr="00926DB0">
        <w:rPr>
          <w:rFonts w:hint="cs"/>
          <w:rtl/>
        </w:rPr>
        <w:t xml:space="preserve"> و نیازی به</w:t>
      </w:r>
      <w:r w:rsidR="00D83A34">
        <w:rPr>
          <w:rFonts w:hint="cs"/>
          <w:rtl/>
        </w:rPr>
        <w:t xml:space="preserve"> </w:t>
      </w:r>
      <w:r w:rsidRPr="00926DB0">
        <w:rPr>
          <w:rFonts w:hint="cs"/>
          <w:rtl/>
        </w:rPr>
        <w:t>احتیاط در دماء نداریم.</w:t>
      </w:r>
      <w:r w:rsidR="005676FC">
        <w:rPr>
          <w:rFonts w:hint="cs"/>
          <w:rtl/>
        </w:rPr>
        <w:t xml:space="preserve"> در غیر دماء هم اگر بود به عموم عام نمی توانستیم تمسک کنیم. </w:t>
      </w:r>
    </w:p>
    <w:p w:rsidR="005062EB" w:rsidRPr="00926DB0" w:rsidRDefault="005062EB" w:rsidP="005062EB">
      <w:pPr>
        <w:pStyle w:val="Heading1"/>
        <w:rPr>
          <w:rtl/>
        </w:rPr>
      </w:pPr>
      <w:bookmarkStart w:id="10" w:name="_Toc531487119"/>
      <w:r w:rsidRPr="00926DB0">
        <w:rPr>
          <w:rFonts w:hint="cs"/>
          <w:rtl/>
        </w:rPr>
        <w:t>تداعی بنو</w:t>
      </w:r>
      <w:r w:rsidR="00652BFD">
        <w:rPr>
          <w:rFonts w:hint="cs"/>
          <w:rtl/>
        </w:rPr>
        <w:t>ّ</w:t>
      </w:r>
      <w:r w:rsidRPr="00926DB0">
        <w:rPr>
          <w:rFonts w:hint="cs"/>
          <w:rtl/>
        </w:rPr>
        <w:t>ت:</w:t>
      </w:r>
      <w:bookmarkEnd w:id="10"/>
    </w:p>
    <w:p w:rsidR="005062EB" w:rsidRPr="00926DB0" w:rsidRDefault="005062EB" w:rsidP="00F90181">
      <w:pPr>
        <w:jc w:val="both"/>
        <w:rPr>
          <w:rtl/>
        </w:rPr>
      </w:pPr>
      <w:r w:rsidRPr="00926DB0">
        <w:rPr>
          <w:rFonts w:hint="cs"/>
          <w:rtl/>
        </w:rPr>
        <w:t>اگر دو نفر مدعی بنو</w:t>
      </w:r>
      <w:r w:rsidR="00D83A34">
        <w:rPr>
          <w:rFonts w:hint="cs"/>
          <w:rtl/>
        </w:rPr>
        <w:t>ّ</w:t>
      </w:r>
      <w:r w:rsidRPr="00926DB0">
        <w:rPr>
          <w:rFonts w:hint="cs"/>
          <w:rtl/>
        </w:rPr>
        <w:t>ت شخصی شوند و یکی یا هردو قاتل آن شخص باشند مرحوم خوئی</w:t>
      </w:r>
      <w:r w:rsidR="00652BFD">
        <w:rPr>
          <w:rStyle w:val="FootnoteReference"/>
          <w:rtl/>
        </w:rPr>
        <w:footnoteReference w:id="4"/>
      </w:r>
      <w:r w:rsidRPr="00926DB0">
        <w:rPr>
          <w:rFonts w:hint="cs"/>
          <w:rtl/>
        </w:rPr>
        <w:t xml:space="preserve"> فرموده است هر آنچه که در مسأله قبل گفتیم این جا هم</w:t>
      </w:r>
      <w:r w:rsidR="001767C1">
        <w:rPr>
          <w:rFonts w:hint="cs"/>
          <w:rtl/>
        </w:rPr>
        <w:t xml:space="preserve"> جاری است در نتیجه حکم به قصاص </w:t>
      </w:r>
      <w:r w:rsidRPr="00926DB0">
        <w:rPr>
          <w:rFonts w:hint="cs"/>
          <w:rtl/>
        </w:rPr>
        <w:t>می شود. البته ایشان یک استثناء قائل می شوند و آن هم جایی است که علم اجمالی یا بینه داریم که یکی از آن ها اب است که در این صورت پدر را با قرعه اخراج می کنیم و دیگری را قصاص می کنیم. محقق</w:t>
      </w:r>
      <w:r w:rsidR="00F90181">
        <w:rPr>
          <w:rStyle w:val="FootnoteReference"/>
          <w:rtl/>
        </w:rPr>
        <w:footnoteReference w:id="5"/>
      </w:r>
      <w:r w:rsidRPr="00926DB0">
        <w:rPr>
          <w:rFonts w:hint="cs"/>
          <w:rtl/>
        </w:rPr>
        <w:t xml:space="preserve"> در مطلق تداعی حکم به عدم قصاص کرده است و کاشف اللثام</w:t>
      </w:r>
      <w:r w:rsidR="00652BFD">
        <w:rPr>
          <w:rStyle w:val="FootnoteReference"/>
          <w:rtl/>
        </w:rPr>
        <w:footnoteReference w:id="6"/>
      </w:r>
      <w:r w:rsidRPr="00926DB0">
        <w:rPr>
          <w:rFonts w:hint="cs"/>
          <w:rtl/>
        </w:rPr>
        <w:t xml:space="preserve"> و صاحب جواهر</w:t>
      </w:r>
      <w:r w:rsidR="00652BFD">
        <w:rPr>
          <w:rStyle w:val="FootnoteReference"/>
          <w:rtl/>
        </w:rPr>
        <w:footnoteReference w:id="7"/>
      </w:r>
      <w:r w:rsidRPr="00926DB0">
        <w:rPr>
          <w:rFonts w:hint="cs"/>
          <w:rtl/>
        </w:rPr>
        <w:t xml:space="preserve"> هم احتمال ثبوت قصاص</w:t>
      </w:r>
      <w:r w:rsidR="002D27A0">
        <w:rPr>
          <w:rFonts w:hint="cs"/>
          <w:rtl/>
        </w:rPr>
        <w:t xml:space="preserve"> بر اساس قرعه</w:t>
      </w:r>
      <w:r w:rsidRPr="00926DB0">
        <w:rPr>
          <w:rFonts w:hint="cs"/>
          <w:rtl/>
        </w:rPr>
        <w:t xml:space="preserve"> را داده اند بدون قیدی که در کلام مرحوم خوئی آمده است. </w:t>
      </w:r>
    </w:p>
    <w:p w:rsidR="001A1EA5" w:rsidRPr="006162A2" w:rsidRDefault="001A1EA5" w:rsidP="006162A2">
      <w:pPr>
        <w:rPr>
          <w:rtl/>
        </w:rPr>
      </w:pPr>
    </w:p>
    <w:sectPr w:rsidR="001A1EA5" w:rsidRPr="006162A2" w:rsidSect="00F91B85">
      <w:headerReference w:type="default" r:id="rId9"/>
      <w:footerReference w:type="default" r:id="rId10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7C34" w:rsidRDefault="00277C34" w:rsidP="008B750B">
      <w:pPr>
        <w:spacing w:line="240" w:lineRule="auto"/>
      </w:pPr>
      <w:r>
        <w:separator/>
      </w:r>
    </w:p>
  </w:endnote>
  <w:endnote w:type="continuationSeparator" w:id="0">
    <w:p w:rsidR="00277C34" w:rsidRDefault="00277C34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aem">
    <w:altName w:val="Times New Roman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BE190E" w:rsidRPr="00BE190E">
            <w:rPr>
              <w:noProof/>
              <w:rtl/>
              <w:lang w:val="fa-IR"/>
            </w:rPr>
            <w:t>2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FC48BF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18" w:name="BokAdres"/>
          <w:bookmarkEnd w:id="18"/>
          <w:r>
            <w:rPr>
              <w:color w:val="808080" w:themeColor="background1" w:themeShade="80"/>
            </w:rPr>
            <w:t>F1mq1_13970910-035_mk4_mfeb.ir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7C34" w:rsidRDefault="00277C34" w:rsidP="008B750B">
      <w:pPr>
        <w:spacing w:line="240" w:lineRule="auto"/>
      </w:pPr>
      <w:r>
        <w:separator/>
      </w:r>
    </w:p>
  </w:footnote>
  <w:footnote w:type="continuationSeparator" w:id="0">
    <w:p w:rsidR="00277C34" w:rsidRDefault="00277C34" w:rsidP="008B750B">
      <w:pPr>
        <w:spacing w:line="240" w:lineRule="auto"/>
      </w:pPr>
      <w:r>
        <w:continuationSeparator/>
      </w:r>
    </w:p>
  </w:footnote>
  <w:footnote w:id="1">
    <w:p w:rsidR="00F90181" w:rsidRPr="00F90181" w:rsidRDefault="00F90181" w:rsidP="00F90181">
      <w:pPr>
        <w:pStyle w:val="FootnoteText"/>
        <w:rPr>
          <w:rtl/>
        </w:rPr>
      </w:pPr>
      <w:r w:rsidRPr="00F90181">
        <w:footnoteRef/>
      </w:r>
      <w:r w:rsidRPr="00F90181">
        <w:rPr>
          <w:rtl/>
        </w:rPr>
        <w:t xml:space="preserve"> </w:t>
      </w:r>
      <w:hyperlink r:id="rId1" w:history="1">
        <w:r w:rsidRPr="00F90181">
          <w:rPr>
            <w:rStyle w:val="Hyperlink"/>
            <w:rFonts w:hint="cs"/>
            <w:rtl/>
          </w:rPr>
          <w:t>شرائع</w:t>
        </w:r>
        <w:r w:rsidRPr="00F90181">
          <w:rPr>
            <w:rStyle w:val="Hyperlink"/>
            <w:rtl/>
          </w:rPr>
          <w:t xml:space="preserve"> </w:t>
        </w:r>
        <w:r w:rsidRPr="00F90181">
          <w:rPr>
            <w:rStyle w:val="Hyperlink"/>
            <w:rFonts w:hint="cs"/>
            <w:rtl/>
          </w:rPr>
          <w:t>الإسلام،</w:t>
        </w:r>
        <w:r w:rsidRPr="00F90181">
          <w:rPr>
            <w:rStyle w:val="Hyperlink"/>
            <w:rtl/>
          </w:rPr>
          <w:t xml:space="preserve"> </w:t>
        </w:r>
        <w:r w:rsidRPr="00F90181">
          <w:rPr>
            <w:rStyle w:val="Hyperlink"/>
            <w:rFonts w:hint="cs"/>
            <w:rtl/>
          </w:rPr>
          <w:t>جعفر</w:t>
        </w:r>
        <w:r w:rsidRPr="00F90181">
          <w:rPr>
            <w:rStyle w:val="Hyperlink"/>
            <w:rtl/>
          </w:rPr>
          <w:t xml:space="preserve"> </w:t>
        </w:r>
        <w:r w:rsidRPr="00F90181">
          <w:rPr>
            <w:rStyle w:val="Hyperlink"/>
            <w:rFonts w:hint="cs"/>
            <w:rtl/>
          </w:rPr>
          <w:t>بن</w:t>
        </w:r>
        <w:r w:rsidRPr="00F90181">
          <w:rPr>
            <w:rStyle w:val="Hyperlink"/>
            <w:rtl/>
          </w:rPr>
          <w:t xml:space="preserve"> </w:t>
        </w:r>
        <w:r w:rsidRPr="00F90181">
          <w:rPr>
            <w:rStyle w:val="Hyperlink"/>
            <w:rFonts w:hint="cs"/>
            <w:rtl/>
          </w:rPr>
          <w:t>الحسن</w:t>
        </w:r>
        <w:r w:rsidRPr="00F90181">
          <w:rPr>
            <w:rStyle w:val="Hyperlink"/>
            <w:rtl/>
          </w:rPr>
          <w:t xml:space="preserve"> </w:t>
        </w:r>
        <w:r w:rsidRPr="00F90181">
          <w:rPr>
            <w:rStyle w:val="Hyperlink"/>
            <w:rFonts w:hint="cs"/>
            <w:rtl/>
          </w:rPr>
          <w:t>بن</w:t>
        </w:r>
        <w:r w:rsidRPr="00F90181">
          <w:rPr>
            <w:rStyle w:val="Hyperlink"/>
            <w:rtl/>
          </w:rPr>
          <w:t xml:space="preserve"> </w:t>
        </w:r>
        <w:r w:rsidRPr="00F90181">
          <w:rPr>
            <w:rStyle w:val="Hyperlink"/>
            <w:rFonts w:hint="cs"/>
            <w:rtl/>
          </w:rPr>
          <w:t>یحیی</w:t>
        </w:r>
        <w:r w:rsidRPr="00F90181">
          <w:rPr>
            <w:rStyle w:val="Hyperlink"/>
            <w:rtl/>
          </w:rPr>
          <w:t xml:space="preserve"> (</w:t>
        </w:r>
        <w:r w:rsidRPr="00F90181">
          <w:rPr>
            <w:rStyle w:val="Hyperlink"/>
            <w:rFonts w:hint="cs"/>
            <w:rtl/>
          </w:rPr>
          <w:t>المحقق</w:t>
        </w:r>
        <w:r w:rsidRPr="00F90181">
          <w:rPr>
            <w:rStyle w:val="Hyperlink"/>
            <w:rtl/>
          </w:rPr>
          <w:t xml:space="preserve"> </w:t>
        </w:r>
        <w:r w:rsidRPr="00F90181">
          <w:rPr>
            <w:rStyle w:val="Hyperlink"/>
            <w:rFonts w:hint="cs"/>
            <w:rtl/>
          </w:rPr>
          <w:t>الحلّی</w:t>
        </w:r>
        <w:r w:rsidRPr="00F90181">
          <w:rPr>
            <w:rStyle w:val="Hyperlink"/>
            <w:rtl/>
          </w:rPr>
          <w:t>)</w:t>
        </w:r>
        <w:r w:rsidRPr="00F90181">
          <w:rPr>
            <w:rStyle w:val="Hyperlink"/>
            <w:rFonts w:hint="cs"/>
            <w:rtl/>
          </w:rPr>
          <w:t>،</w:t>
        </w:r>
        <w:r w:rsidRPr="00F90181">
          <w:rPr>
            <w:rStyle w:val="Hyperlink"/>
            <w:rtl/>
          </w:rPr>
          <w:t xml:space="preserve"> </w:t>
        </w:r>
        <w:r w:rsidRPr="00F90181">
          <w:rPr>
            <w:rStyle w:val="Hyperlink"/>
            <w:rFonts w:hint="cs"/>
            <w:rtl/>
          </w:rPr>
          <w:t>ج</w:t>
        </w:r>
        <w:r w:rsidRPr="00F90181">
          <w:rPr>
            <w:rStyle w:val="Hyperlink"/>
            <w:rtl/>
          </w:rPr>
          <w:t>4</w:t>
        </w:r>
        <w:r w:rsidRPr="00F90181">
          <w:rPr>
            <w:rStyle w:val="Hyperlink"/>
            <w:rFonts w:hint="cs"/>
            <w:rtl/>
          </w:rPr>
          <w:t>،</w:t>
        </w:r>
        <w:r w:rsidRPr="00F90181">
          <w:rPr>
            <w:rStyle w:val="Hyperlink"/>
            <w:rtl/>
          </w:rPr>
          <w:t xml:space="preserve"> </w:t>
        </w:r>
        <w:r w:rsidRPr="00F90181">
          <w:rPr>
            <w:rStyle w:val="Hyperlink"/>
            <w:rFonts w:hint="cs"/>
            <w:rtl/>
          </w:rPr>
          <w:t>ص</w:t>
        </w:r>
        <w:r w:rsidRPr="00F90181">
          <w:rPr>
            <w:rStyle w:val="Hyperlink"/>
            <w:rtl/>
          </w:rPr>
          <w:t>199.</w:t>
        </w:r>
      </w:hyperlink>
    </w:p>
  </w:footnote>
  <w:footnote w:id="2">
    <w:p w:rsidR="001305F4" w:rsidRPr="001305F4" w:rsidRDefault="001305F4" w:rsidP="001305F4">
      <w:pPr>
        <w:pStyle w:val="FootnoteText"/>
      </w:pPr>
      <w:r w:rsidRPr="001305F4">
        <w:footnoteRef/>
      </w:r>
      <w:r w:rsidRPr="001305F4">
        <w:rPr>
          <w:rtl/>
        </w:rPr>
        <w:t xml:space="preserve"> </w:t>
      </w:r>
      <w:hyperlink r:id="rId2" w:history="1">
        <w:r w:rsidRPr="001305F4">
          <w:rPr>
            <w:rStyle w:val="Hyperlink"/>
            <w:rFonts w:hint="cs"/>
            <w:rtl/>
          </w:rPr>
          <w:t>مبانی</w:t>
        </w:r>
        <w:r w:rsidRPr="001305F4">
          <w:rPr>
            <w:rStyle w:val="Hyperlink"/>
            <w:rtl/>
          </w:rPr>
          <w:t xml:space="preserve"> </w:t>
        </w:r>
        <w:r w:rsidRPr="001305F4">
          <w:rPr>
            <w:rStyle w:val="Hyperlink"/>
            <w:rFonts w:hint="cs"/>
            <w:rtl/>
          </w:rPr>
          <w:t>تکملة</w:t>
        </w:r>
        <w:r w:rsidRPr="001305F4">
          <w:rPr>
            <w:rStyle w:val="Hyperlink"/>
            <w:rtl/>
          </w:rPr>
          <w:t xml:space="preserve"> </w:t>
        </w:r>
        <w:r w:rsidRPr="001305F4">
          <w:rPr>
            <w:rStyle w:val="Hyperlink"/>
            <w:rFonts w:hint="cs"/>
            <w:rtl/>
          </w:rPr>
          <w:t>المنهاج،</w:t>
        </w:r>
        <w:r w:rsidRPr="001305F4">
          <w:rPr>
            <w:rStyle w:val="Hyperlink"/>
            <w:rtl/>
          </w:rPr>
          <w:t xml:space="preserve"> </w:t>
        </w:r>
        <w:r w:rsidRPr="001305F4">
          <w:rPr>
            <w:rStyle w:val="Hyperlink"/>
            <w:rFonts w:hint="cs"/>
            <w:rtl/>
          </w:rPr>
          <w:t>السید</w:t>
        </w:r>
        <w:r w:rsidRPr="001305F4">
          <w:rPr>
            <w:rStyle w:val="Hyperlink"/>
            <w:rtl/>
          </w:rPr>
          <w:t xml:space="preserve"> </w:t>
        </w:r>
        <w:r w:rsidRPr="001305F4">
          <w:rPr>
            <w:rStyle w:val="Hyperlink"/>
            <w:rFonts w:hint="cs"/>
            <w:rtl/>
          </w:rPr>
          <w:t>أبوالقاسم</w:t>
        </w:r>
        <w:r w:rsidRPr="001305F4">
          <w:rPr>
            <w:rStyle w:val="Hyperlink"/>
            <w:rtl/>
          </w:rPr>
          <w:t xml:space="preserve"> </w:t>
        </w:r>
        <w:r w:rsidRPr="001305F4">
          <w:rPr>
            <w:rStyle w:val="Hyperlink"/>
            <w:rFonts w:hint="cs"/>
            <w:rtl/>
          </w:rPr>
          <w:t>الخوئی،</w:t>
        </w:r>
        <w:r w:rsidRPr="001305F4">
          <w:rPr>
            <w:rStyle w:val="Hyperlink"/>
            <w:rtl/>
          </w:rPr>
          <w:t xml:space="preserve"> </w:t>
        </w:r>
        <w:r w:rsidRPr="001305F4">
          <w:rPr>
            <w:rStyle w:val="Hyperlink"/>
            <w:rFonts w:hint="cs"/>
            <w:rtl/>
          </w:rPr>
          <w:t>ج</w:t>
        </w:r>
        <w:r w:rsidRPr="001305F4">
          <w:rPr>
            <w:rStyle w:val="Hyperlink"/>
            <w:rtl/>
          </w:rPr>
          <w:t>2</w:t>
        </w:r>
        <w:r w:rsidRPr="001305F4">
          <w:rPr>
            <w:rStyle w:val="Hyperlink"/>
            <w:rFonts w:hint="cs"/>
            <w:rtl/>
          </w:rPr>
          <w:t>،</w:t>
        </w:r>
        <w:r w:rsidRPr="001305F4">
          <w:rPr>
            <w:rStyle w:val="Hyperlink"/>
            <w:rtl/>
          </w:rPr>
          <w:t xml:space="preserve"> </w:t>
        </w:r>
        <w:r w:rsidRPr="001305F4">
          <w:rPr>
            <w:rStyle w:val="Hyperlink"/>
            <w:rFonts w:hint="cs"/>
            <w:rtl/>
          </w:rPr>
          <w:t>ص</w:t>
        </w:r>
        <w:r w:rsidRPr="001305F4">
          <w:rPr>
            <w:rStyle w:val="Hyperlink"/>
            <w:rtl/>
          </w:rPr>
          <w:t>73.</w:t>
        </w:r>
      </w:hyperlink>
    </w:p>
  </w:footnote>
  <w:footnote w:id="3">
    <w:p w:rsidR="0018588C" w:rsidRPr="0018588C" w:rsidRDefault="0018588C" w:rsidP="0018588C">
      <w:pPr>
        <w:pStyle w:val="FootnoteText"/>
      </w:pPr>
      <w:r w:rsidRPr="0018588C">
        <w:footnoteRef/>
      </w:r>
      <w:r w:rsidRPr="0018588C">
        <w:rPr>
          <w:rtl/>
        </w:rPr>
        <w:t xml:space="preserve"> </w:t>
      </w:r>
      <w:hyperlink r:id="rId3" w:history="1">
        <w:r w:rsidRPr="0018588C">
          <w:rPr>
            <w:rStyle w:val="Hyperlink"/>
            <w:rFonts w:hint="cs"/>
            <w:rtl/>
          </w:rPr>
          <w:t>جواهر</w:t>
        </w:r>
        <w:r w:rsidRPr="0018588C">
          <w:rPr>
            <w:rStyle w:val="Hyperlink"/>
            <w:rtl/>
          </w:rPr>
          <w:t xml:space="preserve"> </w:t>
        </w:r>
        <w:r w:rsidRPr="0018588C">
          <w:rPr>
            <w:rStyle w:val="Hyperlink"/>
            <w:rFonts w:hint="cs"/>
            <w:rtl/>
          </w:rPr>
          <w:t>الکلام،</w:t>
        </w:r>
        <w:r w:rsidRPr="0018588C">
          <w:rPr>
            <w:rStyle w:val="Hyperlink"/>
            <w:rtl/>
          </w:rPr>
          <w:t xml:space="preserve"> </w:t>
        </w:r>
        <w:r w:rsidRPr="0018588C">
          <w:rPr>
            <w:rStyle w:val="Hyperlink"/>
            <w:rFonts w:hint="cs"/>
            <w:rtl/>
          </w:rPr>
          <w:t>محمد</w:t>
        </w:r>
        <w:r w:rsidRPr="0018588C">
          <w:rPr>
            <w:rStyle w:val="Hyperlink"/>
            <w:rtl/>
          </w:rPr>
          <w:t xml:space="preserve"> </w:t>
        </w:r>
        <w:r w:rsidRPr="0018588C">
          <w:rPr>
            <w:rStyle w:val="Hyperlink"/>
            <w:rFonts w:hint="cs"/>
            <w:rtl/>
          </w:rPr>
          <w:t>حسن</w:t>
        </w:r>
        <w:r w:rsidRPr="0018588C">
          <w:rPr>
            <w:rStyle w:val="Hyperlink"/>
            <w:rtl/>
          </w:rPr>
          <w:t xml:space="preserve"> </w:t>
        </w:r>
        <w:r w:rsidRPr="0018588C">
          <w:rPr>
            <w:rStyle w:val="Hyperlink"/>
            <w:rFonts w:hint="cs"/>
            <w:rtl/>
          </w:rPr>
          <w:t>نجفی،</w:t>
        </w:r>
        <w:r w:rsidRPr="0018588C">
          <w:rPr>
            <w:rStyle w:val="Hyperlink"/>
            <w:rtl/>
          </w:rPr>
          <w:t xml:space="preserve"> </w:t>
        </w:r>
        <w:r w:rsidRPr="0018588C">
          <w:rPr>
            <w:rStyle w:val="Hyperlink"/>
            <w:rFonts w:hint="cs"/>
            <w:rtl/>
          </w:rPr>
          <w:t>ج</w:t>
        </w:r>
        <w:r w:rsidRPr="0018588C">
          <w:rPr>
            <w:rStyle w:val="Hyperlink"/>
            <w:rtl/>
          </w:rPr>
          <w:t>42</w:t>
        </w:r>
        <w:r w:rsidRPr="0018588C">
          <w:rPr>
            <w:rStyle w:val="Hyperlink"/>
            <w:rFonts w:hint="cs"/>
            <w:rtl/>
          </w:rPr>
          <w:t>،</w:t>
        </w:r>
        <w:r w:rsidRPr="0018588C">
          <w:rPr>
            <w:rStyle w:val="Hyperlink"/>
            <w:rtl/>
          </w:rPr>
          <w:t xml:space="preserve"> </w:t>
        </w:r>
        <w:r w:rsidRPr="0018588C">
          <w:rPr>
            <w:rStyle w:val="Hyperlink"/>
            <w:rFonts w:hint="cs"/>
            <w:rtl/>
          </w:rPr>
          <w:t>ص</w:t>
        </w:r>
        <w:r w:rsidRPr="0018588C">
          <w:rPr>
            <w:rStyle w:val="Hyperlink"/>
            <w:rtl/>
          </w:rPr>
          <w:t>171.</w:t>
        </w:r>
      </w:hyperlink>
    </w:p>
  </w:footnote>
  <w:footnote w:id="4">
    <w:p w:rsidR="00652BFD" w:rsidRPr="00652BFD" w:rsidRDefault="00652BFD" w:rsidP="00652BFD">
      <w:pPr>
        <w:pStyle w:val="FootnoteText"/>
      </w:pPr>
      <w:r w:rsidRPr="00652BFD">
        <w:footnoteRef/>
      </w:r>
      <w:r w:rsidRPr="00652BFD">
        <w:rPr>
          <w:rtl/>
        </w:rPr>
        <w:t xml:space="preserve"> </w:t>
      </w:r>
      <w:hyperlink r:id="rId4" w:history="1">
        <w:r w:rsidRPr="00652BFD">
          <w:rPr>
            <w:rStyle w:val="Hyperlink"/>
            <w:rFonts w:hint="cs"/>
            <w:rtl/>
          </w:rPr>
          <w:t>مبانی</w:t>
        </w:r>
        <w:r w:rsidRPr="00652BFD">
          <w:rPr>
            <w:rStyle w:val="Hyperlink"/>
            <w:rtl/>
          </w:rPr>
          <w:t xml:space="preserve"> </w:t>
        </w:r>
        <w:r w:rsidRPr="00652BFD">
          <w:rPr>
            <w:rStyle w:val="Hyperlink"/>
            <w:rFonts w:hint="cs"/>
            <w:rtl/>
          </w:rPr>
          <w:t>تکملة</w:t>
        </w:r>
        <w:r w:rsidRPr="00652BFD">
          <w:rPr>
            <w:rStyle w:val="Hyperlink"/>
            <w:rtl/>
          </w:rPr>
          <w:t xml:space="preserve"> </w:t>
        </w:r>
        <w:r w:rsidRPr="00652BFD">
          <w:rPr>
            <w:rStyle w:val="Hyperlink"/>
            <w:rFonts w:hint="cs"/>
            <w:rtl/>
          </w:rPr>
          <w:t>المنهاج،</w:t>
        </w:r>
        <w:r w:rsidRPr="00652BFD">
          <w:rPr>
            <w:rStyle w:val="Hyperlink"/>
            <w:rtl/>
          </w:rPr>
          <w:t xml:space="preserve"> </w:t>
        </w:r>
        <w:r w:rsidRPr="00652BFD">
          <w:rPr>
            <w:rStyle w:val="Hyperlink"/>
            <w:rFonts w:hint="cs"/>
            <w:rtl/>
          </w:rPr>
          <w:t>السید</w:t>
        </w:r>
        <w:r w:rsidRPr="00652BFD">
          <w:rPr>
            <w:rStyle w:val="Hyperlink"/>
            <w:rtl/>
          </w:rPr>
          <w:t xml:space="preserve"> </w:t>
        </w:r>
        <w:r w:rsidRPr="00652BFD">
          <w:rPr>
            <w:rStyle w:val="Hyperlink"/>
            <w:rFonts w:hint="cs"/>
            <w:rtl/>
          </w:rPr>
          <w:t>أبوالقاسم</w:t>
        </w:r>
        <w:r w:rsidRPr="00652BFD">
          <w:rPr>
            <w:rStyle w:val="Hyperlink"/>
            <w:rtl/>
          </w:rPr>
          <w:t xml:space="preserve"> </w:t>
        </w:r>
        <w:r w:rsidRPr="00652BFD">
          <w:rPr>
            <w:rStyle w:val="Hyperlink"/>
            <w:rFonts w:hint="cs"/>
            <w:rtl/>
          </w:rPr>
          <w:t>الخوئی،</w:t>
        </w:r>
        <w:r w:rsidRPr="00652BFD">
          <w:rPr>
            <w:rStyle w:val="Hyperlink"/>
            <w:rtl/>
          </w:rPr>
          <w:t xml:space="preserve"> </w:t>
        </w:r>
        <w:r w:rsidRPr="00652BFD">
          <w:rPr>
            <w:rStyle w:val="Hyperlink"/>
            <w:rFonts w:hint="cs"/>
            <w:rtl/>
          </w:rPr>
          <w:t>ج</w:t>
        </w:r>
        <w:r w:rsidRPr="00652BFD">
          <w:rPr>
            <w:rStyle w:val="Hyperlink"/>
            <w:rtl/>
          </w:rPr>
          <w:t>2</w:t>
        </w:r>
        <w:r w:rsidRPr="00652BFD">
          <w:rPr>
            <w:rStyle w:val="Hyperlink"/>
            <w:rFonts w:hint="cs"/>
            <w:rtl/>
          </w:rPr>
          <w:t>،</w:t>
        </w:r>
        <w:r w:rsidRPr="00652BFD">
          <w:rPr>
            <w:rStyle w:val="Hyperlink"/>
            <w:rtl/>
          </w:rPr>
          <w:t xml:space="preserve"> </w:t>
        </w:r>
        <w:r w:rsidRPr="00652BFD">
          <w:rPr>
            <w:rStyle w:val="Hyperlink"/>
            <w:rFonts w:hint="cs"/>
            <w:rtl/>
          </w:rPr>
          <w:t>ص</w:t>
        </w:r>
        <w:r w:rsidRPr="00652BFD">
          <w:rPr>
            <w:rStyle w:val="Hyperlink"/>
            <w:rtl/>
          </w:rPr>
          <w:t>73.</w:t>
        </w:r>
      </w:hyperlink>
    </w:p>
  </w:footnote>
  <w:footnote w:id="5">
    <w:p w:rsidR="00F90181" w:rsidRPr="00F90181" w:rsidRDefault="00F90181" w:rsidP="00F90181">
      <w:pPr>
        <w:pStyle w:val="FootnoteText"/>
        <w:rPr>
          <w:rtl/>
        </w:rPr>
      </w:pPr>
      <w:r w:rsidRPr="00F90181">
        <w:footnoteRef/>
      </w:r>
      <w:r w:rsidRPr="00F90181">
        <w:rPr>
          <w:rtl/>
        </w:rPr>
        <w:t xml:space="preserve"> </w:t>
      </w:r>
      <w:hyperlink r:id="rId5" w:history="1">
        <w:r w:rsidRPr="00F90181">
          <w:rPr>
            <w:rStyle w:val="Hyperlink"/>
            <w:rFonts w:hint="cs"/>
            <w:rtl/>
          </w:rPr>
          <w:t>شرائع</w:t>
        </w:r>
        <w:r w:rsidRPr="00F90181">
          <w:rPr>
            <w:rStyle w:val="Hyperlink"/>
            <w:rtl/>
          </w:rPr>
          <w:t xml:space="preserve"> </w:t>
        </w:r>
        <w:r w:rsidRPr="00F90181">
          <w:rPr>
            <w:rStyle w:val="Hyperlink"/>
            <w:rFonts w:hint="cs"/>
            <w:rtl/>
          </w:rPr>
          <w:t>الإسلام،</w:t>
        </w:r>
        <w:r w:rsidRPr="00F90181">
          <w:rPr>
            <w:rStyle w:val="Hyperlink"/>
            <w:rtl/>
          </w:rPr>
          <w:t xml:space="preserve"> </w:t>
        </w:r>
        <w:r w:rsidRPr="00F90181">
          <w:rPr>
            <w:rStyle w:val="Hyperlink"/>
            <w:rFonts w:hint="cs"/>
            <w:rtl/>
          </w:rPr>
          <w:t>جعفر</w:t>
        </w:r>
        <w:r w:rsidRPr="00F90181">
          <w:rPr>
            <w:rStyle w:val="Hyperlink"/>
            <w:rtl/>
          </w:rPr>
          <w:t xml:space="preserve"> </w:t>
        </w:r>
        <w:r w:rsidRPr="00F90181">
          <w:rPr>
            <w:rStyle w:val="Hyperlink"/>
            <w:rFonts w:hint="cs"/>
            <w:rtl/>
          </w:rPr>
          <w:t>بن</w:t>
        </w:r>
        <w:r w:rsidRPr="00F90181">
          <w:rPr>
            <w:rStyle w:val="Hyperlink"/>
            <w:rtl/>
          </w:rPr>
          <w:t xml:space="preserve"> </w:t>
        </w:r>
        <w:r w:rsidRPr="00F90181">
          <w:rPr>
            <w:rStyle w:val="Hyperlink"/>
            <w:rFonts w:hint="cs"/>
            <w:rtl/>
          </w:rPr>
          <w:t>الحسن</w:t>
        </w:r>
        <w:r w:rsidRPr="00F90181">
          <w:rPr>
            <w:rStyle w:val="Hyperlink"/>
            <w:rtl/>
          </w:rPr>
          <w:t xml:space="preserve"> </w:t>
        </w:r>
        <w:r w:rsidRPr="00F90181">
          <w:rPr>
            <w:rStyle w:val="Hyperlink"/>
            <w:rFonts w:hint="cs"/>
            <w:rtl/>
          </w:rPr>
          <w:t>بن</w:t>
        </w:r>
        <w:r w:rsidRPr="00F90181">
          <w:rPr>
            <w:rStyle w:val="Hyperlink"/>
            <w:rtl/>
          </w:rPr>
          <w:t xml:space="preserve"> </w:t>
        </w:r>
        <w:r w:rsidRPr="00F90181">
          <w:rPr>
            <w:rStyle w:val="Hyperlink"/>
            <w:rFonts w:hint="cs"/>
            <w:rtl/>
          </w:rPr>
          <w:t>یحیی</w:t>
        </w:r>
        <w:r w:rsidRPr="00F90181">
          <w:rPr>
            <w:rStyle w:val="Hyperlink"/>
            <w:rtl/>
          </w:rPr>
          <w:t xml:space="preserve"> (</w:t>
        </w:r>
        <w:r w:rsidRPr="00F90181">
          <w:rPr>
            <w:rStyle w:val="Hyperlink"/>
            <w:rFonts w:hint="cs"/>
            <w:rtl/>
          </w:rPr>
          <w:t>المحقق</w:t>
        </w:r>
        <w:r w:rsidRPr="00F90181">
          <w:rPr>
            <w:rStyle w:val="Hyperlink"/>
            <w:rtl/>
          </w:rPr>
          <w:t xml:space="preserve"> </w:t>
        </w:r>
        <w:r w:rsidRPr="00F90181">
          <w:rPr>
            <w:rStyle w:val="Hyperlink"/>
            <w:rFonts w:hint="cs"/>
            <w:rtl/>
          </w:rPr>
          <w:t>الحلّی</w:t>
        </w:r>
        <w:r w:rsidRPr="00F90181">
          <w:rPr>
            <w:rStyle w:val="Hyperlink"/>
            <w:rtl/>
          </w:rPr>
          <w:t>)</w:t>
        </w:r>
        <w:r w:rsidRPr="00F90181">
          <w:rPr>
            <w:rStyle w:val="Hyperlink"/>
            <w:rFonts w:hint="cs"/>
            <w:rtl/>
          </w:rPr>
          <w:t>،</w:t>
        </w:r>
        <w:r w:rsidRPr="00F90181">
          <w:rPr>
            <w:rStyle w:val="Hyperlink"/>
            <w:rtl/>
          </w:rPr>
          <w:t xml:space="preserve"> </w:t>
        </w:r>
        <w:r w:rsidRPr="00F90181">
          <w:rPr>
            <w:rStyle w:val="Hyperlink"/>
            <w:rFonts w:hint="cs"/>
            <w:rtl/>
          </w:rPr>
          <w:t>ج</w:t>
        </w:r>
        <w:r w:rsidRPr="00F90181">
          <w:rPr>
            <w:rStyle w:val="Hyperlink"/>
            <w:rtl/>
          </w:rPr>
          <w:t>4</w:t>
        </w:r>
        <w:r w:rsidRPr="00F90181">
          <w:rPr>
            <w:rStyle w:val="Hyperlink"/>
            <w:rFonts w:hint="cs"/>
            <w:rtl/>
          </w:rPr>
          <w:t>،</w:t>
        </w:r>
        <w:r w:rsidRPr="00F90181">
          <w:rPr>
            <w:rStyle w:val="Hyperlink"/>
            <w:rtl/>
          </w:rPr>
          <w:t xml:space="preserve"> </w:t>
        </w:r>
        <w:r w:rsidRPr="00F90181">
          <w:rPr>
            <w:rStyle w:val="Hyperlink"/>
            <w:rFonts w:hint="cs"/>
            <w:rtl/>
          </w:rPr>
          <w:t>ص</w:t>
        </w:r>
        <w:r w:rsidRPr="00F90181">
          <w:rPr>
            <w:rStyle w:val="Hyperlink"/>
            <w:rtl/>
          </w:rPr>
          <w:t>199.</w:t>
        </w:r>
      </w:hyperlink>
    </w:p>
  </w:footnote>
  <w:footnote w:id="6">
    <w:p w:rsidR="00652BFD" w:rsidRPr="00652BFD" w:rsidRDefault="00652BFD" w:rsidP="00652BFD">
      <w:pPr>
        <w:pStyle w:val="FootnoteText"/>
        <w:rPr>
          <w:rtl/>
        </w:rPr>
      </w:pPr>
      <w:r w:rsidRPr="00652BFD">
        <w:footnoteRef/>
      </w:r>
      <w:r w:rsidRPr="00652BFD">
        <w:rPr>
          <w:rtl/>
        </w:rPr>
        <w:t xml:space="preserve"> </w:t>
      </w:r>
      <w:hyperlink r:id="rId6" w:history="1">
        <w:r w:rsidRPr="00652BFD">
          <w:rPr>
            <w:rStyle w:val="Hyperlink"/>
            <w:rFonts w:hint="cs"/>
            <w:rtl/>
          </w:rPr>
          <w:t>كشف</w:t>
        </w:r>
        <w:r w:rsidRPr="00652BFD">
          <w:rPr>
            <w:rStyle w:val="Hyperlink"/>
            <w:rtl/>
          </w:rPr>
          <w:t xml:space="preserve"> </w:t>
        </w:r>
        <w:r w:rsidRPr="00652BFD">
          <w:rPr>
            <w:rStyle w:val="Hyperlink"/>
            <w:rFonts w:hint="cs"/>
            <w:rtl/>
          </w:rPr>
          <w:t>اللثام</w:t>
        </w:r>
        <w:r w:rsidRPr="00652BFD">
          <w:rPr>
            <w:rStyle w:val="Hyperlink"/>
            <w:rtl/>
          </w:rPr>
          <w:t xml:space="preserve"> </w:t>
        </w:r>
        <w:r w:rsidRPr="00652BFD">
          <w:rPr>
            <w:rStyle w:val="Hyperlink"/>
            <w:rFonts w:hint="cs"/>
            <w:rtl/>
          </w:rPr>
          <w:t>و</w:t>
        </w:r>
        <w:r w:rsidRPr="00652BFD">
          <w:rPr>
            <w:rStyle w:val="Hyperlink"/>
            <w:rtl/>
          </w:rPr>
          <w:t xml:space="preserve"> </w:t>
        </w:r>
        <w:r w:rsidRPr="00652BFD">
          <w:rPr>
            <w:rStyle w:val="Hyperlink"/>
            <w:rFonts w:hint="cs"/>
            <w:rtl/>
          </w:rPr>
          <w:t>الإبهام</w:t>
        </w:r>
        <w:r w:rsidRPr="00652BFD">
          <w:rPr>
            <w:rStyle w:val="Hyperlink"/>
            <w:rtl/>
          </w:rPr>
          <w:t xml:space="preserve"> </w:t>
        </w:r>
        <w:r w:rsidRPr="00652BFD">
          <w:rPr>
            <w:rStyle w:val="Hyperlink"/>
            <w:rFonts w:hint="cs"/>
            <w:rtl/>
          </w:rPr>
          <w:t>عن</w:t>
        </w:r>
        <w:r w:rsidRPr="00652BFD">
          <w:rPr>
            <w:rStyle w:val="Hyperlink"/>
            <w:rtl/>
          </w:rPr>
          <w:t xml:space="preserve"> </w:t>
        </w:r>
        <w:r w:rsidRPr="00652BFD">
          <w:rPr>
            <w:rStyle w:val="Hyperlink"/>
            <w:rFonts w:hint="cs"/>
            <w:rtl/>
          </w:rPr>
          <w:t>قواعد</w:t>
        </w:r>
        <w:r w:rsidRPr="00652BFD">
          <w:rPr>
            <w:rStyle w:val="Hyperlink"/>
            <w:rtl/>
          </w:rPr>
          <w:t xml:space="preserve"> </w:t>
        </w:r>
        <w:r w:rsidRPr="00652BFD">
          <w:rPr>
            <w:rStyle w:val="Hyperlink"/>
            <w:rFonts w:hint="cs"/>
            <w:rtl/>
          </w:rPr>
          <w:t>الأحكام،</w:t>
        </w:r>
        <w:r w:rsidRPr="00652BFD">
          <w:rPr>
            <w:rStyle w:val="Hyperlink"/>
            <w:rtl/>
          </w:rPr>
          <w:t xml:space="preserve"> </w:t>
        </w:r>
        <w:r w:rsidRPr="00652BFD">
          <w:rPr>
            <w:rStyle w:val="Hyperlink"/>
            <w:rFonts w:hint="cs"/>
            <w:rtl/>
          </w:rPr>
          <w:t>الفاضل</w:t>
        </w:r>
        <w:r w:rsidRPr="00652BFD">
          <w:rPr>
            <w:rStyle w:val="Hyperlink"/>
            <w:rtl/>
          </w:rPr>
          <w:t xml:space="preserve"> </w:t>
        </w:r>
        <w:r w:rsidRPr="00652BFD">
          <w:rPr>
            <w:rStyle w:val="Hyperlink"/>
            <w:rFonts w:hint="cs"/>
            <w:rtl/>
          </w:rPr>
          <w:t>الهندي،</w:t>
        </w:r>
        <w:r w:rsidRPr="00652BFD">
          <w:rPr>
            <w:rStyle w:val="Hyperlink"/>
            <w:rtl/>
          </w:rPr>
          <w:t xml:space="preserve"> </w:t>
        </w:r>
        <w:r w:rsidRPr="00652BFD">
          <w:rPr>
            <w:rStyle w:val="Hyperlink"/>
            <w:rFonts w:hint="cs"/>
            <w:rtl/>
          </w:rPr>
          <w:t>ج</w:t>
        </w:r>
        <w:r w:rsidRPr="00652BFD">
          <w:rPr>
            <w:rStyle w:val="Hyperlink"/>
            <w:rtl/>
          </w:rPr>
          <w:t>11</w:t>
        </w:r>
        <w:r w:rsidRPr="00652BFD">
          <w:rPr>
            <w:rStyle w:val="Hyperlink"/>
            <w:rFonts w:hint="cs"/>
            <w:rtl/>
          </w:rPr>
          <w:t>،</w:t>
        </w:r>
        <w:r w:rsidRPr="00652BFD">
          <w:rPr>
            <w:rStyle w:val="Hyperlink"/>
            <w:rtl/>
          </w:rPr>
          <w:t xml:space="preserve"> </w:t>
        </w:r>
        <w:r w:rsidRPr="00652BFD">
          <w:rPr>
            <w:rStyle w:val="Hyperlink"/>
            <w:rFonts w:hint="cs"/>
            <w:rtl/>
          </w:rPr>
          <w:t>ص</w:t>
        </w:r>
        <w:r w:rsidRPr="00652BFD">
          <w:rPr>
            <w:rStyle w:val="Hyperlink"/>
            <w:rtl/>
          </w:rPr>
          <w:t>98.</w:t>
        </w:r>
      </w:hyperlink>
    </w:p>
  </w:footnote>
  <w:footnote w:id="7">
    <w:p w:rsidR="00652BFD" w:rsidRPr="00652BFD" w:rsidRDefault="00652BFD" w:rsidP="00652BFD">
      <w:pPr>
        <w:pStyle w:val="FootnoteText"/>
        <w:rPr>
          <w:rtl/>
        </w:rPr>
      </w:pPr>
      <w:r w:rsidRPr="00652BFD">
        <w:footnoteRef/>
      </w:r>
      <w:r w:rsidRPr="00652BFD">
        <w:rPr>
          <w:rtl/>
        </w:rPr>
        <w:t xml:space="preserve"> </w:t>
      </w:r>
      <w:hyperlink r:id="rId7" w:history="1">
        <w:r w:rsidRPr="00652BFD">
          <w:rPr>
            <w:rStyle w:val="Hyperlink"/>
            <w:rFonts w:hint="cs"/>
            <w:rtl/>
          </w:rPr>
          <w:t>جواهر</w:t>
        </w:r>
        <w:r w:rsidRPr="00652BFD">
          <w:rPr>
            <w:rStyle w:val="Hyperlink"/>
            <w:rtl/>
          </w:rPr>
          <w:t xml:space="preserve"> </w:t>
        </w:r>
        <w:r w:rsidRPr="00652BFD">
          <w:rPr>
            <w:rStyle w:val="Hyperlink"/>
            <w:rFonts w:hint="cs"/>
            <w:rtl/>
          </w:rPr>
          <w:t>الکلام،</w:t>
        </w:r>
        <w:r w:rsidRPr="00652BFD">
          <w:rPr>
            <w:rStyle w:val="Hyperlink"/>
            <w:rtl/>
          </w:rPr>
          <w:t xml:space="preserve"> </w:t>
        </w:r>
        <w:r w:rsidRPr="00652BFD">
          <w:rPr>
            <w:rStyle w:val="Hyperlink"/>
            <w:rFonts w:hint="cs"/>
            <w:rtl/>
          </w:rPr>
          <w:t>محمد</w:t>
        </w:r>
        <w:r w:rsidRPr="00652BFD">
          <w:rPr>
            <w:rStyle w:val="Hyperlink"/>
            <w:rtl/>
          </w:rPr>
          <w:t xml:space="preserve"> </w:t>
        </w:r>
        <w:r w:rsidRPr="00652BFD">
          <w:rPr>
            <w:rStyle w:val="Hyperlink"/>
            <w:rFonts w:hint="cs"/>
            <w:rtl/>
          </w:rPr>
          <w:t>حسن</w:t>
        </w:r>
        <w:r w:rsidRPr="00652BFD">
          <w:rPr>
            <w:rStyle w:val="Hyperlink"/>
            <w:rtl/>
          </w:rPr>
          <w:t xml:space="preserve"> </w:t>
        </w:r>
        <w:r w:rsidRPr="00652BFD">
          <w:rPr>
            <w:rStyle w:val="Hyperlink"/>
            <w:rFonts w:hint="cs"/>
            <w:rtl/>
          </w:rPr>
          <w:t>نجفی،</w:t>
        </w:r>
        <w:r w:rsidRPr="00652BFD">
          <w:rPr>
            <w:rStyle w:val="Hyperlink"/>
            <w:rtl/>
          </w:rPr>
          <w:t xml:space="preserve"> </w:t>
        </w:r>
        <w:r w:rsidRPr="00652BFD">
          <w:rPr>
            <w:rStyle w:val="Hyperlink"/>
            <w:rFonts w:hint="cs"/>
            <w:rtl/>
          </w:rPr>
          <w:t>ج</w:t>
        </w:r>
        <w:r w:rsidRPr="00652BFD">
          <w:rPr>
            <w:rStyle w:val="Hyperlink"/>
            <w:rtl/>
          </w:rPr>
          <w:t>42</w:t>
        </w:r>
        <w:r w:rsidRPr="00652BFD">
          <w:rPr>
            <w:rStyle w:val="Hyperlink"/>
            <w:rFonts w:hint="cs"/>
            <w:rtl/>
          </w:rPr>
          <w:t>،</w:t>
        </w:r>
        <w:r w:rsidRPr="00652BFD">
          <w:rPr>
            <w:rStyle w:val="Hyperlink"/>
            <w:rtl/>
          </w:rPr>
          <w:t xml:space="preserve"> </w:t>
        </w:r>
        <w:r w:rsidRPr="00652BFD">
          <w:rPr>
            <w:rStyle w:val="Hyperlink"/>
            <w:rFonts w:hint="cs"/>
            <w:rtl/>
          </w:rPr>
          <w:t>ص</w:t>
        </w:r>
        <w:r w:rsidRPr="00652BFD">
          <w:rPr>
            <w:rStyle w:val="Hyperlink"/>
            <w:rtl/>
          </w:rPr>
          <w:t>171.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B17" w:rsidRPr="001D2E9A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E630BE">
      <w:rPr>
        <w:rFonts w:hint="cs"/>
        <w:b/>
        <w:bCs/>
        <w:sz w:val="20"/>
        <w:szCs w:val="24"/>
        <w:rtl/>
      </w:rPr>
      <w:t xml:space="preserve">: </w:t>
    </w:r>
    <w:bookmarkStart w:id="11" w:name="BokNum"/>
    <w:bookmarkEnd w:id="11"/>
    <w:r w:rsidR="00FC48BF">
      <w:rPr>
        <w:b/>
        <w:bCs/>
        <w:sz w:val="20"/>
        <w:szCs w:val="24"/>
        <w:rtl/>
      </w:rPr>
      <w:t>035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12" w:name="Bokdars"/>
    <w:bookmarkEnd w:id="12"/>
    <w:r w:rsidR="00FC48BF">
      <w:rPr>
        <w:rFonts w:hint="cs"/>
        <w:b/>
        <w:bCs/>
        <w:color w:val="632423" w:themeColor="accent2" w:themeShade="80"/>
        <w:sz w:val="20"/>
        <w:szCs w:val="24"/>
        <w:rtl/>
      </w:rPr>
      <w:t>فقه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13" w:name="Bokostad"/>
    <w:bookmarkEnd w:id="13"/>
    <w:r w:rsidR="00FC48BF">
      <w:rPr>
        <w:rFonts w:hint="cs"/>
        <w:b/>
        <w:bCs/>
        <w:color w:val="632423" w:themeColor="accent2" w:themeShade="80"/>
        <w:sz w:val="20"/>
        <w:szCs w:val="24"/>
        <w:rtl/>
      </w:rPr>
      <w:t>قائینی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="00E630BE">
      <w:rPr>
        <w:rFonts w:hint="cs"/>
        <w:sz w:val="24"/>
        <w:szCs w:val="24"/>
        <w:rtl/>
      </w:rPr>
      <w:t xml:space="preserve">: </w:t>
    </w:r>
    <w:bookmarkStart w:id="14" w:name="BokTarikh"/>
    <w:bookmarkEnd w:id="14"/>
    <w:r w:rsidR="00FC48BF">
      <w:rPr>
        <w:sz w:val="24"/>
        <w:szCs w:val="24"/>
        <w:rtl/>
      </w:rPr>
      <w:t>10 /9 /1397</w:t>
    </w:r>
  </w:p>
  <w:p w:rsidR="00FA3B17" w:rsidRPr="00F16B53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E630BE">
      <w:rPr>
        <w:rFonts w:hint="cs"/>
        <w:b/>
        <w:bCs/>
        <w:color w:val="7030A0"/>
        <w:sz w:val="24"/>
        <w:szCs w:val="24"/>
        <w:rtl/>
      </w:rPr>
      <w:t>:</w:t>
    </w:r>
    <w:r w:rsidR="00E630BE" w:rsidRPr="00102585">
      <w:rPr>
        <w:rFonts w:hint="cs"/>
        <w:color w:val="000000" w:themeColor="text1"/>
        <w:sz w:val="24"/>
        <w:szCs w:val="24"/>
        <w:rtl/>
      </w:rPr>
      <w:t xml:space="preserve"> </w:t>
    </w:r>
    <w:bookmarkStart w:id="15" w:name="BokSabj"/>
    <w:bookmarkEnd w:id="15"/>
    <w:r w:rsidR="00FC48BF">
      <w:rPr>
        <w:rFonts w:hint="cs"/>
        <w:color w:val="000000" w:themeColor="text1"/>
        <w:sz w:val="24"/>
        <w:szCs w:val="24"/>
        <w:rtl/>
      </w:rPr>
      <w:t>شرو</w:t>
    </w:r>
    <w:r w:rsidR="005062EB">
      <w:rPr>
        <w:rFonts w:hint="cs"/>
        <w:color w:val="000000" w:themeColor="text1"/>
        <w:sz w:val="24"/>
        <w:szCs w:val="24"/>
        <w:rtl/>
      </w:rPr>
      <w:t>ط</w:t>
    </w:r>
    <w:r w:rsidR="00FC48BF">
      <w:rPr>
        <w:color w:val="000000" w:themeColor="text1"/>
        <w:sz w:val="24"/>
        <w:szCs w:val="24"/>
        <w:rtl/>
      </w:rPr>
      <w:t xml:space="preserve"> </w:t>
    </w:r>
    <w:r w:rsidR="00FC48BF">
      <w:rPr>
        <w:rFonts w:hint="cs"/>
        <w:color w:val="000000" w:themeColor="text1"/>
        <w:sz w:val="24"/>
        <w:szCs w:val="24"/>
        <w:rtl/>
      </w:rPr>
      <w:t>قصاص</w:t>
    </w:r>
    <w:r w:rsidR="001B6799" w:rsidRPr="00102585">
      <w:rPr>
        <w:rFonts w:hint="cs"/>
        <w:color w:val="000000" w:themeColor="text1"/>
        <w:sz w:val="24"/>
        <w:szCs w:val="24"/>
        <w:rtl/>
      </w:rPr>
      <w:t xml:space="preserve">  </w:t>
    </w:r>
    <w:r w:rsidR="001B6799" w:rsidRPr="00102585">
      <w:rPr>
        <w:rFonts w:hint="cs"/>
        <w:color w:val="000000" w:themeColor="text1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E630BE">
      <w:rPr>
        <w:rFonts w:hint="cs"/>
        <w:sz w:val="24"/>
        <w:szCs w:val="24"/>
        <w:rtl/>
      </w:rPr>
      <w:t xml:space="preserve">: </w:t>
    </w:r>
    <w:bookmarkStart w:id="16" w:name="Bokmoqarer"/>
    <w:bookmarkEnd w:id="16"/>
    <w:r w:rsidR="00FC48BF">
      <w:rPr>
        <w:rFonts w:hint="cs"/>
        <w:sz w:val="24"/>
        <w:szCs w:val="24"/>
        <w:rtl/>
      </w:rPr>
      <w:t>مهدی</w:t>
    </w:r>
    <w:r w:rsidR="00FC48BF">
      <w:rPr>
        <w:sz w:val="24"/>
        <w:szCs w:val="24"/>
        <w:rtl/>
      </w:rPr>
      <w:t xml:space="preserve"> </w:t>
    </w:r>
    <w:r w:rsidR="00FC48BF">
      <w:rPr>
        <w:rFonts w:hint="cs"/>
        <w:sz w:val="24"/>
        <w:szCs w:val="24"/>
        <w:rtl/>
      </w:rPr>
      <w:t>خسروبیگی</w:t>
    </w:r>
    <w:r w:rsidR="00D221CB">
      <w:rPr>
        <w:rFonts w:hint="cs"/>
        <w:sz w:val="24"/>
        <w:szCs w:val="24"/>
        <w:rtl/>
      </w:rPr>
      <w:t xml:space="preserve"> 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17" w:name="BokSabj2"/>
    <w:bookmarkEnd w:id="17"/>
    <w:r w:rsidR="00FC48BF">
      <w:rPr>
        <w:rFonts w:hint="cs"/>
        <w:sz w:val="24"/>
        <w:szCs w:val="24"/>
        <w:rtl/>
      </w:rPr>
      <w:t>شرط</w:t>
    </w:r>
    <w:r w:rsidR="00FC48BF">
      <w:rPr>
        <w:sz w:val="24"/>
        <w:szCs w:val="24"/>
        <w:rtl/>
      </w:rPr>
      <w:t xml:space="preserve"> </w:t>
    </w:r>
    <w:r w:rsidR="00FC48BF">
      <w:rPr>
        <w:rFonts w:hint="cs"/>
        <w:sz w:val="24"/>
        <w:szCs w:val="24"/>
        <w:rtl/>
      </w:rPr>
      <w:t>سوم</w:t>
    </w:r>
    <w:r w:rsidR="00FC48BF">
      <w:rPr>
        <w:sz w:val="24"/>
        <w:szCs w:val="24"/>
        <w:rtl/>
      </w:rPr>
      <w:t xml:space="preserve"> </w:t>
    </w:r>
    <w:r w:rsidR="00FC48BF">
      <w:rPr>
        <w:rFonts w:hint="cs"/>
        <w:sz w:val="24"/>
        <w:szCs w:val="24"/>
        <w:rtl/>
      </w:rPr>
      <w:t>قاتل</w:t>
    </w:r>
    <w:r w:rsidR="00FC48BF">
      <w:rPr>
        <w:sz w:val="24"/>
        <w:szCs w:val="24"/>
        <w:rtl/>
      </w:rPr>
      <w:t xml:space="preserve"> </w:t>
    </w:r>
    <w:r w:rsidR="00FC48BF">
      <w:rPr>
        <w:rFonts w:hint="cs"/>
        <w:sz w:val="24"/>
        <w:szCs w:val="24"/>
        <w:rtl/>
      </w:rPr>
      <w:t>پدر</w:t>
    </w:r>
    <w:r w:rsidR="00FC48BF">
      <w:rPr>
        <w:sz w:val="24"/>
        <w:szCs w:val="24"/>
        <w:rtl/>
      </w:rPr>
      <w:t xml:space="preserve"> </w:t>
    </w:r>
    <w:r w:rsidR="00FC48BF">
      <w:rPr>
        <w:rFonts w:hint="cs"/>
        <w:sz w:val="24"/>
        <w:szCs w:val="24"/>
        <w:rtl/>
      </w:rPr>
      <w:t>مقتول</w:t>
    </w:r>
    <w:r w:rsidR="00FC48BF">
      <w:rPr>
        <w:sz w:val="24"/>
        <w:szCs w:val="24"/>
        <w:rtl/>
      </w:rPr>
      <w:t xml:space="preserve"> </w:t>
    </w:r>
    <w:r w:rsidR="00FC48BF">
      <w:rPr>
        <w:rFonts w:hint="cs"/>
        <w:sz w:val="24"/>
        <w:szCs w:val="24"/>
        <w:rtl/>
      </w:rPr>
      <w:t>نباشد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4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saveSubsetFonts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72A3"/>
    <w:rsid w:val="00025777"/>
    <w:rsid w:val="00025B70"/>
    <w:rsid w:val="000353D7"/>
    <w:rsid w:val="00055496"/>
    <w:rsid w:val="00080A41"/>
    <w:rsid w:val="0008299B"/>
    <w:rsid w:val="000913AA"/>
    <w:rsid w:val="00094847"/>
    <w:rsid w:val="00096C63"/>
    <w:rsid w:val="000B5DB5"/>
    <w:rsid w:val="000C3947"/>
    <w:rsid w:val="000C4753"/>
    <w:rsid w:val="000D2A37"/>
    <w:rsid w:val="000D30E9"/>
    <w:rsid w:val="000D6818"/>
    <w:rsid w:val="000E335E"/>
    <w:rsid w:val="000F16CF"/>
    <w:rsid w:val="000F2ABA"/>
    <w:rsid w:val="000F5BAC"/>
    <w:rsid w:val="00102585"/>
    <w:rsid w:val="00114AB7"/>
    <w:rsid w:val="00116B2B"/>
    <w:rsid w:val="00124E3D"/>
    <w:rsid w:val="00127E95"/>
    <w:rsid w:val="001305F4"/>
    <w:rsid w:val="00130659"/>
    <w:rsid w:val="001347C7"/>
    <w:rsid w:val="001356B0"/>
    <w:rsid w:val="00145DB0"/>
    <w:rsid w:val="00151937"/>
    <w:rsid w:val="001767C1"/>
    <w:rsid w:val="00181844"/>
    <w:rsid w:val="001837E9"/>
    <w:rsid w:val="0018588C"/>
    <w:rsid w:val="00187DFA"/>
    <w:rsid w:val="001A1BC1"/>
    <w:rsid w:val="001A1EA5"/>
    <w:rsid w:val="001A2574"/>
    <w:rsid w:val="001A27D7"/>
    <w:rsid w:val="001A294E"/>
    <w:rsid w:val="001A4ED8"/>
    <w:rsid w:val="001B2488"/>
    <w:rsid w:val="001B6799"/>
    <w:rsid w:val="001C1362"/>
    <w:rsid w:val="001D2E9A"/>
    <w:rsid w:val="001D597F"/>
    <w:rsid w:val="001E3FD4"/>
    <w:rsid w:val="0020241A"/>
    <w:rsid w:val="00203821"/>
    <w:rsid w:val="00211632"/>
    <w:rsid w:val="0021630D"/>
    <w:rsid w:val="0024121B"/>
    <w:rsid w:val="00247D2F"/>
    <w:rsid w:val="00256560"/>
    <w:rsid w:val="0027605E"/>
    <w:rsid w:val="00277C34"/>
    <w:rsid w:val="00281E00"/>
    <w:rsid w:val="00294A52"/>
    <w:rsid w:val="002B575F"/>
    <w:rsid w:val="002B729B"/>
    <w:rsid w:val="002C23B5"/>
    <w:rsid w:val="002C53A2"/>
    <w:rsid w:val="002D0040"/>
    <w:rsid w:val="002D27A0"/>
    <w:rsid w:val="002D2EAC"/>
    <w:rsid w:val="002D2FA8"/>
    <w:rsid w:val="002E220F"/>
    <w:rsid w:val="00307311"/>
    <w:rsid w:val="0032100F"/>
    <w:rsid w:val="0033402C"/>
    <w:rsid w:val="00340521"/>
    <w:rsid w:val="00345C73"/>
    <w:rsid w:val="00354A99"/>
    <w:rsid w:val="00360311"/>
    <w:rsid w:val="00361922"/>
    <w:rsid w:val="0037339B"/>
    <w:rsid w:val="00386C11"/>
    <w:rsid w:val="00397466"/>
    <w:rsid w:val="003A6148"/>
    <w:rsid w:val="003C33F6"/>
    <w:rsid w:val="003C3D2E"/>
    <w:rsid w:val="003C43A5"/>
    <w:rsid w:val="003E1C5C"/>
    <w:rsid w:val="003E6650"/>
    <w:rsid w:val="003F5B46"/>
    <w:rsid w:val="00400D7C"/>
    <w:rsid w:val="00401363"/>
    <w:rsid w:val="00402E47"/>
    <w:rsid w:val="00425015"/>
    <w:rsid w:val="00430994"/>
    <w:rsid w:val="00441B6D"/>
    <w:rsid w:val="004556EF"/>
    <w:rsid w:val="00462B07"/>
    <w:rsid w:val="00465BD2"/>
    <w:rsid w:val="004715C8"/>
    <w:rsid w:val="00481C31"/>
    <w:rsid w:val="00482FC1"/>
    <w:rsid w:val="00483027"/>
    <w:rsid w:val="004871AA"/>
    <w:rsid w:val="004918D7"/>
    <w:rsid w:val="004926E1"/>
    <w:rsid w:val="004A2FEA"/>
    <w:rsid w:val="004D2DD7"/>
    <w:rsid w:val="004D75C5"/>
    <w:rsid w:val="004E2186"/>
    <w:rsid w:val="004E4334"/>
    <w:rsid w:val="004E66FB"/>
    <w:rsid w:val="004F470A"/>
    <w:rsid w:val="004F4C59"/>
    <w:rsid w:val="00500C8F"/>
    <w:rsid w:val="00501909"/>
    <w:rsid w:val="005062EB"/>
    <w:rsid w:val="0050632A"/>
    <w:rsid w:val="00507BBB"/>
    <w:rsid w:val="005128DF"/>
    <w:rsid w:val="0051592A"/>
    <w:rsid w:val="005206FE"/>
    <w:rsid w:val="00521FDC"/>
    <w:rsid w:val="005257ED"/>
    <w:rsid w:val="005306F8"/>
    <w:rsid w:val="0054023D"/>
    <w:rsid w:val="005426BF"/>
    <w:rsid w:val="0056213C"/>
    <w:rsid w:val="005676FC"/>
    <w:rsid w:val="00580C24"/>
    <w:rsid w:val="005968EF"/>
    <w:rsid w:val="00596C1E"/>
    <w:rsid w:val="005A2E26"/>
    <w:rsid w:val="005B7BCA"/>
    <w:rsid w:val="005C0DAE"/>
    <w:rsid w:val="005C188E"/>
    <w:rsid w:val="005D2349"/>
    <w:rsid w:val="005E1B60"/>
    <w:rsid w:val="005E5507"/>
    <w:rsid w:val="005E607B"/>
    <w:rsid w:val="005F0A8D"/>
    <w:rsid w:val="00601229"/>
    <w:rsid w:val="00603B67"/>
    <w:rsid w:val="006162A2"/>
    <w:rsid w:val="006240DA"/>
    <w:rsid w:val="0063256E"/>
    <w:rsid w:val="00633F04"/>
    <w:rsid w:val="00635219"/>
    <w:rsid w:val="00635EC0"/>
    <w:rsid w:val="00640B58"/>
    <w:rsid w:val="00643909"/>
    <w:rsid w:val="00651B02"/>
    <w:rsid w:val="00651B19"/>
    <w:rsid w:val="00652BFD"/>
    <w:rsid w:val="00660A29"/>
    <w:rsid w:val="00695519"/>
    <w:rsid w:val="006A4134"/>
    <w:rsid w:val="006A5DDA"/>
    <w:rsid w:val="006A6701"/>
    <w:rsid w:val="006B21F4"/>
    <w:rsid w:val="006B3753"/>
    <w:rsid w:val="006B7AD6"/>
    <w:rsid w:val="006C4DE1"/>
    <w:rsid w:val="006C50FD"/>
    <w:rsid w:val="006D1DD4"/>
    <w:rsid w:val="006D4014"/>
    <w:rsid w:val="006D44C1"/>
    <w:rsid w:val="006E5651"/>
    <w:rsid w:val="006E5B85"/>
    <w:rsid w:val="006F026A"/>
    <w:rsid w:val="0070265B"/>
    <w:rsid w:val="00704813"/>
    <w:rsid w:val="0072290D"/>
    <w:rsid w:val="00723D6D"/>
    <w:rsid w:val="00724537"/>
    <w:rsid w:val="00731724"/>
    <w:rsid w:val="0073474B"/>
    <w:rsid w:val="00735511"/>
    <w:rsid w:val="00737208"/>
    <w:rsid w:val="00744DE6"/>
    <w:rsid w:val="00762452"/>
    <w:rsid w:val="007639E0"/>
    <w:rsid w:val="00775507"/>
    <w:rsid w:val="00783473"/>
    <w:rsid w:val="0078594B"/>
    <w:rsid w:val="00795E02"/>
    <w:rsid w:val="007979D0"/>
    <w:rsid w:val="007A4E18"/>
    <w:rsid w:val="007A7B8C"/>
    <w:rsid w:val="007C6D9E"/>
    <w:rsid w:val="007D1C43"/>
    <w:rsid w:val="007D6C53"/>
    <w:rsid w:val="007E1564"/>
    <w:rsid w:val="007E1E87"/>
    <w:rsid w:val="007E5B3F"/>
    <w:rsid w:val="007F2257"/>
    <w:rsid w:val="0080091D"/>
    <w:rsid w:val="00804108"/>
    <w:rsid w:val="00804FC4"/>
    <w:rsid w:val="0081035C"/>
    <w:rsid w:val="00816367"/>
    <w:rsid w:val="00816A0B"/>
    <w:rsid w:val="00824B22"/>
    <w:rsid w:val="00830C53"/>
    <w:rsid w:val="00837FAA"/>
    <w:rsid w:val="00840E6E"/>
    <w:rsid w:val="00841F77"/>
    <w:rsid w:val="0085276D"/>
    <w:rsid w:val="00863390"/>
    <w:rsid w:val="0086385C"/>
    <w:rsid w:val="00871916"/>
    <w:rsid w:val="008956DD"/>
    <w:rsid w:val="008A510E"/>
    <w:rsid w:val="008A522A"/>
    <w:rsid w:val="008B4464"/>
    <w:rsid w:val="008B750B"/>
    <w:rsid w:val="008C3162"/>
    <w:rsid w:val="008D1F14"/>
    <w:rsid w:val="008E3924"/>
    <w:rsid w:val="008F13F7"/>
    <w:rsid w:val="008F5B4D"/>
    <w:rsid w:val="00907425"/>
    <w:rsid w:val="00923C34"/>
    <w:rsid w:val="00924152"/>
    <w:rsid w:val="0092513D"/>
    <w:rsid w:val="00927A9F"/>
    <w:rsid w:val="009335CC"/>
    <w:rsid w:val="00935A55"/>
    <w:rsid w:val="00941CEB"/>
    <w:rsid w:val="0094720F"/>
    <w:rsid w:val="00953B28"/>
    <w:rsid w:val="00954322"/>
    <w:rsid w:val="00957CAA"/>
    <w:rsid w:val="0096778A"/>
    <w:rsid w:val="00977656"/>
    <w:rsid w:val="009846A7"/>
    <w:rsid w:val="0098794D"/>
    <w:rsid w:val="0099497B"/>
    <w:rsid w:val="009A43BA"/>
    <w:rsid w:val="009B0D05"/>
    <w:rsid w:val="009B4CA6"/>
    <w:rsid w:val="009B79F8"/>
    <w:rsid w:val="009C66D5"/>
    <w:rsid w:val="009D13FD"/>
    <w:rsid w:val="009D266A"/>
    <w:rsid w:val="009F7E07"/>
    <w:rsid w:val="00A01522"/>
    <w:rsid w:val="00A10A11"/>
    <w:rsid w:val="00A13C6A"/>
    <w:rsid w:val="00A17B09"/>
    <w:rsid w:val="00A36AC1"/>
    <w:rsid w:val="00A457C6"/>
    <w:rsid w:val="00A46AD0"/>
    <w:rsid w:val="00A47063"/>
    <w:rsid w:val="00A473A8"/>
    <w:rsid w:val="00A513F0"/>
    <w:rsid w:val="00A61AC8"/>
    <w:rsid w:val="00A6366F"/>
    <w:rsid w:val="00A65D4C"/>
    <w:rsid w:val="00A70512"/>
    <w:rsid w:val="00A871B5"/>
    <w:rsid w:val="00A91731"/>
    <w:rsid w:val="00AA1F60"/>
    <w:rsid w:val="00AA40D7"/>
    <w:rsid w:val="00AB5F7D"/>
    <w:rsid w:val="00AB66F9"/>
    <w:rsid w:val="00AC0C50"/>
    <w:rsid w:val="00AC6FE2"/>
    <w:rsid w:val="00AF3925"/>
    <w:rsid w:val="00B1296B"/>
    <w:rsid w:val="00B2292F"/>
    <w:rsid w:val="00B43169"/>
    <w:rsid w:val="00B501A8"/>
    <w:rsid w:val="00B55AE4"/>
    <w:rsid w:val="00B70B46"/>
    <w:rsid w:val="00B739B0"/>
    <w:rsid w:val="00B814A3"/>
    <w:rsid w:val="00B96F38"/>
    <w:rsid w:val="00BC716B"/>
    <w:rsid w:val="00BD0E74"/>
    <w:rsid w:val="00BD5F8C"/>
    <w:rsid w:val="00BE190E"/>
    <w:rsid w:val="00BE29DD"/>
    <w:rsid w:val="00C066AF"/>
    <w:rsid w:val="00C10E06"/>
    <w:rsid w:val="00C145B8"/>
    <w:rsid w:val="00C2438F"/>
    <w:rsid w:val="00C31AF0"/>
    <w:rsid w:val="00C32A7E"/>
    <w:rsid w:val="00C34F28"/>
    <w:rsid w:val="00C368DF"/>
    <w:rsid w:val="00C442C5"/>
    <w:rsid w:val="00C57B5C"/>
    <w:rsid w:val="00C57C7C"/>
    <w:rsid w:val="00C61049"/>
    <w:rsid w:val="00C63FFE"/>
    <w:rsid w:val="00C91EB6"/>
    <w:rsid w:val="00CA10B0"/>
    <w:rsid w:val="00CA2F8E"/>
    <w:rsid w:val="00CA3EE2"/>
    <w:rsid w:val="00CA7FD5"/>
    <w:rsid w:val="00CB3287"/>
    <w:rsid w:val="00CB33E2"/>
    <w:rsid w:val="00CB4E68"/>
    <w:rsid w:val="00CC2733"/>
    <w:rsid w:val="00CD0050"/>
    <w:rsid w:val="00CE7481"/>
    <w:rsid w:val="00CF0A8F"/>
    <w:rsid w:val="00D048CE"/>
    <w:rsid w:val="00D10998"/>
    <w:rsid w:val="00D15CBD"/>
    <w:rsid w:val="00D221CB"/>
    <w:rsid w:val="00D23391"/>
    <w:rsid w:val="00D31805"/>
    <w:rsid w:val="00D552B9"/>
    <w:rsid w:val="00D735B2"/>
    <w:rsid w:val="00D74021"/>
    <w:rsid w:val="00D76D01"/>
    <w:rsid w:val="00D83A34"/>
    <w:rsid w:val="00D922A9"/>
    <w:rsid w:val="00D9394A"/>
    <w:rsid w:val="00DB0CBB"/>
    <w:rsid w:val="00DB67CC"/>
    <w:rsid w:val="00DC3783"/>
    <w:rsid w:val="00DE1070"/>
    <w:rsid w:val="00E00219"/>
    <w:rsid w:val="00E0316B"/>
    <w:rsid w:val="00E25E10"/>
    <w:rsid w:val="00E50B41"/>
    <w:rsid w:val="00E5219B"/>
    <w:rsid w:val="00E52D07"/>
    <w:rsid w:val="00E5518B"/>
    <w:rsid w:val="00E609FE"/>
    <w:rsid w:val="00E630BE"/>
    <w:rsid w:val="00E75920"/>
    <w:rsid w:val="00E80D96"/>
    <w:rsid w:val="00E85311"/>
    <w:rsid w:val="00E871FA"/>
    <w:rsid w:val="00E936A4"/>
    <w:rsid w:val="00E954BB"/>
    <w:rsid w:val="00EA45E7"/>
    <w:rsid w:val="00EB78E3"/>
    <w:rsid w:val="00EB7BE3"/>
    <w:rsid w:val="00EC1C4B"/>
    <w:rsid w:val="00EC735A"/>
    <w:rsid w:val="00ED5F38"/>
    <w:rsid w:val="00EF27FE"/>
    <w:rsid w:val="00F07FB6"/>
    <w:rsid w:val="00F149D0"/>
    <w:rsid w:val="00F16B53"/>
    <w:rsid w:val="00F25ECD"/>
    <w:rsid w:val="00F318BE"/>
    <w:rsid w:val="00F33297"/>
    <w:rsid w:val="00F343FB"/>
    <w:rsid w:val="00F359FE"/>
    <w:rsid w:val="00F42159"/>
    <w:rsid w:val="00F4256E"/>
    <w:rsid w:val="00F42EE1"/>
    <w:rsid w:val="00F60F1F"/>
    <w:rsid w:val="00F6401C"/>
    <w:rsid w:val="00F64141"/>
    <w:rsid w:val="00F67508"/>
    <w:rsid w:val="00F71FC9"/>
    <w:rsid w:val="00F73B48"/>
    <w:rsid w:val="00F74F51"/>
    <w:rsid w:val="00F842AD"/>
    <w:rsid w:val="00F90181"/>
    <w:rsid w:val="00F914EB"/>
    <w:rsid w:val="00F91B85"/>
    <w:rsid w:val="00F938E7"/>
    <w:rsid w:val="00FA385E"/>
    <w:rsid w:val="00FA3B17"/>
    <w:rsid w:val="00FA5E8D"/>
    <w:rsid w:val="00FA5F3D"/>
    <w:rsid w:val="00FB399E"/>
    <w:rsid w:val="00FB7F50"/>
    <w:rsid w:val="00FC2A85"/>
    <w:rsid w:val="00FC40AF"/>
    <w:rsid w:val="00FC48BF"/>
    <w:rsid w:val="00FC73B9"/>
    <w:rsid w:val="00FD0A16"/>
    <w:rsid w:val="00FE3D7D"/>
    <w:rsid w:val="00FE6DCF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5C5A4461"/>
  <w15:docId w15:val="{17D6EFAF-4ED0-4277-A9B3-730451677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31AF0"/>
    <w:pPr>
      <w:keepNext/>
      <w:spacing w:before="120"/>
      <w:outlineLvl w:val="0"/>
    </w:pPr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C716B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C716B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D"/>
      <w:sz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BC716B"/>
    <w:pPr>
      <w:keepNext/>
      <w:spacing w:before="240" w:after="60"/>
      <w:outlineLvl w:val="3"/>
    </w:pPr>
    <w:rPr>
      <w:rFonts w:eastAsia="Times New Roman" w:cs="B Titr"/>
      <w:b/>
      <w:bCs/>
      <w:color w:val="0000FC"/>
      <w:sz w:val="28"/>
      <w:szCs w:val="2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C716B"/>
    <w:pPr>
      <w:keepNext/>
      <w:spacing w:before="240" w:after="60"/>
      <w:outlineLvl w:val="4"/>
    </w:pPr>
    <w:rPr>
      <w:rFonts w:eastAsia="Times New Roman" w:cs="B Titr"/>
      <w:b/>
      <w:bCs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BC716B"/>
    <w:pPr>
      <w:keepNext/>
      <w:spacing w:before="240" w:after="60"/>
      <w:outlineLvl w:val="5"/>
    </w:pPr>
    <w:rPr>
      <w:rFonts w:eastAsia="Times New Roman" w:cs="B Titr"/>
      <w:b/>
      <w:bCs/>
      <w:color w:val="0000FA"/>
      <w:szCs w:val="2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BC716B"/>
    <w:pPr>
      <w:keepNext/>
      <w:spacing w:before="240" w:after="60"/>
      <w:outlineLvl w:val="6"/>
    </w:pPr>
    <w:rPr>
      <w:rFonts w:eastAsia="Times New Roman" w:cs="B Titr"/>
      <w:bCs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autoRedefine/>
    <w:uiPriority w:val="9"/>
    <w:unhideWhenUsed/>
    <w:qFormat/>
    <w:rsid w:val="00BC716B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autoRedefine/>
    <w:uiPriority w:val="9"/>
    <w:unhideWhenUsed/>
    <w:qFormat/>
    <w:rsid w:val="00BC716B"/>
    <w:pPr>
      <w:keepNext/>
      <w:spacing w:before="240" w:after="60"/>
      <w:outlineLvl w:val="8"/>
    </w:pPr>
    <w:rPr>
      <w:rFonts w:ascii="Cambria" w:eastAsia="Times New Roman" w:hAnsi="Cambria" w:cs="B Titr"/>
      <w:bCs/>
      <w:color w:val="0000F7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31AF0"/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BC716B"/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character" w:customStyle="1" w:styleId="Heading3Char">
    <w:name w:val="Heading 3 Char"/>
    <w:link w:val="Heading3"/>
    <w:uiPriority w:val="9"/>
    <w:rsid w:val="00BC716B"/>
    <w:rPr>
      <w:rFonts w:ascii="Cambria" w:eastAsia="Times New Roman" w:hAnsi="Cambria" w:cs="B Titr"/>
      <w:b/>
      <w:bCs/>
      <w:color w:val="0000FD"/>
      <w:sz w:val="26"/>
      <w:szCs w:val="28"/>
    </w:rPr>
  </w:style>
  <w:style w:type="character" w:customStyle="1" w:styleId="Heading4Char">
    <w:name w:val="Heading 4 Char"/>
    <w:link w:val="Heading4"/>
    <w:uiPriority w:val="9"/>
    <w:rsid w:val="00BC716B"/>
    <w:rPr>
      <w:rFonts w:eastAsia="Times New Roman" w:cs="B Titr"/>
      <w:b/>
      <w:bCs/>
      <w:color w:val="0000FC"/>
      <w:sz w:val="28"/>
      <w:szCs w:val="26"/>
    </w:rPr>
  </w:style>
  <w:style w:type="character" w:customStyle="1" w:styleId="Heading5Char">
    <w:name w:val="Heading 5 Char"/>
    <w:link w:val="Heading5"/>
    <w:uiPriority w:val="9"/>
    <w:rsid w:val="00BC716B"/>
    <w:rPr>
      <w:rFonts w:eastAsia="Times New Roman" w:cs="B Titr"/>
      <w:b/>
      <w:bCs/>
      <w:i/>
      <w:color w:val="0000FB"/>
      <w:sz w:val="26"/>
      <w:szCs w:val="24"/>
    </w:rPr>
  </w:style>
  <w:style w:type="character" w:customStyle="1" w:styleId="Heading7Char">
    <w:name w:val="Heading 7 Char"/>
    <w:link w:val="Heading7"/>
    <w:uiPriority w:val="9"/>
    <w:rsid w:val="00BC716B"/>
    <w:rPr>
      <w:rFonts w:eastAsia="Times New Roman" w:cs="B Titr"/>
      <w:bCs/>
      <w:color w:val="0000F9"/>
      <w:sz w:val="24"/>
      <w:szCs w:val="24"/>
    </w:rPr>
  </w:style>
  <w:style w:type="character" w:customStyle="1" w:styleId="Heading6Char">
    <w:name w:val="Heading 6 Char"/>
    <w:link w:val="Heading6"/>
    <w:uiPriority w:val="9"/>
    <w:rsid w:val="00BC716B"/>
    <w:rPr>
      <w:rFonts w:eastAsia="Times New Roman" w:cs="B Titr"/>
      <w:b/>
      <w:bCs/>
      <w:color w:val="0000FA"/>
      <w:sz w:val="22"/>
      <w:szCs w:val="24"/>
    </w:rPr>
  </w:style>
  <w:style w:type="character" w:customStyle="1" w:styleId="Heading8Char">
    <w:name w:val="Heading 8 Char"/>
    <w:link w:val="Heading8"/>
    <w:uiPriority w:val="9"/>
    <w:rsid w:val="00BC716B"/>
    <w:rPr>
      <w:rFonts w:eastAsia="Times New Roman" w:cs="B Titr"/>
      <w:bCs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BC716B"/>
    <w:rPr>
      <w:rFonts w:ascii="Cambria" w:eastAsia="Times New Roman" w:hAnsi="Cambria" w:cs="B Titr"/>
      <w:bCs/>
      <w:color w:val="0000F7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">
    <w:name w:val="نظر سایر علما2"/>
    <w:basedOn w:val="Normal"/>
    <w:qFormat/>
    <w:rsid w:val="006162A2"/>
    <w:rPr>
      <w:color w:val="000080"/>
    </w:rPr>
  </w:style>
  <w:style w:type="paragraph" w:customStyle="1" w:styleId="a">
    <w:name w:val="متن نظر استاد"/>
    <w:basedOn w:val="Normal"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C73B9"/>
    <w:rPr>
      <w:rFonts w:cs="B Titr"/>
      <w:bCs/>
      <w:i/>
      <w:iCs w:val="0"/>
      <w:color w:val="0101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0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پاورقي"/>
    <w:basedOn w:val="FootnoteText"/>
    <w:link w:val="a2"/>
    <w:qFormat/>
    <w:rsid w:val="00824B22"/>
  </w:style>
  <w:style w:type="character" w:customStyle="1" w:styleId="a2">
    <w:name w:val="پاورقي نویسه"/>
    <w:basedOn w:val="FootnoteTextChar"/>
    <w:link w:val="a1"/>
    <w:rsid w:val="00824B22"/>
    <w:rPr>
      <w:rFonts w:cs="B Badr"/>
    </w:rPr>
  </w:style>
  <w:style w:type="character" w:customStyle="1" w:styleId="a3">
    <w:name w:val="نظر سایر علما"/>
    <w:basedOn w:val="DefaultParagraphFont"/>
    <w:uiPriority w:val="1"/>
    <w:qFormat/>
    <w:rsid w:val="006D4014"/>
    <w:rPr>
      <w:rFonts w:cs="B Badr"/>
      <w:b/>
      <w:bCs/>
      <w:color w:val="000080"/>
      <w:sz w:val="20"/>
      <w:szCs w:val="28"/>
    </w:rPr>
  </w:style>
  <w:style w:type="character" w:styleId="FollowedHyperlink">
    <w:name w:val="FollowedHyperlink"/>
    <w:basedOn w:val="DefaultParagraphFont"/>
    <w:uiPriority w:val="99"/>
    <w:semiHidden/>
    <w:unhideWhenUsed/>
    <w:rsid w:val="001767C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lib.eshia.ir/10088/42/171/&#1603;&#1575;&#1604;&#1604;&#1602;&#1610;&#1591;%20" TargetMode="External"/><Relationship Id="rId7" Type="http://schemas.openxmlformats.org/officeDocument/2006/relationships/hyperlink" Target="http://lib.eshia.ir/10088/42/171/&#1603;&#1575;&#1604;&#1604;&#1602;&#1610;&#1591;" TargetMode="External"/><Relationship Id="rId2" Type="http://schemas.openxmlformats.org/officeDocument/2006/relationships/hyperlink" Target="http://lib.eshia.ir/21001/2/73/&#1578;&#1587;&#1605;&#1593;%20&#1583;&#1593;&#1608;&#1575;&#1607;" TargetMode="External"/><Relationship Id="rId1" Type="http://schemas.openxmlformats.org/officeDocument/2006/relationships/hyperlink" Target="http://lib.eshia.ir/71613/4/199/&#1608;&#1604;&#1583;&#1575;%20&#1605;&#1580;&#1607;&#1608;&#1604;&#1575;" TargetMode="External"/><Relationship Id="rId6" Type="http://schemas.openxmlformats.org/officeDocument/2006/relationships/hyperlink" Target="http://lib.eshia.ir/10146/11/98/&#1575;&#1604;&#1605;&#1580;&#1607;&#1608;&#1604;" TargetMode="External"/><Relationship Id="rId5" Type="http://schemas.openxmlformats.org/officeDocument/2006/relationships/hyperlink" Target="http://lib.eshia.ir/71613/4/199/&#1608;&#1604;&#1583;&#1575;%20&#1605;&#1580;&#1607;&#1608;&#1604;&#1575;" TargetMode="External"/><Relationship Id="rId4" Type="http://schemas.openxmlformats.org/officeDocument/2006/relationships/hyperlink" Target="http://lib.eshia.ir/21001/2/73/&#1575;&#1579;&#1606;&#1575;&#1606;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1B3B56-C20C-4F08-AB3F-FFFE16B84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</Template>
  <TotalTime>121</TotalTime>
  <Pages>1</Pages>
  <Words>712</Words>
  <Characters>4063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4766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2.8اصلاح هدینگ موضوع</dc:description>
  <cp:lastModifiedBy>mahdi</cp:lastModifiedBy>
  <cp:revision>27</cp:revision>
  <cp:lastPrinted>2018-12-05T02:51:00Z</cp:lastPrinted>
  <dcterms:created xsi:type="dcterms:W3CDTF">2018-12-02T06:44:00Z</dcterms:created>
  <dcterms:modified xsi:type="dcterms:W3CDTF">2018-12-05T02:51:00Z</dcterms:modified>
  <cp:contentStatus>ویرایش 2.5</cp:contentStatus>
  <cp:version>2.7</cp:version>
</cp:coreProperties>
</file>