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9102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599458" w:history="1">
        <w:r w:rsidR="0029102B" w:rsidRPr="00C2719B">
          <w:rPr>
            <w:rStyle w:val="Hyperlink"/>
            <w:rFonts w:hint="eastAsia"/>
            <w:noProof/>
            <w:rtl/>
          </w:rPr>
          <w:t>ثبوت</w:t>
        </w:r>
        <w:r w:rsidR="0029102B" w:rsidRPr="00C2719B">
          <w:rPr>
            <w:rStyle w:val="Hyperlink"/>
            <w:noProof/>
            <w:rtl/>
          </w:rPr>
          <w:t xml:space="preserve"> </w:t>
        </w:r>
        <w:r w:rsidR="0029102B" w:rsidRPr="00C2719B">
          <w:rPr>
            <w:rStyle w:val="Hyperlink"/>
            <w:rFonts w:hint="eastAsia"/>
            <w:noProof/>
            <w:rtl/>
          </w:rPr>
          <w:t>د</w:t>
        </w:r>
        <w:r w:rsidR="0029102B" w:rsidRPr="00C2719B">
          <w:rPr>
            <w:rStyle w:val="Hyperlink"/>
            <w:rFonts w:hint="cs"/>
            <w:noProof/>
            <w:rtl/>
          </w:rPr>
          <w:t>ی</w:t>
        </w:r>
        <w:r w:rsidR="0029102B" w:rsidRPr="00C2719B">
          <w:rPr>
            <w:rStyle w:val="Hyperlink"/>
            <w:rFonts w:hint="eastAsia"/>
            <w:noProof/>
            <w:rtl/>
          </w:rPr>
          <w:t>ه‌</w:t>
        </w:r>
        <w:r w:rsidR="0029102B" w:rsidRPr="00C2719B">
          <w:rPr>
            <w:rStyle w:val="Hyperlink"/>
            <w:noProof/>
            <w:rtl/>
          </w:rPr>
          <w:t xml:space="preserve"> </w:t>
        </w:r>
        <w:r w:rsidR="0029102B" w:rsidRPr="00C2719B">
          <w:rPr>
            <w:rStyle w:val="Hyperlink"/>
            <w:rFonts w:hint="eastAsia"/>
            <w:noProof/>
            <w:rtl/>
          </w:rPr>
          <w:t>در</w:t>
        </w:r>
        <w:r w:rsidR="0029102B" w:rsidRPr="00C2719B">
          <w:rPr>
            <w:rStyle w:val="Hyperlink"/>
            <w:noProof/>
            <w:rtl/>
          </w:rPr>
          <w:t xml:space="preserve"> </w:t>
        </w:r>
        <w:r w:rsidR="0029102B" w:rsidRPr="00C2719B">
          <w:rPr>
            <w:rStyle w:val="Hyperlink"/>
            <w:rFonts w:hint="eastAsia"/>
            <w:noProof/>
            <w:rtl/>
          </w:rPr>
          <w:t>قتل</w:t>
        </w:r>
        <w:r w:rsidR="0029102B" w:rsidRPr="00C2719B">
          <w:rPr>
            <w:rStyle w:val="Hyperlink"/>
            <w:noProof/>
            <w:rtl/>
          </w:rPr>
          <w:t xml:space="preserve"> </w:t>
        </w:r>
        <w:r w:rsidR="0029102B" w:rsidRPr="00C2719B">
          <w:rPr>
            <w:rStyle w:val="Hyperlink"/>
            <w:rFonts w:hint="eastAsia"/>
            <w:noProof/>
            <w:rtl/>
          </w:rPr>
          <w:t>نائم</w:t>
        </w:r>
        <w:r w:rsidR="0029102B">
          <w:rPr>
            <w:noProof/>
            <w:webHidden/>
            <w:rtl/>
          </w:rPr>
          <w:tab/>
        </w:r>
        <w:r w:rsidR="0029102B">
          <w:rPr>
            <w:noProof/>
            <w:webHidden/>
            <w:rtl/>
          </w:rPr>
          <w:fldChar w:fldCharType="begin"/>
        </w:r>
        <w:r w:rsidR="0029102B">
          <w:rPr>
            <w:noProof/>
            <w:webHidden/>
            <w:rtl/>
          </w:rPr>
          <w:instrText xml:space="preserve"> </w:instrText>
        </w:r>
        <w:r w:rsidR="0029102B">
          <w:rPr>
            <w:noProof/>
            <w:webHidden/>
          </w:rPr>
          <w:instrText xml:space="preserve">PAGEREF </w:instrText>
        </w:r>
        <w:r w:rsidR="0029102B">
          <w:rPr>
            <w:noProof/>
            <w:webHidden/>
            <w:rtl/>
          </w:rPr>
          <w:instrText>_</w:instrText>
        </w:r>
        <w:r w:rsidR="0029102B">
          <w:rPr>
            <w:noProof/>
            <w:webHidden/>
          </w:rPr>
          <w:instrText>Toc</w:instrText>
        </w:r>
        <w:r w:rsidR="0029102B">
          <w:rPr>
            <w:noProof/>
            <w:webHidden/>
            <w:rtl/>
          </w:rPr>
          <w:instrText xml:space="preserve">534599458 </w:instrText>
        </w:r>
        <w:r w:rsidR="0029102B">
          <w:rPr>
            <w:noProof/>
            <w:webHidden/>
          </w:rPr>
          <w:instrText>\h</w:instrText>
        </w:r>
        <w:r w:rsidR="0029102B">
          <w:rPr>
            <w:noProof/>
            <w:webHidden/>
            <w:rtl/>
          </w:rPr>
          <w:instrText xml:space="preserve"> </w:instrText>
        </w:r>
        <w:r w:rsidR="0029102B">
          <w:rPr>
            <w:noProof/>
            <w:webHidden/>
            <w:rtl/>
          </w:rPr>
        </w:r>
        <w:r w:rsidR="0029102B">
          <w:rPr>
            <w:noProof/>
            <w:webHidden/>
            <w:rtl/>
          </w:rPr>
          <w:fldChar w:fldCharType="separate"/>
        </w:r>
        <w:r w:rsidR="00D05BEF">
          <w:rPr>
            <w:noProof/>
            <w:webHidden/>
            <w:rtl/>
          </w:rPr>
          <w:t>1</w:t>
        </w:r>
        <w:r w:rsidR="0029102B">
          <w:rPr>
            <w:noProof/>
            <w:webHidden/>
            <w:rtl/>
          </w:rPr>
          <w:fldChar w:fldCharType="end"/>
        </w:r>
      </w:hyperlink>
    </w:p>
    <w:p w:rsidR="0029102B" w:rsidRDefault="0029102B">
      <w:pPr>
        <w:pStyle w:val="TOC1"/>
        <w:rPr>
          <w:rFonts w:asciiTheme="minorHAnsi" w:eastAsiaTheme="minorEastAsia" w:hAnsiTheme="minorHAnsi" w:cstheme="minorBidi"/>
          <w:noProof/>
          <w:color w:val="auto"/>
          <w:szCs w:val="22"/>
          <w:rtl/>
        </w:rPr>
      </w:pPr>
      <w:hyperlink w:anchor="_Toc534599459" w:history="1">
        <w:r w:rsidRPr="00C2719B">
          <w:rPr>
            <w:rStyle w:val="Hyperlink"/>
            <w:rFonts w:hint="eastAsia"/>
            <w:noProof/>
            <w:rtl/>
          </w:rPr>
          <w:t>جنا</w:t>
        </w:r>
        <w:r w:rsidRPr="00C2719B">
          <w:rPr>
            <w:rStyle w:val="Hyperlink"/>
            <w:rFonts w:hint="cs"/>
            <w:noProof/>
            <w:rtl/>
          </w:rPr>
          <w:t>ی</w:t>
        </w:r>
        <w:r w:rsidRPr="00C2719B">
          <w:rPr>
            <w:rStyle w:val="Hyperlink"/>
            <w:rFonts w:hint="eastAsia"/>
            <w:noProof/>
            <w:rtl/>
          </w:rPr>
          <w:t>ت</w:t>
        </w:r>
        <w:r w:rsidRPr="00C2719B">
          <w:rPr>
            <w:rStyle w:val="Hyperlink"/>
            <w:noProof/>
            <w:rtl/>
          </w:rPr>
          <w:t xml:space="preserve"> </w:t>
        </w:r>
        <w:r w:rsidRPr="00C2719B">
          <w:rPr>
            <w:rStyle w:val="Hyperlink"/>
            <w:rFonts w:hint="eastAsia"/>
            <w:noProof/>
            <w:rtl/>
          </w:rPr>
          <w:t>راننده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534599459 </w:instrText>
        </w:r>
        <w:r>
          <w:rPr>
            <w:noProof/>
            <w:webHidden/>
          </w:rPr>
          <w:instrText>\h</w:instrText>
        </w:r>
        <w:r>
          <w:rPr>
            <w:noProof/>
            <w:webHidden/>
            <w:rtl/>
          </w:rPr>
          <w:instrText xml:space="preserve"> </w:instrText>
        </w:r>
        <w:r>
          <w:rPr>
            <w:noProof/>
            <w:webHidden/>
            <w:rtl/>
          </w:rPr>
        </w:r>
        <w:r>
          <w:rPr>
            <w:noProof/>
            <w:webHidden/>
            <w:rtl/>
          </w:rPr>
          <w:fldChar w:fldCharType="separate"/>
        </w:r>
        <w:r w:rsidR="00D05BEF">
          <w:rPr>
            <w:noProof/>
            <w:webHidden/>
            <w:rtl/>
          </w:rPr>
          <w:t>1</w:t>
        </w:r>
        <w:r>
          <w:rPr>
            <w:noProof/>
            <w:webHidden/>
            <w:rtl/>
          </w:rPr>
          <w:fldChar w:fldCharType="end"/>
        </w:r>
      </w:hyperlink>
    </w:p>
    <w:p w:rsidR="0029102B" w:rsidRDefault="0029102B">
      <w:pPr>
        <w:pStyle w:val="TOC1"/>
        <w:rPr>
          <w:rFonts w:asciiTheme="minorHAnsi" w:eastAsiaTheme="minorEastAsia" w:hAnsiTheme="minorHAnsi" w:cstheme="minorBidi"/>
          <w:noProof/>
          <w:color w:val="auto"/>
          <w:szCs w:val="22"/>
          <w:rtl/>
        </w:rPr>
      </w:pPr>
      <w:hyperlink w:anchor="_Toc534599460" w:history="1">
        <w:r w:rsidRPr="00C2719B">
          <w:rPr>
            <w:rStyle w:val="Hyperlink"/>
            <w:rFonts w:hint="eastAsia"/>
            <w:noProof/>
            <w:rtl/>
          </w:rPr>
          <w:t>متکفل</w:t>
        </w:r>
        <w:r w:rsidRPr="00C2719B">
          <w:rPr>
            <w:rStyle w:val="Hyperlink"/>
            <w:noProof/>
            <w:rtl/>
          </w:rPr>
          <w:t xml:space="preserve"> </w:t>
        </w:r>
        <w:r w:rsidRPr="00C2719B">
          <w:rPr>
            <w:rStyle w:val="Hyperlink"/>
            <w:rFonts w:hint="eastAsia"/>
            <w:noProof/>
            <w:rtl/>
          </w:rPr>
          <w:t>پرداخت</w:t>
        </w:r>
        <w:r w:rsidRPr="00C2719B">
          <w:rPr>
            <w:rStyle w:val="Hyperlink"/>
            <w:noProof/>
            <w:rtl/>
          </w:rPr>
          <w:t xml:space="preserve"> </w:t>
        </w:r>
        <w:r w:rsidRPr="00C2719B">
          <w:rPr>
            <w:rStyle w:val="Hyperlink"/>
            <w:rFonts w:hint="eastAsia"/>
            <w:noProof/>
            <w:rtl/>
          </w:rPr>
          <w:t>د</w:t>
        </w:r>
        <w:r w:rsidRPr="00C2719B">
          <w:rPr>
            <w:rStyle w:val="Hyperlink"/>
            <w:rFonts w:hint="cs"/>
            <w:noProof/>
            <w:rtl/>
          </w:rPr>
          <w:t>ی</w:t>
        </w:r>
        <w:r w:rsidRPr="00C2719B">
          <w:rPr>
            <w:rStyle w:val="Hyperlink"/>
            <w:rFonts w:hint="eastAsia"/>
            <w:noProof/>
            <w:rtl/>
          </w:rPr>
          <w:t>ه</w:t>
        </w:r>
        <w:r w:rsidRPr="00C2719B">
          <w:rPr>
            <w:rStyle w:val="Hyperlink"/>
            <w:noProof/>
            <w:rtl/>
          </w:rPr>
          <w:t xml:space="preserve"> </w:t>
        </w:r>
        <w:r w:rsidRPr="00C2719B">
          <w:rPr>
            <w:rStyle w:val="Hyperlink"/>
            <w:rFonts w:hint="eastAsia"/>
            <w:noProof/>
            <w:rtl/>
          </w:rPr>
          <w:t>در</w:t>
        </w:r>
        <w:r w:rsidRPr="00C2719B">
          <w:rPr>
            <w:rStyle w:val="Hyperlink"/>
            <w:noProof/>
            <w:rtl/>
          </w:rPr>
          <w:t xml:space="preserve"> </w:t>
        </w:r>
        <w:r w:rsidRPr="00C2719B">
          <w:rPr>
            <w:rStyle w:val="Hyperlink"/>
            <w:rFonts w:hint="eastAsia"/>
            <w:noProof/>
            <w:rtl/>
          </w:rPr>
          <w:t>قتل</w:t>
        </w:r>
        <w:r w:rsidRPr="00C2719B">
          <w:rPr>
            <w:rStyle w:val="Hyperlink"/>
            <w:noProof/>
            <w:rtl/>
          </w:rPr>
          <w:t xml:space="preserve"> </w:t>
        </w:r>
        <w:r w:rsidRPr="00C2719B">
          <w:rPr>
            <w:rStyle w:val="Hyperlink"/>
            <w:rFonts w:hint="eastAsia"/>
            <w:noProof/>
            <w:rtl/>
          </w:rPr>
          <w:t>نائم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534599460 </w:instrText>
        </w:r>
        <w:r>
          <w:rPr>
            <w:noProof/>
            <w:webHidden/>
          </w:rPr>
          <w:instrText>\h</w:instrText>
        </w:r>
        <w:r>
          <w:rPr>
            <w:noProof/>
            <w:webHidden/>
            <w:rtl/>
          </w:rPr>
          <w:instrText xml:space="preserve"> </w:instrText>
        </w:r>
        <w:r>
          <w:rPr>
            <w:noProof/>
            <w:webHidden/>
            <w:rtl/>
          </w:rPr>
        </w:r>
        <w:r>
          <w:rPr>
            <w:noProof/>
            <w:webHidden/>
            <w:rtl/>
          </w:rPr>
          <w:fldChar w:fldCharType="separate"/>
        </w:r>
        <w:r w:rsidR="00D05BEF">
          <w:rPr>
            <w:noProof/>
            <w:webHidden/>
            <w:rtl/>
          </w:rPr>
          <w:t>2</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604E5">
        <w:rPr>
          <w:rFonts w:hint="cs"/>
          <w:rtl/>
        </w:rPr>
        <w:t>شرط</w:t>
      </w:r>
      <w:r w:rsidR="001604E5">
        <w:rPr>
          <w:rtl/>
        </w:rPr>
        <w:t xml:space="preserve"> </w:t>
      </w:r>
      <w:r w:rsidR="001604E5">
        <w:rPr>
          <w:rFonts w:hint="cs"/>
          <w:rtl/>
        </w:rPr>
        <w:t>چهارم</w:t>
      </w:r>
      <w:r w:rsidR="001604E5">
        <w:rPr>
          <w:rtl/>
        </w:rPr>
        <w:t>:</w:t>
      </w:r>
      <w:r w:rsidR="001604E5">
        <w:rPr>
          <w:rFonts w:hint="cs"/>
          <w:rtl/>
        </w:rPr>
        <w:t>کمال</w:t>
      </w:r>
      <w:r w:rsidR="001604E5">
        <w:rPr>
          <w:rtl/>
        </w:rPr>
        <w:t xml:space="preserve"> </w:t>
      </w:r>
      <w:r w:rsidR="001604E5">
        <w:rPr>
          <w:rFonts w:hint="cs"/>
          <w:rtl/>
        </w:rPr>
        <w:t>عقل</w:t>
      </w:r>
      <w:r w:rsidR="00025B70">
        <w:rPr>
          <w:rFonts w:hint="cs"/>
          <w:rtl/>
        </w:rPr>
        <w:t xml:space="preserve"> </w:t>
      </w:r>
      <w:r w:rsidR="00386C11" w:rsidRPr="00A6366F">
        <w:rPr>
          <w:rFonts w:hint="cs"/>
          <w:rtl/>
        </w:rPr>
        <w:t>/</w:t>
      </w:r>
      <w:bookmarkStart w:id="1" w:name="BokSabj_d"/>
      <w:bookmarkEnd w:id="1"/>
      <w:r w:rsidR="001604E5">
        <w:rPr>
          <w:rFonts w:hint="cs"/>
          <w:rtl/>
        </w:rPr>
        <w:t>شروط</w:t>
      </w:r>
      <w:r w:rsidR="001604E5">
        <w:rPr>
          <w:rtl/>
        </w:rPr>
        <w:t xml:space="preserve"> </w:t>
      </w:r>
      <w:r w:rsidR="001604E5">
        <w:rPr>
          <w:rFonts w:hint="cs"/>
          <w:rtl/>
        </w:rPr>
        <w:t>قصاص</w:t>
      </w:r>
      <w:r w:rsidR="00386C11" w:rsidRPr="00A6366F">
        <w:rPr>
          <w:rFonts w:hint="cs"/>
          <w:rtl/>
        </w:rPr>
        <w:t xml:space="preserve"> /</w:t>
      </w:r>
      <w:bookmarkStart w:id="2" w:name="Bokkolli"/>
      <w:bookmarkEnd w:id="2"/>
      <w:r w:rsidR="001604E5">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29102B" w:rsidRPr="004478EE" w:rsidRDefault="0029102B" w:rsidP="0029102B">
      <w:pPr>
        <w:jc w:val="both"/>
        <w:rPr>
          <w:sz w:val="28"/>
          <w:rtl/>
        </w:rPr>
      </w:pPr>
      <w:r w:rsidRPr="004478EE">
        <w:rPr>
          <w:rFonts w:hint="cs"/>
          <w:sz w:val="28"/>
          <w:rtl/>
        </w:rPr>
        <w:t xml:space="preserve">بحث در جنایت صادره در حال نوم بود که </w:t>
      </w:r>
      <w:r>
        <w:rPr>
          <w:rFonts w:hint="cs"/>
          <w:sz w:val="28"/>
          <w:rtl/>
        </w:rPr>
        <w:t>گفتیم</w:t>
      </w:r>
      <w:r w:rsidRPr="004478EE">
        <w:rPr>
          <w:rFonts w:hint="cs"/>
          <w:sz w:val="28"/>
          <w:rtl/>
        </w:rPr>
        <w:t xml:space="preserve"> این نوع جنایت موجب قصاص نیست و مسأله‌ی عدم قصاص هم اجماعی است. کلام در بحث دیه بود که مشهور قائل به </w:t>
      </w:r>
      <w:r>
        <w:rPr>
          <w:rFonts w:hint="cs"/>
          <w:sz w:val="28"/>
          <w:rtl/>
        </w:rPr>
        <w:t>ثبوت</w:t>
      </w:r>
      <w:r w:rsidRPr="004478EE">
        <w:rPr>
          <w:rFonts w:hint="cs"/>
          <w:sz w:val="28"/>
          <w:rtl/>
        </w:rPr>
        <w:t xml:space="preserve"> دیه بود</w:t>
      </w:r>
      <w:r>
        <w:rPr>
          <w:rFonts w:hint="cs"/>
          <w:sz w:val="28"/>
          <w:rtl/>
        </w:rPr>
        <w:t>ند</w:t>
      </w:r>
      <w:r w:rsidRPr="004478EE">
        <w:rPr>
          <w:rFonts w:hint="cs"/>
          <w:sz w:val="28"/>
          <w:rtl/>
        </w:rPr>
        <w:t xml:space="preserve"> ولی مرحوم خوئی فرمودند اینجا ضابطه‌ی وجوب </w:t>
      </w:r>
      <w:r>
        <w:rPr>
          <w:rFonts w:hint="cs"/>
          <w:sz w:val="28"/>
          <w:rtl/>
        </w:rPr>
        <w:t xml:space="preserve">دیه </w:t>
      </w:r>
      <w:r w:rsidRPr="004478EE">
        <w:rPr>
          <w:rFonts w:hint="cs"/>
          <w:sz w:val="28"/>
          <w:rtl/>
        </w:rPr>
        <w:t>وجود ندارد</w:t>
      </w:r>
      <w:r>
        <w:rPr>
          <w:rFonts w:hint="cs"/>
          <w:sz w:val="28"/>
          <w:rtl/>
        </w:rPr>
        <w:t xml:space="preserve"> (زیرا این قتل نه عمد است نه شبه عمد و نه خطا)</w:t>
      </w:r>
      <w:r w:rsidRPr="004478EE">
        <w:rPr>
          <w:rFonts w:hint="cs"/>
          <w:sz w:val="28"/>
          <w:rtl/>
        </w:rPr>
        <w:t xml:space="preserve"> و این قت</w:t>
      </w:r>
      <w:r>
        <w:rPr>
          <w:rFonts w:hint="cs"/>
          <w:sz w:val="28"/>
          <w:rtl/>
        </w:rPr>
        <w:t>ل قضا و قدر الهی است و دیه</w:t>
      </w:r>
      <w:r w:rsidRPr="004478EE">
        <w:rPr>
          <w:rFonts w:hint="cs"/>
          <w:sz w:val="28"/>
          <w:rtl/>
        </w:rPr>
        <w:t xml:space="preserve"> ثابت نیست. مشهور که قائل به ثبوت دیه بودند اختلاف داشتند که آیا دیه بر عهده‌ی خود شخص است یا عاقله؟ ما هم گفتیم مقتضای اطلاقات لفظیه و یا مقامیه‌ی ادله‌ی تلف</w:t>
      </w:r>
      <w:r>
        <w:rPr>
          <w:rFonts w:hint="cs"/>
          <w:sz w:val="28"/>
          <w:rtl/>
        </w:rPr>
        <w:t>،</w:t>
      </w:r>
      <w:r w:rsidRPr="004478EE">
        <w:rPr>
          <w:rFonts w:hint="cs"/>
          <w:sz w:val="28"/>
          <w:rtl/>
        </w:rPr>
        <w:t xml:space="preserve"> ثبوت ضمان دیه است بعد از این که بدل نفس دیه است. بحث ما به تعیین محل دیه منتهی شد </w:t>
      </w:r>
      <w:r>
        <w:rPr>
          <w:rFonts w:hint="cs"/>
          <w:sz w:val="28"/>
          <w:rtl/>
        </w:rPr>
        <w:t xml:space="preserve">که دیه بالاخره به عهده‌ی کیست؟ </w:t>
      </w:r>
      <w:r w:rsidRPr="004478EE">
        <w:rPr>
          <w:rFonts w:hint="cs"/>
          <w:sz w:val="28"/>
          <w:rtl/>
        </w:rPr>
        <w:t xml:space="preserve"> </w:t>
      </w:r>
    </w:p>
    <w:p w:rsidR="0029102B" w:rsidRPr="004478EE" w:rsidRDefault="0029102B" w:rsidP="0029102B">
      <w:pPr>
        <w:pStyle w:val="Heading1"/>
        <w:rPr>
          <w:rtl/>
        </w:rPr>
      </w:pPr>
      <w:bookmarkStart w:id="4" w:name="_Toc534428231"/>
      <w:bookmarkStart w:id="5" w:name="_Toc534599458"/>
      <w:r w:rsidRPr="004478EE">
        <w:rPr>
          <w:rFonts w:hint="cs"/>
          <w:rtl/>
        </w:rPr>
        <w:t>ثبوت دیه‌ در قتل نائم</w:t>
      </w:r>
      <w:bookmarkEnd w:id="4"/>
      <w:bookmarkEnd w:id="5"/>
      <w:r w:rsidRPr="004478EE">
        <w:rPr>
          <w:rFonts w:hint="cs"/>
          <w:rtl/>
        </w:rPr>
        <w:t xml:space="preserve"> </w:t>
      </w:r>
    </w:p>
    <w:p w:rsidR="0029102B" w:rsidRPr="004478EE" w:rsidRDefault="0029102B" w:rsidP="0029102B">
      <w:pPr>
        <w:jc w:val="both"/>
        <w:rPr>
          <w:sz w:val="28"/>
          <w:rtl/>
        </w:rPr>
      </w:pPr>
      <w:r>
        <w:rPr>
          <w:rFonts w:hint="cs"/>
          <w:sz w:val="28"/>
          <w:rtl/>
        </w:rPr>
        <w:t>طبق</w:t>
      </w:r>
      <w:r w:rsidRPr="004478EE">
        <w:rPr>
          <w:rFonts w:hint="cs"/>
          <w:sz w:val="28"/>
          <w:rtl/>
        </w:rPr>
        <w:t xml:space="preserve"> قول مرحوم خوئی</w:t>
      </w:r>
      <w:r>
        <w:rPr>
          <w:rStyle w:val="FootnoteReference"/>
          <w:sz w:val="28"/>
          <w:rtl/>
        </w:rPr>
        <w:footnoteReference w:id="1"/>
      </w:r>
      <w:r w:rsidRPr="004478EE">
        <w:rPr>
          <w:rFonts w:hint="cs"/>
          <w:sz w:val="28"/>
          <w:rtl/>
        </w:rPr>
        <w:t xml:space="preserve"> اینجا نه ضابطه‌ی عمد و نه شبه عمد و نه خطا وجود دارد. و حق هم در این جهت با مرحوم خوئی است</w:t>
      </w:r>
      <w:r>
        <w:rPr>
          <w:rFonts w:hint="cs"/>
          <w:sz w:val="28"/>
          <w:rtl/>
        </w:rPr>
        <w:t>،</w:t>
      </w:r>
      <w:r w:rsidRPr="004478EE">
        <w:rPr>
          <w:rFonts w:hint="cs"/>
          <w:sz w:val="28"/>
          <w:rtl/>
        </w:rPr>
        <w:t xml:space="preserve"> زیرا خطا یعنی اشتباه</w:t>
      </w:r>
      <w:r>
        <w:rPr>
          <w:rFonts w:hint="cs"/>
          <w:sz w:val="28"/>
          <w:rtl/>
        </w:rPr>
        <w:t>،</w:t>
      </w:r>
      <w:r w:rsidRPr="004478EE">
        <w:rPr>
          <w:rFonts w:hint="cs"/>
          <w:sz w:val="28"/>
          <w:rtl/>
        </w:rPr>
        <w:t xml:space="preserve"> و اشتباه و عدم اشتباه از باب ملکه و عدم ملکه است و خطا جایی صدق می کند که شأنیت وجود داشته باشد و همانطور </w:t>
      </w:r>
      <w:r>
        <w:rPr>
          <w:rFonts w:hint="cs"/>
          <w:sz w:val="28"/>
          <w:rtl/>
        </w:rPr>
        <w:t xml:space="preserve">که </w:t>
      </w:r>
      <w:r w:rsidRPr="004478EE">
        <w:rPr>
          <w:rFonts w:hint="cs"/>
          <w:sz w:val="28"/>
          <w:rtl/>
        </w:rPr>
        <w:t>دیوار را خطا</w:t>
      </w:r>
      <w:r>
        <w:rPr>
          <w:rFonts w:hint="cs"/>
          <w:sz w:val="28"/>
          <w:rtl/>
        </w:rPr>
        <w:t xml:space="preserve"> </w:t>
      </w:r>
      <w:r w:rsidRPr="004478EE">
        <w:rPr>
          <w:rFonts w:hint="cs"/>
          <w:sz w:val="28"/>
          <w:rtl/>
        </w:rPr>
        <w:t>کار نمی گویند، شخص نائم هم خطا</w:t>
      </w:r>
      <w:r>
        <w:rPr>
          <w:rFonts w:hint="cs"/>
          <w:sz w:val="28"/>
          <w:rtl/>
        </w:rPr>
        <w:t xml:space="preserve"> </w:t>
      </w:r>
      <w:r w:rsidRPr="004478EE">
        <w:rPr>
          <w:rFonts w:hint="cs"/>
          <w:sz w:val="28"/>
          <w:rtl/>
        </w:rPr>
        <w:t>کار نمی گویند. فعل شخص نائم عمد نیست</w:t>
      </w:r>
      <w:r>
        <w:rPr>
          <w:rFonts w:hint="cs"/>
          <w:sz w:val="28"/>
          <w:rtl/>
        </w:rPr>
        <w:t>،</w:t>
      </w:r>
      <w:r w:rsidRPr="004478EE">
        <w:rPr>
          <w:rFonts w:hint="cs"/>
          <w:sz w:val="28"/>
          <w:rtl/>
        </w:rPr>
        <w:t xml:space="preserve"> شبه عمد هم نیست چون هم قصد ند</w:t>
      </w:r>
      <w:r>
        <w:rPr>
          <w:rFonts w:hint="cs"/>
          <w:sz w:val="28"/>
          <w:rtl/>
        </w:rPr>
        <w:t xml:space="preserve">اشته و هم فعل او کشنده بوده است ( شبه عمد آن است که قصد چیزی را دارد ولی وسیله کشنده نیست). </w:t>
      </w:r>
      <w:r w:rsidRPr="004478EE">
        <w:rPr>
          <w:rFonts w:hint="cs"/>
          <w:sz w:val="28"/>
          <w:rtl/>
        </w:rPr>
        <w:t xml:space="preserve">ولی در قتل نائم دیه ثابت است چون اسباب ضمان منحصر در این </w:t>
      </w:r>
      <w:r>
        <w:rPr>
          <w:rFonts w:hint="cs"/>
          <w:sz w:val="28"/>
          <w:rtl/>
        </w:rPr>
        <w:t>سه</w:t>
      </w:r>
      <w:r w:rsidRPr="004478EE">
        <w:rPr>
          <w:rFonts w:hint="cs"/>
          <w:sz w:val="28"/>
          <w:rtl/>
        </w:rPr>
        <w:t xml:space="preserve"> مورد نبود. </w:t>
      </w:r>
    </w:p>
    <w:p w:rsidR="0029102B" w:rsidRPr="004478EE" w:rsidRDefault="0029102B" w:rsidP="0029102B">
      <w:pPr>
        <w:pStyle w:val="Heading1"/>
        <w:rPr>
          <w:rtl/>
        </w:rPr>
      </w:pPr>
      <w:bookmarkStart w:id="6" w:name="_Toc534428232"/>
      <w:bookmarkStart w:id="7" w:name="_Toc534599459"/>
      <w:r w:rsidRPr="004478EE">
        <w:rPr>
          <w:rFonts w:hint="cs"/>
          <w:rtl/>
        </w:rPr>
        <w:t>جنایت راننده</w:t>
      </w:r>
      <w:bookmarkEnd w:id="6"/>
      <w:bookmarkEnd w:id="7"/>
    </w:p>
    <w:p w:rsidR="0029102B" w:rsidRPr="004478EE" w:rsidRDefault="0029102B" w:rsidP="0029102B">
      <w:pPr>
        <w:pStyle w:val="NormalWeb"/>
        <w:bidi/>
        <w:jc w:val="both"/>
        <w:rPr>
          <w:rFonts w:ascii="Traditional Arabic" w:hAnsi="Traditional Arabic" w:cs="B Badr"/>
          <w:sz w:val="28"/>
          <w:szCs w:val="28"/>
          <w:rtl/>
        </w:rPr>
      </w:pPr>
      <w:r w:rsidRPr="004478EE">
        <w:rPr>
          <w:rFonts w:cs="B Badr" w:hint="cs"/>
          <w:sz w:val="28"/>
          <w:szCs w:val="28"/>
          <w:rtl/>
        </w:rPr>
        <w:t>اگر شخص راننده ای در حال ر</w:t>
      </w:r>
      <w:r>
        <w:rPr>
          <w:rFonts w:cs="B Badr" w:hint="cs"/>
          <w:sz w:val="28"/>
          <w:szCs w:val="28"/>
          <w:rtl/>
        </w:rPr>
        <w:t>انندگی کسی را بکشد اینجا هم مانن</w:t>
      </w:r>
      <w:r w:rsidRPr="004478EE">
        <w:rPr>
          <w:rFonts w:cs="B Badr" w:hint="cs"/>
          <w:sz w:val="28"/>
          <w:szCs w:val="28"/>
          <w:rtl/>
        </w:rPr>
        <w:t>د شخص خواب است که فعل او عمد و شبه عمد و خطا نیست.</w:t>
      </w:r>
      <w:r>
        <w:rPr>
          <w:rFonts w:cs="B Badr" w:hint="cs"/>
          <w:sz w:val="28"/>
          <w:szCs w:val="28"/>
          <w:rtl/>
        </w:rPr>
        <w:t xml:space="preserve"> </w:t>
      </w:r>
      <w:r w:rsidRPr="004478EE">
        <w:rPr>
          <w:rFonts w:cs="B Badr" w:hint="cs"/>
          <w:sz w:val="28"/>
          <w:szCs w:val="28"/>
          <w:rtl/>
        </w:rPr>
        <w:t>در بحث راننده ممکن است از نصوص خاصه برای اثبات حکم او استفاده کنیم. در روایت آمده است</w:t>
      </w:r>
      <w:r w:rsidRPr="004478EE">
        <w:rPr>
          <w:rFonts w:cs="B Badr"/>
          <w:sz w:val="28"/>
          <w:szCs w:val="28"/>
        </w:rPr>
        <w:t xml:space="preserve"> </w:t>
      </w:r>
      <w:r w:rsidRPr="004478EE">
        <w:rPr>
          <w:rFonts w:cs="B Badr" w:hint="cs"/>
          <w:sz w:val="28"/>
          <w:szCs w:val="28"/>
          <w:rtl/>
        </w:rPr>
        <w:t xml:space="preserve">« </w:t>
      </w:r>
      <w:r w:rsidRPr="004478EE">
        <w:rPr>
          <w:rFonts w:ascii="Traditional Arabic" w:hAnsi="Traditional Arabic" w:cs="B Badr" w:hint="cs"/>
          <w:sz w:val="28"/>
          <w:szCs w:val="28"/>
          <w:rtl/>
        </w:rPr>
        <w:t xml:space="preserve">أَحْمَدُ بْنُ مُحَمَّدٍ </w:t>
      </w:r>
      <w:r w:rsidRPr="004478EE">
        <w:rPr>
          <w:rFonts w:ascii="Traditional Arabic" w:hAnsi="Traditional Arabic" w:cs="B Badr" w:hint="cs"/>
          <w:sz w:val="28"/>
          <w:szCs w:val="28"/>
          <w:rtl/>
        </w:rPr>
        <w:lastRenderedPageBreak/>
        <w:t>الْكُوفِيُّ عَنْ إِبْرَاهِيمَ بْنِ الْحَسَنِ عَنْ مُحَمَّدِ بْنِ خَلَفٍ عَنْ مُوسَى بْنِ إِبْرَاهِيمَ الْمَرْوَزِيِّ عَنْ أَبِي الْحَسَنِ مُوسَى ع قَالَ:</w:t>
      </w:r>
      <w:r w:rsidRPr="00C851BB">
        <w:rPr>
          <w:rFonts w:ascii="Traditional Arabic" w:hAnsi="Traditional Arabic" w:cs="B Badr" w:hint="cs"/>
          <w:color w:val="008000"/>
          <w:sz w:val="28"/>
          <w:szCs w:val="28"/>
          <w:rtl/>
        </w:rPr>
        <w:t xml:space="preserve"> قَضَى أَمِيرُ الْمُؤْمِنِينَ ع فِي فَرَسَيْنِ اصْطَدَمَا فَمَاتَ أَحَدُهُمَا فَضَمَّنَ الْبَاقِيَ دِيَةَ الْمَيِّتِ </w:t>
      </w:r>
      <w:r w:rsidRPr="004478EE">
        <w:rPr>
          <w:rFonts w:ascii="Traditional Arabic" w:hAnsi="Traditional Arabic" w:cs="B Badr" w:hint="cs"/>
          <w:sz w:val="28"/>
          <w:szCs w:val="28"/>
          <w:rtl/>
        </w:rPr>
        <w:t>»</w:t>
      </w:r>
      <w:r>
        <w:rPr>
          <w:rStyle w:val="FootnoteReference"/>
          <w:rFonts w:ascii="Traditional Arabic" w:hAnsi="Traditional Arabic" w:cs="B Badr"/>
          <w:sz w:val="28"/>
          <w:szCs w:val="28"/>
          <w:rtl/>
        </w:rPr>
        <w:footnoteReference w:id="2"/>
      </w:r>
      <w:r w:rsidRPr="004478EE">
        <w:rPr>
          <w:rFonts w:ascii="Traditional Arabic" w:hAnsi="Traditional Arabic" w:cs="B Badr" w:hint="cs"/>
          <w:sz w:val="28"/>
          <w:szCs w:val="28"/>
          <w:rtl/>
        </w:rPr>
        <w:t xml:space="preserve"> که از این روایت که در مورد تصادم دو فرس هست یا الغاء خصوصیت می کنیم و یا اینکه می گوئیم از اطلاق این دلیل لفظی حکم فهمیده می شود. درست است که مصداق راکب در روایت</w:t>
      </w:r>
      <w:r>
        <w:rPr>
          <w:rFonts w:ascii="Traditional Arabic" w:hAnsi="Traditional Arabic" w:cs="B Badr" w:hint="cs"/>
          <w:sz w:val="28"/>
          <w:szCs w:val="28"/>
          <w:rtl/>
        </w:rPr>
        <w:t>،</w:t>
      </w:r>
      <w:r w:rsidRPr="004478EE">
        <w:rPr>
          <w:rFonts w:ascii="Traditional Arabic" w:hAnsi="Traditional Arabic" w:cs="B Badr" w:hint="cs"/>
          <w:sz w:val="28"/>
          <w:szCs w:val="28"/>
          <w:rtl/>
        </w:rPr>
        <w:t xml:space="preserve"> راکب اسب و شتر و الاغ بوده است ولی اطلاقات در مفاهیم عام لغوی حجت است هر چند مصادیق متفاوت است</w:t>
      </w:r>
      <w:r>
        <w:rPr>
          <w:rFonts w:ascii="Traditional Arabic" w:hAnsi="Traditional Arabic" w:cs="B Badr" w:hint="cs"/>
          <w:sz w:val="28"/>
          <w:szCs w:val="28"/>
          <w:rtl/>
        </w:rPr>
        <w:t>.</w:t>
      </w:r>
      <w:r w:rsidRPr="004478EE">
        <w:rPr>
          <w:rFonts w:ascii="Traditional Arabic" w:hAnsi="Traditional Arabic" w:cs="B Badr" w:hint="cs"/>
          <w:sz w:val="28"/>
          <w:szCs w:val="28"/>
          <w:rtl/>
        </w:rPr>
        <w:t xml:space="preserve"> یعنی مصداق مفهوم راکب در زمان صدور، راکب دابه بوده است ولی در زمان ما مصداق آن راکب ماشین می باشد. حال اگر حکم نائم را معلوم کنیم حکم قتل راننده هم به تبع مشخص می شود.</w:t>
      </w:r>
    </w:p>
    <w:p w:rsidR="0029102B" w:rsidRPr="004478EE" w:rsidRDefault="0029102B" w:rsidP="0029102B">
      <w:pPr>
        <w:pStyle w:val="Heading1"/>
        <w:rPr>
          <w:rtl/>
        </w:rPr>
      </w:pPr>
      <w:bookmarkStart w:id="8" w:name="_Toc534428233"/>
      <w:bookmarkStart w:id="9" w:name="_Toc534599460"/>
      <w:r w:rsidRPr="004478EE">
        <w:rPr>
          <w:rFonts w:hint="cs"/>
          <w:rtl/>
        </w:rPr>
        <w:t>متکفل پرداخت دیه در قتل نائم</w:t>
      </w:r>
      <w:bookmarkEnd w:id="8"/>
      <w:bookmarkEnd w:id="9"/>
    </w:p>
    <w:p w:rsidR="0029102B" w:rsidRPr="009E4500" w:rsidRDefault="0029102B" w:rsidP="0029102B">
      <w:pPr>
        <w:pStyle w:val="NormalWeb"/>
        <w:bidi/>
        <w:jc w:val="both"/>
        <w:rPr>
          <w:rFonts w:ascii="Arial" w:eastAsia="Arial" w:hAnsi="Arial" w:cs="B Badr"/>
          <w:sz w:val="28"/>
          <w:szCs w:val="28"/>
          <w:rtl/>
        </w:rPr>
      </w:pPr>
      <w:r w:rsidRPr="004478EE">
        <w:rPr>
          <w:rFonts w:ascii="Traditional Arabic" w:hAnsi="Traditional Arabic" w:cs="B Badr" w:hint="cs"/>
          <w:sz w:val="28"/>
          <w:szCs w:val="28"/>
          <w:rtl/>
        </w:rPr>
        <w:t>مقتضای صناعت این است که اگر دلیلی دال بر ضمان دیه در موردی داشتیم چه مفادش ضمان شخ</w:t>
      </w:r>
      <w:r>
        <w:rPr>
          <w:rFonts w:ascii="Traditional Arabic" w:hAnsi="Traditional Arabic" w:cs="B Badr" w:hint="cs"/>
          <w:sz w:val="28"/>
          <w:szCs w:val="28"/>
          <w:rtl/>
        </w:rPr>
        <w:t>ص باشد و چه مفادش ضمان به قول مط</w:t>
      </w:r>
      <w:r w:rsidRPr="004478EE">
        <w:rPr>
          <w:rFonts w:ascii="Traditional Arabic" w:hAnsi="Traditional Arabic" w:cs="B Badr" w:hint="cs"/>
          <w:sz w:val="28"/>
          <w:szCs w:val="28"/>
          <w:rtl/>
        </w:rPr>
        <w:t>لق باشد اطلاق مقامی اقتضاء می کند که شخص سبب</w:t>
      </w:r>
      <w:r>
        <w:rPr>
          <w:rFonts w:ascii="Traditional Arabic" w:hAnsi="Traditional Arabic" w:cs="B Badr" w:hint="cs"/>
          <w:sz w:val="28"/>
          <w:szCs w:val="28"/>
          <w:rtl/>
        </w:rPr>
        <w:t>،</w:t>
      </w:r>
      <w:r w:rsidRPr="004478EE">
        <w:rPr>
          <w:rFonts w:ascii="Traditional Arabic" w:hAnsi="Traditional Arabic" w:cs="B Badr" w:hint="cs"/>
          <w:sz w:val="28"/>
          <w:szCs w:val="28"/>
          <w:rtl/>
        </w:rPr>
        <w:t xml:space="preserve"> ضامن است. اگر گفتند « الاتلاف مضمون » به حسب متفاهم عرفی ( که از آن به اطلاق مقامی تعبیر کردیم ) ضامن هم خود شخص متلف</w:t>
      </w:r>
      <w:r w:rsidRPr="004478EE">
        <w:rPr>
          <w:rFonts w:cs="B Badr" w:hint="cs"/>
          <w:sz w:val="28"/>
          <w:szCs w:val="28"/>
          <w:rtl/>
        </w:rPr>
        <w:t xml:space="preserve"> است. ثبوت ضمان بر شخص دیگر خلاف اطلاق مقامی است.</w:t>
      </w:r>
      <w:r>
        <w:rPr>
          <w:rFonts w:cs="B Badr" w:hint="cs"/>
          <w:sz w:val="28"/>
          <w:szCs w:val="28"/>
          <w:rtl/>
        </w:rPr>
        <w:t xml:space="preserve"> </w:t>
      </w:r>
      <w:r w:rsidRPr="004478EE">
        <w:rPr>
          <w:rFonts w:cs="B Badr" w:hint="cs"/>
          <w:sz w:val="28"/>
          <w:szCs w:val="28"/>
          <w:rtl/>
        </w:rPr>
        <w:t>و واضح</w:t>
      </w:r>
      <w:r>
        <w:rPr>
          <w:rFonts w:cs="B Badr" w:hint="cs"/>
          <w:sz w:val="28"/>
          <w:szCs w:val="28"/>
          <w:rtl/>
        </w:rPr>
        <w:t xml:space="preserve"> </w:t>
      </w:r>
      <w:r w:rsidRPr="004478EE">
        <w:rPr>
          <w:rFonts w:cs="B Badr" w:hint="cs"/>
          <w:sz w:val="28"/>
          <w:szCs w:val="28"/>
          <w:rtl/>
        </w:rPr>
        <w:t>ت</w:t>
      </w:r>
      <w:r>
        <w:rPr>
          <w:rFonts w:cs="B Badr" w:hint="cs"/>
          <w:sz w:val="28"/>
          <w:szCs w:val="28"/>
          <w:rtl/>
        </w:rPr>
        <w:t>ر</w:t>
      </w:r>
      <w:r w:rsidRPr="004478EE">
        <w:rPr>
          <w:rFonts w:cs="B Badr" w:hint="cs"/>
          <w:sz w:val="28"/>
          <w:szCs w:val="28"/>
          <w:rtl/>
        </w:rPr>
        <w:t xml:space="preserve"> ا</w:t>
      </w:r>
      <w:r>
        <w:rPr>
          <w:rFonts w:cs="B Badr" w:hint="cs"/>
          <w:sz w:val="28"/>
          <w:szCs w:val="28"/>
          <w:rtl/>
        </w:rPr>
        <w:t>ز این مورد جایی است که بگویند «</w:t>
      </w:r>
      <w:r w:rsidRPr="004478EE">
        <w:rPr>
          <w:rFonts w:cs="B Badr" w:hint="cs"/>
          <w:sz w:val="28"/>
          <w:szCs w:val="28"/>
          <w:rtl/>
        </w:rPr>
        <w:t xml:space="preserve">المتلف ضامن» که اطلاق مقامی خود شخص را ضامن می داند. اگر بگوئید خود شخص ضامن است ولی عاقله باید پرداخت کند این </w:t>
      </w:r>
      <w:r>
        <w:rPr>
          <w:rFonts w:cs="B Badr" w:hint="cs"/>
          <w:sz w:val="28"/>
          <w:szCs w:val="28"/>
          <w:rtl/>
        </w:rPr>
        <w:t xml:space="preserve">به </w:t>
      </w:r>
      <w:r w:rsidRPr="004478EE">
        <w:rPr>
          <w:rFonts w:cs="B Badr" w:hint="cs"/>
          <w:sz w:val="28"/>
          <w:szCs w:val="28"/>
          <w:rtl/>
        </w:rPr>
        <w:t>بیان زائد احتیاج دارد.</w:t>
      </w:r>
      <w:r>
        <w:rPr>
          <w:rFonts w:cs="B Badr" w:hint="cs"/>
          <w:sz w:val="28"/>
          <w:szCs w:val="28"/>
          <w:rtl/>
        </w:rPr>
        <w:t xml:space="preserve"> </w:t>
      </w:r>
      <w:r w:rsidRPr="004478EE">
        <w:rPr>
          <w:rFonts w:cs="B Badr" w:hint="cs"/>
          <w:sz w:val="28"/>
          <w:szCs w:val="28"/>
          <w:rtl/>
        </w:rPr>
        <w:t>لذا مرحوم خوئی می فرماید در قتل خطایی خود جانی ضامن است ولی عاقله موظف به پرداخت دیه هستند</w:t>
      </w:r>
      <w:r>
        <w:rPr>
          <w:rFonts w:cs="B Badr" w:hint="cs"/>
          <w:sz w:val="28"/>
          <w:szCs w:val="28"/>
          <w:rtl/>
        </w:rPr>
        <w:t xml:space="preserve"> ( حکم تکلیفی)</w:t>
      </w:r>
      <w:r w:rsidRPr="004478EE">
        <w:rPr>
          <w:rFonts w:cs="B Badr" w:hint="cs"/>
          <w:sz w:val="28"/>
          <w:szCs w:val="28"/>
          <w:rtl/>
        </w:rPr>
        <w:t>. نظیر بیمه ها که اگر کسی در حال رانندگی کسی را کشت خود قاتل ضامن است ولی موظف به پرداخت دیه بیمه ها هستند. یعنی حکم تکلیفی به وجوب دیه دارند. اگر بیمه گذا</w:t>
      </w:r>
      <w:r>
        <w:rPr>
          <w:rFonts w:cs="B Badr" w:hint="cs"/>
          <w:sz w:val="28"/>
          <w:szCs w:val="28"/>
          <w:rtl/>
        </w:rPr>
        <w:t>ر به عنوان حکم وضعی بخواهد ضامن</w:t>
      </w:r>
      <w:r w:rsidRPr="004478EE">
        <w:rPr>
          <w:rFonts w:cs="B Badr" w:hint="cs"/>
          <w:sz w:val="28"/>
          <w:szCs w:val="28"/>
          <w:rtl/>
        </w:rPr>
        <w:t xml:space="preserve"> دیه باشد این عقد بیمه باطل است. اگر بیمه گذار انشاء پرداخت دیه بکند این عقد از قبیل عقود تعلیقی است که باطل می باشد. غرض این است که ممکن است شخص</w:t>
      </w:r>
      <w:r>
        <w:rPr>
          <w:rFonts w:cs="B Badr" w:hint="cs"/>
          <w:sz w:val="28"/>
          <w:szCs w:val="28"/>
          <w:rtl/>
        </w:rPr>
        <w:t>،</w:t>
      </w:r>
      <w:r w:rsidRPr="004478EE">
        <w:rPr>
          <w:rFonts w:cs="B Badr" w:hint="cs"/>
          <w:sz w:val="28"/>
          <w:szCs w:val="28"/>
          <w:rtl/>
        </w:rPr>
        <w:t xml:space="preserve"> مدیون باشد ولی دیگری موظف به پرداخت باشد. در ضمان های عرفی هم این شخص ضامن</w:t>
      </w:r>
      <w:r>
        <w:rPr>
          <w:rFonts w:cs="B Badr" w:hint="cs"/>
          <w:sz w:val="28"/>
          <w:szCs w:val="28"/>
          <w:rtl/>
        </w:rPr>
        <w:t>،</w:t>
      </w:r>
      <w:r w:rsidRPr="004478EE">
        <w:rPr>
          <w:rFonts w:cs="B Badr" w:hint="cs"/>
          <w:sz w:val="28"/>
          <w:szCs w:val="28"/>
          <w:rtl/>
        </w:rPr>
        <w:t xml:space="preserve"> بدهکاری ندارد ولی مکلف به فراغ ذمه</w:t>
      </w:r>
      <w:r w:rsidRPr="004478EE">
        <w:rPr>
          <w:rFonts w:ascii="Arial" w:eastAsia="Arial" w:hAnsi="Arial" w:cs="B Badr" w:hint="cs"/>
          <w:sz w:val="28"/>
          <w:szCs w:val="28"/>
          <w:rtl/>
        </w:rPr>
        <w:t>‌ی مدیون است. یک ضمان شرعی داریم که نقل الدین هست که نتیجه اش برائت مدیون است ولی یک ضمان غیر اصطلاحی داریم که در بانک</w:t>
      </w:r>
      <w:r>
        <w:rPr>
          <w:rFonts w:ascii="Arial" w:eastAsia="Arial" w:hAnsi="Arial" w:cs="B Badr" w:hint="cs"/>
          <w:sz w:val="28"/>
          <w:szCs w:val="28"/>
          <w:rtl/>
        </w:rPr>
        <w:t xml:space="preserve"> </w:t>
      </w:r>
      <w:r w:rsidRPr="004478EE">
        <w:rPr>
          <w:rFonts w:ascii="Arial" w:eastAsia="Arial" w:hAnsi="Arial" w:cs="B Badr" w:hint="cs"/>
          <w:sz w:val="28"/>
          <w:szCs w:val="28"/>
          <w:rtl/>
        </w:rPr>
        <w:t>ها شکل می گیرد. این نوع ضمان به این شکل نیست که دین را بر عهده می گیرد بلکه یا از قبیل ضمیمه کردن ذمه به ذمه است و یا از قبیل مکلف</w:t>
      </w:r>
      <w:r>
        <w:rPr>
          <w:rFonts w:ascii="Arial" w:eastAsia="Arial" w:hAnsi="Arial" w:cs="B Badr" w:hint="cs"/>
          <w:sz w:val="28"/>
          <w:szCs w:val="28"/>
          <w:rtl/>
        </w:rPr>
        <w:t xml:space="preserve"> کردن ضامن</w:t>
      </w:r>
      <w:r w:rsidRPr="004478EE">
        <w:rPr>
          <w:rFonts w:ascii="Arial" w:eastAsia="Arial" w:hAnsi="Arial" w:cs="B Badr" w:hint="cs"/>
          <w:sz w:val="28"/>
          <w:szCs w:val="28"/>
          <w:rtl/>
        </w:rPr>
        <w:t xml:space="preserve"> به حکم تکلیفی</w:t>
      </w:r>
      <w:r>
        <w:rPr>
          <w:rFonts w:ascii="Arial" w:eastAsia="Arial" w:hAnsi="Arial" w:cs="B Badr" w:hint="cs"/>
          <w:sz w:val="28"/>
          <w:szCs w:val="28"/>
          <w:rtl/>
        </w:rPr>
        <w:t>،</w:t>
      </w:r>
      <w:r w:rsidRPr="004478EE">
        <w:rPr>
          <w:rFonts w:ascii="Arial" w:eastAsia="Arial" w:hAnsi="Arial" w:cs="B Badr" w:hint="cs"/>
          <w:sz w:val="28"/>
          <w:szCs w:val="28"/>
          <w:rtl/>
        </w:rPr>
        <w:t xml:space="preserve"> به اداء دین است. اطلاق مقامی دو اقتضاء دارد یکی اینکه سبب، ضامن می باشد و دیگر اینکه پرداخت</w:t>
      </w:r>
      <w:r w:rsidRPr="008419B0">
        <w:rPr>
          <w:rFonts w:ascii="Arial" w:eastAsia="Arial" w:hAnsi="Arial" w:cs="B Badr" w:hint="cs"/>
          <w:sz w:val="28"/>
          <w:szCs w:val="28"/>
          <w:rtl/>
        </w:rPr>
        <w:t xml:space="preserve"> </w:t>
      </w:r>
      <w:r w:rsidRPr="004478EE">
        <w:rPr>
          <w:rFonts w:ascii="Arial" w:eastAsia="Arial" w:hAnsi="Arial" w:cs="B Badr" w:hint="cs"/>
          <w:sz w:val="28"/>
          <w:szCs w:val="28"/>
          <w:rtl/>
        </w:rPr>
        <w:t>تکلیفا بر عهده‌ی شخص ضامن است. از ادله</w:t>
      </w:r>
      <w:r w:rsidRPr="004478EE">
        <w:rPr>
          <w:rFonts w:ascii="Arial" w:eastAsia="Arial" w:hAnsi="Arial" w:cs="B Badr" w:hint="eastAsia"/>
          <w:sz w:val="28"/>
          <w:szCs w:val="28"/>
          <w:rtl/>
        </w:rPr>
        <w:t xml:space="preserve">‌‌ی اتلاف فهمیدیم که اشخاص حتی نائم اگر ضرری بزنند </w:t>
      </w:r>
      <w:r w:rsidRPr="004478EE">
        <w:rPr>
          <w:rFonts w:ascii="Arial" w:eastAsia="Arial" w:hAnsi="Arial" w:cs="B Badr" w:hint="cs"/>
          <w:sz w:val="28"/>
          <w:szCs w:val="28"/>
          <w:rtl/>
        </w:rPr>
        <w:t>ض</w:t>
      </w:r>
      <w:r w:rsidRPr="004478EE">
        <w:rPr>
          <w:rFonts w:ascii="Arial" w:eastAsia="Arial" w:hAnsi="Arial" w:cs="B Badr" w:hint="eastAsia"/>
          <w:sz w:val="28"/>
          <w:szCs w:val="28"/>
          <w:rtl/>
        </w:rPr>
        <w:t>امن هستند.</w:t>
      </w:r>
      <w:r w:rsidRPr="004478EE">
        <w:rPr>
          <w:rFonts w:ascii="Arial" w:eastAsia="Arial" w:hAnsi="Arial" w:cs="B Badr" w:hint="cs"/>
          <w:sz w:val="28"/>
          <w:szCs w:val="28"/>
          <w:rtl/>
        </w:rPr>
        <w:t xml:space="preserve"> و مقتضای اصل هم همانطور که مرحوم صاحب جواهر</w:t>
      </w:r>
      <w:r>
        <w:rPr>
          <w:rStyle w:val="FootnoteReference"/>
          <w:rFonts w:ascii="Arial" w:eastAsia="Arial" w:hAnsi="Arial" w:cs="B Badr"/>
          <w:sz w:val="28"/>
          <w:szCs w:val="28"/>
          <w:rtl/>
        </w:rPr>
        <w:footnoteReference w:id="3"/>
      </w:r>
      <w:r w:rsidRPr="004478EE">
        <w:rPr>
          <w:rFonts w:ascii="Arial" w:eastAsia="Arial" w:hAnsi="Arial" w:cs="B Badr" w:hint="cs"/>
          <w:sz w:val="28"/>
          <w:szCs w:val="28"/>
          <w:rtl/>
        </w:rPr>
        <w:t xml:space="preserve"> فرمود این است که خود شخص ضامن باشد مگر اینکه دلیل خاصی بر ضمان غیر</w:t>
      </w:r>
      <w:r>
        <w:rPr>
          <w:rFonts w:ascii="Arial" w:eastAsia="Arial" w:hAnsi="Arial" w:cs="B Badr" w:hint="cs"/>
          <w:sz w:val="28"/>
          <w:szCs w:val="28"/>
          <w:rtl/>
        </w:rPr>
        <w:t>،</w:t>
      </w:r>
      <w:r w:rsidRPr="004478EE">
        <w:rPr>
          <w:rFonts w:ascii="Arial" w:eastAsia="Arial" w:hAnsi="Arial" w:cs="B Badr" w:hint="cs"/>
          <w:sz w:val="28"/>
          <w:szCs w:val="28"/>
          <w:rtl/>
        </w:rPr>
        <w:t xml:space="preserve"> داشته باشیم. پس اطلاق مقامی ادله این است که خود شخص ضامن </w:t>
      </w:r>
      <w:r w:rsidRPr="004478EE">
        <w:rPr>
          <w:rFonts w:ascii="Arial" w:eastAsia="Arial" w:hAnsi="Arial" w:cs="B Badr" w:hint="cs"/>
          <w:sz w:val="28"/>
          <w:szCs w:val="28"/>
          <w:rtl/>
        </w:rPr>
        <w:lastRenderedPageBreak/>
        <w:t>است و خودش هم مکلف به اداء است و از قبیل موردی نیست که خود شخص ضامن باشد ولی متکفل پرداخت، عاقله هستند. اثر اینکه خود شخص ضامن باشد ولی متکفل پرداخت عاقله باشد و یا اینکه از اول بگوئیم عاقله ضامن است این است که اگر بگوئیم خود شخص ضامن است ولی عاقله باید پرداخت کند اگر عاقله م</w:t>
      </w:r>
      <w:r>
        <w:rPr>
          <w:rFonts w:ascii="Arial" w:eastAsia="Arial" w:hAnsi="Arial" w:cs="B Badr" w:hint="cs"/>
          <w:sz w:val="28"/>
          <w:szCs w:val="28"/>
          <w:rtl/>
        </w:rPr>
        <w:t>ُ</w:t>
      </w:r>
      <w:r w:rsidRPr="004478EE">
        <w:rPr>
          <w:rFonts w:ascii="Arial" w:eastAsia="Arial" w:hAnsi="Arial" w:cs="B Badr" w:hint="cs"/>
          <w:sz w:val="28"/>
          <w:szCs w:val="28"/>
          <w:rtl/>
        </w:rPr>
        <w:t>رد از ترکه‌ی او به عنوان دین جدا نمی شود و یا اینکه اگر به هر دلیلی پرداخت نکرد خود شخص موظف به پرداخت می شود</w:t>
      </w:r>
      <w:r>
        <w:rPr>
          <w:rFonts w:ascii="Arial" w:eastAsia="Arial" w:hAnsi="Arial" w:cs="B Badr" w:hint="cs"/>
          <w:sz w:val="28"/>
          <w:szCs w:val="28"/>
          <w:rtl/>
        </w:rPr>
        <w:t>.</w:t>
      </w:r>
      <w:r w:rsidRPr="004478EE">
        <w:rPr>
          <w:rFonts w:ascii="Arial" w:eastAsia="Arial" w:hAnsi="Arial" w:cs="B Badr" w:hint="cs"/>
          <w:sz w:val="28"/>
          <w:szCs w:val="28"/>
          <w:rtl/>
        </w:rPr>
        <w:t xml:space="preserve"> ولی اگر از اول گفتیم که عاقله ضامن است با عدم پرداختش چیزی بر عهده خود شخص جانی نمی آید. پس اقتضای اطلاق مقامی این شد که خود شخص ضامن می باشد. مقتضای ادله‌ی خاصه که ثبوت دیه در قتل خطا را بر عهده‌ی عاقله می داند هر چند در بحث نائم و راننده منطبق نیست ولی آن ادله اقضای ثبوت دیه بر عهده‌ی عاقله را در بحث نوم و راننده را هم دارد. زیرا خطا د</w:t>
      </w:r>
      <w:r>
        <w:rPr>
          <w:rFonts w:ascii="Arial" w:eastAsia="Arial" w:hAnsi="Arial" w:cs="B Badr" w:hint="cs"/>
          <w:sz w:val="28"/>
          <w:szCs w:val="28"/>
          <w:rtl/>
        </w:rPr>
        <w:t>ر ادله تفسیر شده است به اینکه «یرید شیئا و یصیب غیره</w:t>
      </w:r>
      <w:r w:rsidRPr="004478EE">
        <w:rPr>
          <w:rFonts w:ascii="Arial" w:eastAsia="Arial" w:hAnsi="Arial" w:cs="B Badr" w:hint="cs"/>
          <w:sz w:val="28"/>
          <w:szCs w:val="28"/>
          <w:rtl/>
        </w:rPr>
        <w:t>» که خطا همان معنای لغوی خودش را دارد ولی این ادله دو مفاد دارد یک مفادش این است که چیزی را قصد کرده بود و دیگر اینکه به چیزی که قصد نکرده بود اصابت کرد و نکته‌ی اینکه در قتل خطایی پرداخت دیه بر عاقله است همین قسمت دوم می باشد یعنی تخفیفی برای جانی قائل شده اند که گفته اند به دلیل اینک</w:t>
      </w:r>
      <w:r>
        <w:rPr>
          <w:rFonts w:ascii="Arial" w:eastAsia="Arial" w:hAnsi="Arial" w:cs="B Badr" w:hint="cs"/>
          <w:sz w:val="28"/>
          <w:szCs w:val="28"/>
          <w:rtl/>
        </w:rPr>
        <w:t>ه مثلا قصد این شخص را نداشته ای</w:t>
      </w:r>
      <w:r w:rsidRPr="004478EE">
        <w:rPr>
          <w:rFonts w:ascii="Arial" w:eastAsia="Arial" w:hAnsi="Arial" w:cs="B Badr" w:hint="cs"/>
          <w:sz w:val="28"/>
          <w:szCs w:val="28"/>
          <w:rtl/>
        </w:rPr>
        <w:t xml:space="preserve"> مثلا آهویی را می خواستی بکشی و به این شخص برخورد کرد</w:t>
      </w:r>
      <w:r>
        <w:rPr>
          <w:rFonts w:ascii="Arial" w:eastAsia="Arial" w:hAnsi="Arial" w:cs="B Badr" w:hint="cs"/>
          <w:sz w:val="28"/>
          <w:szCs w:val="28"/>
          <w:rtl/>
        </w:rPr>
        <w:t>،</w:t>
      </w:r>
      <w:r w:rsidRPr="004478EE">
        <w:rPr>
          <w:rFonts w:ascii="Arial" w:eastAsia="Arial" w:hAnsi="Arial" w:cs="B Badr" w:hint="cs"/>
          <w:sz w:val="28"/>
          <w:szCs w:val="28"/>
          <w:rtl/>
        </w:rPr>
        <w:t xml:space="preserve"> عاقله متکفل پرداخت دیه است و از جهت اول یعنی اراده شییء اول ( یعنی آهو ) نیست که عاقله ضامن است. اینکه گفته اند دیه بر عهده‌ی عاقله است</w:t>
      </w:r>
      <w:r>
        <w:rPr>
          <w:rFonts w:ascii="Arial" w:eastAsia="Arial" w:hAnsi="Arial" w:cs="B Badr" w:hint="cs"/>
          <w:sz w:val="28"/>
          <w:szCs w:val="28"/>
          <w:rtl/>
        </w:rPr>
        <w:t>،</w:t>
      </w:r>
      <w:r w:rsidRPr="004478EE">
        <w:rPr>
          <w:rFonts w:ascii="Arial" w:eastAsia="Arial" w:hAnsi="Arial" w:cs="B Badr" w:hint="cs"/>
          <w:sz w:val="28"/>
          <w:szCs w:val="28"/>
          <w:rtl/>
        </w:rPr>
        <w:t xml:space="preserve"> حیث ثبوت بر عاقله کدام یک از موارد است آیا تعمد شیء است ( مثل تعمد آهو ) و یا اینکه متفاهم عرفی این است که آنچه اتفاق افتاده است مراد و متعلق قصد نبوده است. درست است که در مورد خطا اراده ای شده است و غیر مراد محقق شده است ولی متفاهم عرفی از ثبوت ضمان بر عاقله این است که چون آنچه رخ داده </w:t>
      </w:r>
      <w:r>
        <w:rPr>
          <w:rFonts w:ascii="Arial" w:eastAsia="Arial" w:hAnsi="Arial" w:cs="B Badr" w:hint="cs"/>
          <w:sz w:val="28"/>
          <w:szCs w:val="28"/>
          <w:rtl/>
        </w:rPr>
        <w:t>است خارج از اراده‌ی او بوده است،</w:t>
      </w:r>
      <w:r w:rsidRPr="004478EE">
        <w:rPr>
          <w:rFonts w:ascii="Arial" w:eastAsia="Arial" w:hAnsi="Arial" w:cs="B Badr" w:hint="cs"/>
          <w:sz w:val="28"/>
          <w:szCs w:val="28"/>
          <w:rtl/>
        </w:rPr>
        <w:t xml:space="preserve"> پس </w:t>
      </w:r>
      <w:r>
        <w:rPr>
          <w:rFonts w:ascii="Arial" w:eastAsia="Arial" w:hAnsi="Arial" w:cs="B Badr" w:hint="cs"/>
          <w:sz w:val="28"/>
          <w:szCs w:val="28"/>
          <w:rtl/>
        </w:rPr>
        <w:t>برعهده عاقله</w:t>
      </w:r>
      <w:r w:rsidRPr="004478EE">
        <w:rPr>
          <w:rFonts w:ascii="Arial" w:eastAsia="Arial" w:hAnsi="Arial" w:cs="B Badr" w:hint="cs"/>
          <w:sz w:val="28"/>
          <w:szCs w:val="28"/>
          <w:rtl/>
        </w:rPr>
        <w:t xml:space="preserve"> است</w:t>
      </w:r>
      <w:r>
        <w:rPr>
          <w:rFonts w:ascii="Arial" w:eastAsia="Arial" w:hAnsi="Arial" w:cs="B Badr" w:hint="cs"/>
          <w:sz w:val="28"/>
          <w:szCs w:val="28"/>
          <w:rtl/>
        </w:rPr>
        <w:t>.</w:t>
      </w:r>
      <w:r w:rsidRPr="004478EE">
        <w:rPr>
          <w:rFonts w:ascii="Arial" w:eastAsia="Arial" w:hAnsi="Arial" w:cs="B Badr" w:hint="cs"/>
          <w:sz w:val="28"/>
          <w:szCs w:val="28"/>
          <w:rtl/>
        </w:rPr>
        <w:t xml:space="preserve"> لذا در قتل شبه عمد که اراده در کار بوده است گفته اند خود جانی باید پرداخت دیه کند.</w:t>
      </w:r>
      <w:r>
        <w:rPr>
          <w:rFonts w:ascii="Arial" w:eastAsia="Arial" w:hAnsi="Arial" w:cs="B Badr" w:hint="cs"/>
          <w:sz w:val="28"/>
          <w:szCs w:val="28"/>
          <w:rtl/>
        </w:rPr>
        <w:t xml:space="preserve"> </w:t>
      </w:r>
      <w:r w:rsidRPr="004478EE">
        <w:rPr>
          <w:rFonts w:ascii="Arial" w:eastAsia="Arial" w:hAnsi="Arial" w:cs="B Badr" w:hint="cs"/>
          <w:sz w:val="28"/>
          <w:szCs w:val="28"/>
          <w:rtl/>
        </w:rPr>
        <w:t xml:space="preserve">پس اگر می گویند که عاقله عهده دار است چون کاری خارج از اختیار جانی شکل گرفته است. به قرینه‌ی مناسبت حکم و موضوع می گوئیم ولو در خطا </w:t>
      </w:r>
      <w:r>
        <w:rPr>
          <w:rFonts w:ascii="Arial" w:eastAsia="Arial" w:hAnsi="Arial" w:cs="B Badr" w:hint="cs"/>
          <w:sz w:val="28"/>
          <w:szCs w:val="28"/>
          <w:rtl/>
        </w:rPr>
        <w:t>دو چیز شکل گرفته 1. شیئ</w:t>
      </w:r>
      <w:r w:rsidRPr="004478EE">
        <w:rPr>
          <w:rFonts w:ascii="Arial" w:eastAsia="Arial" w:hAnsi="Arial" w:cs="B Badr" w:hint="cs"/>
          <w:sz w:val="28"/>
          <w:szCs w:val="28"/>
          <w:rtl/>
        </w:rPr>
        <w:t>ی را اراده کرده است و واقع</w:t>
      </w:r>
      <w:r>
        <w:rPr>
          <w:rFonts w:ascii="Arial" w:eastAsia="Arial" w:hAnsi="Arial" w:cs="B Badr" w:hint="cs"/>
          <w:sz w:val="28"/>
          <w:szCs w:val="28"/>
          <w:rtl/>
        </w:rPr>
        <w:t xml:space="preserve"> نشده است 2. وقوع شیئ</w:t>
      </w:r>
      <w:r w:rsidRPr="004478EE">
        <w:rPr>
          <w:rFonts w:ascii="Arial" w:eastAsia="Arial" w:hAnsi="Arial" w:cs="B Badr" w:hint="cs"/>
          <w:sz w:val="28"/>
          <w:szCs w:val="28"/>
          <w:rtl/>
        </w:rPr>
        <w:t>ی که اراده نکرده است</w:t>
      </w:r>
      <w:r>
        <w:rPr>
          <w:rFonts w:ascii="Arial" w:eastAsia="Arial" w:hAnsi="Arial" w:cs="B Badr" w:hint="cs"/>
          <w:sz w:val="28"/>
          <w:szCs w:val="28"/>
          <w:rtl/>
        </w:rPr>
        <w:t>.</w:t>
      </w:r>
      <w:r w:rsidRPr="004478EE">
        <w:rPr>
          <w:rFonts w:ascii="Arial" w:eastAsia="Arial" w:hAnsi="Arial" w:cs="B Badr" w:hint="cs"/>
          <w:sz w:val="28"/>
          <w:szCs w:val="28"/>
          <w:rtl/>
        </w:rPr>
        <w:t xml:space="preserve"> ولی چیزی را که انتظار می رود </w:t>
      </w:r>
      <w:r>
        <w:rPr>
          <w:rFonts w:ascii="Arial" w:eastAsia="Arial" w:hAnsi="Arial" w:cs="B Badr" w:hint="cs"/>
          <w:sz w:val="28"/>
          <w:szCs w:val="28"/>
          <w:rtl/>
        </w:rPr>
        <w:t>عاقله عهده دار آن باشد وقوع شیئ</w:t>
      </w:r>
      <w:r w:rsidRPr="004478EE">
        <w:rPr>
          <w:rFonts w:ascii="Arial" w:eastAsia="Arial" w:hAnsi="Arial" w:cs="B Badr" w:hint="cs"/>
          <w:sz w:val="28"/>
          <w:szCs w:val="28"/>
          <w:rtl/>
        </w:rPr>
        <w:t xml:space="preserve">ی است که آن را اراده </w:t>
      </w:r>
      <w:r>
        <w:rPr>
          <w:rFonts w:ascii="Arial" w:eastAsia="Arial" w:hAnsi="Arial" w:cs="B Badr" w:hint="cs"/>
          <w:sz w:val="28"/>
          <w:szCs w:val="28"/>
          <w:rtl/>
        </w:rPr>
        <w:t>نکرده است نه اینکه عهده دار شیئ</w:t>
      </w:r>
      <w:r w:rsidRPr="004478EE">
        <w:rPr>
          <w:rFonts w:ascii="Arial" w:eastAsia="Arial" w:hAnsi="Arial" w:cs="B Badr" w:hint="cs"/>
          <w:sz w:val="28"/>
          <w:szCs w:val="28"/>
          <w:rtl/>
        </w:rPr>
        <w:t>ی باشد که اراده کرده و واقع نشده است.</w:t>
      </w:r>
      <w:r>
        <w:rPr>
          <w:rFonts w:ascii="Arial" w:eastAsia="Arial" w:hAnsi="Arial" w:cs="B Badr" w:hint="cs"/>
          <w:sz w:val="28"/>
          <w:szCs w:val="28"/>
          <w:rtl/>
        </w:rPr>
        <w:t xml:space="preserve"> </w:t>
      </w:r>
      <w:r w:rsidRPr="004478EE">
        <w:rPr>
          <w:rFonts w:ascii="Arial" w:eastAsia="Arial" w:hAnsi="Arial" w:cs="B Badr" w:hint="cs"/>
          <w:sz w:val="28"/>
          <w:szCs w:val="28"/>
          <w:rtl/>
        </w:rPr>
        <w:t>حال در بحث نوم و یا رانندگی هم اراده نکرده بودند پس با توجه به نکته ای که در خطا بود اینجا هم عاقله عهده دار پرداخت دیه است. در نتیجه متفاهم عرفی و مناسبت حکم و موضوع اقتضاء دارد که در مورد نوم هر چند صدق عنوان خطا نمی کند</w:t>
      </w:r>
      <w:r>
        <w:rPr>
          <w:rFonts w:ascii="Arial" w:eastAsia="Arial" w:hAnsi="Arial" w:cs="B Badr" w:hint="cs"/>
          <w:sz w:val="28"/>
          <w:szCs w:val="28"/>
          <w:rtl/>
        </w:rPr>
        <w:t>،</w:t>
      </w:r>
      <w:r w:rsidRPr="004478EE">
        <w:rPr>
          <w:rFonts w:ascii="Arial" w:eastAsia="Arial" w:hAnsi="Arial" w:cs="B Badr" w:hint="cs"/>
          <w:sz w:val="28"/>
          <w:szCs w:val="28"/>
          <w:rtl/>
        </w:rPr>
        <w:t xml:space="preserve"> اما ثبوت دیه در خطا به عنوانی است که آن عنوان در نوم هم هست و آن هم این است که در خطا به عنوان عدم مقصود بودن فعل است که متکفل پرداخت دیه عاقله می شود. در مورد نوم هر</w:t>
      </w:r>
      <w:r>
        <w:rPr>
          <w:rFonts w:ascii="Arial" w:eastAsia="Arial" w:hAnsi="Arial" w:cs="B Badr" w:hint="cs"/>
          <w:sz w:val="28"/>
          <w:szCs w:val="28"/>
          <w:rtl/>
        </w:rPr>
        <w:t xml:space="preserve"> </w:t>
      </w:r>
      <w:r w:rsidRPr="004478EE">
        <w:rPr>
          <w:rFonts w:ascii="Arial" w:eastAsia="Arial" w:hAnsi="Arial" w:cs="B Badr" w:hint="cs"/>
          <w:sz w:val="28"/>
          <w:szCs w:val="28"/>
          <w:rtl/>
        </w:rPr>
        <w:t>چند اراده ای نیست ولی عدم القصد بودن هست که از این جهت با خطا مشترک است. مقتضای ادله هم این است که در غیر</w:t>
      </w:r>
      <w:r>
        <w:rPr>
          <w:rFonts w:ascii="Arial" w:eastAsia="Arial" w:hAnsi="Arial" w:cs="B Badr" w:hint="cs"/>
          <w:sz w:val="28"/>
          <w:szCs w:val="28"/>
          <w:rtl/>
        </w:rPr>
        <w:t xml:space="preserve"> از موارد</w:t>
      </w:r>
      <w:r w:rsidRPr="004478EE">
        <w:rPr>
          <w:rFonts w:ascii="Arial" w:eastAsia="Arial" w:hAnsi="Arial" w:cs="B Badr" w:hint="cs"/>
          <w:sz w:val="28"/>
          <w:szCs w:val="28"/>
          <w:rtl/>
        </w:rPr>
        <w:t xml:space="preserve"> عمد و</w:t>
      </w:r>
      <w:r>
        <w:rPr>
          <w:rFonts w:ascii="Arial" w:eastAsia="Arial" w:hAnsi="Arial" w:cs="B Badr" w:hint="cs"/>
          <w:sz w:val="28"/>
          <w:szCs w:val="28"/>
          <w:rtl/>
        </w:rPr>
        <w:t xml:space="preserve"> غیر از موارد</w:t>
      </w:r>
      <w:r w:rsidRPr="004478EE">
        <w:rPr>
          <w:rFonts w:ascii="Arial" w:eastAsia="Arial" w:hAnsi="Arial" w:cs="B Badr" w:hint="cs"/>
          <w:sz w:val="28"/>
          <w:szCs w:val="28"/>
          <w:rtl/>
        </w:rPr>
        <w:t xml:space="preserve"> شبه عمد</w:t>
      </w:r>
      <w:r>
        <w:rPr>
          <w:rFonts w:ascii="Arial" w:eastAsia="Arial" w:hAnsi="Arial" w:cs="B Badr" w:hint="cs"/>
          <w:sz w:val="28"/>
          <w:szCs w:val="28"/>
          <w:rtl/>
        </w:rPr>
        <w:t xml:space="preserve"> ( خطا صدق کند یا نکند) اگر دلیل خاصی</w:t>
      </w:r>
      <w:r w:rsidRPr="00EA6C4E">
        <w:rPr>
          <w:rFonts w:ascii="Arial" w:eastAsia="Arial" w:hAnsi="Arial" w:cs="B Badr" w:hint="cs"/>
          <w:sz w:val="28"/>
          <w:szCs w:val="28"/>
          <w:rtl/>
        </w:rPr>
        <w:t xml:space="preserve"> </w:t>
      </w:r>
      <w:r w:rsidRPr="004478EE">
        <w:rPr>
          <w:rFonts w:ascii="Arial" w:eastAsia="Arial" w:hAnsi="Arial" w:cs="B Badr" w:hint="cs"/>
          <w:sz w:val="28"/>
          <w:szCs w:val="28"/>
          <w:rtl/>
        </w:rPr>
        <w:t>بر خلاف</w:t>
      </w:r>
      <w:r>
        <w:rPr>
          <w:rFonts w:ascii="Arial" w:eastAsia="Arial" w:hAnsi="Arial" w:cs="B Badr" w:hint="cs"/>
          <w:sz w:val="28"/>
          <w:szCs w:val="28"/>
          <w:rtl/>
        </w:rPr>
        <w:t xml:space="preserve"> وجود نداشته باشد، دیه بر عهده ی عاقله باشد.</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035" w:rsidRDefault="00F44035" w:rsidP="008B750B">
      <w:pPr>
        <w:spacing w:line="240" w:lineRule="auto"/>
      </w:pPr>
      <w:r>
        <w:separator/>
      </w:r>
    </w:p>
  </w:endnote>
  <w:endnote w:type="continuationSeparator" w:id="0">
    <w:p w:rsidR="00F44035" w:rsidRDefault="00F440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3F6A" w:rsidRPr="007C3F6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604E5" w:rsidP="001B6799">
          <w:pPr>
            <w:pStyle w:val="Footer"/>
            <w:bidi w:val="0"/>
            <w:rPr>
              <w:color w:val="808080" w:themeColor="background1" w:themeShade="80"/>
              <w:rtl/>
            </w:rPr>
          </w:pPr>
          <w:bookmarkStart w:id="17" w:name="BokAdres"/>
          <w:bookmarkEnd w:id="17"/>
          <w:r>
            <w:rPr>
              <w:color w:val="808080" w:themeColor="background1" w:themeShade="80"/>
            </w:rPr>
            <w:t>F1mq1_13971015-058_mk4_mfeb.ir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035" w:rsidRDefault="00F44035" w:rsidP="008B750B">
      <w:pPr>
        <w:spacing w:line="240" w:lineRule="auto"/>
      </w:pPr>
      <w:r>
        <w:separator/>
      </w:r>
    </w:p>
  </w:footnote>
  <w:footnote w:type="continuationSeparator" w:id="0">
    <w:p w:rsidR="00F44035" w:rsidRDefault="00F44035" w:rsidP="008B750B">
      <w:pPr>
        <w:spacing w:line="240" w:lineRule="auto"/>
      </w:pPr>
      <w:r>
        <w:continuationSeparator/>
      </w:r>
    </w:p>
  </w:footnote>
  <w:footnote w:id="1">
    <w:p w:rsidR="0029102B" w:rsidRPr="00DE6A5E" w:rsidRDefault="0029102B" w:rsidP="0029102B">
      <w:pPr>
        <w:pStyle w:val="FootnoteText"/>
      </w:pPr>
      <w:r w:rsidRPr="00DE6A5E">
        <w:footnoteRef/>
      </w:r>
      <w:r w:rsidRPr="00DE6A5E">
        <w:rPr>
          <w:rtl/>
        </w:rPr>
        <w:t xml:space="preserve"> </w:t>
      </w:r>
      <w:hyperlink r:id="rId1" w:history="1">
        <w:r w:rsidRPr="00DE6A5E">
          <w:rPr>
            <w:rStyle w:val="Hyperlink"/>
            <w:rFonts w:hint="cs"/>
            <w:rtl/>
          </w:rPr>
          <w:t>مبانی</w:t>
        </w:r>
        <w:r w:rsidRPr="00DE6A5E">
          <w:rPr>
            <w:rStyle w:val="Hyperlink"/>
            <w:rtl/>
          </w:rPr>
          <w:t xml:space="preserve"> </w:t>
        </w:r>
        <w:r w:rsidRPr="00DE6A5E">
          <w:rPr>
            <w:rStyle w:val="Hyperlink"/>
            <w:rFonts w:hint="cs"/>
            <w:rtl/>
          </w:rPr>
          <w:t>تکملة</w:t>
        </w:r>
        <w:r w:rsidRPr="00DE6A5E">
          <w:rPr>
            <w:rStyle w:val="Hyperlink"/>
            <w:rtl/>
          </w:rPr>
          <w:t xml:space="preserve"> </w:t>
        </w:r>
        <w:r w:rsidRPr="00DE6A5E">
          <w:rPr>
            <w:rStyle w:val="Hyperlink"/>
            <w:rFonts w:hint="cs"/>
            <w:rtl/>
          </w:rPr>
          <w:t>المنهاج،</w:t>
        </w:r>
        <w:r w:rsidRPr="00DE6A5E">
          <w:rPr>
            <w:rStyle w:val="Hyperlink"/>
            <w:rtl/>
          </w:rPr>
          <w:t xml:space="preserve"> </w:t>
        </w:r>
        <w:r w:rsidRPr="00DE6A5E">
          <w:rPr>
            <w:rStyle w:val="Hyperlink"/>
            <w:rFonts w:hint="cs"/>
            <w:rtl/>
          </w:rPr>
          <w:t>السید</w:t>
        </w:r>
        <w:r w:rsidRPr="00DE6A5E">
          <w:rPr>
            <w:rStyle w:val="Hyperlink"/>
            <w:rtl/>
          </w:rPr>
          <w:t xml:space="preserve"> </w:t>
        </w:r>
        <w:r w:rsidRPr="00DE6A5E">
          <w:rPr>
            <w:rStyle w:val="Hyperlink"/>
            <w:rFonts w:hint="cs"/>
            <w:rtl/>
          </w:rPr>
          <w:t>أبوالقاسم</w:t>
        </w:r>
        <w:r w:rsidRPr="00DE6A5E">
          <w:rPr>
            <w:rStyle w:val="Hyperlink"/>
            <w:rtl/>
          </w:rPr>
          <w:t xml:space="preserve"> </w:t>
        </w:r>
        <w:r w:rsidRPr="00DE6A5E">
          <w:rPr>
            <w:rStyle w:val="Hyperlink"/>
            <w:rFonts w:hint="cs"/>
            <w:rtl/>
          </w:rPr>
          <w:t>الخوئی،</w:t>
        </w:r>
        <w:r w:rsidRPr="00DE6A5E">
          <w:rPr>
            <w:rStyle w:val="Hyperlink"/>
            <w:rtl/>
          </w:rPr>
          <w:t xml:space="preserve"> </w:t>
        </w:r>
        <w:r w:rsidRPr="00DE6A5E">
          <w:rPr>
            <w:rStyle w:val="Hyperlink"/>
            <w:rFonts w:hint="cs"/>
            <w:rtl/>
          </w:rPr>
          <w:t>ج</w:t>
        </w:r>
        <w:r w:rsidRPr="00DE6A5E">
          <w:rPr>
            <w:rStyle w:val="Hyperlink"/>
            <w:rtl/>
          </w:rPr>
          <w:t>2</w:t>
        </w:r>
        <w:r w:rsidRPr="00DE6A5E">
          <w:rPr>
            <w:rStyle w:val="Hyperlink"/>
            <w:rFonts w:hint="cs"/>
            <w:rtl/>
          </w:rPr>
          <w:t>،</w:t>
        </w:r>
        <w:r w:rsidRPr="00DE6A5E">
          <w:rPr>
            <w:rStyle w:val="Hyperlink"/>
            <w:rtl/>
          </w:rPr>
          <w:t xml:space="preserve"> </w:t>
        </w:r>
        <w:r w:rsidRPr="00DE6A5E">
          <w:rPr>
            <w:rStyle w:val="Hyperlink"/>
            <w:rFonts w:hint="cs"/>
            <w:rtl/>
          </w:rPr>
          <w:t>ص</w:t>
        </w:r>
        <w:r w:rsidRPr="00DE6A5E">
          <w:rPr>
            <w:rStyle w:val="Hyperlink"/>
            <w:rtl/>
          </w:rPr>
          <w:t>223.</w:t>
        </w:r>
      </w:hyperlink>
    </w:p>
  </w:footnote>
  <w:footnote w:id="2">
    <w:p w:rsidR="0029102B" w:rsidRPr="00C851BB" w:rsidRDefault="0029102B" w:rsidP="0029102B">
      <w:pPr>
        <w:pStyle w:val="FootnoteText"/>
      </w:pPr>
      <w:r w:rsidRPr="00C851BB">
        <w:footnoteRef/>
      </w:r>
      <w:r w:rsidRPr="00C851BB">
        <w:rPr>
          <w:rtl/>
        </w:rPr>
        <w:t xml:space="preserve"> </w:t>
      </w:r>
      <w:hyperlink r:id="rId2" w:history="1">
        <w:r w:rsidRPr="00C851BB">
          <w:rPr>
            <w:rStyle w:val="Hyperlink"/>
            <w:rFonts w:hint="cs"/>
            <w:rtl/>
          </w:rPr>
          <w:t>الکافی،</w:t>
        </w:r>
        <w:r w:rsidRPr="00C851BB">
          <w:rPr>
            <w:rStyle w:val="Hyperlink"/>
            <w:rtl/>
          </w:rPr>
          <w:t xml:space="preserve"> </w:t>
        </w:r>
        <w:r w:rsidRPr="00C851BB">
          <w:rPr>
            <w:rStyle w:val="Hyperlink"/>
            <w:rFonts w:hint="cs"/>
            <w:rtl/>
          </w:rPr>
          <w:t>محمد</w:t>
        </w:r>
        <w:r w:rsidRPr="00C851BB">
          <w:rPr>
            <w:rStyle w:val="Hyperlink"/>
            <w:rtl/>
          </w:rPr>
          <w:t xml:space="preserve"> </w:t>
        </w:r>
        <w:r w:rsidRPr="00C851BB">
          <w:rPr>
            <w:rStyle w:val="Hyperlink"/>
            <w:rFonts w:hint="cs"/>
            <w:rtl/>
          </w:rPr>
          <w:t>بن</w:t>
        </w:r>
        <w:r w:rsidRPr="00C851BB">
          <w:rPr>
            <w:rStyle w:val="Hyperlink"/>
            <w:rtl/>
          </w:rPr>
          <w:t xml:space="preserve"> </w:t>
        </w:r>
        <w:r w:rsidRPr="00C851BB">
          <w:rPr>
            <w:rStyle w:val="Hyperlink"/>
            <w:rFonts w:hint="cs"/>
            <w:rtl/>
          </w:rPr>
          <w:t>یعقوب</w:t>
        </w:r>
        <w:r w:rsidRPr="00C851BB">
          <w:rPr>
            <w:rStyle w:val="Hyperlink"/>
            <w:rtl/>
          </w:rPr>
          <w:t xml:space="preserve"> </w:t>
        </w:r>
        <w:r w:rsidRPr="00C851BB">
          <w:rPr>
            <w:rStyle w:val="Hyperlink"/>
            <w:rFonts w:hint="cs"/>
            <w:rtl/>
          </w:rPr>
          <w:t>کلینی،</w:t>
        </w:r>
        <w:r w:rsidRPr="00C851BB">
          <w:rPr>
            <w:rStyle w:val="Hyperlink"/>
            <w:rtl/>
          </w:rPr>
          <w:t xml:space="preserve"> </w:t>
        </w:r>
        <w:r w:rsidRPr="00C851BB">
          <w:rPr>
            <w:rStyle w:val="Hyperlink"/>
            <w:rFonts w:hint="cs"/>
            <w:rtl/>
          </w:rPr>
          <w:t>ج</w:t>
        </w:r>
        <w:r w:rsidRPr="00C851BB">
          <w:rPr>
            <w:rStyle w:val="Hyperlink"/>
            <w:rtl/>
          </w:rPr>
          <w:t>7</w:t>
        </w:r>
        <w:r w:rsidRPr="00C851BB">
          <w:rPr>
            <w:rStyle w:val="Hyperlink"/>
            <w:rFonts w:hint="cs"/>
            <w:rtl/>
          </w:rPr>
          <w:t>،</w:t>
        </w:r>
        <w:r w:rsidRPr="00C851BB">
          <w:rPr>
            <w:rStyle w:val="Hyperlink"/>
            <w:rtl/>
          </w:rPr>
          <w:t xml:space="preserve"> </w:t>
        </w:r>
        <w:r w:rsidRPr="00C851BB">
          <w:rPr>
            <w:rStyle w:val="Hyperlink"/>
            <w:rFonts w:hint="cs"/>
            <w:rtl/>
          </w:rPr>
          <w:t>ص</w:t>
        </w:r>
        <w:r w:rsidRPr="00C851BB">
          <w:rPr>
            <w:rStyle w:val="Hyperlink"/>
            <w:rtl/>
          </w:rPr>
          <w:t>368.</w:t>
        </w:r>
      </w:hyperlink>
    </w:p>
  </w:footnote>
  <w:footnote w:id="3">
    <w:p w:rsidR="0029102B" w:rsidRPr="00C97808" w:rsidRDefault="0029102B" w:rsidP="0029102B">
      <w:pPr>
        <w:pStyle w:val="FootnoteText"/>
        <w:rPr>
          <w:rtl/>
        </w:rPr>
      </w:pPr>
      <w:r w:rsidRPr="00C97808">
        <w:footnoteRef/>
      </w:r>
      <w:r w:rsidRPr="00C97808">
        <w:rPr>
          <w:rtl/>
        </w:rPr>
        <w:t xml:space="preserve"> </w:t>
      </w:r>
      <w:hyperlink r:id="rId3" w:history="1">
        <w:r w:rsidRPr="00C97808">
          <w:rPr>
            <w:rStyle w:val="Hyperlink"/>
            <w:rFonts w:hint="cs"/>
            <w:rtl/>
          </w:rPr>
          <w:t>جواهر</w:t>
        </w:r>
        <w:r w:rsidRPr="00C97808">
          <w:rPr>
            <w:rStyle w:val="Hyperlink"/>
            <w:rtl/>
          </w:rPr>
          <w:t xml:space="preserve"> </w:t>
        </w:r>
        <w:r w:rsidRPr="00C97808">
          <w:rPr>
            <w:rStyle w:val="Hyperlink"/>
            <w:rFonts w:hint="cs"/>
            <w:rtl/>
          </w:rPr>
          <w:t>الکلام،</w:t>
        </w:r>
        <w:r w:rsidRPr="00C97808">
          <w:rPr>
            <w:rStyle w:val="Hyperlink"/>
            <w:rtl/>
          </w:rPr>
          <w:t xml:space="preserve"> </w:t>
        </w:r>
        <w:r w:rsidRPr="00C97808">
          <w:rPr>
            <w:rStyle w:val="Hyperlink"/>
            <w:rFonts w:hint="cs"/>
            <w:rtl/>
          </w:rPr>
          <w:t>محمد</w:t>
        </w:r>
        <w:r w:rsidRPr="00C97808">
          <w:rPr>
            <w:rStyle w:val="Hyperlink"/>
            <w:rtl/>
          </w:rPr>
          <w:t xml:space="preserve"> </w:t>
        </w:r>
        <w:r w:rsidRPr="00C97808">
          <w:rPr>
            <w:rStyle w:val="Hyperlink"/>
            <w:rFonts w:hint="cs"/>
            <w:rtl/>
          </w:rPr>
          <w:t>حسن</w:t>
        </w:r>
        <w:r w:rsidRPr="00C97808">
          <w:rPr>
            <w:rStyle w:val="Hyperlink"/>
            <w:rtl/>
          </w:rPr>
          <w:t xml:space="preserve"> </w:t>
        </w:r>
        <w:r w:rsidRPr="00C97808">
          <w:rPr>
            <w:rStyle w:val="Hyperlink"/>
            <w:rFonts w:hint="cs"/>
            <w:rtl/>
          </w:rPr>
          <w:t>نجفی،</w:t>
        </w:r>
        <w:r w:rsidRPr="00C97808">
          <w:rPr>
            <w:rStyle w:val="Hyperlink"/>
            <w:rtl/>
          </w:rPr>
          <w:t xml:space="preserve"> </w:t>
        </w:r>
        <w:r w:rsidRPr="00C97808">
          <w:rPr>
            <w:rStyle w:val="Hyperlink"/>
            <w:rFonts w:hint="cs"/>
            <w:rtl/>
          </w:rPr>
          <w:t>ج</w:t>
        </w:r>
        <w:r w:rsidRPr="00C97808">
          <w:rPr>
            <w:rStyle w:val="Hyperlink"/>
            <w:rtl/>
          </w:rPr>
          <w:t>42</w:t>
        </w:r>
        <w:r w:rsidRPr="00C97808">
          <w:rPr>
            <w:rStyle w:val="Hyperlink"/>
            <w:rFonts w:hint="cs"/>
            <w:rtl/>
          </w:rPr>
          <w:t>،</w:t>
        </w:r>
        <w:r w:rsidRPr="00C97808">
          <w:rPr>
            <w:rStyle w:val="Hyperlink"/>
            <w:rtl/>
          </w:rPr>
          <w:t xml:space="preserve"> </w:t>
        </w:r>
        <w:r w:rsidRPr="00C97808">
          <w:rPr>
            <w:rStyle w:val="Hyperlink"/>
            <w:rFonts w:hint="cs"/>
            <w:rtl/>
          </w:rPr>
          <w:t>ص</w:t>
        </w:r>
        <w:r w:rsidRPr="00C97808">
          <w:rPr>
            <w:rStyle w:val="Hyperlink"/>
            <w:rtl/>
          </w:rPr>
          <w:t>188.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1604E5">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1604E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1604E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1604E5">
      <w:rPr>
        <w:sz w:val="24"/>
        <w:szCs w:val="24"/>
        <w:rtl/>
      </w:rPr>
      <w:t>15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1604E5">
      <w:rPr>
        <w:rFonts w:hint="cs"/>
        <w:color w:val="000000" w:themeColor="text1"/>
        <w:sz w:val="24"/>
        <w:szCs w:val="24"/>
        <w:rtl/>
      </w:rPr>
      <w:t>شروط</w:t>
    </w:r>
    <w:r w:rsidR="001604E5">
      <w:rPr>
        <w:color w:val="000000" w:themeColor="text1"/>
        <w:sz w:val="24"/>
        <w:szCs w:val="24"/>
        <w:rtl/>
      </w:rPr>
      <w:t xml:space="preserve"> </w:t>
    </w:r>
    <w:r w:rsidR="001604E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1604E5">
      <w:rPr>
        <w:rFonts w:hint="cs"/>
        <w:sz w:val="24"/>
        <w:szCs w:val="24"/>
        <w:rtl/>
      </w:rPr>
      <w:t>مهدی</w:t>
    </w:r>
    <w:r w:rsidR="001604E5">
      <w:rPr>
        <w:sz w:val="24"/>
        <w:szCs w:val="24"/>
        <w:rtl/>
      </w:rPr>
      <w:t xml:space="preserve"> </w:t>
    </w:r>
    <w:r w:rsidR="001604E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1604E5">
      <w:rPr>
        <w:rFonts w:hint="cs"/>
        <w:sz w:val="24"/>
        <w:szCs w:val="24"/>
        <w:rtl/>
      </w:rPr>
      <w:t>شرط</w:t>
    </w:r>
    <w:r w:rsidR="001604E5">
      <w:rPr>
        <w:sz w:val="24"/>
        <w:szCs w:val="24"/>
        <w:rtl/>
      </w:rPr>
      <w:t xml:space="preserve"> </w:t>
    </w:r>
    <w:r w:rsidR="001604E5">
      <w:rPr>
        <w:rFonts w:hint="cs"/>
        <w:sz w:val="24"/>
        <w:szCs w:val="24"/>
        <w:rtl/>
      </w:rPr>
      <w:t>چهارم</w:t>
    </w:r>
    <w:r w:rsidR="001604E5">
      <w:rPr>
        <w:sz w:val="24"/>
        <w:szCs w:val="24"/>
        <w:rtl/>
      </w:rPr>
      <w:t>:</w:t>
    </w:r>
    <w:r w:rsidR="001604E5">
      <w:rPr>
        <w:rFonts w:hint="cs"/>
        <w:sz w:val="24"/>
        <w:szCs w:val="24"/>
        <w:rtl/>
      </w:rPr>
      <w:t>کمال</w:t>
    </w:r>
    <w:r w:rsidR="001604E5">
      <w:rPr>
        <w:sz w:val="24"/>
        <w:szCs w:val="24"/>
        <w:rtl/>
      </w:rPr>
      <w:t xml:space="preserve"> </w:t>
    </w:r>
    <w:r w:rsidR="001604E5">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04E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102B"/>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3F6A"/>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5BEF"/>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4035"/>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188/&#1604;&#1571;&#1589;&#1575;&#1604;&#1577;" TargetMode="External"/><Relationship Id="rId2" Type="http://schemas.openxmlformats.org/officeDocument/2006/relationships/hyperlink" Target="http://lib.eshia.ir/11005/7/368/&#1601;&#1614;&#1585;&#1614;&#1587;&#1614;&#1610;&#1618;&#1606;&#1616;%20&#1575;&#1589;&#1618;&#1591;&#1614;&#1583;&#1614;&#1605;&#1614;&#1575;%20" TargetMode="External"/><Relationship Id="rId1" Type="http://schemas.openxmlformats.org/officeDocument/2006/relationships/hyperlink" Target="http://lib.eshia.ir/21001/2/223/&#1575;&#1604;&#1606;&#1575;&#157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A617C-3E3E-4441-9221-EC24EF94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TotalTime>
  <Pages>1</Pages>
  <Words>1018</Words>
  <Characters>5805</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cp:revision>
  <cp:lastPrinted>2019-01-07T11:42:00Z</cp:lastPrinted>
  <dcterms:created xsi:type="dcterms:W3CDTF">2019-01-07T11:41:00Z</dcterms:created>
  <dcterms:modified xsi:type="dcterms:W3CDTF">2019-01-07T12:02:00Z</dcterms:modified>
  <cp:contentStatus>ویرایش 2.5</cp:contentStatus>
  <cp:version>2.7</cp:version>
</cp:coreProperties>
</file>