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B5F8E"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63233" w:history="1">
        <w:r w:rsidR="009B5F8E" w:rsidRPr="00E03719">
          <w:rPr>
            <w:rStyle w:val="Hyperlink"/>
            <w:rFonts w:hint="eastAsia"/>
            <w:noProof/>
            <w:rtl/>
          </w:rPr>
          <w:t>عدم</w:t>
        </w:r>
        <w:r w:rsidR="009B5F8E" w:rsidRPr="00E03719">
          <w:rPr>
            <w:rStyle w:val="Hyperlink"/>
            <w:noProof/>
            <w:rtl/>
          </w:rPr>
          <w:t xml:space="preserve"> </w:t>
        </w:r>
        <w:r w:rsidR="009B5F8E" w:rsidRPr="00E03719">
          <w:rPr>
            <w:rStyle w:val="Hyperlink"/>
            <w:rFonts w:hint="eastAsia"/>
            <w:noProof/>
            <w:rtl/>
          </w:rPr>
          <w:t>قصاص</w:t>
        </w:r>
        <w:r w:rsidR="009B5F8E" w:rsidRPr="00E03719">
          <w:rPr>
            <w:rStyle w:val="Hyperlink"/>
            <w:noProof/>
            <w:rtl/>
          </w:rPr>
          <w:t xml:space="preserve"> </w:t>
        </w:r>
        <w:r w:rsidR="009B5F8E" w:rsidRPr="00E03719">
          <w:rPr>
            <w:rStyle w:val="Hyperlink"/>
            <w:rFonts w:hint="eastAsia"/>
            <w:noProof/>
            <w:rtl/>
          </w:rPr>
          <w:t>مهاجر</w:t>
        </w:r>
        <w:r w:rsidR="009B5F8E" w:rsidRPr="00E03719">
          <w:rPr>
            <w:rStyle w:val="Hyperlink"/>
            <w:rFonts w:hint="cs"/>
            <w:noProof/>
            <w:rtl/>
          </w:rPr>
          <w:t>ی</w:t>
        </w:r>
        <w:r w:rsidR="009B5F8E" w:rsidRPr="00E03719">
          <w:rPr>
            <w:rStyle w:val="Hyperlink"/>
            <w:noProof/>
            <w:rtl/>
          </w:rPr>
          <w:t xml:space="preserve"> </w:t>
        </w:r>
        <w:r w:rsidR="009B5F8E" w:rsidRPr="00E03719">
          <w:rPr>
            <w:rStyle w:val="Hyperlink"/>
            <w:rFonts w:hint="eastAsia"/>
            <w:noProof/>
            <w:rtl/>
          </w:rPr>
          <w:t>در</w:t>
        </w:r>
        <w:r w:rsidR="009B5F8E" w:rsidRPr="00E03719">
          <w:rPr>
            <w:rStyle w:val="Hyperlink"/>
            <w:noProof/>
            <w:rtl/>
          </w:rPr>
          <w:t xml:space="preserve"> </w:t>
        </w:r>
        <w:r w:rsidR="009B5F8E" w:rsidRPr="00E03719">
          <w:rPr>
            <w:rStyle w:val="Hyperlink"/>
            <w:rFonts w:hint="eastAsia"/>
            <w:noProof/>
            <w:rtl/>
          </w:rPr>
          <w:t>مقابل</w:t>
        </w:r>
        <w:r w:rsidR="009B5F8E" w:rsidRPr="00E03719">
          <w:rPr>
            <w:rStyle w:val="Hyperlink"/>
            <w:noProof/>
            <w:rtl/>
          </w:rPr>
          <w:t xml:space="preserve"> </w:t>
        </w:r>
        <w:r w:rsidR="009B5F8E" w:rsidRPr="00E03719">
          <w:rPr>
            <w:rStyle w:val="Hyperlink"/>
            <w:rFonts w:hint="eastAsia"/>
            <w:noProof/>
            <w:rtl/>
          </w:rPr>
          <w:t>بدو</w:t>
        </w:r>
        <w:r w:rsidR="009B5F8E" w:rsidRPr="00E03719">
          <w:rPr>
            <w:rStyle w:val="Hyperlink"/>
            <w:rFonts w:hint="cs"/>
            <w:noProof/>
            <w:rtl/>
          </w:rPr>
          <w:t>ی</w:t>
        </w:r>
        <w:r w:rsidR="009B5F8E">
          <w:rPr>
            <w:noProof/>
            <w:webHidden/>
            <w:rtl/>
          </w:rPr>
          <w:tab/>
        </w:r>
        <w:r w:rsidR="009B5F8E">
          <w:rPr>
            <w:rStyle w:val="Hyperlink"/>
            <w:noProof/>
            <w:rtl/>
          </w:rPr>
          <w:fldChar w:fldCharType="begin"/>
        </w:r>
        <w:r w:rsidR="009B5F8E">
          <w:rPr>
            <w:noProof/>
            <w:webHidden/>
            <w:rtl/>
          </w:rPr>
          <w:instrText xml:space="preserve"> </w:instrText>
        </w:r>
        <w:r w:rsidR="009B5F8E">
          <w:rPr>
            <w:noProof/>
            <w:webHidden/>
          </w:rPr>
          <w:instrText xml:space="preserve">PAGEREF </w:instrText>
        </w:r>
        <w:r w:rsidR="009B5F8E">
          <w:rPr>
            <w:noProof/>
            <w:webHidden/>
            <w:rtl/>
          </w:rPr>
          <w:instrText>_</w:instrText>
        </w:r>
        <w:r w:rsidR="009B5F8E">
          <w:rPr>
            <w:noProof/>
            <w:webHidden/>
          </w:rPr>
          <w:instrText>Toc</w:instrText>
        </w:r>
        <w:r w:rsidR="009B5F8E">
          <w:rPr>
            <w:noProof/>
            <w:webHidden/>
            <w:rtl/>
          </w:rPr>
          <w:instrText xml:space="preserve">63233 </w:instrText>
        </w:r>
        <w:r w:rsidR="009B5F8E">
          <w:rPr>
            <w:noProof/>
            <w:webHidden/>
          </w:rPr>
          <w:instrText>\h</w:instrText>
        </w:r>
        <w:r w:rsidR="009B5F8E">
          <w:rPr>
            <w:noProof/>
            <w:webHidden/>
            <w:rtl/>
          </w:rPr>
          <w:instrText xml:space="preserve"> </w:instrText>
        </w:r>
        <w:r w:rsidR="009B5F8E">
          <w:rPr>
            <w:rStyle w:val="Hyperlink"/>
            <w:noProof/>
            <w:rtl/>
          </w:rPr>
        </w:r>
        <w:r w:rsidR="009B5F8E">
          <w:rPr>
            <w:rStyle w:val="Hyperlink"/>
            <w:noProof/>
            <w:rtl/>
          </w:rPr>
          <w:fldChar w:fldCharType="separate"/>
        </w:r>
        <w:r w:rsidR="002B37E8">
          <w:rPr>
            <w:noProof/>
            <w:webHidden/>
            <w:rtl/>
          </w:rPr>
          <w:t>1</w:t>
        </w:r>
        <w:r w:rsidR="009B5F8E">
          <w:rPr>
            <w:rStyle w:val="Hyperlink"/>
            <w:noProof/>
            <w:rtl/>
          </w:rPr>
          <w:fldChar w:fldCharType="end"/>
        </w:r>
      </w:hyperlink>
    </w:p>
    <w:p w:rsidR="009B5F8E" w:rsidRDefault="00260657">
      <w:pPr>
        <w:pStyle w:val="TOC1"/>
        <w:rPr>
          <w:rFonts w:asciiTheme="minorHAnsi" w:eastAsiaTheme="minorEastAsia" w:hAnsiTheme="minorHAnsi" w:cstheme="minorBidi"/>
          <w:noProof/>
          <w:color w:val="auto"/>
          <w:szCs w:val="22"/>
          <w:rtl/>
        </w:rPr>
      </w:pPr>
      <w:hyperlink w:anchor="_Toc63234" w:history="1">
        <w:r w:rsidR="009B5F8E" w:rsidRPr="00E03719">
          <w:rPr>
            <w:rStyle w:val="Hyperlink"/>
            <w:rFonts w:hint="eastAsia"/>
            <w:noProof/>
            <w:rtl/>
          </w:rPr>
          <w:t>مراد</w:t>
        </w:r>
        <w:r w:rsidR="009B5F8E" w:rsidRPr="00E03719">
          <w:rPr>
            <w:rStyle w:val="Hyperlink"/>
            <w:noProof/>
            <w:rtl/>
          </w:rPr>
          <w:t xml:space="preserve"> </w:t>
        </w:r>
        <w:r w:rsidR="009B5F8E" w:rsidRPr="00E03719">
          <w:rPr>
            <w:rStyle w:val="Hyperlink"/>
            <w:rFonts w:hint="eastAsia"/>
            <w:noProof/>
            <w:rtl/>
          </w:rPr>
          <w:t>از</w:t>
        </w:r>
        <w:r w:rsidR="009B5F8E" w:rsidRPr="00E03719">
          <w:rPr>
            <w:rStyle w:val="Hyperlink"/>
            <w:noProof/>
            <w:rtl/>
          </w:rPr>
          <w:t xml:space="preserve"> </w:t>
        </w:r>
        <w:r w:rsidR="009B5F8E" w:rsidRPr="00E03719">
          <w:rPr>
            <w:rStyle w:val="Hyperlink"/>
            <w:rFonts w:hint="eastAsia"/>
            <w:noProof/>
            <w:rtl/>
          </w:rPr>
          <w:t>دار</w:t>
        </w:r>
        <w:r w:rsidR="009B5F8E" w:rsidRPr="00E03719">
          <w:rPr>
            <w:rStyle w:val="Hyperlink"/>
            <w:noProof/>
            <w:rtl/>
          </w:rPr>
          <w:t xml:space="preserve"> </w:t>
        </w:r>
        <w:r w:rsidR="009B5F8E" w:rsidRPr="00E03719">
          <w:rPr>
            <w:rStyle w:val="Hyperlink"/>
            <w:rFonts w:hint="eastAsia"/>
            <w:noProof/>
            <w:rtl/>
          </w:rPr>
          <w:t>البدو</w:t>
        </w:r>
        <w:r w:rsidR="009B5F8E">
          <w:rPr>
            <w:noProof/>
            <w:webHidden/>
            <w:rtl/>
          </w:rPr>
          <w:tab/>
        </w:r>
        <w:r w:rsidR="009B5F8E">
          <w:rPr>
            <w:rStyle w:val="Hyperlink"/>
            <w:noProof/>
            <w:rtl/>
          </w:rPr>
          <w:fldChar w:fldCharType="begin"/>
        </w:r>
        <w:r w:rsidR="009B5F8E">
          <w:rPr>
            <w:noProof/>
            <w:webHidden/>
            <w:rtl/>
          </w:rPr>
          <w:instrText xml:space="preserve"> </w:instrText>
        </w:r>
        <w:r w:rsidR="009B5F8E">
          <w:rPr>
            <w:noProof/>
            <w:webHidden/>
          </w:rPr>
          <w:instrText xml:space="preserve">PAGEREF </w:instrText>
        </w:r>
        <w:r w:rsidR="009B5F8E">
          <w:rPr>
            <w:noProof/>
            <w:webHidden/>
            <w:rtl/>
          </w:rPr>
          <w:instrText>_</w:instrText>
        </w:r>
        <w:r w:rsidR="009B5F8E">
          <w:rPr>
            <w:noProof/>
            <w:webHidden/>
          </w:rPr>
          <w:instrText>Toc</w:instrText>
        </w:r>
        <w:r w:rsidR="009B5F8E">
          <w:rPr>
            <w:noProof/>
            <w:webHidden/>
            <w:rtl/>
          </w:rPr>
          <w:instrText xml:space="preserve">63234 </w:instrText>
        </w:r>
        <w:r w:rsidR="009B5F8E">
          <w:rPr>
            <w:noProof/>
            <w:webHidden/>
          </w:rPr>
          <w:instrText>\h</w:instrText>
        </w:r>
        <w:r w:rsidR="009B5F8E">
          <w:rPr>
            <w:noProof/>
            <w:webHidden/>
            <w:rtl/>
          </w:rPr>
          <w:instrText xml:space="preserve"> </w:instrText>
        </w:r>
        <w:r w:rsidR="009B5F8E">
          <w:rPr>
            <w:rStyle w:val="Hyperlink"/>
            <w:noProof/>
            <w:rtl/>
          </w:rPr>
        </w:r>
        <w:r w:rsidR="009B5F8E">
          <w:rPr>
            <w:rStyle w:val="Hyperlink"/>
            <w:noProof/>
            <w:rtl/>
          </w:rPr>
          <w:fldChar w:fldCharType="separate"/>
        </w:r>
        <w:r w:rsidR="002B37E8">
          <w:rPr>
            <w:noProof/>
            <w:webHidden/>
            <w:rtl/>
          </w:rPr>
          <w:t>1</w:t>
        </w:r>
        <w:r w:rsidR="009B5F8E">
          <w:rPr>
            <w:rStyle w:val="Hyperlink"/>
            <w:noProof/>
            <w:rtl/>
          </w:rPr>
          <w:fldChar w:fldCharType="end"/>
        </w:r>
      </w:hyperlink>
    </w:p>
    <w:p w:rsidR="009B5F8E" w:rsidRDefault="00260657">
      <w:pPr>
        <w:pStyle w:val="TOC1"/>
        <w:rPr>
          <w:rFonts w:asciiTheme="minorHAnsi" w:eastAsiaTheme="minorEastAsia" w:hAnsiTheme="minorHAnsi" w:cstheme="minorBidi"/>
          <w:noProof/>
          <w:color w:val="auto"/>
          <w:szCs w:val="22"/>
          <w:rtl/>
        </w:rPr>
      </w:pPr>
      <w:hyperlink w:anchor="_Toc63235" w:history="1">
        <w:r w:rsidR="009B5F8E" w:rsidRPr="00E03719">
          <w:rPr>
            <w:rStyle w:val="Hyperlink"/>
            <w:rFonts w:eastAsia="Arial" w:hint="eastAsia"/>
            <w:noProof/>
            <w:rtl/>
          </w:rPr>
          <w:t>کلام</w:t>
        </w:r>
        <w:r w:rsidR="009B5F8E" w:rsidRPr="00E03719">
          <w:rPr>
            <w:rStyle w:val="Hyperlink"/>
            <w:rFonts w:eastAsia="Arial"/>
            <w:noProof/>
            <w:rtl/>
          </w:rPr>
          <w:t xml:space="preserve"> </w:t>
        </w:r>
        <w:r w:rsidR="009B5F8E" w:rsidRPr="00E03719">
          <w:rPr>
            <w:rStyle w:val="Hyperlink"/>
            <w:rFonts w:eastAsia="Arial" w:hint="eastAsia"/>
            <w:noProof/>
            <w:rtl/>
          </w:rPr>
          <w:t>علامه</w:t>
        </w:r>
        <w:r w:rsidR="009B5F8E" w:rsidRPr="00E03719">
          <w:rPr>
            <w:rStyle w:val="Hyperlink"/>
            <w:rFonts w:eastAsia="Arial"/>
            <w:noProof/>
            <w:rtl/>
          </w:rPr>
          <w:t xml:space="preserve"> </w:t>
        </w:r>
        <w:r w:rsidR="009B5F8E" w:rsidRPr="00E03719">
          <w:rPr>
            <w:rStyle w:val="Hyperlink"/>
            <w:rFonts w:eastAsia="Arial" w:hint="eastAsia"/>
            <w:noProof/>
            <w:rtl/>
          </w:rPr>
          <w:t>مجلس</w:t>
        </w:r>
        <w:r w:rsidR="009B5F8E" w:rsidRPr="00E03719">
          <w:rPr>
            <w:rStyle w:val="Hyperlink"/>
            <w:rFonts w:eastAsia="Arial" w:hint="cs"/>
            <w:noProof/>
            <w:rtl/>
          </w:rPr>
          <w:t>ی</w:t>
        </w:r>
        <w:r w:rsidR="009B5F8E" w:rsidRPr="00E03719">
          <w:rPr>
            <w:rStyle w:val="Hyperlink"/>
            <w:rFonts w:eastAsia="Arial"/>
            <w:noProof/>
            <w:rtl/>
          </w:rPr>
          <w:t xml:space="preserve"> </w:t>
        </w:r>
        <w:r w:rsidR="009B5F8E" w:rsidRPr="00E03719">
          <w:rPr>
            <w:rStyle w:val="Hyperlink"/>
            <w:rFonts w:eastAsia="Arial" w:hint="eastAsia"/>
            <w:noProof/>
            <w:rtl/>
          </w:rPr>
          <w:t>در</w:t>
        </w:r>
        <w:r w:rsidR="009B5F8E" w:rsidRPr="00E03719">
          <w:rPr>
            <w:rStyle w:val="Hyperlink"/>
            <w:rFonts w:eastAsia="Arial"/>
            <w:noProof/>
            <w:rtl/>
          </w:rPr>
          <w:t xml:space="preserve"> </w:t>
        </w:r>
        <w:r w:rsidR="009B5F8E" w:rsidRPr="00E03719">
          <w:rPr>
            <w:rStyle w:val="Hyperlink"/>
            <w:rFonts w:eastAsia="Arial" w:hint="eastAsia"/>
            <w:noProof/>
            <w:rtl/>
          </w:rPr>
          <w:t>مفاد</w:t>
        </w:r>
        <w:r w:rsidR="009B5F8E" w:rsidRPr="00E03719">
          <w:rPr>
            <w:rStyle w:val="Hyperlink"/>
            <w:rFonts w:eastAsia="Arial"/>
            <w:noProof/>
            <w:rtl/>
          </w:rPr>
          <w:t xml:space="preserve"> </w:t>
        </w:r>
        <w:r w:rsidR="009B5F8E" w:rsidRPr="00E03719">
          <w:rPr>
            <w:rStyle w:val="Hyperlink"/>
            <w:rFonts w:eastAsia="Arial" w:hint="eastAsia"/>
            <w:noProof/>
            <w:rtl/>
          </w:rPr>
          <w:t>روا</w:t>
        </w:r>
        <w:r w:rsidR="009B5F8E" w:rsidRPr="00E03719">
          <w:rPr>
            <w:rStyle w:val="Hyperlink"/>
            <w:rFonts w:eastAsia="Arial" w:hint="cs"/>
            <w:noProof/>
            <w:rtl/>
          </w:rPr>
          <w:t>ی</w:t>
        </w:r>
        <w:r w:rsidR="009B5F8E" w:rsidRPr="00E03719">
          <w:rPr>
            <w:rStyle w:val="Hyperlink"/>
            <w:rFonts w:eastAsia="Arial" w:hint="eastAsia"/>
            <w:noProof/>
            <w:rtl/>
          </w:rPr>
          <w:t>ت</w:t>
        </w:r>
        <w:r w:rsidR="009B5F8E" w:rsidRPr="00E03719">
          <w:rPr>
            <w:rStyle w:val="Hyperlink"/>
            <w:rFonts w:eastAsia="Arial"/>
            <w:noProof/>
            <w:rtl/>
          </w:rPr>
          <w:t xml:space="preserve"> </w:t>
        </w:r>
        <w:r w:rsidR="009B5F8E" w:rsidRPr="00E03719">
          <w:rPr>
            <w:rStyle w:val="Hyperlink"/>
            <w:rFonts w:eastAsia="Arial" w:hint="eastAsia"/>
            <w:noProof/>
            <w:rtl/>
          </w:rPr>
          <w:t>زرارة</w:t>
        </w:r>
        <w:r w:rsidR="009B5F8E">
          <w:rPr>
            <w:noProof/>
            <w:webHidden/>
            <w:rtl/>
          </w:rPr>
          <w:tab/>
        </w:r>
        <w:r w:rsidR="009B5F8E">
          <w:rPr>
            <w:rStyle w:val="Hyperlink"/>
            <w:noProof/>
            <w:rtl/>
          </w:rPr>
          <w:fldChar w:fldCharType="begin"/>
        </w:r>
        <w:r w:rsidR="009B5F8E">
          <w:rPr>
            <w:noProof/>
            <w:webHidden/>
            <w:rtl/>
          </w:rPr>
          <w:instrText xml:space="preserve"> </w:instrText>
        </w:r>
        <w:r w:rsidR="009B5F8E">
          <w:rPr>
            <w:noProof/>
            <w:webHidden/>
          </w:rPr>
          <w:instrText xml:space="preserve">PAGEREF </w:instrText>
        </w:r>
        <w:r w:rsidR="009B5F8E">
          <w:rPr>
            <w:noProof/>
            <w:webHidden/>
            <w:rtl/>
          </w:rPr>
          <w:instrText>_</w:instrText>
        </w:r>
        <w:r w:rsidR="009B5F8E">
          <w:rPr>
            <w:noProof/>
            <w:webHidden/>
          </w:rPr>
          <w:instrText>Toc</w:instrText>
        </w:r>
        <w:r w:rsidR="009B5F8E">
          <w:rPr>
            <w:noProof/>
            <w:webHidden/>
            <w:rtl/>
          </w:rPr>
          <w:instrText xml:space="preserve">63235 </w:instrText>
        </w:r>
        <w:r w:rsidR="009B5F8E">
          <w:rPr>
            <w:noProof/>
            <w:webHidden/>
          </w:rPr>
          <w:instrText>\h</w:instrText>
        </w:r>
        <w:r w:rsidR="009B5F8E">
          <w:rPr>
            <w:noProof/>
            <w:webHidden/>
            <w:rtl/>
          </w:rPr>
          <w:instrText xml:space="preserve"> </w:instrText>
        </w:r>
        <w:r w:rsidR="009B5F8E">
          <w:rPr>
            <w:rStyle w:val="Hyperlink"/>
            <w:noProof/>
            <w:rtl/>
          </w:rPr>
        </w:r>
        <w:r w:rsidR="009B5F8E">
          <w:rPr>
            <w:rStyle w:val="Hyperlink"/>
            <w:noProof/>
            <w:rtl/>
          </w:rPr>
          <w:fldChar w:fldCharType="separate"/>
        </w:r>
        <w:r w:rsidR="002B37E8">
          <w:rPr>
            <w:noProof/>
            <w:webHidden/>
            <w:rtl/>
          </w:rPr>
          <w:t>2</w:t>
        </w:r>
        <w:r w:rsidR="009B5F8E">
          <w:rPr>
            <w:rStyle w:val="Hyperlink"/>
            <w:noProof/>
            <w:rtl/>
          </w:rPr>
          <w:fldChar w:fldCharType="end"/>
        </w:r>
      </w:hyperlink>
    </w:p>
    <w:p w:rsidR="009B5F8E" w:rsidRDefault="00260657">
      <w:pPr>
        <w:pStyle w:val="TOC2"/>
        <w:tabs>
          <w:tab w:val="right" w:leader="dot" w:pos="10194"/>
        </w:tabs>
        <w:rPr>
          <w:rFonts w:asciiTheme="minorHAnsi" w:eastAsiaTheme="minorEastAsia" w:hAnsiTheme="minorHAnsi" w:cstheme="minorBidi"/>
          <w:bCs w:val="0"/>
          <w:noProof/>
          <w:color w:val="auto"/>
          <w:szCs w:val="22"/>
          <w:rtl/>
        </w:rPr>
      </w:pPr>
      <w:hyperlink w:anchor="_Toc63236" w:history="1">
        <w:r w:rsidR="009B5F8E" w:rsidRPr="00E03719">
          <w:rPr>
            <w:rStyle w:val="Hyperlink"/>
            <w:rFonts w:eastAsia="Arial" w:hint="eastAsia"/>
            <w:noProof/>
            <w:rtl/>
          </w:rPr>
          <w:t>اشکال</w:t>
        </w:r>
        <w:r w:rsidR="009B5F8E" w:rsidRPr="00E03719">
          <w:rPr>
            <w:rStyle w:val="Hyperlink"/>
            <w:rFonts w:eastAsia="Arial"/>
            <w:noProof/>
            <w:rtl/>
          </w:rPr>
          <w:t xml:space="preserve"> </w:t>
        </w:r>
        <w:r w:rsidR="009B5F8E" w:rsidRPr="00E03719">
          <w:rPr>
            <w:rStyle w:val="Hyperlink"/>
            <w:rFonts w:eastAsia="Arial" w:hint="eastAsia"/>
            <w:noProof/>
            <w:rtl/>
          </w:rPr>
          <w:t>به</w:t>
        </w:r>
        <w:r w:rsidR="009B5F8E" w:rsidRPr="00E03719">
          <w:rPr>
            <w:rStyle w:val="Hyperlink"/>
            <w:rFonts w:eastAsia="Arial"/>
            <w:noProof/>
            <w:rtl/>
          </w:rPr>
          <w:t xml:space="preserve"> </w:t>
        </w:r>
        <w:r w:rsidR="009B5F8E" w:rsidRPr="00E03719">
          <w:rPr>
            <w:rStyle w:val="Hyperlink"/>
            <w:rFonts w:eastAsia="Arial" w:hint="eastAsia"/>
            <w:noProof/>
            <w:rtl/>
          </w:rPr>
          <w:t>کلام</w:t>
        </w:r>
        <w:r w:rsidR="009B5F8E" w:rsidRPr="00E03719">
          <w:rPr>
            <w:rStyle w:val="Hyperlink"/>
            <w:rFonts w:eastAsia="Arial"/>
            <w:noProof/>
            <w:rtl/>
          </w:rPr>
          <w:t xml:space="preserve"> </w:t>
        </w:r>
        <w:r w:rsidR="009B5F8E" w:rsidRPr="00E03719">
          <w:rPr>
            <w:rStyle w:val="Hyperlink"/>
            <w:rFonts w:eastAsia="Arial" w:hint="eastAsia"/>
            <w:noProof/>
            <w:rtl/>
          </w:rPr>
          <w:t>علامه‌</w:t>
        </w:r>
        <w:r w:rsidR="009B5F8E" w:rsidRPr="00E03719">
          <w:rPr>
            <w:rStyle w:val="Hyperlink"/>
            <w:rFonts w:eastAsia="Arial" w:hint="cs"/>
            <w:noProof/>
            <w:rtl/>
          </w:rPr>
          <w:t>ی</w:t>
        </w:r>
        <w:r w:rsidR="009B5F8E" w:rsidRPr="00E03719">
          <w:rPr>
            <w:rStyle w:val="Hyperlink"/>
            <w:rFonts w:eastAsia="Arial"/>
            <w:noProof/>
            <w:rtl/>
          </w:rPr>
          <w:t xml:space="preserve"> </w:t>
        </w:r>
        <w:r w:rsidR="009B5F8E" w:rsidRPr="00E03719">
          <w:rPr>
            <w:rStyle w:val="Hyperlink"/>
            <w:rFonts w:eastAsia="Arial" w:hint="eastAsia"/>
            <w:noProof/>
            <w:rtl/>
          </w:rPr>
          <w:t>مجلس</w:t>
        </w:r>
        <w:r w:rsidR="009B5F8E" w:rsidRPr="00E03719">
          <w:rPr>
            <w:rStyle w:val="Hyperlink"/>
            <w:rFonts w:eastAsia="Arial" w:hint="cs"/>
            <w:noProof/>
            <w:rtl/>
          </w:rPr>
          <w:t>ی</w:t>
        </w:r>
        <w:r w:rsidR="009B5F8E">
          <w:rPr>
            <w:noProof/>
            <w:webHidden/>
            <w:rtl/>
          </w:rPr>
          <w:tab/>
        </w:r>
        <w:r w:rsidR="009B5F8E">
          <w:rPr>
            <w:rStyle w:val="Hyperlink"/>
            <w:noProof/>
            <w:rtl/>
          </w:rPr>
          <w:fldChar w:fldCharType="begin"/>
        </w:r>
        <w:r w:rsidR="009B5F8E">
          <w:rPr>
            <w:noProof/>
            <w:webHidden/>
            <w:rtl/>
          </w:rPr>
          <w:instrText xml:space="preserve"> </w:instrText>
        </w:r>
        <w:r w:rsidR="009B5F8E">
          <w:rPr>
            <w:noProof/>
            <w:webHidden/>
          </w:rPr>
          <w:instrText xml:space="preserve">PAGEREF </w:instrText>
        </w:r>
        <w:r w:rsidR="009B5F8E">
          <w:rPr>
            <w:noProof/>
            <w:webHidden/>
            <w:rtl/>
          </w:rPr>
          <w:instrText>_</w:instrText>
        </w:r>
        <w:r w:rsidR="009B5F8E">
          <w:rPr>
            <w:noProof/>
            <w:webHidden/>
          </w:rPr>
          <w:instrText>Toc</w:instrText>
        </w:r>
        <w:r w:rsidR="009B5F8E">
          <w:rPr>
            <w:noProof/>
            <w:webHidden/>
            <w:rtl/>
          </w:rPr>
          <w:instrText xml:space="preserve">63236 </w:instrText>
        </w:r>
        <w:r w:rsidR="009B5F8E">
          <w:rPr>
            <w:noProof/>
            <w:webHidden/>
          </w:rPr>
          <w:instrText>\h</w:instrText>
        </w:r>
        <w:r w:rsidR="009B5F8E">
          <w:rPr>
            <w:noProof/>
            <w:webHidden/>
            <w:rtl/>
          </w:rPr>
          <w:instrText xml:space="preserve"> </w:instrText>
        </w:r>
        <w:r w:rsidR="009B5F8E">
          <w:rPr>
            <w:rStyle w:val="Hyperlink"/>
            <w:noProof/>
            <w:rtl/>
          </w:rPr>
        </w:r>
        <w:r w:rsidR="009B5F8E">
          <w:rPr>
            <w:rStyle w:val="Hyperlink"/>
            <w:noProof/>
            <w:rtl/>
          </w:rPr>
          <w:fldChar w:fldCharType="separate"/>
        </w:r>
        <w:r w:rsidR="002B37E8">
          <w:rPr>
            <w:noProof/>
            <w:webHidden/>
            <w:rtl/>
          </w:rPr>
          <w:t>2</w:t>
        </w:r>
        <w:r w:rsidR="009B5F8E">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121D0">
        <w:rPr>
          <w:rFonts w:hint="cs"/>
          <w:rtl/>
        </w:rPr>
        <w:t>شرط</w:t>
      </w:r>
      <w:r w:rsidR="00D121D0">
        <w:rPr>
          <w:rtl/>
        </w:rPr>
        <w:t xml:space="preserve"> </w:t>
      </w:r>
      <w:r w:rsidR="00D121D0">
        <w:rPr>
          <w:rFonts w:hint="cs"/>
          <w:rtl/>
        </w:rPr>
        <w:t>پنجم</w:t>
      </w:r>
      <w:r w:rsidR="00D121D0">
        <w:rPr>
          <w:rtl/>
        </w:rPr>
        <w:t xml:space="preserve">: </w:t>
      </w:r>
      <w:r w:rsidR="00D121D0">
        <w:rPr>
          <w:rFonts w:hint="cs"/>
          <w:rtl/>
        </w:rPr>
        <w:t>مقتول،محقون</w:t>
      </w:r>
      <w:r w:rsidR="00D121D0">
        <w:rPr>
          <w:rtl/>
        </w:rPr>
        <w:t xml:space="preserve"> </w:t>
      </w:r>
      <w:r w:rsidR="00D121D0">
        <w:rPr>
          <w:rFonts w:hint="cs"/>
          <w:rtl/>
        </w:rPr>
        <w:t>الدم</w:t>
      </w:r>
      <w:r w:rsidR="00D121D0">
        <w:rPr>
          <w:rtl/>
        </w:rPr>
        <w:t xml:space="preserve"> </w:t>
      </w:r>
      <w:bookmarkStart w:id="1" w:name="_GoBack"/>
      <w:bookmarkEnd w:id="1"/>
      <w:r w:rsidR="00D121D0">
        <w:rPr>
          <w:rFonts w:hint="cs"/>
          <w:rtl/>
        </w:rPr>
        <w:t>باشد</w:t>
      </w:r>
      <w:r w:rsidR="00025B70">
        <w:rPr>
          <w:rFonts w:hint="cs"/>
          <w:rtl/>
        </w:rPr>
        <w:t xml:space="preserve"> </w:t>
      </w:r>
      <w:r w:rsidR="00386C11" w:rsidRPr="00A6366F">
        <w:rPr>
          <w:rFonts w:hint="cs"/>
          <w:rtl/>
        </w:rPr>
        <w:t>/</w:t>
      </w:r>
      <w:bookmarkStart w:id="2" w:name="BokSabj_d"/>
      <w:bookmarkEnd w:id="2"/>
      <w:r w:rsidR="00D121D0">
        <w:rPr>
          <w:rFonts w:hint="cs"/>
          <w:rtl/>
        </w:rPr>
        <w:t>شروط</w:t>
      </w:r>
      <w:r w:rsidR="00D121D0">
        <w:rPr>
          <w:rtl/>
        </w:rPr>
        <w:t xml:space="preserve"> </w:t>
      </w:r>
      <w:r w:rsidR="00D121D0">
        <w:rPr>
          <w:rFonts w:hint="cs"/>
          <w:rtl/>
        </w:rPr>
        <w:t>قصاص</w:t>
      </w:r>
      <w:r w:rsidR="00386C11" w:rsidRPr="00A6366F">
        <w:rPr>
          <w:rFonts w:hint="cs"/>
          <w:rtl/>
        </w:rPr>
        <w:t xml:space="preserve"> /</w:t>
      </w:r>
      <w:bookmarkStart w:id="3" w:name="Bokkolli"/>
      <w:bookmarkEnd w:id="3"/>
      <w:r w:rsidR="00D121D0">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F9210E" w:rsidRPr="00CD5E56" w:rsidRDefault="00F9210E" w:rsidP="00F9210E">
      <w:pPr>
        <w:jc w:val="both"/>
        <w:rPr>
          <w:sz w:val="28"/>
          <w:rtl/>
        </w:rPr>
      </w:pPr>
      <w:r w:rsidRPr="00CD5E56">
        <w:rPr>
          <w:rFonts w:hint="cs"/>
          <w:sz w:val="28"/>
          <w:rtl/>
        </w:rPr>
        <w:t>بحث در شروط قصاص بود که گفتیم دو شرط دیگر در مقام در کلام بعضی وجود دارد که یکی از آنها قائلش صاحب وسائل و دیگری در کلام عده ای مطرح شده است. شرط اول این است که ولی دم</w:t>
      </w:r>
      <w:r>
        <w:rPr>
          <w:rFonts w:hint="cs"/>
          <w:sz w:val="28"/>
          <w:rtl/>
        </w:rPr>
        <w:t>،</w:t>
      </w:r>
      <w:r w:rsidRPr="00CD5E56">
        <w:rPr>
          <w:rFonts w:hint="cs"/>
          <w:sz w:val="28"/>
          <w:rtl/>
        </w:rPr>
        <w:t xml:space="preserve"> در صورتی که قاتل مهاجری است</w:t>
      </w:r>
      <w:r>
        <w:rPr>
          <w:rFonts w:hint="cs"/>
          <w:sz w:val="28"/>
          <w:rtl/>
        </w:rPr>
        <w:t>،</w:t>
      </w:r>
      <w:r w:rsidRPr="00CD5E56">
        <w:rPr>
          <w:rFonts w:hint="cs"/>
          <w:sz w:val="28"/>
          <w:rtl/>
        </w:rPr>
        <w:t xml:space="preserve"> بدوی نباشد و شرط دیگر اینکه اگر مقتول مسلمان است ولی شیعه نیست قاتل شیعه نباشد که این دو شرط را بحث می کنیم.</w:t>
      </w:r>
    </w:p>
    <w:p w:rsidR="00F9210E" w:rsidRPr="00CD5E56" w:rsidRDefault="00F9210E" w:rsidP="00F9210E">
      <w:pPr>
        <w:pStyle w:val="Heading1"/>
        <w:rPr>
          <w:rtl/>
        </w:rPr>
      </w:pPr>
      <w:bookmarkStart w:id="4" w:name="_Toc63233"/>
      <w:r w:rsidRPr="00CD5E56">
        <w:rPr>
          <w:rFonts w:hint="cs"/>
          <w:rtl/>
        </w:rPr>
        <w:t>عدم قصاص مهاجری در مقابل بدوی</w:t>
      </w:r>
      <w:bookmarkEnd w:id="4"/>
    </w:p>
    <w:p w:rsidR="00F9210E" w:rsidRPr="00CD5E56" w:rsidRDefault="00F9210E" w:rsidP="00F9210E">
      <w:pPr>
        <w:pStyle w:val="NormalWeb"/>
        <w:bidi/>
        <w:jc w:val="both"/>
        <w:rPr>
          <w:rFonts w:cs="B Badr"/>
          <w:sz w:val="28"/>
          <w:szCs w:val="28"/>
          <w:rtl/>
        </w:rPr>
      </w:pPr>
      <w:r w:rsidRPr="00CD5E56">
        <w:rPr>
          <w:rFonts w:cs="B Badr" w:hint="cs"/>
          <w:sz w:val="28"/>
          <w:szCs w:val="28"/>
          <w:rtl/>
        </w:rPr>
        <w:t>در برخی روایات وارد شده است که اگر شخص مقتول در بلاد اسلامی ( دار الهجرة ) هست و ولی دم در دار البدو این ولی حق قصاص ندارد. در روایت صحیح السند آمده است</w:t>
      </w:r>
      <w:r w:rsidR="00A142D3">
        <w:rPr>
          <w:rFonts w:cs="B Badr" w:hint="cs"/>
          <w:sz w:val="28"/>
          <w:szCs w:val="28"/>
          <w:rtl/>
        </w:rPr>
        <w:t>:</w:t>
      </w:r>
      <w:r w:rsidRPr="00CD5E56">
        <w:rPr>
          <w:rFonts w:cs="B Badr" w:hint="cs"/>
          <w:sz w:val="28"/>
          <w:szCs w:val="28"/>
          <w:rtl/>
        </w:rPr>
        <w:t xml:space="preserve"> «مُحَمَّدُ بْنُ يَعْقُوبَ عَنْ عَلِيِّ بْنِ إِبْرَاهِيمَ عَنْ أَبِيهِ وَ عَنْ مُحَمَّدِ بْنِ يَحْيَى عَنْ أَحْمَدَ بْنِ مُحَمَّدٍ جَمِيعاً عَنِ ابْنِ مَحْبُوبٍ عَنْ عَلِيِّ بْنِ رِئَابٍ عَنْ زُرَارَةَ قَالَ: </w:t>
      </w:r>
      <w:r w:rsidRPr="00EA20E6">
        <w:rPr>
          <w:rFonts w:cs="B Badr" w:hint="cs"/>
          <w:color w:val="008000"/>
          <w:sz w:val="28"/>
          <w:szCs w:val="28"/>
          <w:rtl/>
        </w:rPr>
        <w:t>سَأَلْتُ أَبَا جَعْفَرٍ ع عَنْ رَجُلٍ قُتِلَ وَ لَهُ أَخٌ فِي دَارِ الْهِجْرَةِ وَ لَهُ أَخٌ فِي دَارِ الْبَدْوِ لَمْ يُهَاجِرْ أَ رَأَيْتَ إِنْ عَفَا الْمُهَاجِرِيُّ وَ أَرَادَ الْبَدَوِيُّ أَنْ يَقْتُلَ أَ لَهُ ذَلِكَ فَقَالَ لَيْسَ لِلْبَدَوِيِّ أَنْ يَقْتُلَ مُهَاجِرِيّاً حَتَّى يُهَاجِر</w:t>
      </w:r>
      <w:r w:rsidRPr="00CD5E56">
        <w:rPr>
          <w:rFonts w:cs="B Badr" w:hint="cs"/>
          <w:sz w:val="28"/>
          <w:szCs w:val="28"/>
          <w:rtl/>
        </w:rPr>
        <w:t>»</w:t>
      </w:r>
      <w:r w:rsidR="00EA20E6">
        <w:rPr>
          <w:rStyle w:val="FootnoteReference"/>
          <w:rFonts w:cs="B Badr"/>
          <w:sz w:val="28"/>
          <w:szCs w:val="28"/>
          <w:rtl/>
        </w:rPr>
        <w:footnoteReference w:id="1"/>
      </w:r>
      <w:r w:rsidRPr="00CD5E56">
        <w:rPr>
          <w:rFonts w:cs="B Badr" w:hint="cs"/>
          <w:sz w:val="28"/>
          <w:szCs w:val="28"/>
          <w:rtl/>
        </w:rPr>
        <w:t xml:space="preserve"> مفاد این روایت این است که ولی مقتولی که می خواهد قصاص کند بدوی نباشد. البته مقتول لا</w:t>
      </w:r>
      <w:r w:rsidR="00F10739">
        <w:rPr>
          <w:rFonts w:cs="B Badr" w:hint="cs"/>
          <w:sz w:val="28"/>
          <w:szCs w:val="28"/>
          <w:rtl/>
        </w:rPr>
        <w:t>زم نیست در دار اسلام یا</w:t>
      </w:r>
      <w:r w:rsidRPr="00CD5E56">
        <w:rPr>
          <w:rFonts w:cs="B Badr" w:hint="cs"/>
          <w:sz w:val="28"/>
          <w:szCs w:val="28"/>
          <w:rtl/>
        </w:rPr>
        <w:t xml:space="preserve"> بلاد کفر کشته شده باشد از این جهت اهمیت </w:t>
      </w:r>
      <w:r w:rsidR="00EA20E6">
        <w:rPr>
          <w:rFonts w:cs="B Badr" w:hint="cs"/>
          <w:sz w:val="28"/>
          <w:szCs w:val="28"/>
          <w:rtl/>
        </w:rPr>
        <w:t>ن</w:t>
      </w:r>
      <w:r w:rsidRPr="00CD5E56">
        <w:rPr>
          <w:rFonts w:cs="B Badr" w:hint="cs"/>
          <w:sz w:val="28"/>
          <w:szCs w:val="28"/>
          <w:rtl/>
        </w:rPr>
        <w:t>دارد بلکه ولی</w:t>
      </w:r>
      <w:r w:rsidR="00EA20E6">
        <w:rPr>
          <w:rFonts w:cs="B Badr" w:hint="cs"/>
          <w:sz w:val="28"/>
          <w:szCs w:val="28"/>
          <w:rtl/>
        </w:rPr>
        <w:t xml:space="preserve"> قصاص که می خواهد از قاتل قصاص </w:t>
      </w:r>
      <w:r w:rsidRPr="00CD5E56">
        <w:rPr>
          <w:rFonts w:cs="B Badr" w:hint="cs"/>
          <w:sz w:val="28"/>
          <w:szCs w:val="28"/>
          <w:rtl/>
        </w:rPr>
        <w:t>کند اگر مهاجرت به دار الاسلام نکند حق قصاص ندارد.</w:t>
      </w:r>
    </w:p>
    <w:p w:rsidR="00F9210E" w:rsidRPr="00CD5E56" w:rsidRDefault="00F9210E" w:rsidP="00EA20E6">
      <w:pPr>
        <w:pStyle w:val="Heading1"/>
        <w:rPr>
          <w:rtl/>
        </w:rPr>
      </w:pPr>
      <w:bookmarkStart w:id="5" w:name="_Toc63234"/>
      <w:r w:rsidRPr="00CD5E56">
        <w:rPr>
          <w:rFonts w:hint="cs"/>
          <w:rtl/>
        </w:rPr>
        <w:lastRenderedPageBreak/>
        <w:t>مراد از دار البدو</w:t>
      </w:r>
      <w:bookmarkEnd w:id="5"/>
    </w:p>
    <w:p w:rsidR="00F9210E" w:rsidRPr="00CD5E56" w:rsidRDefault="00F9210E" w:rsidP="0051599B">
      <w:pPr>
        <w:pStyle w:val="NormalWeb"/>
        <w:bidi/>
        <w:jc w:val="both"/>
        <w:rPr>
          <w:rFonts w:ascii="Arial" w:eastAsia="Arial" w:hAnsi="Arial" w:cs="B Badr"/>
          <w:sz w:val="28"/>
          <w:szCs w:val="28"/>
          <w:rtl/>
        </w:rPr>
      </w:pPr>
      <w:r w:rsidRPr="00CD5E56">
        <w:rPr>
          <w:rFonts w:cs="B Badr" w:hint="cs"/>
          <w:sz w:val="28"/>
          <w:szCs w:val="28"/>
          <w:rtl/>
        </w:rPr>
        <w:t>در برخی از کلمات آمده است که دار البدو به معنای صحرا</w:t>
      </w:r>
      <w:r w:rsidR="00F801CF">
        <w:rPr>
          <w:rFonts w:cs="B Badr" w:hint="cs"/>
          <w:sz w:val="28"/>
          <w:szCs w:val="28"/>
          <w:rtl/>
        </w:rPr>
        <w:t xml:space="preserve"> و بادیه</w:t>
      </w:r>
      <w:r w:rsidRPr="00CD5E56">
        <w:rPr>
          <w:rFonts w:cs="B Badr" w:hint="cs"/>
          <w:sz w:val="28"/>
          <w:szCs w:val="28"/>
          <w:rtl/>
        </w:rPr>
        <w:t xml:space="preserve"> است که اگر اینطور باشد مفاد روایت این می شود که صحرا نشین حق قصاص</w:t>
      </w:r>
      <w:r w:rsidR="00C259D3">
        <w:rPr>
          <w:rFonts w:cs="B Badr" w:hint="cs"/>
          <w:sz w:val="28"/>
          <w:szCs w:val="28"/>
          <w:rtl/>
        </w:rPr>
        <w:t xml:space="preserve"> از</w:t>
      </w:r>
      <w:r w:rsidRPr="00CD5E56">
        <w:rPr>
          <w:rFonts w:cs="B Badr" w:hint="cs"/>
          <w:sz w:val="28"/>
          <w:szCs w:val="28"/>
          <w:rtl/>
        </w:rPr>
        <w:t xml:space="preserve"> شهر</w:t>
      </w:r>
      <w:r w:rsidR="00247AB0">
        <w:rPr>
          <w:rFonts w:cs="B Badr" w:hint="cs"/>
          <w:sz w:val="28"/>
          <w:szCs w:val="28"/>
          <w:rtl/>
        </w:rPr>
        <w:t>نشین یا روستا</w:t>
      </w:r>
      <w:r w:rsidRPr="00CD5E56">
        <w:rPr>
          <w:rFonts w:cs="B Badr" w:hint="cs"/>
          <w:sz w:val="28"/>
          <w:szCs w:val="28"/>
          <w:rtl/>
        </w:rPr>
        <w:t>نشین را ندارد. به نظر ما این احتمال غلط است و اگر احتمالی هم باشد این است که مراد از دار البدو به قرینه</w:t>
      </w:r>
      <w:r w:rsidR="00FC70EA">
        <w:rPr>
          <w:rFonts w:ascii="Arial" w:eastAsia="Arial" w:hAnsi="Arial" w:cs="B Badr" w:hint="cs"/>
          <w:sz w:val="28"/>
          <w:szCs w:val="28"/>
          <w:rtl/>
        </w:rPr>
        <w:t xml:space="preserve">‌ی مقابله </w:t>
      </w:r>
      <w:r w:rsidR="00181778">
        <w:rPr>
          <w:rFonts w:ascii="Arial" w:eastAsia="Arial" w:hAnsi="Arial" w:cs="B Badr" w:hint="cs"/>
          <w:sz w:val="28"/>
          <w:szCs w:val="28"/>
          <w:rtl/>
        </w:rPr>
        <w:t>با</w:t>
      </w:r>
      <w:r w:rsidR="00FC70EA">
        <w:rPr>
          <w:rFonts w:ascii="Arial" w:eastAsia="Arial" w:hAnsi="Arial" w:cs="B Badr" w:hint="cs"/>
          <w:sz w:val="28"/>
          <w:szCs w:val="28"/>
          <w:rtl/>
        </w:rPr>
        <w:t xml:space="preserve"> دارالهجرة</w:t>
      </w:r>
      <w:r w:rsidRPr="00CD5E56">
        <w:rPr>
          <w:rFonts w:ascii="Arial" w:eastAsia="Arial" w:hAnsi="Arial" w:cs="B Badr" w:hint="cs"/>
          <w:sz w:val="28"/>
          <w:szCs w:val="28"/>
          <w:rtl/>
        </w:rPr>
        <w:t>،</w:t>
      </w:r>
      <w:r w:rsidR="00FC70EA">
        <w:rPr>
          <w:rFonts w:ascii="Arial" w:eastAsia="Arial" w:hAnsi="Arial" w:cs="B Badr" w:hint="cs"/>
          <w:sz w:val="28"/>
          <w:szCs w:val="28"/>
          <w:rtl/>
        </w:rPr>
        <w:t xml:space="preserve"> </w:t>
      </w:r>
      <w:r w:rsidRPr="00CD5E56">
        <w:rPr>
          <w:rFonts w:ascii="Arial" w:eastAsia="Arial" w:hAnsi="Arial" w:cs="B Badr" w:hint="cs"/>
          <w:sz w:val="28"/>
          <w:szCs w:val="28"/>
          <w:rtl/>
        </w:rPr>
        <w:t>بلاد کفر می باشد. یکی از واجبات ما هجرت از وادی کفر به وادی اسلام است البته به شرط اینکه در وادی کفر تمکن از انجام فرائض دینی نباشد</w:t>
      </w:r>
      <w:r w:rsidR="00662DCF">
        <w:rPr>
          <w:rFonts w:ascii="Arial" w:eastAsia="Arial" w:hAnsi="Arial" w:cs="B Badr" w:hint="cs"/>
          <w:sz w:val="28"/>
          <w:szCs w:val="28"/>
          <w:rtl/>
        </w:rPr>
        <w:t xml:space="preserve"> و اینکه در روایات آمده است</w:t>
      </w:r>
      <w:r w:rsidR="007E4D80">
        <w:rPr>
          <w:rFonts w:ascii="Arial" w:eastAsia="Arial" w:hAnsi="Arial" w:cs="B Badr" w:hint="cs"/>
          <w:sz w:val="28"/>
          <w:szCs w:val="28"/>
          <w:rtl/>
        </w:rPr>
        <w:t>:</w:t>
      </w:r>
      <w:r w:rsidR="00662DCF">
        <w:rPr>
          <w:rFonts w:ascii="Arial" w:eastAsia="Arial" w:hAnsi="Arial" w:cs="B Badr" w:hint="cs"/>
          <w:sz w:val="28"/>
          <w:szCs w:val="28"/>
          <w:rtl/>
        </w:rPr>
        <w:t xml:space="preserve"> </w:t>
      </w:r>
      <w:r w:rsidR="00662DCF" w:rsidRPr="00662DCF">
        <w:rPr>
          <w:rFonts w:ascii="Arial" w:eastAsia="Arial" w:hAnsi="Arial" w:cs="B Badr" w:hint="cs"/>
          <w:sz w:val="28"/>
          <w:szCs w:val="28"/>
          <w:rtl/>
        </w:rPr>
        <w:t>«</w:t>
      </w:r>
      <w:r w:rsidR="00662DCF" w:rsidRPr="00662DCF">
        <w:rPr>
          <w:rFonts w:ascii="Tahoma" w:hAnsi="Tahoma" w:cs="B Badr"/>
          <w:color w:val="008000"/>
          <w:sz w:val="28"/>
          <w:szCs w:val="28"/>
          <w:shd w:val="clear" w:color="auto" w:fill="FFFFFF"/>
          <w:rtl/>
        </w:rPr>
        <w:t>لَا هِجْرَةَ بَعْدَ الْفَتْحِ‌</w:t>
      </w:r>
      <w:r w:rsidR="007E4D80">
        <w:rPr>
          <w:rFonts w:ascii="Tahoma" w:hAnsi="Tahoma" w:cs="B Badr" w:hint="cs"/>
          <w:sz w:val="28"/>
          <w:szCs w:val="28"/>
          <w:shd w:val="clear" w:color="auto" w:fill="FFFFFF"/>
          <w:rtl/>
        </w:rPr>
        <w:t>«</w:t>
      </w:r>
      <w:r w:rsidR="00662DCF">
        <w:rPr>
          <w:rStyle w:val="FootnoteReference"/>
          <w:rFonts w:ascii="Tahoma" w:hAnsi="Tahoma" w:cs="B Badr"/>
          <w:sz w:val="28"/>
          <w:szCs w:val="28"/>
          <w:shd w:val="clear" w:color="auto" w:fill="FFFFFF"/>
          <w:rtl/>
        </w:rPr>
        <w:footnoteReference w:id="2"/>
      </w:r>
      <w:r w:rsidRPr="00662DCF">
        <w:rPr>
          <w:rFonts w:ascii="Arial" w:eastAsia="Arial" w:hAnsi="Arial" w:cs="B Badr" w:hint="cs"/>
          <w:sz w:val="28"/>
          <w:szCs w:val="28"/>
          <w:rtl/>
        </w:rPr>
        <w:t xml:space="preserve"> </w:t>
      </w:r>
      <w:r w:rsidR="00C91DA1">
        <w:rPr>
          <w:rFonts w:ascii="Arial" w:eastAsia="Arial" w:hAnsi="Arial" w:cs="B Badr" w:hint="cs"/>
          <w:sz w:val="28"/>
          <w:szCs w:val="28"/>
          <w:rtl/>
        </w:rPr>
        <w:t>به معنای این است که «</w:t>
      </w:r>
      <w:r w:rsidR="00662DCF">
        <w:rPr>
          <w:rFonts w:ascii="Arial" w:eastAsia="Arial" w:hAnsi="Arial" w:cs="B Badr" w:hint="cs"/>
          <w:sz w:val="28"/>
          <w:szCs w:val="28"/>
          <w:rtl/>
        </w:rPr>
        <w:t xml:space="preserve">لا هجرة </w:t>
      </w:r>
      <w:r w:rsidR="00662DCF" w:rsidRPr="00725408">
        <w:rPr>
          <w:rFonts w:ascii="Arial" w:eastAsia="Arial" w:hAnsi="Arial" w:cs="B Badr" w:hint="cs"/>
          <w:sz w:val="28"/>
          <w:szCs w:val="28"/>
          <w:rtl/>
        </w:rPr>
        <w:t>کاملة</w:t>
      </w:r>
      <w:r w:rsidR="00662DCF">
        <w:rPr>
          <w:rFonts w:ascii="Arial" w:eastAsia="Arial" w:hAnsi="Arial" w:cs="B Badr" w:hint="cs"/>
          <w:sz w:val="28"/>
          <w:szCs w:val="28"/>
          <w:rtl/>
        </w:rPr>
        <w:t xml:space="preserve">» یعنی هجرت الان هر چند واجب است ولی آن هجرتی نیست که موجب گسترش و شوکت اسلام باشد. </w:t>
      </w:r>
      <w:r w:rsidRPr="00CD5E56">
        <w:rPr>
          <w:rFonts w:ascii="Arial" w:eastAsia="Arial" w:hAnsi="Arial" w:cs="B Badr" w:hint="cs"/>
          <w:sz w:val="28"/>
          <w:szCs w:val="28"/>
          <w:rtl/>
        </w:rPr>
        <w:t>ولی الان در کشورهایی که بلاد کفر محسوب می شوند ولی مسلمانان مانعی از انجام فرائض دینی ندارند هجرت بر آنها واجب نیست. منظور از دار الاسلام هم کشوری است که حکومت آن اسلامی باشد هر چند افراد کافر و غیر مسلمان زیادی در آنجا باشد. لذا اگر بلاد کفر تحت حاکمیت اسلام قرار گیرد با اینکه اغلب افراد آنجا کافر هستند ولی م</w:t>
      </w:r>
      <w:r w:rsidR="008407BB">
        <w:rPr>
          <w:rFonts w:ascii="Arial" w:eastAsia="Arial" w:hAnsi="Arial" w:cs="B Badr" w:hint="cs"/>
          <w:sz w:val="28"/>
          <w:szCs w:val="28"/>
          <w:rtl/>
        </w:rPr>
        <w:t>س</w:t>
      </w:r>
      <w:r w:rsidRPr="00CD5E56">
        <w:rPr>
          <w:rFonts w:ascii="Arial" w:eastAsia="Arial" w:hAnsi="Arial" w:cs="B Badr" w:hint="cs"/>
          <w:sz w:val="28"/>
          <w:szCs w:val="28"/>
          <w:rtl/>
        </w:rPr>
        <w:t>لمان محسوب می شوند. پس مراد از اینکه ولی مقتول در دار البدو نباشد این است که در کشور کفر نباشد تا بتواند قصاص انجام دهد</w:t>
      </w:r>
      <w:r w:rsidR="0097411C">
        <w:rPr>
          <w:rFonts w:ascii="Arial" w:eastAsia="Arial" w:hAnsi="Arial" w:cs="B Badr" w:hint="cs"/>
          <w:sz w:val="28"/>
          <w:szCs w:val="28"/>
          <w:rtl/>
        </w:rPr>
        <w:t>. اگر ولی مقتول در دارالبدو باشد</w:t>
      </w:r>
      <w:r w:rsidRPr="00CD5E56">
        <w:rPr>
          <w:rFonts w:ascii="Arial" w:eastAsia="Arial" w:hAnsi="Arial" w:cs="B Badr" w:hint="cs"/>
          <w:sz w:val="28"/>
          <w:szCs w:val="28"/>
          <w:rtl/>
        </w:rPr>
        <w:t xml:space="preserve"> هر چند قاتل قصاص نمی شود ولی مجاز به چنین قتلی نبوده و گناه کرده و دیه هم باید پرداخت کند.</w:t>
      </w:r>
    </w:p>
    <w:p w:rsidR="00F9210E" w:rsidRPr="00CD5E56" w:rsidRDefault="00F9210E" w:rsidP="009C6C5C">
      <w:pPr>
        <w:pStyle w:val="Heading1"/>
        <w:rPr>
          <w:rFonts w:eastAsia="Arial"/>
          <w:rtl/>
        </w:rPr>
      </w:pPr>
      <w:bookmarkStart w:id="6" w:name="_Toc63235"/>
      <w:r w:rsidRPr="00CD5E56">
        <w:rPr>
          <w:rFonts w:eastAsia="Arial" w:hint="cs"/>
          <w:rtl/>
        </w:rPr>
        <w:t>کلام</w:t>
      </w:r>
      <w:r w:rsidR="009C6C5C">
        <w:rPr>
          <w:rFonts w:eastAsia="Arial" w:hint="cs"/>
          <w:rtl/>
        </w:rPr>
        <w:t xml:space="preserve"> علامه مجلسی در مفاد روایت زرارة</w:t>
      </w:r>
      <w:bookmarkEnd w:id="6"/>
    </w:p>
    <w:p w:rsidR="00F9210E" w:rsidRPr="00CD5E56" w:rsidRDefault="00F9210E" w:rsidP="00710657">
      <w:pPr>
        <w:pStyle w:val="NormalWeb"/>
        <w:bidi/>
        <w:jc w:val="both"/>
        <w:rPr>
          <w:rFonts w:cs="B Badr"/>
          <w:sz w:val="28"/>
          <w:szCs w:val="28"/>
        </w:rPr>
      </w:pPr>
      <w:r w:rsidRPr="00CD5E56">
        <w:rPr>
          <w:rFonts w:ascii="Arial" w:eastAsia="Arial" w:hAnsi="Arial" w:cs="B Badr" w:hint="cs"/>
          <w:sz w:val="28"/>
          <w:szCs w:val="28"/>
          <w:rtl/>
        </w:rPr>
        <w:t>مرحوم علامه مجلسی</w:t>
      </w:r>
      <w:r w:rsidR="009C6C5C">
        <w:rPr>
          <w:rStyle w:val="FootnoteReference"/>
          <w:rFonts w:ascii="Arial" w:eastAsia="Arial" w:hAnsi="Arial" w:cs="B Badr"/>
          <w:sz w:val="28"/>
          <w:szCs w:val="28"/>
          <w:rtl/>
        </w:rPr>
        <w:footnoteReference w:id="3"/>
      </w:r>
      <w:r w:rsidRPr="00CD5E56">
        <w:rPr>
          <w:rFonts w:ascii="Arial" w:eastAsia="Arial" w:hAnsi="Arial" w:cs="B Badr" w:hint="cs"/>
          <w:sz w:val="28"/>
          <w:szCs w:val="28"/>
          <w:rtl/>
        </w:rPr>
        <w:t xml:space="preserve"> در دو موضع فرموده است که کسی را ندیدم که عمل به مضمون این روایت کند</w:t>
      </w:r>
      <w:r w:rsidR="009C6C5C">
        <w:rPr>
          <w:rFonts w:cs="B Badr" w:hint="cs"/>
          <w:sz w:val="28"/>
          <w:szCs w:val="28"/>
          <w:rtl/>
        </w:rPr>
        <w:t xml:space="preserve">. </w:t>
      </w:r>
      <w:r w:rsidRPr="00CD5E56">
        <w:rPr>
          <w:rFonts w:cs="B Badr" w:hint="cs"/>
          <w:sz w:val="28"/>
          <w:szCs w:val="28"/>
          <w:rtl/>
        </w:rPr>
        <w:t>ولی در موضع دیگری فرموده است</w:t>
      </w:r>
      <w:r w:rsidR="009C6C5C">
        <w:rPr>
          <w:rStyle w:val="FootnoteReference"/>
          <w:rFonts w:cs="B Badr"/>
          <w:sz w:val="28"/>
          <w:szCs w:val="28"/>
          <w:rtl/>
        </w:rPr>
        <w:footnoteReference w:id="4"/>
      </w:r>
      <w:r w:rsidRPr="00CD5E56">
        <w:rPr>
          <w:rFonts w:cs="B Badr" w:hint="cs"/>
          <w:sz w:val="28"/>
          <w:szCs w:val="28"/>
          <w:rtl/>
        </w:rPr>
        <w:t xml:space="preserve"> ظاهر کلام مرحوم کلینی این است که ایشان به این روایت عمل کرده است. </w:t>
      </w:r>
    </w:p>
    <w:p w:rsidR="00F9210E" w:rsidRPr="00CD5E56" w:rsidRDefault="00F9210E" w:rsidP="00F9210E">
      <w:pPr>
        <w:spacing w:line="240" w:lineRule="auto"/>
        <w:jc w:val="both"/>
        <w:rPr>
          <w:rFonts w:ascii="Arial" w:eastAsia="Arial" w:hAnsi="Arial"/>
          <w:sz w:val="28"/>
          <w:rtl/>
        </w:rPr>
      </w:pPr>
      <w:r w:rsidRPr="00CD5E56">
        <w:rPr>
          <w:rFonts w:ascii="Times New Roman" w:eastAsia="Times New Roman" w:hAnsi="Times New Roman" w:hint="cs"/>
          <w:sz w:val="28"/>
          <w:rtl/>
        </w:rPr>
        <w:t xml:space="preserve">ما به کلام ایشان اضافه می کنیم که با توجه </w:t>
      </w:r>
      <w:r w:rsidR="006319D4">
        <w:rPr>
          <w:rFonts w:ascii="Times New Roman" w:eastAsia="Times New Roman" w:hAnsi="Times New Roman" w:hint="cs"/>
          <w:sz w:val="28"/>
          <w:rtl/>
        </w:rPr>
        <w:t>به همان دلیلی که شما می گوی</w:t>
      </w:r>
      <w:r w:rsidRPr="00CD5E56">
        <w:rPr>
          <w:rFonts w:ascii="Times New Roman" w:eastAsia="Times New Roman" w:hAnsi="Times New Roman" w:hint="cs"/>
          <w:sz w:val="28"/>
          <w:rtl/>
        </w:rPr>
        <w:t>ید کلینی عمل کرده ما هم می گوئیم شیخ صدوق هم عمل کرده است چون دلیل شما این است که چون کلینی در مقدمه</w:t>
      </w:r>
      <w:r w:rsidRPr="00CD5E56">
        <w:rPr>
          <w:rFonts w:ascii="Arial" w:eastAsia="Arial" w:hAnsi="Arial" w:hint="cs"/>
          <w:sz w:val="28"/>
          <w:rtl/>
        </w:rPr>
        <w:t>‌ی کافی گفته اخباری را که حجت می دانم را بیان کرده ام شیخ صدوق هم چنین کلامی را دارد.</w:t>
      </w:r>
    </w:p>
    <w:p w:rsidR="00F9210E" w:rsidRPr="00CD5E56" w:rsidRDefault="00F9210E" w:rsidP="009C6C5C">
      <w:pPr>
        <w:pStyle w:val="Heading2"/>
        <w:rPr>
          <w:rFonts w:eastAsia="Arial"/>
          <w:rtl/>
        </w:rPr>
      </w:pPr>
      <w:bookmarkStart w:id="7" w:name="_Toc63236"/>
      <w:r w:rsidRPr="00CD5E56">
        <w:rPr>
          <w:rFonts w:eastAsia="Arial" w:hint="cs"/>
          <w:rtl/>
        </w:rPr>
        <w:lastRenderedPageBreak/>
        <w:t>اشکال به کلام علامه‌ی مجلسی</w:t>
      </w:r>
      <w:bookmarkEnd w:id="7"/>
    </w:p>
    <w:p w:rsidR="00F9210E" w:rsidRPr="00CD5E56" w:rsidRDefault="00F9210E" w:rsidP="00F9210E">
      <w:pPr>
        <w:pStyle w:val="NormalWeb"/>
        <w:bidi/>
        <w:jc w:val="both"/>
        <w:rPr>
          <w:rFonts w:cs="B Badr"/>
          <w:sz w:val="28"/>
          <w:szCs w:val="28"/>
          <w:rtl/>
        </w:rPr>
      </w:pPr>
      <w:r w:rsidRPr="009C6C5C">
        <w:rPr>
          <w:rFonts w:ascii="Arial" w:eastAsia="Arial" w:hAnsi="Arial" w:cs="B Badr" w:hint="cs"/>
          <w:sz w:val="28"/>
          <w:szCs w:val="28"/>
          <w:highlight w:val="yellow"/>
          <w:rtl/>
        </w:rPr>
        <w:t xml:space="preserve">به نظر ما </w:t>
      </w:r>
      <w:r w:rsidRPr="00CD5E56">
        <w:rPr>
          <w:rFonts w:ascii="Arial" w:eastAsia="Arial" w:hAnsi="Arial" w:cs="B Badr" w:hint="cs"/>
          <w:sz w:val="28"/>
          <w:szCs w:val="28"/>
          <w:rtl/>
        </w:rPr>
        <w:t>نه مرحوم کلینی و نه مرحوم صدوق به این روایت عمل نکرده اند به دلیل اینکه</w:t>
      </w:r>
      <w:r w:rsidR="008A26C5">
        <w:rPr>
          <w:rFonts w:ascii="Arial" w:eastAsia="Arial" w:hAnsi="Arial" w:cs="B Badr" w:hint="cs"/>
          <w:sz w:val="28"/>
          <w:szCs w:val="28"/>
          <w:rtl/>
        </w:rPr>
        <w:t xml:space="preserve"> اگر مرحوم کلینی این روایت را آورده بود و هیچ عنوانی به آن نمی داد می گفتیم به آن عمل می کند</w:t>
      </w:r>
      <w:r w:rsidR="00C80E56">
        <w:rPr>
          <w:rFonts w:ascii="Arial" w:eastAsia="Arial" w:hAnsi="Arial" w:cs="B Badr" w:hint="cs"/>
          <w:sz w:val="28"/>
          <w:szCs w:val="28"/>
          <w:rtl/>
        </w:rPr>
        <w:t xml:space="preserve"> </w:t>
      </w:r>
      <w:r w:rsidR="008A26C5">
        <w:rPr>
          <w:rFonts w:ascii="Arial" w:eastAsia="Arial" w:hAnsi="Arial" w:cs="B Badr" w:hint="cs"/>
          <w:sz w:val="28"/>
          <w:szCs w:val="28"/>
          <w:rtl/>
        </w:rPr>
        <w:t xml:space="preserve">ولی </w:t>
      </w:r>
      <w:r w:rsidRPr="00CD5E56">
        <w:rPr>
          <w:rFonts w:ascii="Arial" w:eastAsia="Arial" w:hAnsi="Arial" w:cs="B Badr" w:hint="cs"/>
          <w:sz w:val="28"/>
          <w:szCs w:val="28"/>
          <w:rtl/>
        </w:rPr>
        <w:t>در کلام کلینی که این حدیث در آن مطرح شده است عنوان بابش این است</w:t>
      </w:r>
      <w:r w:rsidR="00C80E56">
        <w:rPr>
          <w:rFonts w:ascii="Arial" w:eastAsia="Arial" w:hAnsi="Arial" w:cs="B Badr" w:hint="cs"/>
          <w:sz w:val="28"/>
          <w:szCs w:val="28"/>
          <w:rtl/>
        </w:rPr>
        <w:t>:</w:t>
      </w:r>
      <w:r w:rsidRPr="00CD5E56">
        <w:rPr>
          <w:rFonts w:ascii="Arial" w:eastAsia="Arial" w:hAnsi="Arial" w:cs="B Badr" w:hint="cs"/>
          <w:sz w:val="28"/>
          <w:szCs w:val="28"/>
          <w:rtl/>
        </w:rPr>
        <w:t xml:space="preserve"> «</w:t>
      </w:r>
      <w:r w:rsidRPr="009C6C5C">
        <w:rPr>
          <w:rFonts w:cs="B Badr" w:hint="cs"/>
          <w:color w:val="000080"/>
          <w:sz w:val="28"/>
          <w:szCs w:val="28"/>
          <w:rtl/>
        </w:rPr>
        <w:t>بَابُ الرَّجُلِ يُقْتَلُ وَ لَهُ وَلِيَّانِ أَوْ أَكْثَرُ فَيَعْفُو أَحَدُهُمْ أَوْ يَقْبَلُ الدِّيَةَ وَ بَعْضٌ يُرِيدُ الْقَتْل</w:t>
      </w:r>
      <w:r w:rsidRPr="00CD5E56">
        <w:rPr>
          <w:rFonts w:cs="B Badr" w:hint="cs"/>
          <w:sz w:val="28"/>
          <w:szCs w:val="28"/>
          <w:rtl/>
        </w:rPr>
        <w:t>‏»</w:t>
      </w:r>
      <w:r w:rsidR="009C6C5C">
        <w:rPr>
          <w:rStyle w:val="FootnoteReference"/>
          <w:rFonts w:cs="B Badr"/>
          <w:sz w:val="28"/>
          <w:szCs w:val="28"/>
          <w:rtl/>
        </w:rPr>
        <w:footnoteReference w:id="5"/>
      </w:r>
      <w:r w:rsidRPr="00CD5E56">
        <w:rPr>
          <w:rFonts w:cs="B Badr" w:hint="cs"/>
          <w:sz w:val="28"/>
          <w:szCs w:val="28"/>
          <w:rtl/>
        </w:rPr>
        <w:t xml:space="preserve"> بحث قضاوت است که در مقام قضاوت در جایی که اولیای دم در قصاص اختلاف دارند بعضی قائل به قصاص هستند و بعضی هم قائل به قصاص نیستند. پس بحث اختلاف اولیای قصاص هست و ربطی به بدوی بودن و مهاجر</w:t>
      </w:r>
      <w:r w:rsidR="008B6326">
        <w:rPr>
          <w:rFonts w:cs="B Badr" w:hint="cs"/>
          <w:sz w:val="28"/>
          <w:szCs w:val="28"/>
          <w:rtl/>
        </w:rPr>
        <w:t xml:space="preserve"> </w:t>
      </w:r>
      <w:r w:rsidRPr="00CD5E56">
        <w:rPr>
          <w:rFonts w:cs="B Badr" w:hint="cs"/>
          <w:sz w:val="28"/>
          <w:szCs w:val="28"/>
          <w:rtl/>
        </w:rPr>
        <w:t>بودن ندارد. مرحوم صاحب جواهر هم در همین بحث اختلاف اولیای مقتول این روایت را مطرح کرده اند. اینکه مرحوم کلینی فرموده است من روایاتی را که قبول دارم مطرح کرده ام طبق همان جهتی که آورده آنها را حجت می داند و نه از جهات دیگر</w:t>
      </w:r>
      <w:r w:rsidR="00CD1BE7">
        <w:rPr>
          <w:rFonts w:cs="B Badr" w:hint="cs"/>
          <w:sz w:val="28"/>
          <w:szCs w:val="28"/>
          <w:rtl/>
        </w:rPr>
        <w:t>،</w:t>
      </w:r>
      <w:r w:rsidRPr="00CD5E56">
        <w:rPr>
          <w:rFonts w:cs="B Badr" w:hint="cs"/>
          <w:sz w:val="28"/>
          <w:szCs w:val="28"/>
          <w:rtl/>
        </w:rPr>
        <w:t xml:space="preserve"> در مانحن فیه هم این روایت را در باب اختلاف اولیاء مطرح کرده است پس از این جهت هم حجت می داند.</w:t>
      </w:r>
      <w:r w:rsidR="00315433">
        <w:rPr>
          <w:rFonts w:cs="B Badr" w:hint="cs"/>
          <w:sz w:val="28"/>
          <w:szCs w:val="28"/>
          <w:rtl/>
        </w:rPr>
        <w:t xml:space="preserve"> </w:t>
      </w:r>
      <w:r w:rsidRPr="00CD5E56">
        <w:rPr>
          <w:rFonts w:cs="B Badr" w:hint="cs"/>
          <w:sz w:val="28"/>
          <w:szCs w:val="28"/>
          <w:rtl/>
        </w:rPr>
        <w:t>مرحوم صدوق هم همین طور این روایت را در باب ارث مطرح کرده است و فرموده است</w:t>
      </w:r>
      <w:r w:rsidR="00932500">
        <w:rPr>
          <w:rFonts w:cs="B Badr" w:hint="cs"/>
          <w:sz w:val="28"/>
          <w:szCs w:val="28"/>
          <w:rtl/>
        </w:rPr>
        <w:t>:</w:t>
      </w:r>
      <w:r w:rsidR="00DF22EC">
        <w:rPr>
          <w:rFonts w:cs="B Badr" w:hint="cs"/>
          <w:sz w:val="28"/>
          <w:szCs w:val="28"/>
          <w:rtl/>
        </w:rPr>
        <w:t xml:space="preserve"> «</w:t>
      </w:r>
      <w:r w:rsidRPr="00B52ED9">
        <w:rPr>
          <w:rFonts w:cs="B Badr" w:hint="cs"/>
          <w:color w:val="000080"/>
          <w:sz w:val="28"/>
          <w:szCs w:val="28"/>
          <w:rtl/>
        </w:rPr>
        <w:t>بَابُ مِيرَاثِ الْقَاتِلِ وَ مَنْ يَرِثُ مِنَ الدِّيَةِ وَ مَنْ لَا يَرِث</w:t>
      </w:r>
      <w:r w:rsidRPr="00CD5E56">
        <w:rPr>
          <w:rFonts w:cs="B Badr" w:hint="cs"/>
          <w:sz w:val="28"/>
          <w:szCs w:val="28"/>
          <w:rtl/>
        </w:rPr>
        <w:t>‏»</w:t>
      </w:r>
      <w:r w:rsidR="00B52ED9">
        <w:rPr>
          <w:rStyle w:val="FootnoteReference"/>
          <w:rFonts w:cs="B Badr"/>
          <w:sz w:val="28"/>
          <w:szCs w:val="28"/>
          <w:rtl/>
        </w:rPr>
        <w:footnoteReference w:id="6"/>
      </w:r>
      <w:r w:rsidRPr="00CD5E56">
        <w:rPr>
          <w:rFonts w:cs="B Badr" w:hint="cs"/>
          <w:sz w:val="28"/>
          <w:szCs w:val="28"/>
          <w:rtl/>
        </w:rPr>
        <w:t xml:space="preserve"> </w:t>
      </w:r>
    </w:p>
    <w:p w:rsidR="001A1EA5" w:rsidRPr="00545120" w:rsidRDefault="00F9210E" w:rsidP="00545120">
      <w:pPr>
        <w:pStyle w:val="NormalWeb"/>
        <w:bidi/>
        <w:jc w:val="both"/>
        <w:rPr>
          <w:rFonts w:cs="B Badr"/>
          <w:sz w:val="28"/>
          <w:szCs w:val="28"/>
          <w:rtl/>
        </w:rPr>
      </w:pPr>
      <w:r w:rsidRPr="00CD5E56">
        <w:rPr>
          <w:rFonts w:cs="B Badr" w:hint="cs"/>
          <w:sz w:val="28"/>
          <w:szCs w:val="28"/>
          <w:rtl/>
        </w:rPr>
        <w:t>در نتیجه این شرط در کلام هیچ فقیهی نه شیعه و نه حتی عامه نیامده و فقط صاحب وسائل آن را قبول دارد.</w:t>
      </w:r>
    </w:p>
    <w:sectPr w:rsidR="001A1EA5" w:rsidRPr="0054512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657" w:rsidRDefault="00260657" w:rsidP="008B750B">
      <w:pPr>
        <w:spacing w:line="240" w:lineRule="auto"/>
      </w:pPr>
      <w:r>
        <w:separator/>
      </w:r>
    </w:p>
  </w:endnote>
  <w:endnote w:type="continuationSeparator" w:id="0">
    <w:p w:rsidR="00260657" w:rsidRDefault="0026065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407FF" w:rsidRPr="003407FF">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D121D0" w:rsidP="001B6799">
          <w:pPr>
            <w:pStyle w:val="Footer"/>
            <w:bidi w:val="0"/>
            <w:rPr>
              <w:color w:val="808080" w:themeColor="background1" w:themeShade="80"/>
              <w:rtl/>
            </w:rPr>
          </w:pPr>
          <w:bookmarkStart w:id="15" w:name="BokAdres"/>
          <w:bookmarkEnd w:id="15"/>
          <w:r>
            <w:rPr>
              <w:color w:val="808080" w:themeColor="background1" w:themeShade="80"/>
            </w:rPr>
            <w:t>F1mq1_13971113-073_mk4_mfeb.ir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657" w:rsidRDefault="00260657" w:rsidP="008B750B">
      <w:pPr>
        <w:spacing w:line="240" w:lineRule="auto"/>
      </w:pPr>
      <w:r>
        <w:separator/>
      </w:r>
    </w:p>
  </w:footnote>
  <w:footnote w:type="continuationSeparator" w:id="0">
    <w:p w:rsidR="00260657" w:rsidRDefault="00260657" w:rsidP="008B750B">
      <w:pPr>
        <w:spacing w:line="240" w:lineRule="auto"/>
      </w:pPr>
      <w:r>
        <w:continuationSeparator/>
      </w:r>
    </w:p>
  </w:footnote>
  <w:footnote w:id="1">
    <w:p w:rsidR="00EA20E6" w:rsidRPr="00EA20E6" w:rsidRDefault="00EA20E6" w:rsidP="00EA20E6">
      <w:pPr>
        <w:pStyle w:val="FootnoteText"/>
      </w:pPr>
      <w:r w:rsidRPr="00EA20E6">
        <w:footnoteRef/>
      </w:r>
      <w:r w:rsidRPr="00EA20E6">
        <w:rPr>
          <w:rtl/>
        </w:rPr>
        <w:t xml:space="preserve"> </w:t>
      </w:r>
      <w:hyperlink r:id="rId1" w:history="1">
        <w:r w:rsidRPr="00EA20E6">
          <w:rPr>
            <w:rStyle w:val="Hyperlink"/>
            <w:rFonts w:hint="cs"/>
            <w:rtl/>
          </w:rPr>
          <w:t>وسائل</w:t>
        </w:r>
        <w:r w:rsidRPr="00EA20E6">
          <w:rPr>
            <w:rStyle w:val="Hyperlink"/>
            <w:rtl/>
          </w:rPr>
          <w:t xml:space="preserve"> </w:t>
        </w:r>
        <w:r w:rsidRPr="00EA20E6">
          <w:rPr>
            <w:rStyle w:val="Hyperlink"/>
            <w:rFonts w:hint="cs"/>
            <w:rtl/>
          </w:rPr>
          <w:t>الشیعة،</w:t>
        </w:r>
        <w:r w:rsidRPr="00EA20E6">
          <w:rPr>
            <w:rStyle w:val="Hyperlink"/>
            <w:rtl/>
          </w:rPr>
          <w:t xml:space="preserve"> </w:t>
        </w:r>
        <w:r w:rsidRPr="00EA20E6">
          <w:rPr>
            <w:rStyle w:val="Hyperlink"/>
            <w:rFonts w:hint="cs"/>
            <w:rtl/>
          </w:rPr>
          <w:t>الشیخ</w:t>
        </w:r>
        <w:r w:rsidRPr="00EA20E6">
          <w:rPr>
            <w:rStyle w:val="Hyperlink"/>
            <w:rtl/>
          </w:rPr>
          <w:t xml:space="preserve"> </w:t>
        </w:r>
        <w:r w:rsidRPr="00EA20E6">
          <w:rPr>
            <w:rStyle w:val="Hyperlink"/>
            <w:rFonts w:hint="cs"/>
            <w:rtl/>
          </w:rPr>
          <w:t>الحر</w:t>
        </w:r>
        <w:r w:rsidRPr="00EA20E6">
          <w:rPr>
            <w:rStyle w:val="Hyperlink"/>
            <w:rtl/>
          </w:rPr>
          <w:t xml:space="preserve"> </w:t>
        </w:r>
        <w:r w:rsidRPr="00EA20E6">
          <w:rPr>
            <w:rStyle w:val="Hyperlink"/>
            <w:rFonts w:hint="cs"/>
            <w:rtl/>
          </w:rPr>
          <w:t>العاملي،</w:t>
        </w:r>
        <w:r w:rsidRPr="00EA20E6">
          <w:rPr>
            <w:rStyle w:val="Hyperlink"/>
            <w:rtl/>
          </w:rPr>
          <w:t xml:space="preserve"> </w:t>
        </w:r>
        <w:r w:rsidRPr="00EA20E6">
          <w:rPr>
            <w:rStyle w:val="Hyperlink"/>
            <w:rFonts w:hint="cs"/>
            <w:rtl/>
          </w:rPr>
          <w:t>ج</w:t>
        </w:r>
        <w:r w:rsidRPr="00EA20E6">
          <w:rPr>
            <w:rStyle w:val="Hyperlink"/>
            <w:rtl/>
          </w:rPr>
          <w:t>29</w:t>
        </w:r>
        <w:r w:rsidRPr="00EA20E6">
          <w:rPr>
            <w:rStyle w:val="Hyperlink"/>
            <w:rFonts w:hint="cs"/>
            <w:rtl/>
          </w:rPr>
          <w:t>،</w:t>
        </w:r>
        <w:r w:rsidRPr="00EA20E6">
          <w:rPr>
            <w:rStyle w:val="Hyperlink"/>
            <w:rtl/>
          </w:rPr>
          <w:t xml:space="preserve"> </w:t>
        </w:r>
        <w:r w:rsidRPr="00EA20E6">
          <w:rPr>
            <w:rStyle w:val="Hyperlink"/>
            <w:rFonts w:hint="cs"/>
            <w:rtl/>
          </w:rPr>
          <w:t>ص</w:t>
        </w:r>
        <w:r w:rsidRPr="00EA20E6">
          <w:rPr>
            <w:rStyle w:val="Hyperlink"/>
            <w:rtl/>
          </w:rPr>
          <w:t>117</w:t>
        </w:r>
        <w:r w:rsidRPr="00EA20E6">
          <w:rPr>
            <w:rStyle w:val="Hyperlink"/>
            <w:rFonts w:hint="cs"/>
            <w:rtl/>
          </w:rPr>
          <w:t>،</w:t>
        </w:r>
        <w:r w:rsidRPr="00EA20E6">
          <w:rPr>
            <w:rStyle w:val="Hyperlink"/>
            <w:rtl/>
          </w:rPr>
          <w:t xml:space="preserve"> </w:t>
        </w:r>
        <w:r w:rsidRPr="00EA20E6">
          <w:rPr>
            <w:rStyle w:val="Hyperlink"/>
            <w:rFonts w:hint="cs"/>
            <w:rtl/>
          </w:rPr>
          <w:t>أبواب</w:t>
        </w:r>
        <w:r w:rsidRPr="00EA20E6">
          <w:rPr>
            <w:rStyle w:val="Hyperlink"/>
            <w:rtl/>
          </w:rPr>
          <w:t xml:space="preserve"> ُ </w:t>
        </w:r>
        <w:r w:rsidRPr="00EA20E6">
          <w:rPr>
            <w:rStyle w:val="Hyperlink"/>
            <w:rFonts w:hint="cs"/>
            <w:rtl/>
          </w:rPr>
          <w:t>أَنَّهُ</w:t>
        </w:r>
        <w:r w:rsidRPr="00EA20E6">
          <w:rPr>
            <w:rStyle w:val="Hyperlink"/>
            <w:rtl/>
          </w:rPr>
          <w:t xml:space="preserve"> </w:t>
        </w:r>
        <w:r w:rsidRPr="00EA20E6">
          <w:rPr>
            <w:rStyle w:val="Hyperlink"/>
            <w:rFonts w:hint="cs"/>
            <w:rtl/>
          </w:rPr>
          <w:t>لَيْسَ</w:t>
        </w:r>
        <w:r w:rsidRPr="00EA20E6">
          <w:rPr>
            <w:rStyle w:val="Hyperlink"/>
            <w:rtl/>
          </w:rPr>
          <w:t xml:space="preserve"> </w:t>
        </w:r>
        <w:r w:rsidRPr="00EA20E6">
          <w:rPr>
            <w:rStyle w:val="Hyperlink"/>
            <w:rFonts w:hint="cs"/>
            <w:rtl/>
          </w:rPr>
          <w:t>لِلْبَدَوِيِّ</w:t>
        </w:r>
        <w:r w:rsidRPr="00EA20E6">
          <w:rPr>
            <w:rStyle w:val="Hyperlink"/>
            <w:rtl/>
          </w:rPr>
          <w:t xml:space="preserve"> </w:t>
        </w:r>
        <w:r w:rsidRPr="00EA20E6">
          <w:rPr>
            <w:rStyle w:val="Hyperlink"/>
            <w:rFonts w:hint="cs"/>
            <w:rtl/>
          </w:rPr>
          <w:t>أَنْ</w:t>
        </w:r>
        <w:r w:rsidRPr="00EA20E6">
          <w:rPr>
            <w:rStyle w:val="Hyperlink"/>
            <w:rtl/>
          </w:rPr>
          <w:t xml:space="preserve"> </w:t>
        </w:r>
        <w:r w:rsidRPr="00EA20E6">
          <w:rPr>
            <w:rStyle w:val="Hyperlink"/>
            <w:rFonts w:hint="cs"/>
            <w:rtl/>
          </w:rPr>
          <w:t>يَقْتُلَ</w:t>
        </w:r>
        <w:r w:rsidRPr="00EA20E6">
          <w:rPr>
            <w:rStyle w:val="Hyperlink"/>
            <w:rtl/>
          </w:rPr>
          <w:t xml:space="preserve"> </w:t>
        </w:r>
        <w:r w:rsidRPr="00EA20E6">
          <w:rPr>
            <w:rStyle w:val="Hyperlink"/>
            <w:rFonts w:hint="cs"/>
            <w:rtl/>
          </w:rPr>
          <w:t>مُهَاجِرِيّاً</w:t>
        </w:r>
        <w:r w:rsidRPr="00EA20E6">
          <w:rPr>
            <w:rStyle w:val="Hyperlink"/>
            <w:rtl/>
          </w:rPr>
          <w:t xml:space="preserve"> </w:t>
        </w:r>
        <w:r w:rsidRPr="00EA20E6">
          <w:rPr>
            <w:rStyle w:val="Hyperlink"/>
            <w:rFonts w:hint="cs"/>
            <w:rtl/>
          </w:rPr>
          <w:t>قِصَاصاً</w:t>
        </w:r>
        <w:r w:rsidRPr="00EA20E6">
          <w:rPr>
            <w:rStyle w:val="Hyperlink"/>
            <w:rtl/>
          </w:rPr>
          <w:t xml:space="preserve"> </w:t>
        </w:r>
        <w:r w:rsidRPr="00EA20E6">
          <w:rPr>
            <w:rStyle w:val="Hyperlink"/>
            <w:rFonts w:hint="cs"/>
            <w:rtl/>
          </w:rPr>
          <w:t>حَتَّى</w:t>
        </w:r>
        <w:r w:rsidRPr="00EA20E6">
          <w:rPr>
            <w:rStyle w:val="Hyperlink"/>
            <w:rtl/>
          </w:rPr>
          <w:t xml:space="preserve"> </w:t>
        </w:r>
        <w:r w:rsidRPr="00EA20E6">
          <w:rPr>
            <w:rStyle w:val="Hyperlink"/>
            <w:rFonts w:hint="cs"/>
            <w:rtl/>
          </w:rPr>
          <w:t>يُهَاجِرَ</w:t>
        </w:r>
        <w:r w:rsidRPr="00EA20E6">
          <w:rPr>
            <w:rStyle w:val="Hyperlink"/>
            <w:rtl/>
          </w:rPr>
          <w:t xml:space="preserve"> </w:t>
        </w:r>
        <w:r w:rsidRPr="00EA20E6">
          <w:rPr>
            <w:rStyle w:val="Hyperlink"/>
            <w:rFonts w:hint="cs"/>
            <w:rtl/>
          </w:rPr>
          <w:t>وَ</w:t>
        </w:r>
        <w:r w:rsidRPr="00EA20E6">
          <w:rPr>
            <w:rStyle w:val="Hyperlink"/>
            <w:rtl/>
          </w:rPr>
          <w:t xml:space="preserve"> </w:t>
        </w:r>
        <w:r w:rsidRPr="00EA20E6">
          <w:rPr>
            <w:rStyle w:val="Hyperlink"/>
            <w:rFonts w:hint="cs"/>
            <w:rtl/>
          </w:rPr>
          <w:t>لَهُ</w:t>
        </w:r>
        <w:r w:rsidRPr="00EA20E6">
          <w:rPr>
            <w:rStyle w:val="Hyperlink"/>
            <w:rtl/>
          </w:rPr>
          <w:t xml:space="preserve"> </w:t>
        </w:r>
        <w:r w:rsidRPr="00EA20E6">
          <w:rPr>
            <w:rStyle w:val="Hyperlink"/>
            <w:rFonts w:hint="cs"/>
            <w:rtl/>
          </w:rPr>
          <w:t>الْمِيرَاثُ</w:t>
        </w:r>
        <w:r w:rsidRPr="00EA20E6">
          <w:rPr>
            <w:rStyle w:val="Hyperlink"/>
            <w:rtl/>
          </w:rPr>
          <w:t xml:space="preserve"> </w:t>
        </w:r>
        <w:r w:rsidRPr="00EA20E6">
          <w:rPr>
            <w:rStyle w:val="Hyperlink"/>
            <w:rFonts w:hint="cs"/>
            <w:rtl/>
          </w:rPr>
          <w:t>وَ</w:t>
        </w:r>
        <w:r w:rsidRPr="00EA20E6">
          <w:rPr>
            <w:rStyle w:val="Hyperlink"/>
            <w:rtl/>
          </w:rPr>
          <w:t xml:space="preserve"> </w:t>
        </w:r>
        <w:r w:rsidRPr="00EA20E6">
          <w:rPr>
            <w:rStyle w:val="Hyperlink"/>
            <w:rFonts w:hint="cs"/>
            <w:rtl/>
          </w:rPr>
          <w:t>نَصِيبُهُ</w:t>
        </w:r>
        <w:r w:rsidRPr="00EA20E6">
          <w:rPr>
            <w:rStyle w:val="Hyperlink"/>
            <w:rtl/>
          </w:rPr>
          <w:t xml:space="preserve"> </w:t>
        </w:r>
        <w:r w:rsidRPr="00EA20E6">
          <w:rPr>
            <w:rStyle w:val="Hyperlink"/>
            <w:rFonts w:hint="cs"/>
            <w:rtl/>
          </w:rPr>
          <w:t>مِنَ</w:t>
        </w:r>
        <w:r w:rsidRPr="00EA20E6">
          <w:rPr>
            <w:rStyle w:val="Hyperlink"/>
            <w:rtl/>
          </w:rPr>
          <w:t xml:space="preserve"> </w:t>
        </w:r>
        <w:r w:rsidRPr="00EA20E6">
          <w:rPr>
            <w:rStyle w:val="Hyperlink"/>
            <w:rFonts w:hint="cs"/>
            <w:rtl/>
          </w:rPr>
          <w:t>الدِّيَةِ</w:t>
        </w:r>
        <w:r w:rsidRPr="00EA20E6">
          <w:rPr>
            <w:rStyle w:val="Hyperlink"/>
            <w:rtl/>
          </w:rPr>
          <w:t xml:space="preserve"> </w:t>
        </w:r>
        <w:r w:rsidRPr="00EA20E6">
          <w:rPr>
            <w:rStyle w:val="Hyperlink"/>
            <w:rFonts w:hint="cs"/>
            <w:rtl/>
          </w:rPr>
          <w:t>وَ</w:t>
        </w:r>
        <w:r w:rsidRPr="00EA20E6">
          <w:rPr>
            <w:rStyle w:val="Hyperlink"/>
            <w:rtl/>
          </w:rPr>
          <w:t xml:space="preserve"> </w:t>
        </w:r>
        <w:r w:rsidRPr="00EA20E6">
          <w:rPr>
            <w:rStyle w:val="Hyperlink"/>
            <w:rFonts w:hint="cs"/>
            <w:rtl/>
          </w:rPr>
          <w:t>أَنَّهُ</w:t>
        </w:r>
        <w:r w:rsidRPr="00EA20E6">
          <w:rPr>
            <w:rStyle w:val="Hyperlink"/>
            <w:rtl/>
          </w:rPr>
          <w:t xml:space="preserve"> </w:t>
        </w:r>
        <w:r w:rsidRPr="00EA20E6">
          <w:rPr>
            <w:rStyle w:val="Hyperlink"/>
            <w:rFonts w:hint="cs"/>
            <w:rtl/>
          </w:rPr>
          <w:t>لَا</w:t>
        </w:r>
        <w:r w:rsidRPr="00EA20E6">
          <w:rPr>
            <w:rStyle w:val="Hyperlink"/>
            <w:rtl/>
          </w:rPr>
          <w:t xml:space="preserve"> </w:t>
        </w:r>
        <w:r w:rsidRPr="00EA20E6">
          <w:rPr>
            <w:rStyle w:val="Hyperlink"/>
            <w:rFonts w:hint="cs"/>
            <w:rtl/>
          </w:rPr>
          <w:t>يُقْتَلُ</w:t>
        </w:r>
        <w:r w:rsidRPr="00EA20E6">
          <w:rPr>
            <w:rStyle w:val="Hyperlink"/>
            <w:rtl/>
          </w:rPr>
          <w:t xml:space="preserve"> </w:t>
        </w:r>
        <w:r w:rsidRPr="00EA20E6">
          <w:rPr>
            <w:rStyle w:val="Hyperlink"/>
            <w:rFonts w:hint="cs"/>
            <w:rtl/>
          </w:rPr>
          <w:t>الْمُؤْمِنُ</w:t>
        </w:r>
        <w:r w:rsidRPr="00EA20E6">
          <w:rPr>
            <w:rStyle w:val="Hyperlink"/>
            <w:rtl/>
          </w:rPr>
          <w:t xml:space="preserve"> </w:t>
        </w:r>
        <w:r w:rsidRPr="00EA20E6">
          <w:rPr>
            <w:rStyle w:val="Hyperlink"/>
            <w:rFonts w:hint="cs"/>
            <w:rtl/>
          </w:rPr>
          <w:t>بِغَيْرِ</w:t>
        </w:r>
        <w:r w:rsidRPr="00EA20E6">
          <w:rPr>
            <w:rStyle w:val="Hyperlink"/>
            <w:rtl/>
          </w:rPr>
          <w:t xml:space="preserve"> </w:t>
        </w:r>
        <w:r w:rsidRPr="00EA20E6">
          <w:rPr>
            <w:rStyle w:val="Hyperlink"/>
            <w:rFonts w:hint="cs"/>
            <w:rtl/>
          </w:rPr>
          <w:t>الْمُؤْمِن‏،</w:t>
        </w:r>
        <w:r w:rsidRPr="00EA20E6">
          <w:rPr>
            <w:rStyle w:val="Hyperlink"/>
            <w:rtl/>
          </w:rPr>
          <w:t xml:space="preserve"> </w:t>
        </w:r>
        <w:r w:rsidRPr="00EA20E6">
          <w:rPr>
            <w:rStyle w:val="Hyperlink"/>
            <w:rFonts w:hint="cs"/>
            <w:rtl/>
          </w:rPr>
          <w:t>باب</w:t>
        </w:r>
        <w:r w:rsidRPr="00EA20E6">
          <w:rPr>
            <w:rStyle w:val="Hyperlink"/>
            <w:rtl/>
          </w:rPr>
          <w:t>55</w:t>
        </w:r>
        <w:r w:rsidRPr="00EA20E6">
          <w:rPr>
            <w:rStyle w:val="Hyperlink"/>
            <w:rFonts w:hint="cs"/>
            <w:rtl/>
          </w:rPr>
          <w:t>،</w:t>
        </w:r>
        <w:r w:rsidRPr="00EA20E6">
          <w:rPr>
            <w:rStyle w:val="Hyperlink"/>
            <w:rtl/>
          </w:rPr>
          <w:t xml:space="preserve"> </w:t>
        </w:r>
        <w:r w:rsidRPr="00EA20E6">
          <w:rPr>
            <w:rStyle w:val="Hyperlink"/>
            <w:rFonts w:hint="cs"/>
            <w:rtl/>
          </w:rPr>
          <w:t>ح</w:t>
        </w:r>
        <w:r w:rsidRPr="00EA20E6">
          <w:rPr>
            <w:rStyle w:val="Hyperlink"/>
            <w:rtl/>
          </w:rPr>
          <w:t>1</w:t>
        </w:r>
        <w:r w:rsidRPr="00EA20E6">
          <w:rPr>
            <w:rStyle w:val="Hyperlink"/>
            <w:rFonts w:hint="cs"/>
            <w:rtl/>
          </w:rPr>
          <w:t>،</w:t>
        </w:r>
        <w:r w:rsidRPr="00EA20E6">
          <w:rPr>
            <w:rStyle w:val="Hyperlink"/>
            <w:rtl/>
          </w:rPr>
          <w:t xml:space="preserve"> </w:t>
        </w:r>
        <w:r w:rsidRPr="00EA20E6">
          <w:rPr>
            <w:rStyle w:val="Hyperlink"/>
            <w:rFonts w:hint="cs"/>
            <w:rtl/>
          </w:rPr>
          <w:t>ط</w:t>
        </w:r>
        <w:r w:rsidRPr="00EA20E6">
          <w:rPr>
            <w:rStyle w:val="Hyperlink"/>
            <w:rtl/>
          </w:rPr>
          <w:t xml:space="preserve"> </w:t>
        </w:r>
        <w:r w:rsidRPr="00EA20E6">
          <w:rPr>
            <w:rStyle w:val="Hyperlink"/>
            <w:rFonts w:hint="cs"/>
            <w:rtl/>
          </w:rPr>
          <w:t>آل</w:t>
        </w:r>
        <w:r w:rsidRPr="00EA20E6">
          <w:rPr>
            <w:rStyle w:val="Hyperlink"/>
            <w:rtl/>
          </w:rPr>
          <w:t xml:space="preserve"> </w:t>
        </w:r>
        <w:r w:rsidRPr="00EA20E6">
          <w:rPr>
            <w:rStyle w:val="Hyperlink"/>
            <w:rFonts w:hint="cs"/>
            <w:rtl/>
          </w:rPr>
          <w:t>البيت</w:t>
        </w:r>
        <w:r w:rsidRPr="00EA20E6">
          <w:rPr>
            <w:rStyle w:val="Hyperlink"/>
            <w:rtl/>
          </w:rPr>
          <w:t>.</w:t>
        </w:r>
      </w:hyperlink>
    </w:p>
  </w:footnote>
  <w:footnote w:id="2">
    <w:p w:rsidR="00662DCF" w:rsidRPr="00662DCF" w:rsidRDefault="00662DCF" w:rsidP="00662DCF">
      <w:pPr>
        <w:pStyle w:val="FootnoteText"/>
      </w:pPr>
      <w:r w:rsidRPr="00662DCF">
        <w:footnoteRef/>
      </w:r>
      <w:r w:rsidRPr="00662DCF">
        <w:rPr>
          <w:rtl/>
        </w:rPr>
        <w:t xml:space="preserve"> </w:t>
      </w:r>
      <w:hyperlink r:id="rId2" w:history="1">
        <w:r w:rsidRPr="00662DCF">
          <w:rPr>
            <w:rStyle w:val="Hyperlink"/>
            <w:rFonts w:hint="cs"/>
            <w:rtl/>
          </w:rPr>
          <w:t>الکافی،</w:t>
        </w:r>
        <w:r w:rsidRPr="00662DCF">
          <w:rPr>
            <w:rStyle w:val="Hyperlink"/>
            <w:rtl/>
          </w:rPr>
          <w:t xml:space="preserve"> </w:t>
        </w:r>
        <w:r w:rsidRPr="00662DCF">
          <w:rPr>
            <w:rStyle w:val="Hyperlink"/>
            <w:rFonts w:hint="cs"/>
            <w:rtl/>
          </w:rPr>
          <w:t>محمد</w:t>
        </w:r>
        <w:r w:rsidRPr="00662DCF">
          <w:rPr>
            <w:rStyle w:val="Hyperlink"/>
            <w:rtl/>
          </w:rPr>
          <w:t xml:space="preserve"> </w:t>
        </w:r>
        <w:r w:rsidRPr="00662DCF">
          <w:rPr>
            <w:rStyle w:val="Hyperlink"/>
            <w:rFonts w:hint="cs"/>
            <w:rtl/>
          </w:rPr>
          <w:t>بن</w:t>
        </w:r>
        <w:r w:rsidRPr="00662DCF">
          <w:rPr>
            <w:rStyle w:val="Hyperlink"/>
            <w:rtl/>
          </w:rPr>
          <w:t xml:space="preserve"> </w:t>
        </w:r>
        <w:r w:rsidRPr="00662DCF">
          <w:rPr>
            <w:rStyle w:val="Hyperlink"/>
            <w:rFonts w:hint="cs"/>
            <w:rtl/>
          </w:rPr>
          <w:t>یعقوب</w:t>
        </w:r>
        <w:r w:rsidRPr="00662DCF">
          <w:rPr>
            <w:rStyle w:val="Hyperlink"/>
            <w:rtl/>
          </w:rPr>
          <w:t xml:space="preserve"> </w:t>
        </w:r>
        <w:r w:rsidRPr="00662DCF">
          <w:rPr>
            <w:rStyle w:val="Hyperlink"/>
            <w:rFonts w:hint="cs"/>
            <w:rtl/>
          </w:rPr>
          <w:t>کلینی،</w:t>
        </w:r>
        <w:r w:rsidRPr="00662DCF">
          <w:rPr>
            <w:rStyle w:val="Hyperlink"/>
            <w:rtl/>
          </w:rPr>
          <w:t xml:space="preserve"> </w:t>
        </w:r>
        <w:r w:rsidRPr="00662DCF">
          <w:rPr>
            <w:rStyle w:val="Hyperlink"/>
            <w:rFonts w:hint="cs"/>
            <w:rtl/>
          </w:rPr>
          <w:t>ج</w:t>
        </w:r>
        <w:r w:rsidRPr="00662DCF">
          <w:rPr>
            <w:rStyle w:val="Hyperlink"/>
            <w:rtl/>
          </w:rPr>
          <w:t>5</w:t>
        </w:r>
        <w:r w:rsidRPr="00662DCF">
          <w:rPr>
            <w:rStyle w:val="Hyperlink"/>
            <w:rFonts w:hint="cs"/>
            <w:rtl/>
          </w:rPr>
          <w:t>،</w:t>
        </w:r>
        <w:r w:rsidRPr="00662DCF">
          <w:rPr>
            <w:rStyle w:val="Hyperlink"/>
            <w:rtl/>
          </w:rPr>
          <w:t xml:space="preserve"> </w:t>
        </w:r>
        <w:r w:rsidRPr="00662DCF">
          <w:rPr>
            <w:rStyle w:val="Hyperlink"/>
            <w:rFonts w:hint="cs"/>
            <w:rtl/>
          </w:rPr>
          <w:t>ص</w:t>
        </w:r>
        <w:r w:rsidRPr="00662DCF">
          <w:rPr>
            <w:rStyle w:val="Hyperlink"/>
            <w:rtl/>
          </w:rPr>
          <w:t>443.</w:t>
        </w:r>
      </w:hyperlink>
    </w:p>
  </w:footnote>
  <w:footnote w:id="3">
    <w:p w:rsidR="009C6C5C" w:rsidRPr="009C6C5C" w:rsidRDefault="009C6C5C" w:rsidP="009C6C5C">
      <w:pPr>
        <w:pStyle w:val="FootnoteText"/>
      </w:pPr>
      <w:r w:rsidRPr="009C6C5C">
        <w:footnoteRef/>
      </w:r>
      <w:r w:rsidRPr="009C6C5C">
        <w:rPr>
          <w:rtl/>
        </w:rPr>
        <w:t xml:space="preserve"> </w:t>
      </w:r>
      <w:hyperlink r:id="rId3" w:history="1">
        <w:r w:rsidRPr="009C6C5C">
          <w:rPr>
            <w:rStyle w:val="Hyperlink"/>
            <w:rFonts w:hint="cs"/>
            <w:rtl/>
          </w:rPr>
          <w:t>ملاذ</w:t>
        </w:r>
        <w:r w:rsidRPr="009C6C5C">
          <w:rPr>
            <w:rStyle w:val="Hyperlink"/>
            <w:rtl/>
          </w:rPr>
          <w:t xml:space="preserve"> </w:t>
        </w:r>
        <w:r w:rsidRPr="009C6C5C">
          <w:rPr>
            <w:rStyle w:val="Hyperlink"/>
            <w:rFonts w:hint="cs"/>
            <w:rtl/>
          </w:rPr>
          <w:t>الأخيار</w:t>
        </w:r>
        <w:r w:rsidRPr="009C6C5C">
          <w:rPr>
            <w:rStyle w:val="Hyperlink"/>
            <w:rtl/>
          </w:rPr>
          <w:t xml:space="preserve"> </w:t>
        </w:r>
        <w:r w:rsidRPr="009C6C5C">
          <w:rPr>
            <w:rStyle w:val="Hyperlink"/>
            <w:rFonts w:hint="cs"/>
            <w:rtl/>
          </w:rPr>
          <w:t>في</w:t>
        </w:r>
        <w:r w:rsidRPr="009C6C5C">
          <w:rPr>
            <w:rStyle w:val="Hyperlink"/>
            <w:rtl/>
          </w:rPr>
          <w:t xml:space="preserve"> </w:t>
        </w:r>
        <w:r w:rsidRPr="009C6C5C">
          <w:rPr>
            <w:rStyle w:val="Hyperlink"/>
            <w:rFonts w:hint="cs"/>
            <w:rtl/>
          </w:rPr>
          <w:t>فهم</w:t>
        </w:r>
        <w:r w:rsidRPr="009C6C5C">
          <w:rPr>
            <w:rStyle w:val="Hyperlink"/>
            <w:rtl/>
          </w:rPr>
          <w:t xml:space="preserve"> </w:t>
        </w:r>
        <w:r w:rsidRPr="009C6C5C">
          <w:rPr>
            <w:rStyle w:val="Hyperlink"/>
            <w:rFonts w:hint="cs"/>
            <w:rtl/>
          </w:rPr>
          <w:t>تهذيب</w:t>
        </w:r>
        <w:r w:rsidRPr="009C6C5C">
          <w:rPr>
            <w:rStyle w:val="Hyperlink"/>
            <w:rtl/>
          </w:rPr>
          <w:t xml:space="preserve"> </w:t>
        </w:r>
        <w:r w:rsidRPr="009C6C5C">
          <w:rPr>
            <w:rStyle w:val="Hyperlink"/>
            <w:rFonts w:hint="cs"/>
            <w:rtl/>
          </w:rPr>
          <w:t>الأخبار،</w:t>
        </w:r>
        <w:r w:rsidRPr="009C6C5C">
          <w:rPr>
            <w:rStyle w:val="Hyperlink"/>
            <w:rtl/>
          </w:rPr>
          <w:t xml:space="preserve"> </w:t>
        </w:r>
        <w:r w:rsidRPr="009C6C5C">
          <w:rPr>
            <w:rStyle w:val="Hyperlink"/>
            <w:rFonts w:hint="cs"/>
            <w:rtl/>
          </w:rPr>
          <w:t>العلامة</w:t>
        </w:r>
        <w:r w:rsidRPr="009C6C5C">
          <w:rPr>
            <w:rStyle w:val="Hyperlink"/>
            <w:rtl/>
          </w:rPr>
          <w:t xml:space="preserve"> </w:t>
        </w:r>
        <w:r w:rsidRPr="009C6C5C">
          <w:rPr>
            <w:rStyle w:val="Hyperlink"/>
            <w:rFonts w:hint="cs"/>
            <w:rtl/>
          </w:rPr>
          <w:t>المجلسي</w:t>
        </w:r>
        <w:r w:rsidRPr="009C6C5C">
          <w:rPr>
            <w:rStyle w:val="Hyperlink"/>
            <w:rFonts w:ascii="Cambria" w:hAnsi="Cambria" w:cs="Cambria" w:hint="cs"/>
            <w:rtl/>
          </w:rPr>
          <w:t>  </w:t>
        </w:r>
        <w:r w:rsidRPr="009C6C5C">
          <w:rPr>
            <w:rStyle w:val="Hyperlink"/>
            <w:rFonts w:hint="cs"/>
            <w:rtl/>
          </w:rPr>
          <w:t>،</w:t>
        </w:r>
        <w:r w:rsidRPr="009C6C5C">
          <w:rPr>
            <w:rStyle w:val="Hyperlink"/>
            <w:rtl/>
          </w:rPr>
          <w:t xml:space="preserve"> </w:t>
        </w:r>
        <w:r w:rsidRPr="009C6C5C">
          <w:rPr>
            <w:rStyle w:val="Hyperlink"/>
            <w:rFonts w:hint="cs"/>
            <w:rtl/>
          </w:rPr>
          <w:t>ج</w:t>
        </w:r>
        <w:r w:rsidRPr="009C6C5C">
          <w:rPr>
            <w:rStyle w:val="Hyperlink"/>
            <w:rtl/>
          </w:rPr>
          <w:t>15</w:t>
        </w:r>
        <w:r w:rsidRPr="009C6C5C">
          <w:rPr>
            <w:rStyle w:val="Hyperlink"/>
            <w:rFonts w:hint="cs"/>
            <w:rtl/>
          </w:rPr>
          <w:t>،</w:t>
        </w:r>
        <w:r w:rsidRPr="009C6C5C">
          <w:rPr>
            <w:rStyle w:val="Hyperlink"/>
            <w:rtl/>
          </w:rPr>
          <w:t xml:space="preserve"> </w:t>
        </w:r>
        <w:r w:rsidRPr="009C6C5C">
          <w:rPr>
            <w:rStyle w:val="Hyperlink"/>
            <w:rFonts w:hint="cs"/>
            <w:rtl/>
          </w:rPr>
          <w:t>ص</w:t>
        </w:r>
        <w:r w:rsidRPr="009C6C5C">
          <w:rPr>
            <w:rStyle w:val="Hyperlink"/>
            <w:rtl/>
          </w:rPr>
          <w:t>409.</w:t>
        </w:r>
      </w:hyperlink>
    </w:p>
  </w:footnote>
  <w:footnote w:id="4">
    <w:p w:rsidR="009C6C5C" w:rsidRPr="009C6C5C" w:rsidRDefault="009C6C5C" w:rsidP="009C6C5C">
      <w:pPr>
        <w:pStyle w:val="FootnoteText"/>
      </w:pPr>
      <w:r w:rsidRPr="009C6C5C">
        <w:footnoteRef/>
      </w:r>
      <w:r w:rsidRPr="009C6C5C">
        <w:rPr>
          <w:rtl/>
        </w:rPr>
        <w:t xml:space="preserve"> </w:t>
      </w:r>
      <w:hyperlink r:id="rId4" w:history="1">
        <w:r w:rsidRPr="009C6C5C">
          <w:rPr>
            <w:rStyle w:val="Hyperlink"/>
            <w:rFonts w:hint="cs"/>
            <w:rtl/>
          </w:rPr>
          <w:t>ملاذ</w:t>
        </w:r>
        <w:r w:rsidRPr="009C6C5C">
          <w:rPr>
            <w:rStyle w:val="Hyperlink"/>
            <w:rtl/>
          </w:rPr>
          <w:t xml:space="preserve"> </w:t>
        </w:r>
        <w:r w:rsidRPr="009C6C5C">
          <w:rPr>
            <w:rStyle w:val="Hyperlink"/>
            <w:rFonts w:hint="cs"/>
            <w:rtl/>
          </w:rPr>
          <w:t>الأخيار</w:t>
        </w:r>
        <w:r w:rsidRPr="009C6C5C">
          <w:rPr>
            <w:rStyle w:val="Hyperlink"/>
            <w:rtl/>
          </w:rPr>
          <w:t xml:space="preserve"> </w:t>
        </w:r>
        <w:r w:rsidRPr="009C6C5C">
          <w:rPr>
            <w:rStyle w:val="Hyperlink"/>
            <w:rFonts w:hint="cs"/>
            <w:rtl/>
          </w:rPr>
          <w:t>في</w:t>
        </w:r>
        <w:r w:rsidRPr="009C6C5C">
          <w:rPr>
            <w:rStyle w:val="Hyperlink"/>
            <w:rtl/>
          </w:rPr>
          <w:t xml:space="preserve"> </w:t>
        </w:r>
        <w:r w:rsidRPr="009C6C5C">
          <w:rPr>
            <w:rStyle w:val="Hyperlink"/>
            <w:rFonts w:hint="cs"/>
            <w:rtl/>
          </w:rPr>
          <w:t>فهم</w:t>
        </w:r>
        <w:r w:rsidRPr="009C6C5C">
          <w:rPr>
            <w:rStyle w:val="Hyperlink"/>
            <w:rtl/>
          </w:rPr>
          <w:t xml:space="preserve"> </w:t>
        </w:r>
        <w:r w:rsidRPr="009C6C5C">
          <w:rPr>
            <w:rStyle w:val="Hyperlink"/>
            <w:rFonts w:hint="cs"/>
            <w:rtl/>
          </w:rPr>
          <w:t>تهذيب</w:t>
        </w:r>
        <w:r w:rsidRPr="009C6C5C">
          <w:rPr>
            <w:rStyle w:val="Hyperlink"/>
            <w:rtl/>
          </w:rPr>
          <w:t xml:space="preserve"> </w:t>
        </w:r>
        <w:r w:rsidRPr="009C6C5C">
          <w:rPr>
            <w:rStyle w:val="Hyperlink"/>
            <w:rFonts w:hint="cs"/>
            <w:rtl/>
          </w:rPr>
          <w:t>الأخبار،</w:t>
        </w:r>
        <w:r w:rsidRPr="009C6C5C">
          <w:rPr>
            <w:rStyle w:val="Hyperlink"/>
            <w:rtl/>
          </w:rPr>
          <w:t xml:space="preserve"> </w:t>
        </w:r>
        <w:r w:rsidRPr="009C6C5C">
          <w:rPr>
            <w:rStyle w:val="Hyperlink"/>
            <w:rFonts w:hint="cs"/>
            <w:rtl/>
          </w:rPr>
          <w:t>العلامة</w:t>
        </w:r>
        <w:r w:rsidRPr="009C6C5C">
          <w:rPr>
            <w:rStyle w:val="Hyperlink"/>
            <w:rtl/>
          </w:rPr>
          <w:t xml:space="preserve"> </w:t>
        </w:r>
        <w:r w:rsidRPr="009C6C5C">
          <w:rPr>
            <w:rStyle w:val="Hyperlink"/>
            <w:rFonts w:hint="cs"/>
            <w:rtl/>
          </w:rPr>
          <w:t>المجلسي</w:t>
        </w:r>
        <w:r w:rsidRPr="009C6C5C">
          <w:rPr>
            <w:rStyle w:val="Hyperlink"/>
            <w:rFonts w:ascii="Cambria" w:hAnsi="Cambria" w:cs="Cambria" w:hint="cs"/>
            <w:rtl/>
          </w:rPr>
          <w:t>  </w:t>
        </w:r>
        <w:r w:rsidRPr="009C6C5C">
          <w:rPr>
            <w:rStyle w:val="Hyperlink"/>
            <w:rFonts w:hint="cs"/>
            <w:rtl/>
          </w:rPr>
          <w:t>،</w:t>
        </w:r>
        <w:r w:rsidRPr="009C6C5C">
          <w:rPr>
            <w:rStyle w:val="Hyperlink"/>
            <w:rtl/>
          </w:rPr>
          <w:t xml:space="preserve"> </w:t>
        </w:r>
        <w:r w:rsidRPr="009C6C5C">
          <w:rPr>
            <w:rStyle w:val="Hyperlink"/>
            <w:rFonts w:hint="cs"/>
            <w:rtl/>
          </w:rPr>
          <w:t>ج</w:t>
        </w:r>
        <w:r w:rsidRPr="009C6C5C">
          <w:rPr>
            <w:rStyle w:val="Hyperlink"/>
            <w:rtl/>
          </w:rPr>
          <w:t>16</w:t>
        </w:r>
        <w:r w:rsidRPr="009C6C5C">
          <w:rPr>
            <w:rStyle w:val="Hyperlink"/>
            <w:rFonts w:hint="cs"/>
            <w:rtl/>
          </w:rPr>
          <w:t>،</w:t>
        </w:r>
        <w:r w:rsidRPr="009C6C5C">
          <w:rPr>
            <w:rStyle w:val="Hyperlink"/>
            <w:rtl/>
          </w:rPr>
          <w:t xml:space="preserve"> </w:t>
        </w:r>
        <w:r w:rsidRPr="009C6C5C">
          <w:rPr>
            <w:rStyle w:val="Hyperlink"/>
            <w:rFonts w:hint="cs"/>
            <w:rtl/>
          </w:rPr>
          <w:t>ص</w:t>
        </w:r>
        <w:r w:rsidRPr="009C6C5C">
          <w:rPr>
            <w:rStyle w:val="Hyperlink"/>
            <w:rtl/>
          </w:rPr>
          <w:t>361.</w:t>
        </w:r>
      </w:hyperlink>
    </w:p>
  </w:footnote>
  <w:footnote w:id="5">
    <w:p w:rsidR="009C6C5C" w:rsidRPr="009C6C5C" w:rsidRDefault="009C6C5C" w:rsidP="009C6C5C">
      <w:pPr>
        <w:pStyle w:val="FootnoteText"/>
        <w:rPr>
          <w:rtl/>
        </w:rPr>
      </w:pPr>
      <w:r w:rsidRPr="009C6C5C">
        <w:footnoteRef/>
      </w:r>
      <w:r w:rsidRPr="009C6C5C">
        <w:rPr>
          <w:rtl/>
        </w:rPr>
        <w:t xml:space="preserve"> </w:t>
      </w:r>
      <w:hyperlink r:id="rId5" w:history="1">
        <w:r w:rsidRPr="009C6C5C">
          <w:rPr>
            <w:rStyle w:val="Hyperlink"/>
            <w:rFonts w:hint="cs"/>
            <w:rtl/>
          </w:rPr>
          <w:t>الکافی،</w:t>
        </w:r>
        <w:r w:rsidRPr="009C6C5C">
          <w:rPr>
            <w:rStyle w:val="Hyperlink"/>
            <w:rtl/>
          </w:rPr>
          <w:t xml:space="preserve"> </w:t>
        </w:r>
        <w:r w:rsidRPr="009C6C5C">
          <w:rPr>
            <w:rStyle w:val="Hyperlink"/>
            <w:rFonts w:hint="cs"/>
            <w:rtl/>
          </w:rPr>
          <w:t>محمد</w:t>
        </w:r>
        <w:r w:rsidRPr="009C6C5C">
          <w:rPr>
            <w:rStyle w:val="Hyperlink"/>
            <w:rtl/>
          </w:rPr>
          <w:t xml:space="preserve"> </w:t>
        </w:r>
        <w:r w:rsidRPr="009C6C5C">
          <w:rPr>
            <w:rStyle w:val="Hyperlink"/>
            <w:rFonts w:hint="cs"/>
            <w:rtl/>
          </w:rPr>
          <w:t>بن</w:t>
        </w:r>
        <w:r w:rsidRPr="009C6C5C">
          <w:rPr>
            <w:rStyle w:val="Hyperlink"/>
            <w:rtl/>
          </w:rPr>
          <w:t xml:space="preserve"> </w:t>
        </w:r>
        <w:r w:rsidRPr="009C6C5C">
          <w:rPr>
            <w:rStyle w:val="Hyperlink"/>
            <w:rFonts w:hint="cs"/>
            <w:rtl/>
          </w:rPr>
          <w:t>یعقوب</w:t>
        </w:r>
        <w:r w:rsidRPr="009C6C5C">
          <w:rPr>
            <w:rStyle w:val="Hyperlink"/>
            <w:rtl/>
          </w:rPr>
          <w:t xml:space="preserve"> </w:t>
        </w:r>
        <w:r w:rsidRPr="009C6C5C">
          <w:rPr>
            <w:rStyle w:val="Hyperlink"/>
            <w:rFonts w:hint="cs"/>
            <w:rtl/>
          </w:rPr>
          <w:t>کلینی،</w:t>
        </w:r>
        <w:r w:rsidRPr="009C6C5C">
          <w:rPr>
            <w:rStyle w:val="Hyperlink"/>
            <w:rtl/>
          </w:rPr>
          <w:t xml:space="preserve"> </w:t>
        </w:r>
        <w:r w:rsidRPr="009C6C5C">
          <w:rPr>
            <w:rStyle w:val="Hyperlink"/>
            <w:rFonts w:hint="cs"/>
            <w:rtl/>
          </w:rPr>
          <w:t>ج</w:t>
        </w:r>
        <w:r w:rsidRPr="009C6C5C">
          <w:rPr>
            <w:rStyle w:val="Hyperlink"/>
            <w:rtl/>
          </w:rPr>
          <w:t>7</w:t>
        </w:r>
        <w:r w:rsidRPr="009C6C5C">
          <w:rPr>
            <w:rStyle w:val="Hyperlink"/>
            <w:rFonts w:hint="cs"/>
            <w:rtl/>
          </w:rPr>
          <w:t>،</w:t>
        </w:r>
        <w:r w:rsidRPr="009C6C5C">
          <w:rPr>
            <w:rStyle w:val="Hyperlink"/>
            <w:rtl/>
          </w:rPr>
          <w:t xml:space="preserve"> </w:t>
        </w:r>
        <w:r w:rsidRPr="009C6C5C">
          <w:rPr>
            <w:rStyle w:val="Hyperlink"/>
            <w:rFonts w:hint="cs"/>
            <w:rtl/>
          </w:rPr>
          <w:t>ص</w:t>
        </w:r>
        <w:r w:rsidRPr="009C6C5C">
          <w:rPr>
            <w:rStyle w:val="Hyperlink"/>
            <w:rtl/>
          </w:rPr>
          <w:t>356.</w:t>
        </w:r>
      </w:hyperlink>
    </w:p>
  </w:footnote>
  <w:footnote w:id="6">
    <w:p w:rsidR="00B52ED9" w:rsidRPr="00B52ED9" w:rsidRDefault="00B52ED9" w:rsidP="00B52ED9">
      <w:pPr>
        <w:pStyle w:val="FootnoteText"/>
        <w:rPr>
          <w:rtl/>
        </w:rPr>
      </w:pPr>
      <w:r w:rsidRPr="00B52ED9">
        <w:footnoteRef/>
      </w:r>
      <w:r w:rsidRPr="00B52ED9">
        <w:rPr>
          <w:rtl/>
        </w:rPr>
        <w:t xml:space="preserve"> </w:t>
      </w:r>
      <w:hyperlink r:id="rId6" w:history="1">
        <w:r w:rsidRPr="00B52ED9">
          <w:rPr>
            <w:rStyle w:val="Hyperlink"/>
            <w:rFonts w:hint="cs"/>
            <w:rtl/>
          </w:rPr>
          <w:t>من</w:t>
        </w:r>
        <w:r w:rsidRPr="00B52ED9">
          <w:rPr>
            <w:rStyle w:val="Hyperlink"/>
            <w:rtl/>
          </w:rPr>
          <w:t xml:space="preserve"> </w:t>
        </w:r>
        <w:r w:rsidRPr="00B52ED9">
          <w:rPr>
            <w:rStyle w:val="Hyperlink"/>
            <w:rFonts w:hint="cs"/>
            <w:rtl/>
          </w:rPr>
          <w:t>لا</w:t>
        </w:r>
        <w:r w:rsidRPr="00B52ED9">
          <w:rPr>
            <w:rStyle w:val="Hyperlink"/>
            <w:rtl/>
          </w:rPr>
          <w:t xml:space="preserve"> </w:t>
        </w:r>
        <w:r w:rsidRPr="00B52ED9">
          <w:rPr>
            <w:rStyle w:val="Hyperlink"/>
            <w:rFonts w:hint="cs"/>
            <w:rtl/>
          </w:rPr>
          <w:t>یحضره</w:t>
        </w:r>
        <w:r w:rsidRPr="00B52ED9">
          <w:rPr>
            <w:rStyle w:val="Hyperlink"/>
            <w:rtl/>
          </w:rPr>
          <w:t xml:space="preserve"> </w:t>
        </w:r>
        <w:r w:rsidRPr="00B52ED9">
          <w:rPr>
            <w:rStyle w:val="Hyperlink"/>
            <w:rFonts w:hint="cs"/>
            <w:rtl/>
          </w:rPr>
          <w:t>الفقیه،</w:t>
        </w:r>
        <w:r w:rsidRPr="00B52ED9">
          <w:rPr>
            <w:rStyle w:val="Hyperlink"/>
            <w:rtl/>
          </w:rPr>
          <w:t xml:space="preserve"> </w:t>
        </w:r>
        <w:r w:rsidRPr="00B52ED9">
          <w:rPr>
            <w:rStyle w:val="Hyperlink"/>
            <w:rFonts w:hint="cs"/>
            <w:rtl/>
          </w:rPr>
          <w:t>شیخ</w:t>
        </w:r>
        <w:r w:rsidRPr="00B52ED9">
          <w:rPr>
            <w:rStyle w:val="Hyperlink"/>
            <w:rtl/>
          </w:rPr>
          <w:t xml:space="preserve"> </w:t>
        </w:r>
        <w:r w:rsidRPr="00B52ED9">
          <w:rPr>
            <w:rStyle w:val="Hyperlink"/>
            <w:rFonts w:hint="cs"/>
            <w:rtl/>
          </w:rPr>
          <w:t>صدوق،</w:t>
        </w:r>
        <w:r w:rsidRPr="00B52ED9">
          <w:rPr>
            <w:rStyle w:val="Hyperlink"/>
            <w:rtl/>
          </w:rPr>
          <w:t xml:space="preserve"> </w:t>
        </w:r>
        <w:r w:rsidRPr="00B52ED9">
          <w:rPr>
            <w:rStyle w:val="Hyperlink"/>
            <w:rFonts w:hint="cs"/>
            <w:rtl/>
          </w:rPr>
          <w:t>ج</w:t>
        </w:r>
        <w:r w:rsidRPr="00B52ED9">
          <w:rPr>
            <w:rStyle w:val="Hyperlink"/>
            <w:rtl/>
          </w:rPr>
          <w:t>4</w:t>
        </w:r>
        <w:r w:rsidRPr="00B52ED9">
          <w:rPr>
            <w:rStyle w:val="Hyperlink"/>
            <w:rFonts w:hint="cs"/>
            <w:rtl/>
          </w:rPr>
          <w:t>،</w:t>
        </w:r>
        <w:r w:rsidRPr="00B52ED9">
          <w:rPr>
            <w:rStyle w:val="Hyperlink"/>
            <w:rtl/>
          </w:rPr>
          <w:t xml:space="preserve"> </w:t>
        </w:r>
        <w:r w:rsidRPr="00B52ED9">
          <w:rPr>
            <w:rStyle w:val="Hyperlink"/>
            <w:rFonts w:hint="cs"/>
            <w:rtl/>
          </w:rPr>
          <w:t>ص</w:t>
        </w:r>
        <w:r w:rsidRPr="00B52ED9">
          <w:rPr>
            <w:rStyle w:val="Hyperlink"/>
            <w:rtl/>
          </w:rPr>
          <w:t>318.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D121D0">
      <w:rPr>
        <w:b/>
        <w:bCs/>
        <w:sz w:val="20"/>
        <w:szCs w:val="24"/>
        <w:rtl/>
      </w:rPr>
      <w:t>073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D121D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D121D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D121D0">
      <w:rPr>
        <w:sz w:val="24"/>
        <w:szCs w:val="24"/>
        <w:rtl/>
      </w:rPr>
      <w:t>13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D121D0">
      <w:rPr>
        <w:rFonts w:hint="cs"/>
        <w:color w:val="000000" w:themeColor="text1"/>
        <w:sz w:val="24"/>
        <w:szCs w:val="24"/>
        <w:rtl/>
      </w:rPr>
      <w:t>شروط</w:t>
    </w:r>
    <w:r w:rsidR="00D121D0">
      <w:rPr>
        <w:color w:val="000000" w:themeColor="text1"/>
        <w:sz w:val="24"/>
        <w:szCs w:val="24"/>
        <w:rtl/>
      </w:rPr>
      <w:t xml:space="preserve"> </w:t>
    </w:r>
    <w:r w:rsidR="00D121D0">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D121D0">
      <w:rPr>
        <w:rFonts w:hint="cs"/>
        <w:sz w:val="24"/>
        <w:szCs w:val="24"/>
        <w:rtl/>
      </w:rPr>
      <w:t>مهدی</w:t>
    </w:r>
    <w:r w:rsidR="00D121D0">
      <w:rPr>
        <w:sz w:val="24"/>
        <w:szCs w:val="24"/>
        <w:rtl/>
      </w:rPr>
      <w:t xml:space="preserve"> </w:t>
    </w:r>
    <w:r w:rsidR="00D121D0">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D121D0">
      <w:rPr>
        <w:rFonts w:hint="cs"/>
        <w:sz w:val="24"/>
        <w:szCs w:val="24"/>
        <w:rtl/>
      </w:rPr>
      <w:t>شرط</w:t>
    </w:r>
    <w:r w:rsidR="00D121D0">
      <w:rPr>
        <w:sz w:val="24"/>
        <w:szCs w:val="24"/>
        <w:rtl/>
      </w:rPr>
      <w:t xml:space="preserve"> </w:t>
    </w:r>
    <w:r w:rsidR="00D121D0">
      <w:rPr>
        <w:rFonts w:hint="cs"/>
        <w:sz w:val="24"/>
        <w:szCs w:val="24"/>
        <w:rtl/>
      </w:rPr>
      <w:t>پنجم</w:t>
    </w:r>
    <w:r w:rsidR="00D121D0">
      <w:rPr>
        <w:sz w:val="24"/>
        <w:szCs w:val="24"/>
        <w:rtl/>
      </w:rPr>
      <w:t xml:space="preserve">: </w:t>
    </w:r>
    <w:r w:rsidR="00D121D0">
      <w:rPr>
        <w:rFonts w:hint="cs"/>
        <w:sz w:val="24"/>
        <w:szCs w:val="24"/>
        <w:rtl/>
      </w:rPr>
      <w:t>مقتول،محقون</w:t>
    </w:r>
    <w:r w:rsidR="00D121D0">
      <w:rPr>
        <w:sz w:val="24"/>
        <w:szCs w:val="24"/>
        <w:rtl/>
      </w:rPr>
      <w:t xml:space="preserve"> </w:t>
    </w:r>
    <w:r w:rsidR="00D121D0">
      <w:rPr>
        <w:rFonts w:hint="cs"/>
        <w:sz w:val="24"/>
        <w:szCs w:val="24"/>
        <w:rtl/>
      </w:rPr>
      <w:t>الدم</w:t>
    </w:r>
    <w:r w:rsidR="00D121D0">
      <w:rPr>
        <w:sz w:val="24"/>
        <w:szCs w:val="24"/>
        <w:rtl/>
      </w:rPr>
      <w:t xml:space="preserve"> </w:t>
    </w:r>
    <w:r w:rsidR="00D121D0">
      <w:rPr>
        <w:rFonts w:hint="cs"/>
        <w:sz w:val="24"/>
        <w:szCs w:val="24"/>
        <w:rtl/>
      </w:rPr>
      <w:t>باشد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778"/>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AB0"/>
    <w:rsid w:val="00247D2F"/>
    <w:rsid w:val="00256560"/>
    <w:rsid w:val="00260657"/>
    <w:rsid w:val="00264E8C"/>
    <w:rsid w:val="0027605E"/>
    <w:rsid w:val="00281E00"/>
    <w:rsid w:val="00294A52"/>
    <w:rsid w:val="002B37E8"/>
    <w:rsid w:val="002B575F"/>
    <w:rsid w:val="002B729B"/>
    <w:rsid w:val="002C23B5"/>
    <w:rsid w:val="002C53A2"/>
    <w:rsid w:val="002D0040"/>
    <w:rsid w:val="002D2FA8"/>
    <w:rsid w:val="002E220F"/>
    <w:rsid w:val="00307311"/>
    <w:rsid w:val="0031087F"/>
    <w:rsid w:val="00315433"/>
    <w:rsid w:val="0032100F"/>
    <w:rsid w:val="0033402C"/>
    <w:rsid w:val="00340521"/>
    <w:rsid w:val="003407FF"/>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3C22"/>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3A38"/>
    <w:rsid w:val="00507BBB"/>
    <w:rsid w:val="005128DF"/>
    <w:rsid w:val="0051592A"/>
    <w:rsid w:val="0051599B"/>
    <w:rsid w:val="005206FE"/>
    <w:rsid w:val="005257ED"/>
    <w:rsid w:val="005306F8"/>
    <w:rsid w:val="0054023D"/>
    <w:rsid w:val="005426BF"/>
    <w:rsid w:val="00545120"/>
    <w:rsid w:val="0056213C"/>
    <w:rsid w:val="00580C24"/>
    <w:rsid w:val="005968EF"/>
    <w:rsid w:val="00596C1E"/>
    <w:rsid w:val="005A2E26"/>
    <w:rsid w:val="005B7BCA"/>
    <w:rsid w:val="005C0DAE"/>
    <w:rsid w:val="005C188E"/>
    <w:rsid w:val="005D2349"/>
    <w:rsid w:val="005E1B60"/>
    <w:rsid w:val="005E4C58"/>
    <w:rsid w:val="005E5507"/>
    <w:rsid w:val="005E607B"/>
    <w:rsid w:val="005F0A8D"/>
    <w:rsid w:val="00601229"/>
    <w:rsid w:val="00603B67"/>
    <w:rsid w:val="006162A2"/>
    <w:rsid w:val="006240DA"/>
    <w:rsid w:val="006319D4"/>
    <w:rsid w:val="0063256E"/>
    <w:rsid w:val="00633F04"/>
    <w:rsid w:val="00635219"/>
    <w:rsid w:val="00635EC0"/>
    <w:rsid w:val="00640B58"/>
    <w:rsid w:val="00651B02"/>
    <w:rsid w:val="00651B19"/>
    <w:rsid w:val="00660A29"/>
    <w:rsid w:val="00662DCF"/>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0657"/>
    <w:rsid w:val="0072290D"/>
    <w:rsid w:val="00723D6D"/>
    <w:rsid w:val="00724537"/>
    <w:rsid w:val="00725408"/>
    <w:rsid w:val="00731724"/>
    <w:rsid w:val="0073474B"/>
    <w:rsid w:val="00735511"/>
    <w:rsid w:val="00737208"/>
    <w:rsid w:val="00744DE6"/>
    <w:rsid w:val="00762452"/>
    <w:rsid w:val="007639E0"/>
    <w:rsid w:val="00775507"/>
    <w:rsid w:val="00783473"/>
    <w:rsid w:val="0078594B"/>
    <w:rsid w:val="00795E02"/>
    <w:rsid w:val="007979D0"/>
    <w:rsid w:val="007A4E18"/>
    <w:rsid w:val="007A5155"/>
    <w:rsid w:val="007A7B8C"/>
    <w:rsid w:val="007C6D9E"/>
    <w:rsid w:val="007D1C43"/>
    <w:rsid w:val="007D6C53"/>
    <w:rsid w:val="007E1564"/>
    <w:rsid w:val="007E1E87"/>
    <w:rsid w:val="007E4D80"/>
    <w:rsid w:val="007E5B3F"/>
    <w:rsid w:val="007F2257"/>
    <w:rsid w:val="0080091D"/>
    <w:rsid w:val="00804108"/>
    <w:rsid w:val="00804FC4"/>
    <w:rsid w:val="00816367"/>
    <w:rsid w:val="00816A0B"/>
    <w:rsid w:val="00824B22"/>
    <w:rsid w:val="00830C53"/>
    <w:rsid w:val="00837FAA"/>
    <w:rsid w:val="008407BB"/>
    <w:rsid w:val="00841F77"/>
    <w:rsid w:val="0085276D"/>
    <w:rsid w:val="00863390"/>
    <w:rsid w:val="0086385C"/>
    <w:rsid w:val="00871916"/>
    <w:rsid w:val="008956DD"/>
    <w:rsid w:val="008A26C5"/>
    <w:rsid w:val="008A510E"/>
    <w:rsid w:val="008A522A"/>
    <w:rsid w:val="008B4464"/>
    <w:rsid w:val="008B6326"/>
    <w:rsid w:val="008B750B"/>
    <w:rsid w:val="008C3162"/>
    <w:rsid w:val="008D1F14"/>
    <w:rsid w:val="008E3924"/>
    <w:rsid w:val="008F13F7"/>
    <w:rsid w:val="008F5B4D"/>
    <w:rsid w:val="00907425"/>
    <w:rsid w:val="00914C68"/>
    <w:rsid w:val="00923C34"/>
    <w:rsid w:val="00924152"/>
    <w:rsid w:val="0092513D"/>
    <w:rsid w:val="00927A9F"/>
    <w:rsid w:val="00932500"/>
    <w:rsid w:val="009335CC"/>
    <w:rsid w:val="00935A55"/>
    <w:rsid w:val="00941CEB"/>
    <w:rsid w:val="0094720F"/>
    <w:rsid w:val="00953B28"/>
    <w:rsid w:val="00954322"/>
    <w:rsid w:val="00957CAA"/>
    <w:rsid w:val="0096778A"/>
    <w:rsid w:val="0097411C"/>
    <w:rsid w:val="00977656"/>
    <w:rsid w:val="009846A7"/>
    <w:rsid w:val="0098794D"/>
    <w:rsid w:val="0099497B"/>
    <w:rsid w:val="009A43BA"/>
    <w:rsid w:val="009B0D05"/>
    <w:rsid w:val="009B4CA6"/>
    <w:rsid w:val="009B5F8E"/>
    <w:rsid w:val="009B79F8"/>
    <w:rsid w:val="009C66D5"/>
    <w:rsid w:val="009C6C5C"/>
    <w:rsid w:val="009D13FD"/>
    <w:rsid w:val="009D266A"/>
    <w:rsid w:val="009F7E07"/>
    <w:rsid w:val="00A01522"/>
    <w:rsid w:val="00A10A11"/>
    <w:rsid w:val="00A13C6A"/>
    <w:rsid w:val="00A142D3"/>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47277"/>
    <w:rsid w:val="00B501A8"/>
    <w:rsid w:val="00B52ED9"/>
    <w:rsid w:val="00B55AE4"/>
    <w:rsid w:val="00B6335C"/>
    <w:rsid w:val="00B70B46"/>
    <w:rsid w:val="00B739B0"/>
    <w:rsid w:val="00B814A3"/>
    <w:rsid w:val="00B96F38"/>
    <w:rsid w:val="00BC716B"/>
    <w:rsid w:val="00BD0E74"/>
    <w:rsid w:val="00BD5F8C"/>
    <w:rsid w:val="00BE29DD"/>
    <w:rsid w:val="00C066AF"/>
    <w:rsid w:val="00C10E06"/>
    <w:rsid w:val="00C145B8"/>
    <w:rsid w:val="00C2438F"/>
    <w:rsid w:val="00C259D3"/>
    <w:rsid w:val="00C31AF0"/>
    <w:rsid w:val="00C32A7E"/>
    <w:rsid w:val="00C34F28"/>
    <w:rsid w:val="00C368DF"/>
    <w:rsid w:val="00C442C5"/>
    <w:rsid w:val="00C57B5C"/>
    <w:rsid w:val="00C57C7C"/>
    <w:rsid w:val="00C61049"/>
    <w:rsid w:val="00C63FFE"/>
    <w:rsid w:val="00C80E56"/>
    <w:rsid w:val="00C91DA1"/>
    <w:rsid w:val="00C91EB6"/>
    <w:rsid w:val="00CA10B0"/>
    <w:rsid w:val="00CA2F8E"/>
    <w:rsid w:val="00CA3EE2"/>
    <w:rsid w:val="00CA7FD5"/>
    <w:rsid w:val="00CB3287"/>
    <w:rsid w:val="00CB33E2"/>
    <w:rsid w:val="00CB4E68"/>
    <w:rsid w:val="00CC2733"/>
    <w:rsid w:val="00CD0050"/>
    <w:rsid w:val="00CD1BE7"/>
    <w:rsid w:val="00CE7481"/>
    <w:rsid w:val="00CF0A8F"/>
    <w:rsid w:val="00D048CE"/>
    <w:rsid w:val="00D10998"/>
    <w:rsid w:val="00D121D0"/>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22EC"/>
    <w:rsid w:val="00E00219"/>
    <w:rsid w:val="00E0316B"/>
    <w:rsid w:val="00E25E10"/>
    <w:rsid w:val="00E50B41"/>
    <w:rsid w:val="00E5219B"/>
    <w:rsid w:val="00E52D07"/>
    <w:rsid w:val="00E5518B"/>
    <w:rsid w:val="00E609FE"/>
    <w:rsid w:val="00E630BE"/>
    <w:rsid w:val="00E64D30"/>
    <w:rsid w:val="00E75920"/>
    <w:rsid w:val="00E80D96"/>
    <w:rsid w:val="00E871FA"/>
    <w:rsid w:val="00E936A4"/>
    <w:rsid w:val="00E954BB"/>
    <w:rsid w:val="00EA20E6"/>
    <w:rsid w:val="00EA45E7"/>
    <w:rsid w:val="00EB78E3"/>
    <w:rsid w:val="00EB7BE3"/>
    <w:rsid w:val="00EC1C4B"/>
    <w:rsid w:val="00EC735A"/>
    <w:rsid w:val="00ED5F38"/>
    <w:rsid w:val="00EF27FE"/>
    <w:rsid w:val="00F07FB6"/>
    <w:rsid w:val="00F10739"/>
    <w:rsid w:val="00F149D0"/>
    <w:rsid w:val="00F16B53"/>
    <w:rsid w:val="00F23621"/>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01CF"/>
    <w:rsid w:val="00F842AD"/>
    <w:rsid w:val="00F914EB"/>
    <w:rsid w:val="00F91B85"/>
    <w:rsid w:val="00F9210E"/>
    <w:rsid w:val="00F938E7"/>
    <w:rsid w:val="00F945E1"/>
    <w:rsid w:val="00FA3B17"/>
    <w:rsid w:val="00FA5E8D"/>
    <w:rsid w:val="00FA5F3D"/>
    <w:rsid w:val="00FB399E"/>
    <w:rsid w:val="00FB7F50"/>
    <w:rsid w:val="00FC2A85"/>
    <w:rsid w:val="00FC40AF"/>
    <w:rsid w:val="00FC70EA"/>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BE684"/>
  <w15:docId w15:val="{FC41F48F-8D9B-4914-90A2-05C60D961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DF22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769/15/409/&#1602;&#1575;&#1574;&#1604;&#1575;" TargetMode="External"/><Relationship Id="rId2" Type="http://schemas.openxmlformats.org/officeDocument/2006/relationships/hyperlink" Target="http://lib.eshia.ir/11005/5/443/&#1581;&#1614;&#1575;&#1586;&#1616;&#1605;&#1613;" TargetMode="External"/><Relationship Id="rId1" Type="http://schemas.openxmlformats.org/officeDocument/2006/relationships/hyperlink" Target="http://lib.eshia.ir/11025/29/117/&#1575;&#1604;&#1618;&#1607;&#1616;&#1580;&#1618;&#1585;&#1614;&#1577;" TargetMode="External"/><Relationship Id="rId6" Type="http://schemas.openxmlformats.org/officeDocument/2006/relationships/hyperlink" Target="http://lib.eshia.ir/11021/4/318/&#1575;&#1604;&#1607;&#1580;&#1585;&#1577;%20&#8207;" TargetMode="External"/><Relationship Id="rId5" Type="http://schemas.openxmlformats.org/officeDocument/2006/relationships/hyperlink" Target="http://lib.eshia.ir/11005/7/356/&#1601;&#1610;&#1593;&#1601;&#1608;&#1575;" TargetMode="External"/><Relationship Id="rId4" Type="http://schemas.openxmlformats.org/officeDocument/2006/relationships/hyperlink" Target="http://lib.eshia.ir/71769/16/361/&#1575;&#1604;&#1603;&#1604;&#1610;&#1606;&#16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D3075-D8AC-4DDE-9C7A-2CAD1D4AB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3</Pages>
  <Words>667</Words>
  <Characters>3805</Characters>
  <Application>Microsoft Office Word</Application>
  <DocSecurity>0</DocSecurity>
  <Lines>31</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4464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cp:revision>
  <cp:lastPrinted>2019-02-02T17:43:00Z</cp:lastPrinted>
  <dcterms:created xsi:type="dcterms:W3CDTF">2019-02-04T13:52:00Z</dcterms:created>
  <dcterms:modified xsi:type="dcterms:W3CDTF">2019-02-06T13:59:00Z</dcterms:modified>
  <cp:contentStatus>ویرایش 2.5</cp:contentStatus>
  <cp:version>2.7</cp:version>
</cp:coreProperties>
</file>