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F1B2C"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089750" w:history="1">
        <w:r w:rsidR="000F1B2C" w:rsidRPr="00DF3B72">
          <w:rPr>
            <w:rStyle w:val="Hyperlink"/>
            <w:rFonts w:hint="eastAsia"/>
            <w:noProof/>
            <w:rtl/>
          </w:rPr>
          <w:t>وجه</w:t>
        </w:r>
        <w:r w:rsidR="000F1B2C" w:rsidRPr="00DF3B72">
          <w:rPr>
            <w:rStyle w:val="Hyperlink"/>
            <w:noProof/>
            <w:rtl/>
          </w:rPr>
          <w:t xml:space="preserve"> </w:t>
        </w:r>
        <w:r w:rsidR="000F1B2C" w:rsidRPr="00DF3B72">
          <w:rPr>
            <w:rStyle w:val="Hyperlink"/>
            <w:rFonts w:hint="eastAsia"/>
            <w:noProof/>
            <w:rtl/>
          </w:rPr>
          <w:t>ششم</w:t>
        </w:r>
        <w:r w:rsidR="000F1B2C" w:rsidRPr="00DF3B72">
          <w:rPr>
            <w:rStyle w:val="Hyperlink"/>
            <w:noProof/>
            <w:rtl/>
          </w:rPr>
          <w:t xml:space="preserve"> </w:t>
        </w:r>
        <w:r w:rsidR="000F1B2C" w:rsidRPr="00DF3B72">
          <w:rPr>
            <w:rStyle w:val="Hyperlink"/>
            <w:rFonts w:hint="eastAsia"/>
            <w:noProof/>
            <w:rtl/>
          </w:rPr>
          <w:t>برا</w:t>
        </w:r>
        <w:r w:rsidR="000F1B2C" w:rsidRPr="00DF3B72">
          <w:rPr>
            <w:rStyle w:val="Hyperlink"/>
            <w:rFonts w:hint="cs"/>
            <w:noProof/>
            <w:rtl/>
          </w:rPr>
          <w:t>ی</w:t>
        </w:r>
        <w:r w:rsidR="000F1B2C" w:rsidRPr="00DF3B72">
          <w:rPr>
            <w:rStyle w:val="Hyperlink"/>
            <w:noProof/>
            <w:rtl/>
          </w:rPr>
          <w:t xml:space="preserve"> </w:t>
        </w:r>
        <w:r w:rsidR="000F1B2C" w:rsidRPr="00DF3B72">
          <w:rPr>
            <w:rStyle w:val="Hyperlink"/>
            <w:rFonts w:hint="eastAsia"/>
            <w:noProof/>
            <w:rtl/>
          </w:rPr>
          <w:t>حج</w:t>
        </w:r>
        <w:r w:rsidR="000F1B2C" w:rsidRPr="00DF3B72">
          <w:rPr>
            <w:rStyle w:val="Hyperlink"/>
            <w:rFonts w:hint="cs"/>
            <w:noProof/>
            <w:rtl/>
          </w:rPr>
          <w:t>ی</w:t>
        </w:r>
        <w:r w:rsidR="000F1B2C" w:rsidRPr="00DF3B72">
          <w:rPr>
            <w:rStyle w:val="Hyperlink"/>
            <w:rFonts w:hint="eastAsia"/>
            <w:noProof/>
            <w:rtl/>
          </w:rPr>
          <w:t>ت</w:t>
        </w:r>
        <w:r w:rsidR="000F1B2C" w:rsidRPr="00DF3B72">
          <w:rPr>
            <w:rStyle w:val="Hyperlink"/>
            <w:noProof/>
            <w:rtl/>
          </w:rPr>
          <w:t xml:space="preserve"> </w:t>
        </w:r>
        <w:r w:rsidR="000F1B2C" w:rsidRPr="00DF3B72">
          <w:rPr>
            <w:rStyle w:val="Hyperlink"/>
            <w:rFonts w:hint="eastAsia"/>
            <w:noProof/>
            <w:rtl/>
          </w:rPr>
          <w:t>تکرار</w:t>
        </w:r>
        <w:r w:rsidR="000F1B2C" w:rsidRPr="00DF3B72">
          <w:rPr>
            <w:rStyle w:val="Hyperlink"/>
            <w:noProof/>
            <w:rtl/>
          </w:rPr>
          <w:t xml:space="preserve"> </w:t>
        </w:r>
        <w:r w:rsidR="000F1B2C" w:rsidRPr="00DF3B72">
          <w:rPr>
            <w:rStyle w:val="Hyperlink"/>
            <w:rFonts w:hint="eastAsia"/>
            <w:noProof/>
            <w:rtl/>
          </w:rPr>
          <w:t>أ</w:t>
        </w:r>
        <w:r w:rsidR="000F1B2C" w:rsidRPr="00DF3B72">
          <w:rPr>
            <w:rStyle w:val="Hyperlink"/>
            <w:rFonts w:hint="cs"/>
            <w:noProof/>
            <w:rtl/>
          </w:rPr>
          <w:t>ی</w:t>
        </w:r>
        <w:r w:rsidR="000F1B2C" w:rsidRPr="00DF3B72">
          <w:rPr>
            <w:rStyle w:val="Hyperlink"/>
            <w:rFonts w:hint="eastAsia"/>
            <w:noProof/>
            <w:rtl/>
          </w:rPr>
          <w:t>مان</w:t>
        </w:r>
        <w:r w:rsidR="000F1B2C">
          <w:rPr>
            <w:noProof/>
            <w:webHidden/>
            <w:rtl/>
          </w:rPr>
          <w:tab/>
        </w:r>
        <w:r w:rsidR="000F1B2C">
          <w:rPr>
            <w:rStyle w:val="Hyperlink"/>
            <w:noProof/>
            <w:rtl/>
          </w:rPr>
          <w:fldChar w:fldCharType="begin"/>
        </w:r>
        <w:r w:rsidR="000F1B2C">
          <w:rPr>
            <w:noProof/>
            <w:webHidden/>
            <w:rtl/>
          </w:rPr>
          <w:instrText xml:space="preserve"> </w:instrText>
        </w:r>
        <w:r w:rsidR="000F1B2C">
          <w:rPr>
            <w:noProof/>
            <w:webHidden/>
          </w:rPr>
          <w:instrText xml:space="preserve">PAGEREF </w:instrText>
        </w:r>
        <w:r w:rsidR="000F1B2C">
          <w:rPr>
            <w:noProof/>
            <w:webHidden/>
            <w:rtl/>
          </w:rPr>
          <w:instrText>_</w:instrText>
        </w:r>
        <w:r w:rsidR="000F1B2C">
          <w:rPr>
            <w:noProof/>
            <w:webHidden/>
          </w:rPr>
          <w:instrText>Toc</w:instrText>
        </w:r>
        <w:r w:rsidR="000F1B2C">
          <w:rPr>
            <w:noProof/>
            <w:webHidden/>
            <w:rtl/>
          </w:rPr>
          <w:instrText xml:space="preserve">3089750 </w:instrText>
        </w:r>
        <w:r w:rsidR="000F1B2C">
          <w:rPr>
            <w:noProof/>
            <w:webHidden/>
          </w:rPr>
          <w:instrText>\h</w:instrText>
        </w:r>
        <w:r w:rsidR="000F1B2C">
          <w:rPr>
            <w:noProof/>
            <w:webHidden/>
            <w:rtl/>
          </w:rPr>
          <w:instrText xml:space="preserve"> </w:instrText>
        </w:r>
        <w:r w:rsidR="000F1B2C">
          <w:rPr>
            <w:rStyle w:val="Hyperlink"/>
            <w:noProof/>
            <w:rtl/>
          </w:rPr>
        </w:r>
        <w:r w:rsidR="000F1B2C">
          <w:rPr>
            <w:rStyle w:val="Hyperlink"/>
            <w:noProof/>
            <w:rtl/>
          </w:rPr>
          <w:fldChar w:fldCharType="separate"/>
        </w:r>
        <w:r w:rsidR="00550396">
          <w:rPr>
            <w:noProof/>
            <w:webHidden/>
            <w:rtl/>
          </w:rPr>
          <w:t>1</w:t>
        </w:r>
        <w:r w:rsidR="000F1B2C">
          <w:rPr>
            <w:rStyle w:val="Hyperlink"/>
            <w:noProof/>
            <w:rtl/>
          </w:rPr>
          <w:fldChar w:fldCharType="end"/>
        </w:r>
      </w:hyperlink>
    </w:p>
    <w:p w:rsidR="000F1B2C" w:rsidRDefault="00B17087">
      <w:pPr>
        <w:pStyle w:val="TOC1"/>
        <w:rPr>
          <w:rFonts w:asciiTheme="minorHAnsi" w:eastAsiaTheme="minorEastAsia" w:hAnsiTheme="minorHAnsi" w:cstheme="minorBidi"/>
          <w:noProof/>
          <w:color w:val="auto"/>
          <w:szCs w:val="22"/>
          <w:rtl/>
        </w:rPr>
      </w:pPr>
      <w:hyperlink w:anchor="_Toc3089751" w:history="1">
        <w:r w:rsidR="000F1B2C" w:rsidRPr="00DF3B72">
          <w:rPr>
            <w:rStyle w:val="Hyperlink"/>
            <w:rFonts w:hint="eastAsia"/>
            <w:noProof/>
            <w:rtl/>
          </w:rPr>
          <w:t>تعدد</w:t>
        </w:r>
        <w:r w:rsidR="000F1B2C" w:rsidRPr="00DF3B72">
          <w:rPr>
            <w:rStyle w:val="Hyperlink"/>
            <w:noProof/>
            <w:rtl/>
          </w:rPr>
          <w:t xml:space="preserve"> </w:t>
        </w:r>
        <w:r w:rsidR="000F1B2C" w:rsidRPr="00DF3B72">
          <w:rPr>
            <w:rStyle w:val="Hyperlink"/>
            <w:rFonts w:hint="eastAsia"/>
            <w:noProof/>
            <w:rtl/>
          </w:rPr>
          <w:t>مدع</w:t>
        </w:r>
        <w:r w:rsidR="000F1B2C" w:rsidRPr="00DF3B72">
          <w:rPr>
            <w:rStyle w:val="Hyperlink"/>
            <w:rFonts w:hint="cs"/>
            <w:noProof/>
            <w:rtl/>
          </w:rPr>
          <w:t>ی</w:t>
        </w:r>
        <w:r w:rsidR="000F1B2C" w:rsidRPr="00DF3B72">
          <w:rPr>
            <w:rStyle w:val="Hyperlink"/>
            <w:noProof/>
            <w:rtl/>
          </w:rPr>
          <w:t xml:space="preserve"> </w:t>
        </w:r>
        <w:r w:rsidR="000F1B2C" w:rsidRPr="00DF3B72">
          <w:rPr>
            <w:rStyle w:val="Hyperlink"/>
            <w:rFonts w:hint="eastAsia"/>
            <w:noProof/>
            <w:rtl/>
          </w:rPr>
          <w:t>قتل</w:t>
        </w:r>
        <w:r w:rsidR="000F1B2C">
          <w:rPr>
            <w:noProof/>
            <w:webHidden/>
            <w:rtl/>
          </w:rPr>
          <w:tab/>
        </w:r>
        <w:r w:rsidR="000F1B2C">
          <w:rPr>
            <w:rStyle w:val="Hyperlink"/>
            <w:noProof/>
            <w:rtl/>
          </w:rPr>
          <w:fldChar w:fldCharType="begin"/>
        </w:r>
        <w:r w:rsidR="000F1B2C">
          <w:rPr>
            <w:noProof/>
            <w:webHidden/>
            <w:rtl/>
          </w:rPr>
          <w:instrText xml:space="preserve"> </w:instrText>
        </w:r>
        <w:r w:rsidR="000F1B2C">
          <w:rPr>
            <w:noProof/>
            <w:webHidden/>
          </w:rPr>
          <w:instrText xml:space="preserve">PAGEREF </w:instrText>
        </w:r>
        <w:r w:rsidR="000F1B2C">
          <w:rPr>
            <w:noProof/>
            <w:webHidden/>
            <w:rtl/>
          </w:rPr>
          <w:instrText>_</w:instrText>
        </w:r>
        <w:r w:rsidR="000F1B2C">
          <w:rPr>
            <w:noProof/>
            <w:webHidden/>
          </w:rPr>
          <w:instrText>Toc</w:instrText>
        </w:r>
        <w:r w:rsidR="000F1B2C">
          <w:rPr>
            <w:noProof/>
            <w:webHidden/>
            <w:rtl/>
          </w:rPr>
          <w:instrText xml:space="preserve">3089751 </w:instrText>
        </w:r>
        <w:r w:rsidR="000F1B2C">
          <w:rPr>
            <w:noProof/>
            <w:webHidden/>
          </w:rPr>
          <w:instrText>\h</w:instrText>
        </w:r>
        <w:r w:rsidR="000F1B2C">
          <w:rPr>
            <w:noProof/>
            <w:webHidden/>
            <w:rtl/>
          </w:rPr>
          <w:instrText xml:space="preserve"> </w:instrText>
        </w:r>
        <w:r w:rsidR="000F1B2C">
          <w:rPr>
            <w:rStyle w:val="Hyperlink"/>
            <w:noProof/>
            <w:rtl/>
          </w:rPr>
        </w:r>
        <w:r w:rsidR="000F1B2C">
          <w:rPr>
            <w:rStyle w:val="Hyperlink"/>
            <w:noProof/>
            <w:rtl/>
          </w:rPr>
          <w:fldChar w:fldCharType="separate"/>
        </w:r>
        <w:r w:rsidR="00550396">
          <w:rPr>
            <w:noProof/>
            <w:webHidden/>
            <w:rtl/>
          </w:rPr>
          <w:t>2</w:t>
        </w:r>
        <w:r w:rsidR="000F1B2C">
          <w:rPr>
            <w:rStyle w:val="Hyperlink"/>
            <w:noProof/>
            <w:rtl/>
          </w:rPr>
          <w:fldChar w:fldCharType="end"/>
        </w:r>
      </w:hyperlink>
    </w:p>
    <w:p w:rsidR="000F1B2C" w:rsidRDefault="00B17087">
      <w:pPr>
        <w:pStyle w:val="TOC2"/>
        <w:tabs>
          <w:tab w:val="right" w:leader="dot" w:pos="10194"/>
        </w:tabs>
        <w:rPr>
          <w:rFonts w:asciiTheme="minorHAnsi" w:eastAsiaTheme="minorEastAsia" w:hAnsiTheme="minorHAnsi" w:cstheme="minorBidi"/>
          <w:bCs w:val="0"/>
          <w:noProof/>
          <w:color w:val="auto"/>
          <w:szCs w:val="22"/>
          <w:rtl/>
        </w:rPr>
      </w:pPr>
      <w:hyperlink w:anchor="_Toc3089752" w:history="1">
        <w:r w:rsidR="000F1B2C" w:rsidRPr="00DF3B72">
          <w:rPr>
            <w:rStyle w:val="Hyperlink"/>
            <w:rFonts w:hint="eastAsia"/>
            <w:noProof/>
            <w:rtl/>
          </w:rPr>
          <w:t>احتمال</w:t>
        </w:r>
        <w:r w:rsidR="000F1B2C" w:rsidRPr="00DF3B72">
          <w:rPr>
            <w:rStyle w:val="Hyperlink"/>
            <w:noProof/>
            <w:rtl/>
          </w:rPr>
          <w:t xml:space="preserve"> </w:t>
        </w:r>
        <w:r w:rsidR="000F1B2C" w:rsidRPr="00DF3B72">
          <w:rPr>
            <w:rStyle w:val="Hyperlink"/>
            <w:rFonts w:hint="eastAsia"/>
            <w:noProof/>
            <w:rtl/>
          </w:rPr>
          <w:t>اول</w:t>
        </w:r>
        <w:r w:rsidR="000F1B2C" w:rsidRPr="00DF3B72">
          <w:rPr>
            <w:rStyle w:val="Hyperlink"/>
            <w:noProof/>
            <w:rtl/>
          </w:rPr>
          <w:t xml:space="preserve"> </w:t>
        </w:r>
        <w:r w:rsidR="000F1B2C" w:rsidRPr="00DF3B72">
          <w:rPr>
            <w:rStyle w:val="Hyperlink"/>
            <w:rFonts w:hint="eastAsia"/>
            <w:noProof/>
            <w:rtl/>
          </w:rPr>
          <w:t>در</w:t>
        </w:r>
        <w:r w:rsidR="000F1B2C" w:rsidRPr="00DF3B72">
          <w:rPr>
            <w:rStyle w:val="Hyperlink"/>
            <w:noProof/>
            <w:rtl/>
          </w:rPr>
          <w:t xml:space="preserve"> </w:t>
        </w:r>
        <w:r w:rsidR="000F1B2C" w:rsidRPr="00DF3B72">
          <w:rPr>
            <w:rStyle w:val="Hyperlink"/>
            <w:rFonts w:hint="eastAsia"/>
            <w:noProof/>
            <w:rtl/>
          </w:rPr>
          <w:t>کلام</w:t>
        </w:r>
        <w:r w:rsidR="000F1B2C" w:rsidRPr="00DF3B72">
          <w:rPr>
            <w:rStyle w:val="Hyperlink"/>
            <w:noProof/>
            <w:rtl/>
          </w:rPr>
          <w:t xml:space="preserve"> </w:t>
        </w:r>
        <w:r w:rsidR="000F1B2C" w:rsidRPr="00DF3B72">
          <w:rPr>
            <w:rStyle w:val="Hyperlink"/>
            <w:rFonts w:hint="eastAsia"/>
            <w:noProof/>
            <w:rtl/>
          </w:rPr>
          <w:t>مرحوم</w:t>
        </w:r>
        <w:r w:rsidR="000F1B2C" w:rsidRPr="00DF3B72">
          <w:rPr>
            <w:rStyle w:val="Hyperlink"/>
            <w:noProof/>
            <w:rtl/>
          </w:rPr>
          <w:t xml:space="preserve"> </w:t>
        </w:r>
        <w:r w:rsidR="000F1B2C" w:rsidRPr="00DF3B72">
          <w:rPr>
            <w:rStyle w:val="Hyperlink"/>
            <w:rFonts w:hint="eastAsia"/>
            <w:noProof/>
            <w:rtl/>
          </w:rPr>
          <w:t>خوئ</w:t>
        </w:r>
        <w:r w:rsidR="000F1B2C" w:rsidRPr="00DF3B72">
          <w:rPr>
            <w:rStyle w:val="Hyperlink"/>
            <w:rFonts w:hint="cs"/>
            <w:noProof/>
            <w:rtl/>
          </w:rPr>
          <w:t>ی</w:t>
        </w:r>
        <w:r w:rsidR="000F1B2C">
          <w:rPr>
            <w:noProof/>
            <w:webHidden/>
            <w:rtl/>
          </w:rPr>
          <w:tab/>
        </w:r>
        <w:r w:rsidR="000F1B2C">
          <w:rPr>
            <w:rStyle w:val="Hyperlink"/>
            <w:noProof/>
            <w:rtl/>
          </w:rPr>
          <w:fldChar w:fldCharType="begin"/>
        </w:r>
        <w:r w:rsidR="000F1B2C">
          <w:rPr>
            <w:noProof/>
            <w:webHidden/>
            <w:rtl/>
          </w:rPr>
          <w:instrText xml:space="preserve"> </w:instrText>
        </w:r>
        <w:r w:rsidR="000F1B2C">
          <w:rPr>
            <w:noProof/>
            <w:webHidden/>
          </w:rPr>
          <w:instrText xml:space="preserve">PAGEREF </w:instrText>
        </w:r>
        <w:r w:rsidR="000F1B2C">
          <w:rPr>
            <w:noProof/>
            <w:webHidden/>
            <w:rtl/>
          </w:rPr>
          <w:instrText>_</w:instrText>
        </w:r>
        <w:r w:rsidR="000F1B2C">
          <w:rPr>
            <w:noProof/>
            <w:webHidden/>
          </w:rPr>
          <w:instrText>Toc</w:instrText>
        </w:r>
        <w:r w:rsidR="000F1B2C">
          <w:rPr>
            <w:noProof/>
            <w:webHidden/>
            <w:rtl/>
          </w:rPr>
          <w:instrText xml:space="preserve">3089752 </w:instrText>
        </w:r>
        <w:r w:rsidR="000F1B2C">
          <w:rPr>
            <w:noProof/>
            <w:webHidden/>
          </w:rPr>
          <w:instrText>\h</w:instrText>
        </w:r>
        <w:r w:rsidR="000F1B2C">
          <w:rPr>
            <w:noProof/>
            <w:webHidden/>
            <w:rtl/>
          </w:rPr>
          <w:instrText xml:space="preserve"> </w:instrText>
        </w:r>
        <w:r w:rsidR="000F1B2C">
          <w:rPr>
            <w:rStyle w:val="Hyperlink"/>
            <w:noProof/>
            <w:rtl/>
          </w:rPr>
        </w:r>
        <w:r w:rsidR="000F1B2C">
          <w:rPr>
            <w:rStyle w:val="Hyperlink"/>
            <w:noProof/>
            <w:rtl/>
          </w:rPr>
          <w:fldChar w:fldCharType="separate"/>
        </w:r>
        <w:r w:rsidR="00550396">
          <w:rPr>
            <w:noProof/>
            <w:webHidden/>
            <w:rtl/>
          </w:rPr>
          <w:t>2</w:t>
        </w:r>
        <w:r w:rsidR="000F1B2C">
          <w:rPr>
            <w:rStyle w:val="Hyperlink"/>
            <w:noProof/>
            <w:rtl/>
          </w:rPr>
          <w:fldChar w:fldCharType="end"/>
        </w:r>
      </w:hyperlink>
    </w:p>
    <w:p w:rsidR="000F1B2C" w:rsidRDefault="00B17087">
      <w:pPr>
        <w:pStyle w:val="TOC2"/>
        <w:tabs>
          <w:tab w:val="right" w:leader="dot" w:pos="10194"/>
        </w:tabs>
        <w:rPr>
          <w:rFonts w:asciiTheme="minorHAnsi" w:eastAsiaTheme="minorEastAsia" w:hAnsiTheme="minorHAnsi" w:cstheme="minorBidi"/>
          <w:bCs w:val="0"/>
          <w:noProof/>
          <w:color w:val="auto"/>
          <w:szCs w:val="22"/>
          <w:rtl/>
        </w:rPr>
      </w:pPr>
      <w:hyperlink w:anchor="_Toc3089753" w:history="1">
        <w:r w:rsidR="000F1B2C" w:rsidRPr="00DF3B72">
          <w:rPr>
            <w:rStyle w:val="Hyperlink"/>
            <w:rFonts w:hint="eastAsia"/>
            <w:noProof/>
            <w:rtl/>
          </w:rPr>
          <w:t>احتمال</w:t>
        </w:r>
        <w:r w:rsidR="000F1B2C" w:rsidRPr="00DF3B72">
          <w:rPr>
            <w:rStyle w:val="Hyperlink"/>
            <w:noProof/>
            <w:rtl/>
          </w:rPr>
          <w:t xml:space="preserve"> </w:t>
        </w:r>
        <w:r w:rsidR="000F1B2C" w:rsidRPr="00DF3B72">
          <w:rPr>
            <w:rStyle w:val="Hyperlink"/>
            <w:rFonts w:hint="eastAsia"/>
            <w:noProof/>
            <w:rtl/>
          </w:rPr>
          <w:t>دوم</w:t>
        </w:r>
        <w:r w:rsidR="000F1B2C" w:rsidRPr="00DF3B72">
          <w:rPr>
            <w:rStyle w:val="Hyperlink"/>
            <w:noProof/>
            <w:rtl/>
          </w:rPr>
          <w:t xml:space="preserve"> </w:t>
        </w:r>
        <w:r w:rsidR="000F1B2C" w:rsidRPr="00DF3B72">
          <w:rPr>
            <w:rStyle w:val="Hyperlink"/>
            <w:rFonts w:hint="eastAsia"/>
            <w:noProof/>
            <w:rtl/>
          </w:rPr>
          <w:t>در</w:t>
        </w:r>
        <w:r w:rsidR="000F1B2C" w:rsidRPr="00DF3B72">
          <w:rPr>
            <w:rStyle w:val="Hyperlink"/>
            <w:noProof/>
            <w:rtl/>
          </w:rPr>
          <w:t xml:space="preserve"> </w:t>
        </w:r>
        <w:r w:rsidR="000F1B2C" w:rsidRPr="00DF3B72">
          <w:rPr>
            <w:rStyle w:val="Hyperlink"/>
            <w:rFonts w:hint="eastAsia"/>
            <w:noProof/>
            <w:rtl/>
          </w:rPr>
          <w:t>کلام</w:t>
        </w:r>
        <w:r w:rsidR="000F1B2C" w:rsidRPr="00DF3B72">
          <w:rPr>
            <w:rStyle w:val="Hyperlink"/>
            <w:noProof/>
            <w:rtl/>
          </w:rPr>
          <w:t xml:space="preserve"> </w:t>
        </w:r>
        <w:r w:rsidR="000F1B2C" w:rsidRPr="00DF3B72">
          <w:rPr>
            <w:rStyle w:val="Hyperlink"/>
            <w:rFonts w:hint="eastAsia"/>
            <w:noProof/>
            <w:rtl/>
          </w:rPr>
          <w:t>مرحوم</w:t>
        </w:r>
        <w:r w:rsidR="000F1B2C" w:rsidRPr="00DF3B72">
          <w:rPr>
            <w:rStyle w:val="Hyperlink"/>
            <w:noProof/>
            <w:rtl/>
          </w:rPr>
          <w:t xml:space="preserve"> </w:t>
        </w:r>
        <w:r w:rsidR="000F1B2C" w:rsidRPr="00DF3B72">
          <w:rPr>
            <w:rStyle w:val="Hyperlink"/>
            <w:rFonts w:hint="eastAsia"/>
            <w:noProof/>
            <w:rtl/>
          </w:rPr>
          <w:t>خوئ</w:t>
        </w:r>
        <w:r w:rsidR="000F1B2C" w:rsidRPr="00DF3B72">
          <w:rPr>
            <w:rStyle w:val="Hyperlink"/>
            <w:rFonts w:hint="cs"/>
            <w:noProof/>
            <w:rtl/>
          </w:rPr>
          <w:t>ی</w:t>
        </w:r>
        <w:r w:rsidR="000F1B2C">
          <w:rPr>
            <w:noProof/>
            <w:webHidden/>
            <w:rtl/>
          </w:rPr>
          <w:tab/>
        </w:r>
        <w:r w:rsidR="000F1B2C">
          <w:rPr>
            <w:rStyle w:val="Hyperlink"/>
            <w:noProof/>
            <w:rtl/>
          </w:rPr>
          <w:fldChar w:fldCharType="begin"/>
        </w:r>
        <w:r w:rsidR="000F1B2C">
          <w:rPr>
            <w:noProof/>
            <w:webHidden/>
            <w:rtl/>
          </w:rPr>
          <w:instrText xml:space="preserve"> </w:instrText>
        </w:r>
        <w:r w:rsidR="000F1B2C">
          <w:rPr>
            <w:noProof/>
            <w:webHidden/>
          </w:rPr>
          <w:instrText xml:space="preserve">PAGEREF </w:instrText>
        </w:r>
        <w:r w:rsidR="000F1B2C">
          <w:rPr>
            <w:noProof/>
            <w:webHidden/>
            <w:rtl/>
          </w:rPr>
          <w:instrText>_</w:instrText>
        </w:r>
        <w:r w:rsidR="000F1B2C">
          <w:rPr>
            <w:noProof/>
            <w:webHidden/>
          </w:rPr>
          <w:instrText>Toc</w:instrText>
        </w:r>
        <w:r w:rsidR="000F1B2C">
          <w:rPr>
            <w:noProof/>
            <w:webHidden/>
            <w:rtl/>
          </w:rPr>
          <w:instrText xml:space="preserve">3089753 </w:instrText>
        </w:r>
        <w:r w:rsidR="000F1B2C">
          <w:rPr>
            <w:noProof/>
            <w:webHidden/>
          </w:rPr>
          <w:instrText>\h</w:instrText>
        </w:r>
        <w:r w:rsidR="000F1B2C">
          <w:rPr>
            <w:noProof/>
            <w:webHidden/>
            <w:rtl/>
          </w:rPr>
          <w:instrText xml:space="preserve"> </w:instrText>
        </w:r>
        <w:r w:rsidR="000F1B2C">
          <w:rPr>
            <w:rStyle w:val="Hyperlink"/>
            <w:noProof/>
            <w:rtl/>
          </w:rPr>
        </w:r>
        <w:r w:rsidR="000F1B2C">
          <w:rPr>
            <w:rStyle w:val="Hyperlink"/>
            <w:noProof/>
            <w:rtl/>
          </w:rPr>
          <w:fldChar w:fldCharType="separate"/>
        </w:r>
        <w:r w:rsidR="00550396">
          <w:rPr>
            <w:noProof/>
            <w:webHidden/>
            <w:rtl/>
          </w:rPr>
          <w:t>3</w:t>
        </w:r>
        <w:r w:rsidR="000F1B2C">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3C00E8">
        <w:rPr>
          <w:rFonts w:hint="cs"/>
          <w:rtl/>
        </w:rPr>
        <w:t>قسامه</w:t>
      </w:r>
      <w:r w:rsidR="00025B70">
        <w:rPr>
          <w:rFonts w:hint="cs"/>
          <w:rtl/>
        </w:rPr>
        <w:t xml:space="preserve"> </w:t>
      </w:r>
      <w:r w:rsidR="00386C11" w:rsidRPr="00A6366F">
        <w:rPr>
          <w:rFonts w:hint="cs"/>
          <w:rtl/>
        </w:rPr>
        <w:t>/</w:t>
      </w:r>
      <w:bookmarkStart w:id="1" w:name="BokSabj_d"/>
      <w:bookmarkEnd w:id="1"/>
      <w:r w:rsidR="003C00E8">
        <w:rPr>
          <w:rFonts w:hint="cs"/>
          <w:rtl/>
        </w:rPr>
        <w:t>طرق</w:t>
      </w:r>
      <w:r w:rsidR="003C00E8">
        <w:rPr>
          <w:rtl/>
        </w:rPr>
        <w:t xml:space="preserve"> </w:t>
      </w:r>
      <w:r w:rsidR="003C00E8">
        <w:rPr>
          <w:rFonts w:hint="cs"/>
          <w:rtl/>
        </w:rPr>
        <w:t>اثبات</w:t>
      </w:r>
      <w:r w:rsidR="003C00E8">
        <w:rPr>
          <w:rtl/>
        </w:rPr>
        <w:t xml:space="preserve"> </w:t>
      </w:r>
      <w:r w:rsidR="003C00E8">
        <w:rPr>
          <w:rFonts w:hint="cs"/>
          <w:rtl/>
        </w:rPr>
        <w:t>قتل</w:t>
      </w:r>
      <w:r w:rsidR="00386C11" w:rsidRPr="00A6366F">
        <w:rPr>
          <w:rFonts w:hint="cs"/>
          <w:rtl/>
        </w:rPr>
        <w:t xml:space="preserve"> /</w:t>
      </w:r>
      <w:bookmarkStart w:id="2" w:name="Bokkolli"/>
      <w:bookmarkEnd w:id="2"/>
      <w:r w:rsidR="003C00E8">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B849A5" w:rsidRPr="00905FA2" w:rsidRDefault="00B849A5" w:rsidP="00B849A5">
      <w:pPr>
        <w:jc w:val="both"/>
        <w:rPr>
          <w:sz w:val="28"/>
          <w:rtl/>
        </w:rPr>
      </w:pPr>
      <w:r w:rsidRPr="00905FA2">
        <w:rPr>
          <w:rFonts w:hint="cs"/>
          <w:sz w:val="28"/>
          <w:rtl/>
        </w:rPr>
        <w:t>بحث در تکریر ایمان بود که گفتیم مشهور قائل به این هستند که اگر در جانب مدعی پنجاه نفر نبود که قسم بخورند افراد موجود به تعداد پنجاه قسم بخورند. برای قول مشهور پنج وجه اقامه شد که عبارت بود از اجماع، اطلاق روایت ابوبصیر، موثقه‌ی مسعده، روایت ظریف و تعلیل برخی روایات که گفتیم همه‌ی این وجوه به نحوی مردود است به جز اجماع که عمده دلیل در کلام مرحوم خوئی هم ب</w:t>
      </w:r>
      <w:r w:rsidR="00EC5CE1">
        <w:rPr>
          <w:rFonts w:hint="cs"/>
          <w:sz w:val="28"/>
          <w:rtl/>
        </w:rPr>
        <w:t>ود و این اجماع را مؤید کرد به «</w:t>
      </w:r>
      <w:r w:rsidRPr="00905FA2">
        <w:rPr>
          <w:rFonts w:hint="cs"/>
          <w:sz w:val="28"/>
          <w:rtl/>
        </w:rPr>
        <w:t>لا یبطل دم امر</w:t>
      </w:r>
      <w:r w:rsidRPr="00B849A5">
        <w:rPr>
          <w:rFonts w:ascii="IE Nassim" w:hAnsi="IE Nassim"/>
          <w:color w:val="333333"/>
          <w:sz w:val="27"/>
          <w:shd w:val="clear" w:color="auto" w:fill="FFFFFF"/>
          <w:rtl/>
        </w:rPr>
        <w:t>ئ</w:t>
      </w:r>
      <w:r w:rsidR="00EC5CE1">
        <w:rPr>
          <w:rFonts w:hint="cs"/>
          <w:sz w:val="28"/>
          <w:rtl/>
        </w:rPr>
        <w:t xml:space="preserve"> مسلم»</w:t>
      </w:r>
      <w:r w:rsidRPr="00905FA2">
        <w:rPr>
          <w:rFonts w:hint="cs"/>
          <w:sz w:val="28"/>
          <w:rtl/>
        </w:rPr>
        <w:t>.</w:t>
      </w:r>
    </w:p>
    <w:p w:rsidR="00B849A5" w:rsidRPr="00905FA2" w:rsidRDefault="00B849A5" w:rsidP="00353DA4">
      <w:pPr>
        <w:pStyle w:val="Heading1"/>
        <w:rPr>
          <w:rtl/>
        </w:rPr>
      </w:pPr>
      <w:bookmarkStart w:id="3" w:name="_Toc3089750"/>
      <w:r w:rsidRPr="00905FA2">
        <w:rPr>
          <w:rFonts w:hint="cs"/>
          <w:rtl/>
        </w:rPr>
        <w:t>وجه ششم برای حجیت تکرار أیمان</w:t>
      </w:r>
      <w:bookmarkEnd w:id="3"/>
    </w:p>
    <w:p w:rsidR="00B849A5" w:rsidRPr="00905FA2" w:rsidRDefault="00B849A5" w:rsidP="007C6B04">
      <w:pPr>
        <w:jc w:val="both"/>
        <w:rPr>
          <w:sz w:val="28"/>
          <w:rtl/>
        </w:rPr>
      </w:pPr>
      <w:r w:rsidRPr="00353DA4">
        <w:rPr>
          <w:rFonts w:hint="cs"/>
          <w:sz w:val="28"/>
          <w:highlight w:val="yellow"/>
          <w:rtl/>
        </w:rPr>
        <w:t xml:space="preserve">وجه دیگری </w:t>
      </w:r>
      <w:r w:rsidRPr="00905FA2">
        <w:rPr>
          <w:rFonts w:hint="cs"/>
          <w:sz w:val="28"/>
          <w:rtl/>
        </w:rPr>
        <w:t>که در مقام قابل بیان است اطلاق مقامی است. قسامه از ا</w:t>
      </w:r>
      <w:r w:rsidR="007C3403">
        <w:rPr>
          <w:rFonts w:hint="cs"/>
          <w:sz w:val="28"/>
          <w:rtl/>
        </w:rPr>
        <w:t>بدائ</w:t>
      </w:r>
      <w:r w:rsidRPr="00905FA2">
        <w:rPr>
          <w:rFonts w:hint="cs"/>
          <w:sz w:val="28"/>
          <w:rtl/>
        </w:rPr>
        <w:t>ات ائمه علیهم السلام نیست بلکه در ذهن فقها و روات عامه مفتی به بوده است. همانطور که اصل مشروعیت قسامه در کلمات فقها بوده است تبعات و شروطی</w:t>
      </w:r>
      <w:r w:rsidR="00790C55">
        <w:rPr>
          <w:rFonts w:hint="cs"/>
          <w:sz w:val="28"/>
          <w:rtl/>
        </w:rPr>
        <w:t xml:space="preserve"> هم</w:t>
      </w:r>
      <w:r w:rsidRPr="00905FA2">
        <w:rPr>
          <w:rFonts w:hint="cs"/>
          <w:sz w:val="28"/>
          <w:rtl/>
        </w:rPr>
        <w:t xml:space="preserve"> داشته است که از جمله‌ی آنها بحث لوث می باشد که بر اساس این نکته از اطلاقات قسامه رفع ید کرده و حمل بر موارد لوث می کردیم در ما نحن فیه هم می گوئیم از شئون قسامه تکرار قسم در صورت نبود پنجاه نفر که سوگند بخورند می باشد. پس اصل تکرار قسم با توجه به ارتکازات فقهای عامه و عدم ردع از معصومین علیهم السلام مشروع است بله در کیفیت تکرار اختلاف است که آیا وارثین تکرار کنند یا غیر وارث هم می تواند تکرار کند و وارثین بالسویه قسم می خورند و یا اینکه به میزان سهم الارث یعنی مثلا </w:t>
      </w:r>
      <w:r w:rsidR="00B429DB">
        <w:rPr>
          <w:rFonts w:hint="cs"/>
          <w:sz w:val="28"/>
          <w:rtl/>
        </w:rPr>
        <w:t>ذکور</w:t>
      </w:r>
      <w:r w:rsidRPr="00905FA2">
        <w:rPr>
          <w:rFonts w:hint="cs"/>
          <w:sz w:val="28"/>
          <w:rtl/>
        </w:rPr>
        <w:t xml:space="preserve"> دو برابر </w:t>
      </w:r>
      <w:r w:rsidR="00B429DB">
        <w:rPr>
          <w:rFonts w:hint="cs"/>
          <w:sz w:val="28"/>
          <w:rtl/>
        </w:rPr>
        <w:t>انوث</w:t>
      </w:r>
      <w:r w:rsidRPr="00905FA2">
        <w:rPr>
          <w:rFonts w:hint="cs"/>
          <w:sz w:val="28"/>
          <w:rtl/>
        </w:rPr>
        <w:t xml:space="preserve"> قسم بخورند. پس اصل تکریر أیمان مسلم بوده و فقط اختلاف در کیفیت آن بوده است و حال که بناست متسالم بین روات بوده باشد اگر در روایتی آمد «خمسین یمینا» حمل بر نحوه‌ی موجود در اذهان می شود که اگر پنجاه نفر بودند که قسم می خورند و اگر کمتر بودند حمل بر پنجاه قسم می شود که بر موجودین تقسیم می شود. اینکه تکرار قسم از مرتکزات فقهای عامه بوده است از کلمات کثیری از فقهای آنها فهمیده می شود مثلا در کلام ابن قدامه آمده است</w:t>
      </w:r>
      <w:r w:rsidR="007C6B04">
        <w:rPr>
          <w:rFonts w:hint="cs"/>
          <w:sz w:val="28"/>
          <w:rtl/>
        </w:rPr>
        <w:t>:</w:t>
      </w:r>
      <w:r w:rsidRPr="00905FA2">
        <w:rPr>
          <w:rFonts w:hint="cs"/>
          <w:sz w:val="28"/>
          <w:rtl/>
        </w:rPr>
        <w:t xml:space="preserve"> «</w:t>
      </w:r>
      <w:r w:rsidRPr="00353DA4">
        <w:rPr>
          <w:rStyle w:val="hilight"/>
          <w:rFonts w:ascii="IE Nassim" w:hAnsi="IE Nassim"/>
          <w:color w:val="000080"/>
          <w:sz w:val="28"/>
          <w:rtl/>
        </w:rPr>
        <w:t>اخْتَلَفْت</w:t>
      </w:r>
      <w:r w:rsidRPr="00353DA4">
        <w:rPr>
          <w:rFonts w:ascii="Cambria" w:hAnsi="Cambria" w:cs="Cambria" w:hint="cs"/>
          <w:color w:val="000080"/>
          <w:sz w:val="28"/>
          <w:shd w:val="clear" w:color="auto" w:fill="FFFFFF"/>
          <w:rtl/>
        </w:rPr>
        <w:t> </w:t>
      </w:r>
      <w:r w:rsidRPr="00353DA4">
        <w:rPr>
          <w:rStyle w:val="hilight"/>
          <w:rFonts w:ascii="IE Nassim" w:hAnsi="IE Nassim"/>
          <w:color w:val="000080"/>
          <w:sz w:val="28"/>
          <w:rtl/>
        </w:rPr>
        <w:t>الرِّوَايَةُعَنْ</w:t>
      </w:r>
      <w:r w:rsidRPr="00353DA4">
        <w:rPr>
          <w:rFonts w:ascii="Cambria" w:hAnsi="Cambria" w:cs="Cambria" w:hint="cs"/>
          <w:color w:val="000080"/>
          <w:sz w:val="28"/>
          <w:shd w:val="clear" w:color="auto" w:fill="FFFFFF"/>
          <w:rtl/>
        </w:rPr>
        <w:t> </w:t>
      </w:r>
      <w:r w:rsidRPr="00353DA4">
        <w:rPr>
          <w:rStyle w:val="hilight"/>
          <w:rFonts w:ascii="IE Nassim" w:hAnsi="IE Nassim"/>
          <w:color w:val="000080"/>
          <w:sz w:val="28"/>
          <w:rtl/>
        </w:rPr>
        <w:t>أَحْمَدَ</w:t>
      </w:r>
      <w:r w:rsidRPr="00353DA4">
        <w:rPr>
          <w:rFonts w:ascii="IE Nassim" w:hAnsi="IE Nassim"/>
          <w:color w:val="000080"/>
          <w:sz w:val="28"/>
          <w:shd w:val="clear" w:color="auto" w:fill="FFFFFF"/>
          <w:rtl/>
        </w:rPr>
        <w:t>، فِيمَنْ</w:t>
      </w:r>
      <w:r w:rsidRPr="00353DA4">
        <w:rPr>
          <w:rFonts w:ascii="Cambria" w:hAnsi="Cambria" w:cs="Cambria" w:hint="cs"/>
          <w:color w:val="000080"/>
          <w:sz w:val="28"/>
          <w:shd w:val="clear" w:color="auto" w:fill="FFFFFF"/>
          <w:rtl/>
        </w:rPr>
        <w:t> </w:t>
      </w:r>
      <w:r w:rsidRPr="00353DA4">
        <w:rPr>
          <w:rStyle w:val="hilight"/>
          <w:rFonts w:ascii="IE Nassim" w:hAnsi="IE Nassim"/>
          <w:color w:val="000080"/>
          <w:sz w:val="28"/>
          <w:rtl/>
        </w:rPr>
        <w:t>تَجِبُ</w:t>
      </w:r>
      <w:r w:rsidRPr="00353DA4">
        <w:rPr>
          <w:rFonts w:ascii="Cambria" w:hAnsi="Cambria" w:cs="Cambria" w:hint="cs"/>
          <w:color w:val="000080"/>
          <w:sz w:val="28"/>
          <w:shd w:val="clear" w:color="auto" w:fill="FFFFFF"/>
          <w:rtl/>
        </w:rPr>
        <w:t> </w:t>
      </w:r>
      <w:r w:rsidRPr="00353DA4">
        <w:rPr>
          <w:rFonts w:ascii="IE Nassim" w:hAnsi="IE Nassim"/>
          <w:color w:val="000080"/>
          <w:sz w:val="28"/>
          <w:shd w:val="clear" w:color="auto" w:fill="FFFFFF"/>
          <w:rtl/>
        </w:rPr>
        <w:t>عَلَيْهِ أَيْمَانُ الْقَسَامَةِ؛ فَرُوِيَ أَنَّهُ يَحْلِفُ</w:t>
      </w:r>
      <w:r w:rsidRPr="00353DA4">
        <w:rPr>
          <w:rFonts w:ascii="Cambria" w:hAnsi="Cambria" w:cs="Cambria" w:hint="cs"/>
          <w:color w:val="000080"/>
          <w:sz w:val="28"/>
          <w:shd w:val="clear" w:color="auto" w:fill="FFFFFF"/>
          <w:rtl/>
        </w:rPr>
        <w:t> </w:t>
      </w:r>
      <w:r w:rsidRPr="00353DA4">
        <w:rPr>
          <w:rStyle w:val="hilight"/>
          <w:rFonts w:ascii="IE Nassim" w:hAnsi="IE Nassim"/>
          <w:color w:val="000080"/>
          <w:sz w:val="28"/>
          <w:rtl/>
        </w:rPr>
        <w:t>مِنْ</w:t>
      </w:r>
      <w:r w:rsidRPr="00353DA4">
        <w:rPr>
          <w:rFonts w:ascii="Cambria" w:hAnsi="Cambria" w:cs="Cambria" w:hint="cs"/>
          <w:color w:val="000080"/>
          <w:sz w:val="28"/>
          <w:shd w:val="clear" w:color="auto" w:fill="FFFFFF"/>
          <w:rtl/>
        </w:rPr>
        <w:t> </w:t>
      </w:r>
      <w:r w:rsidRPr="00353DA4">
        <w:rPr>
          <w:rFonts w:ascii="IE Nassim" w:hAnsi="IE Nassim"/>
          <w:color w:val="000080"/>
          <w:sz w:val="28"/>
          <w:shd w:val="clear" w:color="auto" w:fill="FFFFFF"/>
          <w:rtl/>
        </w:rPr>
        <w:t>الْعَصَبَةِ الْوَارِثُ مِنْهُمْ وَغَيْرُ الْوَارِثِ، خَمْسُونَ رَجُلًا، كُلُّ وَاحِدٍ مِنْهُمْ يَمِينًا وَاحِدَةً</w:t>
      </w:r>
      <w:r w:rsidRPr="00353DA4">
        <w:rPr>
          <w:rFonts w:ascii="IE Nassim" w:hAnsi="IE Nassim"/>
          <w:color w:val="000080"/>
          <w:sz w:val="28"/>
          <w:shd w:val="clear" w:color="auto" w:fill="FFFFFF"/>
        </w:rPr>
        <w:t>.</w:t>
      </w:r>
      <w:r w:rsidRPr="00353DA4">
        <w:rPr>
          <w:rFonts w:ascii="IE Nassim" w:hAnsi="IE Nassim"/>
          <w:color w:val="000080"/>
          <w:sz w:val="28"/>
          <w:shd w:val="clear" w:color="auto" w:fill="FFFFFF"/>
          <w:rtl/>
        </w:rPr>
        <w:t xml:space="preserve"> وَهَذَا قَوْلٌ لِمَالِكٍ، فَعَلَى هَذَا، يَحْلِفُ الْوَارِثُ مِنْهُمْ الَّذِينَ يَسْتَحِقُّونَ دَمَهُ، فَإِنْ لَمْ يَبْلُغُوا </w:t>
      </w:r>
      <w:r w:rsidRPr="00353DA4">
        <w:rPr>
          <w:rFonts w:ascii="IE Nassim" w:hAnsi="IE Nassim"/>
          <w:color w:val="000080"/>
          <w:sz w:val="28"/>
          <w:shd w:val="clear" w:color="auto" w:fill="FFFFFF"/>
          <w:rtl/>
        </w:rPr>
        <w:lastRenderedPageBreak/>
        <w:t>خَمْسِينَ، تُمِّمُوا مِنْ سَائِرِ الْعَصَبَةِ، يُؤْخَذُ الْأَقْرَبُ مِنْهُمْ فَالْأَقْرَبُ مِنْ قَبِيلَتِهِ الَّتِي يَنْتَسِبُ إلَيْهَا، وَيُعْرَفُ كَيْفِيَّةُ نَسَبِهِ مِنْ الْمَقْتُولِ، فَأَمَّا مَنْ عُرِفَ أَنَّهُ مِنْ الْقَبِيلَةِ، وَلَمْ يُعْرَفْ وَجْهُ النَّسَبِ، لَمْ يُقْسِمْ؛ مِثْلُ أَنْ يَكُونَ الرَّجُلُ قُرَشِيًّا وَالْمَقْتُولُ قُرَشِيٌّ، وَلَا يُعْرَفُ كَيْفِيَّةُ نَسَبِهِ مِنْهُ، فَلَا يُقْسِمُ؛ لِأَنَّنَا نَعْلَمُ أَنَّ النَّاسَ كُلَّهُمْ مِنْ آدَمَ وَنُوحٍ، وَكُلُّهُمْ يَرْجِعُونَ إلَى أَبٍ وَاحِدٍ، وَلَوْ قُتِلَ مَنْ لَا يُعْرَفُ نَسَبُهُ، لَمْ يُقْسِمْ عَنْهُ سَائِرُ النَّاسِ، فَإِنْ لَمْ يُوجَدْ مِنْ نَسَبِهِ خَمْسُونَ، رُدِّدَتْ الْأَيْمَانُ عَلَيْهِمْ، وَقُسِمَتْ بَيْنَهُمْ، فَإِنْ انْكَسَرَتْ عَلَيْهِمْ، جُبِرَ كَسْرُهَا عَلَيْهِمْ حَتَّى تَبْلُغَ خَمْسِينَ؛ لِقَوْلِ النَّبِيِّ - صَلَّى اللَّهُ عَلَيْهِ وَسَلَّمَ - لِلْأَنْصَارِ: «يَحْلِفُ خَمْسُونَ رَجُلًا مِنْكُمْ، وَتَسْتَحِقُّونَ دَمَ صَاحِبِكُمْ» . وَقَدْ عَلِمَ النَّبِيُّ - صَلَّى اللَّهُ عَلَيْهِ وَسَلَّمَ - أَنَّهُ لَمْ يَكُنْ لِعَبْدِ اللَّهِ بْنِ سَهْلٍ خَمْسُونَ رَجُلًا وَارِثًا، فَإِنَّهُ لَا يَرِثُهُ إلَّا أَخُوهُ، أَوْ مَنْ هُوَ فِي دَرَجَتِهِ، أَوْ أَقْرَبُ مِنْهُ نَسَبًا، وَلِأَنَّهُ خَاطَبَ بِهَذَا بَنِي عَمِّهِ، وَهُمْ غَيْرُ وَارِثِينَ</w:t>
      </w:r>
      <w:r w:rsidRPr="00353DA4">
        <w:rPr>
          <w:rFonts w:ascii="IE Nassim" w:hAnsi="IE Nassim"/>
          <w:color w:val="000080"/>
          <w:sz w:val="28"/>
          <w:shd w:val="clear" w:color="auto" w:fill="FFFFFF"/>
        </w:rPr>
        <w:t>.</w:t>
      </w:r>
      <w:r w:rsidRPr="00353DA4">
        <w:rPr>
          <w:rFonts w:ascii="IE Nassim" w:hAnsi="IE Nassim"/>
          <w:color w:val="000080"/>
          <w:sz w:val="28"/>
          <w:shd w:val="clear" w:color="auto" w:fill="FFFFFF"/>
          <w:rtl/>
        </w:rPr>
        <w:t xml:space="preserve"> وَالرِّوَايَةُ الثَّانِيَةُ، لَا يُقْسِمُ إلَّا الْوَارِثُ، وَتُعْرَضُ الْأَيْمَانُ عَلَى وَرَثَةِ الْمَقْتُولِ دُونَ غَيْرِهِمْ، عَلَى حَسَبِ مَوَارِيثِهِمْ. هَذَا ظَاهِرُ قَوْلِ الْخِرَقِيِّ، وَاخْتِيَارُ ابْنِ حَامِدٍ، وَقَوْلُ الشَّافِعِيِّ؛ لِأَنَّهَا يَمِينٌ فِي دَعْوَى حَقٍّ، فَلَا تُشْرَعُ فِي حَقِّ غَيْرِ الْمُتَدَاعِيَيْنِ، كَسَائِرِ الْأَيْمَانِ. فَعَلَى هَذِهِ الرِّوَايَةِ، تُقْسَمُ بَيْنَ الْوَرَثَةِ مِنْ الرِّجَالِ مِنْ ذَوِي الْفُرُوضِ وَالْعَصَبَاتِ عَلَى قَدْرِ إرْثِهِمْ، فَإِنْ انْقَسَمَتْ مِنْ غَيْرِ كَسْرٍ، مِثْلُ أَنْ يُخَلِّفَ الْمَقْتُولُ اثْنَيْنِ، أَوْ أَخًا وَزَوْجًا، حَلَفَ كُلُّ وَاحِدٍ مِنْهُمْ خَمْسَةً وَعِشْرِينَ يَمِينًا، وَإِنْ كَانُوا ثَلَاثَةَ بَنِينَ، وَجَدًّا أَوْ أَخَوَيْنِ، جُبِرَ الْكَسْرُ عَلَيْهِمْ، فَحَلَفَ كُلُّ وَاحِدٍ مِنْهُمْ سَبْعَ عَشْرَةَ يَمِينًا؛</w:t>
      </w:r>
      <w:r w:rsidRPr="00905FA2">
        <w:rPr>
          <w:rFonts w:hint="cs"/>
          <w:sz w:val="28"/>
          <w:rtl/>
        </w:rPr>
        <w:t>»</w:t>
      </w:r>
      <w:r w:rsidR="00353DA4">
        <w:rPr>
          <w:rStyle w:val="FootnoteReference"/>
          <w:sz w:val="28"/>
          <w:rtl/>
        </w:rPr>
        <w:footnoteReference w:id="1"/>
      </w:r>
      <w:r w:rsidRPr="00905FA2">
        <w:rPr>
          <w:rFonts w:hint="cs"/>
          <w:sz w:val="28"/>
          <w:rtl/>
        </w:rPr>
        <w:t xml:space="preserve"> پس اصل تکریر پذیرفته شده است و در کیفیت آن اختلاف است حال که چنین است پس روایات ما هم حمل بر این می شود که اگر پنجاه نفر بود که همانها قسم می خورند و</w:t>
      </w:r>
      <w:r w:rsidR="00055AE2">
        <w:rPr>
          <w:rFonts w:hint="cs"/>
          <w:sz w:val="28"/>
          <w:rtl/>
        </w:rPr>
        <w:t xml:space="preserve"> </w:t>
      </w:r>
      <w:r w:rsidRPr="00905FA2">
        <w:rPr>
          <w:rFonts w:hint="cs"/>
          <w:sz w:val="28"/>
          <w:rtl/>
        </w:rPr>
        <w:t>در صورت فقد پنجاه نفر موجودین به تعداد پنجاه قسم می خورند و شاید وجه اجماع هم همین باشد که از اطلاق مقامی استفاده کرده اند.</w:t>
      </w:r>
    </w:p>
    <w:p w:rsidR="00B849A5" w:rsidRPr="00905FA2" w:rsidRDefault="00B849A5" w:rsidP="00353DA4">
      <w:pPr>
        <w:pStyle w:val="Heading1"/>
        <w:rPr>
          <w:rtl/>
        </w:rPr>
      </w:pPr>
      <w:bookmarkStart w:id="4" w:name="_Toc3089751"/>
      <w:r w:rsidRPr="00905FA2">
        <w:rPr>
          <w:rFonts w:hint="cs"/>
          <w:rtl/>
        </w:rPr>
        <w:t>تعدد مدعی قتل</w:t>
      </w:r>
      <w:bookmarkEnd w:id="4"/>
    </w:p>
    <w:p w:rsidR="00CD39FF" w:rsidRDefault="00B849A5" w:rsidP="00CD39FF">
      <w:pPr>
        <w:jc w:val="both"/>
        <w:rPr>
          <w:sz w:val="28"/>
          <w:rtl/>
        </w:rPr>
      </w:pPr>
      <w:r w:rsidRPr="00905FA2">
        <w:rPr>
          <w:rFonts w:hint="cs"/>
          <w:sz w:val="28"/>
          <w:rtl/>
        </w:rPr>
        <w:t>مسأله‌ی بعدی که در کلام مرحوم خوئی</w:t>
      </w:r>
      <w:r w:rsidR="00353DA4">
        <w:rPr>
          <w:rStyle w:val="FootnoteReference"/>
          <w:sz w:val="28"/>
          <w:rtl/>
        </w:rPr>
        <w:footnoteReference w:id="2"/>
      </w:r>
      <w:r w:rsidRPr="00905FA2">
        <w:rPr>
          <w:rFonts w:hint="cs"/>
          <w:sz w:val="28"/>
          <w:rtl/>
        </w:rPr>
        <w:t xml:space="preserve"> آمده است این است که اگر مدعی قتل، جماعتی باشند که عدد آنها از پنجاه نفر کمتر باشد ایشان فرموده است که قسم بر مدعی ها به نحو مساوی تقسیم می شود. ظاهر کلام ایشان دو احتمال دارد.</w:t>
      </w:r>
    </w:p>
    <w:p w:rsidR="00B849A5" w:rsidRPr="00905FA2" w:rsidRDefault="00B849A5" w:rsidP="00CD39FF">
      <w:pPr>
        <w:pStyle w:val="Heading2"/>
        <w:rPr>
          <w:rtl/>
        </w:rPr>
      </w:pPr>
      <w:r w:rsidRPr="00905FA2">
        <w:rPr>
          <w:rFonts w:hint="cs"/>
          <w:rtl/>
        </w:rPr>
        <w:t xml:space="preserve"> </w:t>
      </w:r>
      <w:bookmarkStart w:id="5" w:name="_Toc3089752"/>
      <w:r w:rsidRPr="00905FA2">
        <w:rPr>
          <w:rFonts w:hint="cs"/>
          <w:rtl/>
        </w:rPr>
        <w:t>احتمال اول در کلام مرحوم خوئی</w:t>
      </w:r>
      <w:bookmarkEnd w:id="5"/>
    </w:p>
    <w:p w:rsidR="00B849A5" w:rsidRPr="00905FA2" w:rsidRDefault="00B849A5" w:rsidP="00B849A5">
      <w:pPr>
        <w:pStyle w:val="NormalWeb"/>
        <w:bidi/>
        <w:jc w:val="both"/>
        <w:rPr>
          <w:rFonts w:ascii="Arial" w:eastAsia="Arial" w:hAnsi="Arial" w:cs="B Badr"/>
          <w:sz w:val="28"/>
          <w:szCs w:val="28"/>
          <w:rtl/>
        </w:rPr>
      </w:pPr>
      <w:r w:rsidRPr="00905FA2">
        <w:rPr>
          <w:rFonts w:cs="B Badr" w:hint="cs"/>
          <w:sz w:val="28"/>
          <w:szCs w:val="28"/>
          <w:rtl/>
        </w:rPr>
        <w:t xml:space="preserve">احتمال اول این است که مراد ایشان از این کلام این است که اگر ورثه که حق قصاص دارند و می توانند مدعی قتل باشند و تعدادشان هم کمتر از عدد قسامه است باید خودشان قسم بخورند. یعنی در جایی که وارث متعدد برای قصاص است قسامه </w:t>
      </w:r>
      <w:r w:rsidRPr="00905FA2">
        <w:rPr>
          <w:rFonts w:cs="B Badr" w:hint="cs"/>
          <w:sz w:val="28"/>
          <w:szCs w:val="28"/>
          <w:rtl/>
        </w:rPr>
        <w:lastRenderedPageBreak/>
        <w:t>باید توسط ورثه شکل بگیرد یعنی همان رأیی که در کلام احمد ابن حنبل بود که از ابن قدامه نقل کردیم. بعید نیست کلام مرحوم خوئی این باشد که اگر وارث متعدد هستند ولی به تعداد پنجاه نفر نیستند قسامه بر اجنبی محول نمی شود و محدود به ورثه می شود و کیفیت قسم هم این است که بالسویه باشد نه به اختلاف سهام ارث ببرند. این حرف قابل التزام نیست به دلیل اینکه در روایت صحیحه‌ی عبدالله بن سنان آمده بود</w:t>
      </w:r>
      <w:r w:rsidR="00231AEA">
        <w:rPr>
          <w:rFonts w:cs="B Badr" w:hint="cs"/>
          <w:sz w:val="28"/>
          <w:szCs w:val="28"/>
          <w:rtl/>
        </w:rPr>
        <w:t>:</w:t>
      </w:r>
      <w:r w:rsidRPr="00905FA2">
        <w:rPr>
          <w:rFonts w:cs="B Badr" w:hint="cs"/>
          <w:sz w:val="28"/>
          <w:szCs w:val="28"/>
          <w:rtl/>
        </w:rPr>
        <w:t xml:space="preserve"> «</w:t>
      </w:r>
      <w:r w:rsidRPr="00905FA2">
        <w:rPr>
          <w:rFonts w:ascii="Traditional Arabic" w:hAnsi="Traditional Arabic" w:cs="B Badr" w:hint="cs"/>
          <w:sz w:val="28"/>
          <w:szCs w:val="28"/>
          <w:rtl/>
        </w:rPr>
        <w:t xml:space="preserve">مُحَمَّدُ بْنُ يَعْقُوبَ عَنْ عَلِيِّ بْنِ إِبْرَاهِيمَ عَنْ مُحَمَّدِ بْنِ عِيسَى عَنْ يُونُسَ عَنْ عَبْدِ اللَّهِ بْنِ سِنَانٍ قَالَ: </w:t>
      </w:r>
      <w:r w:rsidRPr="00CD39FF">
        <w:rPr>
          <w:rFonts w:ascii="Traditional Arabic" w:hAnsi="Traditional Arabic" w:cs="B Badr" w:hint="cs"/>
          <w:color w:val="008000"/>
          <w:sz w:val="28"/>
          <w:szCs w:val="28"/>
          <w:rtl/>
        </w:rPr>
        <w:t>سَأَلْتُ أَبَا عَبْدِ اللَّهِ ع عَنِ الْقَسَامَةِ هَلْ جَرَتْ فِيهَا سُنَّةٌ فَقَالَ نَعَمْ خَرَجَ رَجُلَانِ مِنَ الْأَنْصَارِ يُصِيبَانِ مِنَ الثِّمَارِ فَتَفَرَّقَا فَوُجِدَ أَحَدُهُمَا مَيِّتاً فَقَالَ أَصْحَابُهُ لِرَسُولِ اللَّهِ ص إِنَّمَا قَتَلَ‏ صَاحِبَنَا الْيَهُودُ- فَقَالَ رَسُولُ اللَّهِ ص يَحْلِفُ الْيَهُودُ قَالُوا يَا رَسُولَ اللَّهِ- كَيْفَ يَحْلِفُ الْيَهُودُ عَلَى أَخِينَا [وَ هُمْ‏] قَوْمٌ كُفَّارٌ قَالَ فَاحْلِفُوا أَنْتُمْ قَالُوا كَيْفَ نَحْلِفُ عَلَى مَا لَمْ نَعْلَمْ وَ لَمْ نَشْهَدْ فَوَدَاهُ النَّبِيُّ ص مِنْ عِنْدِهِ قَالَ قُلْتُ: كَيْفَ كَانَتِ الْقَسَامَةُ قَالَ فَقَالَ أَمَا إِنَّهَا حَقٌّ وَ لَوْ لَا ذَلِكَ لَقَتَلَ النَّاسُ بَعْضُهُمْ بَعْضاً وَ إِنَّمَا الْقَسَامَةُ حَوْطٌ يُحَاطُ بِهِ النَّاسُ</w:t>
      </w:r>
      <w:r w:rsidRPr="00905FA2">
        <w:rPr>
          <w:rFonts w:ascii="Traditional Arabic" w:hAnsi="Traditional Arabic" w:cs="B Badr" w:hint="cs"/>
          <w:sz w:val="28"/>
          <w:szCs w:val="28"/>
          <w:rtl/>
        </w:rPr>
        <w:t>»</w:t>
      </w:r>
      <w:r w:rsidRPr="00905FA2">
        <w:rPr>
          <w:rStyle w:val="FootnoteReference"/>
          <w:rFonts w:ascii="Traditional Arabic" w:hAnsi="Traditional Arabic" w:cs="B Badr"/>
          <w:sz w:val="28"/>
          <w:szCs w:val="28"/>
          <w:rtl/>
        </w:rPr>
        <w:footnoteReference w:id="3"/>
      </w:r>
      <w:r w:rsidRPr="00905FA2">
        <w:rPr>
          <w:rFonts w:ascii="Traditional Arabic" w:hAnsi="Traditional Arabic" w:cs="B Badr" w:hint="cs"/>
          <w:sz w:val="28"/>
          <w:szCs w:val="28"/>
          <w:rtl/>
        </w:rPr>
        <w:t xml:space="preserve"> که از این روایت استفاده نمی شود که در صورت وجود وارث نباید غیر وارث اقامه قسم کند پس اگر بگوئیم که جایی که وارث هست نوبت به غیر وارث نمی رسد مورد روایت از آن خارج می شود. علاوه بر اینکه خود اهل سنت هم این قضیه را شاهد قرار داده اند که قسم اختصاص به ورثه ندارد. در روایت هم می گوید که انصار ادعا ک</w:t>
      </w:r>
      <w:r w:rsidR="00487E75">
        <w:rPr>
          <w:rFonts w:ascii="Traditional Arabic" w:hAnsi="Traditional Arabic" w:cs="B Badr" w:hint="cs"/>
          <w:sz w:val="28"/>
          <w:szCs w:val="28"/>
          <w:rtl/>
        </w:rPr>
        <w:t>ردند</w:t>
      </w:r>
      <w:r w:rsidR="00E50AD3">
        <w:rPr>
          <w:rFonts w:ascii="Traditional Arabic" w:hAnsi="Traditional Arabic" w:cs="B Badr" w:hint="cs"/>
          <w:sz w:val="28"/>
          <w:szCs w:val="28"/>
          <w:rtl/>
        </w:rPr>
        <w:t>:</w:t>
      </w:r>
      <w:r w:rsidR="00487E75">
        <w:rPr>
          <w:rFonts w:ascii="Traditional Arabic" w:hAnsi="Traditional Arabic" w:cs="B Badr" w:hint="cs"/>
          <w:sz w:val="28"/>
          <w:szCs w:val="28"/>
          <w:rtl/>
        </w:rPr>
        <w:t xml:space="preserve"> «</w:t>
      </w:r>
      <w:r w:rsidRPr="00CD39FF">
        <w:rPr>
          <w:rFonts w:ascii="Traditional Arabic" w:hAnsi="Traditional Arabic" w:cs="B Badr" w:hint="cs"/>
          <w:color w:val="008000"/>
          <w:sz w:val="28"/>
          <w:szCs w:val="28"/>
          <w:rtl/>
        </w:rPr>
        <w:t>إِنَّمَا قَتَلَ‏ صَاحِبَنَا الْيَهُودُ</w:t>
      </w:r>
      <w:r w:rsidRPr="00905FA2">
        <w:rPr>
          <w:rFonts w:ascii="Traditional Arabic" w:hAnsi="Traditional Arabic" w:cs="B Badr" w:hint="cs"/>
          <w:sz w:val="28"/>
          <w:szCs w:val="28"/>
          <w:rtl/>
        </w:rPr>
        <w:t xml:space="preserve"> » که حضرت فرمودند باید انصار قسم بخورند یعنی اقوام و بستگان و حرفی از ورثه به میان نیاوردند و فرض اینکه ورثه</w:t>
      </w:r>
      <w:r w:rsidRPr="00905FA2">
        <w:rPr>
          <w:rFonts w:ascii="Arial" w:eastAsia="Arial" w:hAnsi="Arial" w:cs="B Badr" w:hint="cs"/>
          <w:sz w:val="28"/>
          <w:szCs w:val="28"/>
          <w:rtl/>
        </w:rPr>
        <w:t>‌ی میت پنجاه نفر بوده اند بعید است.</w:t>
      </w:r>
    </w:p>
    <w:p w:rsidR="00B849A5" w:rsidRPr="00905FA2" w:rsidRDefault="00B849A5" w:rsidP="00CD39FF">
      <w:pPr>
        <w:pStyle w:val="Heading2"/>
        <w:rPr>
          <w:rFonts w:ascii="Traditional Arabic" w:hAnsi="Traditional Arabic"/>
          <w:rtl/>
        </w:rPr>
      </w:pPr>
      <w:bookmarkStart w:id="6" w:name="_Toc3089753"/>
      <w:r w:rsidRPr="00905FA2">
        <w:rPr>
          <w:rFonts w:hint="cs"/>
          <w:rtl/>
        </w:rPr>
        <w:t>احتمال دوم در کلام مرحوم خوئی</w:t>
      </w:r>
      <w:bookmarkEnd w:id="6"/>
    </w:p>
    <w:p w:rsidR="001A1EA5" w:rsidRPr="00E50AD3" w:rsidRDefault="00B849A5" w:rsidP="00E50AD3">
      <w:pPr>
        <w:pStyle w:val="NormalWeb"/>
        <w:bidi/>
        <w:jc w:val="both"/>
        <w:rPr>
          <w:rFonts w:ascii="Arial" w:eastAsia="Arial" w:hAnsi="Arial" w:cs="B Badr"/>
          <w:sz w:val="28"/>
          <w:szCs w:val="28"/>
          <w:rtl/>
        </w:rPr>
      </w:pPr>
      <w:r w:rsidRPr="00905FA2">
        <w:rPr>
          <w:rFonts w:ascii="Traditional Arabic" w:hAnsi="Traditional Arabic" w:cs="B Badr" w:hint="cs"/>
          <w:sz w:val="28"/>
          <w:szCs w:val="28"/>
          <w:rtl/>
        </w:rPr>
        <w:t>احتمال دیگر در کلام ایشان این است که ایشان می خواهد بفرماید آنجایی که نوبت به وارث می رسد یعنی دیگران نیستند و یا قسم نمی خورند حالا وارثین به چه کیفیتی باید قسم بخورند آیا تکرار أیمان  بالسویه است که نظر مشهور این است و یا به میزان نسب مفروض در ارث است که از</w:t>
      </w:r>
      <w:r w:rsidR="00B2404F">
        <w:rPr>
          <w:rFonts w:ascii="Traditional Arabic" w:hAnsi="Traditional Arabic" w:cs="B Badr" w:hint="cs"/>
          <w:sz w:val="28"/>
          <w:szCs w:val="28"/>
          <w:rtl/>
        </w:rPr>
        <w:t xml:space="preserve"> محکی از</w:t>
      </w:r>
      <w:r w:rsidRPr="00905FA2">
        <w:rPr>
          <w:rFonts w:ascii="Traditional Arabic" w:hAnsi="Traditional Arabic" w:cs="B Badr" w:hint="cs"/>
          <w:sz w:val="28"/>
          <w:szCs w:val="28"/>
          <w:rtl/>
        </w:rPr>
        <w:t xml:space="preserve"> شیخ در مبسوط چنین برداشت می شود و یا اینکه تکریر اصلا ضابطه</w:t>
      </w:r>
      <w:r w:rsidRPr="00905FA2">
        <w:rPr>
          <w:rFonts w:ascii="Arial" w:eastAsia="Arial" w:hAnsi="Arial" w:cs="B Badr" w:hint="cs"/>
          <w:sz w:val="28"/>
          <w:szCs w:val="28"/>
          <w:rtl/>
        </w:rPr>
        <w:t>‌ی خاصی ندارد که نظر صاحب جواهر</w:t>
      </w:r>
      <w:r w:rsidR="00B2404F">
        <w:rPr>
          <w:rStyle w:val="FootnoteReference"/>
          <w:rFonts w:ascii="Arial" w:eastAsia="Arial" w:hAnsi="Arial" w:cs="B Badr"/>
          <w:sz w:val="28"/>
          <w:szCs w:val="28"/>
          <w:rtl/>
        </w:rPr>
        <w:footnoteReference w:id="4"/>
      </w:r>
      <w:r w:rsidRPr="00905FA2">
        <w:rPr>
          <w:rFonts w:ascii="Arial" w:eastAsia="Arial" w:hAnsi="Arial" w:cs="B Badr" w:hint="cs"/>
          <w:sz w:val="28"/>
          <w:szCs w:val="28"/>
          <w:rtl/>
        </w:rPr>
        <w:t xml:space="preserve"> می باشد و دیگر اینکه از بعضی کلمات شیخ مفید بر می آید که در فرض نبود عدد افراد، تکریر </w:t>
      </w:r>
      <w:r w:rsidR="00E50AD3">
        <w:rPr>
          <w:rFonts w:ascii="Arial" w:eastAsia="Arial" w:hAnsi="Arial" w:cs="B Badr" w:hint="cs"/>
          <w:sz w:val="28"/>
          <w:szCs w:val="28"/>
          <w:rtl/>
        </w:rPr>
        <w:t>بر ولی دم و خصوص مدعی ثابت است.</w:t>
      </w:r>
    </w:p>
    <w:sectPr w:rsidR="001A1EA5" w:rsidRPr="00E50AD3"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087" w:rsidRDefault="00B17087" w:rsidP="008B750B">
      <w:pPr>
        <w:spacing w:line="240" w:lineRule="auto"/>
      </w:pPr>
      <w:r>
        <w:separator/>
      </w:r>
    </w:p>
  </w:endnote>
  <w:endnote w:type="continuationSeparator" w:id="0">
    <w:p w:rsidR="00B17087" w:rsidRDefault="00B1708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E Nassim">
    <w:altName w:val="Times New Roman"/>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50396" w:rsidRPr="00550396">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3C00E8" w:rsidP="001B6799">
          <w:pPr>
            <w:pStyle w:val="Footer"/>
            <w:bidi w:val="0"/>
            <w:rPr>
              <w:color w:val="808080" w:themeColor="background1" w:themeShade="80"/>
              <w:rtl/>
            </w:rPr>
          </w:pPr>
          <w:bookmarkStart w:id="15" w:name="BokAdres"/>
          <w:bookmarkEnd w:id="15"/>
          <w:r>
            <w:rPr>
              <w:color w:val="808080" w:themeColor="background1" w:themeShade="80"/>
            </w:rPr>
            <w:t>F1mq1_13971218-093_mk4_mfeb.ir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087" w:rsidRDefault="00B17087" w:rsidP="008B750B">
      <w:pPr>
        <w:spacing w:line="240" w:lineRule="auto"/>
      </w:pPr>
      <w:r>
        <w:separator/>
      </w:r>
    </w:p>
  </w:footnote>
  <w:footnote w:type="continuationSeparator" w:id="0">
    <w:p w:rsidR="00B17087" w:rsidRDefault="00B17087" w:rsidP="008B750B">
      <w:pPr>
        <w:spacing w:line="240" w:lineRule="auto"/>
      </w:pPr>
      <w:r>
        <w:continuationSeparator/>
      </w:r>
    </w:p>
  </w:footnote>
  <w:footnote w:id="1">
    <w:p w:rsidR="00353DA4" w:rsidRPr="00353DA4" w:rsidRDefault="00353DA4" w:rsidP="00353DA4">
      <w:pPr>
        <w:pStyle w:val="FootnoteText"/>
        <w:rPr>
          <w:rtl/>
        </w:rPr>
      </w:pPr>
      <w:r w:rsidRPr="00353DA4">
        <w:footnoteRef/>
      </w:r>
      <w:r w:rsidRPr="00353DA4">
        <w:rPr>
          <w:rtl/>
        </w:rPr>
        <w:t xml:space="preserve"> </w:t>
      </w:r>
      <w:hyperlink r:id="rId1" w:history="1">
        <w:r>
          <w:rPr>
            <w:rStyle w:val="Hyperlink"/>
            <w:rFonts w:hint="cs"/>
            <w:rtl/>
          </w:rPr>
          <w:t>المغنی</w:t>
        </w:r>
        <w:r w:rsidRPr="00353DA4">
          <w:rPr>
            <w:rStyle w:val="Hyperlink"/>
            <w:rFonts w:hint="cs"/>
            <w:rtl/>
          </w:rPr>
          <w:t>،</w:t>
        </w:r>
        <w:r w:rsidRPr="00353DA4">
          <w:rPr>
            <w:rStyle w:val="Hyperlink"/>
            <w:rtl/>
          </w:rPr>
          <w:t xml:space="preserve"> </w:t>
        </w:r>
        <w:r>
          <w:rPr>
            <w:rStyle w:val="Hyperlink"/>
            <w:rFonts w:hint="cs"/>
            <w:rtl/>
          </w:rPr>
          <w:t>ابن قدامة المقدسی</w:t>
        </w:r>
        <w:r w:rsidRPr="00353DA4">
          <w:rPr>
            <w:rStyle w:val="Hyperlink"/>
            <w:rFonts w:hint="cs"/>
            <w:rtl/>
          </w:rPr>
          <w:t>،</w:t>
        </w:r>
        <w:r w:rsidRPr="00353DA4">
          <w:rPr>
            <w:rStyle w:val="Hyperlink"/>
            <w:rtl/>
          </w:rPr>
          <w:t xml:space="preserve"> </w:t>
        </w:r>
        <w:r w:rsidRPr="00353DA4">
          <w:rPr>
            <w:rStyle w:val="Hyperlink"/>
            <w:rFonts w:hint="cs"/>
            <w:rtl/>
          </w:rPr>
          <w:t>ج</w:t>
        </w:r>
        <w:r w:rsidRPr="00353DA4">
          <w:rPr>
            <w:rStyle w:val="Hyperlink"/>
            <w:rtl/>
          </w:rPr>
          <w:t>8</w:t>
        </w:r>
        <w:r w:rsidRPr="00353DA4">
          <w:rPr>
            <w:rStyle w:val="Hyperlink"/>
            <w:rFonts w:hint="cs"/>
            <w:rtl/>
          </w:rPr>
          <w:t>،</w:t>
        </w:r>
        <w:r w:rsidRPr="00353DA4">
          <w:rPr>
            <w:rStyle w:val="Hyperlink"/>
            <w:rtl/>
          </w:rPr>
          <w:t xml:space="preserve"> </w:t>
        </w:r>
        <w:r w:rsidRPr="00353DA4">
          <w:rPr>
            <w:rStyle w:val="Hyperlink"/>
            <w:rFonts w:hint="cs"/>
            <w:rtl/>
          </w:rPr>
          <w:t>ص</w:t>
        </w:r>
        <w:r w:rsidRPr="00353DA4">
          <w:rPr>
            <w:rStyle w:val="Hyperlink"/>
            <w:rtl/>
          </w:rPr>
          <w:t>503.</w:t>
        </w:r>
      </w:hyperlink>
    </w:p>
  </w:footnote>
  <w:footnote w:id="2">
    <w:p w:rsidR="00353DA4" w:rsidRPr="00353DA4" w:rsidRDefault="00353DA4" w:rsidP="00353DA4">
      <w:pPr>
        <w:pStyle w:val="FootnoteText"/>
      </w:pPr>
      <w:r w:rsidRPr="00353DA4">
        <w:footnoteRef/>
      </w:r>
      <w:r w:rsidRPr="00353DA4">
        <w:rPr>
          <w:rtl/>
        </w:rPr>
        <w:t xml:space="preserve"> </w:t>
      </w:r>
      <w:hyperlink r:id="rId2" w:history="1">
        <w:r w:rsidRPr="00353DA4">
          <w:rPr>
            <w:rStyle w:val="Hyperlink"/>
            <w:rFonts w:hint="cs"/>
            <w:rtl/>
          </w:rPr>
          <w:t>مبانی</w:t>
        </w:r>
        <w:r w:rsidRPr="00353DA4">
          <w:rPr>
            <w:rStyle w:val="Hyperlink"/>
            <w:rtl/>
          </w:rPr>
          <w:t xml:space="preserve"> </w:t>
        </w:r>
        <w:r w:rsidRPr="00353DA4">
          <w:rPr>
            <w:rStyle w:val="Hyperlink"/>
            <w:rFonts w:hint="cs"/>
            <w:rtl/>
          </w:rPr>
          <w:t>تکملة</w:t>
        </w:r>
        <w:r w:rsidRPr="00353DA4">
          <w:rPr>
            <w:rStyle w:val="Hyperlink"/>
            <w:rtl/>
          </w:rPr>
          <w:t xml:space="preserve"> </w:t>
        </w:r>
        <w:r w:rsidRPr="00353DA4">
          <w:rPr>
            <w:rStyle w:val="Hyperlink"/>
            <w:rFonts w:hint="cs"/>
            <w:rtl/>
          </w:rPr>
          <w:t>المنهاج،</w:t>
        </w:r>
        <w:r w:rsidRPr="00353DA4">
          <w:rPr>
            <w:rStyle w:val="Hyperlink"/>
            <w:rtl/>
          </w:rPr>
          <w:t xml:space="preserve"> </w:t>
        </w:r>
        <w:r w:rsidRPr="00353DA4">
          <w:rPr>
            <w:rStyle w:val="Hyperlink"/>
            <w:rFonts w:hint="cs"/>
            <w:rtl/>
          </w:rPr>
          <w:t>السید</w:t>
        </w:r>
        <w:r w:rsidRPr="00353DA4">
          <w:rPr>
            <w:rStyle w:val="Hyperlink"/>
            <w:rtl/>
          </w:rPr>
          <w:t xml:space="preserve"> </w:t>
        </w:r>
        <w:r w:rsidRPr="00353DA4">
          <w:rPr>
            <w:rStyle w:val="Hyperlink"/>
            <w:rFonts w:hint="cs"/>
            <w:rtl/>
          </w:rPr>
          <w:t>أبوالقاسم</w:t>
        </w:r>
        <w:r w:rsidRPr="00353DA4">
          <w:rPr>
            <w:rStyle w:val="Hyperlink"/>
            <w:rtl/>
          </w:rPr>
          <w:t xml:space="preserve"> </w:t>
        </w:r>
        <w:r w:rsidRPr="00353DA4">
          <w:rPr>
            <w:rStyle w:val="Hyperlink"/>
            <w:rFonts w:hint="cs"/>
            <w:rtl/>
          </w:rPr>
          <w:t>الخوئی،</w:t>
        </w:r>
        <w:r w:rsidRPr="00353DA4">
          <w:rPr>
            <w:rStyle w:val="Hyperlink"/>
            <w:rtl/>
          </w:rPr>
          <w:t xml:space="preserve"> </w:t>
        </w:r>
        <w:r w:rsidRPr="00353DA4">
          <w:rPr>
            <w:rStyle w:val="Hyperlink"/>
            <w:rFonts w:hint="cs"/>
            <w:rtl/>
          </w:rPr>
          <w:t>ج</w:t>
        </w:r>
        <w:r w:rsidRPr="00353DA4">
          <w:rPr>
            <w:rStyle w:val="Hyperlink"/>
            <w:rtl/>
          </w:rPr>
          <w:t>2</w:t>
        </w:r>
        <w:r w:rsidRPr="00353DA4">
          <w:rPr>
            <w:rStyle w:val="Hyperlink"/>
            <w:rFonts w:hint="cs"/>
            <w:rtl/>
          </w:rPr>
          <w:t>،</w:t>
        </w:r>
        <w:r w:rsidRPr="00353DA4">
          <w:rPr>
            <w:rStyle w:val="Hyperlink"/>
            <w:rtl/>
          </w:rPr>
          <w:t xml:space="preserve"> </w:t>
        </w:r>
        <w:r w:rsidRPr="00353DA4">
          <w:rPr>
            <w:rStyle w:val="Hyperlink"/>
            <w:rFonts w:hint="cs"/>
            <w:rtl/>
          </w:rPr>
          <w:t>ص</w:t>
        </w:r>
        <w:r w:rsidRPr="00353DA4">
          <w:rPr>
            <w:rStyle w:val="Hyperlink"/>
            <w:rtl/>
          </w:rPr>
          <w:t>110.</w:t>
        </w:r>
      </w:hyperlink>
    </w:p>
  </w:footnote>
  <w:footnote w:id="3">
    <w:p w:rsidR="00B849A5" w:rsidRPr="00ED3D19" w:rsidRDefault="00B849A5" w:rsidP="00B849A5">
      <w:pPr>
        <w:pStyle w:val="FootnoteText"/>
        <w:rPr>
          <w:rtl/>
        </w:rPr>
      </w:pPr>
      <w:r w:rsidRPr="00ED3D19">
        <w:footnoteRef/>
      </w:r>
      <w:r w:rsidRPr="00ED3D19">
        <w:rPr>
          <w:rtl/>
        </w:rPr>
        <w:t xml:space="preserve"> </w:t>
      </w:r>
      <w:hyperlink r:id="rId3" w:history="1">
        <w:r w:rsidRPr="00ED3D19">
          <w:rPr>
            <w:rStyle w:val="Hyperlink"/>
            <w:rFonts w:hint="cs"/>
            <w:rtl/>
          </w:rPr>
          <w:t>الکافی،</w:t>
        </w:r>
        <w:r w:rsidRPr="00ED3D19">
          <w:rPr>
            <w:rStyle w:val="Hyperlink"/>
            <w:rtl/>
          </w:rPr>
          <w:t xml:space="preserve"> </w:t>
        </w:r>
        <w:r w:rsidRPr="00ED3D19">
          <w:rPr>
            <w:rStyle w:val="Hyperlink"/>
            <w:rFonts w:hint="cs"/>
            <w:rtl/>
          </w:rPr>
          <w:t>محمد</w:t>
        </w:r>
        <w:r w:rsidRPr="00ED3D19">
          <w:rPr>
            <w:rStyle w:val="Hyperlink"/>
            <w:rtl/>
          </w:rPr>
          <w:t xml:space="preserve"> </w:t>
        </w:r>
        <w:r w:rsidRPr="00ED3D19">
          <w:rPr>
            <w:rStyle w:val="Hyperlink"/>
            <w:rFonts w:hint="cs"/>
            <w:rtl/>
          </w:rPr>
          <w:t>بن</w:t>
        </w:r>
        <w:r w:rsidRPr="00ED3D19">
          <w:rPr>
            <w:rStyle w:val="Hyperlink"/>
            <w:rtl/>
          </w:rPr>
          <w:t xml:space="preserve"> </w:t>
        </w:r>
        <w:r w:rsidRPr="00ED3D19">
          <w:rPr>
            <w:rStyle w:val="Hyperlink"/>
            <w:rFonts w:hint="cs"/>
            <w:rtl/>
          </w:rPr>
          <w:t>یعقوب</w:t>
        </w:r>
        <w:r w:rsidRPr="00ED3D19">
          <w:rPr>
            <w:rStyle w:val="Hyperlink"/>
            <w:rtl/>
          </w:rPr>
          <w:t xml:space="preserve"> </w:t>
        </w:r>
        <w:r w:rsidRPr="00ED3D19">
          <w:rPr>
            <w:rStyle w:val="Hyperlink"/>
            <w:rFonts w:hint="cs"/>
            <w:rtl/>
          </w:rPr>
          <w:t>کلینی،</w:t>
        </w:r>
        <w:r w:rsidRPr="00ED3D19">
          <w:rPr>
            <w:rStyle w:val="Hyperlink"/>
            <w:rtl/>
          </w:rPr>
          <w:t xml:space="preserve"> </w:t>
        </w:r>
        <w:r w:rsidRPr="00ED3D19">
          <w:rPr>
            <w:rStyle w:val="Hyperlink"/>
            <w:rFonts w:hint="cs"/>
            <w:rtl/>
          </w:rPr>
          <w:t>ج</w:t>
        </w:r>
        <w:r w:rsidRPr="00ED3D19">
          <w:rPr>
            <w:rStyle w:val="Hyperlink"/>
            <w:rtl/>
          </w:rPr>
          <w:t>7</w:t>
        </w:r>
        <w:r w:rsidRPr="00ED3D19">
          <w:rPr>
            <w:rStyle w:val="Hyperlink"/>
            <w:rFonts w:hint="cs"/>
            <w:rtl/>
          </w:rPr>
          <w:t>،</w:t>
        </w:r>
        <w:r w:rsidRPr="00ED3D19">
          <w:rPr>
            <w:rStyle w:val="Hyperlink"/>
            <w:rtl/>
          </w:rPr>
          <w:t xml:space="preserve"> </w:t>
        </w:r>
        <w:r w:rsidRPr="00ED3D19">
          <w:rPr>
            <w:rStyle w:val="Hyperlink"/>
            <w:rFonts w:hint="cs"/>
            <w:rtl/>
          </w:rPr>
          <w:t>ص</w:t>
        </w:r>
        <w:r w:rsidRPr="00ED3D19">
          <w:rPr>
            <w:rStyle w:val="Hyperlink"/>
            <w:rtl/>
          </w:rPr>
          <w:t>361.</w:t>
        </w:r>
      </w:hyperlink>
    </w:p>
  </w:footnote>
  <w:footnote w:id="4">
    <w:p w:rsidR="00B2404F" w:rsidRPr="00B2404F" w:rsidRDefault="00B2404F" w:rsidP="00B2404F">
      <w:pPr>
        <w:pStyle w:val="FootnoteText"/>
      </w:pPr>
      <w:r w:rsidRPr="00B2404F">
        <w:footnoteRef/>
      </w:r>
      <w:r w:rsidRPr="00B2404F">
        <w:rPr>
          <w:rtl/>
        </w:rPr>
        <w:t xml:space="preserve"> </w:t>
      </w:r>
      <w:hyperlink r:id="rId4" w:history="1">
        <w:r w:rsidRPr="00B2404F">
          <w:rPr>
            <w:rStyle w:val="Hyperlink"/>
            <w:rFonts w:hint="cs"/>
            <w:rtl/>
          </w:rPr>
          <w:t>جواهر</w:t>
        </w:r>
        <w:r w:rsidRPr="00B2404F">
          <w:rPr>
            <w:rStyle w:val="Hyperlink"/>
            <w:rtl/>
          </w:rPr>
          <w:t xml:space="preserve"> </w:t>
        </w:r>
        <w:r w:rsidRPr="00B2404F">
          <w:rPr>
            <w:rStyle w:val="Hyperlink"/>
            <w:rFonts w:hint="cs"/>
            <w:rtl/>
          </w:rPr>
          <w:t>الکلام،</w:t>
        </w:r>
        <w:r w:rsidRPr="00B2404F">
          <w:rPr>
            <w:rStyle w:val="Hyperlink"/>
            <w:rtl/>
          </w:rPr>
          <w:t xml:space="preserve"> </w:t>
        </w:r>
        <w:bookmarkStart w:id="7" w:name="_GoBack"/>
        <w:bookmarkEnd w:id="7"/>
        <w:r w:rsidRPr="00B2404F">
          <w:rPr>
            <w:rStyle w:val="Hyperlink"/>
            <w:rFonts w:hint="cs"/>
            <w:rtl/>
          </w:rPr>
          <w:t>محمد</w:t>
        </w:r>
        <w:r w:rsidRPr="00B2404F">
          <w:rPr>
            <w:rStyle w:val="Hyperlink"/>
            <w:rtl/>
          </w:rPr>
          <w:t xml:space="preserve"> </w:t>
        </w:r>
        <w:r w:rsidRPr="00B2404F">
          <w:rPr>
            <w:rStyle w:val="Hyperlink"/>
            <w:rFonts w:hint="cs"/>
            <w:rtl/>
          </w:rPr>
          <w:t>حسن</w:t>
        </w:r>
        <w:r w:rsidRPr="00B2404F">
          <w:rPr>
            <w:rStyle w:val="Hyperlink"/>
            <w:rtl/>
          </w:rPr>
          <w:t xml:space="preserve"> </w:t>
        </w:r>
        <w:r w:rsidRPr="00B2404F">
          <w:rPr>
            <w:rStyle w:val="Hyperlink"/>
            <w:rFonts w:hint="cs"/>
            <w:rtl/>
          </w:rPr>
          <w:t>نجفی،</w:t>
        </w:r>
        <w:r w:rsidRPr="00B2404F">
          <w:rPr>
            <w:rStyle w:val="Hyperlink"/>
            <w:rtl/>
          </w:rPr>
          <w:t xml:space="preserve"> </w:t>
        </w:r>
        <w:r w:rsidRPr="00B2404F">
          <w:rPr>
            <w:rStyle w:val="Hyperlink"/>
            <w:rFonts w:hint="cs"/>
            <w:rtl/>
          </w:rPr>
          <w:t>ج</w:t>
        </w:r>
        <w:r w:rsidRPr="00B2404F">
          <w:rPr>
            <w:rStyle w:val="Hyperlink"/>
            <w:rtl/>
          </w:rPr>
          <w:t>42</w:t>
        </w:r>
        <w:r w:rsidRPr="00B2404F">
          <w:rPr>
            <w:rStyle w:val="Hyperlink"/>
            <w:rFonts w:hint="cs"/>
            <w:rtl/>
          </w:rPr>
          <w:t>،</w:t>
        </w:r>
        <w:r w:rsidRPr="00B2404F">
          <w:rPr>
            <w:rStyle w:val="Hyperlink"/>
            <w:rtl/>
          </w:rPr>
          <w:t xml:space="preserve"> </w:t>
        </w:r>
        <w:r w:rsidRPr="00B2404F">
          <w:rPr>
            <w:rStyle w:val="Hyperlink"/>
            <w:rFonts w:hint="cs"/>
            <w:rtl/>
          </w:rPr>
          <w:t>ص</w:t>
        </w:r>
        <w:r w:rsidRPr="00B2404F">
          <w:rPr>
            <w:rStyle w:val="Hyperlink"/>
            <w:rtl/>
          </w:rPr>
          <w:t>245.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3C00E8">
      <w:rPr>
        <w:b/>
        <w:bCs/>
        <w:sz w:val="20"/>
        <w:szCs w:val="24"/>
        <w:rtl/>
      </w:rPr>
      <w:t>093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3C00E8">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3C00E8">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3C00E8">
      <w:rPr>
        <w:sz w:val="24"/>
        <w:szCs w:val="24"/>
        <w:rtl/>
      </w:rPr>
      <w:t>18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3C00E8">
      <w:rPr>
        <w:rFonts w:hint="cs"/>
        <w:color w:val="000000" w:themeColor="text1"/>
        <w:sz w:val="24"/>
        <w:szCs w:val="24"/>
        <w:rtl/>
      </w:rPr>
      <w:t>طرق</w:t>
    </w:r>
    <w:r w:rsidR="003C00E8">
      <w:rPr>
        <w:color w:val="000000" w:themeColor="text1"/>
        <w:sz w:val="24"/>
        <w:szCs w:val="24"/>
        <w:rtl/>
      </w:rPr>
      <w:t xml:space="preserve"> </w:t>
    </w:r>
    <w:r w:rsidR="003C00E8">
      <w:rPr>
        <w:rFonts w:hint="cs"/>
        <w:color w:val="000000" w:themeColor="text1"/>
        <w:sz w:val="24"/>
        <w:szCs w:val="24"/>
        <w:rtl/>
      </w:rPr>
      <w:t>اثبات</w:t>
    </w:r>
    <w:r w:rsidR="003C00E8">
      <w:rPr>
        <w:color w:val="000000" w:themeColor="text1"/>
        <w:sz w:val="24"/>
        <w:szCs w:val="24"/>
        <w:rtl/>
      </w:rPr>
      <w:t xml:space="preserve"> </w:t>
    </w:r>
    <w:r w:rsidR="003C00E8">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3C00E8">
      <w:rPr>
        <w:rFonts w:hint="cs"/>
        <w:sz w:val="24"/>
        <w:szCs w:val="24"/>
        <w:rtl/>
      </w:rPr>
      <w:t>مهدی</w:t>
    </w:r>
    <w:r w:rsidR="003C00E8">
      <w:rPr>
        <w:sz w:val="24"/>
        <w:szCs w:val="24"/>
        <w:rtl/>
      </w:rPr>
      <w:t xml:space="preserve"> </w:t>
    </w:r>
    <w:r w:rsidR="003C00E8">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3C00E8">
      <w:rPr>
        <w:rFonts w:hint="cs"/>
        <w:sz w:val="24"/>
        <w:szCs w:val="24"/>
        <w:rtl/>
      </w:rPr>
      <w:t>قسامه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55AE2"/>
    <w:rsid w:val="00080A41"/>
    <w:rsid w:val="0008299B"/>
    <w:rsid w:val="000913AA"/>
    <w:rsid w:val="00094847"/>
    <w:rsid w:val="00096C63"/>
    <w:rsid w:val="000B5DB5"/>
    <w:rsid w:val="000C3947"/>
    <w:rsid w:val="000D2A37"/>
    <w:rsid w:val="000D30E9"/>
    <w:rsid w:val="000D6818"/>
    <w:rsid w:val="000E335E"/>
    <w:rsid w:val="000F16CF"/>
    <w:rsid w:val="000F1B2C"/>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1AEA"/>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3DA4"/>
    <w:rsid w:val="00354A99"/>
    <w:rsid w:val="00360311"/>
    <w:rsid w:val="00361922"/>
    <w:rsid w:val="0037339B"/>
    <w:rsid w:val="00386C11"/>
    <w:rsid w:val="00397466"/>
    <w:rsid w:val="003A6148"/>
    <w:rsid w:val="003C00E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87E75"/>
    <w:rsid w:val="00490B64"/>
    <w:rsid w:val="004918D7"/>
    <w:rsid w:val="004926E1"/>
    <w:rsid w:val="004A2FEA"/>
    <w:rsid w:val="004D2DD7"/>
    <w:rsid w:val="004D75C5"/>
    <w:rsid w:val="004E2186"/>
    <w:rsid w:val="004E66FB"/>
    <w:rsid w:val="004F470A"/>
    <w:rsid w:val="004F49E8"/>
    <w:rsid w:val="004F4C59"/>
    <w:rsid w:val="00500C8F"/>
    <w:rsid w:val="00501909"/>
    <w:rsid w:val="00507BBB"/>
    <w:rsid w:val="005128DF"/>
    <w:rsid w:val="0051592A"/>
    <w:rsid w:val="005206FE"/>
    <w:rsid w:val="005257ED"/>
    <w:rsid w:val="005306F8"/>
    <w:rsid w:val="0054023D"/>
    <w:rsid w:val="005426BF"/>
    <w:rsid w:val="00550396"/>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0C55"/>
    <w:rsid w:val="00795E02"/>
    <w:rsid w:val="007979D0"/>
    <w:rsid w:val="007A4E18"/>
    <w:rsid w:val="007A7B8C"/>
    <w:rsid w:val="007C3403"/>
    <w:rsid w:val="007C6B04"/>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17087"/>
    <w:rsid w:val="00B2292F"/>
    <w:rsid w:val="00B2404F"/>
    <w:rsid w:val="00B429DB"/>
    <w:rsid w:val="00B43169"/>
    <w:rsid w:val="00B501A8"/>
    <w:rsid w:val="00B55AE4"/>
    <w:rsid w:val="00B70B46"/>
    <w:rsid w:val="00B739B0"/>
    <w:rsid w:val="00B814A3"/>
    <w:rsid w:val="00B849A5"/>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39FF"/>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AD3"/>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5CE1"/>
    <w:rsid w:val="00EC735A"/>
    <w:rsid w:val="00ED5F38"/>
    <w:rsid w:val="00EF27FE"/>
    <w:rsid w:val="00F07FB6"/>
    <w:rsid w:val="00F149D0"/>
    <w:rsid w:val="00F16B53"/>
    <w:rsid w:val="00F25ECD"/>
    <w:rsid w:val="00F318BE"/>
    <w:rsid w:val="00F32F97"/>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hilight">
    <w:name w:val="hilight"/>
    <w:basedOn w:val="DefaultParagraphFont"/>
    <w:rsid w:val="00B849A5"/>
  </w:style>
  <w:style w:type="character" w:styleId="FollowedHyperlink">
    <w:name w:val="FollowedHyperlink"/>
    <w:basedOn w:val="DefaultParagraphFont"/>
    <w:uiPriority w:val="99"/>
    <w:semiHidden/>
    <w:unhideWhenUsed/>
    <w:rsid w:val="0055039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hilight">
    <w:name w:val="hilight"/>
    <w:basedOn w:val="DefaultParagraphFont"/>
    <w:rsid w:val="00B849A5"/>
  </w:style>
  <w:style w:type="character" w:styleId="FollowedHyperlink">
    <w:name w:val="FollowedHyperlink"/>
    <w:basedOn w:val="DefaultParagraphFont"/>
    <w:uiPriority w:val="99"/>
    <w:semiHidden/>
    <w:unhideWhenUsed/>
    <w:rsid w:val="005503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361/&#1581;&#1614;&#1608;&#1618;&#1591;" TargetMode="External"/><Relationship Id="rId2" Type="http://schemas.openxmlformats.org/officeDocument/2006/relationships/hyperlink" Target="http://lib.eshia.ir/21001/2/110/&#1576;&#1575;&#1604;&#1587;&#1608;&#1610;&#1577;" TargetMode="External"/><Relationship Id="rId1" Type="http://schemas.openxmlformats.org/officeDocument/2006/relationships/hyperlink" Target="http://lib.eshia.ir/11005/8/503/&#1606;&#1583;&#1575;&#1585;&#1583;" TargetMode="External"/><Relationship Id="rId4" Type="http://schemas.openxmlformats.org/officeDocument/2006/relationships/hyperlink" Target="http://lib.eshia.ir/10088/42/245/&#1575;&#1604;&#1605;&#1576;&#1587;&#1608;&#15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6C66B-4DC5-44D9-BD7C-5EAE75420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42</TotalTime>
  <Pages>3</Pages>
  <Words>1103</Words>
  <Characters>6293</Characters>
  <Application>Microsoft Office Word</Application>
  <DocSecurity>0</DocSecurity>
  <Lines>52</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7382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17</cp:revision>
  <cp:lastPrinted>2019-03-10T03:27:00Z</cp:lastPrinted>
  <dcterms:created xsi:type="dcterms:W3CDTF">2019-03-10T12:30:00Z</dcterms:created>
  <dcterms:modified xsi:type="dcterms:W3CDTF">2019-03-10T03:27:00Z</dcterms:modified>
  <cp:contentStatus>ویرایش 2.5</cp:contentStatus>
  <cp:version>2.7</cp:version>
</cp:coreProperties>
</file>