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46C1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5101535" w:history="1">
        <w:r w:rsidR="00E46C11" w:rsidRPr="00EF0234">
          <w:rPr>
            <w:rStyle w:val="Hyperlink"/>
            <w:rFonts w:hint="eastAsia"/>
            <w:noProof/>
            <w:rtl/>
          </w:rPr>
          <w:t>اختلاف</w:t>
        </w:r>
        <w:r w:rsidR="00E46C11" w:rsidRPr="00EF0234">
          <w:rPr>
            <w:rStyle w:val="Hyperlink"/>
            <w:noProof/>
            <w:rtl/>
          </w:rPr>
          <w:t xml:space="preserve"> </w:t>
        </w:r>
        <w:r w:rsidR="00E46C11" w:rsidRPr="00EF0234">
          <w:rPr>
            <w:rStyle w:val="Hyperlink"/>
            <w:rFonts w:hint="eastAsia"/>
            <w:noProof/>
            <w:rtl/>
          </w:rPr>
          <w:t>فقها</w:t>
        </w:r>
        <w:r w:rsidR="00E46C11" w:rsidRPr="00EF0234">
          <w:rPr>
            <w:rStyle w:val="Hyperlink"/>
            <w:noProof/>
            <w:rtl/>
          </w:rPr>
          <w:t xml:space="preserve"> </w:t>
        </w:r>
        <w:r w:rsidR="00E46C11" w:rsidRPr="00EF0234">
          <w:rPr>
            <w:rStyle w:val="Hyperlink"/>
            <w:rFonts w:hint="eastAsia"/>
            <w:noProof/>
            <w:rtl/>
          </w:rPr>
          <w:t>در</w:t>
        </w:r>
        <w:r w:rsidR="00E46C11" w:rsidRPr="00EF0234">
          <w:rPr>
            <w:rStyle w:val="Hyperlink"/>
            <w:noProof/>
            <w:rtl/>
          </w:rPr>
          <w:t xml:space="preserve"> </w:t>
        </w:r>
        <w:r w:rsidR="00E46C11" w:rsidRPr="00EF0234">
          <w:rPr>
            <w:rStyle w:val="Hyperlink"/>
            <w:rFonts w:hint="eastAsia"/>
            <w:noProof/>
            <w:rtl/>
          </w:rPr>
          <w:t>قصاص</w:t>
        </w:r>
        <w:r w:rsidR="00E46C11" w:rsidRPr="00EF0234">
          <w:rPr>
            <w:rStyle w:val="Hyperlink"/>
            <w:noProof/>
            <w:rtl/>
          </w:rPr>
          <w:t xml:space="preserve"> </w:t>
        </w:r>
        <w:r w:rsidR="00E46C11" w:rsidRPr="00EF0234">
          <w:rPr>
            <w:rStyle w:val="Hyperlink"/>
            <w:rFonts w:hint="eastAsia"/>
            <w:noProof/>
            <w:rtl/>
          </w:rPr>
          <w:t>اعم</w:t>
        </w:r>
        <w:r w:rsidR="00E46C11" w:rsidRPr="00EF0234">
          <w:rPr>
            <w:rStyle w:val="Hyperlink"/>
            <w:rFonts w:hint="cs"/>
            <w:noProof/>
            <w:rtl/>
          </w:rPr>
          <w:t>ی</w:t>
        </w:r>
        <w:r w:rsidR="00E46C11">
          <w:rPr>
            <w:noProof/>
            <w:webHidden/>
            <w:rtl/>
          </w:rPr>
          <w:tab/>
        </w:r>
        <w:r w:rsidR="00E46C11">
          <w:rPr>
            <w:rStyle w:val="Hyperlink"/>
            <w:noProof/>
            <w:rtl/>
          </w:rPr>
          <w:fldChar w:fldCharType="begin"/>
        </w:r>
        <w:r w:rsidR="00E46C11">
          <w:rPr>
            <w:noProof/>
            <w:webHidden/>
            <w:rtl/>
          </w:rPr>
          <w:instrText xml:space="preserve"> </w:instrText>
        </w:r>
        <w:r w:rsidR="00E46C11">
          <w:rPr>
            <w:noProof/>
            <w:webHidden/>
          </w:rPr>
          <w:instrText xml:space="preserve">PAGEREF </w:instrText>
        </w:r>
        <w:r w:rsidR="00E46C11">
          <w:rPr>
            <w:noProof/>
            <w:webHidden/>
            <w:rtl/>
          </w:rPr>
          <w:instrText>_</w:instrText>
        </w:r>
        <w:r w:rsidR="00E46C11">
          <w:rPr>
            <w:noProof/>
            <w:webHidden/>
          </w:rPr>
          <w:instrText>Toc</w:instrText>
        </w:r>
        <w:r w:rsidR="00E46C11">
          <w:rPr>
            <w:noProof/>
            <w:webHidden/>
            <w:rtl/>
          </w:rPr>
          <w:instrText xml:space="preserve">535101535 </w:instrText>
        </w:r>
        <w:r w:rsidR="00E46C11">
          <w:rPr>
            <w:noProof/>
            <w:webHidden/>
          </w:rPr>
          <w:instrText>\h</w:instrText>
        </w:r>
        <w:r w:rsidR="00E46C11">
          <w:rPr>
            <w:noProof/>
            <w:webHidden/>
            <w:rtl/>
          </w:rPr>
          <w:instrText xml:space="preserve"> </w:instrText>
        </w:r>
        <w:r w:rsidR="00E46C11">
          <w:rPr>
            <w:rStyle w:val="Hyperlink"/>
            <w:noProof/>
            <w:rtl/>
          </w:rPr>
        </w:r>
        <w:r w:rsidR="00E46C11">
          <w:rPr>
            <w:rStyle w:val="Hyperlink"/>
            <w:noProof/>
            <w:rtl/>
          </w:rPr>
          <w:fldChar w:fldCharType="separate"/>
        </w:r>
        <w:r w:rsidR="00B3519F">
          <w:rPr>
            <w:noProof/>
            <w:webHidden/>
            <w:rtl/>
          </w:rPr>
          <w:t>1</w:t>
        </w:r>
        <w:r w:rsidR="00E46C11">
          <w:rPr>
            <w:rStyle w:val="Hyperlink"/>
            <w:noProof/>
            <w:rtl/>
          </w:rPr>
          <w:fldChar w:fldCharType="end"/>
        </w:r>
      </w:hyperlink>
    </w:p>
    <w:p w:rsidR="00E46C11" w:rsidRDefault="00303931">
      <w:pPr>
        <w:pStyle w:val="TOC1"/>
        <w:rPr>
          <w:rFonts w:asciiTheme="minorHAnsi" w:eastAsiaTheme="minorEastAsia" w:hAnsiTheme="minorHAnsi" w:cstheme="minorBidi"/>
          <w:noProof/>
          <w:color w:val="auto"/>
          <w:szCs w:val="22"/>
          <w:rtl/>
        </w:rPr>
      </w:pPr>
      <w:hyperlink w:anchor="_Toc535101536" w:history="1">
        <w:r w:rsidR="00E46C11" w:rsidRPr="00EF0234">
          <w:rPr>
            <w:rStyle w:val="Hyperlink"/>
            <w:rFonts w:hint="eastAsia"/>
            <w:noProof/>
            <w:rtl/>
          </w:rPr>
          <w:t>ادله‌</w:t>
        </w:r>
        <w:r w:rsidR="00E46C11" w:rsidRPr="00EF0234">
          <w:rPr>
            <w:rStyle w:val="Hyperlink"/>
            <w:rFonts w:hint="cs"/>
            <w:noProof/>
            <w:rtl/>
          </w:rPr>
          <w:t>ی</w:t>
        </w:r>
        <w:r w:rsidR="00E46C11" w:rsidRPr="00EF0234">
          <w:rPr>
            <w:rStyle w:val="Hyperlink"/>
            <w:noProof/>
            <w:rtl/>
          </w:rPr>
          <w:t xml:space="preserve"> </w:t>
        </w:r>
        <w:r w:rsidR="00E46C11" w:rsidRPr="00EF0234">
          <w:rPr>
            <w:rStyle w:val="Hyperlink"/>
            <w:rFonts w:hint="eastAsia"/>
            <w:noProof/>
            <w:rtl/>
          </w:rPr>
          <w:t>خاصه</w:t>
        </w:r>
        <w:r w:rsidR="00E46C11" w:rsidRPr="00EF0234">
          <w:rPr>
            <w:rStyle w:val="Hyperlink"/>
            <w:noProof/>
            <w:rtl/>
          </w:rPr>
          <w:t xml:space="preserve"> </w:t>
        </w:r>
        <w:r w:rsidR="00E46C11" w:rsidRPr="00EF0234">
          <w:rPr>
            <w:rStyle w:val="Hyperlink"/>
            <w:rFonts w:hint="eastAsia"/>
            <w:noProof/>
            <w:rtl/>
          </w:rPr>
          <w:t>عدم</w:t>
        </w:r>
        <w:r w:rsidR="00E46C11" w:rsidRPr="00EF0234">
          <w:rPr>
            <w:rStyle w:val="Hyperlink"/>
            <w:noProof/>
            <w:rtl/>
          </w:rPr>
          <w:t xml:space="preserve"> </w:t>
        </w:r>
        <w:r w:rsidR="00E46C11" w:rsidRPr="00EF0234">
          <w:rPr>
            <w:rStyle w:val="Hyperlink"/>
            <w:rFonts w:hint="eastAsia"/>
            <w:noProof/>
            <w:rtl/>
          </w:rPr>
          <w:t>ثبوت</w:t>
        </w:r>
        <w:r w:rsidR="00E46C11" w:rsidRPr="00EF0234">
          <w:rPr>
            <w:rStyle w:val="Hyperlink"/>
            <w:noProof/>
            <w:rtl/>
          </w:rPr>
          <w:t xml:space="preserve"> </w:t>
        </w:r>
        <w:r w:rsidR="00E46C11" w:rsidRPr="00EF0234">
          <w:rPr>
            <w:rStyle w:val="Hyperlink"/>
            <w:rFonts w:hint="eastAsia"/>
            <w:noProof/>
            <w:rtl/>
          </w:rPr>
          <w:t>قصاص</w:t>
        </w:r>
        <w:r w:rsidR="00E46C11" w:rsidRPr="00EF0234">
          <w:rPr>
            <w:rStyle w:val="Hyperlink"/>
            <w:noProof/>
            <w:rtl/>
          </w:rPr>
          <w:t xml:space="preserve"> </w:t>
        </w:r>
        <w:r w:rsidR="00E46C11" w:rsidRPr="00EF0234">
          <w:rPr>
            <w:rStyle w:val="Hyperlink"/>
            <w:rFonts w:hint="eastAsia"/>
            <w:noProof/>
            <w:rtl/>
          </w:rPr>
          <w:t>در</w:t>
        </w:r>
        <w:r w:rsidR="00E46C11" w:rsidRPr="00EF0234">
          <w:rPr>
            <w:rStyle w:val="Hyperlink"/>
            <w:noProof/>
            <w:rtl/>
          </w:rPr>
          <w:t xml:space="preserve"> </w:t>
        </w:r>
        <w:r w:rsidR="00E46C11" w:rsidRPr="00EF0234">
          <w:rPr>
            <w:rStyle w:val="Hyperlink"/>
            <w:rFonts w:hint="eastAsia"/>
            <w:noProof/>
            <w:rtl/>
          </w:rPr>
          <w:t>اعم</w:t>
        </w:r>
        <w:r w:rsidR="00E46C11" w:rsidRPr="00EF0234">
          <w:rPr>
            <w:rStyle w:val="Hyperlink"/>
            <w:rFonts w:hint="cs"/>
            <w:noProof/>
            <w:rtl/>
          </w:rPr>
          <w:t>ی</w:t>
        </w:r>
        <w:r w:rsidR="00E46C11">
          <w:rPr>
            <w:noProof/>
            <w:webHidden/>
            <w:rtl/>
          </w:rPr>
          <w:tab/>
        </w:r>
        <w:r w:rsidR="00E46C11">
          <w:rPr>
            <w:rStyle w:val="Hyperlink"/>
            <w:noProof/>
            <w:rtl/>
          </w:rPr>
          <w:fldChar w:fldCharType="begin"/>
        </w:r>
        <w:r w:rsidR="00E46C11">
          <w:rPr>
            <w:noProof/>
            <w:webHidden/>
            <w:rtl/>
          </w:rPr>
          <w:instrText xml:space="preserve"> </w:instrText>
        </w:r>
        <w:r w:rsidR="00E46C11">
          <w:rPr>
            <w:noProof/>
            <w:webHidden/>
          </w:rPr>
          <w:instrText xml:space="preserve">PAGEREF </w:instrText>
        </w:r>
        <w:r w:rsidR="00E46C11">
          <w:rPr>
            <w:noProof/>
            <w:webHidden/>
            <w:rtl/>
          </w:rPr>
          <w:instrText>_</w:instrText>
        </w:r>
        <w:r w:rsidR="00E46C11">
          <w:rPr>
            <w:noProof/>
            <w:webHidden/>
          </w:rPr>
          <w:instrText>Toc</w:instrText>
        </w:r>
        <w:r w:rsidR="00E46C11">
          <w:rPr>
            <w:noProof/>
            <w:webHidden/>
            <w:rtl/>
          </w:rPr>
          <w:instrText xml:space="preserve">535101536 </w:instrText>
        </w:r>
        <w:r w:rsidR="00E46C11">
          <w:rPr>
            <w:noProof/>
            <w:webHidden/>
          </w:rPr>
          <w:instrText>\h</w:instrText>
        </w:r>
        <w:r w:rsidR="00E46C11">
          <w:rPr>
            <w:noProof/>
            <w:webHidden/>
            <w:rtl/>
          </w:rPr>
          <w:instrText xml:space="preserve"> </w:instrText>
        </w:r>
        <w:r w:rsidR="00E46C11">
          <w:rPr>
            <w:rStyle w:val="Hyperlink"/>
            <w:noProof/>
            <w:rtl/>
          </w:rPr>
        </w:r>
        <w:r w:rsidR="00E46C11">
          <w:rPr>
            <w:rStyle w:val="Hyperlink"/>
            <w:noProof/>
            <w:rtl/>
          </w:rPr>
          <w:fldChar w:fldCharType="separate"/>
        </w:r>
        <w:r w:rsidR="00B3519F">
          <w:rPr>
            <w:noProof/>
            <w:webHidden/>
            <w:rtl/>
          </w:rPr>
          <w:t>2</w:t>
        </w:r>
        <w:r w:rsidR="00E46C11">
          <w:rPr>
            <w:rStyle w:val="Hyperlink"/>
            <w:noProof/>
            <w:rtl/>
          </w:rPr>
          <w:fldChar w:fldCharType="end"/>
        </w:r>
      </w:hyperlink>
    </w:p>
    <w:p w:rsidR="00E46C11" w:rsidRDefault="00303931">
      <w:pPr>
        <w:pStyle w:val="TOC1"/>
        <w:rPr>
          <w:rFonts w:asciiTheme="minorHAnsi" w:eastAsiaTheme="minorEastAsia" w:hAnsiTheme="minorHAnsi" w:cstheme="minorBidi"/>
          <w:noProof/>
          <w:color w:val="auto"/>
          <w:szCs w:val="22"/>
          <w:rtl/>
        </w:rPr>
      </w:pPr>
      <w:hyperlink w:anchor="_Toc535101537" w:history="1">
        <w:r w:rsidR="00E46C11" w:rsidRPr="00EF0234">
          <w:rPr>
            <w:rStyle w:val="Hyperlink"/>
            <w:rFonts w:hint="eastAsia"/>
            <w:noProof/>
            <w:rtl/>
          </w:rPr>
          <w:t>اشکالات</w:t>
        </w:r>
        <w:r w:rsidR="00E46C11" w:rsidRPr="00EF0234">
          <w:rPr>
            <w:rStyle w:val="Hyperlink"/>
            <w:noProof/>
            <w:rtl/>
          </w:rPr>
          <w:t xml:space="preserve"> </w:t>
        </w:r>
        <w:r w:rsidR="00E46C11" w:rsidRPr="00EF0234">
          <w:rPr>
            <w:rStyle w:val="Hyperlink"/>
            <w:rFonts w:hint="eastAsia"/>
            <w:noProof/>
            <w:rtl/>
          </w:rPr>
          <w:t>به</w:t>
        </w:r>
        <w:r w:rsidR="00E46C11" w:rsidRPr="00EF0234">
          <w:rPr>
            <w:rStyle w:val="Hyperlink"/>
            <w:noProof/>
            <w:rtl/>
          </w:rPr>
          <w:t xml:space="preserve"> </w:t>
        </w:r>
        <w:r w:rsidR="00E46C11" w:rsidRPr="00EF0234">
          <w:rPr>
            <w:rStyle w:val="Hyperlink"/>
            <w:rFonts w:hint="eastAsia"/>
            <w:noProof/>
            <w:rtl/>
          </w:rPr>
          <w:t>ادله‌</w:t>
        </w:r>
        <w:r w:rsidR="00E46C11" w:rsidRPr="00EF0234">
          <w:rPr>
            <w:rStyle w:val="Hyperlink"/>
            <w:rFonts w:hint="cs"/>
            <w:noProof/>
            <w:rtl/>
          </w:rPr>
          <w:t>ی</w:t>
        </w:r>
        <w:r w:rsidR="00E46C11" w:rsidRPr="00EF0234">
          <w:rPr>
            <w:rStyle w:val="Hyperlink"/>
            <w:noProof/>
            <w:rtl/>
          </w:rPr>
          <w:t xml:space="preserve"> </w:t>
        </w:r>
        <w:r w:rsidR="00E46C11" w:rsidRPr="00EF0234">
          <w:rPr>
            <w:rStyle w:val="Hyperlink"/>
            <w:rFonts w:hint="eastAsia"/>
            <w:noProof/>
            <w:rtl/>
          </w:rPr>
          <w:t>خاصه</w:t>
        </w:r>
        <w:r w:rsidR="00E46C11">
          <w:rPr>
            <w:noProof/>
            <w:webHidden/>
            <w:rtl/>
          </w:rPr>
          <w:tab/>
        </w:r>
        <w:r w:rsidR="00E46C11">
          <w:rPr>
            <w:rStyle w:val="Hyperlink"/>
            <w:noProof/>
            <w:rtl/>
          </w:rPr>
          <w:fldChar w:fldCharType="begin"/>
        </w:r>
        <w:r w:rsidR="00E46C11">
          <w:rPr>
            <w:noProof/>
            <w:webHidden/>
            <w:rtl/>
          </w:rPr>
          <w:instrText xml:space="preserve"> </w:instrText>
        </w:r>
        <w:r w:rsidR="00E46C11">
          <w:rPr>
            <w:noProof/>
            <w:webHidden/>
          </w:rPr>
          <w:instrText xml:space="preserve">PAGEREF </w:instrText>
        </w:r>
        <w:r w:rsidR="00E46C11">
          <w:rPr>
            <w:noProof/>
            <w:webHidden/>
            <w:rtl/>
          </w:rPr>
          <w:instrText>_</w:instrText>
        </w:r>
        <w:r w:rsidR="00E46C11">
          <w:rPr>
            <w:noProof/>
            <w:webHidden/>
          </w:rPr>
          <w:instrText>Toc</w:instrText>
        </w:r>
        <w:r w:rsidR="00E46C11">
          <w:rPr>
            <w:noProof/>
            <w:webHidden/>
            <w:rtl/>
          </w:rPr>
          <w:instrText xml:space="preserve">535101537 </w:instrText>
        </w:r>
        <w:r w:rsidR="00E46C11">
          <w:rPr>
            <w:noProof/>
            <w:webHidden/>
          </w:rPr>
          <w:instrText>\h</w:instrText>
        </w:r>
        <w:r w:rsidR="00E46C11">
          <w:rPr>
            <w:noProof/>
            <w:webHidden/>
            <w:rtl/>
          </w:rPr>
          <w:instrText xml:space="preserve"> </w:instrText>
        </w:r>
        <w:r w:rsidR="00E46C11">
          <w:rPr>
            <w:rStyle w:val="Hyperlink"/>
            <w:noProof/>
            <w:rtl/>
          </w:rPr>
        </w:r>
        <w:r w:rsidR="00E46C11">
          <w:rPr>
            <w:rStyle w:val="Hyperlink"/>
            <w:noProof/>
            <w:rtl/>
          </w:rPr>
          <w:fldChar w:fldCharType="separate"/>
        </w:r>
        <w:r w:rsidR="00B3519F">
          <w:rPr>
            <w:noProof/>
            <w:webHidden/>
            <w:rtl/>
          </w:rPr>
          <w:t>3</w:t>
        </w:r>
        <w:r w:rsidR="00E46C11">
          <w:rPr>
            <w:rStyle w:val="Hyperlink"/>
            <w:noProof/>
            <w:rtl/>
          </w:rPr>
          <w:fldChar w:fldCharType="end"/>
        </w:r>
      </w:hyperlink>
    </w:p>
    <w:p w:rsidR="00E46C11" w:rsidRDefault="00303931">
      <w:pPr>
        <w:pStyle w:val="TOC2"/>
        <w:tabs>
          <w:tab w:val="right" w:leader="dot" w:pos="10194"/>
        </w:tabs>
        <w:rPr>
          <w:rFonts w:asciiTheme="minorHAnsi" w:eastAsiaTheme="minorEastAsia" w:hAnsiTheme="minorHAnsi" w:cstheme="minorBidi"/>
          <w:bCs w:val="0"/>
          <w:noProof/>
          <w:color w:val="auto"/>
          <w:szCs w:val="22"/>
          <w:rtl/>
        </w:rPr>
      </w:pPr>
      <w:hyperlink w:anchor="_Toc535101538" w:history="1">
        <w:r w:rsidR="00E46C11" w:rsidRPr="00EF0234">
          <w:rPr>
            <w:rStyle w:val="Hyperlink"/>
            <w:rFonts w:hint="eastAsia"/>
            <w:noProof/>
            <w:rtl/>
          </w:rPr>
          <w:t>اشکالات</w:t>
        </w:r>
        <w:r w:rsidR="00E46C11" w:rsidRPr="00EF0234">
          <w:rPr>
            <w:rStyle w:val="Hyperlink"/>
            <w:noProof/>
            <w:rtl/>
          </w:rPr>
          <w:t xml:space="preserve"> </w:t>
        </w:r>
        <w:r w:rsidR="00E46C11" w:rsidRPr="00EF0234">
          <w:rPr>
            <w:rStyle w:val="Hyperlink"/>
            <w:rFonts w:hint="eastAsia"/>
            <w:noProof/>
            <w:rtl/>
          </w:rPr>
          <w:t>شه</w:t>
        </w:r>
        <w:r w:rsidR="00E46C11" w:rsidRPr="00EF0234">
          <w:rPr>
            <w:rStyle w:val="Hyperlink"/>
            <w:rFonts w:hint="cs"/>
            <w:noProof/>
            <w:rtl/>
          </w:rPr>
          <w:t>ی</w:t>
        </w:r>
        <w:r w:rsidR="00E46C11" w:rsidRPr="00EF0234">
          <w:rPr>
            <w:rStyle w:val="Hyperlink"/>
            <w:rFonts w:hint="eastAsia"/>
            <w:noProof/>
            <w:rtl/>
          </w:rPr>
          <w:t>د</w:t>
        </w:r>
        <w:r w:rsidR="00E46C11" w:rsidRPr="00EF0234">
          <w:rPr>
            <w:rStyle w:val="Hyperlink"/>
            <w:noProof/>
            <w:rtl/>
          </w:rPr>
          <w:t xml:space="preserve"> </w:t>
        </w:r>
        <w:r w:rsidR="00E46C11" w:rsidRPr="00EF0234">
          <w:rPr>
            <w:rStyle w:val="Hyperlink"/>
            <w:rFonts w:hint="eastAsia"/>
            <w:noProof/>
            <w:rtl/>
          </w:rPr>
          <w:t>ثان</w:t>
        </w:r>
        <w:r w:rsidR="00E46C11" w:rsidRPr="00EF0234">
          <w:rPr>
            <w:rStyle w:val="Hyperlink"/>
            <w:rFonts w:hint="cs"/>
            <w:noProof/>
            <w:rtl/>
          </w:rPr>
          <w:t>ی</w:t>
        </w:r>
        <w:r w:rsidR="00E46C11" w:rsidRPr="00EF0234">
          <w:rPr>
            <w:rStyle w:val="Hyperlink"/>
            <w:noProof/>
            <w:rtl/>
          </w:rPr>
          <w:t xml:space="preserve"> </w:t>
        </w:r>
        <w:r w:rsidR="00E46C11" w:rsidRPr="00EF0234">
          <w:rPr>
            <w:rStyle w:val="Hyperlink"/>
            <w:rFonts w:hint="eastAsia"/>
            <w:noProof/>
            <w:rtl/>
          </w:rPr>
          <w:t>به</w:t>
        </w:r>
        <w:r w:rsidR="00E46C11" w:rsidRPr="00EF0234">
          <w:rPr>
            <w:rStyle w:val="Hyperlink"/>
            <w:noProof/>
            <w:rtl/>
          </w:rPr>
          <w:t xml:space="preserve"> </w:t>
        </w:r>
        <w:r w:rsidR="00E46C11" w:rsidRPr="00EF0234">
          <w:rPr>
            <w:rStyle w:val="Hyperlink"/>
            <w:rFonts w:hint="eastAsia"/>
            <w:noProof/>
            <w:rtl/>
          </w:rPr>
          <w:t>ادله‌</w:t>
        </w:r>
        <w:r w:rsidR="00E46C11" w:rsidRPr="00EF0234">
          <w:rPr>
            <w:rStyle w:val="Hyperlink"/>
            <w:rFonts w:hint="cs"/>
            <w:noProof/>
            <w:rtl/>
          </w:rPr>
          <w:t>ی</w:t>
        </w:r>
        <w:r w:rsidR="00E46C11" w:rsidRPr="00EF0234">
          <w:rPr>
            <w:rStyle w:val="Hyperlink"/>
            <w:noProof/>
            <w:rtl/>
          </w:rPr>
          <w:t xml:space="preserve"> </w:t>
        </w:r>
        <w:r w:rsidR="00E46C11" w:rsidRPr="00EF0234">
          <w:rPr>
            <w:rStyle w:val="Hyperlink"/>
            <w:rFonts w:hint="eastAsia"/>
            <w:noProof/>
            <w:rtl/>
          </w:rPr>
          <w:t>خاصه</w:t>
        </w:r>
        <w:r w:rsidR="00E46C11">
          <w:rPr>
            <w:noProof/>
            <w:webHidden/>
            <w:rtl/>
          </w:rPr>
          <w:tab/>
        </w:r>
        <w:r w:rsidR="00E46C11">
          <w:rPr>
            <w:rStyle w:val="Hyperlink"/>
            <w:noProof/>
            <w:rtl/>
          </w:rPr>
          <w:fldChar w:fldCharType="begin"/>
        </w:r>
        <w:r w:rsidR="00E46C11">
          <w:rPr>
            <w:noProof/>
            <w:webHidden/>
            <w:rtl/>
          </w:rPr>
          <w:instrText xml:space="preserve"> </w:instrText>
        </w:r>
        <w:r w:rsidR="00E46C11">
          <w:rPr>
            <w:noProof/>
            <w:webHidden/>
          </w:rPr>
          <w:instrText xml:space="preserve">PAGEREF </w:instrText>
        </w:r>
        <w:r w:rsidR="00E46C11">
          <w:rPr>
            <w:noProof/>
            <w:webHidden/>
            <w:rtl/>
          </w:rPr>
          <w:instrText>_</w:instrText>
        </w:r>
        <w:r w:rsidR="00E46C11">
          <w:rPr>
            <w:noProof/>
            <w:webHidden/>
          </w:rPr>
          <w:instrText>Toc</w:instrText>
        </w:r>
        <w:r w:rsidR="00E46C11">
          <w:rPr>
            <w:noProof/>
            <w:webHidden/>
            <w:rtl/>
          </w:rPr>
          <w:instrText xml:space="preserve">535101538 </w:instrText>
        </w:r>
        <w:r w:rsidR="00E46C11">
          <w:rPr>
            <w:noProof/>
            <w:webHidden/>
          </w:rPr>
          <w:instrText>\h</w:instrText>
        </w:r>
        <w:r w:rsidR="00E46C11">
          <w:rPr>
            <w:noProof/>
            <w:webHidden/>
            <w:rtl/>
          </w:rPr>
          <w:instrText xml:space="preserve"> </w:instrText>
        </w:r>
        <w:r w:rsidR="00E46C11">
          <w:rPr>
            <w:rStyle w:val="Hyperlink"/>
            <w:noProof/>
            <w:rtl/>
          </w:rPr>
        </w:r>
        <w:r w:rsidR="00E46C11">
          <w:rPr>
            <w:rStyle w:val="Hyperlink"/>
            <w:noProof/>
            <w:rtl/>
          </w:rPr>
          <w:fldChar w:fldCharType="separate"/>
        </w:r>
        <w:r w:rsidR="00B3519F">
          <w:rPr>
            <w:noProof/>
            <w:webHidden/>
            <w:rtl/>
          </w:rPr>
          <w:t>3</w:t>
        </w:r>
        <w:r w:rsidR="00E46C11">
          <w:rPr>
            <w:rStyle w:val="Hyperlink"/>
            <w:noProof/>
            <w:rtl/>
          </w:rPr>
          <w:fldChar w:fldCharType="end"/>
        </w:r>
      </w:hyperlink>
    </w:p>
    <w:p w:rsidR="00E46C11" w:rsidRDefault="00303931">
      <w:pPr>
        <w:pStyle w:val="TOC3"/>
        <w:tabs>
          <w:tab w:val="right" w:leader="dot" w:pos="10194"/>
        </w:tabs>
        <w:rPr>
          <w:rFonts w:asciiTheme="minorHAnsi" w:eastAsiaTheme="minorEastAsia" w:hAnsiTheme="minorHAnsi" w:cstheme="minorBidi"/>
          <w:bCs w:val="0"/>
          <w:iCs w:val="0"/>
          <w:noProof/>
          <w:color w:val="auto"/>
          <w:szCs w:val="22"/>
          <w:rtl/>
        </w:rPr>
      </w:pPr>
      <w:hyperlink w:anchor="_Toc535101539" w:history="1">
        <w:r w:rsidR="00E46C11" w:rsidRPr="00EF0234">
          <w:rPr>
            <w:rStyle w:val="Hyperlink"/>
            <w:rFonts w:hint="eastAsia"/>
            <w:noProof/>
            <w:rtl/>
          </w:rPr>
          <w:t>اشکال</w:t>
        </w:r>
        <w:r w:rsidR="00E46C11" w:rsidRPr="00EF0234">
          <w:rPr>
            <w:rStyle w:val="Hyperlink"/>
            <w:noProof/>
            <w:rtl/>
          </w:rPr>
          <w:t xml:space="preserve"> </w:t>
        </w:r>
        <w:r w:rsidR="00E46C11" w:rsidRPr="00EF0234">
          <w:rPr>
            <w:rStyle w:val="Hyperlink"/>
            <w:rFonts w:hint="eastAsia"/>
            <w:noProof/>
            <w:rtl/>
          </w:rPr>
          <w:t>اول</w:t>
        </w:r>
        <w:r w:rsidR="00E46C11">
          <w:rPr>
            <w:noProof/>
            <w:webHidden/>
            <w:rtl/>
          </w:rPr>
          <w:tab/>
        </w:r>
        <w:r w:rsidR="00E46C11">
          <w:rPr>
            <w:rStyle w:val="Hyperlink"/>
            <w:noProof/>
            <w:rtl/>
          </w:rPr>
          <w:fldChar w:fldCharType="begin"/>
        </w:r>
        <w:r w:rsidR="00E46C11">
          <w:rPr>
            <w:noProof/>
            <w:webHidden/>
            <w:rtl/>
          </w:rPr>
          <w:instrText xml:space="preserve"> </w:instrText>
        </w:r>
        <w:r w:rsidR="00E46C11">
          <w:rPr>
            <w:noProof/>
            <w:webHidden/>
          </w:rPr>
          <w:instrText xml:space="preserve">PAGEREF </w:instrText>
        </w:r>
        <w:r w:rsidR="00E46C11">
          <w:rPr>
            <w:noProof/>
            <w:webHidden/>
            <w:rtl/>
          </w:rPr>
          <w:instrText>_</w:instrText>
        </w:r>
        <w:r w:rsidR="00E46C11">
          <w:rPr>
            <w:noProof/>
            <w:webHidden/>
          </w:rPr>
          <w:instrText>Toc</w:instrText>
        </w:r>
        <w:r w:rsidR="00E46C11">
          <w:rPr>
            <w:noProof/>
            <w:webHidden/>
            <w:rtl/>
          </w:rPr>
          <w:instrText xml:space="preserve">535101539 </w:instrText>
        </w:r>
        <w:r w:rsidR="00E46C11">
          <w:rPr>
            <w:noProof/>
            <w:webHidden/>
          </w:rPr>
          <w:instrText>\h</w:instrText>
        </w:r>
        <w:r w:rsidR="00E46C11">
          <w:rPr>
            <w:noProof/>
            <w:webHidden/>
            <w:rtl/>
          </w:rPr>
          <w:instrText xml:space="preserve"> </w:instrText>
        </w:r>
        <w:r w:rsidR="00E46C11">
          <w:rPr>
            <w:rStyle w:val="Hyperlink"/>
            <w:noProof/>
            <w:rtl/>
          </w:rPr>
        </w:r>
        <w:r w:rsidR="00E46C11">
          <w:rPr>
            <w:rStyle w:val="Hyperlink"/>
            <w:noProof/>
            <w:rtl/>
          </w:rPr>
          <w:fldChar w:fldCharType="separate"/>
        </w:r>
        <w:r w:rsidR="00B3519F">
          <w:rPr>
            <w:noProof/>
            <w:webHidden/>
            <w:rtl/>
          </w:rPr>
          <w:t>3</w:t>
        </w:r>
        <w:r w:rsidR="00E46C11">
          <w:rPr>
            <w:rStyle w:val="Hyperlink"/>
            <w:noProof/>
            <w:rtl/>
          </w:rPr>
          <w:fldChar w:fldCharType="end"/>
        </w:r>
      </w:hyperlink>
    </w:p>
    <w:p w:rsidR="00E46C11" w:rsidRDefault="00303931">
      <w:pPr>
        <w:pStyle w:val="TOC3"/>
        <w:tabs>
          <w:tab w:val="right" w:leader="dot" w:pos="10194"/>
        </w:tabs>
        <w:rPr>
          <w:rFonts w:asciiTheme="minorHAnsi" w:eastAsiaTheme="minorEastAsia" w:hAnsiTheme="minorHAnsi" w:cstheme="minorBidi"/>
          <w:bCs w:val="0"/>
          <w:iCs w:val="0"/>
          <w:noProof/>
          <w:color w:val="auto"/>
          <w:szCs w:val="22"/>
          <w:rtl/>
        </w:rPr>
      </w:pPr>
      <w:hyperlink w:anchor="_Toc535101540" w:history="1">
        <w:r w:rsidR="00E46C11" w:rsidRPr="00EF0234">
          <w:rPr>
            <w:rStyle w:val="Hyperlink"/>
            <w:rFonts w:hint="eastAsia"/>
            <w:noProof/>
            <w:rtl/>
          </w:rPr>
          <w:t>اشکال</w:t>
        </w:r>
        <w:r w:rsidR="00E46C11" w:rsidRPr="00EF0234">
          <w:rPr>
            <w:rStyle w:val="Hyperlink"/>
            <w:noProof/>
            <w:rtl/>
          </w:rPr>
          <w:t xml:space="preserve"> </w:t>
        </w:r>
        <w:r w:rsidR="00E46C11" w:rsidRPr="00EF0234">
          <w:rPr>
            <w:rStyle w:val="Hyperlink"/>
            <w:rFonts w:hint="eastAsia"/>
            <w:noProof/>
            <w:rtl/>
          </w:rPr>
          <w:t>دوم</w:t>
        </w:r>
        <w:r w:rsidR="00E46C11">
          <w:rPr>
            <w:noProof/>
            <w:webHidden/>
            <w:rtl/>
          </w:rPr>
          <w:tab/>
        </w:r>
        <w:r w:rsidR="00E46C11">
          <w:rPr>
            <w:rStyle w:val="Hyperlink"/>
            <w:noProof/>
            <w:rtl/>
          </w:rPr>
          <w:fldChar w:fldCharType="begin"/>
        </w:r>
        <w:r w:rsidR="00E46C11">
          <w:rPr>
            <w:noProof/>
            <w:webHidden/>
            <w:rtl/>
          </w:rPr>
          <w:instrText xml:space="preserve"> </w:instrText>
        </w:r>
        <w:r w:rsidR="00E46C11">
          <w:rPr>
            <w:noProof/>
            <w:webHidden/>
          </w:rPr>
          <w:instrText xml:space="preserve">PAGEREF </w:instrText>
        </w:r>
        <w:r w:rsidR="00E46C11">
          <w:rPr>
            <w:noProof/>
            <w:webHidden/>
            <w:rtl/>
          </w:rPr>
          <w:instrText>_</w:instrText>
        </w:r>
        <w:r w:rsidR="00E46C11">
          <w:rPr>
            <w:noProof/>
            <w:webHidden/>
          </w:rPr>
          <w:instrText>Toc</w:instrText>
        </w:r>
        <w:r w:rsidR="00E46C11">
          <w:rPr>
            <w:noProof/>
            <w:webHidden/>
            <w:rtl/>
          </w:rPr>
          <w:instrText xml:space="preserve">535101540 </w:instrText>
        </w:r>
        <w:r w:rsidR="00E46C11">
          <w:rPr>
            <w:noProof/>
            <w:webHidden/>
          </w:rPr>
          <w:instrText>\h</w:instrText>
        </w:r>
        <w:r w:rsidR="00E46C11">
          <w:rPr>
            <w:noProof/>
            <w:webHidden/>
            <w:rtl/>
          </w:rPr>
          <w:instrText xml:space="preserve"> </w:instrText>
        </w:r>
        <w:r w:rsidR="00E46C11">
          <w:rPr>
            <w:rStyle w:val="Hyperlink"/>
            <w:noProof/>
            <w:rtl/>
          </w:rPr>
        </w:r>
        <w:r w:rsidR="00E46C11">
          <w:rPr>
            <w:rStyle w:val="Hyperlink"/>
            <w:noProof/>
            <w:rtl/>
          </w:rPr>
          <w:fldChar w:fldCharType="separate"/>
        </w:r>
        <w:r w:rsidR="00B3519F">
          <w:rPr>
            <w:noProof/>
            <w:webHidden/>
            <w:rtl/>
          </w:rPr>
          <w:t>3</w:t>
        </w:r>
        <w:r w:rsidR="00E46C11">
          <w:rPr>
            <w:rStyle w:val="Hyperlink"/>
            <w:noProof/>
            <w:rtl/>
          </w:rPr>
          <w:fldChar w:fldCharType="end"/>
        </w:r>
      </w:hyperlink>
    </w:p>
    <w:p w:rsidR="00E46C11" w:rsidRDefault="00303931">
      <w:pPr>
        <w:pStyle w:val="TOC3"/>
        <w:tabs>
          <w:tab w:val="right" w:leader="dot" w:pos="10194"/>
        </w:tabs>
        <w:rPr>
          <w:rFonts w:asciiTheme="minorHAnsi" w:eastAsiaTheme="minorEastAsia" w:hAnsiTheme="minorHAnsi" w:cstheme="minorBidi"/>
          <w:bCs w:val="0"/>
          <w:iCs w:val="0"/>
          <w:noProof/>
          <w:color w:val="auto"/>
          <w:szCs w:val="22"/>
          <w:rtl/>
        </w:rPr>
      </w:pPr>
      <w:hyperlink w:anchor="_Toc535101541" w:history="1">
        <w:r w:rsidR="00E46C11" w:rsidRPr="00EF0234">
          <w:rPr>
            <w:rStyle w:val="Hyperlink"/>
            <w:rFonts w:hint="eastAsia"/>
            <w:noProof/>
            <w:rtl/>
          </w:rPr>
          <w:t>اشکال</w:t>
        </w:r>
        <w:r w:rsidR="00E46C11" w:rsidRPr="00EF0234">
          <w:rPr>
            <w:rStyle w:val="Hyperlink"/>
            <w:noProof/>
            <w:rtl/>
          </w:rPr>
          <w:t xml:space="preserve"> </w:t>
        </w:r>
        <w:r w:rsidR="00E46C11" w:rsidRPr="00EF0234">
          <w:rPr>
            <w:rStyle w:val="Hyperlink"/>
            <w:rFonts w:hint="eastAsia"/>
            <w:noProof/>
            <w:rtl/>
          </w:rPr>
          <w:t>سوم</w:t>
        </w:r>
        <w:r w:rsidR="00E46C11">
          <w:rPr>
            <w:noProof/>
            <w:webHidden/>
            <w:rtl/>
          </w:rPr>
          <w:tab/>
        </w:r>
        <w:r w:rsidR="00E46C11">
          <w:rPr>
            <w:rStyle w:val="Hyperlink"/>
            <w:noProof/>
            <w:rtl/>
          </w:rPr>
          <w:fldChar w:fldCharType="begin"/>
        </w:r>
        <w:r w:rsidR="00E46C11">
          <w:rPr>
            <w:noProof/>
            <w:webHidden/>
            <w:rtl/>
          </w:rPr>
          <w:instrText xml:space="preserve"> </w:instrText>
        </w:r>
        <w:r w:rsidR="00E46C11">
          <w:rPr>
            <w:noProof/>
            <w:webHidden/>
          </w:rPr>
          <w:instrText xml:space="preserve">PAGEREF </w:instrText>
        </w:r>
        <w:r w:rsidR="00E46C11">
          <w:rPr>
            <w:noProof/>
            <w:webHidden/>
            <w:rtl/>
          </w:rPr>
          <w:instrText>_</w:instrText>
        </w:r>
        <w:r w:rsidR="00E46C11">
          <w:rPr>
            <w:noProof/>
            <w:webHidden/>
          </w:rPr>
          <w:instrText>Toc</w:instrText>
        </w:r>
        <w:r w:rsidR="00E46C11">
          <w:rPr>
            <w:noProof/>
            <w:webHidden/>
            <w:rtl/>
          </w:rPr>
          <w:instrText xml:space="preserve">535101541 </w:instrText>
        </w:r>
        <w:r w:rsidR="00E46C11">
          <w:rPr>
            <w:noProof/>
            <w:webHidden/>
          </w:rPr>
          <w:instrText>\h</w:instrText>
        </w:r>
        <w:r w:rsidR="00E46C11">
          <w:rPr>
            <w:noProof/>
            <w:webHidden/>
            <w:rtl/>
          </w:rPr>
          <w:instrText xml:space="preserve"> </w:instrText>
        </w:r>
        <w:r w:rsidR="00E46C11">
          <w:rPr>
            <w:rStyle w:val="Hyperlink"/>
            <w:noProof/>
            <w:rtl/>
          </w:rPr>
        </w:r>
        <w:r w:rsidR="00E46C11">
          <w:rPr>
            <w:rStyle w:val="Hyperlink"/>
            <w:noProof/>
            <w:rtl/>
          </w:rPr>
          <w:fldChar w:fldCharType="separate"/>
        </w:r>
        <w:r w:rsidR="00B3519F">
          <w:rPr>
            <w:noProof/>
            <w:webHidden/>
            <w:rtl/>
          </w:rPr>
          <w:t>4</w:t>
        </w:r>
        <w:r w:rsidR="00E46C11">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65263">
        <w:rPr>
          <w:rFonts w:hint="cs"/>
          <w:rtl/>
        </w:rPr>
        <w:t>شرط</w:t>
      </w:r>
      <w:r w:rsidR="00C65263">
        <w:rPr>
          <w:rtl/>
        </w:rPr>
        <w:t xml:space="preserve"> </w:t>
      </w:r>
      <w:r w:rsidR="00C65263">
        <w:rPr>
          <w:rFonts w:hint="cs"/>
          <w:rtl/>
        </w:rPr>
        <w:t>چهارم</w:t>
      </w:r>
      <w:r w:rsidR="00C65263">
        <w:rPr>
          <w:rtl/>
        </w:rPr>
        <w:t xml:space="preserve">: </w:t>
      </w:r>
      <w:r w:rsidR="00C65263">
        <w:rPr>
          <w:rFonts w:hint="cs"/>
          <w:rtl/>
        </w:rPr>
        <w:t>کمال</w:t>
      </w:r>
      <w:r w:rsidR="00C65263">
        <w:rPr>
          <w:rtl/>
        </w:rPr>
        <w:t xml:space="preserve"> </w:t>
      </w:r>
      <w:r w:rsidR="00C65263">
        <w:rPr>
          <w:rFonts w:hint="cs"/>
          <w:rtl/>
        </w:rPr>
        <w:t>عقل</w:t>
      </w:r>
      <w:r w:rsidR="00025B70">
        <w:rPr>
          <w:rFonts w:hint="cs"/>
          <w:rtl/>
        </w:rPr>
        <w:t xml:space="preserve"> </w:t>
      </w:r>
      <w:r w:rsidR="00386C11" w:rsidRPr="00A6366F">
        <w:rPr>
          <w:rFonts w:hint="cs"/>
          <w:rtl/>
        </w:rPr>
        <w:t>/</w:t>
      </w:r>
      <w:bookmarkStart w:id="2" w:name="BokSabj_d"/>
      <w:bookmarkEnd w:id="2"/>
      <w:r w:rsidR="00C65263">
        <w:rPr>
          <w:rFonts w:hint="cs"/>
          <w:rtl/>
        </w:rPr>
        <w:t>شروط</w:t>
      </w:r>
      <w:r w:rsidR="00C65263">
        <w:rPr>
          <w:rtl/>
        </w:rPr>
        <w:t xml:space="preserve"> </w:t>
      </w:r>
      <w:r w:rsidR="00C65263">
        <w:rPr>
          <w:rFonts w:hint="cs"/>
          <w:rtl/>
        </w:rPr>
        <w:t>قصاص</w:t>
      </w:r>
      <w:r w:rsidR="00386C11" w:rsidRPr="00A6366F">
        <w:rPr>
          <w:rFonts w:hint="cs"/>
          <w:rtl/>
        </w:rPr>
        <w:t xml:space="preserve"> /</w:t>
      </w:r>
      <w:bookmarkStart w:id="3" w:name="Bokkolli"/>
      <w:bookmarkEnd w:id="3"/>
      <w:r w:rsidR="00C65263">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7103B4" w:rsidRPr="00BD3E7F" w:rsidRDefault="007103B4" w:rsidP="00C0714B">
      <w:pPr>
        <w:jc w:val="both"/>
        <w:rPr>
          <w:sz w:val="28"/>
          <w:rtl/>
        </w:rPr>
      </w:pPr>
      <w:r w:rsidRPr="00BD3E7F">
        <w:rPr>
          <w:rFonts w:hint="cs"/>
          <w:sz w:val="28"/>
          <w:rtl/>
        </w:rPr>
        <w:t>بحث در شرط چهارم قصاص یعنی کمال عقل بود که در ضمن آن احکام سکران و قتل و جنایات نائم هم بحث شد و در نهایت بحث</w:t>
      </w:r>
      <w:r w:rsidR="00C0714B" w:rsidRPr="00BD3E7F">
        <w:rPr>
          <w:rFonts w:hint="cs"/>
          <w:sz w:val="28"/>
          <w:rtl/>
        </w:rPr>
        <w:t xml:space="preserve"> به جنایت شخص </w:t>
      </w:r>
      <w:r w:rsidR="00C0714B">
        <w:rPr>
          <w:rFonts w:hint="cs"/>
          <w:sz w:val="28"/>
          <w:rtl/>
        </w:rPr>
        <w:t>نابینا</w:t>
      </w:r>
      <w:r w:rsidRPr="00BD3E7F">
        <w:rPr>
          <w:rFonts w:hint="cs"/>
          <w:sz w:val="28"/>
          <w:rtl/>
        </w:rPr>
        <w:t xml:space="preserve"> منتهی شد</w:t>
      </w:r>
      <w:r>
        <w:rPr>
          <w:rFonts w:hint="cs"/>
          <w:sz w:val="28"/>
          <w:rtl/>
        </w:rPr>
        <w:t>.</w:t>
      </w:r>
    </w:p>
    <w:p w:rsidR="007103B4" w:rsidRPr="00BD3E7F" w:rsidRDefault="007103B4" w:rsidP="002351E3">
      <w:pPr>
        <w:pStyle w:val="Heading1"/>
        <w:rPr>
          <w:rtl/>
        </w:rPr>
      </w:pPr>
      <w:bookmarkStart w:id="4" w:name="_Toc535101535"/>
      <w:r w:rsidRPr="00BD3E7F">
        <w:rPr>
          <w:rFonts w:hint="cs"/>
          <w:rtl/>
        </w:rPr>
        <w:t>اختلاف فقها در قصاص اعمی</w:t>
      </w:r>
      <w:bookmarkEnd w:id="4"/>
    </w:p>
    <w:p w:rsidR="007103B4" w:rsidRPr="00BD3E7F" w:rsidRDefault="007103B4" w:rsidP="00E46C11">
      <w:pPr>
        <w:jc w:val="both"/>
        <w:rPr>
          <w:sz w:val="28"/>
          <w:rtl/>
        </w:rPr>
      </w:pPr>
      <w:r w:rsidRPr="00BD3E7F">
        <w:rPr>
          <w:rFonts w:hint="cs"/>
          <w:sz w:val="28"/>
          <w:rtl/>
        </w:rPr>
        <w:t>در مورد اینکه اگر شخص نابینائی جنایتی مرتکب شود آیا محکوم به قصاص هست یا نه بین فقهای بزرگ اختلاف واقع شده است که جمعی از فقها مانند شیخ طوسی</w:t>
      </w:r>
      <w:r w:rsidR="002351E3">
        <w:rPr>
          <w:rStyle w:val="FootnoteReference"/>
          <w:sz w:val="28"/>
          <w:rtl/>
        </w:rPr>
        <w:footnoteReference w:id="1"/>
      </w:r>
      <w:r w:rsidRPr="00BD3E7F">
        <w:rPr>
          <w:rFonts w:hint="cs"/>
          <w:sz w:val="28"/>
          <w:rtl/>
        </w:rPr>
        <w:t xml:space="preserve"> و ابن جنید</w:t>
      </w:r>
      <w:r w:rsidR="00E46C11">
        <w:rPr>
          <w:rStyle w:val="FootnoteReference"/>
          <w:sz w:val="28"/>
          <w:rtl/>
        </w:rPr>
        <w:footnoteReference w:id="2"/>
      </w:r>
      <w:r w:rsidRPr="00BD3E7F">
        <w:rPr>
          <w:rFonts w:hint="cs"/>
          <w:sz w:val="28"/>
          <w:rtl/>
        </w:rPr>
        <w:t xml:space="preserve"> و غیرهما قائل به عدم </w:t>
      </w:r>
      <w:r w:rsidR="00082881">
        <w:rPr>
          <w:rFonts w:hint="cs"/>
          <w:sz w:val="28"/>
          <w:rtl/>
        </w:rPr>
        <w:t>ثبوت</w:t>
      </w:r>
      <w:r w:rsidR="008472F8">
        <w:rPr>
          <w:rFonts w:hint="cs"/>
          <w:sz w:val="28"/>
          <w:rtl/>
        </w:rPr>
        <w:t xml:space="preserve"> قصاص می باشند و</w:t>
      </w:r>
      <w:r w:rsidRPr="00BD3E7F">
        <w:rPr>
          <w:rFonts w:hint="cs"/>
          <w:sz w:val="28"/>
          <w:rtl/>
        </w:rPr>
        <w:t xml:space="preserve"> شهید اول در قواعد</w:t>
      </w:r>
      <w:r w:rsidR="00402B19">
        <w:rPr>
          <w:rStyle w:val="FootnoteReference"/>
          <w:sz w:val="28"/>
          <w:rtl/>
        </w:rPr>
        <w:footnoteReference w:id="3"/>
      </w:r>
      <w:r w:rsidRPr="00BD3E7F">
        <w:rPr>
          <w:rFonts w:hint="cs"/>
          <w:sz w:val="28"/>
          <w:rtl/>
        </w:rPr>
        <w:t xml:space="preserve"> حکم به عدم</w:t>
      </w:r>
      <w:r w:rsidR="008472F8">
        <w:rPr>
          <w:rFonts w:hint="cs"/>
          <w:sz w:val="28"/>
          <w:rtl/>
        </w:rPr>
        <w:t xml:space="preserve"> ثبوت</w:t>
      </w:r>
      <w:r w:rsidRPr="00BD3E7F">
        <w:rPr>
          <w:rFonts w:hint="cs"/>
          <w:sz w:val="28"/>
          <w:rtl/>
        </w:rPr>
        <w:t xml:space="preserve"> قصاص را به مشهور فقها نسبت داده است. برخی دیگر از فقها در ثبوت قصاص برای اعمی تشکیک کرده اند. محقق در شرائع</w:t>
      </w:r>
      <w:r w:rsidR="002B5DBB">
        <w:rPr>
          <w:rStyle w:val="FootnoteReference"/>
          <w:sz w:val="28"/>
          <w:rtl/>
        </w:rPr>
        <w:footnoteReference w:id="4"/>
      </w:r>
      <w:r w:rsidRPr="00BD3E7F">
        <w:rPr>
          <w:rFonts w:hint="cs"/>
          <w:sz w:val="28"/>
          <w:rtl/>
        </w:rPr>
        <w:t xml:space="preserve"> بعد از ترددی که برای ایشان به وجود آمده است و بعد از نقل نصوص در مسأله در انتها متمایل به ثبوت قصاص شده است. مرحوم صاحب جواهر</w:t>
      </w:r>
      <w:r w:rsidR="002B5DBB">
        <w:rPr>
          <w:rStyle w:val="FootnoteReference"/>
          <w:sz w:val="28"/>
          <w:rtl/>
        </w:rPr>
        <w:footnoteReference w:id="5"/>
      </w:r>
      <w:r w:rsidRPr="00BD3E7F">
        <w:rPr>
          <w:rFonts w:hint="cs"/>
          <w:sz w:val="28"/>
          <w:rtl/>
        </w:rPr>
        <w:t xml:space="preserve"> هم مانند محقق بعد از رفت و برگشت هایی که در مسأله صورت داده است قائل به ثبوت قصاص شده است. </w:t>
      </w:r>
      <w:r w:rsidR="00BE1096">
        <w:rPr>
          <w:rFonts w:hint="cs"/>
          <w:sz w:val="28"/>
          <w:rtl/>
        </w:rPr>
        <w:t xml:space="preserve">به هر حال مسأله اختلافی می باشد و اجماع تعبدی در آن وجود ندارد بلکه فقها بر اساس قواعد و </w:t>
      </w:r>
      <w:r w:rsidR="00BE1096">
        <w:rPr>
          <w:rFonts w:hint="cs"/>
          <w:sz w:val="28"/>
          <w:rtl/>
        </w:rPr>
        <w:lastRenderedPageBreak/>
        <w:t>نصوص فتوا داده اند.</w:t>
      </w:r>
      <w:r w:rsidRPr="00BD3E7F">
        <w:rPr>
          <w:rFonts w:hint="cs"/>
          <w:sz w:val="28"/>
          <w:rtl/>
        </w:rPr>
        <w:t xml:space="preserve"> مرحوم آقای خوئی</w:t>
      </w:r>
      <w:r w:rsidR="00A713A3">
        <w:rPr>
          <w:rStyle w:val="FootnoteReference"/>
          <w:sz w:val="28"/>
          <w:rtl/>
        </w:rPr>
        <w:footnoteReference w:id="6"/>
      </w:r>
      <w:r w:rsidRPr="00BD3E7F">
        <w:rPr>
          <w:rFonts w:hint="cs"/>
          <w:sz w:val="28"/>
          <w:rtl/>
        </w:rPr>
        <w:t xml:space="preserve"> هم قائل به عدم</w:t>
      </w:r>
      <w:r w:rsidR="00761C8A">
        <w:rPr>
          <w:rFonts w:hint="cs"/>
          <w:sz w:val="28"/>
          <w:rtl/>
        </w:rPr>
        <w:t xml:space="preserve"> ثبوت</w:t>
      </w:r>
      <w:r w:rsidRPr="00BD3E7F">
        <w:rPr>
          <w:rFonts w:hint="cs"/>
          <w:sz w:val="28"/>
          <w:rtl/>
        </w:rPr>
        <w:t xml:space="preserve"> قصاص شد</w:t>
      </w:r>
      <w:r w:rsidR="00A713A3">
        <w:rPr>
          <w:rFonts w:hint="cs"/>
          <w:sz w:val="28"/>
          <w:rtl/>
        </w:rPr>
        <w:t>ه است که اگر این قول ثابت شود</w:t>
      </w:r>
      <w:r w:rsidRPr="00BD3E7F">
        <w:rPr>
          <w:rFonts w:hint="cs"/>
          <w:sz w:val="28"/>
          <w:rtl/>
        </w:rPr>
        <w:t xml:space="preserve"> به نظر مرحوم آقای خوئی شرط هفتم در شروط قصاص این می شود که قاتل اعمی نباشد ولی ایشان طبق مشی قوم این را به عنوان شرط جداگانه ای مطرح نکرده است. آنچه که محقق بر اساس آن قائل به ثبوت قصاص شده است اطلاقات و عموماتی هست که در مسأله وجود دارد و بحثی که در مسأله هست این است که ببینیم آیا مخصص و مقیدی برای این اطلاقات و عمومات وجود دارد یا نه؟ </w:t>
      </w:r>
    </w:p>
    <w:p w:rsidR="007103B4" w:rsidRPr="00BD3E7F" w:rsidRDefault="007103B4" w:rsidP="00A713A3">
      <w:pPr>
        <w:pStyle w:val="Heading1"/>
        <w:rPr>
          <w:rtl/>
        </w:rPr>
      </w:pPr>
      <w:bookmarkStart w:id="5" w:name="_Toc535101536"/>
      <w:r w:rsidRPr="00BD3E7F">
        <w:rPr>
          <w:rFonts w:hint="cs"/>
          <w:rtl/>
        </w:rPr>
        <w:t>ادله‌ی خاصه عدم ثبوت قصاص در اعمی</w:t>
      </w:r>
      <w:bookmarkEnd w:id="5"/>
    </w:p>
    <w:p w:rsidR="007103B4" w:rsidRPr="00BD3E7F" w:rsidRDefault="007103B4" w:rsidP="00E46C11">
      <w:pPr>
        <w:jc w:val="both"/>
        <w:rPr>
          <w:sz w:val="28"/>
          <w:rtl/>
        </w:rPr>
      </w:pPr>
      <w:r w:rsidRPr="00BD3E7F">
        <w:rPr>
          <w:rFonts w:hint="cs"/>
          <w:sz w:val="28"/>
          <w:rtl/>
        </w:rPr>
        <w:t xml:space="preserve">آنچه که به عنوان مقید مطرح شده است در کلمات فقها عموما دو روایت است که یکی از آنها را محقق در متن شرائع مطرح کرده است و دیگری روایتی است که مرحوم صاحب جواهر از </w:t>
      </w:r>
      <w:r w:rsidR="00E94A5E">
        <w:rPr>
          <w:rFonts w:hint="cs"/>
          <w:sz w:val="28"/>
          <w:rtl/>
        </w:rPr>
        <w:t>آن به عنوان موید تعبیر کرده است</w:t>
      </w:r>
      <w:r w:rsidRPr="00BD3E7F">
        <w:rPr>
          <w:rFonts w:hint="cs"/>
          <w:sz w:val="28"/>
          <w:rtl/>
        </w:rPr>
        <w:t>. روایتی که محقق به آن اشاره کرده است صحیحه‌ی حلبی می باشد که در آن آمده است</w:t>
      </w:r>
      <w:r w:rsidR="00790516">
        <w:rPr>
          <w:rFonts w:hint="cs"/>
          <w:sz w:val="28"/>
          <w:rtl/>
        </w:rPr>
        <w:t>: «</w:t>
      </w:r>
      <w:r w:rsidRPr="00BD3E7F">
        <w:rPr>
          <w:sz w:val="28"/>
          <w:rtl/>
        </w:rPr>
        <w:t>وروى العلاء ، عن محمد الحلبي قال :</w:t>
      </w:r>
      <w:r w:rsidRPr="00E15EC8">
        <w:rPr>
          <w:color w:val="008000"/>
          <w:sz w:val="28"/>
          <w:rtl/>
        </w:rPr>
        <w:t xml:space="preserve"> سألت أبا عبد الله</w:t>
      </w:r>
      <w:r w:rsidRPr="00E15EC8">
        <w:rPr>
          <w:color w:val="008000"/>
          <w:sz w:val="28"/>
        </w:rPr>
        <w:t xml:space="preserve">  </w:t>
      </w:r>
      <w:r w:rsidRPr="00E15EC8">
        <w:rPr>
          <w:rStyle w:val="alaem"/>
          <w:color w:val="008000"/>
          <w:sz w:val="28"/>
          <w:rtl/>
        </w:rPr>
        <w:t>عليه‌السلام</w:t>
      </w:r>
      <w:r w:rsidRPr="00E15EC8">
        <w:rPr>
          <w:color w:val="008000"/>
          <w:sz w:val="28"/>
          <w:rtl/>
        </w:rPr>
        <w:t xml:space="preserve"> </w:t>
      </w:r>
      <w:r w:rsidRPr="00E15EC8">
        <w:rPr>
          <w:color w:val="008000"/>
          <w:sz w:val="28"/>
        </w:rPr>
        <w:t xml:space="preserve"> </w:t>
      </w:r>
      <w:r w:rsidRPr="00E15EC8">
        <w:rPr>
          <w:color w:val="008000"/>
          <w:sz w:val="28"/>
          <w:rtl/>
        </w:rPr>
        <w:t xml:space="preserve">عن رجل ضرب رأس رجل بمعول </w:t>
      </w:r>
      <w:r w:rsidRPr="00E15EC8">
        <w:rPr>
          <w:rStyle w:val="hilight"/>
          <w:color w:val="008000"/>
          <w:sz w:val="28"/>
          <w:rtl/>
        </w:rPr>
        <w:t>فسالت</w:t>
      </w:r>
      <w:r w:rsidRPr="00E15EC8">
        <w:rPr>
          <w:color w:val="008000"/>
          <w:sz w:val="28"/>
          <w:rtl/>
        </w:rPr>
        <w:t xml:space="preserve"> </w:t>
      </w:r>
      <w:r w:rsidRPr="00E15EC8">
        <w:rPr>
          <w:rStyle w:val="hilight"/>
          <w:color w:val="008000"/>
          <w:sz w:val="28"/>
          <w:rtl/>
        </w:rPr>
        <w:t>عيناه</w:t>
      </w:r>
      <w:r w:rsidRPr="00E15EC8">
        <w:rPr>
          <w:color w:val="008000"/>
          <w:sz w:val="28"/>
          <w:rtl/>
        </w:rPr>
        <w:t xml:space="preserve"> على خديه فوثب المضروب على ضاربه فقتله ، فقال أبو عبد الله</w:t>
      </w:r>
      <w:r w:rsidRPr="00E15EC8">
        <w:rPr>
          <w:color w:val="008000"/>
          <w:sz w:val="28"/>
        </w:rPr>
        <w:t xml:space="preserve"> </w:t>
      </w:r>
      <w:r w:rsidRPr="00E15EC8">
        <w:rPr>
          <w:rStyle w:val="alaem"/>
          <w:color w:val="008000"/>
          <w:sz w:val="28"/>
          <w:rtl/>
        </w:rPr>
        <w:t>عليه‌السلام</w:t>
      </w:r>
      <w:r w:rsidRPr="00E15EC8">
        <w:rPr>
          <w:color w:val="008000"/>
          <w:sz w:val="28"/>
        </w:rPr>
        <w:t xml:space="preserve"> </w:t>
      </w:r>
      <w:r w:rsidRPr="00E15EC8">
        <w:rPr>
          <w:color w:val="008000"/>
          <w:sz w:val="28"/>
          <w:rtl/>
        </w:rPr>
        <w:t>هذان معتديان جميعا فلا أرى على الذي قتل الرجل قودا لأنه قتله حين قتله و</w:t>
      </w:r>
      <w:r w:rsidR="00653A31">
        <w:rPr>
          <w:rFonts w:hint="cs"/>
          <w:color w:val="008000"/>
          <w:sz w:val="28"/>
          <w:rtl/>
        </w:rPr>
        <w:t xml:space="preserve"> </w:t>
      </w:r>
      <w:r w:rsidRPr="00E15EC8">
        <w:rPr>
          <w:color w:val="008000"/>
          <w:sz w:val="28"/>
          <w:rtl/>
        </w:rPr>
        <w:t>هو أعمى و</w:t>
      </w:r>
      <w:r w:rsidR="00653A31">
        <w:rPr>
          <w:rFonts w:hint="cs"/>
          <w:color w:val="008000"/>
          <w:sz w:val="28"/>
          <w:rtl/>
        </w:rPr>
        <w:t xml:space="preserve"> </w:t>
      </w:r>
      <w:r w:rsidRPr="00E15EC8">
        <w:rPr>
          <w:color w:val="008000"/>
          <w:sz w:val="28"/>
          <w:rtl/>
        </w:rPr>
        <w:t>الأعمى جنايته خطأ تلزم عاقلته يؤخذون بها في ثلاث سنين في كل سنة نجم  فإن لم يكن للأعمى عاقلة لزمته دية ما جنى في ماله يؤخذ بها في ثلاث سنين ، و</w:t>
      </w:r>
      <w:r w:rsidR="00AE5695">
        <w:rPr>
          <w:rFonts w:hint="cs"/>
          <w:color w:val="008000"/>
          <w:sz w:val="28"/>
          <w:rtl/>
        </w:rPr>
        <w:t xml:space="preserve"> </w:t>
      </w:r>
      <w:r w:rsidRPr="00E15EC8">
        <w:rPr>
          <w:color w:val="008000"/>
          <w:sz w:val="28"/>
          <w:rtl/>
        </w:rPr>
        <w:t xml:space="preserve">يرجع الأعمى على ورثة ضاربه بدية </w:t>
      </w:r>
      <w:r w:rsidRPr="00E15EC8">
        <w:rPr>
          <w:rStyle w:val="hilight"/>
          <w:color w:val="008000"/>
          <w:sz w:val="28"/>
          <w:rtl/>
        </w:rPr>
        <w:t>عينيه</w:t>
      </w:r>
      <w:r w:rsidRPr="00BD3E7F">
        <w:rPr>
          <w:rFonts w:hint="cs"/>
          <w:sz w:val="28"/>
          <w:rtl/>
        </w:rPr>
        <w:t>»</w:t>
      </w:r>
      <w:r w:rsidR="00E46C11">
        <w:rPr>
          <w:rStyle w:val="FootnoteReference"/>
          <w:sz w:val="28"/>
          <w:rtl/>
        </w:rPr>
        <w:footnoteReference w:id="7"/>
      </w:r>
      <w:r w:rsidRPr="00BD3E7F">
        <w:rPr>
          <w:rFonts w:hint="cs"/>
          <w:sz w:val="28"/>
          <w:rtl/>
        </w:rPr>
        <w:t xml:space="preserve"> که مشهور این روایت را این</w:t>
      </w:r>
      <w:r w:rsidR="00530F6B">
        <w:rPr>
          <w:rFonts w:hint="cs"/>
          <w:sz w:val="28"/>
          <w:rtl/>
        </w:rPr>
        <w:t xml:space="preserve"> </w:t>
      </w:r>
      <w:r w:rsidR="002D6A3D">
        <w:rPr>
          <w:rFonts w:hint="cs"/>
          <w:sz w:val="28"/>
          <w:rtl/>
        </w:rPr>
        <w:t>طور قرائت کرده اند «</w:t>
      </w:r>
      <w:r w:rsidRPr="00E15EC8">
        <w:rPr>
          <w:color w:val="008000"/>
          <w:sz w:val="28"/>
          <w:rtl/>
        </w:rPr>
        <w:t>والأعمى جنايته خطأ</w:t>
      </w:r>
      <w:r w:rsidRPr="00E15EC8">
        <w:rPr>
          <w:rFonts w:hint="cs"/>
          <w:color w:val="008000"/>
          <w:sz w:val="28"/>
          <w:rtl/>
        </w:rPr>
        <w:t>ٌ</w:t>
      </w:r>
      <w:r w:rsidRPr="00E15EC8">
        <w:rPr>
          <w:color w:val="008000"/>
          <w:sz w:val="28"/>
          <w:rtl/>
        </w:rPr>
        <w:t xml:space="preserve"> تلزم عاقلته</w:t>
      </w:r>
      <w:r w:rsidRPr="00BD3E7F">
        <w:rPr>
          <w:rFonts w:hint="cs"/>
          <w:sz w:val="28"/>
          <w:rtl/>
        </w:rPr>
        <w:t xml:space="preserve">» که خطا را با رفع خوانده اند و گفته اند که روایت می گوید جنایت اعمی خطاست و دیه هم در قتل خطایی بر عهده ی عاقله می باشد. روایت دومی </w:t>
      </w:r>
      <w:r w:rsidR="00A65176">
        <w:rPr>
          <w:rFonts w:hint="cs"/>
          <w:sz w:val="28"/>
          <w:rtl/>
        </w:rPr>
        <w:t>که در مسأله وجود دارد این است «</w:t>
      </w:r>
      <w:r w:rsidRPr="00BD3E7F">
        <w:rPr>
          <w:sz w:val="28"/>
          <w:rtl/>
        </w:rPr>
        <w:t xml:space="preserve">ابن محبوب، عن هشام بن سالم، عن عمار الساباطي، عن أبي عبيدة قال: </w:t>
      </w:r>
      <w:r w:rsidRPr="00E15EC8">
        <w:rPr>
          <w:color w:val="008000"/>
          <w:sz w:val="28"/>
          <w:rtl/>
        </w:rPr>
        <w:t xml:space="preserve">سألت أبا جعفر عليه السلام عن أعمى </w:t>
      </w:r>
      <w:r w:rsidRPr="00E15EC8">
        <w:rPr>
          <w:rStyle w:val="hilight"/>
          <w:color w:val="008000"/>
          <w:sz w:val="28"/>
          <w:rtl/>
        </w:rPr>
        <w:t>فقأ</w:t>
      </w:r>
      <w:r w:rsidRPr="00E15EC8">
        <w:rPr>
          <w:color w:val="008000"/>
          <w:sz w:val="28"/>
          <w:rtl/>
        </w:rPr>
        <w:t xml:space="preserve"> </w:t>
      </w:r>
      <w:r w:rsidRPr="00E15EC8">
        <w:rPr>
          <w:rStyle w:val="hilight"/>
          <w:color w:val="008000"/>
          <w:sz w:val="28"/>
          <w:rtl/>
        </w:rPr>
        <w:t>عين</w:t>
      </w:r>
      <w:r w:rsidRPr="00E15EC8">
        <w:rPr>
          <w:color w:val="008000"/>
          <w:sz w:val="28"/>
          <w:rtl/>
        </w:rPr>
        <w:t xml:space="preserve"> </w:t>
      </w:r>
      <w:r w:rsidRPr="00E15EC8">
        <w:rPr>
          <w:rStyle w:val="hilight"/>
          <w:color w:val="008000"/>
          <w:sz w:val="28"/>
          <w:rtl/>
        </w:rPr>
        <w:t>صحيح</w:t>
      </w:r>
      <w:r w:rsidRPr="00E15EC8">
        <w:rPr>
          <w:color w:val="008000"/>
          <w:sz w:val="28"/>
          <w:rtl/>
        </w:rPr>
        <w:t xml:space="preserve"> متعمدا قال: فقال: يا أبا عبيدة إن عمد الأعمى مثل الخطأ هذا فيه الدية من ماله فإن لم يكن له مال فإن ديته على الامام و</w:t>
      </w:r>
      <w:r w:rsidR="00D17A97">
        <w:rPr>
          <w:rFonts w:hint="cs"/>
          <w:color w:val="008000"/>
          <w:sz w:val="28"/>
          <w:rtl/>
        </w:rPr>
        <w:t xml:space="preserve"> </w:t>
      </w:r>
      <w:r w:rsidRPr="00E15EC8">
        <w:rPr>
          <w:color w:val="008000"/>
          <w:sz w:val="28"/>
          <w:rtl/>
        </w:rPr>
        <w:t>لا يبطل حق مسلم</w:t>
      </w:r>
      <w:r w:rsidRPr="00BD3E7F">
        <w:rPr>
          <w:rFonts w:hint="cs"/>
          <w:sz w:val="28"/>
          <w:rtl/>
        </w:rPr>
        <w:t>»</w:t>
      </w:r>
      <w:r w:rsidR="00E15EC8">
        <w:rPr>
          <w:rStyle w:val="FootnoteReference"/>
          <w:sz w:val="28"/>
          <w:rtl/>
        </w:rPr>
        <w:footnoteReference w:id="8"/>
      </w:r>
      <w:r w:rsidRPr="00BD3E7F">
        <w:rPr>
          <w:rFonts w:hint="cs"/>
          <w:sz w:val="28"/>
          <w:rtl/>
        </w:rPr>
        <w:t xml:space="preserve"> مرحوم صاحب جواهر از این روایت دوم تعبیر به مؤید کرده است شاید هم به این دلیل که سائل از جرح شخص کور سؤال کرده است نه از قتل او </w:t>
      </w:r>
      <w:r w:rsidR="00750465">
        <w:rPr>
          <w:rFonts w:hint="cs"/>
          <w:sz w:val="28"/>
          <w:rtl/>
        </w:rPr>
        <w:t>که</w:t>
      </w:r>
      <w:r w:rsidRPr="00BD3E7F">
        <w:rPr>
          <w:rFonts w:hint="cs"/>
          <w:sz w:val="28"/>
          <w:rtl/>
        </w:rPr>
        <w:t xml:space="preserve"> به ایشان می گوئیم درست است که سؤال از جرح شخص اعمی می باشد ولی جواب حضرت</w:t>
      </w:r>
      <w:r w:rsidR="0080363C">
        <w:rPr>
          <w:rFonts w:hint="cs"/>
          <w:sz w:val="28"/>
          <w:rtl/>
        </w:rPr>
        <w:t xml:space="preserve"> (</w:t>
      </w:r>
      <w:r w:rsidR="0080363C" w:rsidRPr="0080363C">
        <w:rPr>
          <w:sz w:val="28"/>
          <w:rtl/>
        </w:rPr>
        <w:t>إن عمد الأعمى مثل الخطأ</w:t>
      </w:r>
      <w:r w:rsidR="0080363C">
        <w:rPr>
          <w:rFonts w:hint="cs"/>
          <w:sz w:val="28"/>
          <w:rtl/>
        </w:rPr>
        <w:t>)</w:t>
      </w:r>
      <w:r w:rsidRPr="00BD3E7F">
        <w:rPr>
          <w:rFonts w:hint="cs"/>
          <w:sz w:val="28"/>
          <w:rtl/>
        </w:rPr>
        <w:t xml:space="preserve"> عمومیت دارد و شامل قتل هم می شود پس صلاحیت برای استدلال واقع شدن هم دارد.</w:t>
      </w:r>
    </w:p>
    <w:p w:rsidR="007103B4" w:rsidRPr="00BD3E7F" w:rsidRDefault="007103B4" w:rsidP="00E15EC8">
      <w:pPr>
        <w:pStyle w:val="Heading1"/>
        <w:rPr>
          <w:rtl/>
        </w:rPr>
      </w:pPr>
      <w:bookmarkStart w:id="6" w:name="_Toc535101537"/>
      <w:r w:rsidRPr="00BD3E7F">
        <w:rPr>
          <w:rFonts w:hint="cs"/>
          <w:rtl/>
        </w:rPr>
        <w:lastRenderedPageBreak/>
        <w:t>اشکالات به ادله‌ی خاصه</w:t>
      </w:r>
      <w:bookmarkEnd w:id="6"/>
    </w:p>
    <w:p w:rsidR="007103B4" w:rsidRPr="00BD3E7F" w:rsidRDefault="007103B4" w:rsidP="00D53970">
      <w:pPr>
        <w:jc w:val="both"/>
        <w:rPr>
          <w:sz w:val="28"/>
          <w:rtl/>
        </w:rPr>
      </w:pPr>
      <w:r w:rsidRPr="00BD3E7F">
        <w:rPr>
          <w:rFonts w:hint="cs"/>
          <w:sz w:val="28"/>
          <w:rtl/>
        </w:rPr>
        <w:t>مرحوم شهید ثانی در مسالک</w:t>
      </w:r>
      <w:r w:rsidR="00E15EC8">
        <w:rPr>
          <w:rStyle w:val="FootnoteReference"/>
          <w:sz w:val="28"/>
          <w:rtl/>
        </w:rPr>
        <w:footnoteReference w:id="9"/>
      </w:r>
      <w:r w:rsidRPr="00BD3E7F">
        <w:rPr>
          <w:rFonts w:hint="cs"/>
          <w:sz w:val="28"/>
          <w:rtl/>
        </w:rPr>
        <w:t xml:space="preserve"> </w:t>
      </w:r>
      <w:r w:rsidR="00D53970">
        <w:rPr>
          <w:rFonts w:hint="cs"/>
          <w:sz w:val="28"/>
          <w:rtl/>
        </w:rPr>
        <w:t>چهار</w:t>
      </w:r>
      <w:r w:rsidRPr="00BD3E7F">
        <w:rPr>
          <w:rFonts w:hint="cs"/>
          <w:sz w:val="28"/>
          <w:rtl/>
        </w:rPr>
        <w:t xml:space="preserve"> اشکال به ادله‌ی خاصه مطرح می کند و مرحوم صاحب جواهر هم اشکال پنجمی را مطرح کرده است.</w:t>
      </w:r>
    </w:p>
    <w:p w:rsidR="007103B4" w:rsidRPr="00BD3E7F" w:rsidRDefault="007103B4" w:rsidP="00E15EC8">
      <w:pPr>
        <w:pStyle w:val="Heading2"/>
        <w:rPr>
          <w:rtl/>
        </w:rPr>
      </w:pPr>
      <w:bookmarkStart w:id="7" w:name="_Toc535101538"/>
      <w:r w:rsidRPr="00BD3E7F">
        <w:rPr>
          <w:rFonts w:hint="cs"/>
          <w:rtl/>
        </w:rPr>
        <w:t>اشکالات شهید ثانی به ادله‌ی خاصه</w:t>
      </w:r>
      <w:bookmarkEnd w:id="7"/>
    </w:p>
    <w:p w:rsidR="007103B4" w:rsidRPr="00BD3E7F" w:rsidRDefault="007103B4" w:rsidP="00E15EC8">
      <w:pPr>
        <w:pStyle w:val="Heading3"/>
        <w:rPr>
          <w:rtl/>
        </w:rPr>
      </w:pPr>
      <w:bookmarkStart w:id="8" w:name="_Toc535101539"/>
      <w:r w:rsidRPr="00BD3E7F">
        <w:rPr>
          <w:rFonts w:hint="cs"/>
          <w:rtl/>
        </w:rPr>
        <w:t>اشکال اول</w:t>
      </w:r>
      <w:bookmarkEnd w:id="8"/>
      <w:r w:rsidRPr="00BD3E7F">
        <w:rPr>
          <w:rFonts w:hint="cs"/>
          <w:rtl/>
        </w:rPr>
        <w:t xml:space="preserve"> </w:t>
      </w:r>
    </w:p>
    <w:p w:rsidR="007103B4" w:rsidRPr="00BD3E7F" w:rsidRDefault="007103B4" w:rsidP="007103B4">
      <w:pPr>
        <w:jc w:val="both"/>
        <w:rPr>
          <w:sz w:val="28"/>
          <w:rtl/>
        </w:rPr>
      </w:pPr>
      <w:r w:rsidRPr="00BD3E7F">
        <w:rPr>
          <w:rFonts w:hint="cs"/>
          <w:sz w:val="28"/>
          <w:rtl/>
        </w:rPr>
        <w:t>ایشان می فرماید این روایت اشکال سندی دارد. به نظر می آید که شهید ثانی سند صدوق به این روایات را ندیده است به دلیل اینکه سند صدوق به این روایات صحیحه می باشد. ایشان روایت</w:t>
      </w:r>
      <w:r w:rsidR="00AA4EB6">
        <w:rPr>
          <w:rFonts w:hint="cs"/>
          <w:sz w:val="28"/>
          <w:rtl/>
        </w:rPr>
        <w:t xml:space="preserve"> اول را به اعتبار ع</w:t>
      </w:r>
      <w:r w:rsidRPr="00BD3E7F">
        <w:rPr>
          <w:rFonts w:hint="cs"/>
          <w:sz w:val="28"/>
          <w:rtl/>
        </w:rPr>
        <w:t>مار و روایت دوم را به اعتبار محمد بن هلال صحیح نمی داند. البته شهید ثانی مرادش این است که این دو روایت صحی</w:t>
      </w:r>
      <w:r w:rsidR="00AA4EB6">
        <w:rPr>
          <w:rFonts w:hint="cs"/>
          <w:sz w:val="28"/>
          <w:rtl/>
        </w:rPr>
        <w:t>ح</w:t>
      </w:r>
      <w:r w:rsidR="00D806DC">
        <w:rPr>
          <w:rFonts w:hint="cs"/>
          <w:sz w:val="28"/>
          <w:rtl/>
        </w:rPr>
        <w:t>ه</w:t>
      </w:r>
      <w:r w:rsidR="00AA4EB6">
        <w:rPr>
          <w:rFonts w:hint="cs"/>
          <w:sz w:val="28"/>
          <w:rtl/>
        </w:rPr>
        <w:t xml:space="preserve"> ن</w:t>
      </w:r>
      <w:r w:rsidRPr="00BD3E7F">
        <w:rPr>
          <w:rFonts w:hint="cs"/>
          <w:sz w:val="28"/>
          <w:rtl/>
        </w:rPr>
        <w:t>یستند نه اینکه موثق</w:t>
      </w:r>
      <w:r w:rsidR="00D806DC">
        <w:rPr>
          <w:rFonts w:hint="cs"/>
          <w:sz w:val="28"/>
          <w:rtl/>
        </w:rPr>
        <w:t>ه</w:t>
      </w:r>
      <w:r w:rsidRPr="00BD3E7F">
        <w:rPr>
          <w:rFonts w:hint="cs"/>
          <w:sz w:val="28"/>
          <w:rtl/>
        </w:rPr>
        <w:t xml:space="preserve"> نباشند. مرحوم صاحب جواهر هم فرموده است که مشکل سندی در روایت صدوق وجود ندارد و این دو روایت هر چند صحیح نیس</w:t>
      </w:r>
      <w:r w:rsidR="00313EB4">
        <w:rPr>
          <w:rFonts w:hint="cs"/>
          <w:sz w:val="28"/>
          <w:rtl/>
        </w:rPr>
        <w:t>تند ولی حجیت دائر مدار صحت نیست بلکه موثقه هم حجت است.</w:t>
      </w:r>
    </w:p>
    <w:p w:rsidR="007103B4" w:rsidRPr="00BD3E7F" w:rsidRDefault="007103B4" w:rsidP="00AA4EB6">
      <w:pPr>
        <w:pStyle w:val="Heading3"/>
        <w:rPr>
          <w:rtl/>
        </w:rPr>
      </w:pPr>
      <w:bookmarkStart w:id="9" w:name="_Toc535101540"/>
      <w:r w:rsidRPr="00BD3E7F">
        <w:rPr>
          <w:rFonts w:hint="cs"/>
          <w:rtl/>
        </w:rPr>
        <w:t>اشکال دوم</w:t>
      </w:r>
      <w:bookmarkEnd w:id="9"/>
    </w:p>
    <w:p w:rsidR="007103B4" w:rsidRPr="00BD3E7F" w:rsidRDefault="007103B4" w:rsidP="007103B4">
      <w:pPr>
        <w:jc w:val="both"/>
        <w:rPr>
          <w:sz w:val="28"/>
          <w:rtl/>
        </w:rPr>
      </w:pPr>
      <w:r w:rsidRPr="00BD3E7F">
        <w:rPr>
          <w:rFonts w:hint="cs"/>
          <w:sz w:val="28"/>
          <w:rtl/>
        </w:rPr>
        <w:t>اشکال دیگر ایشان این است که این دو روایت اضطراب در متن دارند. به دلیل اینکه در روایت اول آمده است که دیه بر عهده‌ی عاقله است و روایت دوم می گوید دیه بر عهده‌ی خود شخص است. صاحب جواهر فرموده است که اضطراب در بخشی از متن مانع تمسک به قسمتی که اضطراب ندارد نمی شود.</w:t>
      </w:r>
      <w:r w:rsidR="00AA4EB6">
        <w:rPr>
          <w:rFonts w:hint="cs"/>
          <w:sz w:val="28"/>
          <w:rtl/>
        </w:rPr>
        <w:t xml:space="preserve"> </w:t>
      </w:r>
      <w:r w:rsidRPr="00BD3E7F">
        <w:rPr>
          <w:rFonts w:hint="cs"/>
          <w:sz w:val="28"/>
          <w:rtl/>
        </w:rPr>
        <w:t xml:space="preserve">مرحوم خوئی هم فرموده است که تعارض در اینجا محکم نیست به دلیل اینکه جمع دلالی وجود دارد به این صورت که اطلاق روایتی که گفت </w:t>
      </w:r>
      <w:r w:rsidR="00BD634D">
        <w:rPr>
          <w:rFonts w:hint="cs"/>
          <w:sz w:val="28"/>
          <w:rtl/>
        </w:rPr>
        <w:t>«دیه فی ماله</w:t>
      </w:r>
      <w:r w:rsidR="00AA4EB6">
        <w:rPr>
          <w:rFonts w:hint="cs"/>
          <w:sz w:val="28"/>
          <w:rtl/>
        </w:rPr>
        <w:t xml:space="preserve">» </w:t>
      </w:r>
      <w:r w:rsidRPr="00BD3E7F">
        <w:rPr>
          <w:rFonts w:hint="cs"/>
          <w:sz w:val="28"/>
          <w:rtl/>
        </w:rPr>
        <w:t>مقید می شود به جایی که اگر عاقله پرداخت نکند و یا نداشته باشد. به عبارت دیگر این تنافی نصی نیست بلکه اطلاقی است که با جمع دلالی بر</w:t>
      </w:r>
      <w:r w:rsidR="00DF6F8C">
        <w:rPr>
          <w:rFonts w:hint="cs"/>
          <w:sz w:val="28"/>
          <w:rtl/>
        </w:rPr>
        <w:t xml:space="preserve"> </w:t>
      </w:r>
      <w:r w:rsidRPr="00BD3E7F">
        <w:rPr>
          <w:rFonts w:hint="cs"/>
          <w:sz w:val="28"/>
          <w:rtl/>
        </w:rPr>
        <w:t>طرف می شود.</w:t>
      </w:r>
    </w:p>
    <w:p w:rsidR="002B6121" w:rsidRDefault="002B6121" w:rsidP="00AA4EB6">
      <w:pPr>
        <w:pStyle w:val="Heading3"/>
        <w:rPr>
          <w:rtl/>
        </w:rPr>
      </w:pPr>
    </w:p>
    <w:p w:rsidR="007103B4" w:rsidRPr="00BD3E7F" w:rsidRDefault="007103B4" w:rsidP="00AA4EB6">
      <w:pPr>
        <w:pStyle w:val="Heading3"/>
        <w:rPr>
          <w:rtl/>
        </w:rPr>
      </w:pPr>
      <w:bookmarkStart w:id="10" w:name="_Toc535101541"/>
      <w:r w:rsidRPr="00BD3E7F">
        <w:rPr>
          <w:rFonts w:hint="cs"/>
          <w:rtl/>
        </w:rPr>
        <w:t>اشکال سوم</w:t>
      </w:r>
      <w:bookmarkEnd w:id="10"/>
    </w:p>
    <w:p w:rsidR="007103B4" w:rsidRPr="00BD3E7F" w:rsidRDefault="007103B4" w:rsidP="00AA4EB6">
      <w:pPr>
        <w:jc w:val="both"/>
        <w:rPr>
          <w:sz w:val="28"/>
          <w:rtl/>
        </w:rPr>
      </w:pPr>
      <w:r w:rsidRPr="00BD3E7F">
        <w:rPr>
          <w:rFonts w:hint="cs"/>
          <w:sz w:val="28"/>
          <w:rtl/>
        </w:rPr>
        <w:t>ایشان فرموده است این دو روایت مخالف با قواعد است. نکته ای که باید توجه شود این است که مراد از قواعد عمومات و اطلاقا</w:t>
      </w:r>
      <w:r w:rsidR="00AA4EB6">
        <w:rPr>
          <w:rFonts w:hint="cs"/>
          <w:sz w:val="28"/>
          <w:rtl/>
        </w:rPr>
        <w:t xml:space="preserve">ت </w:t>
      </w:r>
      <w:r w:rsidR="00AA4EB6">
        <w:rPr>
          <w:rFonts w:ascii="Arial" w:hAnsi="Arial" w:cs="Arial" w:hint="cs"/>
          <w:color w:val="008000"/>
          <w:sz w:val="28"/>
          <w:rtl/>
        </w:rPr>
        <w:t>﴿</w:t>
      </w:r>
      <w:r w:rsidR="00AA4EB6" w:rsidRPr="00AA4EB6">
        <w:rPr>
          <w:rFonts w:hint="cs"/>
          <w:color w:val="008000"/>
          <w:sz w:val="28"/>
          <w:rtl/>
        </w:rPr>
        <w:t xml:space="preserve"> النفس بالنفس</w:t>
      </w:r>
      <w:r w:rsidRPr="00AA4EB6">
        <w:rPr>
          <w:rFonts w:hint="cs"/>
          <w:color w:val="008000"/>
          <w:sz w:val="28"/>
          <w:rtl/>
        </w:rPr>
        <w:t xml:space="preserve"> </w:t>
      </w:r>
      <w:r w:rsidR="00AA4EB6" w:rsidRPr="00AA4EB6">
        <w:rPr>
          <w:rFonts w:ascii="Arial" w:hAnsi="Arial" w:cs="Arial" w:hint="cs"/>
          <w:color w:val="008000"/>
          <w:sz w:val="28"/>
          <w:rtl/>
        </w:rPr>
        <w:t>﴾</w:t>
      </w:r>
      <w:r w:rsidR="00AA4EB6">
        <w:rPr>
          <w:rStyle w:val="FootnoteReference"/>
          <w:sz w:val="28"/>
          <w:rtl/>
        </w:rPr>
        <w:footnoteReference w:id="10"/>
      </w:r>
      <w:r w:rsidR="00AA4EB6">
        <w:rPr>
          <w:rFonts w:hint="cs"/>
          <w:sz w:val="28"/>
          <w:rtl/>
        </w:rPr>
        <w:t xml:space="preserve"> </w:t>
      </w:r>
      <w:r w:rsidRPr="00BD3E7F">
        <w:rPr>
          <w:rFonts w:hint="cs"/>
          <w:sz w:val="28"/>
          <w:rtl/>
        </w:rPr>
        <w:t>می باشد و صرف مخالفت ب</w:t>
      </w:r>
      <w:r w:rsidR="001C5BC4">
        <w:rPr>
          <w:rFonts w:hint="cs"/>
          <w:sz w:val="28"/>
          <w:rtl/>
        </w:rPr>
        <w:t>ا قواعد مانع نیست به دلیل اینکه «</w:t>
      </w:r>
      <w:r w:rsidR="00AA4EB6" w:rsidRPr="00AA4EB6">
        <w:rPr>
          <w:rFonts w:hint="cs"/>
          <w:color w:val="008000"/>
          <w:sz w:val="28"/>
          <w:rtl/>
        </w:rPr>
        <w:t>لا یقاد مسلم بذمی</w:t>
      </w:r>
      <w:r w:rsidR="00AA4EB6">
        <w:rPr>
          <w:rFonts w:hint="cs"/>
          <w:sz w:val="28"/>
          <w:rtl/>
        </w:rPr>
        <w:t>»</w:t>
      </w:r>
      <w:r w:rsidR="00AA4EB6">
        <w:rPr>
          <w:rStyle w:val="FootnoteReference"/>
          <w:sz w:val="28"/>
          <w:rtl/>
        </w:rPr>
        <w:footnoteReference w:id="11"/>
      </w:r>
      <w:r w:rsidR="00AA4EB6">
        <w:rPr>
          <w:rFonts w:hint="cs"/>
          <w:sz w:val="28"/>
          <w:rtl/>
        </w:rPr>
        <w:t xml:space="preserve"> هم </w:t>
      </w:r>
      <w:r w:rsidRPr="00BD3E7F">
        <w:rPr>
          <w:rFonts w:hint="cs"/>
          <w:sz w:val="28"/>
          <w:rtl/>
        </w:rPr>
        <w:t xml:space="preserve">مخالف قواعد است. بلکه مرادشان یا این است که عمومات و اطلاقات کثیره را با یک یا دو روایت مقید کردن مشکل است و یا اینکه عموم کتاب را با خبر واحد تخصیص زدن مشکل است. </w:t>
      </w:r>
      <w:r w:rsidR="00347FB5" w:rsidRPr="00347FB5">
        <w:rPr>
          <w:rFonts w:hint="cs"/>
          <w:sz w:val="28"/>
          <w:rtl/>
        </w:rPr>
        <w:t>جواب</w:t>
      </w:r>
      <w:r w:rsidR="00347FB5" w:rsidRPr="00347FB5">
        <w:rPr>
          <w:sz w:val="28"/>
          <w:rtl/>
        </w:rPr>
        <w:t xml:space="preserve"> </w:t>
      </w:r>
      <w:r w:rsidR="00347FB5" w:rsidRPr="00347FB5">
        <w:rPr>
          <w:rFonts w:hint="cs"/>
          <w:sz w:val="28"/>
          <w:rtl/>
        </w:rPr>
        <w:t>هم</w:t>
      </w:r>
      <w:r w:rsidR="00347FB5" w:rsidRPr="00347FB5">
        <w:rPr>
          <w:sz w:val="28"/>
          <w:rtl/>
        </w:rPr>
        <w:t xml:space="preserve"> </w:t>
      </w:r>
      <w:r w:rsidR="00347FB5" w:rsidRPr="00347FB5">
        <w:rPr>
          <w:rFonts w:hint="cs"/>
          <w:sz w:val="28"/>
          <w:rtl/>
        </w:rPr>
        <w:t>این</w:t>
      </w:r>
      <w:r w:rsidR="00347FB5" w:rsidRPr="00347FB5">
        <w:rPr>
          <w:sz w:val="28"/>
          <w:rtl/>
        </w:rPr>
        <w:t xml:space="preserve"> </w:t>
      </w:r>
      <w:r w:rsidR="00347FB5" w:rsidRPr="00347FB5">
        <w:rPr>
          <w:rFonts w:hint="cs"/>
          <w:sz w:val="28"/>
          <w:rtl/>
        </w:rPr>
        <w:t>است</w:t>
      </w:r>
      <w:r w:rsidR="00347FB5" w:rsidRPr="00347FB5">
        <w:rPr>
          <w:sz w:val="28"/>
          <w:rtl/>
        </w:rPr>
        <w:t xml:space="preserve"> </w:t>
      </w:r>
      <w:r w:rsidR="00347FB5" w:rsidRPr="00347FB5">
        <w:rPr>
          <w:rFonts w:hint="cs"/>
          <w:sz w:val="28"/>
          <w:rtl/>
        </w:rPr>
        <w:t>که</w:t>
      </w:r>
      <w:r w:rsidR="00347FB5" w:rsidRPr="00347FB5">
        <w:rPr>
          <w:sz w:val="28"/>
          <w:rtl/>
        </w:rPr>
        <w:t xml:space="preserve"> </w:t>
      </w:r>
      <w:r w:rsidR="00347FB5" w:rsidRPr="00347FB5">
        <w:rPr>
          <w:rFonts w:hint="cs"/>
          <w:sz w:val="28"/>
          <w:rtl/>
        </w:rPr>
        <w:t>در</w:t>
      </w:r>
      <w:r w:rsidR="00347FB5" w:rsidRPr="00347FB5">
        <w:rPr>
          <w:sz w:val="28"/>
          <w:rtl/>
        </w:rPr>
        <w:t xml:space="preserve"> </w:t>
      </w:r>
      <w:r w:rsidR="00347FB5" w:rsidRPr="00347FB5">
        <w:rPr>
          <w:rFonts w:hint="cs"/>
          <w:sz w:val="28"/>
          <w:rtl/>
        </w:rPr>
        <w:t>جای</w:t>
      </w:r>
      <w:r w:rsidR="00347FB5" w:rsidRPr="00347FB5">
        <w:rPr>
          <w:sz w:val="28"/>
          <w:rtl/>
        </w:rPr>
        <w:t xml:space="preserve"> </w:t>
      </w:r>
      <w:r w:rsidR="00347FB5" w:rsidRPr="00347FB5">
        <w:rPr>
          <w:rFonts w:hint="cs"/>
          <w:sz w:val="28"/>
          <w:rtl/>
        </w:rPr>
        <w:t>خودش</w:t>
      </w:r>
      <w:r w:rsidR="00347FB5" w:rsidRPr="00347FB5">
        <w:rPr>
          <w:sz w:val="28"/>
          <w:rtl/>
        </w:rPr>
        <w:t xml:space="preserve"> </w:t>
      </w:r>
      <w:r w:rsidR="00347FB5" w:rsidRPr="00347FB5">
        <w:rPr>
          <w:rFonts w:hint="cs"/>
          <w:sz w:val="28"/>
          <w:rtl/>
        </w:rPr>
        <w:t>بحث</w:t>
      </w:r>
      <w:r w:rsidR="00347FB5" w:rsidRPr="00347FB5">
        <w:rPr>
          <w:sz w:val="28"/>
          <w:rtl/>
        </w:rPr>
        <w:t xml:space="preserve"> </w:t>
      </w:r>
      <w:r w:rsidR="00347FB5" w:rsidRPr="00347FB5">
        <w:rPr>
          <w:rFonts w:hint="cs"/>
          <w:sz w:val="28"/>
          <w:rtl/>
        </w:rPr>
        <w:t>شده</w:t>
      </w:r>
      <w:r w:rsidR="00347FB5">
        <w:rPr>
          <w:rFonts w:hint="cs"/>
          <w:sz w:val="28"/>
          <w:rtl/>
        </w:rPr>
        <w:t xml:space="preserve"> است که</w:t>
      </w:r>
      <w:r w:rsidR="00347FB5" w:rsidRPr="00347FB5">
        <w:rPr>
          <w:sz w:val="28"/>
          <w:rtl/>
        </w:rPr>
        <w:t xml:space="preserve"> </w:t>
      </w:r>
      <w:r w:rsidR="00347FB5" w:rsidRPr="00347FB5">
        <w:rPr>
          <w:rFonts w:hint="cs"/>
          <w:sz w:val="28"/>
          <w:rtl/>
        </w:rPr>
        <w:t>تخصیص</w:t>
      </w:r>
      <w:r w:rsidR="00347FB5" w:rsidRPr="00347FB5">
        <w:rPr>
          <w:sz w:val="28"/>
          <w:rtl/>
        </w:rPr>
        <w:t xml:space="preserve"> </w:t>
      </w:r>
      <w:r w:rsidR="00347FB5" w:rsidRPr="00347FB5">
        <w:rPr>
          <w:rFonts w:hint="cs"/>
          <w:sz w:val="28"/>
          <w:rtl/>
        </w:rPr>
        <w:t>مطلقات</w:t>
      </w:r>
      <w:r w:rsidR="00347FB5" w:rsidRPr="00347FB5">
        <w:rPr>
          <w:sz w:val="28"/>
          <w:rtl/>
        </w:rPr>
        <w:t xml:space="preserve"> </w:t>
      </w:r>
      <w:r w:rsidR="00347FB5" w:rsidRPr="00347FB5">
        <w:rPr>
          <w:rFonts w:hint="cs"/>
          <w:sz w:val="28"/>
          <w:rtl/>
        </w:rPr>
        <w:t>و</w:t>
      </w:r>
      <w:r w:rsidR="00347FB5" w:rsidRPr="00347FB5">
        <w:rPr>
          <w:sz w:val="28"/>
          <w:rtl/>
        </w:rPr>
        <w:t xml:space="preserve"> </w:t>
      </w:r>
      <w:r w:rsidR="00347FB5" w:rsidRPr="00347FB5">
        <w:rPr>
          <w:rFonts w:hint="cs"/>
          <w:sz w:val="28"/>
          <w:rtl/>
        </w:rPr>
        <w:t>عمومات</w:t>
      </w:r>
      <w:r w:rsidR="00347FB5" w:rsidRPr="00347FB5">
        <w:rPr>
          <w:sz w:val="28"/>
          <w:rtl/>
        </w:rPr>
        <w:t xml:space="preserve"> </w:t>
      </w:r>
      <w:r w:rsidR="00347FB5" w:rsidRPr="00347FB5">
        <w:rPr>
          <w:rFonts w:hint="cs"/>
          <w:sz w:val="28"/>
          <w:rtl/>
        </w:rPr>
        <w:t>کتاب</w:t>
      </w:r>
      <w:r w:rsidR="00347FB5" w:rsidRPr="00347FB5">
        <w:rPr>
          <w:sz w:val="28"/>
          <w:rtl/>
        </w:rPr>
        <w:t xml:space="preserve"> </w:t>
      </w:r>
      <w:r w:rsidR="00347FB5" w:rsidRPr="00347FB5">
        <w:rPr>
          <w:rFonts w:hint="cs"/>
          <w:sz w:val="28"/>
          <w:rtl/>
        </w:rPr>
        <w:t>با</w:t>
      </w:r>
      <w:r w:rsidR="00347FB5" w:rsidRPr="00347FB5">
        <w:rPr>
          <w:sz w:val="28"/>
          <w:rtl/>
        </w:rPr>
        <w:t xml:space="preserve"> </w:t>
      </w:r>
      <w:r w:rsidR="00347FB5" w:rsidRPr="00347FB5">
        <w:rPr>
          <w:rFonts w:hint="cs"/>
          <w:sz w:val="28"/>
          <w:rtl/>
        </w:rPr>
        <w:t>خبر</w:t>
      </w:r>
      <w:r w:rsidR="00347FB5" w:rsidRPr="00347FB5">
        <w:rPr>
          <w:sz w:val="28"/>
          <w:rtl/>
        </w:rPr>
        <w:t xml:space="preserve"> </w:t>
      </w:r>
      <w:r w:rsidR="00347FB5" w:rsidRPr="00347FB5">
        <w:rPr>
          <w:rFonts w:hint="cs"/>
          <w:sz w:val="28"/>
          <w:rtl/>
        </w:rPr>
        <w:t>واحد</w:t>
      </w:r>
      <w:r w:rsidR="00347FB5" w:rsidRPr="00347FB5">
        <w:rPr>
          <w:sz w:val="28"/>
          <w:rtl/>
        </w:rPr>
        <w:t xml:space="preserve"> </w:t>
      </w:r>
      <w:r w:rsidR="00347FB5" w:rsidRPr="00347FB5">
        <w:rPr>
          <w:rFonts w:hint="cs"/>
          <w:sz w:val="28"/>
          <w:rtl/>
        </w:rPr>
        <w:t>مانعی</w:t>
      </w:r>
      <w:r w:rsidR="00347FB5" w:rsidRPr="00347FB5">
        <w:rPr>
          <w:sz w:val="28"/>
          <w:rtl/>
        </w:rPr>
        <w:t xml:space="preserve"> </w:t>
      </w:r>
      <w:r w:rsidR="00347FB5" w:rsidRPr="00347FB5">
        <w:rPr>
          <w:rFonts w:hint="cs"/>
          <w:sz w:val="28"/>
          <w:rtl/>
        </w:rPr>
        <w:t>ندارد</w:t>
      </w:r>
      <w:r w:rsidR="00347FB5" w:rsidRPr="00347FB5">
        <w:rPr>
          <w:sz w:val="28"/>
          <w:rtl/>
        </w:rPr>
        <w:t xml:space="preserve"> </w:t>
      </w:r>
      <w:r w:rsidR="00347FB5" w:rsidRPr="00347FB5">
        <w:rPr>
          <w:rFonts w:hint="cs"/>
          <w:sz w:val="28"/>
          <w:rtl/>
        </w:rPr>
        <w:t>و</w:t>
      </w:r>
      <w:r w:rsidR="00347FB5" w:rsidRPr="00347FB5">
        <w:rPr>
          <w:sz w:val="28"/>
          <w:rtl/>
        </w:rPr>
        <w:t xml:space="preserve"> </w:t>
      </w:r>
      <w:r w:rsidR="00347FB5" w:rsidRPr="00347FB5">
        <w:rPr>
          <w:rFonts w:hint="cs"/>
          <w:sz w:val="28"/>
          <w:rtl/>
        </w:rPr>
        <w:t>اصلا</w:t>
      </w:r>
      <w:r w:rsidR="00347FB5" w:rsidRPr="00347FB5">
        <w:rPr>
          <w:sz w:val="28"/>
          <w:rtl/>
        </w:rPr>
        <w:t xml:space="preserve"> </w:t>
      </w:r>
      <w:r w:rsidR="00347FB5" w:rsidRPr="00347FB5">
        <w:rPr>
          <w:rFonts w:hint="cs"/>
          <w:sz w:val="28"/>
          <w:rtl/>
        </w:rPr>
        <w:t>تمسک</w:t>
      </w:r>
      <w:r w:rsidR="00347FB5" w:rsidRPr="00347FB5">
        <w:rPr>
          <w:sz w:val="28"/>
          <w:rtl/>
        </w:rPr>
        <w:t xml:space="preserve"> </w:t>
      </w:r>
      <w:r w:rsidR="00347FB5" w:rsidRPr="00347FB5">
        <w:rPr>
          <w:rFonts w:hint="cs"/>
          <w:sz w:val="28"/>
          <w:rtl/>
        </w:rPr>
        <w:t>به</w:t>
      </w:r>
      <w:r w:rsidR="00347FB5" w:rsidRPr="00347FB5">
        <w:rPr>
          <w:sz w:val="28"/>
          <w:rtl/>
        </w:rPr>
        <w:t xml:space="preserve"> </w:t>
      </w:r>
      <w:r w:rsidR="00347FB5" w:rsidRPr="00347FB5">
        <w:rPr>
          <w:rFonts w:hint="cs"/>
          <w:sz w:val="28"/>
          <w:rtl/>
        </w:rPr>
        <w:t>این</w:t>
      </w:r>
      <w:r w:rsidR="00347FB5" w:rsidRPr="00347FB5">
        <w:rPr>
          <w:sz w:val="28"/>
          <w:rtl/>
        </w:rPr>
        <w:t xml:space="preserve"> </w:t>
      </w:r>
      <w:r w:rsidR="00347FB5" w:rsidRPr="00347FB5">
        <w:rPr>
          <w:rFonts w:hint="cs"/>
          <w:sz w:val="28"/>
          <w:rtl/>
        </w:rPr>
        <w:t>روایات</w:t>
      </w:r>
      <w:r w:rsidR="00347FB5" w:rsidRPr="00347FB5">
        <w:rPr>
          <w:sz w:val="28"/>
          <w:rtl/>
        </w:rPr>
        <w:t xml:space="preserve"> </w:t>
      </w:r>
      <w:r w:rsidR="00347FB5" w:rsidRPr="00347FB5">
        <w:rPr>
          <w:rFonts w:hint="cs"/>
          <w:sz w:val="28"/>
          <w:rtl/>
        </w:rPr>
        <w:t>برای</w:t>
      </w:r>
      <w:r w:rsidR="00347FB5" w:rsidRPr="00347FB5">
        <w:rPr>
          <w:sz w:val="28"/>
          <w:rtl/>
        </w:rPr>
        <w:t xml:space="preserve"> </w:t>
      </w:r>
      <w:r w:rsidR="00347FB5" w:rsidRPr="00347FB5">
        <w:rPr>
          <w:rFonts w:hint="cs"/>
          <w:sz w:val="28"/>
          <w:rtl/>
        </w:rPr>
        <w:t>اثبات</w:t>
      </w:r>
      <w:r w:rsidR="00347FB5" w:rsidRPr="00347FB5">
        <w:rPr>
          <w:sz w:val="28"/>
          <w:rtl/>
        </w:rPr>
        <w:t xml:space="preserve"> </w:t>
      </w:r>
      <w:r w:rsidR="00347FB5" w:rsidRPr="00347FB5">
        <w:rPr>
          <w:rFonts w:hint="cs"/>
          <w:sz w:val="28"/>
          <w:rtl/>
        </w:rPr>
        <w:t>عدم</w:t>
      </w:r>
      <w:r w:rsidR="00347FB5" w:rsidRPr="00347FB5">
        <w:rPr>
          <w:sz w:val="28"/>
          <w:rtl/>
        </w:rPr>
        <w:t xml:space="preserve"> </w:t>
      </w:r>
      <w:r w:rsidR="00347FB5" w:rsidRPr="00347FB5">
        <w:rPr>
          <w:rFonts w:hint="cs"/>
          <w:sz w:val="28"/>
          <w:rtl/>
        </w:rPr>
        <w:t>ثبوت</w:t>
      </w:r>
      <w:r w:rsidR="00347FB5" w:rsidRPr="00347FB5">
        <w:rPr>
          <w:sz w:val="28"/>
          <w:rtl/>
        </w:rPr>
        <w:t xml:space="preserve"> </w:t>
      </w:r>
      <w:r w:rsidR="00347FB5" w:rsidRPr="00347FB5">
        <w:rPr>
          <w:rFonts w:hint="cs"/>
          <w:sz w:val="28"/>
          <w:rtl/>
        </w:rPr>
        <w:t>قصاص</w:t>
      </w:r>
      <w:r w:rsidR="00347FB5" w:rsidRPr="00347FB5">
        <w:rPr>
          <w:sz w:val="28"/>
          <w:rtl/>
        </w:rPr>
        <w:t xml:space="preserve"> </w:t>
      </w:r>
      <w:r w:rsidR="00347FB5" w:rsidRPr="00347FB5">
        <w:rPr>
          <w:rFonts w:hint="cs"/>
          <w:sz w:val="28"/>
          <w:rtl/>
        </w:rPr>
        <w:t>در</w:t>
      </w:r>
      <w:r w:rsidR="00347FB5" w:rsidRPr="00347FB5">
        <w:rPr>
          <w:sz w:val="28"/>
          <w:rtl/>
        </w:rPr>
        <w:t xml:space="preserve"> </w:t>
      </w:r>
      <w:r w:rsidR="00347FB5" w:rsidRPr="00347FB5">
        <w:rPr>
          <w:rFonts w:hint="cs"/>
          <w:sz w:val="28"/>
          <w:rtl/>
        </w:rPr>
        <w:t>نابینا</w:t>
      </w:r>
      <w:r w:rsidR="00347FB5" w:rsidRPr="00347FB5">
        <w:rPr>
          <w:sz w:val="28"/>
          <w:rtl/>
        </w:rPr>
        <w:t xml:space="preserve"> </w:t>
      </w:r>
      <w:r w:rsidR="00347FB5" w:rsidRPr="00347FB5">
        <w:rPr>
          <w:rFonts w:hint="cs"/>
          <w:sz w:val="28"/>
          <w:rtl/>
        </w:rPr>
        <w:t>به</w:t>
      </w:r>
      <w:r w:rsidR="00347FB5" w:rsidRPr="00347FB5">
        <w:rPr>
          <w:sz w:val="28"/>
          <w:rtl/>
        </w:rPr>
        <w:t xml:space="preserve"> </w:t>
      </w:r>
      <w:r w:rsidR="00347FB5" w:rsidRPr="00347FB5">
        <w:rPr>
          <w:rFonts w:hint="cs"/>
          <w:sz w:val="28"/>
          <w:rtl/>
        </w:rPr>
        <w:t>این</w:t>
      </w:r>
      <w:r w:rsidR="00347FB5" w:rsidRPr="00347FB5">
        <w:rPr>
          <w:sz w:val="28"/>
          <w:rtl/>
        </w:rPr>
        <w:t xml:space="preserve"> </w:t>
      </w:r>
      <w:r w:rsidR="00347FB5" w:rsidRPr="00347FB5">
        <w:rPr>
          <w:rFonts w:hint="cs"/>
          <w:sz w:val="28"/>
          <w:rtl/>
        </w:rPr>
        <w:t>دلیل</w:t>
      </w:r>
      <w:r w:rsidR="00347FB5" w:rsidRPr="00347FB5">
        <w:rPr>
          <w:sz w:val="28"/>
          <w:rtl/>
        </w:rPr>
        <w:t xml:space="preserve"> </w:t>
      </w:r>
      <w:r w:rsidR="00347FB5" w:rsidRPr="00347FB5">
        <w:rPr>
          <w:rFonts w:hint="cs"/>
          <w:sz w:val="28"/>
          <w:rtl/>
        </w:rPr>
        <w:t>است</w:t>
      </w:r>
      <w:r w:rsidR="00347FB5" w:rsidRPr="00347FB5">
        <w:rPr>
          <w:sz w:val="28"/>
          <w:rtl/>
        </w:rPr>
        <w:t xml:space="preserve"> </w:t>
      </w:r>
      <w:r w:rsidR="00347FB5" w:rsidRPr="00347FB5">
        <w:rPr>
          <w:rFonts w:hint="cs"/>
          <w:sz w:val="28"/>
          <w:rtl/>
        </w:rPr>
        <w:t>که</w:t>
      </w:r>
      <w:r w:rsidR="00347FB5" w:rsidRPr="00347FB5">
        <w:rPr>
          <w:sz w:val="28"/>
          <w:rtl/>
        </w:rPr>
        <w:t xml:space="preserve"> </w:t>
      </w:r>
      <w:r w:rsidR="00347FB5" w:rsidRPr="00347FB5">
        <w:rPr>
          <w:rFonts w:hint="cs"/>
          <w:sz w:val="28"/>
          <w:rtl/>
        </w:rPr>
        <w:t>حکم</w:t>
      </w:r>
      <w:r w:rsidR="00347FB5" w:rsidRPr="00347FB5">
        <w:rPr>
          <w:sz w:val="28"/>
          <w:rtl/>
        </w:rPr>
        <w:t xml:space="preserve"> </w:t>
      </w:r>
      <w:r w:rsidR="00347FB5" w:rsidRPr="00347FB5">
        <w:rPr>
          <w:rFonts w:hint="cs"/>
          <w:sz w:val="28"/>
          <w:rtl/>
        </w:rPr>
        <w:t>مخالف</w:t>
      </w:r>
      <w:r w:rsidR="00347FB5" w:rsidRPr="00347FB5">
        <w:rPr>
          <w:sz w:val="28"/>
          <w:rtl/>
        </w:rPr>
        <w:t xml:space="preserve"> </w:t>
      </w:r>
      <w:r w:rsidR="00347FB5" w:rsidRPr="00347FB5">
        <w:rPr>
          <w:rFonts w:hint="cs"/>
          <w:sz w:val="28"/>
          <w:rtl/>
        </w:rPr>
        <w:t>قاعده</w:t>
      </w:r>
      <w:r w:rsidR="00347FB5" w:rsidRPr="00347FB5">
        <w:rPr>
          <w:sz w:val="28"/>
          <w:rtl/>
        </w:rPr>
        <w:t xml:space="preserve"> </w:t>
      </w:r>
      <w:r w:rsidR="00347FB5" w:rsidRPr="00347FB5">
        <w:rPr>
          <w:rFonts w:hint="cs"/>
          <w:sz w:val="28"/>
          <w:rtl/>
        </w:rPr>
        <w:t>است</w:t>
      </w:r>
      <w:r w:rsidR="00347FB5" w:rsidRPr="00347FB5">
        <w:rPr>
          <w:sz w:val="28"/>
          <w:rtl/>
        </w:rPr>
        <w:t xml:space="preserve"> </w:t>
      </w:r>
      <w:r w:rsidR="00347FB5" w:rsidRPr="00347FB5">
        <w:rPr>
          <w:rFonts w:hint="cs"/>
          <w:sz w:val="28"/>
          <w:rtl/>
        </w:rPr>
        <w:t>و</w:t>
      </w:r>
      <w:r w:rsidR="00347FB5" w:rsidRPr="00347FB5">
        <w:rPr>
          <w:sz w:val="28"/>
          <w:rtl/>
        </w:rPr>
        <w:t xml:space="preserve"> </w:t>
      </w:r>
      <w:r w:rsidR="00347FB5" w:rsidRPr="00347FB5">
        <w:rPr>
          <w:rFonts w:hint="cs"/>
          <w:sz w:val="28"/>
          <w:rtl/>
        </w:rPr>
        <w:t>گرنه</w:t>
      </w:r>
      <w:r w:rsidR="00347FB5" w:rsidRPr="00347FB5">
        <w:rPr>
          <w:sz w:val="28"/>
          <w:rtl/>
        </w:rPr>
        <w:t xml:space="preserve"> </w:t>
      </w:r>
      <w:r w:rsidR="00347FB5" w:rsidRPr="00347FB5">
        <w:rPr>
          <w:rFonts w:hint="cs"/>
          <w:sz w:val="28"/>
          <w:rtl/>
        </w:rPr>
        <w:t>در</w:t>
      </w:r>
      <w:r w:rsidR="00347FB5" w:rsidRPr="00347FB5">
        <w:rPr>
          <w:sz w:val="28"/>
          <w:rtl/>
        </w:rPr>
        <w:t xml:space="preserve"> </w:t>
      </w:r>
      <w:r w:rsidR="00347FB5" w:rsidRPr="00347FB5">
        <w:rPr>
          <w:rFonts w:hint="cs"/>
          <w:sz w:val="28"/>
          <w:rtl/>
        </w:rPr>
        <w:t>صورتی</w:t>
      </w:r>
      <w:r w:rsidR="00347FB5" w:rsidRPr="00347FB5">
        <w:rPr>
          <w:sz w:val="28"/>
          <w:rtl/>
        </w:rPr>
        <w:t xml:space="preserve"> </w:t>
      </w:r>
      <w:r w:rsidR="00347FB5" w:rsidRPr="00347FB5">
        <w:rPr>
          <w:rFonts w:hint="cs"/>
          <w:sz w:val="28"/>
          <w:rtl/>
        </w:rPr>
        <w:t>که</w:t>
      </w:r>
      <w:r w:rsidR="00347FB5" w:rsidRPr="00347FB5">
        <w:rPr>
          <w:sz w:val="28"/>
          <w:rtl/>
        </w:rPr>
        <w:t xml:space="preserve"> </w:t>
      </w:r>
      <w:r w:rsidR="00347FB5" w:rsidRPr="00347FB5">
        <w:rPr>
          <w:rFonts w:hint="cs"/>
          <w:sz w:val="28"/>
          <w:rtl/>
        </w:rPr>
        <w:t>حکم</w:t>
      </w:r>
      <w:r w:rsidR="00347FB5" w:rsidRPr="00347FB5">
        <w:rPr>
          <w:sz w:val="28"/>
          <w:rtl/>
        </w:rPr>
        <w:t xml:space="preserve"> </w:t>
      </w:r>
      <w:r w:rsidR="00347FB5" w:rsidRPr="00347FB5">
        <w:rPr>
          <w:rFonts w:hint="cs"/>
          <w:sz w:val="28"/>
          <w:rtl/>
        </w:rPr>
        <w:t>موافق</w:t>
      </w:r>
      <w:r w:rsidR="00347FB5" w:rsidRPr="00347FB5">
        <w:rPr>
          <w:sz w:val="28"/>
          <w:rtl/>
        </w:rPr>
        <w:t xml:space="preserve"> </w:t>
      </w:r>
      <w:r w:rsidR="00347FB5" w:rsidRPr="00347FB5">
        <w:rPr>
          <w:rFonts w:hint="cs"/>
          <w:sz w:val="28"/>
          <w:rtl/>
        </w:rPr>
        <w:t>با</w:t>
      </w:r>
      <w:r w:rsidR="00347FB5" w:rsidRPr="00347FB5">
        <w:rPr>
          <w:sz w:val="28"/>
          <w:rtl/>
        </w:rPr>
        <w:t xml:space="preserve"> </w:t>
      </w:r>
      <w:r w:rsidR="00347FB5" w:rsidRPr="00347FB5">
        <w:rPr>
          <w:rFonts w:hint="cs"/>
          <w:sz w:val="28"/>
          <w:rtl/>
        </w:rPr>
        <w:t>قاعده</w:t>
      </w:r>
      <w:r w:rsidR="00347FB5" w:rsidRPr="00347FB5">
        <w:rPr>
          <w:sz w:val="28"/>
          <w:rtl/>
        </w:rPr>
        <w:t xml:space="preserve"> </w:t>
      </w:r>
      <w:r w:rsidR="00347FB5" w:rsidRPr="00347FB5">
        <w:rPr>
          <w:rFonts w:hint="cs"/>
          <w:sz w:val="28"/>
          <w:rtl/>
        </w:rPr>
        <w:t>بود</w:t>
      </w:r>
      <w:r w:rsidR="00347FB5" w:rsidRPr="00347FB5">
        <w:rPr>
          <w:sz w:val="28"/>
          <w:rtl/>
        </w:rPr>
        <w:t xml:space="preserve"> </w:t>
      </w:r>
      <w:r w:rsidR="00347FB5" w:rsidRPr="00347FB5">
        <w:rPr>
          <w:rFonts w:hint="cs"/>
          <w:sz w:val="28"/>
          <w:rtl/>
        </w:rPr>
        <w:t>برای</w:t>
      </w:r>
      <w:r w:rsidR="00347FB5" w:rsidRPr="00347FB5">
        <w:rPr>
          <w:sz w:val="28"/>
          <w:rtl/>
        </w:rPr>
        <w:t xml:space="preserve"> </w:t>
      </w:r>
      <w:r w:rsidR="00347FB5" w:rsidRPr="00347FB5">
        <w:rPr>
          <w:rFonts w:hint="cs"/>
          <w:sz w:val="28"/>
          <w:rtl/>
        </w:rPr>
        <w:t>اثبات</w:t>
      </w:r>
      <w:r w:rsidR="00347FB5" w:rsidRPr="00347FB5">
        <w:rPr>
          <w:sz w:val="28"/>
          <w:rtl/>
        </w:rPr>
        <w:t xml:space="preserve"> </w:t>
      </w:r>
      <w:r w:rsidR="00347FB5" w:rsidRPr="00347FB5">
        <w:rPr>
          <w:rFonts w:hint="cs"/>
          <w:sz w:val="28"/>
          <w:rtl/>
        </w:rPr>
        <w:t>آن</w:t>
      </w:r>
      <w:r w:rsidR="00347FB5" w:rsidRPr="00347FB5">
        <w:rPr>
          <w:sz w:val="28"/>
          <w:rtl/>
        </w:rPr>
        <w:t xml:space="preserve"> </w:t>
      </w:r>
      <w:r w:rsidR="00347FB5" w:rsidRPr="00347FB5">
        <w:rPr>
          <w:rFonts w:hint="cs"/>
          <w:sz w:val="28"/>
          <w:rtl/>
        </w:rPr>
        <w:t>به</w:t>
      </w:r>
      <w:r w:rsidR="00347FB5" w:rsidRPr="00347FB5">
        <w:rPr>
          <w:sz w:val="28"/>
          <w:rtl/>
        </w:rPr>
        <w:t xml:space="preserve"> </w:t>
      </w:r>
      <w:r w:rsidR="00347FB5" w:rsidRPr="00347FB5">
        <w:rPr>
          <w:rFonts w:hint="cs"/>
          <w:sz w:val="28"/>
          <w:rtl/>
        </w:rPr>
        <w:t>ذکر</w:t>
      </w:r>
      <w:r w:rsidR="00347FB5" w:rsidRPr="00347FB5">
        <w:rPr>
          <w:sz w:val="28"/>
          <w:rtl/>
        </w:rPr>
        <w:t xml:space="preserve"> </w:t>
      </w:r>
      <w:r w:rsidR="00347FB5" w:rsidRPr="00347FB5">
        <w:rPr>
          <w:rFonts w:hint="cs"/>
          <w:sz w:val="28"/>
          <w:rtl/>
        </w:rPr>
        <w:t>دلیلی</w:t>
      </w:r>
      <w:r w:rsidR="00347FB5" w:rsidRPr="00347FB5">
        <w:rPr>
          <w:sz w:val="28"/>
          <w:rtl/>
        </w:rPr>
        <w:t xml:space="preserve"> </w:t>
      </w:r>
      <w:r w:rsidR="00347FB5" w:rsidRPr="00347FB5">
        <w:rPr>
          <w:rFonts w:hint="cs"/>
          <w:sz w:val="28"/>
          <w:rtl/>
        </w:rPr>
        <w:t>غیر</w:t>
      </w:r>
      <w:r w:rsidR="00347FB5" w:rsidRPr="00347FB5">
        <w:rPr>
          <w:sz w:val="28"/>
          <w:rtl/>
        </w:rPr>
        <w:t xml:space="preserve"> </w:t>
      </w:r>
      <w:r w:rsidR="00347FB5" w:rsidRPr="00347FB5">
        <w:rPr>
          <w:rFonts w:hint="cs"/>
          <w:sz w:val="28"/>
          <w:rtl/>
        </w:rPr>
        <w:t>از</w:t>
      </w:r>
      <w:r w:rsidR="00347FB5" w:rsidRPr="00347FB5">
        <w:rPr>
          <w:sz w:val="28"/>
          <w:rtl/>
        </w:rPr>
        <w:t xml:space="preserve"> </w:t>
      </w:r>
      <w:r w:rsidR="00347FB5" w:rsidRPr="00347FB5">
        <w:rPr>
          <w:rFonts w:hint="cs"/>
          <w:sz w:val="28"/>
          <w:rtl/>
        </w:rPr>
        <w:t>همان</w:t>
      </w:r>
      <w:r w:rsidR="00347FB5" w:rsidRPr="00347FB5">
        <w:rPr>
          <w:sz w:val="28"/>
          <w:rtl/>
        </w:rPr>
        <w:t xml:space="preserve"> </w:t>
      </w:r>
      <w:r w:rsidR="00347FB5" w:rsidRPr="00347FB5">
        <w:rPr>
          <w:rFonts w:hint="cs"/>
          <w:sz w:val="28"/>
          <w:rtl/>
        </w:rPr>
        <w:t>قاعده</w:t>
      </w:r>
      <w:r w:rsidR="00347FB5" w:rsidRPr="00347FB5">
        <w:rPr>
          <w:sz w:val="28"/>
          <w:rtl/>
        </w:rPr>
        <w:t xml:space="preserve"> </w:t>
      </w:r>
      <w:r w:rsidR="00347FB5" w:rsidRPr="00347FB5">
        <w:rPr>
          <w:rFonts w:hint="cs"/>
          <w:sz w:val="28"/>
          <w:rtl/>
        </w:rPr>
        <w:t>و</w:t>
      </w:r>
      <w:r w:rsidR="00347FB5" w:rsidRPr="00347FB5">
        <w:rPr>
          <w:sz w:val="28"/>
          <w:rtl/>
        </w:rPr>
        <w:t xml:space="preserve"> </w:t>
      </w:r>
      <w:r w:rsidR="00347FB5" w:rsidRPr="00347FB5">
        <w:rPr>
          <w:rFonts w:hint="cs"/>
          <w:sz w:val="28"/>
          <w:rtl/>
        </w:rPr>
        <w:t>اطلاقات</w:t>
      </w:r>
      <w:r w:rsidR="00347FB5" w:rsidRPr="00347FB5">
        <w:rPr>
          <w:sz w:val="28"/>
          <w:rtl/>
        </w:rPr>
        <w:t xml:space="preserve"> </w:t>
      </w:r>
      <w:r w:rsidR="00347FB5" w:rsidRPr="00347FB5">
        <w:rPr>
          <w:rFonts w:hint="cs"/>
          <w:sz w:val="28"/>
          <w:rtl/>
        </w:rPr>
        <w:t>و</w:t>
      </w:r>
      <w:r w:rsidR="00347FB5" w:rsidRPr="00347FB5">
        <w:rPr>
          <w:sz w:val="28"/>
          <w:rtl/>
        </w:rPr>
        <w:t xml:space="preserve"> </w:t>
      </w:r>
      <w:r w:rsidR="00347FB5" w:rsidRPr="00347FB5">
        <w:rPr>
          <w:rFonts w:hint="cs"/>
          <w:sz w:val="28"/>
          <w:rtl/>
        </w:rPr>
        <w:t>عمومات</w:t>
      </w:r>
      <w:r w:rsidR="00347FB5" w:rsidRPr="00347FB5">
        <w:rPr>
          <w:sz w:val="28"/>
          <w:rtl/>
        </w:rPr>
        <w:t xml:space="preserve"> </w:t>
      </w:r>
      <w:r w:rsidR="00347FB5" w:rsidRPr="00347FB5">
        <w:rPr>
          <w:rFonts w:hint="cs"/>
          <w:sz w:val="28"/>
          <w:rtl/>
        </w:rPr>
        <w:t>نیاز</w:t>
      </w:r>
      <w:r w:rsidR="00CD0032">
        <w:rPr>
          <w:rFonts w:hint="cs"/>
          <w:sz w:val="28"/>
          <w:rtl/>
        </w:rPr>
        <w:t>ی</w:t>
      </w:r>
      <w:r w:rsidR="00347FB5" w:rsidRPr="00347FB5">
        <w:rPr>
          <w:sz w:val="28"/>
          <w:rtl/>
        </w:rPr>
        <w:t xml:space="preserve"> </w:t>
      </w:r>
      <w:r w:rsidR="00347FB5" w:rsidRPr="00347FB5">
        <w:rPr>
          <w:rFonts w:hint="cs"/>
          <w:sz w:val="28"/>
          <w:rtl/>
        </w:rPr>
        <w:t>نبود</w:t>
      </w:r>
      <w:r w:rsidR="00347FB5" w:rsidRPr="00347FB5">
        <w:rPr>
          <w:sz w:val="28"/>
          <w:rtl/>
        </w:rPr>
        <w:t>.</w:t>
      </w:r>
    </w:p>
    <w:p w:rsidR="001A1EA5" w:rsidRPr="0070517E" w:rsidRDefault="007103B4" w:rsidP="0070517E">
      <w:pPr>
        <w:jc w:val="both"/>
        <w:rPr>
          <w:sz w:val="28"/>
          <w:rtl/>
        </w:rPr>
      </w:pPr>
      <w:r w:rsidRPr="00BD3E7F">
        <w:rPr>
          <w:rFonts w:hint="cs"/>
          <w:sz w:val="28"/>
          <w:rtl/>
        </w:rPr>
        <w:t>اشکالات دیگری هم در مقام هست که یأتی الکلام فیه ان</w:t>
      </w:r>
      <w:r w:rsidR="008A7238">
        <w:rPr>
          <w:sz w:val="28"/>
        </w:rPr>
        <w:t xml:space="preserve"> </w:t>
      </w:r>
      <w:r w:rsidRPr="00BD3E7F">
        <w:rPr>
          <w:rFonts w:hint="cs"/>
          <w:sz w:val="28"/>
          <w:rtl/>
        </w:rPr>
        <w:t>شاءالله</w:t>
      </w:r>
      <w:r w:rsidR="0070517E">
        <w:rPr>
          <w:rFonts w:hint="cs"/>
          <w:sz w:val="28"/>
          <w:rtl/>
        </w:rPr>
        <w:t>.</w:t>
      </w:r>
    </w:p>
    <w:sectPr w:rsidR="001A1EA5" w:rsidRPr="0070517E"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931" w:rsidRDefault="00303931" w:rsidP="008B750B">
      <w:pPr>
        <w:spacing w:line="240" w:lineRule="auto"/>
      </w:pPr>
      <w:r>
        <w:separator/>
      </w:r>
    </w:p>
  </w:endnote>
  <w:endnote w:type="continuationSeparator" w:id="0">
    <w:p w:rsidR="00303931" w:rsidRDefault="0030393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3519F" w:rsidRPr="00B3519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65263" w:rsidP="001B6799">
          <w:pPr>
            <w:pStyle w:val="Footer"/>
            <w:bidi w:val="0"/>
            <w:rPr>
              <w:color w:val="808080" w:themeColor="background1" w:themeShade="80"/>
              <w:rtl/>
            </w:rPr>
          </w:pPr>
          <w:bookmarkStart w:id="18" w:name="BokAdres"/>
          <w:bookmarkEnd w:id="18"/>
          <w:r>
            <w:rPr>
              <w:color w:val="808080" w:themeColor="background1" w:themeShade="80"/>
            </w:rPr>
            <w:t>F1mq1_13971017-060_mk4_mfeb.ir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931" w:rsidRDefault="00303931" w:rsidP="008B750B">
      <w:pPr>
        <w:spacing w:line="240" w:lineRule="auto"/>
      </w:pPr>
      <w:r>
        <w:separator/>
      </w:r>
    </w:p>
  </w:footnote>
  <w:footnote w:type="continuationSeparator" w:id="0">
    <w:p w:rsidR="00303931" w:rsidRDefault="00303931" w:rsidP="008B750B">
      <w:pPr>
        <w:spacing w:line="240" w:lineRule="auto"/>
      </w:pPr>
      <w:r>
        <w:continuationSeparator/>
      </w:r>
    </w:p>
  </w:footnote>
  <w:footnote w:id="1">
    <w:p w:rsidR="002351E3" w:rsidRPr="002351E3" w:rsidRDefault="002351E3" w:rsidP="002351E3">
      <w:pPr>
        <w:pStyle w:val="FootnoteText"/>
      </w:pPr>
      <w:r w:rsidRPr="002351E3">
        <w:footnoteRef/>
      </w:r>
      <w:r w:rsidRPr="002351E3">
        <w:rPr>
          <w:rtl/>
        </w:rPr>
        <w:t xml:space="preserve"> </w:t>
      </w:r>
      <w:hyperlink r:id="rId1" w:history="1">
        <w:r w:rsidRPr="002351E3">
          <w:rPr>
            <w:rStyle w:val="Hyperlink"/>
            <w:rFonts w:hint="cs"/>
            <w:rtl/>
          </w:rPr>
          <w:t>النهایة</w:t>
        </w:r>
        <w:r w:rsidRPr="002351E3">
          <w:rPr>
            <w:rStyle w:val="Hyperlink"/>
            <w:rtl/>
          </w:rPr>
          <w:t xml:space="preserve"> </w:t>
        </w:r>
        <w:r w:rsidRPr="002351E3">
          <w:rPr>
            <w:rStyle w:val="Hyperlink"/>
            <w:rFonts w:hint="cs"/>
            <w:rtl/>
          </w:rPr>
          <w:t>فی</w:t>
        </w:r>
        <w:r w:rsidRPr="002351E3">
          <w:rPr>
            <w:rStyle w:val="Hyperlink"/>
            <w:rtl/>
          </w:rPr>
          <w:t xml:space="preserve"> </w:t>
        </w:r>
        <w:r w:rsidRPr="002351E3">
          <w:rPr>
            <w:rStyle w:val="Hyperlink"/>
            <w:rFonts w:hint="cs"/>
            <w:rtl/>
          </w:rPr>
          <w:t>مجرد</w:t>
        </w:r>
        <w:r w:rsidRPr="002351E3">
          <w:rPr>
            <w:rStyle w:val="Hyperlink"/>
            <w:rtl/>
          </w:rPr>
          <w:t xml:space="preserve"> </w:t>
        </w:r>
        <w:r w:rsidRPr="002351E3">
          <w:rPr>
            <w:rStyle w:val="Hyperlink"/>
            <w:rFonts w:hint="cs"/>
            <w:rtl/>
          </w:rPr>
          <w:t>الفقه</w:t>
        </w:r>
        <w:r w:rsidRPr="002351E3">
          <w:rPr>
            <w:rStyle w:val="Hyperlink"/>
            <w:rtl/>
          </w:rPr>
          <w:t xml:space="preserve"> </w:t>
        </w:r>
        <w:r w:rsidRPr="002351E3">
          <w:rPr>
            <w:rStyle w:val="Hyperlink"/>
            <w:rFonts w:hint="cs"/>
            <w:rtl/>
          </w:rPr>
          <w:t>و</w:t>
        </w:r>
        <w:r w:rsidRPr="002351E3">
          <w:rPr>
            <w:rStyle w:val="Hyperlink"/>
            <w:rtl/>
          </w:rPr>
          <w:t xml:space="preserve"> </w:t>
        </w:r>
        <w:r w:rsidRPr="002351E3">
          <w:rPr>
            <w:rStyle w:val="Hyperlink"/>
            <w:rFonts w:hint="cs"/>
            <w:rtl/>
          </w:rPr>
          <w:t>الفتوی،</w:t>
        </w:r>
        <w:r w:rsidRPr="002351E3">
          <w:rPr>
            <w:rStyle w:val="Hyperlink"/>
            <w:rtl/>
          </w:rPr>
          <w:t xml:space="preserve"> </w:t>
        </w:r>
        <w:r w:rsidRPr="002351E3">
          <w:rPr>
            <w:rStyle w:val="Hyperlink"/>
            <w:rFonts w:hint="cs"/>
            <w:rtl/>
          </w:rPr>
          <w:t>شیخ</w:t>
        </w:r>
        <w:r w:rsidRPr="002351E3">
          <w:rPr>
            <w:rStyle w:val="Hyperlink"/>
            <w:rtl/>
          </w:rPr>
          <w:t xml:space="preserve"> </w:t>
        </w:r>
        <w:r w:rsidRPr="002351E3">
          <w:rPr>
            <w:rStyle w:val="Hyperlink"/>
            <w:rFonts w:hint="cs"/>
            <w:rtl/>
          </w:rPr>
          <w:t>طوسی،</w:t>
        </w:r>
        <w:r w:rsidRPr="002351E3">
          <w:rPr>
            <w:rStyle w:val="Hyperlink"/>
            <w:rtl/>
          </w:rPr>
          <w:t xml:space="preserve"> </w:t>
        </w:r>
        <w:r w:rsidRPr="002351E3">
          <w:rPr>
            <w:rStyle w:val="Hyperlink"/>
            <w:rFonts w:hint="cs"/>
            <w:rtl/>
          </w:rPr>
          <w:t>ج</w:t>
        </w:r>
        <w:r w:rsidRPr="002351E3">
          <w:rPr>
            <w:rStyle w:val="Hyperlink"/>
            <w:rtl/>
          </w:rPr>
          <w:t>1</w:t>
        </w:r>
        <w:r w:rsidRPr="002351E3">
          <w:rPr>
            <w:rStyle w:val="Hyperlink"/>
            <w:rFonts w:hint="cs"/>
            <w:rtl/>
          </w:rPr>
          <w:t>،</w:t>
        </w:r>
        <w:r w:rsidRPr="002351E3">
          <w:rPr>
            <w:rStyle w:val="Hyperlink"/>
            <w:rtl/>
          </w:rPr>
          <w:t xml:space="preserve"> </w:t>
        </w:r>
        <w:r w:rsidRPr="002351E3">
          <w:rPr>
            <w:rStyle w:val="Hyperlink"/>
            <w:rFonts w:hint="cs"/>
            <w:rtl/>
          </w:rPr>
          <w:t>ص</w:t>
        </w:r>
        <w:r w:rsidRPr="002351E3">
          <w:rPr>
            <w:rStyle w:val="Hyperlink"/>
            <w:rtl/>
          </w:rPr>
          <w:t>760.</w:t>
        </w:r>
      </w:hyperlink>
    </w:p>
  </w:footnote>
  <w:footnote w:id="2">
    <w:p w:rsidR="00E46C11" w:rsidRPr="00E46C11" w:rsidRDefault="00E46C11" w:rsidP="00E46C11">
      <w:pPr>
        <w:pStyle w:val="FootnoteText"/>
        <w:rPr>
          <w:rtl/>
        </w:rPr>
      </w:pPr>
      <w:r w:rsidRPr="00E46C11">
        <w:footnoteRef/>
      </w:r>
      <w:r w:rsidRPr="00E46C11">
        <w:rPr>
          <w:rtl/>
        </w:rPr>
        <w:t xml:space="preserve"> </w:t>
      </w:r>
      <w:hyperlink r:id="rId2" w:history="1">
        <w:r w:rsidRPr="00E46C11">
          <w:rPr>
            <w:rStyle w:val="Hyperlink"/>
            <w:rFonts w:hint="cs"/>
            <w:rtl/>
          </w:rPr>
          <w:t>مختلف</w:t>
        </w:r>
        <w:r w:rsidRPr="00E46C11">
          <w:rPr>
            <w:rStyle w:val="Hyperlink"/>
            <w:rtl/>
          </w:rPr>
          <w:t xml:space="preserve"> </w:t>
        </w:r>
        <w:r w:rsidRPr="00E46C11">
          <w:rPr>
            <w:rStyle w:val="Hyperlink"/>
            <w:rFonts w:hint="cs"/>
            <w:rtl/>
          </w:rPr>
          <w:t>الشیعة</w:t>
        </w:r>
        <w:r w:rsidRPr="00E46C11">
          <w:rPr>
            <w:rStyle w:val="Hyperlink"/>
            <w:rtl/>
          </w:rPr>
          <w:t xml:space="preserve"> </w:t>
        </w:r>
        <w:r w:rsidRPr="00E46C11">
          <w:rPr>
            <w:rStyle w:val="Hyperlink"/>
            <w:rFonts w:hint="cs"/>
            <w:rtl/>
          </w:rPr>
          <w:t>فی</w:t>
        </w:r>
        <w:r w:rsidRPr="00E46C11">
          <w:rPr>
            <w:rStyle w:val="Hyperlink"/>
            <w:rtl/>
          </w:rPr>
          <w:t xml:space="preserve"> </w:t>
        </w:r>
        <w:r w:rsidRPr="00E46C11">
          <w:rPr>
            <w:rStyle w:val="Hyperlink"/>
            <w:rFonts w:hint="cs"/>
            <w:rtl/>
          </w:rPr>
          <w:t>أحكام</w:t>
        </w:r>
        <w:r w:rsidRPr="00E46C11">
          <w:rPr>
            <w:rStyle w:val="Hyperlink"/>
            <w:rtl/>
          </w:rPr>
          <w:t xml:space="preserve"> </w:t>
        </w:r>
        <w:r w:rsidRPr="00E46C11">
          <w:rPr>
            <w:rStyle w:val="Hyperlink"/>
            <w:rFonts w:hint="cs"/>
            <w:rtl/>
          </w:rPr>
          <w:t>الشریعة،</w:t>
        </w:r>
        <w:r w:rsidRPr="00E46C11">
          <w:rPr>
            <w:rStyle w:val="Hyperlink"/>
            <w:rtl/>
          </w:rPr>
          <w:t xml:space="preserve"> </w:t>
        </w:r>
        <w:r w:rsidRPr="00E46C11">
          <w:rPr>
            <w:rStyle w:val="Hyperlink"/>
            <w:rFonts w:hint="cs"/>
            <w:rtl/>
          </w:rPr>
          <w:t>علامه</w:t>
        </w:r>
        <w:r w:rsidRPr="00E46C11">
          <w:rPr>
            <w:rStyle w:val="Hyperlink"/>
            <w:rtl/>
          </w:rPr>
          <w:t xml:space="preserve"> </w:t>
        </w:r>
        <w:r w:rsidRPr="00E46C11">
          <w:rPr>
            <w:rStyle w:val="Hyperlink"/>
            <w:rFonts w:hint="cs"/>
            <w:rtl/>
          </w:rPr>
          <w:t>حلی،</w:t>
        </w:r>
        <w:r w:rsidRPr="00E46C11">
          <w:rPr>
            <w:rStyle w:val="Hyperlink"/>
            <w:rtl/>
          </w:rPr>
          <w:t xml:space="preserve"> </w:t>
        </w:r>
        <w:r w:rsidRPr="00E46C11">
          <w:rPr>
            <w:rStyle w:val="Hyperlink"/>
            <w:rFonts w:hint="cs"/>
            <w:rtl/>
          </w:rPr>
          <w:t>ج</w:t>
        </w:r>
        <w:r w:rsidRPr="00E46C11">
          <w:rPr>
            <w:rStyle w:val="Hyperlink"/>
            <w:rtl/>
          </w:rPr>
          <w:t>9</w:t>
        </w:r>
        <w:r w:rsidRPr="00E46C11">
          <w:rPr>
            <w:rStyle w:val="Hyperlink"/>
            <w:rFonts w:hint="cs"/>
            <w:rtl/>
          </w:rPr>
          <w:t>،</w:t>
        </w:r>
        <w:r w:rsidRPr="00E46C11">
          <w:rPr>
            <w:rStyle w:val="Hyperlink"/>
            <w:rtl/>
          </w:rPr>
          <w:t xml:space="preserve"> </w:t>
        </w:r>
        <w:r w:rsidRPr="00E46C11">
          <w:rPr>
            <w:rStyle w:val="Hyperlink"/>
            <w:rFonts w:hint="cs"/>
            <w:rtl/>
          </w:rPr>
          <w:t>ص</w:t>
        </w:r>
        <w:r w:rsidRPr="00E46C11">
          <w:rPr>
            <w:rStyle w:val="Hyperlink"/>
            <w:rtl/>
          </w:rPr>
          <w:t>373.</w:t>
        </w:r>
      </w:hyperlink>
    </w:p>
  </w:footnote>
  <w:footnote w:id="3">
    <w:p w:rsidR="00402B19" w:rsidRPr="00402B19" w:rsidRDefault="00402B19" w:rsidP="00402B19">
      <w:pPr>
        <w:pStyle w:val="FootnoteText"/>
      </w:pPr>
      <w:r w:rsidRPr="00402B19">
        <w:footnoteRef/>
      </w:r>
      <w:r w:rsidRPr="00402B19">
        <w:rPr>
          <w:rtl/>
        </w:rPr>
        <w:t xml:space="preserve"> </w:t>
      </w:r>
      <w:hyperlink r:id="rId3" w:history="1">
        <w:r w:rsidRPr="00402B19">
          <w:rPr>
            <w:rStyle w:val="Hyperlink"/>
            <w:rFonts w:hint="cs"/>
            <w:rtl/>
          </w:rPr>
          <w:t>القواعد</w:t>
        </w:r>
        <w:r w:rsidRPr="00402B19">
          <w:rPr>
            <w:rStyle w:val="Hyperlink"/>
            <w:rtl/>
          </w:rPr>
          <w:t xml:space="preserve"> </w:t>
        </w:r>
        <w:r w:rsidRPr="00402B19">
          <w:rPr>
            <w:rStyle w:val="Hyperlink"/>
            <w:rFonts w:hint="cs"/>
            <w:rtl/>
          </w:rPr>
          <w:t>والفوائد،</w:t>
        </w:r>
        <w:r w:rsidRPr="00402B19">
          <w:rPr>
            <w:rStyle w:val="Hyperlink"/>
            <w:rtl/>
          </w:rPr>
          <w:t xml:space="preserve"> </w:t>
        </w:r>
        <w:r w:rsidRPr="00402B19">
          <w:rPr>
            <w:rStyle w:val="Hyperlink"/>
            <w:rFonts w:hint="cs"/>
            <w:rtl/>
          </w:rPr>
          <w:t>محمد</w:t>
        </w:r>
        <w:r w:rsidRPr="00402B19">
          <w:rPr>
            <w:rStyle w:val="Hyperlink"/>
            <w:rtl/>
          </w:rPr>
          <w:t xml:space="preserve"> </w:t>
        </w:r>
        <w:r w:rsidRPr="00402B19">
          <w:rPr>
            <w:rStyle w:val="Hyperlink"/>
            <w:rFonts w:hint="cs"/>
            <w:rtl/>
          </w:rPr>
          <w:t>بن</w:t>
        </w:r>
        <w:r w:rsidRPr="00402B19">
          <w:rPr>
            <w:rStyle w:val="Hyperlink"/>
            <w:rtl/>
          </w:rPr>
          <w:t xml:space="preserve"> </w:t>
        </w:r>
        <w:r w:rsidRPr="00402B19">
          <w:rPr>
            <w:rStyle w:val="Hyperlink"/>
            <w:rFonts w:hint="cs"/>
            <w:rtl/>
          </w:rPr>
          <w:t>مکی</w:t>
        </w:r>
        <w:r w:rsidRPr="00402B19">
          <w:rPr>
            <w:rStyle w:val="Hyperlink"/>
            <w:rtl/>
          </w:rPr>
          <w:t xml:space="preserve"> (</w:t>
        </w:r>
        <w:r w:rsidRPr="00402B19">
          <w:rPr>
            <w:rStyle w:val="Hyperlink"/>
            <w:rFonts w:hint="cs"/>
            <w:rtl/>
          </w:rPr>
          <w:t>الشیهد</w:t>
        </w:r>
        <w:r w:rsidRPr="00402B19">
          <w:rPr>
            <w:rStyle w:val="Hyperlink"/>
            <w:rtl/>
          </w:rPr>
          <w:t xml:space="preserve"> </w:t>
        </w:r>
        <w:r w:rsidRPr="00402B19">
          <w:rPr>
            <w:rStyle w:val="Hyperlink"/>
            <w:rFonts w:hint="cs"/>
            <w:rtl/>
          </w:rPr>
          <w:t>الاول</w:t>
        </w:r>
        <w:r w:rsidRPr="00402B19">
          <w:rPr>
            <w:rStyle w:val="Hyperlink"/>
            <w:rtl/>
          </w:rPr>
          <w:t>)</w:t>
        </w:r>
        <w:r w:rsidRPr="00402B19">
          <w:rPr>
            <w:rStyle w:val="Hyperlink"/>
            <w:rFonts w:hint="cs"/>
            <w:rtl/>
          </w:rPr>
          <w:t>،</w:t>
        </w:r>
        <w:r w:rsidRPr="00402B19">
          <w:rPr>
            <w:rStyle w:val="Hyperlink"/>
            <w:rtl/>
          </w:rPr>
          <w:t xml:space="preserve"> </w:t>
        </w:r>
        <w:r w:rsidRPr="00402B19">
          <w:rPr>
            <w:rStyle w:val="Hyperlink"/>
            <w:rFonts w:hint="cs"/>
            <w:rtl/>
          </w:rPr>
          <w:t>ج</w:t>
        </w:r>
        <w:r w:rsidRPr="00402B19">
          <w:rPr>
            <w:rStyle w:val="Hyperlink"/>
            <w:rtl/>
          </w:rPr>
          <w:t>2</w:t>
        </w:r>
        <w:r w:rsidRPr="00402B19">
          <w:rPr>
            <w:rStyle w:val="Hyperlink"/>
            <w:rFonts w:hint="cs"/>
            <w:rtl/>
          </w:rPr>
          <w:t>،</w:t>
        </w:r>
        <w:r w:rsidRPr="00402B19">
          <w:rPr>
            <w:rStyle w:val="Hyperlink"/>
            <w:rtl/>
          </w:rPr>
          <w:t xml:space="preserve"> </w:t>
        </w:r>
        <w:r w:rsidRPr="00402B19">
          <w:rPr>
            <w:rStyle w:val="Hyperlink"/>
            <w:rFonts w:hint="cs"/>
            <w:rtl/>
          </w:rPr>
          <w:t>ص</w:t>
        </w:r>
        <w:r w:rsidRPr="00402B19">
          <w:rPr>
            <w:rStyle w:val="Hyperlink"/>
            <w:rtl/>
          </w:rPr>
          <w:t>19.</w:t>
        </w:r>
      </w:hyperlink>
    </w:p>
  </w:footnote>
  <w:footnote w:id="4">
    <w:p w:rsidR="002B5DBB" w:rsidRPr="002B5DBB" w:rsidRDefault="002B5DBB" w:rsidP="002B5DBB">
      <w:pPr>
        <w:pStyle w:val="FootnoteText"/>
      </w:pPr>
      <w:r w:rsidRPr="002B5DBB">
        <w:footnoteRef/>
      </w:r>
      <w:r w:rsidRPr="002B5DBB">
        <w:rPr>
          <w:rtl/>
        </w:rPr>
        <w:t xml:space="preserve"> </w:t>
      </w:r>
      <w:hyperlink r:id="rId4" w:history="1">
        <w:r w:rsidRPr="002B5DBB">
          <w:rPr>
            <w:rStyle w:val="Hyperlink"/>
            <w:rFonts w:hint="cs"/>
            <w:rtl/>
          </w:rPr>
          <w:t>شرائع</w:t>
        </w:r>
        <w:r w:rsidRPr="002B5DBB">
          <w:rPr>
            <w:rStyle w:val="Hyperlink"/>
            <w:rtl/>
          </w:rPr>
          <w:t xml:space="preserve"> </w:t>
        </w:r>
        <w:r w:rsidRPr="002B5DBB">
          <w:rPr>
            <w:rStyle w:val="Hyperlink"/>
            <w:rFonts w:hint="cs"/>
            <w:rtl/>
          </w:rPr>
          <w:t>الإسلام،</w:t>
        </w:r>
        <w:r w:rsidRPr="002B5DBB">
          <w:rPr>
            <w:rStyle w:val="Hyperlink"/>
            <w:rtl/>
          </w:rPr>
          <w:t xml:space="preserve"> </w:t>
        </w:r>
        <w:r w:rsidRPr="002B5DBB">
          <w:rPr>
            <w:rStyle w:val="Hyperlink"/>
            <w:rFonts w:hint="cs"/>
            <w:rtl/>
          </w:rPr>
          <w:t>جعفر</w:t>
        </w:r>
        <w:r w:rsidRPr="002B5DBB">
          <w:rPr>
            <w:rStyle w:val="Hyperlink"/>
            <w:rtl/>
          </w:rPr>
          <w:t xml:space="preserve"> </w:t>
        </w:r>
        <w:r w:rsidRPr="002B5DBB">
          <w:rPr>
            <w:rStyle w:val="Hyperlink"/>
            <w:rFonts w:hint="cs"/>
            <w:rtl/>
          </w:rPr>
          <w:t>بن</w:t>
        </w:r>
        <w:r w:rsidRPr="002B5DBB">
          <w:rPr>
            <w:rStyle w:val="Hyperlink"/>
            <w:rtl/>
          </w:rPr>
          <w:t xml:space="preserve"> </w:t>
        </w:r>
        <w:r w:rsidRPr="002B5DBB">
          <w:rPr>
            <w:rStyle w:val="Hyperlink"/>
            <w:rFonts w:hint="cs"/>
            <w:rtl/>
          </w:rPr>
          <w:t>الحسن</w:t>
        </w:r>
        <w:r w:rsidRPr="002B5DBB">
          <w:rPr>
            <w:rStyle w:val="Hyperlink"/>
            <w:rtl/>
          </w:rPr>
          <w:t xml:space="preserve"> </w:t>
        </w:r>
        <w:r w:rsidRPr="002B5DBB">
          <w:rPr>
            <w:rStyle w:val="Hyperlink"/>
            <w:rFonts w:hint="cs"/>
            <w:rtl/>
          </w:rPr>
          <w:t>بن</w:t>
        </w:r>
        <w:r w:rsidRPr="002B5DBB">
          <w:rPr>
            <w:rStyle w:val="Hyperlink"/>
            <w:rtl/>
          </w:rPr>
          <w:t xml:space="preserve"> </w:t>
        </w:r>
        <w:r w:rsidRPr="002B5DBB">
          <w:rPr>
            <w:rStyle w:val="Hyperlink"/>
            <w:rFonts w:hint="cs"/>
            <w:rtl/>
          </w:rPr>
          <w:t>یحیی</w:t>
        </w:r>
        <w:r w:rsidRPr="002B5DBB">
          <w:rPr>
            <w:rStyle w:val="Hyperlink"/>
            <w:rtl/>
          </w:rPr>
          <w:t xml:space="preserve"> (</w:t>
        </w:r>
        <w:r w:rsidRPr="002B5DBB">
          <w:rPr>
            <w:rStyle w:val="Hyperlink"/>
            <w:rFonts w:hint="cs"/>
            <w:rtl/>
          </w:rPr>
          <w:t>المحقق</w:t>
        </w:r>
        <w:r w:rsidRPr="002B5DBB">
          <w:rPr>
            <w:rStyle w:val="Hyperlink"/>
            <w:rtl/>
          </w:rPr>
          <w:t xml:space="preserve"> </w:t>
        </w:r>
        <w:r w:rsidRPr="002B5DBB">
          <w:rPr>
            <w:rStyle w:val="Hyperlink"/>
            <w:rFonts w:hint="cs"/>
            <w:rtl/>
          </w:rPr>
          <w:t>الحلّی</w:t>
        </w:r>
        <w:r w:rsidRPr="002B5DBB">
          <w:rPr>
            <w:rStyle w:val="Hyperlink"/>
            <w:rtl/>
          </w:rPr>
          <w:t>)</w:t>
        </w:r>
        <w:r w:rsidRPr="002B5DBB">
          <w:rPr>
            <w:rStyle w:val="Hyperlink"/>
            <w:rFonts w:hint="cs"/>
            <w:rtl/>
          </w:rPr>
          <w:t>،</w:t>
        </w:r>
        <w:r w:rsidRPr="002B5DBB">
          <w:rPr>
            <w:rStyle w:val="Hyperlink"/>
            <w:rtl/>
          </w:rPr>
          <w:t xml:space="preserve"> </w:t>
        </w:r>
        <w:r w:rsidRPr="002B5DBB">
          <w:rPr>
            <w:rStyle w:val="Hyperlink"/>
            <w:rFonts w:hint="cs"/>
            <w:rtl/>
          </w:rPr>
          <w:t>ج</w:t>
        </w:r>
        <w:r w:rsidRPr="002B5DBB">
          <w:rPr>
            <w:rStyle w:val="Hyperlink"/>
            <w:rtl/>
          </w:rPr>
          <w:t>4</w:t>
        </w:r>
        <w:r w:rsidRPr="002B5DBB">
          <w:rPr>
            <w:rStyle w:val="Hyperlink"/>
            <w:rFonts w:hint="cs"/>
            <w:rtl/>
          </w:rPr>
          <w:t>،</w:t>
        </w:r>
        <w:r w:rsidRPr="002B5DBB">
          <w:rPr>
            <w:rStyle w:val="Hyperlink"/>
            <w:rtl/>
          </w:rPr>
          <w:t xml:space="preserve"> </w:t>
        </w:r>
        <w:r w:rsidRPr="002B5DBB">
          <w:rPr>
            <w:rStyle w:val="Hyperlink"/>
            <w:rFonts w:hint="cs"/>
            <w:rtl/>
          </w:rPr>
          <w:t>ص</w:t>
        </w:r>
        <w:r w:rsidRPr="002B5DBB">
          <w:rPr>
            <w:rStyle w:val="Hyperlink"/>
            <w:rtl/>
          </w:rPr>
          <w:t>201.</w:t>
        </w:r>
      </w:hyperlink>
    </w:p>
  </w:footnote>
  <w:footnote w:id="5">
    <w:p w:rsidR="002B5DBB" w:rsidRPr="002B5DBB" w:rsidRDefault="002B5DBB" w:rsidP="002B5DBB">
      <w:pPr>
        <w:pStyle w:val="FootnoteText"/>
      </w:pPr>
      <w:r w:rsidRPr="002B5DBB">
        <w:footnoteRef/>
      </w:r>
      <w:r w:rsidRPr="002B5DBB">
        <w:rPr>
          <w:rtl/>
        </w:rPr>
        <w:t xml:space="preserve"> </w:t>
      </w:r>
      <w:hyperlink r:id="rId5" w:history="1">
        <w:r w:rsidRPr="002B5DBB">
          <w:rPr>
            <w:rStyle w:val="Hyperlink"/>
            <w:rFonts w:hint="cs"/>
            <w:rtl/>
          </w:rPr>
          <w:t>جواهر</w:t>
        </w:r>
        <w:r w:rsidRPr="002B5DBB">
          <w:rPr>
            <w:rStyle w:val="Hyperlink"/>
            <w:rtl/>
          </w:rPr>
          <w:t xml:space="preserve"> </w:t>
        </w:r>
        <w:r w:rsidRPr="002B5DBB">
          <w:rPr>
            <w:rStyle w:val="Hyperlink"/>
            <w:rFonts w:hint="cs"/>
            <w:rtl/>
          </w:rPr>
          <w:t>الکلام،</w:t>
        </w:r>
        <w:r w:rsidRPr="002B5DBB">
          <w:rPr>
            <w:rStyle w:val="Hyperlink"/>
            <w:rtl/>
          </w:rPr>
          <w:t xml:space="preserve"> </w:t>
        </w:r>
        <w:r w:rsidRPr="002B5DBB">
          <w:rPr>
            <w:rStyle w:val="Hyperlink"/>
            <w:rFonts w:hint="cs"/>
            <w:rtl/>
          </w:rPr>
          <w:t>محمد</w:t>
        </w:r>
        <w:r w:rsidRPr="002B5DBB">
          <w:rPr>
            <w:rStyle w:val="Hyperlink"/>
            <w:rtl/>
          </w:rPr>
          <w:t xml:space="preserve"> </w:t>
        </w:r>
        <w:r w:rsidRPr="002B5DBB">
          <w:rPr>
            <w:rStyle w:val="Hyperlink"/>
            <w:rFonts w:hint="cs"/>
            <w:rtl/>
          </w:rPr>
          <w:t>حسن</w:t>
        </w:r>
        <w:r w:rsidRPr="002B5DBB">
          <w:rPr>
            <w:rStyle w:val="Hyperlink"/>
            <w:rtl/>
          </w:rPr>
          <w:t xml:space="preserve"> </w:t>
        </w:r>
        <w:r w:rsidRPr="002B5DBB">
          <w:rPr>
            <w:rStyle w:val="Hyperlink"/>
            <w:rFonts w:hint="cs"/>
            <w:rtl/>
          </w:rPr>
          <w:t>نجفی،</w:t>
        </w:r>
        <w:r w:rsidRPr="002B5DBB">
          <w:rPr>
            <w:rStyle w:val="Hyperlink"/>
            <w:rtl/>
          </w:rPr>
          <w:t xml:space="preserve"> </w:t>
        </w:r>
        <w:r w:rsidRPr="002B5DBB">
          <w:rPr>
            <w:rStyle w:val="Hyperlink"/>
            <w:rFonts w:hint="cs"/>
            <w:rtl/>
          </w:rPr>
          <w:t>ج</w:t>
        </w:r>
        <w:r w:rsidRPr="002B5DBB">
          <w:rPr>
            <w:rStyle w:val="Hyperlink"/>
            <w:rtl/>
          </w:rPr>
          <w:t>42</w:t>
        </w:r>
        <w:r w:rsidRPr="002B5DBB">
          <w:rPr>
            <w:rStyle w:val="Hyperlink"/>
            <w:rFonts w:hint="cs"/>
            <w:rtl/>
          </w:rPr>
          <w:t>،</w:t>
        </w:r>
        <w:r w:rsidRPr="002B5DBB">
          <w:rPr>
            <w:rStyle w:val="Hyperlink"/>
            <w:rtl/>
          </w:rPr>
          <w:t xml:space="preserve"> </w:t>
        </w:r>
        <w:r w:rsidRPr="002B5DBB">
          <w:rPr>
            <w:rStyle w:val="Hyperlink"/>
            <w:rFonts w:hint="cs"/>
            <w:rtl/>
          </w:rPr>
          <w:t>ص</w:t>
        </w:r>
        <w:r w:rsidRPr="002B5DBB">
          <w:rPr>
            <w:rStyle w:val="Hyperlink"/>
            <w:rtl/>
          </w:rPr>
          <w:t>190.</w:t>
        </w:r>
      </w:hyperlink>
    </w:p>
  </w:footnote>
  <w:footnote w:id="6">
    <w:p w:rsidR="00A713A3" w:rsidRPr="00A713A3" w:rsidRDefault="00A713A3" w:rsidP="00A713A3">
      <w:pPr>
        <w:pStyle w:val="FootnoteText"/>
      </w:pPr>
      <w:r w:rsidRPr="00A713A3">
        <w:footnoteRef/>
      </w:r>
      <w:r w:rsidRPr="00A713A3">
        <w:rPr>
          <w:rtl/>
        </w:rPr>
        <w:t xml:space="preserve"> </w:t>
      </w:r>
      <w:hyperlink r:id="rId6" w:history="1">
        <w:r w:rsidRPr="00A713A3">
          <w:rPr>
            <w:rStyle w:val="Hyperlink"/>
            <w:rFonts w:hint="cs"/>
            <w:rtl/>
          </w:rPr>
          <w:t>مبانی</w:t>
        </w:r>
        <w:r w:rsidRPr="00A713A3">
          <w:rPr>
            <w:rStyle w:val="Hyperlink"/>
            <w:rtl/>
          </w:rPr>
          <w:t xml:space="preserve"> </w:t>
        </w:r>
        <w:r w:rsidRPr="00A713A3">
          <w:rPr>
            <w:rStyle w:val="Hyperlink"/>
            <w:rFonts w:hint="cs"/>
            <w:rtl/>
          </w:rPr>
          <w:t>تکملة</w:t>
        </w:r>
        <w:r w:rsidRPr="00A713A3">
          <w:rPr>
            <w:rStyle w:val="Hyperlink"/>
            <w:rtl/>
          </w:rPr>
          <w:t xml:space="preserve"> </w:t>
        </w:r>
        <w:r w:rsidRPr="00A713A3">
          <w:rPr>
            <w:rStyle w:val="Hyperlink"/>
            <w:rFonts w:hint="cs"/>
            <w:rtl/>
          </w:rPr>
          <w:t>المنهاج،</w:t>
        </w:r>
        <w:r w:rsidRPr="00A713A3">
          <w:rPr>
            <w:rStyle w:val="Hyperlink"/>
            <w:rtl/>
          </w:rPr>
          <w:t xml:space="preserve"> </w:t>
        </w:r>
        <w:r w:rsidRPr="00A713A3">
          <w:rPr>
            <w:rStyle w:val="Hyperlink"/>
            <w:rFonts w:hint="cs"/>
            <w:rtl/>
          </w:rPr>
          <w:t>السید</w:t>
        </w:r>
        <w:r w:rsidRPr="00A713A3">
          <w:rPr>
            <w:rStyle w:val="Hyperlink"/>
            <w:rtl/>
          </w:rPr>
          <w:t xml:space="preserve"> </w:t>
        </w:r>
        <w:r w:rsidRPr="00A713A3">
          <w:rPr>
            <w:rStyle w:val="Hyperlink"/>
            <w:rFonts w:hint="cs"/>
            <w:rtl/>
          </w:rPr>
          <w:t>أبوالقاسم</w:t>
        </w:r>
        <w:r w:rsidRPr="00A713A3">
          <w:rPr>
            <w:rStyle w:val="Hyperlink"/>
            <w:rtl/>
          </w:rPr>
          <w:t xml:space="preserve"> </w:t>
        </w:r>
        <w:r w:rsidRPr="00A713A3">
          <w:rPr>
            <w:rStyle w:val="Hyperlink"/>
            <w:rFonts w:hint="cs"/>
            <w:rtl/>
          </w:rPr>
          <w:t>الخوئی،</w:t>
        </w:r>
        <w:r w:rsidRPr="00A713A3">
          <w:rPr>
            <w:rStyle w:val="Hyperlink"/>
            <w:rtl/>
          </w:rPr>
          <w:t xml:space="preserve"> </w:t>
        </w:r>
        <w:r w:rsidRPr="00A713A3">
          <w:rPr>
            <w:rStyle w:val="Hyperlink"/>
            <w:rFonts w:hint="cs"/>
            <w:rtl/>
          </w:rPr>
          <w:t>ج</w:t>
        </w:r>
        <w:r w:rsidRPr="00A713A3">
          <w:rPr>
            <w:rStyle w:val="Hyperlink"/>
            <w:rtl/>
          </w:rPr>
          <w:t>2</w:t>
        </w:r>
        <w:r w:rsidRPr="00A713A3">
          <w:rPr>
            <w:rStyle w:val="Hyperlink"/>
            <w:rFonts w:hint="cs"/>
            <w:rtl/>
          </w:rPr>
          <w:t>،</w:t>
        </w:r>
        <w:r w:rsidRPr="00A713A3">
          <w:rPr>
            <w:rStyle w:val="Hyperlink"/>
            <w:rtl/>
          </w:rPr>
          <w:t xml:space="preserve"> </w:t>
        </w:r>
        <w:r w:rsidRPr="00A713A3">
          <w:rPr>
            <w:rStyle w:val="Hyperlink"/>
            <w:rFonts w:hint="cs"/>
            <w:rtl/>
          </w:rPr>
          <w:t>ص</w:t>
        </w:r>
        <w:r w:rsidRPr="00A713A3">
          <w:rPr>
            <w:rStyle w:val="Hyperlink"/>
            <w:rtl/>
          </w:rPr>
          <w:t>82.</w:t>
        </w:r>
      </w:hyperlink>
    </w:p>
  </w:footnote>
  <w:footnote w:id="7">
    <w:p w:rsidR="00E46C11" w:rsidRPr="00E46C11" w:rsidRDefault="00E46C11" w:rsidP="00E46C11">
      <w:pPr>
        <w:pStyle w:val="FootnoteText"/>
        <w:rPr>
          <w:rtl/>
        </w:rPr>
      </w:pPr>
      <w:r w:rsidRPr="00E46C11">
        <w:footnoteRef/>
      </w:r>
      <w:r w:rsidRPr="00E46C11">
        <w:rPr>
          <w:rtl/>
        </w:rPr>
        <w:t xml:space="preserve"> </w:t>
      </w:r>
      <w:hyperlink r:id="rId7" w:history="1">
        <w:r w:rsidRPr="00E46C11">
          <w:rPr>
            <w:rStyle w:val="Hyperlink"/>
            <w:rFonts w:hint="cs"/>
            <w:rtl/>
          </w:rPr>
          <w:t>من</w:t>
        </w:r>
        <w:r w:rsidRPr="00E46C11">
          <w:rPr>
            <w:rStyle w:val="Hyperlink"/>
            <w:rtl/>
          </w:rPr>
          <w:t xml:space="preserve"> </w:t>
        </w:r>
        <w:r w:rsidRPr="00E46C11">
          <w:rPr>
            <w:rStyle w:val="Hyperlink"/>
            <w:rFonts w:hint="cs"/>
            <w:rtl/>
          </w:rPr>
          <w:t>لا</w:t>
        </w:r>
        <w:r w:rsidRPr="00E46C11">
          <w:rPr>
            <w:rStyle w:val="Hyperlink"/>
            <w:rtl/>
          </w:rPr>
          <w:t xml:space="preserve"> </w:t>
        </w:r>
        <w:r w:rsidRPr="00E46C11">
          <w:rPr>
            <w:rStyle w:val="Hyperlink"/>
            <w:rFonts w:hint="cs"/>
            <w:rtl/>
          </w:rPr>
          <w:t>یحضره</w:t>
        </w:r>
        <w:r w:rsidRPr="00E46C11">
          <w:rPr>
            <w:rStyle w:val="Hyperlink"/>
            <w:rtl/>
          </w:rPr>
          <w:t xml:space="preserve"> </w:t>
        </w:r>
        <w:r w:rsidRPr="00E46C11">
          <w:rPr>
            <w:rStyle w:val="Hyperlink"/>
            <w:rFonts w:hint="cs"/>
            <w:rtl/>
          </w:rPr>
          <w:t>الفقیه،</w:t>
        </w:r>
        <w:r w:rsidRPr="00E46C11">
          <w:rPr>
            <w:rStyle w:val="Hyperlink"/>
            <w:rtl/>
          </w:rPr>
          <w:t xml:space="preserve"> </w:t>
        </w:r>
        <w:r w:rsidRPr="00E46C11">
          <w:rPr>
            <w:rStyle w:val="Hyperlink"/>
            <w:rFonts w:hint="cs"/>
            <w:rtl/>
          </w:rPr>
          <w:t>شیخ</w:t>
        </w:r>
        <w:r w:rsidRPr="00E46C11">
          <w:rPr>
            <w:rStyle w:val="Hyperlink"/>
            <w:rtl/>
          </w:rPr>
          <w:t xml:space="preserve"> </w:t>
        </w:r>
        <w:r w:rsidRPr="00E46C11">
          <w:rPr>
            <w:rStyle w:val="Hyperlink"/>
            <w:rFonts w:hint="cs"/>
            <w:rtl/>
          </w:rPr>
          <w:t>صدوق،</w:t>
        </w:r>
        <w:r w:rsidRPr="00E46C11">
          <w:rPr>
            <w:rStyle w:val="Hyperlink"/>
            <w:rtl/>
          </w:rPr>
          <w:t xml:space="preserve"> </w:t>
        </w:r>
        <w:r w:rsidRPr="00E46C11">
          <w:rPr>
            <w:rStyle w:val="Hyperlink"/>
            <w:rFonts w:hint="cs"/>
            <w:rtl/>
          </w:rPr>
          <w:t>ج</w:t>
        </w:r>
        <w:r w:rsidRPr="00E46C11">
          <w:rPr>
            <w:rStyle w:val="Hyperlink"/>
            <w:rtl/>
          </w:rPr>
          <w:t>4</w:t>
        </w:r>
        <w:r w:rsidRPr="00E46C11">
          <w:rPr>
            <w:rStyle w:val="Hyperlink"/>
            <w:rFonts w:hint="cs"/>
            <w:rtl/>
          </w:rPr>
          <w:t>،</w:t>
        </w:r>
        <w:r w:rsidRPr="00E46C11">
          <w:rPr>
            <w:rStyle w:val="Hyperlink"/>
            <w:rtl/>
          </w:rPr>
          <w:t xml:space="preserve"> </w:t>
        </w:r>
        <w:r w:rsidRPr="00E46C11">
          <w:rPr>
            <w:rStyle w:val="Hyperlink"/>
            <w:rFonts w:hint="cs"/>
            <w:rtl/>
          </w:rPr>
          <w:t>ص</w:t>
        </w:r>
        <w:r w:rsidRPr="00E46C11">
          <w:rPr>
            <w:rStyle w:val="Hyperlink"/>
            <w:rtl/>
          </w:rPr>
          <w:t>142.</w:t>
        </w:r>
      </w:hyperlink>
    </w:p>
  </w:footnote>
  <w:footnote w:id="8">
    <w:p w:rsidR="00E15EC8" w:rsidRPr="00E15EC8" w:rsidRDefault="00E15EC8" w:rsidP="00E15EC8">
      <w:pPr>
        <w:pStyle w:val="FootnoteText"/>
        <w:rPr>
          <w:rtl/>
        </w:rPr>
      </w:pPr>
      <w:r w:rsidRPr="00E15EC8">
        <w:footnoteRef/>
      </w:r>
      <w:r w:rsidRPr="00E15EC8">
        <w:rPr>
          <w:rtl/>
        </w:rPr>
        <w:t xml:space="preserve"> </w:t>
      </w:r>
      <w:hyperlink r:id="rId8" w:history="1">
        <w:r w:rsidRPr="00E15EC8">
          <w:rPr>
            <w:rStyle w:val="Hyperlink"/>
            <w:rFonts w:hint="cs"/>
            <w:rtl/>
          </w:rPr>
          <w:t>تهذیب</w:t>
        </w:r>
        <w:r w:rsidRPr="00E15EC8">
          <w:rPr>
            <w:rStyle w:val="Hyperlink"/>
            <w:rtl/>
          </w:rPr>
          <w:t xml:space="preserve"> </w:t>
        </w:r>
        <w:r w:rsidRPr="00E15EC8">
          <w:rPr>
            <w:rStyle w:val="Hyperlink"/>
            <w:rFonts w:hint="cs"/>
            <w:rtl/>
          </w:rPr>
          <w:t>الاحکام،</w:t>
        </w:r>
        <w:r w:rsidRPr="00E15EC8">
          <w:rPr>
            <w:rStyle w:val="Hyperlink"/>
            <w:rtl/>
          </w:rPr>
          <w:t xml:space="preserve"> </w:t>
        </w:r>
        <w:r w:rsidRPr="00E15EC8">
          <w:rPr>
            <w:rStyle w:val="Hyperlink"/>
            <w:rFonts w:hint="cs"/>
            <w:rtl/>
          </w:rPr>
          <w:t>شیخ</w:t>
        </w:r>
        <w:r w:rsidRPr="00E15EC8">
          <w:rPr>
            <w:rStyle w:val="Hyperlink"/>
            <w:rtl/>
          </w:rPr>
          <w:t xml:space="preserve"> </w:t>
        </w:r>
        <w:r w:rsidRPr="00E15EC8">
          <w:rPr>
            <w:rStyle w:val="Hyperlink"/>
            <w:rFonts w:hint="cs"/>
            <w:rtl/>
          </w:rPr>
          <w:t>طوسی،</w:t>
        </w:r>
        <w:r w:rsidRPr="00E15EC8">
          <w:rPr>
            <w:rStyle w:val="Hyperlink"/>
            <w:rtl/>
          </w:rPr>
          <w:t xml:space="preserve"> </w:t>
        </w:r>
        <w:r w:rsidRPr="00E15EC8">
          <w:rPr>
            <w:rStyle w:val="Hyperlink"/>
            <w:rFonts w:hint="cs"/>
            <w:rtl/>
          </w:rPr>
          <w:t>ج</w:t>
        </w:r>
        <w:r w:rsidRPr="00E15EC8">
          <w:rPr>
            <w:rStyle w:val="Hyperlink"/>
            <w:rtl/>
          </w:rPr>
          <w:t>10</w:t>
        </w:r>
        <w:r w:rsidRPr="00E15EC8">
          <w:rPr>
            <w:rStyle w:val="Hyperlink"/>
            <w:rFonts w:hint="cs"/>
            <w:rtl/>
          </w:rPr>
          <w:t>،</w:t>
        </w:r>
        <w:r w:rsidRPr="00E15EC8">
          <w:rPr>
            <w:rStyle w:val="Hyperlink"/>
            <w:rtl/>
          </w:rPr>
          <w:t xml:space="preserve"> </w:t>
        </w:r>
        <w:r w:rsidRPr="00E15EC8">
          <w:rPr>
            <w:rStyle w:val="Hyperlink"/>
            <w:rFonts w:hint="cs"/>
            <w:rtl/>
          </w:rPr>
          <w:t>ص</w:t>
        </w:r>
        <w:r w:rsidRPr="00E15EC8">
          <w:rPr>
            <w:rStyle w:val="Hyperlink"/>
            <w:rtl/>
          </w:rPr>
          <w:t>232.</w:t>
        </w:r>
      </w:hyperlink>
    </w:p>
  </w:footnote>
  <w:footnote w:id="9">
    <w:p w:rsidR="00E15EC8" w:rsidRPr="00E15EC8" w:rsidRDefault="00E15EC8" w:rsidP="00E15EC8">
      <w:pPr>
        <w:pStyle w:val="FootnoteText"/>
      </w:pPr>
      <w:r w:rsidRPr="00E15EC8">
        <w:footnoteRef/>
      </w:r>
      <w:r w:rsidRPr="00E15EC8">
        <w:rPr>
          <w:rtl/>
        </w:rPr>
        <w:t xml:space="preserve"> </w:t>
      </w:r>
      <w:hyperlink r:id="rId9" w:history="1">
        <w:r w:rsidRPr="00E15EC8">
          <w:rPr>
            <w:rStyle w:val="Hyperlink"/>
            <w:rFonts w:hint="cs"/>
            <w:rtl/>
          </w:rPr>
          <w:t>مسالک</w:t>
        </w:r>
        <w:r w:rsidRPr="00E15EC8">
          <w:rPr>
            <w:rStyle w:val="Hyperlink"/>
            <w:rtl/>
          </w:rPr>
          <w:t xml:space="preserve"> </w:t>
        </w:r>
        <w:r w:rsidRPr="00E15EC8">
          <w:rPr>
            <w:rStyle w:val="Hyperlink"/>
            <w:rFonts w:hint="cs"/>
            <w:rtl/>
          </w:rPr>
          <w:t>الأفهام</w:t>
        </w:r>
        <w:r w:rsidRPr="00E15EC8">
          <w:rPr>
            <w:rStyle w:val="Hyperlink"/>
            <w:rtl/>
          </w:rPr>
          <w:t xml:space="preserve"> </w:t>
        </w:r>
        <w:r w:rsidRPr="00E15EC8">
          <w:rPr>
            <w:rStyle w:val="Hyperlink"/>
            <w:rFonts w:hint="cs"/>
            <w:rtl/>
          </w:rPr>
          <w:t>إلی</w:t>
        </w:r>
        <w:r w:rsidRPr="00E15EC8">
          <w:rPr>
            <w:rStyle w:val="Hyperlink"/>
            <w:rtl/>
          </w:rPr>
          <w:t xml:space="preserve"> </w:t>
        </w:r>
        <w:r w:rsidRPr="00E15EC8">
          <w:rPr>
            <w:rStyle w:val="Hyperlink"/>
            <w:rFonts w:hint="cs"/>
            <w:rtl/>
          </w:rPr>
          <w:t>تنقیح</w:t>
        </w:r>
        <w:r w:rsidRPr="00E15EC8">
          <w:rPr>
            <w:rStyle w:val="Hyperlink"/>
            <w:rtl/>
          </w:rPr>
          <w:t xml:space="preserve"> </w:t>
        </w:r>
        <w:r w:rsidRPr="00E15EC8">
          <w:rPr>
            <w:rStyle w:val="Hyperlink"/>
            <w:rFonts w:hint="cs"/>
            <w:rtl/>
          </w:rPr>
          <w:t>شرائع</w:t>
        </w:r>
        <w:r w:rsidRPr="00E15EC8">
          <w:rPr>
            <w:rStyle w:val="Hyperlink"/>
            <w:rtl/>
          </w:rPr>
          <w:t xml:space="preserve"> </w:t>
        </w:r>
        <w:r w:rsidRPr="00E15EC8">
          <w:rPr>
            <w:rStyle w:val="Hyperlink"/>
            <w:rFonts w:hint="cs"/>
            <w:rtl/>
          </w:rPr>
          <w:t>الإسلام،</w:t>
        </w:r>
        <w:r w:rsidRPr="00E15EC8">
          <w:rPr>
            <w:rStyle w:val="Hyperlink"/>
            <w:rtl/>
          </w:rPr>
          <w:t xml:space="preserve"> </w:t>
        </w:r>
        <w:r w:rsidRPr="00E15EC8">
          <w:rPr>
            <w:rStyle w:val="Hyperlink"/>
            <w:rFonts w:hint="cs"/>
            <w:rtl/>
          </w:rPr>
          <w:t>زین</w:t>
        </w:r>
        <w:r w:rsidRPr="00E15EC8">
          <w:rPr>
            <w:rStyle w:val="Hyperlink"/>
            <w:rtl/>
          </w:rPr>
          <w:t xml:space="preserve"> </w:t>
        </w:r>
        <w:r w:rsidRPr="00E15EC8">
          <w:rPr>
            <w:rStyle w:val="Hyperlink"/>
            <w:rFonts w:hint="cs"/>
            <w:rtl/>
          </w:rPr>
          <w:t>الدین</w:t>
        </w:r>
        <w:r w:rsidRPr="00E15EC8">
          <w:rPr>
            <w:rStyle w:val="Hyperlink"/>
            <w:rtl/>
          </w:rPr>
          <w:t xml:space="preserve"> </w:t>
        </w:r>
        <w:r w:rsidRPr="00E15EC8">
          <w:rPr>
            <w:rStyle w:val="Hyperlink"/>
            <w:rFonts w:hint="cs"/>
            <w:rtl/>
          </w:rPr>
          <w:t>بن</w:t>
        </w:r>
        <w:r w:rsidRPr="00E15EC8">
          <w:rPr>
            <w:rStyle w:val="Hyperlink"/>
            <w:rtl/>
          </w:rPr>
          <w:t xml:space="preserve"> </w:t>
        </w:r>
        <w:r w:rsidRPr="00E15EC8">
          <w:rPr>
            <w:rStyle w:val="Hyperlink"/>
            <w:rFonts w:hint="cs"/>
            <w:rtl/>
          </w:rPr>
          <w:t>علی</w:t>
        </w:r>
        <w:r w:rsidRPr="00E15EC8">
          <w:rPr>
            <w:rStyle w:val="Hyperlink"/>
            <w:rtl/>
          </w:rPr>
          <w:t xml:space="preserve"> </w:t>
        </w:r>
        <w:r w:rsidRPr="00E15EC8">
          <w:rPr>
            <w:rStyle w:val="Hyperlink"/>
            <w:rFonts w:hint="cs"/>
            <w:rtl/>
          </w:rPr>
          <w:t>العاملی</w:t>
        </w:r>
        <w:r w:rsidRPr="00E15EC8">
          <w:rPr>
            <w:rStyle w:val="Hyperlink"/>
            <w:rtl/>
          </w:rPr>
          <w:t xml:space="preserve"> (</w:t>
        </w:r>
        <w:r w:rsidRPr="00E15EC8">
          <w:rPr>
            <w:rStyle w:val="Hyperlink"/>
            <w:rFonts w:hint="cs"/>
            <w:rtl/>
          </w:rPr>
          <w:t>الشهید</w:t>
        </w:r>
        <w:r w:rsidRPr="00E15EC8">
          <w:rPr>
            <w:rStyle w:val="Hyperlink"/>
            <w:rtl/>
          </w:rPr>
          <w:t xml:space="preserve"> </w:t>
        </w:r>
        <w:r w:rsidRPr="00E15EC8">
          <w:rPr>
            <w:rStyle w:val="Hyperlink"/>
            <w:rFonts w:hint="cs"/>
            <w:rtl/>
          </w:rPr>
          <w:t>الثانی</w:t>
        </w:r>
        <w:r w:rsidRPr="00E15EC8">
          <w:rPr>
            <w:rStyle w:val="Hyperlink"/>
            <w:rtl/>
          </w:rPr>
          <w:t>)</w:t>
        </w:r>
        <w:r w:rsidRPr="00E15EC8">
          <w:rPr>
            <w:rStyle w:val="Hyperlink"/>
            <w:rFonts w:hint="cs"/>
            <w:rtl/>
          </w:rPr>
          <w:t>،</w:t>
        </w:r>
        <w:r w:rsidRPr="00E15EC8">
          <w:rPr>
            <w:rStyle w:val="Hyperlink"/>
            <w:rtl/>
          </w:rPr>
          <w:t xml:space="preserve"> </w:t>
        </w:r>
        <w:r w:rsidRPr="00E15EC8">
          <w:rPr>
            <w:rStyle w:val="Hyperlink"/>
            <w:rFonts w:hint="cs"/>
            <w:rtl/>
          </w:rPr>
          <w:t>ج</w:t>
        </w:r>
        <w:r w:rsidRPr="00E15EC8">
          <w:rPr>
            <w:rStyle w:val="Hyperlink"/>
            <w:rtl/>
          </w:rPr>
          <w:t>15</w:t>
        </w:r>
        <w:r w:rsidRPr="00E15EC8">
          <w:rPr>
            <w:rStyle w:val="Hyperlink"/>
            <w:rFonts w:hint="cs"/>
            <w:rtl/>
          </w:rPr>
          <w:t>،</w:t>
        </w:r>
        <w:r w:rsidRPr="00E15EC8">
          <w:rPr>
            <w:rStyle w:val="Hyperlink"/>
            <w:rtl/>
          </w:rPr>
          <w:t xml:space="preserve"> </w:t>
        </w:r>
        <w:r w:rsidRPr="00E15EC8">
          <w:rPr>
            <w:rStyle w:val="Hyperlink"/>
            <w:rFonts w:hint="cs"/>
            <w:rtl/>
          </w:rPr>
          <w:t>ص</w:t>
        </w:r>
        <w:r w:rsidRPr="00E15EC8">
          <w:rPr>
            <w:rStyle w:val="Hyperlink"/>
            <w:rtl/>
          </w:rPr>
          <w:t>167.</w:t>
        </w:r>
      </w:hyperlink>
    </w:p>
  </w:footnote>
  <w:footnote w:id="10">
    <w:p w:rsidR="00AA4EB6" w:rsidRPr="00AA4EB6" w:rsidRDefault="00AA4EB6" w:rsidP="00AA4EB6">
      <w:pPr>
        <w:pStyle w:val="FootnoteText"/>
        <w:rPr>
          <w:rtl/>
        </w:rPr>
      </w:pPr>
      <w:r w:rsidRPr="00AA4EB6">
        <w:footnoteRef/>
      </w:r>
      <w:r w:rsidRPr="00AA4EB6">
        <w:rPr>
          <w:rtl/>
        </w:rPr>
        <w:t xml:space="preserve"> </w:t>
      </w:r>
      <w:r w:rsidRPr="00AA4EB6">
        <w:rPr>
          <w:rFonts w:hint="cs"/>
          <w:rtl/>
        </w:rPr>
        <w:t>سوره</w:t>
      </w:r>
      <w:r w:rsidRPr="00AA4EB6">
        <w:rPr>
          <w:rtl/>
        </w:rPr>
        <w:t xml:space="preserve"> </w:t>
      </w:r>
      <w:r w:rsidRPr="00AA4EB6">
        <w:rPr>
          <w:rFonts w:hint="cs"/>
          <w:rtl/>
        </w:rPr>
        <w:t>مائده،</w:t>
      </w:r>
      <w:r w:rsidRPr="00AA4EB6">
        <w:rPr>
          <w:rtl/>
        </w:rPr>
        <w:t xml:space="preserve"> </w:t>
      </w:r>
      <w:r w:rsidRPr="00AA4EB6">
        <w:rPr>
          <w:rFonts w:hint="cs"/>
          <w:rtl/>
        </w:rPr>
        <w:t>آيه</w:t>
      </w:r>
      <w:r w:rsidRPr="00AA4EB6">
        <w:rPr>
          <w:rtl/>
        </w:rPr>
        <w:t xml:space="preserve"> 45.</w:t>
      </w:r>
    </w:p>
  </w:footnote>
  <w:footnote w:id="11">
    <w:p w:rsidR="00AA4EB6" w:rsidRPr="00AA4EB6" w:rsidRDefault="00AA4EB6" w:rsidP="00AA4EB6">
      <w:pPr>
        <w:pStyle w:val="FootnoteText"/>
      </w:pPr>
      <w:r w:rsidRPr="00AA4EB6">
        <w:footnoteRef/>
      </w:r>
      <w:r w:rsidRPr="00AA4EB6">
        <w:rPr>
          <w:rtl/>
        </w:rPr>
        <w:t xml:space="preserve"> </w:t>
      </w:r>
      <w:hyperlink r:id="rId10" w:history="1">
        <w:r w:rsidRPr="00AA4EB6">
          <w:rPr>
            <w:rStyle w:val="Hyperlink"/>
            <w:rFonts w:hint="cs"/>
            <w:rtl/>
          </w:rPr>
          <w:t>تهذیب</w:t>
        </w:r>
        <w:r w:rsidRPr="00AA4EB6">
          <w:rPr>
            <w:rStyle w:val="Hyperlink"/>
            <w:rtl/>
          </w:rPr>
          <w:t xml:space="preserve"> </w:t>
        </w:r>
        <w:r w:rsidRPr="00AA4EB6">
          <w:rPr>
            <w:rStyle w:val="Hyperlink"/>
            <w:rFonts w:hint="cs"/>
            <w:rtl/>
          </w:rPr>
          <w:t>الاحکام،</w:t>
        </w:r>
        <w:r w:rsidRPr="00AA4EB6">
          <w:rPr>
            <w:rStyle w:val="Hyperlink"/>
            <w:rtl/>
          </w:rPr>
          <w:t xml:space="preserve"> </w:t>
        </w:r>
        <w:r w:rsidRPr="00AA4EB6">
          <w:rPr>
            <w:rStyle w:val="Hyperlink"/>
            <w:rFonts w:hint="cs"/>
            <w:rtl/>
          </w:rPr>
          <w:t>شیخ</w:t>
        </w:r>
        <w:r w:rsidRPr="00AA4EB6">
          <w:rPr>
            <w:rStyle w:val="Hyperlink"/>
            <w:rtl/>
          </w:rPr>
          <w:t xml:space="preserve"> </w:t>
        </w:r>
        <w:r w:rsidRPr="00AA4EB6">
          <w:rPr>
            <w:rStyle w:val="Hyperlink"/>
            <w:rFonts w:hint="cs"/>
            <w:rtl/>
          </w:rPr>
          <w:t>طوسی،</w:t>
        </w:r>
        <w:r w:rsidRPr="00AA4EB6">
          <w:rPr>
            <w:rStyle w:val="Hyperlink"/>
            <w:rtl/>
          </w:rPr>
          <w:t xml:space="preserve"> </w:t>
        </w:r>
        <w:r w:rsidRPr="00AA4EB6">
          <w:rPr>
            <w:rStyle w:val="Hyperlink"/>
            <w:rFonts w:hint="cs"/>
            <w:rtl/>
          </w:rPr>
          <w:t>ج</w:t>
        </w:r>
        <w:r w:rsidRPr="00AA4EB6">
          <w:rPr>
            <w:rStyle w:val="Hyperlink"/>
            <w:rtl/>
          </w:rPr>
          <w:t>10</w:t>
        </w:r>
        <w:r w:rsidRPr="00AA4EB6">
          <w:rPr>
            <w:rStyle w:val="Hyperlink"/>
            <w:rFonts w:hint="cs"/>
            <w:rtl/>
          </w:rPr>
          <w:t>،</w:t>
        </w:r>
        <w:r w:rsidRPr="00AA4EB6">
          <w:rPr>
            <w:rStyle w:val="Hyperlink"/>
            <w:rtl/>
          </w:rPr>
          <w:t xml:space="preserve"> </w:t>
        </w:r>
        <w:r w:rsidRPr="00AA4EB6">
          <w:rPr>
            <w:rStyle w:val="Hyperlink"/>
            <w:rFonts w:hint="cs"/>
            <w:rtl/>
          </w:rPr>
          <w:t>ص</w:t>
        </w:r>
        <w:r w:rsidRPr="00AA4EB6">
          <w:rPr>
            <w:rStyle w:val="Hyperlink"/>
            <w:rtl/>
          </w:rPr>
          <w:t>188.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C65263">
      <w:rPr>
        <w:b/>
        <w:bCs/>
        <w:sz w:val="20"/>
        <w:szCs w:val="24"/>
        <w:rtl/>
      </w:rPr>
      <w:t>060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C6526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C6526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C65263">
      <w:rPr>
        <w:sz w:val="24"/>
        <w:szCs w:val="24"/>
        <w:rtl/>
      </w:rPr>
      <w:t>17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C65263">
      <w:rPr>
        <w:rFonts w:hint="cs"/>
        <w:color w:val="000000" w:themeColor="text1"/>
        <w:sz w:val="24"/>
        <w:szCs w:val="24"/>
        <w:rtl/>
      </w:rPr>
      <w:t>شروط</w:t>
    </w:r>
    <w:r w:rsidR="00C65263">
      <w:rPr>
        <w:color w:val="000000" w:themeColor="text1"/>
        <w:sz w:val="24"/>
        <w:szCs w:val="24"/>
        <w:rtl/>
      </w:rPr>
      <w:t xml:space="preserve"> </w:t>
    </w:r>
    <w:r w:rsidR="00C65263">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C65263">
      <w:rPr>
        <w:rFonts w:hint="cs"/>
        <w:sz w:val="24"/>
        <w:szCs w:val="24"/>
        <w:rtl/>
      </w:rPr>
      <w:t>مهدی</w:t>
    </w:r>
    <w:r w:rsidR="00C65263">
      <w:rPr>
        <w:sz w:val="24"/>
        <w:szCs w:val="24"/>
        <w:rtl/>
      </w:rPr>
      <w:t xml:space="preserve"> </w:t>
    </w:r>
    <w:r w:rsidR="00C65263">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C65263">
      <w:rPr>
        <w:rFonts w:hint="cs"/>
        <w:sz w:val="24"/>
        <w:szCs w:val="24"/>
        <w:rtl/>
      </w:rPr>
      <w:t>شرط</w:t>
    </w:r>
    <w:r w:rsidR="00C65263">
      <w:rPr>
        <w:sz w:val="24"/>
        <w:szCs w:val="24"/>
        <w:rtl/>
      </w:rPr>
      <w:t xml:space="preserve"> </w:t>
    </w:r>
    <w:r w:rsidR="00C65263">
      <w:rPr>
        <w:rFonts w:hint="cs"/>
        <w:sz w:val="24"/>
        <w:szCs w:val="24"/>
        <w:rtl/>
      </w:rPr>
      <w:t>چهارم</w:t>
    </w:r>
    <w:r w:rsidR="00C65263">
      <w:rPr>
        <w:sz w:val="24"/>
        <w:szCs w:val="24"/>
        <w:rtl/>
      </w:rPr>
      <w:t xml:space="preserve">: </w:t>
    </w:r>
    <w:r w:rsidR="00C65263">
      <w:rPr>
        <w:rFonts w:hint="cs"/>
        <w:sz w:val="24"/>
        <w:szCs w:val="24"/>
        <w:rtl/>
      </w:rPr>
      <w:t>کمال</w:t>
    </w:r>
    <w:r w:rsidR="00C65263">
      <w:rPr>
        <w:sz w:val="24"/>
        <w:szCs w:val="24"/>
        <w:rtl/>
      </w:rPr>
      <w:t xml:space="preserve"> </w:t>
    </w:r>
    <w:r w:rsidR="00C65263">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881"/>
    <w:rsid w:val="0008299B"/>
    <w:rsid w:val="000913AA"/>
    <w:rsid w:val="00094847"/>
    <w:rsid w:val="00096C63"/>
    <w:rsid w:val="000B5DB5"/>
    <w:rsid w:val="000C3947"/>
    <w:rsid w:val="000D2A37"/>
    <w:rsid w:val="000D30E9"/>
    <w:rsid w:val="000D6818"/>
    <w:rsid w:val="000E335E"/>
    <w:rsid w:val="000F0A89"/>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5BC4"/>
    <w:rsid w:val="001D2E9A"/>
    <w:rsid w:val="001D597F"/>
    <w:rsid w:val="001E3FD4"/>
    <w:rsid w:val="0020241A"/>
    <w:rsid w:val="00203821"/>
    <w:rsid w:val="00211632"/>
    <w:rsid w:val="0021630D"/>
    <w:rsid w:val="002351E3"/>
    <w:rsid w:val="0024121B"/>
    <w:rsid w:val="00247D2F"/>
    <w:rsid w:val="00256560"/>
    <w:rsid w:val="0027605E"/>
    <w:rsid w:val="00281E00"/>
    <w:rsid w:val="00294A52"/>
    <w:rsid w:val="002B575F"/>
    <w:rsid w:val="002B5DBB"/>
    <w:rsid w:val="002B6121"/>
    <w:rsid w:val="002B729B"/>
    <w:rsid w:val="002C23B5"/>
    <w:rsid w:val="002C53A2"/>
    <w:rsid w:val="002D0040"/>
    <w:rsid w:val="002D2FA8"/>
    <w:rsid w:val="002D6A3D"/>
    <w:rsid w:val="002E220F"/>
    <w:rsid w:val="00303931"/>
    <w:rsid w:val="00307311"/>
    <w:rsid w:val="00313EB4"/>
    <w:rsid w:val="0032100F"/>
    <w:rsid w:val="0033402C"/>
    <w:rsid w:val="00340521"/>
    <w:rsid w:val="00340F45"/>
    <w:rsid w:val="00345C73"/>
    <w:rsid w:val="00347FB5"/>
    <w:rsid w:val="00354A99"/>
    <w:rsid w:val="00360311"/>
    <w:rsid w:val="00361922"/>
    <w:rsid w:val="0037339B"/>
    <w:rsid w:val="003818C6"/>
    <w:rsid w:val="00386C11"/>
    <w:rsid w:val="00397466"/>
    <w:rsid w:val="003A6148"/>
    <w:rsid w:val="003C33F6"/>
    <w:rsid w:val="003C3D2E"/>
    <w:rsid w:val="003C43A5"/>
    <w:rsid w:val="003E1C5C"/>
    <w:rsid w:val="003E6650"/>
    <w:rsid w:val="003E73D0"/>
    <w:rsid w:val="003F5B46"/>
    <w:rsid w:val="00401363"/>
    <w:rsid w:val="00402B19"/>
    <w:rsid w:val="00402E47"/>
    <w:rsid w:val="00425015"/>
    <w:rsid w:val="00430994"/>
    <w:rsid w:val="00441B6D"/>
    <w:rsid w:val="004556EF"/>
    <w:rsid w:val="00462B07"/>
    <w:rsid w:val="00465BD2"/>
    <w:rsid w:val="004715C8"/>
    <w:rsid w:val="00476ABA"/>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0F6B"/>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560B"/>
    <w:rsid w:val="006162A2"/>
    <w:rsid w:val="006240DA"/>
    <w:rsid w:val="0063256E"/>
    <w:rsid w:val="00633F04"/>
    <w:rsid w:val="00635219"/>
    <w:rsid w:val="00635EC0"/>
    <w:rsid w:val="00640B58"/>
    <w:rsid w:val="00651B02"/>
    <w:rsid w:val="00651B19"/>
    <w:rsid w:val="00653A31"/>
    <w:rsid w:val="00656180"/>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517E"/>
    <w:rsid w:val="007103B4"/>
    <w:rsid w:val="0072290D"/>
    <w:rsid w:val="00723D6D"/>
    <w:rsid w:val="00724537"/>
    <w:rsid w:val="00731724"/>
    <w:rsid w:val="0073474B"/>
    <w:rsid w:val="00735511"/>
    <w:rsid w:val="00737208"/>
    <w:rsid w:val="00744DE6"/>
    <w:rsid w:val="00750465"/>
    <w:rsid w:val="00761C8A"/>
    <w:rsid w:val="00762452"/>
    <w:rsid w:val="007639E0"/>
    <w:rsid w:val="00775507"/>
    <w:rsid w:val="00783473"/>
    <w:rsid w:val="0078594B"/>
    <w:rsid w:val="00790516"/>
    <w:rsid w:val="00795E02"/>
    <w:rsid w:val="007979D0"/>
    <w:rsid w:val="007A4E18"/>
    <w:rsid w:val="007A7B8C"/>
    <w:rsid w:val="007C6D9E"/>
    <w:rsid w:val="007D1C43"/>
    <w:rsid w:val="007D6C53"/>
    <w:rsid w:val="007E1564"/>
    <w:rsid w:val="007E1E87"/>
    <w:rsid w:val="007E5B3F"/>
    <w:rsid w:val="007F2257"/>
    <w:rsid w:val="0080091D"/>
    <w:rsid w:val="0080363C"/>
    <w:rsid w:val="00804108"/>
    <w:rsid w:val="00804FC4"/>
    <w:rsid w:val="00816367"/>
    <w:rsid w:val="00816A0B"/>
    <w:rsid w:val="00824B22"/>
    <w:rsid w:val="00830C53"/>
    <w:rsid w:val="00837FAA"/>
    <w:rsid w:val="00841F77"/>
    <w:rsid w:val="008472F8"/>
    <w:rsid w:val="0085276D"/>
    <w:rsid w:val="00863390"/>
    <w:rsid w:val="0086385C"/>
    <w:rsid w:val="00871916"/>
    <w:rsid w:val="008956DD"/>
    <w:rsid w:val="008A510E"/>
    <w:rsid w:val="008A522A"/>
    <w:rsid w:val="008A7238"/>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251D"/>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176"/>
    <w:rsid w:val="00A65D4C"/>
    <w:rsid w:val="00A70512"/>
    <w:rsid w:val="00A713A3"/>
    <w:rsid w:val="00A840C5"/>
    <w:rsid w:val="00A856D6"/>
    <w:rsid w:val="00AA1F60"/>
    <w:rsid w:val="00AA40D7"/>
    <w:rsid w:val="00AA4EB6"/>
    <w:rsid w:val="00AB5F7D"/>
    <w:rsid w:val="00AC0C50"/>
    <w:rsid w:val="00AC6FE2"/>
    <w:rsid w:val="00AE5695"/>
    <w:rsid w:val="00AF3925"/>
    <w:rsid w:val="00AF6C48"/>
    <w:rsid w:val="00B1296B"/>
    <w:rsid w:val="00B2292F"/>
    <w:rsid w:val="00B3519F"/>
    <w:rsid w:val="00B43169"/>
    <w:rsid w:val="00B501A8"/>
    <w:rsid w:val="00B55AE4"/>
    <w:rsid w:val="00B70B46"/>
    <w:rsid w:val="00B739B0"/>
    <w:rsid w:val="00B814A3"/>
    <w:rsid w:val="00B96F38"/>
    <w:rsid w:val="00BC716B"/>
    <w:rsid w:val="00BD0E74"/>
    <w:rsid w:val="00BD5F8C"/>
    <w:rsid w:val="00BD634D"/>
    <w:rsid w:val="00BE1096"/>
    <w:rsid w:val="00BE29DD"/>
    <w:rsid w:val="00BF065D"/>
    <w:rsid w:val="00C066AF"/>
    <w:rsid w:val="00C0714B"/>
    <w:rsid w:val="00C10E06"/>
    <w:rsid w:val="00C145B8"/>
    <w:rsid w:val="00C21C98"/>
    <w:rsid w:val="00C2438F"/>
    <w:rsid w:val="00C31AF0"/>
    <w:rsid w:val="00C32A7E"/>
    <w:rsid w:val="00C34F28"/>
    <w:rsid w:val="00C368DF"/>
    <w:rsid w:val="00C442C5"/>
    <w:rsid w:val="00C57B5C"/>
    <w:rsid w:val="00C57C7C"/>
    <w:rsid w:val="00C61049"/>
    <w:rsid w:val="00C63FFE"/>
    <w:rsid w:val="00C65263"/>
    <w:rsid w:val="00C91EB6"/>
    <w:rsid w:val="00CA10B0"/>
    <w:rsid w:val="00CA2F8E"/>
    <w:rsid w:val="00CA3EE2"/>
    <w:rsid w:val="00CA7FD5"/>
    <w:rsid w:val="00CB3287"/>
    <w:rsid w:val="00CB33E2"/>
    <w:rsid w:val="00CB4E68"/>
    <w:rsid w:val="00CC1D14"/>
    <w:rsid w:val="00CC2733"/>
    <w:rsid w:val="00CD0032"/>
    <w:rsid w:val="00CD0050"/>
    <w:rsid w:val="00CE7481"/>
    <w:rsid w:val="00CE7A75"/>
    <w:rsid w:val="00CF0A8F"/>
    <w:rsid w:val="00D048CE"/>
    <w:rsid w:val="00D050E2"/>
    <w:rsid w:val="00D10998"/>
    <w:rsid w:val="00D15CBD"/>
    <w:rsid w:val="00D17A97"/>
    <w:rsid w:val="00D221CB"/>
    <w:rsid w:val="00D23391"/>
    <w:rsid w:val="00D31805"/>
    <w:rsid w:val="00D53970"/>
    <w:rsid w:val="00D552B9"/>
    <w:rsid w:val="00D735B2"/>
    <w:rsid w:val="00D74021"/>
    <w:rsid w:val="00D76D01"/>
    <w:rsid w:val="00D806DC"/>
    <w:rsid w:val="00D922A9"/>
    <w:rsid w:val="00D9394A"/>
    <w:rsid w:val="00D956B1"/>
    <w:rsid w:val="00DB0CBB"/>
    <w:rsid w:val="00DB67CC"/>
    <w:rsid w:val="00DC3783"/>
    <w:rsid w:val="00DD0DE7"/>
    <w:rsid w:val="00DE1070"/>
    <w:rsid w:val="00DF6F8C"/>
    <w:rsid w:val="00E00219"/>
    <w:rsid w:val="00E0316B"/>
    <w:rsid w:val="00E15EC8"/>
    <w:rsid w:val="00E25E10"/>
    <w:rsid w:val="00E46C11"/>
    <w:rsid w:val="00E50B41"/>
    <w:rsid w:val="00E5219B"/>
    <w:rsid w:val="00E52D07"/>
    <w:rsid w:val="00E5518B"/>
    <w:rsid w:val="00E609FE"/>
    <w:rsid w:val="00E630BE"/>
    <w:rsid w:val="00E75920"/>
    <w:rsid w:val="00E80D96"/>
    <w:rsid w:val="00E871FA"/>
    <w:rsid w:val="00E936A4"/>
    <w:rsid w:val="00E94A5E"/>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0854"/>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15C5CE-4B8F-4F57-8768-A75A47AF0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alaem">
    <w:name w:val="alaem"/>
    <w:basedOn w:val="DefaultParagraphFont"/>
    <w:rsid w:val="007103B4"/>
  </w:style>
  <w:style w:type="character" w:customStyle="1" w:styleId="hilight">
    <w:name w:val="hilight"/>
    <w:basedOn w:val="DefaultParagraphFont"/>
    <w:rsid w:val="007103B4"/>
  </w:style>
  <w:style w:type="character" w:styleId="FollowedHyperlink">
    <w:name w:val="FollowedHyperlink"/>
    <w:basedOn w:val="DefaultParagraphFont"/>
    <w:uiPriority w:val="99"/>
    <w:semiHidden/>
    <w:unhideWhenUsed/>
    <w:rsid w:val="002B61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3/10/232/&#1605;&#1578;&#1593;&#1605;&#1583;&#1575;" TargetMode="External"/><Relationship Id="rId3" Type="http://schemas.openxmlformats.org/officeDocument/2006/relationships/hyperlink" Target="http://lib.eshia.ir/13011/2/19/&#1575;&#1604;&#1571;&#1593;&#1605;&#1609;" TargetMode="External"/><Relationship Id="rId7" Type="http://schemas.openxmlformats.org/officeDocument/2006/relationships/hyperlink" Target="http://lib.eshia.ir/11021/4/142/&#1593;&#1610;&#1606;&#1610;&#1607;" TargetMode="External"/><Relationship Id="rId2" Type="http://schemas.openxmlformats.org/officeDocument/2006/relationships/hyperlink" Target="http://lib.eshia.ir/71559/9/373/&#1575;&#1604;&#1580;&#1606;&#1610;&#1583;" TargetMode="External"/><Relationship Id="rId1" Type="http://schemas.openxmlformats.org/officeDocument/2006/relationships/hyperlink" Target="http://lib.eshia.ir/10054/1/760/&#1575;&#1604;&#1605;&#1590;&#1585;&#1608;&#1576;" TargetMode="External"/><Relationship Id="rId6" Type="http://schemas.openxmlformats.org/officeDocument/2006/relationships/hyperlink" Target="http://lib.eshia.ir/21001/2/82/&#1575;&#1604;&#1605;&#1578;&#1571;&#1582;&#1585;&#1610;&#1606;" TargetMode="External"/><Relationship Id="rId5" Type="http://schemas.openxmlformats.org/officeDocument/2006/relationships/hyperlink" Target="http://lib.eshia.ir/10088/42/190/&#1575;&#1604;&#1580;&#1585;&#1571;&#1577;" TargetMode="External"/><Relationship Id="rId10" Type="http://schemas.openxmlformats.org/officeDocument/2006/relationships/hyperlink" Target="http://lib.eshia.ir/10083/10/188/&#1610;&#1602;&#1575;&#1583;" TargetMode="External"/><Relationship Id="rId4" Type="http://schemas.openxmlformats.org/officeDocument/2006/relationships/hyperlink" Target="http://lib.eshia.ir/71613/4/201/&#1571;&#1592;&#1607;&#1585;&#1607;" TargetMode="External"/><Relationship Id="rId9" Type="http://schemas.openxmlformats.org/officeDocument/2006/relationships/hyperlink" Target="http://lib.eshia.ir/10151/15/167/&#1605;&#1588;&#1578;&#1585;&#1603;&#1578;&#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09FAE-318B-46A6-8572-6F2129CA5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812</Words>
  <Characters>4634</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2019-01-13T07:15:00Z</cp:lastPrinted>
  <dcterms:created xsi:type="dcterms:W3CDTF">2019-01-13T07:16:00Z</dcterms:created>
  <dcterms:modified xsi:type="dcterms:W3CDTF">2019-01-13T07:16:00Z</dcterms:modified>
  <cp:contentStatus>ویرایش 2.5</cp:contentStatus>
  <cp:version>2.7</cp:version>
</cp:coreProperties>
</file>