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94EEB"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513931" w:history="1">
        <w:r w:rsidR="00E94EEB" w:rsidRPr="007F7A35">
          <w:rPr>
            <w:rStyle w:val="Hyperlink"/>
            <w:rFonts w:hint="eastAsia"/>
            <w:noProof/>
            <w:rtl/>
          </w:rPr>
          <w:t>دلالت</w:t>
        </w:r>
        <w:r w:rsidR="00E94EEB" w:rsidRPr="007F7A35">
          <w:rPr>
            <w:rStyle w:val="Hyperlink"/>
            <w:noProof/>
            <w:rtl/>
          </w:rPr>
          <w:t xml:space="preserve"> </w:t>
        </w:r>
        <w:r w:rsidR="00E94EEB" w:rsidRPr="007F7A35">
          <w:rPr>
            <w:rStyle w:val="Hyperlink"/>
            <w:rFonts w:hint="eastAsia"/>
            <w:noProof/>
            <w:rtl/>
          </w:rPr>
          <w:t>روا</w:t>
        </w:r>
        <w:r w:rsidR="00E94EEB" w:rsidRPr="007F7A35">
          <w:rPr>
            <w:rStyle w:val="Hyperlink"/>
            <w:rFonts w:hint="cs"/>
            <w:noProof/>
            <w:rtl/>
          </w:rPr>
          <w:t>ی</w:t>
        </w:r>
        <w:r w:rsidR="00E94EEB" w:rsidRPr="007F7A35">
          <w:rPr>
            <w:rStyle w:val="Hyperlink"/>
            <w:rFonts w:hint="eastAsia"/>
            <w:noProof/>
            <w:rtl/>
          </w:rPr>
          <w:t>ت</w:t>
        </w:r>
        <w:r w:rsidR="00E94EEB" w:rsidRPr="007F7A35">
          <w:rPr>
            <w:rStyle w:val="Hyperlink"/>
            <w:noProof/>
            <w:rtl/>
          </w:rPr>
          <w:t xml:space="preserve"> </w:t>
        </w:r>
        <w:r w:rsidR="00E94EEB" w:rsidRPr="007F7A35">
          <w:rPr>
            <w:rStyle w:val="Hyperlink"/>
            <w:rFonts w:hint="eastAsia"/>
            <w:noProof/>
            <w:rtl/>
          </w:rPr>
          <w:t>ابوبص</w:t>
        </w:r>
        <w:r w:rsidR="00E94EEB" w:rsidRPr="007F7A35">
          <w:rPr>
            <w:rStyle w:val="Hyperlink"/>
            <w:rFonts w:hint="cs"/>
            <w:noProof/>
            <w:rtl/>
          </w:rPr>
          <w:t>ی</w:t>
        </w:r>
        <w:r w:rsidR="00E94EEB" w:rsidRPr="007F7A35">
          <w:rPr>
            <w:rStyle w:val="Hyperlink"/>
            <w:rFonts w:hint="eastAsia"/>
            <w:noProof/>
            <w:rtl/>
          </w:rPr>
          <w:t>ر</w:t>
        </w:r>
        <w:r w:rsidR="00E94EEB" w:rsidRPr="007F7A35">
          <w:rPr>
            <w:rStyle w:val="Hyperlink"/>
            <w:noProof/>
            <w:rtl/>
          </w:rPr>
          <w:t xml:space="preserve"> </w:t>
        </w:r>
        <w:r w:rsidR="00E94EEB" w:rsidRPr="007F7A35">
          <w:rPr>
            <w:rStyle w:val="Hyperlink"/>
            <w:rFonts w:hint="eastAsia"/>
            <w:noProof/>
            <w:rtl/>
          </w:rPr>
          <w:t>بر</w:t>
        </w:r>
        <w:r w:rsidR="00E94EEB" w:rsidRPr="007F7A35">
          <w:rPr>
            <w:rStyle w:val="Hyperlink"/>
            <w:noProof/>
            <w:rtl/>
          </w:rPr>
          <w:t xml:space="preserve"> </w:t>
        </w:r>
        <w:r w:rsidR="00E94EEB" w:rsidRPr="007F7A35">
          <w:rPr>
            <w:rStyle w:val="Hyperlink"/>
            <w:rFonts w:hint="eastAsia"/>
            <w:noProof/>
            <w:rtl/>
          </w:rPr>
          <w:t>ثبوت</w:t>
        </w:r>
        <w:r w:rsidR="00E94EEB" w:rsidRPr="007F7A35">
          <w:rPr>
            <w:rStyle w:val="Hyperlink"/>
            <w:noProof/>
            <w:rtl/>
          </w:rPr>
          <w:t xml:space="preserve"> </w:t>
        </w:r>
        <w:r w:rsidR="00E94EEB" w:rsidRPr="007F7A35">
          <w:rPr>
            <w:rStyle w:val="Hyperlink"/>
            <w:rFonts w:hint="eastAsia"/>
            <w:noProof/>
            <w:rtl/>
          </w:rPr>
          <w:t>د</w:t>
        </w:r>
        <w:r w:rsidR="00E94EEB" w:rsidRPr="007F7A35">
          <w:rPr>
            <w:rStyle w:val="Hyperlink"/>
            <w:rFonts w:hint="cs"/>
            <w:noProof/>
            <w:rtl/>
          </w:rPr>
          <w:t>ی</w:t>
        </w:r>
        <w:r w:rsidR="00E94EEB" w:rsidRPr="007F7A35">
          <w:rPr>
            <w:rStyle w:val="Hyperlink"/>
            <w:rFonts w:hint="eastAsia"/>
            <w:noProof/>
            <w:rtl/>
          </w:rPr>
          <w:t>ه</w:t>
        </w:r>
        <w:r w:rsidR="00E94EEB" w:rsidRPr="007F7A35">
          <w:rPr>
            <w:rStyle w:val="Hyperlink"/>
            <w:noProof/>
            <w:rtl/>
          </w:rPr>
          <w:t xml:space="preserve"> </w:t>
        </w:r>
        <w:r w:rsidR="00E94EEB" w:rsidRPr="007F7A35">
          <w:rPr>
            <w:rStyle w:val="Hyperlink"/>
            <w:rFonts w:hint="eastAsia"/>
            <w:noProof/>
            <w:rtl/>
          </w:rPr>
          <w:t>با</w:t>
        </w:r>
        <w:r w:rsidR="00E94EEB" w:rsidRPr="007F7A35">
          <w:rPr>
            <w:rStyle w:val="Hyperlink"/>
            <w:noProof/>
            <w:rtl/>
          </w:rPr>
          <w:t xml:space="preserve"> </w:t>
        </w:r>
        <w:r w:rsidR="00E94EEB" w:rsidRPr="007F7A35">
          <w:rPr>
            <w:rStyle w:val="Hyperlink"/>
            <w:rFonts w:hint="eastAsia"/>
            <w:noProof/>
            <w:rtl/>
          </w:rPr>
          <w:t>اقامه‌</w:t>
        </w:r>
        <w:r w:rsidR="00E94EEB" w:rsidRPr="007F7A35">
          <w:rPr>
            <w:rStyle w:val="Hyperlink"/>
            <w:rFonts w:hint="cs"/>
            <w:noProof/>
            <w:rtl/>
          </w:rPr>
          <w:t>ی</w:t>
        </w:r>
        <w:r w:rsidR="00E94EEB" w:rsidRPr="007F7A35">
          <w:rPr>
            <w:rStyle w:val="Hyperlink"/>
            <w:noProof/>
            <w:rtl/>
          </w:rPr>
          <w:t xml:space="preserve"> </w:t>
        </w:r>
        <w:r w:rsidR="00E94EEB" w:rsidRPr="007F7A35">
          <w:rPr>
            <w:rStyle w:val="Hyperlink"/>
            <w:rFonts w:hint="eastAsia"/>
            <w:noProof/>
            <w:rtl/>
          </w:rPr>
          <w:t>قسامه‌</w:t>
        </w:r>
        <w:r w:rsidR="00E94EEB" w:rsidRPr="007F7A35">
          <w:rPr>
            <w:rStyle w:val="Hyperlink"/>
            <w:rFonts w:hint="cs"/>
            <w:noProof/>
            <w:rtl/>
          </w:rPr>
          <w:t>ی</w:t>
        </w:r>
        <w:r w:rsidR="00E94EEB" w:rsidRPr="007F7A35">
          <w:rPr>
            <w:rStyle w:val="Hyperlink"/>
            <w:noProof/>
            <w:rtl/>
          </w:rPr>
          <w:t xml:space="preserve"> </w:t>
        </w:r>
        <w:r w:rsidR="00E94EEB" w:rsidRPr="007F7A35">
          <w:rPr>
            <w:rStyle w:val="Hyperlink"/>
            <w:rFonts w:hint="eastAsia"/>
            <w:noProof/>
            <w:rtl/>
          </w:rPr>
          <w:t>منکر</w:t>
        </w:r>
        <w:r w:rsidR="00E94EEB">
          <w:rPr>
            <w:noProof/>
            <w:webHidden/>
            <w:rtl/>
          </w:rPr>
          <w:tab/>
        </w:r>
        <w:r w:rsidR="00E94EEB">
          <w:rPr>
            <w:rStyle w:val="Hyperlink"/>
            <w:noProof/>
            <w:rtl/>
          </w:rPr>
          <w:fldChar w:fldCharType="begin"/>
        </w:r>
        <w:r w:rsidR="00E94EEB">
          <w:rPr>
            <w:noProof/>
            <w:webHidden/>
            <w:rtl/>
          </w:rPr>
          <w:instrText xml:space="preserve"> </w:instrText>
        </w:r>
        <w:r w:rsidR="00E94EEB">
          <w:rPr>
            <w:noProof/>
            <w:webHidden/>
          </w:rPr>
          <w:instrText xml:space="preserve">PAGEREF </w:instrText>
        </w:r>
        <w:r w:rsidR="00E94EEB">
          <w:rPr>
            <w:noProof/>
            <w:webHidden/>
            <w:rtl/>
          </w:rPr>
          <w:instrText>_</w:instrText>
        </w:r>
        <w:r w:rsidR="00E94EEB">
          <w:rPr>
            <w:noProof/>
            <w:webHidden/>
          </w:rPr>
          <w:instrText>Toc</w:instrText>
        </w:r>
        <w:r w:rsidR="00E94EEB">
          <w:rPr>
            <w:noProof/>
            <w:webHidden/>
            <w:rtl/>
          </w:rPr>
          <w:instrText xml:space="preserve">5513931 </w:instrText>
        </w:r>
        <w:r w:rsidR="00E94EEB">
          <w:rPr>
            <w:noProof/>
            <w:webHidden/>
          </w:rPr>
          <w:instrText>\h</w:instrText>
        </w:r>
        <w:r w:rsidR="00E94EEB">
          <w:rPr>
            <w:noProof/>
            <w:webHidden/>
            <w:rtl/>
          </w:rPr>
          <w:instrText xml:space="preserve"> </w:instrText>
        </w:r>
        <w:r w:rsidR="00E94EEB">
          <w:rPr>
            <w:rStyle w:val="Hyperlink"/>
            <w:noProof/>
            <w:rtl/>
          </w:rPr>
        </w:r>
        <w:r w:rsidR="00E94EEB">
          <w:rPr>
            <w:rStyle w:val="Hyperlink"/>
            <w:noProof/>
            <w:rtl/>
          </w:rPr>
          <w:fldChar w:fldCharType="separate"/>
        </w:r>
        <w:r w:rsidR="005D5FF5">
          <w:rPr>
            <w:noProof/>
            <w:webHidden/>
            <w:rtl/>
          </w:rPr>
          <w:t>1</w:t>
        </w:r>
        <w:r w:rsidR="00E94EEB">
          <w:rPr>
            <w:rStyle w:val="Hyperlink"/>
            <w:noProof/>
            <w:rtl/>
          </w:rPr>
          <w:fldChar w:fldCharType="end"/>
        </w:r>
      </w:hyperlink>
    </w:p>
    <w:p w:rsidR="00E94EEB" w:rsidRDefault="000B6238">
      <w:pPr>
        <w:pStyle w:val="TOC2"/>
        <w:tabs>
          <w:tab w:val="right" w:leader="dot" w:pos="10194"/>
        </w:tabs>
        <w:rPr>
          <w:rFonts w:asciiTheme="minorHAnsi" w:eastAsiaTheme="minorEastAsia" w:hAnsiTheme="minorHAnsi" w:cstheme="minorBidi"/>
          <w:bCs w:val="0"/>
          <w:noProof/>
          <w:color w:val="auto"/>
          <w:szCs w:val="22"/>
          <w:rtl/>
        </w:rPr>
      </w:pPr>
      <w:hyperlink w:anchor="_Toc5513932" w:history="1">
        <w:r w:rsidR="00E94EEB" w:rsidRPr="007F7A35">
          <w:rPr>
            <w:rStyle w:val="Hyperlink"/>
            <w:rFonts w:hint="eastAsia"/>
            <w:noProof/>
            <w:rtl/>
          </w:rPr>
          <w:t>اشکال</w:t>
        </w:r>
        <w:r w:rsidR="00E94EEB" w:rsidRPr="007F7A35">
          <w:rPr>
            <w:rStyle w:val="Hyperlink"/>
            <w:noProof/>
            <w:rtl/>
          </w:rPr>
          <w:t xml:space="preserve"> </w:t>
        </w:r>
        <w:r w:rsidR="00E94EEB" w:rsidRPr="007F7A35">
          <w:rPr>
            <w:rStyle w:val="Hyperlink"/>
            <w:rFonts w:hint="eastAsia"/>
            <w:noProof/>
            <w:rtl/>
          </w:rPr>
          <w:t>استاد</w:t>
        </w:r>
        <w:r w:rsidR="00E94EEB" w:rsidRPr="007F7A35">
          <w:rPr>
            <w:rStyle w:val="Hyperlink"/>
            <w:noProof/>
            <w:rtl/>
          </w:rPr>
          <w:t xml:space="preserve">  </w:t>
        </w:r>
        <w:r w:rsidR="00E94EEB" w:rsidRPr="007F7A35">
          <w:rPr>
            <w:rStyle w:val="Hyperlink"/>
            <w:rFonts w:hint="eastAsia"/>
            <w:noProof/>
            <w:rtl/>
          </w:rPr>
          <w:t>به</w:t>
        </w:r>
        <w:r w:rsidR="00E94EEB" w:rsidRPr="007F7A35">
          <w:rPr>
            <w:rStyle w:val="Hyperlink"/>
            <w:noProof/>
            <w:rtl/>
          </w:rPr>
          <w:t xml:space="preserve"> </w:t>
        </w:r>
        <w:r w:rsidR="00E94EEB" w:rsidRPr="007F7A35">
          <w:rPr>
            <w:rStyle w:val="Hyperlink"/>
            <w:rFonts w:hint="eastAsia"/>
            <w:noProof/>
            <w:rtl/>
          </w:rPr>
          <w:t>روا</w:t>
        </w:r>
        <w:r w:rsidR="00E94EEB" w:rsidRPr="007F7A35">
          <w:rPr>
            <w:rStyle w:val="Hyperlink"/>
            <w:rFonts w:hint="cs"/>
            <w:noProof/>
            <w:rtl/>
          </w:rPr>
          <w:t>ی</w:t>
        </w:r>
        <w:r w:rsidR="00E94EEB" w:rsidRPr="007F7A35">
          <w:rPr>
            <w:rStyle w:val="Hyperlink"/>
            <w:rFonts w:hint="eastAsia"/>
            <w:noProof/>
            <w:rtl/>
          </w:rPr>
          <w:t>ت</w:t>
        </w:r>
        <w:r w:rsidR="00E94EEB" w:rsidRPr="007F7A35">
          <w:rPr>
            <w:rStyle w:val="Hyperlink"/>
            <w:noProof/>
            <w:rtl/>
          </w:rPr>
          <w:t xml:space="preserve"> </w:t>
        </w:r>
        <w:r w:rsidR="00E94EEB" w:rsidRPr="007F7A35">
          <w:rPr>
            <w:rStyle w:val="Hyperlink"/>
            <w:rFonts w:hint="eastAsia"/>
            <w:noProof/>
            <w:rtl/>
          </w:rPr>
          <w:t>ابوبص</w:t>
        </w:r>
        <w:r w:rsidR="00E94EEB" w:rsidRPr="007F7A35">
          <w:rPr>
            <w:rStyle w:val="Hyperlink"/>
            <w:rFonts w:hint="cs"/>
            <w:noProof/>
            <w:rtl/>
          </w:rPr>
          <w:t>ی</w:t>
        </w:r>
        <w:r w:rsidR="00E94EEB" w:rsidRPr="007F7A35">
          <w:rPr>
            <w:rStyle w:val="Hyperlink"/>
            <w:rFonts w:hint="eastAsia"/>
            <w:noProof/>
            <w:rtl/>
          </w:rPr>
          <w:t>ر</w:t>
        </w:r>
        <w:r w:rsidR="00E94EEB">
          <w:rPr>
            <w:noProof/>
            <w:webHidden/>
            <w:rtl/>
          </w:rPr>
          <w:tab/>
        </w:r>
        <w:r w:rsidR="00E94EEB">
          <w:rPr>
            <w:rStyle w:val="Hyperlink"/>
            <w:noProof/>
            <w:rtl/>
          </w:rPr>
          <w:fldChar w:fldCharType="begin"/>
        </w:r>
        <w:r w:rsidR="00E94EEB">
          <w:rPr>
            <w:noProof/>
            <w:webHidden/>
            <w:rtl/>
          </w:rPr>
          <w:instrText xml:space="preserve"> </w:instrText>
        </w:r>
        <w:r w:rsidR="00E94EEB">
          <w:rPr>
            <w:noProof/>
            <w:webHidden/>
          </w:rPr>
          <w:instrText xml:space="preserve">PAGEREF </w:instrText>
        </w:r>
        <w:r w:rsidR="00E94EEB">
          <w:rPr>
            <w:noProof/>
            <w:webHidden/>
            <w:rtl/>
          </w:rPr>
          <w:instrText>_</w:instrText>
        </w:r>
        <w:r w:rsidR="00E94EEB">
          <w:rPr>
            <w:noProof/>
            <w:webHidden/>
          </w:rPr>
          <w:instrText>Toc</w:instrText>
        </w:r>
        <w:r w:rsidR="00E94EEB">
          <w:rPr>
            <w:noProof/>
            <w:webHidden/>
            <w:rtl/>
          </w:rPr>
          <w:instrText xml:space="preserve">5513932 </w:instrText>
        </w:r>
        <w:r w:rsidR="00E94EEB">
          <w:rPr>
            <w:noProof/>
            <w:webHidden/>
          </w:rPr>
          <w:instrText>\h</w:instrText>
        </w:r>
        <w:r w:rsidR="00E94EEB">
          <w:rPr>
            <w:noProof/>
            <w:webHidden/>
            <w:rtl/>
          </w:rPr>
          <w:instrText xml:space="preserve"> </w:instrText>
        </w:r>
        <w:r w:rsidR="00E94EEB">
          <w:rPr>
            <w:rStyle w:val="Hyperlink"/>
            <w:noProof/>
            <w:rtl/>
          </w:rPr>
        </w:r>
        <w:r w:rsidR="00E94EEB">
          <w:rPr>
            <w:rStyle w:val="Hyperlink"/>
            <w:noProof/>
            <w:rtl/>
          </w:rPr>
          <w:fldChar w:fldCharType="separate"/>
        </w:r>
        <w:r w:rsidR="005D5FF5">
          <w:rPr>
            <w:noProof/>
            <w:webHidden/>
            <w:rtl/>
          </w:rPr>
          <w:t>2</w:t>
        </w:r>
        <w:r w:rsidR="00E94EEB">
          <w:rPr>
            <w:rStyle w:val="Hyperlink"/>
            <w:noProof/>
            <w:rtl/>
          </w:rPr>
          <w:fldChar w:fldCharType="end"/>
        </w:r>
      </w:hyperlink>
    </w:p>
    <w:p w:rsidR="00E94EEB" w:rsidRDefault="000B6238">
      <w:pPr>
        <w:pStyle w:val="TOC2"/>
        <w:tabs>
          <w:tab w:val="right" w:leader="dot" w:pos="10194"/>
        </w:tabs>
        <w:rPr>
          <w:rFonts w:asciiTheme="minorHAnsi" w:eastAsiaTheme="minorEastAsia" w:hAnsiTheme="minorHAnsi" w:cstheme="minorBidi"/>
          <w:bCs w:val="0"/>
          <w:noProof/>
          <w:color w:val="auto"/>
          <w:szCs w:val="22"/>
          <w:rtl/>
        </w:rPr>
      </w:pPr>
      <w:hyperlink w:anchor="_Toc5513933" w:history="1">
        <w:r w:rsidR="00E94EEB" w:rsidRPr="007F7A35">
          <w:rPr>
            <w:rStyle w:val="Hyperlink"/>
            <w:rFonts w:hint="eastAsia"/>
            <w:noProof/>
            <w:rtl/>
          </w:rPr>
          <w:t>اشکال</w:t>
        </w:r>
        <w:r w:rsidR="00E94EEB" w:rsidRPr="007F7A35">
          <w:rPr>
            <w:rStyle w:val="Hyperlink"/>
            <w:noProof/>
            <w:rtl/>
          </w:rPr>
          <w:t xml:space="preserve"> </w:t>
        </w:r>
        <w:r w:rsidR="00E94EEB" w:rsidRPr="007F7A35">
          <w:rPr>
            <w:rStyle w:val="Hyperlink"/>
            <w:rFonts w:hint="eastAsia"/>
            <w:noProof/>
            <w:rtl/>
          </w:rPr>
          <w:t>صاحب</w:t>
        </w:r>
        <w:r w:rsidR="00E94EEB" w:rsidRPr="007F7A35">
          <w:rPr>
            <w:rStyle w:val="Hyperlink"/>
            <w:noProof/>
            <w:rtl/>
          </w:rPr>
          <w:t xml:space="preserve"> </w:t>
        </w:r>
        <w:r w:rsidR="00E94EEB" w:rsidRPr="007F7A35">
          <w:rPr>
            <w:rStyle w:val="Hyperlink"/>
            <w:rFonts w:hint="eastAsia"/>
            <w:noProof/>
            <w:rtl/>
          </w:rPr>
          <w:t>جواهر</w:t>
        </w:r>
        <w:r w:rsidR="00E94EEB" w:rsidRPr="007F7A35">
          <w:rPr>
            <w:rStyle w:val="Hyperlink"/>
            <w:noProof/>
            <w:rtl/>
          </w:rPr>
          <w:t xml:space="preserve"> </w:t>
        </w:r>
        <w:r w:rsidR="00E94EEB" w:rsidRPr="007F7A35">
          <w:rPr>
            <w:rStyle w:val="Hyperlink"/>
            <w:rFonts w:hint="eastAsia"/>
            <w:noProof/>
            <w:rtl/>
          </w:rPr>
          <w:t>به</w:t>
        </w:r>
        <w:r w:rsidR="00E94EEB" w:rsidRPr="007F7A35">
          <w:rPr>
            <w:rStyle w:val="Hyperlink"/>
            <w:noProof/>
            <w:rtl/>
          </w:rPr>
          <w:t xml:space="preserve"> </w:t>
        </w:r>
        <w:r w:rsidR="00E94EEB" w:rsidRPr="007F7A35">
          <w:rPr>
            <w:rStyle w:val="Hyperlink"/>
            <w:rFonts w:hint="eastAsia"/>
            <w:noProof/>
            <w:rtl/>
          </w:rPr>
          <w:t>روا</w:t>
        </w:r>
        <w:r w:rsidR="00E94EEB" w:rsidRPr="007F7A35">
          <w:rPr>
            <w:rStyle w:val="Hyperlink"/>
            <w:rFonts w:hint="cs"/>
            <w:noProof/>
            <w:rtl/>
          </w:rPr>
          <w:t>ی</w:t>
        </w:r>
        <w:r w:rsidR="00E94EEB" w:rsidRPr="007F7A35">
          <w:rPr>
            <w:rStyle w:val="Hyperlink"/>
            <w:rFonts w:hint="eastAsia"/>
            <w:noProof/>
            <w:rtl/>
          </w:rPr>
          <w:t>ت</w:t>
        </w:r>
        <w:r w:rsidR="00E94EEB" w:rsidRPr="007F7A35">
          <w:rPr>
            <w:rStyle w:val="Hyperlink"/>
            <w:noProof/>
            <w:rtl/>
          </w:rPr>
          <w:t xml:space="preserve"> </w:t>
        </w:r>
        <w:r w:rsidR="00E94EEB" w:rsidRPr="007F7A35">
          <w:rPr>
            <w:rStyle w:val="Hyperlink"/>
            <w:rFonts w:hint="eastAsia"/>
            <w:noProof/>
            <w:rtl/>
          </w:rPr>
          <w:t>ابوبص</w:t>
        </w:r>
        <w:r w:rsidR="00E94EEB" w:rsidRPr="007F7A35">
          <w:rPr>
            <w:rStyle w:val="Hyperlink"/>
            <w:rFonts w:hint="cs"/>
            <w:noProof/>
            <w:rtl/>
          </w:rPr>
          <w:t>ی</w:t>
        </w:r>
        <w:r w:rsidR="00E94EEB" w:rsidRPr="007F7A35">
          <w:rPr>
            <w:rStyle w:val="Hyperlink"/>
            <w:rFonts w:hint="eastAsia"/>
            <w:noProof/>
            <w:rtl/>
          </w:rPr>
          <w:t>ر</w:t>
        </w:r>
        <w:r w:rsidR="00E94EEB">
          <w:rPr>
            <w:noProof/>
            <w:webHidden/>
            <w:rtl/>
          </w:rPr>
          <w:tab/>
        </w:r>
        <w:r w:rsidR="00E94EEB">
          <w:rPr>
            <w:rStyle w:val="Hyperlink"/>
            <w:noProof/>
            <w:rtl/>
          </w:rPr>
          <w:fldChar w:fldCharType="begin"/>
        </w:r>
        <w:r w:rsidR="00E94EEB">
          <w:rPr>
            <w:noProof/>
            <w:webHidden/>
            <w:rtl/>
          </w:rPr>
          <w:instrText xml:space="preserve"> </w:instrText>
        </w:r>
        <w:r w:rsidR="00E94EEB">
          <w:rPr>
            <w:noProof/>
            <w:webHidden/>
          </w:rPr>
          <w:instrText xml:space="preserve">PAGEREF </w:instrText>
        </w:r>
        <w:r w:rsidR="00E94EEB">
          <w:rPr>
            <w:noProof/>
            <w:webHidden/>
            <w:rtl/>
          </w:rPr>
          <w:instrText>_</w:instrText>
        </w:r>
        <w:r w:rsidR="00E94EEB">
          <w:rPr>
            <w:noProof/>
            <w:webHidden/>
          </w:rPr>
          <w:instrText>Toc</w:instrText>
        </w:r>
        <w:r w:rsidR="00E94EEB">
          <w:rPr>
            <w:noProof/>
            <w:webHidden/>
            <w:rtl/>
          </w:rPr>
          <w:instrText xml:space="preserve">5513933 </w:instrText>
        </w:r>
        <w:r w:rsidR="00E94EEB">
          <w:rPr>
            <w:noProof/>
            <w:webHidden/>
          </w:rPr>
          <w:instrText>\h</w:instrText>
        </w:r>
        <w:r w:rsidR="00E94EEB">
          <w:rPr>
            <w:noProof/>
            <w:webHidden/>
            <w:rtl/>
          </w:rPr>
          <w:instrText xml:space="preserve"> </w:instrText>
        </w:r>
        <w:r w:rsidR="00E94EEB">
          <w:rPr>
            <w:rStyle w:val="Hyperlink"/>
            <w:noProof/>
            <w:rtl/>
          </w:rPr>
        </w:r>
        <w:r w:rsidR="00E94EEB">
          <w:rPr>
            <w:rStyle w:val="Hyperlink"/>
            <w:noProof/>
            <w:rtl/>
          </w:rPr>
          <w:fldChar w:fldCharType="separate"/>
        </w:r>
        <w:r w:rsidR="005D5FF5">
          <w:rPr>
            <w:noProof/>
            <w:webHidden/>
            <w:rtl/>
          </w:rPr>
          <w:t>3</w:t>
        </w:r>
        <w:r w:rsidR="00E94EEB">
          <w:rPr>
            <w:rStyle w:val="Hyperlink"/>
            <w:noProof/>
            <w:rtl/>
          </w:rPr>
          <w:fldChar w:fldCharType="end"/>
        </w:r>
      </w:hyperlink>
    </w:p>
    <w:p w:rsidR="00E94EEB" w:rsidRDefault="000B6238">
      <w:pPr>
        <w:pStyle w:val="TOC3"/>
        <w:tabs>
          <w:tab w:val="right" w:leader="dot" w:pos="10194"/>
        </w:tabs>
        <w:rPr>
          <w:rFonts w:asciiTheme="minorHAnsi" w:eastAsiaTheme="minorEastAsia" w:hAnsiTheme="minorHAnsi" w:cstheme="minorBidi"/>
          <w:bCs w:val="0"/>
          <w:iCs w:val="0"/>
          <w:noProof/>
          <w:color w:val="auto"/>
          <w:szCs w:val="22"/>
          <w:rtl/>
        </w:rPr>
      </w:pPr>
      <w:hyperlink w:anchor="_Toc5513934" w:history="1">
        <w:r w:rsidR="00E94EEB" w:rsidRPr="007F7A35">
          <w:rPr>
            <w:rStyle w:val="Hyperlink"/>
            <w:rFonts w:hint="eastAsia"/>
            <w:noProof/>
            <w:rtl/>
          </w:rPr>
          <w:t>اشکال</w:t>
        </w:r>
        <w:r w:rsidR="00E94EEB" w:rsidRPr="007F7A35">
          <w:rPr>
            <w:rStyle w:val="Hyperlink"/>
            <w:noProof/>
            <w:rtl/>
          </w:rPr>
          <w:t xml:space="preserve"> </w:t>
        </w:r>
        <w:r w:rsidR="00E94EEB" w:rsidRPr="007F7A35">
          <w:rPr>
            <w:rStyle w:val="Hyperlink"/>
            <w:rFonts w:hint="eastAsia"/>
            <w:noProof/>
            <w:rtl/>
          </w:rPr>
          <w:t>به</w:t>
        </w:r>
        <w:r w:rsidR="00E94EEB" w:rsidRPr="007F7A35">
          <w:rPr>
            <w:rStyle w:val="Hyperlink"/>
            <w:noProof/>
            <w:rtl/>
          </w:rPr>
          <w:t xml:space="preserve"> </w:t>
        </w:r>
        <w:r w:rsidR="00E94EEB" w:rsidRPr="007F7A35">
          <w:rPr>
            <w:rStyle w:val="Hyperlink"/>
            <w:rFonts w:hint="eastAsia"/>
            <w:noProof/>
            <w:rtl/>
          </w:rPr>
          <w:t>کلام</w:t>
        </w:r>
        <w:r w:rsidR="00E94EEB" w:rsidRPr="007F7A35">
          <w:rPr>
            <w:rStyle w:val="Hyperlink"/>
            <w:noProof/>
            <w:rtl/>
          </w:rPr>
          <w:t xml:space="preserve"> </w:t>
        </w:r>
        <w:r w:rsidR="00E94EEB" w:rsidRPr="007F7A35">
          <w:rPr>
            <w:rStyle w:val="Hyperlink"/>
            <w:rFonts w:hint="eastAsia"/>
            <w:noProof/>
            <w:rtl/>
          </w:rPr>
          <w:t>صاحب</w:t>
        </w:r>
        <w:r w:rsidR="00E94EEB" w:rsidRPr="007F7A35">
          <w:rPr>
            <w:rStyle w:val="Hyperlink"/>
            <w:noProof/>
            <w:rtl/>
          </w:rPr>
          <w:t xml:space="preserve"> </w:t>
        </w:r>
        <w:r w:rsidR="00E94EEB" w:rsidRPr="007F7A35">
          <w:rPr>
            <w:rStyle w:val="Hyperlink"/>
            <w:rFonts w:hint="eastAsia"/>
            <w:noProof/>
            <w:rtl/>
          </w:rPr>
          <w:t>جواهر</w:t>
        </w:r>
        <w:r w:rsidR="00E94EEB">
          <w:rPr>
            <w:noProof/>
            <w:webHidden/>
            <w:rtl/>
          </w:rPr>
          <w:tab/>
        </w:r>
        <w:r w:rsidR="00E94EEB">
          <w:rPr>
            <w:rStyle w:val="Hyperlink"/>
            <w:noProof/>
            <w:rtl/>
          </w:rPr>
          <w:fldChar w:fldCharType="begin"/>
        </w:r>
        <w:r w:rsidR="00E94EEB">
          <w:rPr>
            <w:noProof/>
            <w:webHidden/>
            <w:rtl/>
          </w:rPr>
          <w:instrText xml:space="preserve"> </w:instrText>
        </w:r>
        <w:r w:rsidR="00E94EEB">
          <w:rPr>
            <w:noProof/>
            <w:webHidden/>
          </w:rPr>
          <w:instrText xml:space="preserve">PAGEREF </w:instrText>
        </w:r>
        <w:r w:rsidR="00E94EEB">
          <w:rPr>
            <w:noProof/>
            <w:webHidden/>
            <w:rtl/>
          </w:rPr>
          <w:instrText>_</w:instrText>
        </w:r>
        <w:r w:rsidR="00E94EEB">
          <w:rPr>
            <w:noProof/>
            <w:webHidden/>
          </w:rPr>
          <w:instrText>Toc</w:instrText>
        </w:r>
        <w:r w:rsidR="00E94EEB">
          <w:rPr>
            <w:noProof/>
            <w:webHidden/>
            <w:rtl/>
          </w:rPr>
          <w:instrText xml:space="preserve">5513934 </w:instrText>
        </w:r>
        <w:r w:rsidR="00E94EEB">
          <w:rPr>
            <w:noProof/>
            <w:webHidden/>
          </w:rPr>
          <w:instrText>\h</w:instrText>
        </w:r>
        <w:r w:rsidR="00E94EEB">
          <w:rPr>
            <w:noProof/>
            <w:webHidden/>
            <w:rtl/>
          </w:rPr>
          <w:instrText xml:space="preserve"> </w:instrText>
        </w:r>
        <w:r w:rsidR="00E94EEB">
          <w:rPr>
            <w:rStyle w:val="Hyperlink"/>
            <w:noProof/>
            <w:rtl/>
          </w:rPr>
        </w:r>
        <w:r w:rsidR="00E94EEB">
          <w:rPr>
            <w:rStyle w:val="Hyperlink"/>
            <w:noProof/>
            <w:rtl/>
          </w:rPr>
          <w:fldChar w:fldCharType="separate"/>
        </w:r>
        <w:r w:rsidR="005D5FF5">
          <w:rPr>
            <w:noProof/>
            <w:webHidden/>
            <w:rtl/>
          </w:rPr>
          <w:t>3</w:t>
        </w:r>
        <w:r w:rsidR="00E94EEB">
          <w:rPr>
            <w:rStyle w:val="Hyperlink"/>
            <w:noProof/>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D0126">
        <w:rPr>
          <w:rFonts w:hint="cs"/>
          <w:rtl/>
        </w:rPr>
        <w:t>قسامه</w:t>
      </w:r>
      <w:r w:rsidR="00025B70">
        <w:rPr>
          <w:rFonts w:hint="cs"/>
          <w:rtl/>
        </w:rPr>
        <w:t xml:space="preserve"> </w:t>
      </w:r>
      <w:r w:rsidR="00386C11" w:rsidRPr="00A6366F">
        <w:rPr>
          <w:rFonts w:hint="cs"/>
          <w:rtl/>
        </w:rPr>
        <w:t>/</w:t>
      </w:r>
      <w:bookmarkStart w:id="1" w:name="BokSabj_d"/>
      <w:bookmarkEnd w:id="1"/>
      <w:r w:rsidR="009D0126">
        <w:rPr>
          <w:rFonts w:hint="cs"/>
          <w:rtl/>
        </w:rPr>
        <w:t>طرق</w:t>
      </w:r>
      <w:r w:rsidR="009D0126">
        <w:rPr>
          <w:rtl/>
        </w:rPr>
        <w:t xml:space="preserve"> </w:t>
      </w:r>
      <w:r w:rsidR="009D0126">
        <w:rPr>
          <w:rFonts w:hint="cs"/>
          <w:rtl/>
        </w:rPr>
        <w:t>اثبات</w:t>
      </w:r>
      <w:r w:rsidR="009D0126">
        <w:rPr>
          <w:rtl/>
        </w:rPr>
        <w:t xml:space="preserve"> </w:t>
      </w:r>
      <w:r w:rsidR="009D0126">
        <w:rPr>
          <w:rFonts w:hint="cs"/>
          <w:rtl/>
        </w:rPr>
        <w:t>قتل</w:t>
      </w:r>
      <w:r w:rsidR="00386C11" w:rsidRPr="00A6366F">
        <w:rPr>
          <w:rFonts w:hint="cs"/>
          <w:rtl/>
        </w:rPr>
        <w:t xml:space="preserve"> /</w:t>
      </w:r>
      <w:bookmarkStart w:id="2" w:name="Bokkolli"/>
      <w:bookmarkEnd w:id="2"/>
      <w:r w:rsidR="009D0126">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2126F" w:rsidRPr="001134C2" w:rsidRDefault="0062126F" w:rsidP="00BF0382">
      <w:pPr>
        <w:jc w:val="both"/>
        <w:rPr>
          <w:rtl/>
        </w:rPr>
      </w:pPr>
      <w:r w:rsidRPr="001134C2">
        <w:rPr>
          <w:rFonts w:hint="cs"/>
          <w:rtl/>
        </w:rPr>
        <w:t xml:space="preserve">بحث در قسامه به اینجا منتهی شد که اگر مدعی علیه اقامه‌ی قسامه کند هم قصاص نفی می شود و هم دیه. مرحوم صاحب جواهر فرموده است که در این مسأله خلاف و اشکالی نیست. مرحوم </w:t>
      </w:r>
      <w:r w:rsidR="006511DA">
        <w:rPr>
          <w:rFonts w:hint="cs"/>
          <w:rtl/>
        </w:rPr>
        <w:t xml:space="preserve">آقای </w:t>
      </w:r>
      <w:r w:rsidRPr="001134C2">
        <w:rPr>
          <w:rFonts w:hint="cs"/>
          <w:rtl/>
        </w:rPr>
        <w:t>خوئی هم فرمود که مقتضای قاعده هم همین است و این قاعده را مؤید به دو روایت قرار داد. بعد ایشان فرمود توهم شده است که بعضی نصوص هستند که خلاف این قاعده عمل کرده اند و فرموده اند که در فرض اقامه‌ی قسامه فقط قصاص منتفی است ولی دیه بر عهده‌ی است. ایشان فرمود این دو روایت یکی روایت ابوالبختری و  دیگری روایت ابوبصیر است. بحث</w:t>
      </w:r>
      <w:r w:rsidR="00BF0382" w:rsidRPr="00BF0382">
        <w:rPr>
          <w:rFonts w:hint="cs"/>
          <w:rtl/>
        </w:rPr>
        <w:t xml:space="preserve"> </w:t>
      </w:r>
      <w:r w:rsidR="00BF0382" w:rsidRPr="001134C2">
        <w:rPr>
          <w:rFonts w:hint="cs"/>
          <w:rtl/>
        </w:rPr>
        <w:t>به روایت ابوبصیر</w:t>
      </w:r>
      <w:r w:rsidRPr="001134C2">
        <w:rPr>
          <w:rFonts w:hint="cs"/>
          <w:rtl/>
        </w:rPr>
        <w:t xml:space="preserve"> من</w:t>
      </w:r>
      <w:r w:rsidR="00FA4A7D">
        <w:rPr>
          <w:rFonts w:hint="cs"/>
          <w:rtl/>
        </w:rPr>
        <w:t>ت</w:t>
      </w:r>
      <w:r w:rsidRPr="001134C2">
        <w:rPr>
          <w:rFonts w:hint="cs"/>
          <w:rtl/>
        </w:rPr>
        <w:t>هی شد.</w:t>
      </w:r>
    </w:p>
    <w:p w:rsidR="0062126F" w:rsidRPr="001134C2" w:rsidRDefault="0062126F" w:rsidP="00E94EEB">
      <w:pPr>
        <w:pStyle w:val="Heading1"/>
        <w:rPr>
          <w:rtl/>
        </w:rPr>
      </w:pPr>
      <w:bookmarkStart w:id="3" w:name="_Toc5513931"/>
      <w:r w:rsidRPr="001134C2">
        <w:rPr>
          <w:rFonts w:hint="cs"/>
          <w:rtl/>
        </w:rPr>
        <w:t>دلالت روایت ابوبصیر بر ثبوت دیه با اقامه‌ی قسامه‌ی منکر</w:t>
      </w:r>
      <w:bookmarkEnd w:id="3"/>
    </w:p>
    <w:p w:rsidR="0062126F" w:rsidRPr="001134C2" w:rsidRDefault="0062126F" w:rsidP="006C7D48">
      <w:pPr>
        <w:jc w:val="both"/>
        <w:rPr>
          <w:sz w:val="28"/>
          <w:rtl/>
        </w:rPr>
      </w:pPr>
      <w:r w:rsidRPr="001134C2">
        <w:rPr>
          <w:rFonts w:hint="cs"/>
          <w:rtl/>
        </w:rPr>
        <w:t xml:space="preserve">مرحوم </w:t>
      </w:r>
      <w:r w:rsidR="00912CBD">
        <w:rPr>
          <w:rFonts w:hint="cs"/>
          <w:rtl/>
        </w:rPr>
        <w:t xml:space="preserve">آقای </w:t>
      </w:r>
      <w:r w:rsidRPr="001134C2">
        <w:rPr>
          <w:rFonts w:hint="cs"/>
          <w:rtl/>
        </w:rPr>
        <w:t>خوئی</w:t>
      </w:r>
      <w:r w:rsidR="00E94EEB">
        <w:rPr>
          <w:rStyle w:val="FootnoteReference"/>
          <w:rtl/>
        </w:rPr>
        <w:footnoteReference w:id="1"/>
      </w:r>
      <w:r w:rsidRPr="001134C2">
        <w:rPr>
          <w:rFonts w:hint="cs"/>
          <w:rtl/>
        </w:rPr>
        <w:t xml:space="preserve"> فرمود این روایت از لحاظ سندی ضعیف است به خاطر علی بن حمزه ولی ما که انحراف این شخص در اواخر عمر را مانع از صحت روایات او در زمان قبل از انحراف نمی دانیم این روایت را </w:t>
      </w:r>
      <w:r w:rsidR="006C7D48">
        <w:rPr>
          <w:rFonts w:hint="cs"/>
          <w:rtl/>
        </w:rPr>
        <w:t>مورد وثوق و اطمینان</w:t>
      </w:r>
      <w:r w:rsidRPr="001134C2">
        <w:rPr>
          <w:rFonts w:hint="cs"/>
          <w:rtl/>
        </w:rPr>
        <w:t xml:space="preserve"> می دانیم و باید به آن جواب دیگری غیر از ضعف سند بدهیم. در این روایت آمده است</w:t>
      </w:r>
      <w:r w:rsidR="00AF3EBA">
        <w:rPr>
          <w:rFonts w:hint="cs"/>
          <w:rtl/>
        </w:rPr>
        <w:t>:</w:t>
      </w:r>
      <w:r w:rsidRPr="001134C2">
        <w:rPr>
          <w:rFonts w:hint="cs"/>
          <w:rtl/>
        </w:rPr>
        <w:t xml:space="preserve"> </w:t>
      </w:r>
      <w:r w:rsidRPr="001134C2">
        <w:rPr>
          <w:rFonts w:hint="cs"/>
          <w:sz w:val="28"/>
          <w:rtl/>
        </w:rPr>
        <w:t>«وَ رَوَى الْقَاسِمُ بْنُ مُحَمَّدٍ عَنْ عَلِيِّ بْنِ أَبِي حَمْزَةَ عَنْ أَبِي بَصِيرٍ قَالَ</w:t>
      </w:r>
      <w:r w:rsidRPr="00E94EEB">
        <w:rPr>
          <w:rFonts w:hint="cs"/>
          <w:color w:val="008000"/>
          <w:sz w:val="28"/>
          <w:rtl/>
        </w:rPr>
        <w:t xml:space="preserve">: سَأَلْتُ أَبَا عَبْدِ اللَّهِ ع عَنِ الْقَسَامَةِ أَيْنَ كَانَ بَدْؤُهَا فَقَالَ كَانَ مِنْ قِبَلِ رَسُولِ اللَّهِ ص لَمَّا كَانَ بَعْدَ فَتْحِ خَيْبَرَ تَخَلَّفَ رَجُلٌ مِنَ الْأَنْصَارِ عَنْ أَصْحَابِهِ فَرَجَعُوا فِي طَلَبِهِ فَوَجَدُوهُ مُتَشَحِّطاً فِي دَمِهِ قَتِيلًا فَجَاءَتِ الْأَنْصَارُ إِلَى رَسُولِ اللَّهِ ص فَقَالَتْ يَا رَسُولَ اللَّهِ قَتَلَتِ الْيَهُودُ صَاحِبَنَا فَقَالَ لِيُقْسِمْ مِنْكُمْ خَمْسُونَ رَجُلًا عَلَى أَنَّهُمْ قَتَلُوهُ قَالُوا يَا رَسُولَ اللَّهِ أَ نُقْسِمُ عَلَى مَا لَمْ نَرَهُ قَالَ فَيُقْسِمُ الْيَهُودُ فَقَالُوا يَا رَسُولَ اللَّهِ مَنْ يُصَدِّقُ الْيَهُودَ فَقَالَ أَنَا إِذاً أَدِي صَاحِبَكُمْ فَقُلْتُ لَهُ كَيْفَ الْحُكْمُ فِيهَا قَالَ إِنَّ اللَّهَ عَزَّ وَ جَلَّ حَكَمَ فِي الدِّمَاءِ مَا لَمْ يَحْكُمْ فِي شَيْ‏ءٍ مِنْ حُقُوقِ النَّاسِ لِتَعْظِيمِهِ الدِّمَاءَ لَوْ أَنَّ رَجُلًا ادَّعَى عَلَى رَجُلٍ عَشَرَةَ آلَافِ دِرْهَمٍ أَقَلَّ مِنْ ذَلِكَ أَوْ أَكْثَرَ لَمْ يَكُنِ الْيَمِينُ عَلَى الْمُدَّعِي وَ كَانَتِ الْيَمِينُ عَلَى الْمُدَّعَى عَلَيْهِ فَإِذَا ادَّعَى الرَّجُلُ عَلَى الْقَوْمِ الدَّمَ أَنَّهُمْ قَتَلُوا كَانَتِ الْيَمِينُ عَلَى مُدَّعِي الدَّمِ قَبْلَ الْمُدَّعَى عَلَيْهِمْ فَعَلَى الْمُدَّعِي أَنْ يَجِي‏ءَ بِخَمْسِينَ‏ يَحْلِفُونَ‏ أَنَّ فُلَاناً قَتَلَ فُلَاناً فَيُدْفَعُ إِلَيْهِمُ الَّذِي حُلِفَ </w:t>
      </w:r>
      <w:r w:rsidRPr="00E94EEB">
        <w:rPr>
          <w:rFonts w:hint="cs"/>
          <w:color w:val="008000"/>
          <w:sz w:val="28"/>
          <w:rtl/>
        </w:rPr>
        <w:lastRenderedPageBreak/>
        <w:t>عَلَيْهِ فَإِنْ شَاءُوا عَفَوْا عَنْهُ وَ إِنْ شَاءُوا قَتَلُوا وَ إِنْ شَاءُوا قَبِلُوا الدِّيَةَ فَإِنْ لَمْ يُقْسِمُوا فَإِنَّ عَلَى الْمُدَّعَى‏ عَلَيْهِمْ أَنْ يَحْلِفَ مِنْهُمْ خَمْسُونَ رَجُلًا مَا قَتَلْنَا وَ لَا عَلِمْنَا لَهُ قَاتِلًا فَإِنْ فَعَلُوا أَدَّى أَهْلُ الْقَرْيَةِ الَّتِي وُجِدَ فِيهِمْ دِيَتَهُ وَ إِنْ كَانَ بِأَرْضِ فَلَاةٍ أُدِّيَتْ دِيَتُهُ مِنْ بَيْتِ الْمَالِ فَإِنَّ أَمِيرَ الْمُؤْمِنِينَ ع كَانَ يَقُولُ لَا يُطَلُّ دَمُ امْرِئٍ مُسْلِم‏</w:t>
      </w:r>
      <w:r w:rsidRPr="001134C2">
        <w:rPr>
          <w:rFonts w:hint="cs"/>
          <w:sz w:val="28"/>
          <w:rtl/>
        </w:rPr>
        <w:t>»</w:t>
      </w:r>
      <w:r w:rsidRPr="001134C2">
        <w:rPr>
          <w:rStyle w:val="FootnoteReference"/>
          <w:rtl/>
        </w:rPr>
        <w:footnoteReference w:id="2"/>
      </w:r>
    </w:p>
    <w:p w:rsidR="0062126F" w:rsidRPr="001134C2" w:rsidRDefault="0062126F" w:rsidP="00E94EEB">
      <w:pPr>
        <w:pStyle w:val="Heading2"/>
        <w:rPr>
          <w:rtl/>
        </w:rPr>
      </w:pPr>
      <w:bookmarkStart w:id="4" w:name="_Toc5513932"/>
      <w:r w:rsidRPr="001134C2">
        <w:rPr>
          <w:rFonts w:hint="cs"/>
          <w:rtl/>
        </w:rPr>
        <w:t>اشکال استاد  به روایت ابوبصیر</w:t>
      </w:r>
      <w:bookmarkEnd w:id="4"/>
    </w:p>
    <w:p w:rsidR="0062126F" w:rsidRPr="001134C2" w:rsidRDefault="0062126F" w:rsidP="0046371A">
      <w:pPr>
        <w:jc w:val="both"/>
        <w:rPr>
          <w:rtl/>
        </w:rPr>
      </w:pPr>
      <w:r w:rsidRPr="00E94EEB">
        <w:rPr>
          <w:rFonts w:hint="cs"/>
          <w:sz w:val="28"/>
          <w:highlight w:val="yellow"/>
          <w:rtl/>
        </w:rPr>
        <w:t xml:space="preserve"> </w:t>
      </w:r>
      <w:r w:rsidRPr="00E94EEB">
        <w:rPr>
          <w:rFonts w:hint="cs"/>
          <w:highlight w:val="yellow"/>
          <w:rtl/>
        </w:rPr>
        <w:t>از مرحوم</w:t>
      </w:r>
      <w:r w:rsidR="00016221">
        <w:rPr>
          <w:rFonts w:hint="cs"/>
          <w:highlight w:val="yellow"/>
          <w:rtl/>
        </w:rPr>
        <w:t xml:space="preserve"> آقای</w:t>
      </w:r>
      <w:r w:rsidRPr="00E94EEB">
        <w:rPr>
          <w:rFonts w:hint="cs"/>
          <w:highlight w:val="yellow"/>
          <w:rtl/>
        </w:rPr>
        <w:t xml:space="preserve"> خوئی تعجب </w:t>
      </w:r>
      <w:r w:rsidRPr="001134C2">
        <w:rPr>
          <w:rFonts w:hint="cs"/>
          <w:rtl/>
        </w:rPr>
        <w:t>است که چطور این روایت را در اینجا به عنوان روایت قسامه بیان کرده است. این روایت در کلام صاحب جواهر به عنوان ثبوت دیه نیامده است و شاید سرّش هم این باشد که این روایت مربوط به قسامه نیست. مفاد این روایت این است که وقتی مدعی علیه قسامه اقامه کرد همه چیز از او ساقط است حتی دیه زیرا در روایت دارد «</w:t>
      </w:r>
      <w:r w:rsidRPr="00E94EEB">
        <w:rPr>
          <w:rFonts w:hint="cs"/>
          <w:color w:val="008000"/>
          <w:sz w:val="28"/>
          <w:rtl/>
        </w:rPr>
        <w:t xml:space="preserve">فَإِنْ فَعَلُوا أَدَّى أَهْلُ الْقَرْيَةِ </w:t>
      </w:r>
      <w:r w:rsidR="00841A40">
        <w:rPr>
          <w:rFonts w:hint="cs"/>
          <w:color w:val="008000"/>
          <w:sz w:val="28"/>
          <w:rtl/>
        </w:rPr>
        <w:t>الَّتِي وُجِدَ فِيهِمْ دِيَتَهُ</w:t>
      </w:r>
      <w:r w:rsidR="00154600">
        <w:rPr>
          <w:rFonts w:hint="cs"/>
          <w:rtl/>
        </w:rPr>
        <w:t xml:space="preserve">» </w:t>
      </w:r>
      <w:r w:rsidRPr="001134C2">
        <w:rPr>
          <w:rFonts w:hint="cs"/>
          <w:rtl/>
        </w:rPr>
        <w:t>یعنی وقتی قسم خورد دیگر دیه بر عهده‌ی او نیست و اگر بر عهده‌ی متهم بود ب</w:t>
      </w:r>
      <w:r w:rsidR="009939E6">
        <w:rPr>
          <w:rFonts w:hint="cs"/>
          <w:rtl/>
        </w:rPr>
        <w:t>اید می گفت «أدَّوا» یعنی متهمین</w:t>
      </w:r>
      <w:r w:rsidR="00FD2A45">
        <w:rPr>
          <w:rFonts w:hint="cs"/>
          <w:rtl/>
        </w:rPr>
        <w:t>،</w:t>
      </w:r>
      <w:r w:rsidRPr="001134C2">
        <w:rPr>
          <w:rFonts w:hint="cs"/>
          <w:rtl/>
        </w:rPr>
        <w:t xml:space="preserve"> </w:t>
      </w:r>
      <w:r w:rsidR="00FD2A45">
        <w:rPr>
          <w:rFonts w:hint="cs"/>
          <w:rtl/>
        </w:rPr>
        <w:t>اما گفت</w:t>
      </w:r>
      <w:r w:rsidRPr="001134C2">
        <w:rPr>
          <w:rFonts w:hint="cs"/>
          <w:rtl/>
        </w:rPr>
        <w:t xml:space="preserve"> به عهده‌ی اهل قریه است. این اصطلاح اهل قریه که صاحب جواهر بابی به همین نام برای آن باز کرده است غیر از قسامه‌ی اصطلاحی است. کسی که در قریه ای کشته شود اهل آن قریه ضامن جریره او هستند نه از باب اینکه آن قریه متهم هستند بلکه بعد از قسامه و نفی تهمت باید اهل آن قریه دیه را پرداخت کنند. عهده‌ی ضمان قتیل القریه بر اهل آن قریه است از باب «</w:t>
      </w:r>
      <w:r w:rsidRPr="00E94EEB">
        <w:rPr>
          <w:rFonts w:hint="cs"/>
          <w:color w:val="008000"/>
          <w:sz w:val="28"/>
          <w:rtl/>
        </w:rPr>
        <w:t>لَا يُطَلُّ دَمُ امْرِئٍ مُسْلِم</w:t>
      </w:r>
      <w:r w:rsidRPr="001134C2">
        <w:rPr>
          <w:rFonts w:hint="cs"/>
          <w:sz w:val="28"/>
          <w:rtl/>
        </w:rPr>
        <w:t>‏». در روایات ما از جمله همین روایت بین قتیل القریه و الحی و قتیل العسکر و</w:t>
      </w:r>
      <w:r w:rsidR="0040040D">
        <w:rPr>
          <w:rFonts w:hint="cs"/>
          <w:sz w:val="28"/>
          <w:rtl/>
        </w:rPr>
        <w:t xml:space="preserve"> </w:t>
      </w:r>
      <w:r w:rsidRPr="001134C2">
        <w:rPr>
          <w:rFonts w:hint="cs"/>
          <w:sz w:val="28"/>
          <w:rtl/>
        </w:rPr>
        <w:t>الفلات و دیگر اماکن عمومی مانند سوق فرق گذاشته شده است به اینکه در قتیل القریه دیه به عهده‌ی اهل آن قریه و در قتیل در اماکن عمومی به عهده‌ی بیت المال است. این ضمان دیه هم به نکته</w:t>
      </w:r>
      <w:r w:rsidRPr="001134C2">
        <w:rPr>
          <w:rFonts w:hint="cs"/>
          <w:rtl/>
        </w:rPr>
        <w:t xml:space="preserve">‌ی قاتل بودن نیست زیرا همانطور </w:t>
      </w:r>
      <w:r w:rsidR="00C8156E">
        <w:rPr>
          <w:rFonts w:hint="cs"/>
          <w:rtl/>
        </w:rPr>
        <w:t xml:space="preserve">که </w:t>
      </w:r>
      <w:r w:rsidRPr="001134C2">
        <w:rPr>
          <w:rFonts w:hint="cs"/>
          <w:rtl/>
        </w:rPr>
        <w:t>بیت المال قاتل کسی نیست تا ضامن باشد اهل قریه هم قاتل نیستند بلکه به این نکته است که خون مسلمان هدر نرود. کأنّ یک وظیفه‌ی عمومی هست که اهل قریه خودشان مراقب باشند که امنیت برقرار شود و کسی شخص دیگری را نکشد و در قریه رها کند که آنها ضامن باشند. صحیح است که متهم ممکن است خودش از اهل قریه باشد ولی اگر هم بعد از قسامه ضامن باشد از باب متهم بودن نیست بلکه از این باب که او هم از افراد قریه است باید مقداری از دیه را که سهم او به عنوان یک شهروند است پرداخت کند.</w:t>
      </w:r>
    </w:p>
    <w:p w:rsidR="0062126F" w:rsidRPr="001134C2" w:rsidRDefault="0062126F" w:rsidP="00E94EEB">
      <w:pPr>
        <w:pStyle w:val="Heading2"/>
        <w:rPr>
          <w:rtl/>
        </w:rPr>
      </w:pPr>
      <w:bookmarkStart w:id="5" w:name="_Toc5513933"/>
      <w:r w:rsidRPr="001134C2">
        <w:rPr>
          <w:rFonts w:hint="cs"/>
          <w:rtl/>
        </w:rPr>
        <w:lastRenderedPageBreak/>
        <w:t>اشکال صاحب جواهر به روایت ابوبصیر</w:t>
      </w:r>
      <w:bookmarkEnd w:id="5"/>
    </w:p>
    <w:p w:rsidR="0062126F" w:rsidRPr="001134C2" w:rsidRDefault="0062126F" w:rsidP="002B6692">
      <w:pPr>
        <w:jc w:val="both"/>
        <w:rPr>
          <w:rtl/>
        </w:rPr>
      </w:pPr>
      <w:r w:rsidRPr="001134C2">
        <w:rPr>
          <w:rFonts w:hint="cs"/>
          <w:rtl/>
        </w:rPr>
        <w:t>مرحوم صاحب جواهر</w:t>
      </w:r>
      <w:r w:rsidR="00E94EEB">
        <w:rPr>
          <w:rStyle w:val="FootnoteReference"/>
          <w:rtl/>
        </w:rPr>
        <w:footnoteReference w:id="3"/>
      </w:r>
      <w:r w:rsidRPr="001134C2">
        <w:rPr>
          <w:rFonts w:hint="cs"/>
          <w:rtl/>
        </w:rPr>
        <w:t xml:space="preserve"> به این روایت و امثال این روایت اشکال دیگری کرده است. ایشان فرموده است در قتیل </w:t>
      </w:r>
      <w:r w:rsidR="002B6692">
        <w:rPr>
          <w:rFonts w:hint="cs"/>
          <w:rtl/>
        </w:rPr>
        <w:t>الفلات</w:t>
      </w:r>
      <w:bookmarkStart w:id="6" w:name="_GoBack"/>
      <w:bookmarkEnd w:id="6"/>
      <w:r w:rsidRPr="001134C2">
        <w:rPr>
          <w:rFonts w:hint="cs"/>
          <w:rtl/>
        </w:rPr>
        <w:t>، بعد از اقامه‌ی قسم توسط مدعی علیه، ثبوت دیه بر عهده‌ی اهل القریه، خلاف قاعده است زیرا به اقرار مدعی، آنها قاتل نیستند چون مدعی می گوید مثلا زید قاتل است نه اهل قریه و اینکه در کلام فقها آمده است، خلاف قاعده است. اگر به اقرار مدعی، اهل قریه متهم نیستند چرا ضامن باشند. همچنین در مواردی که گفته شده است باید بیت المال دیه را پرداخت کند مثل قتیل الزحام، آن هم خلاف قاعده است. هر چند صاحب ریاض این مطلب را که اهل قریه ضامن هستند را به طور مسلم فرض کرده است ولی این خلاف موازین است.</w:t>
      </w:r>
    </w:p>
    <w:p w:rsidR="0062126F" w:rsidRPr="001134C2" w:rsidRDefault="0062126F" w:rsidP="00E94EEB">
      <w:pPr>
        <w:pStyle w:val="Heading3"/>
        <w:rPr>
          <w:rtl/>
        </w:rPr>
      </w:pPr>
      <w:bookmarkStart w:id="7" w:name="_Toc5513934"/>
      <w:r w:rsidRPr="001134C2">
        <w:rPr>
          <w:rFonts w:hint="cs"/>
          <w:rtl/>
        </w:rPr>
        <w:t>اشکال به کلام صاحب جواهر</w:t>
      </w:r>
      <w:bookmarkEnd w:id="7"/>
    </w:p>
    <w:p w:rsidR="001A1EA5" w:rsidRPr="006162A2" w:rsidRDefault="0062126F" w:rsidP="002B6692">
      <w:pPr>
        <w:jc w:val="both"/>
        <w:rPr>
          <w:rtl/>
        </w:rPr>
      </w:pPr>
      <w:r w:rsidRPr="00E94EEB">
        <w:rPr>
          <w:rFonts w:hint="cs"/>
          <w:highlight w:val="yellow"/>
          <w:rtl/>
        </w:rPr>
        <w:t xml:space="preserve">کلام ایشان </w:t>
      </w:r>
      <w:r w:rsidRPr="001134C2">
        <w:rPr>
          <w:rFonts w:hint="cs"/>
          <w:rtl/>
        </w:rPr>
        <w:t>اجتهاد در مقابل نص است. اجتهاد در مقابل روایت ابوبصیر و غیره که متضمن قاعده‌ی «</w:t>
      </w:r>
      <w:r w:rsidRPr="00E94EEB">
        <w:rPr>
          <w:rFonts w:hint="cs"/>
          <w:color w:val="008000"/>
          <w:sz w:val="28"/>
          <w:rtl/>
        </w:rPr>
        <w:t>لَا يُطَلُّ دَمُ امْرِئٍ مُسْلِم</w:t>
      </w:r>
      <w:r w:rsidRPr="001134C2">
        <w:rPr>
          <w:rFonts w:hint="cs"/>
          <w:sz w:val="28"/>
          <w:rtl/>
        </w:rPr>
        <w:t>‏» هستند و بنا نیست که ضمان اهل قریه به عنوان متهم باشد بلکه به عنوان ضامن جریره، ضامن هست. قاعده‌ی «</w:t>
      </w:r>
      <w:r w:rsidRPr="00E94EEB">
        <w:rPr>
          <w:rFonts w:hint="cs"/>
          <w:color w:val="008000"/>
          <w:sz w:val="28"/>
          <w:rtl/>
        </w:rPr>
        <w:t>لَا يُطَلُّ دَمُ امْرِئٍ مُسْلِم</w:t>
      </w:r>
      <w:r w:rsidRPr="001134C2">
        <w:rPr>
          <w:rFonts w:hint="cs"/>
          <w:sz w:val="28"/>
          <w:rtl/>
        </w:rPr>
        <w:t xml:space="preserve">‏» حکم واقعی است نه ظاهری تا بگوید ثبوت دیه بر اهل قریه مربوط به جایی است که ولی دم اعتراف نداشته باشد که آنها قاتل نیستند. تلقی ایشان از ثبوت دیه بر عهده‌ی اهل قریه، یک حکم ظاهری است که در صورت اعتراف مدعی دیگر آنها ضامن نیستند. ولی این تلقی صحیح نیست زیرا طبق این روایت ضمان بیت المال از این باب است که دسترسی به ضامن حقیقی نیست و همچنین در اهل قریه هم به عنوان ضامن جریره، ضامن اند و نه متهم و این ضمان هم حکم واقعی است و با حجت ظاهری یعنی اقرار مدعی از بین نمی رود. پس روایت معارض با قاعده‌ی سقوط قصاص و دیه از متهم با اقامه‌ی قسامه از جانب او نیست.  </w:t>
      </w:r>
    </w:p>
    <w:sectPr w:rsidR="001A1EA5" w:rsidRPr="006162A2"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238" w:rsidRDefault="000B6238" w:rsidP="008B750B">
      <w:pPr>
        <w:spacing w:line="240" w:lineRule="auto"/>
      </w:pPr>
      <w:r>
        <w:separator/>
      </w:r>
    </w:p>
  </w:endnote>
  <w:endnote w:type="continuationSeparator" w:id="0">
    <w:p w:rsidR="000B6238" w:rsidRDefault="000B623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D5FF5" w:rsidRPr="005D5FF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D0126" w:rsidP="001B6799">
          <w:pPr>
            <w:pStyle w:val="Footer"/>
            <w:bidi w:val="0"/>
            <w:rPr>
              <w:color w:val="808080" w:themeColor="background1" w:themeShade="80"/>
              <w:rtl/>
            </w:rPr>
          </w:pPr>
          <w:bookmarkStart w:id="15" w:name="BokAdres"/>
          <w:bookmarkEnd w:id="15"/>
          <w:r>
            <w:rPr>
              <w:color w:val="808080" w:themeColor="background1" w:themeShade="80"/>
            </w:rPr>
            <w:t>F1mq1_13980118-100_mk4_mfeb.ir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238" w:rsidRDefault="000B6238" w:rsidP="008B750B">
      <w:pPr>
        <w:spacing w:line="240" w:lineRule="auto"/>
      </w:pPr>
      <w:r>
        <w:separator/>
      </w:r>
    </w:p>
  </w:footnote>
  <w:footnote w:type="continuationSeparator" w:id="0">
    <w:p w:rsidR="000B6238" w:rsidRDefault="000B6238" w:rsidP="008B750B">
      <w:pPr>
        <w:spacing w:line="240" w:lineRule="auto"/>
      </w:pPr>
      <w:r>
        <w:continuationSeparator/>
      </w:r>
    </w:p>
  </w:footnote>
  <w:footnote w:id="1">
    <w:p w:rsidR="00E94EEB" w:rsidRPr="00E94EEB" w:rsidRDefault="00E94EEB" w:rsidP="00E94EEB">
      <w:pPr>
        <w:pStyle w:val="FootnoteText"/>
      </w:pPr>
      <w:r w:rsidRPr="00E94EEB">
        <w:footnoteRef/>
      </w:r>
      <w:r w:rsidRPr="00E94EEB">
        <w:rPr>
          <w:rtl/>
        </w:rPr>
        <w:t xml:space="preserve"> </w:t>
      </w:r>
      <w:hyperlink r:id="rId1" w:history="1">
        <w:r w:rsidRPr="00E94EEB">
          <w:rPr>
            <w:rStyle w:val="Hyperlink"/>
            <w:rFonts w:hint="cs"/>
            <w:rtl/>
          </w:rPr>
          <w:t>مبانی</w:t>
        </w:r>
        <w:r w:rsidRPr="00E94EEB">
          <w:rPr>
            <w:rStyle w:val="Hyperlink"/>
            <w:rtl/>
          </w:rPr>
          <w:t xml:space="preserve"> </w:t>
        </w:r>
        <w:r w:rsidRPr="00E94EEB">
          <w:rPr>
            <w:rStyle w:val="Hyperlink"/>
            <w:rFonts w:hint="cs"/>
            <w:rtl/>
          </w:rPr>
          <w:t>تکملة</w:t>
        </w:r>
        <w:r w:rsidRPr="00E94EEB">
          <w:rPr>
            <w:rStyle w:val="Hyperlink"/>
            <w:rtl/>
          </w:rPr>
          <w:t xml:space="preserve"> </w:t>
        </w:r>
        <w:r w:rsidRPr="00E94EEB">
          <w:rPr>
            <w:rStyle w:val="Hyperlink"/>
            <w:rFonts w:hint="cs"/>
            <w:rtl/>
          </w:rPr>
          <w:t>المنهاج،</w:t>
        </w:r>
        <w:r w:rsidRPr="00E94EEB">
          <w:rPr>
            <w:rStyle w:val="Hyperlink"/>
            <w:rtl/>
          </w:rPr>
          <w:t xml:space="preserve"> </w:t>
        </w:r>
        <w:r w:rsidRPr="00E94EEB">
          <w:rPr>
            <w:rStyle w:val="Hyperlink"/>
            <w:rFonts w:hint="cs"/>
            <w:rtl/>
          </w:rPr>
          <w:t>السید</w:t>
        </w:r>
        <w:r w:rsidRPr="00E94EEB">
          <w:rPr>
            <w:rStyle w:val="Hyperlink"/>
            <w:rtl/>
          </w:rPr>
          <w:t xml:space="preserve"> </w:t>
        </w:r>
        <w:r w:rsidRPr="00E94EEB">
          <w:rPr>
            <w:rStyle w:val="Hyperlink"/>
            <w:rFonts w:hint="cs"/>
            <w:rtl/>
          </w:rPr>
          <w:t>أبوالقاسم</w:t>
        </w:r>
        <w:r w:rsidRPr="00E94EEB">
          <w:rPr>
            <w:rStyle w:val="Hyperlink"/>
            <w:rtl/>
          </w:rPr>
          <w:t xml:space="preserve"> </w:t>
        </w:r>
        <w:r w:rsidRPr="00E94EEB">
          <w:rPr>
            <w:rStyle w:val="Hyperlink"/>
            <w:rFonts w:hint="cs"/>
            <w:rtl/>
          </w:rPr>
          <w:t>الخوئی،</w:t>
        </w:r>
        <w:r w:rsidRPr="00E94EEB">
          <w:rPr>
            <w:rStyle w:val="Hyperlink"/>
            <w:rtl/>
          </w:rPr>
          <w:t xml:space="preserve"> </w:t>
        </w:r>
        <w:r w:rsidRPr="00E94EEB">
          <w:rPr>
            <w:rStyle w:val="Hyperlink"/>
            <w:rFonts w:hint="cs"/>
            <w:rtl/>
          </w:rPr>
          <w:t>ج</w:t>
        </w:r>
        <w:r w:rsidRPr="00E94EEB">
          <w:rPr>
            <w:rStyle w:val="Hyperlink"/>
            <w:rtl/>
          </w:rPr>
          <w:t>2</w:t>
        </w:r>
        <w:r w:rsidRPr="00E94EEB">
          <w:rPr>
            <w:rStyle w:val="Hyperlink"/>
            <w:rFonts w:hint="cs"/>
            <w:rtl/>
          </w:rPr>
          <w:t>،</w:t>
        </w:r>
        <w:r w:rsidRPr="00E94EEB">
          <w:rPr>
            <w:rStyle w:val="Hyperlink"/>
            <w:rtl/>
          </w:rPr>
          <w:t xml:space="preserve"> </w:t>
        </w:r>
        <w:r w:rsidRPr="00E94EEB">
          <w:rPr>
            <w:rStyle w:val="Hyperlink"/>
            <w:rFonts w:hint="cs"/>
            <w:rtl/>
          </w:rPr>
          <w:t>ص</w:t>
        </w:r>
        <w:r w:rsidRPr="00E94EEB">
          <w:rPr>
            <w:rStyle w:val="Hyperlink"/>
            <w:rtl/>
          </w:rPr>
          <w:t>113.</w:t>
        </w:r>
      </w:hyperlink>
    </w:p>
  </w:footnote>
  <w:footnote w:id="2">
    <w:p w:rsidR="0062126F" w:rsidRPr="004A1D61" w:rsidRDefault="0062126F" w:rsidP="0062126F">
      <w:pPr>
        <w:pStyle w:val="FootnoteText"/>
        <w:rPr>
          <w:rtl/>
        </w:rPr>
      </w:pPr>
      <w:r w:rsidRPr="004A1D61">
        <w:footnoteRef/>
      </w:r>
      <w:r w:rsidRPr="004A1D61">
        <w:rPr>
          <w:rtl/>
        </w:rPr>
        <w:t xml:space="preserve"> </w:t>
      </w:r>
      <w:hyperlink r:id="rId2" w:history="1">
        <w:r w:rsidRPr="004A1D61">
          <w:rPr>
            <w:rStyle w:val="Hyperlink"/>
            <w:rFonts w:hint="cs"/>
            <w:rtl/>
          </w:rPr>
          <w:t>الکافی،</w:t>
        </w:r>
        <w:r w:rsidRPr="004A1D61">
          <w:rPr>
            <w:rStyle w:val="Hyperlink"/>
            <w:rtl/>
          </w:rPr>
          <w:t xml:space="preserve"> </w:t>
        </w:r>
        <w:r w:rsidRPr="004A1D61">
          <w:rPr>
            <w:rStyle w:val="Hyperlink"/>
            <w:rFonts w:hint="cs"/>
            <w:rtl/>
          </w:rPr>
          <w:t>محمد</w:t>
        </w:r>
        <w:r w:rsidRPr="004A1D61">
          <w:rPr>
            <w:rStyle w:val="Hyperlink"/>
            <w:rtl/>
          </w:rPr>
          <w:t xml:space="preserve"> </w:t>
        </w:r>
        <w:r w:rsidRPr="004A1D61">
          <w:rPr>
            <w:rStyle w:val="Hyperlink"/>
            <w:rFonts w:hint="cs"/>
            <w:rtl/>
          </w:rPr>
          <w:t>بن</w:t>
        </w:r>
        <w:r w:rsidRPr="004A1D61">
          <w:rPr>
            <w:rStyle w:val="Hyperlink"/>
            <w:rtl/>
          </w:rPr>
          <w:t xml:space="preserve"> </w:t>
        </w:r>
        <w:r w:rsidRPr="004A1D61">
          <w:rPr>
            <w:rStyle w:val="Hyperlink"/>
            <w:rFonts w:hint="cs"/>
            <w:rtl/>
          </w:rPr>
          <w:t>یعقوب</w:t>
        </w:r>
        <w:r w:rsidRPr="004A1D61">
          <w:rPr>
            <w:rStyle w:val="Hyperlink"/>
            <w:rtl/>
          </w:rPr>
          <w:t xml:space="preserve"> </w:t>
        </w:r>
        <w:r w:rsidRPr="004A1D61">
          <w:rPr>
            <w:rStyle w:val="Hyperlink"/>
            <w:rFonts w:hint="cs"/>
            <w:rtl/>
          </w:rPr>
          <w:t>کلینی،</w:t>
        </w:r>
        <w:r w:rsidRPr="004A1D61">
          <w:rPr>
            <w:rStyle w:val="Hyperlink"/>
            <w:rtl/>
          </w:rPr>
          <w:t xml:space="preserve"> </w:t>
        </w:r>
        <w:r w:rsidRPr="004A1D61">
          <w:rPr>
            <w:rStyle w:val="Hyperlink"/>
            <w:rFonts w:hint="cs"/>
            <w:rtl/>
          </w:rPr>
          <w:t>ج</w:t>
        </w:r>
        <w:r w:rsidRPr="004A1D61">
          <w:rPr>
            <w:rStyle w:val="Hyperlink"/>
            <w:rtl/>
          </w:rPr>
          <w:t>7</w:t>
        </w:r>
        <w:r w:rsidRPr="004A1D61">
          <w:rPr>
            <w:rStyle w:val="Hyperlink"/>
            <w:rFonts w:hint="cs"/>
            <w:rtl/>
          </w:rPr>
          <w:t>،</w:t>
        </w:r>
        <w:r w:rsidRPr="004A1D61">
          <w:rPr>
            <w:rStyle w:val="Hyperlink"/>
            <w:rtl/>
          </w:rPr>
          <w:t xml:space="preserve"> </w:t>
        </w:r>
        <w:r w:rsidRPr="004A1D61">
          <w:rPr>
            <w:rStyle w:val="Hyperlink"/>
            <w:rFonts w:hint="cs"/>
            <w:rtl/>
          </w:rPr>
          <w:t>ص</w:t>
        </w:r>
        <w:r w:rsidRPr="004A1D61">
          <w:rPr>
            <w:rStyle w:val="Hyperlink"/>
            <w:rtl/>
          </w:rPr>
          <w:t>356.</w:t>
        </w:r>
      </w:hyperlink>
    </w:p>
  </w:footnote>
  <w:footnote w:id="3">
    <w:p w:rsidR="00E94EEB" w:rsidRPr="00E94EEB" w:rsidRDefault="00E94EEB" w:rsidP="00E94EEB">
      <w:pPr>
        <w:pStyle w:val="FootnoteText"/>
        <w:rPr>
          <w:rtl/>
        </w:rPr>
      </w:pPr>
      <w:r w:rsidRPr="00E94EEB">
        <w:footnoteRef/>
      </w:r>
      <w:r w:rsidRPr="00E94EEB">
        <w:rPr>
          <w:rtl/>
        </w:rPr>
        <w:t xml:space="preserve"> </w:t>
      </w:r>
      <w:hyperlink r:id="rId3" w:history="1">
        <w:r w:rsidRPr="00E94EEB">
          <w:rPr>
            <w:rStyle w:val="Hyperlink"/>
            <w:rFonts w:hint="cs"/>
            <w:rtl/>
          </w:rPr>
          <w:t>جواه</w:t>
        </w:r>
        <w:r w:rsidRPr="00E94EEB">
          <w:rPr>
            <w:rStyle w:val="Hyperlink"/>
            <w:rFonts w:hint="cs"/>
            <w:rtl/>
          </w:rPr>
          <w:t>ر</w:t>
        </w:r>
        <w:r w:rsidRPr="00E94EEB">
          <w:rPr>
            <w:rStyle w:val="Hyperlink"/>
            <w:rtl/>
          </w:rPr>
          <w:t xml:space="preserve"> </w:t>
        </w:r>
        <w:r w:rsidRPr="00E94EEB">
          <w:rPr>
            <w:rStyle w:val="Hyperlink"/>
            <w:rFonts w:hint="cs"/>
            <w:rtl/>
          </w:rPr>
          <w:t>الکلام،</w:t>
        </w:r>
        <w:r w:rsidRPr="00E94EEB">
          <w:rPr>
            <w:rStyle w:val="Hyperlink"/>
            <w:rtl/>
          </w:rPr>
          <w:t xml:space="preserve"> </w:t>
        </w:r>
        <w:r w:rsidRPr="00E94EEB">
          <w:rPr>
            <w:rStyle w:val="Hyperlink"/>
            <w:rFonts w:hint="cs"/>
            <w:rtl/>
          </w:rPr>
          <w:t>محمد</w:t>
        </w:r>
        <w:r w:rsidRPr="00E94EEB">
          <w:rPr>
            <w:rStyle w:val="Hyperlink"/>
            <w:rtl/>
          </w:rPr>
          <w:t xml:space="preserve"> </w:t>
        </w:r>
        <w:r w:rsidRPr="00E94EEB">
          <w:rPr>
            <w:rStyle w:val="Hyperlink"/>
            <w:rFonts w:hint="cs"/>
            <w:rtl/>
          </w:rPr>
          <w:t>حسن</w:t>
        </w:r>
        <w:r w:rsidRPr="00E94EEB">
          <w:rPr>
            <w:rStyle w:val="Hyperlink"/>
            <w:rtl/>
          </w:rPr>
          <w:t xml:space="preserve"> </w:t>
        </w:r>
        <w:r w:rsidRPr="00E94EEB">
          <w:rPr>
            <w:rStyle w:val="Hyperlink"/>
            <w:rFonts w:hint="cs"/>
            <w:rtl/>
          </w:rPr>
          <w:t>نجفی،</w:t>
        </w:r>
        <w:r w:rsidRPr="00E94EEB">
          <w:rPr>
            <w:rStyle w:val="Hyperlink"/>
            <w:rtl/>
          </w:rPr>
          <w:t xml:space="preserve"> </w:t>
        </w:r>
        <w:r w:rsidRPr="00E94EEB">
          <w:rPr>
            <w:rStyle w:val="Hyperlink"/>
            <w:rFonts w:hint="cs"/>
            <w:rtl/>
          </w:rPr>
          <w:t>ج</w:t>
        </w:r>
        <w:r w:rsidRPr="00E94EEB">
          <w:rPr>
            <w:rStyle w:val="Hyperlink"/>
            <w:rtl/>
          </w:rPr>
          <w:t>42</w:t>
        </w:r>
        <w:r w:rsidRPr="00E94EEB">
          <w:rPr>
            <w:rStyle w:val="Hyperlink"/>
            <w:rFonts w:hint="cs"/>
            <w:rtl/>
          </w:rPr>
          <w:t>،</w:t>
        </w:r>
        <w:r w:rsidRPr="00E94EEB">
          <w:rPr>
            <w:rStyle w:val="Hyperlink"/>
            <w:rtl/>
          </w:rPr>
          <w:t xml:space="preserve"> </w:t>
        </w:r>
        <w:r w:rsidRPr="00E94EEB">
          <w:rPr>
            <w:rStyle w:val="Hyperlink"/>
            <w:rFonts w:hint="cs"/>
            <w:rtl/>
          </w:rPr>
          <w:t>ص</w:t>
        </w:r>
        <w:r w:rsidRPr="00E94EEB">
          <w:rPr>
            <w:rStyle w:val="Hyperlink"/>
            <w:rtl/>
          </w:rPr>
          <w:t>252.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9D0126">
      <w:rPr>
        <w:b/>
        <w:bCs/>
        <w:sz w:val="20"/>
        <w:szCs w:val="24"/>
        <w:rtl/>
      </w:rPr>
      <w:t>100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9D012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9D012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9D0126">
      <w:rPr>
        <w:sz w:val="24"/>
        <w:szCs w:val="24"/>
        <w:rtl/>
      </w:rPr>
      <w:t>18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9D0126">
      <w:rPr>
        <w:rFonts w:hint="cs"/>
        <w:color w:val="000000" w:themeColor="text1"/>
        <w:sz w:val="24"/>
        <w:szCs w:val="24"/>
        <w:rtl/>
      </w:rPr>
      <w:t>طرق</w:t>
    </w:r>
    <w:r w:rsidR="009D0126">
      <w:rPr>
        <w:color w:val="000000" w:themeColor="text1"/>
        <w:sz w:val="24"/>
        <w:szCs w:val="24"/>
        <w:rtl/>
      </w:rPr>
      <w:t xml:space="preserve"> </w:t>
    </w:r>
    <w:r w:rsidR="009D0126">
      <w:rPr>
        <w:rFonts w:hint="cs"/>
        <w:color w:val="000000" w:themeColor="text1"/>
        <w:sz w:val="24"/>
        <w:szCs w:val="24"/>
        <w:rtl/>
      </w:rPr>
      <w:t>اثبات</w:t>
    </w:r>
    <w:r w:rsidR="009D0126">
      <w:rPr>
        <w:color w:val="000000" w:themeColor="text1"/>
        <w:sz w:val="24"/>
        <w:szCs w:val="24"/>
        <w:rtl/>
      </w:rPr>
      <w:t xml:space="preserve"> </w:t>
    </w:r>
    <w:r w:rsidR="009D0126">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9D0126">
      <w:rPr>
        <w:rFonts w:hint="cs"/>
        <w:sz w:val="24"/>
        <w:szCs w:val="24"/>
        <w:rtl/>
      </w:rPr>
      <w:t>مهدی</w:t>
    </w:r>
    <w:r w:rsidR="009D0126">
      <w:rPr>
        <w:sz w:val="24"/>
        <w:szCs w:val="24"/>
        <w:rtl/>
      </w:rPr>
      <w:t xml:space="preserve"> </w:t>
    </w:r>
    <w:r w:rsidR="009D012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9D0126">
      <w:rPr>
        <w:rFonts w:hint="cs"/>
        <w:sz w:val="24"/>
        <w:szCs w:val="24"/>
        <w:rtl/>
      </w:rPr>
      <w:t>قسامه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221"/>
    <w:rsid w:val="00025777"/>
    <w:rsid w:val="00025B70"/>
    <w:rsid w:val="000353D7"/>
    <w:rsid w:val="00055496"/>
    <w:rsid w:val="00080A41"/>
    <w:rsid w:val="0008299B"/>
    <w:rsid w:val="000913AA"/>
    <w:rsid w:val="00094847"/>
    <w:rsid w:val="00096C63"/>
    <w:rsid w:val="000B5DB5"/>
    <w:rsid w:val="000B6238"/>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4600"/>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6692"/>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3F79B5"/>
    <w:rsid w:val="0040040D"/>
    <w:rsid w:val="00401363"/>
    <w:rsid w:val="00402E47"/>
    <w:rsid w:val="00425015"/>
    <w:rsid w:val="00430994"/>
    <w:rsid w:val="00441B6D"/>
    <w:rsid w:val="004556EF"/>
    <w:rsid w:val="00462B07"/>
    <w:rsid w:val="0046371A"/>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5FF5"/>
    <w:rsid w:val="005E1B60"/>
    <w:rsid w:val="005E5507"/>
    <w:rsid w:val="005E607B"/>
    <w:rsid w:val="005F0A8D"/>
    <w:rsid w:val="00601229"/>
    <w:rsid w:val="00603B67"/>
    <w:rsid w:val="006162A2"/>
    <w:rsid w:val="0062126F"/>
    <w:rsid w:val="006240DA"/>
    <w:rsid w:val="0063256E"/>
    <w:rsid w:val="00633F04"/>
    <w:rsid w:val="00635219"/>
    <w:rsid w:val="00635EC0"/>
    <w:rsid w:val="00640B58"/>
    <w:rsid w:val="006511DA"/>
    <w:rsid w:val="00651B02"/>
    <w:rsid w:val="00651B19"/>
    <w:rsid w:val="00660A29"/>
    <w:rsid w:val="006660C9"/>
    <w:rsid w:val="00695519"/>
    <w:rsid w:val="006A4134"/>
    <w:rsid w:val="006A5DDA"/>
    <w:rsid w:val="006A6701"/>
    <w:rsid w:val="006B21F4"/>
    <w:rsid w:val="006B3753"/>
    <w:rsid w:val="006B7AD6"/>
    <w:rsid w:val="006C50FD"/>
    <w:rsid w:val="006C7D48"/>
    <w:rsid w:val="006D1DD4"/>
    <w:rsid w:val="006D4014"/>
    <w:rsid w:val="006D44C1"/>
    <w:rsid w:val="006D77A2"/>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60AE"/>
    <w:rsid w:val="00816367"/>
    <w:rsid w:val="00816A0B"/>
    <w:rsid w:val="00824B22"/>
    <w:rsid w:val="00830C53"/>
    <w:rsid w:val="00837FAA"/>
    <w:rsid w:val="00841A40"/>
    <w:rsid w:val="00841F77"/>
    <w:rsid w:val="0085276D"/>
    <w:rsid w:val="00863390"/>
    <w:rsid w:val="0086385C"/>
    <w:rsid w:val="00871916"/>
    <w:rsid w:val="008956DD"/>
    <w:rsid w:val="008A510E"/>
    <w:rsid w:val="008A522A"/>
    <w:rsid w:val="008B4464"/>
    <w:rsid w:val="008B750B"/>
    <w:rsid w:val="008C3162"/>
    <w:rsid w:val="008C44BC"/>
    <w:rsid w:val="008D1F14"/>
    <w:rsid w:val="008E3924"/>
    <w:rsid w:val="008F13F7"/>
    <w:rsid w:val="008F5B4D"/>
    <w:rsid w:val="00907425"/>
    <w:rsid w:val="00912CBD"/>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39E6"/>
    <w:rsid w:val="0099497B"/>
    <w:rsid w:val="009A43BA"/>
    <w:rsid w:val="009B0D05"/>
    <w:rsid w:val="009B4CA6"/>
    <w:rsid w:val="009B79F8"/>
    <w:rsid w:val="009C66D5"/>
    <w:rsid w:val="009D0126"/>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AF3EBA"/>
    <w:rsid w:val="00B1296B"/>
    <w:rsid w:val="00B2292F"/>
    <w:rsid w:val="00B43169"/>
    <w:rsid w:val="00B501A8"/>
    <w:rsid w:val="00B547F4"/>
    <w:rsid w:val="00B55AE4"/>
    <w:rsid w:val="00B70B46"/>
    <w:rsid w:val="00B739B0"/>
    <w:rsid w:val="00B814A3"/>
    <w:rsid w:val="00B96F38"/>
    <w:rsid w:val="00BC716B"/>
    <w:rsid w:val="00BD0E74"/>
    <w:rsid w:val="00BD5F8C"/>
    <w:rsid w:val="00BE29DD"/>
    <w:rsid w:val="00BF0382"/>
    <w:rsid w:val="00C066AF"/>
    <w:rsid w:val="00C10E06"/>
    <w:rsid w:val="00C145B8"/>
    <w:rsid w:val="00C2438F"/>
    <w:rsid w:val="00C31AF0"/>
    <w:rsid w:val="00C32A7E"/>
    <w:rsid w:val="00C34F28"/>
    <w:rsid w:val="00C368DF"/>
    <w:rsid w:val="00C442C5"/>
    <w:rsid w:val="00C57B5C"/>
    <w:rsid w:val="00C57C7C"/>
    <w:rsid w:val="00C61049"/>
    <w:rsid w:val="00C63FFE"/>
    <w:rsid w:val="00C8156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4EEB"/>
    <w:rsid w:val="00E954BB"/>
    <w:rsid w:val="00EA45E7"/>
    <w:rsid w:val="00EB78E3"/>
    <w:rsid w:val="00EB7BE3"/>
    <w:rsid w:val="00EC1C4B"/>
    <w:rsid w:val="00EC735A"/>
    <w:rsid w:val="00ED5F38"/>
    <w:rsid w:val="00EF27FE"/>
    <w:rsid w:val="00F07FB6"/>
    <w:rsid w:val="00F149D0"/>
    <w:rsid w:val="00F16B53"/>
    <w:rsid w:val="00F25ECD"/>
    <w:rsid w:val="00F30178"/>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4A7D"/>
    <w:rsid w:val="00FA5E8D"/>
    <w:rsid w:val="00FA5F3D"/>
    <w:rsid w:val="00FB399E"/>
    <w:rsid w:val="00FB7F50"/>
    <w:rsid w:val="00FC2A85"/>
    <w:rsid w:val="00FC40AF"/>
    <w:rsid w:val="00FC73B9"/>
    <w:rsid w:val="00FD0A16"/>
    <w:rsid w:val="00FD2A4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B669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B66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252/&#1587;&#1576;&#1740;&#1604;" TargetMode="External"/><Relationship Id="rId2" Type="http://schemas.openxmlformats.org/officeDocument/2006/relationships/hyperlink" Target="http://lib.eshia.ir/11005/7/356/&#1571;&#1615;&#1583;&#1617;&#1616;&#1610;&#1614;&#1578;&#8207;" TargetMode="External"/><Relationship Id="rId1" Type="http://schemas.openxmlformats.org/officeDocument/2006/relationships/hyperlink" Target="http://lib.eshia.ir/21001/2/113/&#1603;&#1585;&#1608;&#1575;&#1610;&#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E432C-5907-48C6-92D4-3356221B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27</TotalTime>
  <Pages>3</Pages>
  <Words>934</Words>
  <Characters>5325</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26</cp:revision>
  <cp:lastPrinted>2019-04-07T15:59:00Z</cp:lastPrinted>
  <dcterms:created xsi:type="dcterms:W3CDTF">2019-04-07T13:15:00Z</dcterms:created>
  <dcterms:modified xsi:type="dcterms:W3CDTF">2019-04-07T15:59:00Z</dcterms:modified>
  <cp:contentStatus>ویرایش 2.5</cp:contentStatus>
  <cp:version>2.7</cp:version>
</cp:coreProperties>
</file>