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6653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4150492" w:history="1">
        <w:r w:rsidR="00F6653A" w:rsidRPr="00173F03">
          <w:rPr>
            <w:rStyle w:val="Hyperlink"/>
            <w:rFonts w:hint="eastAsia"/>
            <w:noProof/>
            <w:rtl/>
          </w:rPr>
          <w:t>حکم</w:t>
        </w:r>
        <w:r w:rsidR="00F6653A" w:rsidRPr="00173F03">
          <w:rPr>
            <w:rStyle w:val="Hyperlink"/>
            <w:noProof/>
            <w:rtl/>
          </w:rPr>
          <w:t xml:space="preserve"> </w:t>
        </w:r>
        <w:r w:rsidR="00F6653A" w:rsidRPr="00173F03">
          <w:rPr>
            <w:rStyle w:val="Hyperlink"/>
            <w:rFonts w:hint="eastAsia"/>
            <w:noProof/>
            <w:rtl/>
          </w:rPr>
          <w:t>قتل</w:t>
        </w:r>
        <w:r w:rsidR="00F6653A" w:rsidRPr="00173F03">
          <w:rPr>
            <w:rStyle w:val="Hyperlink"/>
            <w:noProof/>
            <w:rtl/>
          </w:rPr>
          <w:t xml:space="preserve"> </w:t>
        </w:r>
        <w:r w:rsidR="00F6653A" w:rsidRPr="00173F03">
          <w:rPr>
            <w:rStyle w:val="Hyperlink"/>
            <w:rFonts w:hint="eastAsia"/>
            <w:noProof/>
            <w:rtl/>
          </w:rPr>
          <w:t>شخص</w:t>
        </w:r>
        <w:r w:rsidR="00F6653A" w:rsidRPr="00173F03">
          <w:rPr>
            <w:rStyle w:val="Hyperlink"/>
            <w:noProof/>
            <w:rtl/>
          </w:rPr>
          <w:t xml:space="preserve"> </w:t>
        </w:r>
        <w:r w:rsidR="00F6653A" w:rsidRPr="00173F03">
          <w:rPr>
            <w:rStyle w:val="Hyperlink"/>
            <w:rFonts w:hint="eastAsia"/>
            <w:noProof/>
            <w:rtl/>
          </w:rPr>
          <w:t>نائم،</w:t>
        </w:r>
        <w:r w:rsidR="00F6653A" w:rsidRPr="00173F03">
          <w:rPr>
            <w:rStyle w:val="Hyperlink"/>
            <w:noProof/>
            <w:rtl/>
          </w:rPr>
          <w:t xml:space="preserve"> </w:t>
        </w:r>
        <w:r w:rsidR="00F6653A" w:rsidRPr="00173F03">
          <w:rPr>
            <w:rStyle w:val="Hyperlink"/>
            <w:rFonts w:hint="eastAsia"/>
            <w:noProof/>
            <w:rtl/>
          </w:rPr>
          <w:t>د</w:t>
        </w:r>
        <w:r w:rsidR="00F6653A" w:rsidRPr="00173F03">
          <w:rPr>
            <w:rStyle w:val="Hyperlink"/>
            <w:rFonts w:hint="cs"/>
            <w:noProof/>
            <w:rtl/>
          </w:rPr>
          <w:t>ی</w:t>
        </w:r>
        <w:r w:rsidR="00F6653A" w:rsidRPr="00173F03">
          <w:rPr>
            <w:rStyle w:val="Hyperlink"/>
            <w:rFonts w:hint="eastAsia"/>
            <w:noProof/>
            <w:rtl/>
          </w:rPr>
          <w:t>گر</w:t>
        </w:r>
        <w:r w:rsidR="00F6653A" w:rsidRPr="00173F03">
          <w:rPr>
            <w:rStyle w:val="Hyperlink"/>
            <w:rFonts w:hint="cs"/>
            <w:noProof/>
            <w:rtl/>
          </w:rPr>
          <w:t>ی</w:t>
        </w:r>
        <w:r w:rsidR="00F6653A" w:rsidRPr="00173F03">
          <w:rPr>
            <w:rStyle w:val="Hyperlink"/>
            <w:noProof/>
            <w:rtl/>
          </w:rPr>
          <w:t xml:space="preserve"> </w:t>
        </w:r>
        <w:r w:rsidR="00F6653A" w:rsidRPr="00173F03">
          <w:rPr>
            <w:rStyle w:val="Hyperlink"/>
            <w:rFonts w:hint="eastAsia"/>
            <w:noProof/>
            <w:rtl/>
          </w:rPr>
          <w:t>را</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534150492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1</w:t>
        </w:r>
        <w:r w:rsidR="00F6653A">
          <w:rPr>
            <w:noProof/>
            <w:webHidden/>
            <w:rtl/>
          </w:rPr>
          <w:fldChar w:fldCharType="end"/>
        </w:r>
      </w:hyperlink>
    </w:p>
    <w:p w:rsidR="00F6653A" w:rsidRDefault="00E90368">
      <w:pPr>
        <w:pStyle w:val="TOC1"/>
        <w:rPr>
          <w:rFonts w:asciiTheme="minorHAnsi" w:eastAsiaTheme="minorEastAsia" w:hAnsiTheme="minorHAnsi" w:cstheme="minorBidi"/>
          <w:noProof/>
          <w:color w:val="auto"/>
          <w:szCs w:val="22"/>
          <w:rtl/>
        </w:rPr>
      </w:pPr>
      <w:hyperlink w:anchor="_Toc534150493" w:history="1">
        <w:r w:rsidR="00F6653A" w:rsidRPr="00173F03">
          <w:rPr>
            <w:rStyle w:val="Hyperlink"/>
            <w:rFonts w:hint="eastAsia"/>
            <w:noProof/>
            <w:rtl/>
          </w:rPr>
          <w:t>فرق</w:t>
        </w:r>
        <w:r w:rsidR="00F6653A" w:rsidRPr="00173F03">
          <w:rPr>
            <w:rStyle w:val="Hyperlink"/>
            <w:noProof/>
            <w:rtl/>
          </w:rPr>
          <w:t xml:space="preserve"> </w:t>
        </w:r>
        <w:r w:rsidR="00F6653A" w:rsidRPr="00173F03">
          <w:rPr>
            <w:rStyle w:val="Hyperlink"/>
            <w:rFonts w:hint="eastAsia"/>
            <w:noProof/>
            <w:rtl/>
          </w:rPr>
          <w:t>ب</w:t>
        </w:r>
        <w:r w:rsidR="00F6653A" w:rsidRPr="00173F03">
          <w:rPr>
            <w:rStyle w:val="Hyperlink"/>
            <w:rFonts w:hint="cs"/>
            <w:noProof/>
            <w:rtl/>
          </w:rPr>
          <w:t>ی</w:t>
        </w:r>
        <w:r w:rsidR="00F6653A" w:rsidRPr="00173F03">
          <w:rPr>
            <w:rStyle w:val="Hyperlink"/>
            <w:rFonts w:hint="eastAsia"/>
            <w:noProof/>
            <w:rtl/>
          </w:rPr>
          <w:t>ن</w:t>
        </w:r>
        <w:r w:rsidR="00F6653A" w:rsidRPr="00173F03">
          <w:rPr>
            <w:rStyle w:val="Hyperlink"/>
            <w:noProof/>
            <w:rtl/>
          </w:rPr>
          <w:t xml:space="preserve"> </w:t>
        </w:r>
        <w:r w:rsidR="00F6653A" w:rsidRPr="00173F03">
          <w:rPr>
            <w:rStyle w:val="Hyperlink"/>
            <w:rFonts w:hint="eastAsia"/>
            <w:noProof/>
            <w:rtl/>
          </w:rPr>
          <w:t>اقسام</w:t>
        </w:r>
        <w:r w:rsidR="00F6653A" w:rsidRPr="00173F03">
          <w:rPr>
            <w:rStyle w:val="Hyperlink"/>
            <w:noProof/>
            <w:rtl/>
          </w:rPr>
          <w:t xml:space="preserve"> </w:t>
        </w:r>
        <w:r w:rsidR="00F6653A" w:rsidRPr="00173F03">
          <w:rPr>
            <w:rStyle w:val="Hyperlink"/>
            <w:rFonts w:hint="eastAsia"/>
            <w:noProof/>
            <w:rtl/>
          </w:rPr>
          <w:t>نوم</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534150493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2</w:t>
        </w:r>
        <w:r w:rsidR="00F6653A">
          <w:rPr>
            <w:noProof/>
            <w:webHidden/>
            <w:rtl/>
          </w:rPr>
          <w:fldChar w:fldCharType="end"/>
        </w:r>
      </w:hyperlink>
    </w:p>
    <w:p w:rsidR="00F6653A" w:rsidRDefault="00E90368">
      <w:pPr>
        <w:pStyle w:val="TOC1"/>
        <w:rPr>
          <w:rFonts w:asciiTheme="minorHAnsi" w:eastAsiaTheme="minorEastAsia" w:hAnsiTheme="minorHAnsi" w:cstheme="minorBidi"/>
          <w:noProof/>
          <w:color w:val="auto"/>
          <w:szCs w:val="22"/>
          <w:rtl/>
        </w:rPr>
      </w:pPr>
      <w:hyperlink w:anchor="_Toc534150494" w:history="1">
        <w:r w:rsidR="00F6653A" w:rsidRPr="00173F03">
          <w:rPr>
            <w:rStyle w:val="Hyperlink"/>
            <w:rFonts w:hint="eastAsia"/>
            <w:noProof/>
            <w:rtl/>
          </w:rPr>
          <w:t>عدم</w:t>
        </w:r>
        <w:r w:rsidR="00F6653A" w:rsidRPr="00173F03">
          <w:rPr>
            <w:rStyle w:val="Hyperlink"/>
            <w:noProof/>
            <w:rtl/>
          </w:rPr>
          <w:t xml:space="preserve"> </w:t>
        </w:r>
        <w:r w:rsidR="00F6653A" w:rsidRPr="00173F03">
          <w:rPr>
            <w:rStyle w:val="Hyperlink"/>
            <w:rFonts w:hint="eastAsia"/>
            <w:noProof/>
            <w:rtl/>
          </w:rPr>
          <w:t>وجود</w:t>
        </w:r>
        <w:r w:rsidR="00F6653A" w:rsidRPr="00173F03">
          <w:rPr>
            <w:rStyle w:val="Hyperlink"/>
            <w:noProof/>
            <w:rtl/>
          </w:rPr>
          <w:t xml:space="preserve"> </w:t>
        </w:r>
        <w:r w:rsidR="00F6653A" w:rsidRPr="00173F03">
          <w:rPr>
            <w:rStyle w:val="Hyperlink"/>
            <w:rFonts w:hint="eastAsia"/>
            <w:noProof/>
            <w:rtl/>
          </w:rPr>
          <w:t>نص</w:t>
        </w:r>
        <w:r w:rsidR="00F6653A" w:rsidRPr="00173F03">
          <w:rPr>
            <w:rStyle w:val="Hyperlink"/>
            <w:noProof/>
            <w:rtl/>
          </w:rPr>
          <w:t xml:space="preserve"> </w:t>
        </w:r>
        <w:r w:rsidR="00F6653A" w:rsidRPr="00173F03">
          <w:rPr>
            <w:rStyle w:val="Hyperlink"/>
            <w:rFonts w:hint="eastAsia"/>
            <w:noProof/>
            <w:rtl/>
          </w:rPr>
          <w:t>معتبر</w:t>
        </w:r>
        <w:r w:rsidR="00F6653A" w:rsidRPr="00173F03">
          <w:rPr>
            <w:rStyle w:val="Hyperlink"/>
            <w:noProof/>
            <w:rtl/>
          </w:rPr>
          <w:t xml:space="preserve"> </w:t>
        </w:r>
        <w:r w:rsidR="00F6653A" w:rsidRPr="00173F03">
          <w:rPr>
            <w:rStyle w:val="Hyperlink"/>
            <w:rFonts w:hint="eastAsia"/>
            <w:noProof/>
            <w:rtl/>
          </w:rPr>
          <w:t>در</w:t>
        </w:r>
        <w:r w:rsidR="00F6653A" w:rsidRPr="00173F03">
          <w:rPr>
            <w:rStyle w:val="Hyperlink"/>
            <w:noProof/>
            <w:rtl/>
          </w:rPr>
          <w:t xml:space="preserve"> </w:t>
        </w:r>
        <w:r w:rsidR="00F6653A" w:rsidRPr="00173F03">
          <w:rPr>
            <w:rStyle w:val="Hyperlink"/>
            <w:rFonts w:hint="eastAsia"/>
            <w:noProof/>
            <w:rtl/>
          </w:rPr>
          <w:t>مورد</w:t>
        </w:r>
        <w:r w:rsidR="00F6653A" w:rsidRPr="00173F03">
          <w:rPr>
            <w:rStyle w:val="Hyperlink"/>
            <w:noProof/>
            <w:rtl/>
          </w:rPr>
          <w:t xml:space="preserve"> </w:t>
        </w:r>
        <w:r w:rsidR="00F6653A" w:rsidRPr="00173F03">
          <w:rPr>
            <w:rStyle w:val="Hyperlink"/>
            <w:rFonts w:hint="eastAsia"/>
            <w:noProof/>
            <w:rtl/>
          </w:rPr>
          <w:t>نائم</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534150494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2</w:t>
        </w:r>
        <w:r w:rsidR="00F6653A">
          <w:rPr>
            <w:noProof/>
            <w:webHidden/>
            <w:rtl/>
          </w:rPr>
          <w:fldChar w:fldCharType="end"/>
        </w:r>
      </w:hyperlink>
    </w:p>
    <w:p w:rsidR="00F6653A" w:rsidRDefault="00E90368">
      <w:pPr>
        <w:pStyle w:val="TOC1"/>
        <w:rPr>
          <w:rFonts w:asciiTheme="minorHAnsi" w:eastAsiaTheme="minorEastAsia" w:hAnsiTheme="minorHAnsi" w:cstheme="minorBidi"/>
          <w:noProof/>
          <w:color w:val="auto"/>
          <w:szCs w:val="22"/>
          <w:rtl/>
        </w:rPr>
      </w:pPr>
      <w:hyperlink w:anchor="_Toc534150495" w:history="1">
        <w:r w:rsidR="00F6653A" w:rsidRPr="00173F03">
          <w:rPr>
            <w:rStyle w:val="Hyperlink"/>
            <w:rFonts w:hint="eastAsia"/>
            <w:noProof/>
            <w:rtl/>
          </w:rPr>
          <w:t>ثبوت</w:t>
        </w:r>
        <w:r w:rsidR="00F6653A" w:rsidRPr="00173F03">
          <w:rPr>
            <w:rStyle w:val="Hyperlink"/>
            <w:noProof/>
            <w:rtl/>
          </w:rPr>
          <w:t xml:space="preserve"> </w:t>
        </w:r>
        <w:r w:rsidR="00F6653A" w:rsidRPr="00173F03">
          <w:rPr>
            <w:rStyle w:val="Hyperlink"/>
            <w:rFonts w:hint="eastAsia"/>
            <w:noProof/>
            <w:rtl/>
          </w:rPr>
          <w:t>د</w:t>
        </w:r>
        <w:r w:rsidR="00F6653A" w:rsidRPr="00173F03">
          <w:rPr>
            <w:rStyle w:val="Hyperlink"/>
            <w:rFonts w:hint="cs"/>
            <w:noProof/>
            <w:rtl/>
          </w:rPr>
          <w:t>ی</w:t>
        </w:r>
        <w:r w:rsidR="00F6653A" w:rsidRPr="00173F03">
          <w:rPr>
            <w:rStyle w:val="Hyperlink"/>
            <w:rFonts w:hint="eastAsia"/>
            <w:noProof/>
            <w:rtl/>
          </w:rPr>
          <w:t>ه</w:t>
        </w:r>
        <w:r w:rsidR="00F6653A" w:rsidRPr="00173F03">
          <w:rPr>
            <w:rStyle w:val="Hyperlink"/>
            <w:noProof/>
            <w:rtl/>
          </w:rPr>
          <w:t xml:space="preserve"> </w:t>
        </w:r>
        <w:r w:rsidR="00F6653A" w:rsidRPr="00173F03">
          <w:rPr>
            <w:rStyle w:val="Hyperlink"/>
            <w:rFonts w:hint="eastAsia"/>
            <w:noProof/>
            <w:rtl/>
          </w:rPr>
          <w:t>در</w:t>
        </w:r>
        <w:r w:rsidR="00F6653A" w:rsidRPr="00173F03">
          <w:rPr>
            <w:rStyle w:val="Hyperlink"/>
            <w:noProof/>
            <w:rtl/>
          </w:rPr>
          <w:t xml:space="preserve"> </w:t>
        </w:r>
        <w:r w:rsidR="00F6653A" w:rsidRPr="00173F03">
          <w:rPr>
            <w:rStyle w:val="Hyperlink"/>
            <w:rFonts w:hint="eastAsia"/>
            <w:noProof/>
            <w:rtl/>
          </w:rPr>
          <w:t>قتل</w:t>
        </w:r>
        <w:r w:rsidR="00F6653A" w:rsidRPr="00173F03">
          <w:rPr>
            <w:rStyle w:val="Hyperlink"/>
            <w:noProof/>
            <w:rtl/>
          </w:rPr>
          <w:t xml:space="preserve"> </w:t>
        </w:r>
        <w:r w:rsidR="00F6653A" w:rsidRPr="00173F03">
          <w:rPr>
            <w:rStyle w:val="Hyperlink"/>
            <w:rFonts w:hint="eastAsia"/>
            <w:noProof/>
            <w:rtl/>
          </w:rPr>
          <w:t>نائم</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534150495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2</w:t>
        </w:r>
        <w:r w:rsidR="00F6653A">
          <w:rPr>
            <w:noProof/>
            <w:webHidden/>
            <w:rtl/>
          </w:rPr>
          <w:fldChar w:fldCharType="end"/>
        </w:r>
      </w:hyperlink>
    </w:p>
    <w:p w:rsidR="00F6653A" w:rsidRDefault="00E90368">
      <w:pPr>
        <w:pStyle w:val="TOC2"/>
        <w:tabs>
          <w:tab w:val="right" w:leader="dot" w:pos="10194"/>
        </w:tabs>
        <w:rPr>
          <w:rFonts w:asciiTheme="minorHAnsi" w:eastAsiaTheme="minorEastAsia" w:hAnsiTheme="minorHAnsi" w:cstheme="minorBidi"/>
          <w:bCs w:val="0"/>
          <w:noProof/>
          <w:color w:val="auto"/>
          <w:szCs w:val="22"/>
          <w:rtl/>
        </w:rPr>
      </w:pPr>
      <w:hyperlink w:anchor="_Toc534150496" w:history="1">
        <w:r w:rsidR="00F6653A" w:rsidRPr="00173F03">
          <w:rPr>
            <w:rStyle w:val="Hyperlink"/>
            <w:rFonts w:hint="eastAsia"/>
            <w:noProof/>
            <w:rtl/>
          </w:rPr>
          <w:t>کلام</w:t>
        </w:r>
        <w:r w:rsidR="00F6653A" w:rsidRPr="00173F03">
          <w:rPr>
            <w:rStyle w:val="Hyperlink"/>
            <w:noProof/>
            <w:rtl/>
          </w:rPr>
          <w:t xml:space="preserve"> </w:t>
        </w:r>
        <w:r w:rsidR="00F6653A" w:rsidRPr="00173F03">
          <w:rPr>
            <w:rStyle w:val="Hyperlink"/>
            <w:rFonts w:hint="eastAsia"/>
            <w:noProof/>
            <w:rtl/>
          </w:rPr>
          <w:t>مرحوم</w:t>
        </w:r>
        <w:r w:rsidR="00F6653A" w:rsidRPr="00173F03">
          <w:rPr>
            <w:rStyle w:val="Hyperlink"/>
            <w:noProof/>
            <w:rtl/>
          </w:rPr>
          <w:t xml:space="preserve"> </w:t>
        </w:r>
        <w:r w:rsidR="00F6653A" w:rsidRPr="00173F03">
          <w:rPr>
            <w:rStyle w:val="Hyperlink"/>
            <w:rFonts w:hint="eastAsia"/>
            <w:noProof/>
            <w:rtl/>
          </w:rPr>
          <w:t>خوئ</w:t>
        </w:r>
        <w:r w:rsidR="00F6653A" w:rsidRPr="00173F03">
          <w:rPr>
            <w:rStyle w:val="Hyperlink"/>
            <w:rFonts w:hint="cs"/>
            <w:noProof/>
            <w:rtl/>
          </w:rPr>
          <w:t>ی</w:t>
        </w:r>
        <w:r w:rsidR="00F6653A" w:rsidRPr="00173F03">
          <w:rPr>
            <w:rStyle w:val="Hyperlink"/>
            <w:noProof/>
            <w:rtl/>
          </w:rPr>
          <w:t xml:space="preserve"> </w:t>
        </w:r>
        <w:r w:rsidR="00F6653A" w:rsidRPr="00173F03">
          <w:rPr>
            <w:rStyle w:val="Hyperlink"/>
            <w:rFonts w:hint="eastAsia"/>
            <w:noProof/>
            <w:rtl/>
          </w:rPr>
          <w:t>در</w:t>
        </w:r>
        <w:r w:rsidR="00F6653A" w:rsidRPr="00173F03">
          <w:rPr>
            <w:rStyle w:val="Hyperlink"/>
            <w:noProof/>
            <w:rtl/>
          </w:rPr>
          <w:t xml:space="preserve"> </w:t>
        </w:r>
        <w:r w:rsidR="00F6653A" w:rsidRPr="00173F03">
          <w:rPr>
            <w:rStyle w:val="Hyperlink"/>
            <w:rFonts w:hint="eastAsia"/>
            <w:noProof/>
            <w:rtl/>
          </w:rPr>
          <w:t>مورد</w:t>
        </w:r>
        <w:r w:rsidR="00F6653A" w:rsidRPr="00173F03">
          <w:rPr>
            <w:rStyle w:val="Hyperlink"/>
            <w:noProof/>
            <w:rtl/>
          </w:rPr>
          <w:t xml:space="preserve"> </w:t>
        </w:r>
        <w:r w:rsidR="00F6653A" w:rsidRPr="00173F03">
          <w:rPr>
            <w:rStyle w:val="Hyperlink"/>
            <w:rFonts w:hint="eastAsia"/>
            <w:noProof/>
            <w:rtl/>
          </w:rPr>
          <w:t>د</w:t>
        </w:r>
        <w:r w:rsidR="00F6653A" w:rsidRPr="00173F03">
          <w:rPr>
            <w:rStyle w:val="Hyperlink"/>
            <w:rFonts w:hint="cs"/>
            <w:noProof/>
            <w:rtl/>
          </w:rPr>
          <w:t>ی</w:t>
        </w:r>
        <w:r w:rsidR="00F6653A" w:rsidRPr="00173F03">
          <w:rPr>
            <w:rStyle w:val="Hyperlink"/>
            <w:rFonts w:hint="eastAsia"/>
            <w:noProof/>
            <w:rtl/>
          </w:rPr>
          <w:t>ه</w:t>
        </w:r>
        <w:r w:rsidR="00F6653A" w:rsidRPr="00173F03">
          <w:rPr>
            <w:rStyle w:val="Hyperlink"/>
            <w:noProof/>
            <w:rtl/>
          </w:rPr>
          <w:t xml:space="preserve"> </w:t>
        </w:r>
        <w:r w:rsidR="00F6653A" w:rsidRPr="00173F03">
          <w:rPr>
            <w:rStyle w:val="Hyperlink"/>
            <w:rFonts w:hint="cs"/>
            <w:noProof/>
            <w:rtl/>
          </w:rPr>
          <w:t>ی</w:t>
        </w:r>
        <w:r w:rsidR="00F6653A" w:rsidRPr="00173F03">
          <w:rPr>
            <w:rStyle w:val="Hyperlink"/>
            <w:noProof/>
            <w:rtl/>
          </w:rPr>
          <w:t xml:space="preserve"> </w:t>
        </w:r>
        <w:r w:rsidR="00F6653A" w:rsidRPr="00173F03">
          <w:rPr>
            <w:rStyle w:val="Hyperlink"/>
            <w:rFonts w:hint="eastAsia"/>
            <w:noProof/>
            <w:rtl/>
          </w:rPr>
          <w:t>نائم</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534150496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3</w:t>
        </w:r>
        <w:r w:rsidR="00F6653A">
          <w:rPr>
            <w:noProof/>
            <w:webHidden/>
            <w:rtl/>
          </w:rPr>
          <w:fldChar w:fldCharType="end"/>
        </w:r>
      </w:hyperlink>
    </w:p>
    <w:p w:rsidR="00F6653A" w:rsidRDefault="00E90368">
      <w:pPr>
        <w:pStyle w:val="TOC2"/>
        <w:tabs>
          <w:tab w:val="right" w:leader="dot" w:pos="10194"/>
        </w:tabs>
        <w:rPr>
          <w:rFonts w:asciiTheme="minorHAnsi" w:eastAsiaTheme="minorEastAsia" w:hAnsiTheme="minorHAnsi" w:cstheme="minorBidi"/>
          <w:bCs w:val="0"/>
          <w:noProof/>
          <w:color w:val="auto"/>
          <w:szCs w:val="22"/>
          <w:rtl/>
        </w:rPr>
      </w:pPr>
      <w:hyperlink w:anchor="_Toc534150497" w:history="1">
        <w:r w:rsidR="00F6653A" w:rsidRPr="00173F03">
          <w:rPr>
            <w:rStyle w:val="Hyperlink"/>
            <w:rFonts w:hint="eastAsia"/>
            <w:noProof/>
            <w:rtl/>
          </w:rPr>
          <w:t>کلام</w:t>
        </w:r>
        <w:r w:rsidR="00F6653A" w:rsidRPr="00173F03">
          <w:rPr>
            <w:rStyle w:val="Hyperlink"/>
            <w:noProof/>
            <w:rtl/>
          </w:rPr>
          <w:t xml:space="preserve"> </w:t>
        </w:r>
        <w:r w:rsidR="00F6653A" w:rsidRPr="00173F03">
          <w:rPr>
            <w:rStyle w:val="Hyperlink"/>
            <w:rFonts w:hint="eastAsia"/>
            <w:noProof/>
            <w:rtl/>
          </w:rPr>
          <w:t>مرحوم</w:t>
        </w:r>
        <w:r w:rsidR="00F6653A" w:rsidRPr="00173F03">
          <w:rPr>
            <w:rStyle w:val="Hyperlink"/>
            <w:noProof/>
            <w:rtl/>
          </w:rPr>
          <w:t xml:space="preserve"> </w:t>
        </w:r>
        <w:r w:rsidR="00F6653A" w:rsidRPr="00173F03">
          <w:rPr>
            <w:rStyle w:val="Hyperlink"/>
            <w:rFonts w:hint="eastAsia"/>
            <w:noProof/>
            <w:rtl/>
          </w:rPr>
          <w:t>صاحب</w:t>
        </w:r>
        <w:r w:rsidR="00F6653A" w:rsidRPr="00173F03">
          <w:rPr>
            <w:rStyle w:val="Hyperlink"/>
            <w:noProof/>
            <w:rtl/>
          </w:rPr>
          <w:t xml:space="preserve"> </w:t>
        </w:r>
        <w:r w:rsidR="00F6653A" w:rsidRPr="00173F03">
          <w:rPr>
            <w:rStyle w:val="Hyperlink"/>
            <w:rFonts w:hint="eastAsia"/>
            <w:noProof/>
            <w:rtl/>
          </w:rPr>
          <w:t>جواهر</w:t>
        </w:r>
        <w:r w:rsidR="00F6653A" w:rsidRPr="00173F03">
          <w:rPr>
            <w:rStyle w:val="Hyperlink"/>
            <w:noProof/>
            <w:rtl/>
          </w:rPr>
          <w:t xml:space="preserve"> </w:t>
        </w:r>
        <w:r w:rsidR="00F6653A" w:rsidRPr="00173F03">
          <w:rPr>
            <w:rStyle w:val="Hyperlink"/>
            <w:rFonts w:hint="eastAsia"/>
            <w:noProof/>
            <w:rtl/>
          </w:rPr>
          <w:t>در</w:t>
        </w:r>
        <w:r w:rsidR="00F6653A" w:rsidRPr="00173F03">
          <w:rPr>
            <w:rStyle w:val="Hyperlink"/>
            <w:noProof/>
            <w:rtl/>
          </w:rPr>
          <w:t xml:space="preserve"> </w:t>
        </w:r>
        <w:r w:rsidR="00F6653A" w:rsidRPr="00173F03">
          <w:rPr>
            <w:rStyle w:val="Hyperlink"/>
            <w:rFonts w:hint="eastAsia"/>
            <w:noProof/>
            <w:rtl/>
          </w:rPr>
          <w:t>مورد</w:t>
        </w:r>
        <w:r w:rsidR="00F6653A" w:rsidRPr="00173F03">
          <w:rPr>
            <w:rStyle w:val="Hyperlink"/>
            <w:noProof/>
            <w:rtl/>
          </w:rPr>
          <w:t xml:space="preserve"> </w:t>
        </w:r>
        <w:r w:rsidR="00F6653A" w:rsidRPr="00173F03">
          <w:rPr>
            <w:rStyle w:val="Hyperlink"/>
            <w:rFonts w:hint="eastAsia"/>
            <w:noProof/>
            <w:rtl/>
          </w:rPr>
          <w:t>د</w:t>
        </w:r>
        <w:r w:rsidR="00F6653A" w:rsidRPr="00173F03">
          <w:rPr>
            <w:rStyle w:val="Hyperlink"/>
            <w:rFonts w:hint="cs"/>
            <w:noProof/>
            <w:rtl/>
          </w:rPr>
          <w:t>ی</w:t>
        </w:r>
        <w:r w:rsidR="00F6653A" w:rsidRPr="00173F03">
          <w:rPr>
            <w:rStyle w:val="Hyperlink"/>
            <w:rFonts w:hint="eastAsia"/>
            <w:noProof/>
            <w:rtl/>
          </w:rPr>
          <w:t>ه</w:t>
        </w:r>
        <w:r w:rsidR="00F6653A" w:rsidRPr="00173F03">
          <w:rPr>
            <w:rStyle w:val="Hyperlink"/>
            <w:noProof/>
            <w:rtl/>
          </w:rPr>
          <w:t xml:space="preserve"> </w:t>
        </w:r>
        <w:r w:rsidR="00F6653A" w:rsidRPr="00173F03">
          <w:rPr>
            <w:rStyle w:val="Hyperlink"/>
            <w:rFonts w:hint="cs"/>
            <w:noProof/>
            <w:rtl/>
          </w:rPr>
          <w:t>ی</w:t>
        </w:r>
        <w:r w:rsidR="00F6653A" w:rsidRPr="00173F03">
          <w:rPr>
            <w:rStyle w:val="Hyperlink"/>
            <w:noProof/>
            <w:rtl/>
          </w:rPr>
          <w:t xml:space="preserve"> </w:t>
        </w:r>
        <w:r w:rsidR="00F6653A" w:rsidRPr="00173F03">
          <w:rPr>
            <w:rStyle w:val="Hyperlink"/>
            <w:rFonts w:hint="eastAsia"/>
            <w:noProof/>
            <w:rtl/>
          </w:rPr>
          <w:t>نائم</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534150497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3</w:t>
        </w:r>
        <w:r w:rsidR="00F6653A">
          <w:rPr>
            <w:noProof/>
            <w:webHidden/>
            <w:rtl/>
          </w:rPr>
          <w:fldChar w:fldCharType="end"/>
        </w:r>
      </w:hyperlink>
    </w:p>
    <w:p w:rsidR="00F6653A" w:rsidRDefault="00E90368">
      <w:pPr>
        <w:pStyle w:val="TOC3"/>
        <w:tabs>
          <w:tab w:val="right" w:leader="dot" w:pos="10194"/>
        </w:tabs>
        <w:rPr>
          <w:rFonts w:asciiTheme="minorHAnsi" w:eastAsiaTheme="minorEastAsia" w:hAnsiTheme="minorHAnsi" w:cstheme="minorBidi"/>
          <w:bCs w:val="0"/>
          <w:iCs w:val="0"/>
          <w:noProof/>
          <w:color w:val="auto"/>
          <w:szCs w:val="22"/>
          <w:rtl/>
        </w:rPr>
      </w:pPr>
      <w:hyperlink w:anchor="_Toc534150498" w:history="1">
        <w:r w:rsidR="00F6653A" w:rsidRPr="00173F03">
          <w:rPr>
            <w:rStyle w:val="Hyperlink"/>
            <w:rFonts w:hint="eastAsia"/>
            <w:noProof/>
            <w:rtl/>
          </w:rPr>
          <w:t>نقد</w:t>
        </w:r>
        <w:r w:rsidR="00F6653A" w:rsidRPr="00173F03">
          <w:rPr>
            <w:rStyle w:val="Hyperlink"/>
            <w:noProof/>
            <w:rtl/>
          </w:rPr>
          <w:t xml:space="preserve"> </w:t>
        </w:r>
        <w:r w:rsidR="00F6653A" w:rsidRPr="00173F03">
          <w:rPr>
            <w:rStyle w:val="Hyperlink"/>
            <w:rFonts w:hint="eastAsia"/>
            <w:noProof/>
            <w:rtl/>
          </w:rPr>
          <w:t>کلام</w:t>
        </w:r>
        <w:r w:rsidR="00F6653A" w:rsidRPr="00173F03">
          <w:rPr>
            <w:rStyle w:val="Hyperlink"/>
            <w:noProof/>
            <w:rtl/>
          </w:rPr>
          <w:t xml:space="preserve"> </w:t>
        </w:r>
        <w:r w:rsidR="00F6653A" w:rsidRPr="00173F03">
          <w:rPr>
            <w:rStyle w:val="Hyperlink"/>
            <w:rFonts w:hint="eastAsia"/>
            <w:noProof/>
            <w:rtl/>
          </w:rPr>
          <w:t>صاحب</w:t>
        </w:r>
        <w:r w:rsidR="00F6653A" w:rsidRPr="00173F03">
          <w:rPr>
            <w:rStyle w:val="Hyperlink"/>
            <w:noProof/>
            <w:rtl/>
          </w:rPr>
          <w:t xml:space="preserve"> </w:t>
        </w:r>
        <w:r w:rsidR="00F6653A" w:rsidRPr="00173F03">
          <w:rPr>
            <w:rStyle w:val="Hyperlink"/>
            <w:rFonts w:hint="eastAsia"/>
            <w:noProof/>
            <w:rtl/>
          </w:rPr>
          <w:t>جواهر</w:t>
        </w:r>
        <w:r w:rsidR="00F6653A">
          <w:rPr>
            <w:noProof/>
            <w:webHidden/>
            <w:rtl/>
          </w:rPr>
          <w:tab/>
        </w:r>
        <w:r w:rsidR="00F6653A">
          <w:rPr>
            <w:noProof/>
            <w:webHidden/>
            <w:rtl/>
          </w:rPr>
          <w:fldChar w:fldCharType="begin"/>
        </w:r>
        <w:r w:rsidR="00F6653A">
          <w:rPr>
            <w:noProof/>
            <w:webHidden/>
            <w:rtl/>
          </w:rPr>
          <w:instrText xml:space="preserve"> </w:instrText>
        </w:r>
        <w:r w:rsidR="00F6653A">
          <w:rPr>
            <w:noProof/>
            <w:webHidden/>
          </w:rPr>
          <w:instrText xml:space="preserve">PAGEREF </w:instrText>
        </w:r>
        <w:r w:rsidR="00F6653A">
          <w:rPr>
            <w:noProof/>
            <w:webHidden/>
            <w:rtl/>
          </w:rPr>
          <w:instrText>_</w:instrText>
        </w:r>
        <w:r w:rsidR="00F6653A">
          <w:rPr>
            <w:noProof/>
            <w:webHidden/>
          </w:rPr>
          <w:instrText>Toc</w:instrText>
        </w:r>
        <w:r w:rsidR="00F6653A">
          <w:rPr>
            <w:noProof/>
            <w:webHidden/>
            <w:rtl/>
          </w:rPr>
          <w:instrText xml:space="preserve">534150498 </w:instrText>
        </w:r>
        <w:r w:rsidR="00F6653A">
          <w:rPr>
            <w:noProof/>
            <w:webHidden/>
          </w:rPr>
          <w:instrText>\h</w:instrText>
        </w:r>
        <w:r w:rsidR="00F6653A">
          <w:rPr>
            <w:noProof/>
            <w:webHidden/>
            <w:rtl/>
          </w:rPr>
          <w:instrText xml:space="preserve"> </w:instrText>
        </w:r>
        <w:r w:rsidR="00F6653A">
          <w:rPr>
            <w:noProof/>
            <w:webHidden/>
            <w:rtl/>
          </w:rPr>
        </w:r>
        <w:r w:rsidR="00F6653A">
          <w:rPr>
            <w:noProof/>
            <w:webHidden/>
            <w:rtl/>
          </w:rPr>
          <w:fldChar w:fldCharType="separate"/>
        </w:r>
        <w:r w:rsidR="005A08A6">
          <w:rPr>
            <w:noProof/>
            <w:webHidden/>
            <w:rtl/>
          </w:rPr>
          <w:t>3</w:t>
        </w:r>
        <w:r w:rsidR="00F6653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6519A">
        <w:rPr>
          <w:rFonts w:hint="cs"/>
          <w:rtl/>
        </w:rPr>
        <w:t>شرط</w:t>
      </w:r>
      <w:r w:rsidR="0046519A">
        <w:rPr>
          <w:rtl/>
        </w:rPr>
        <w:t xml:space="preserve"> </w:t>
      </w:r>
      <w:r w:rsidR="0046519A">
        <w:rPr>
          <w:rFonts w:hint="cs"/>
          <w:rtl/>
        </w:rPr>
        <w:t>چهارم</w:t>
      </w:r>
      <w:r w:rsidR="0046519A">
        <w:rPr>
          <w:rtl/>
        </w:rPr>
        <w:t xml:space="preserve">: </w:t>
      </w:r>
      <w:r w:rsidR="0046519A">
        <w:rPr>
          <w:rFonts w:hint="cs"/>
          <w:rtl/>
        </w:rPr>
        <w:t>کمال</w:t>
      </w:r>
      <w:r w:rsidR="0046519A">
        <w:rPr>
          <w:rtl/>
        </w:rPr>
        <w:t xml:space="preserve"> </w:t>
      </w:r>
      <w:r w:rsidR="0046519A">
        <w:rPr>
          <w:rFonts w:hint="cs"/>
          <w:rtl/>
        </w:rPr>
        <w:t>عقل</w:t>
      </w:r>
      <w:r w:rsidR="00025B70">
        <w:rPr>
          <w:rFonts w:hint="cs"/>
          <w:rtl/>
        </w:rPr>
        <w:t xml:space="preserve"> </w:t>
      </w:r>
      <w:r w:rsidR="00386C11" w:rsidRPr="00A6366F">
        <w:rPr>
          <w:rFonts w:hint="cs"/>
          <w:rtl/>
        </w:rPr>
        <w:t>/</w:t>
      </w:r>
      <w:bookmarkStart w:id="2" w:name="BokSabj_d"/>
      <w:bookmarkEnd w:id="2"/>
      <w:r w:rsidR="0046519A">
        <w:rPr>
          <w:rFonts w:hint="cs"/>
          <w:rtl/>
        </w:rPr>
        <w:t>شروط</w:t>
      </w:r>
      <w:r w:rsidR="0046519A">
        <w:rPr>
          <w:rtl/>
        </w:rPr>
        <w:t xml:space="preserve"> </w:t>
      </w:r>
      <w:r w:rsidR="0046519A">
        <w:rPr>
          <w:rFonts w:hint="cs"/>
          <w:rtl/>
        </w:rPr>
        <w:t>قصاص</w:t>
      </w:r>
      <w:r w:rsidR="00386C11" w:rsidRPr="00A6366F">
        <w:rPr>
          <w:rFonts w:hint="cs"/>
          <w:rtl/>
        </w:rPr>
        <w:t xml:space="preserve"> /</w:t>
      </w:r>
      <w:bookmarkStart w:id="3" w:name="Bokkolli"/>
      <w:bookmarkEnd w:id="3"/>
      <w:r w:rsidR="0046519A">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D2165" w:rsidRPr="005971BF" w:rsidRDefault="001D2165" w:rsidP="001D2165">
      <w:pPr>
        <w:jc w:val="both"/>
        <w:rPr>
          <w:sz w:val="28"/>
          <w:rtl/>
        </w:rPr>
      </w:pPr>
      <w:r w:rsidRPr="005971BF">
        <w:rPr>
          <w:rFonts w:hint="cs"/>
          <w:sz w:val="28"/>
          <w:rtl/>
        </w:rPr>
        <w:t>بحث در شرط چهارم قصاص بود که حالات عارض بر شخص در اثر شرب مسکر را بررسی کردیم</w:t>
      </w:r>
      <w:r w:rsidR="00AE0CFC">
        <w:rPr>
          <w:rFonts w:hint="cs"/>
          <w:sz w:val="28"/>
          <w:rtl/>
        </w:rPr>
        <w:t>.</w:t>
      </w:r>
      <w:r w:rsidR="00404685">
        <w:rPr>
          <w:rFonts w:hint="cs"/>
          <w:sz w:val="28"/>
          <w:rtl/>
        </w:rPr>
        <w:t xml:space="preserve"> </w:t>
      </w:r>
    </w:p>
    <w:p w:rsidR="001D2165" w:rsidRPr="005971BF" w:rsidRDefault="001D2165" w:rsidP="001D2165">
      <w:pPr>
        <w:pStyle w:val="Heading1"/>
        <w:rPr>
          <w:rtl/>
        </w:rPr>
      </w:pPr>
      <w:bookmarkStart w:id="4" w:name="_Toc534150492"/>
      <w:r w:rsidRPr="005971BF">
        <w:rPr>
          <w:rFonts w:hint="cs"/>
          <w:rtl/>
        </w:rPr>
        <w:t>حکم قتل شخص نائم</w:t>
      </w:r>
      <w:r>
        <w:rPr>
          <w:rFonts w:hint="cs"/>
          <w:rtl/>
        </w:rPr>
        <w:t>،</w:t>
      </w:r>
      <w:r w:rsidRPr="005971BF">
        <w:rPr>
          <w:rFonts w:hint="cs"/>
          <w:rtl/>
        </w:rPr>
        <w:t xml:space="preserve"> دیگری را</w:t>
      </w:r>
      <w:bookmarkEnd w:id="4"/>
    </w:p>
    <w:p w:rsidR="001D2165" w:rsidRPr="005971BF" w:rsidRDefault="001D2165" w:rsidP="002450B2">
      <w:pPr>
        <w:pStyle w:val="NormalWeb"/>
        <w:bidi/>
        <w:jc w:val="both"/>
        <w:rPr>
          <w:rFonts w:ascii="Noor_Lotus" w:hAnsi="Noor_Lotus" w:cs="B Badr"/>
          <w:sz w:val="28"/>
          <w:szCs w:val="28"/>
          <w:rtl/>
        </w:rPr>
      </w:pPr>
      <w:r w:rsidRPr="005971BF">
        <w:rPr>
          <w:rFonts w:cs="B Badr" w:hint="cs"/>
          <w:sz w:val="28"/>
          <w:szCs w:val="28"/>
          <w:rtl/>
        </w:rPr>
        <w:t>مرحوم صاحب جواهر</w:t>
      </w:r>
      <w:r w:rsidR="00404902">
        <w:rPr>
          <w:rStyle w:val="FootnoteReference"/>
          <w:rFonts w:cs="B Badr"/>
          <w:sz w:val="28"/>
          <w:szCs w:val="28"/>
          <w:rtl/>
        </w:rPr>
        <w:footnoteReference w:id="1"/>
      </w:r>
      <w:r w:rsidRPr="005971BF">
        <w:rPr>
          <w:rFonts w:cs="B Badr" w:hint="cs"/>
          <w:sz w:val="28"/>
          <w:szCs w:val="28"/>
          <w:rtl/>
        </w:rPr>
        <w:t xml:space="preserve"> بعد از حکم سکران</w:t>
      </w:r>
      <w:r w:rsidR="00345885">
        <w:rPr>
          <w:rFonts w:cs="B Badr" w:hint="cs"/>
          <w:sz w:val="28"/>
          <w:szCs w:val="28"/>
          <w:rtl/>
        </w:rPr>
        <w:t xml:space="preserve"> به تبع مرحوم محقق</w:t>
      </w:r>
      <w:r w:rsidR="00404902">
        <w:rPr>
          <w:rFonts w:cs="B Badr" w:hint="cs"/>
          <w:sz w:val="28"/>
          <w:szCs w:val="28"/>
          <w:rtl/>
        </w:rPr>
        <w:t>،</w:t>
      </w:r>
      <w:r w:rsidRPr="005971BF">
        <w:rPr>
          <w:rFonts w:cs="B Badr" w:hint="cs"/>
          <w:sz w:val="28"/>
          <w:szCs w:val="28"/>
          <w:rtl/>
        </w:rPr>
        <w:t xml:space="preserve"> متعرض بحث قتل شخص نائم می شود. اگر شخصی در حال نوم قتلی از او سر بزند</w:t>
      </w:r>
      <w:r w:rsidR="00CB70FB" w:rsidRPr="00CB70FB">
        <w:rPr>
          <w:rFonts w:cs="B Badr" w:hint="cs"/>
          <w:sz w:val="28"/>
          <w:szCs w:val="28"/>
          <w:rtl/>
        </w:rPr>
        <w:t xml:space="preserve"> </w:t>
      </w:r>
      <w:r w:rsidR="00CB70FB" w:rsidRPr="005971BF">
        <w:rPr>
          <w:rFonts w:cs="B Badr" w:hint="cs"/>
          <w:sz w:val="28"/>
          <w:szCs w:val="28"/>
          <w:rtl/>
        </w:rPr>
        <w:t>بلا اشکال</w:t>
      </w:r>
      <w:r w:rsidR="00543F5A">
        <w:rPr>
          <w:rFonts w:cs="B Badr" w:hint="cs"/>
          <w:sz w:val="28"/>
          <w:szCs w:val="28"/>
          <w:rtl/>
        </w:rPr>
        <w:t xml:space="preserve"> محکوم به</w:t>
      </w:r>
      <w:r w:rsidRPr="005971BF">
        <w:rPr>
          <w:rFonts w:cs="B Badr" w:hint="cs"/>
          <w:sz w:val="28"/>
          <w:szCs w:val="28"/>
          <w:rtl/>
        </w:rPr>
        <w:t xml:space="preserve"> قصاص نیست. مرحوم محقق</w:t>
      </w:r>
      <w:r w:rsidR="00404902">
        <w:rPr>
          <w:rStyle w:val="FootnoteReference"/>
          <w:rFonts w:cs="B Badr"/>
          <w:sz w:val="28"/>
          <w:szCs w:val="28"/>
          <w:rtl/>
        </w:rPr>
        <w:footnoteReference w:id="2"/>
      </w:r>
      <w:r w:rsidRPr="005971BF">
        <w:rPr>
          <w:rFonts w:cs="B Badr" w:hint="cs"/>
          <w:sz w:val="28"/>
          <w:szCs w:val="28"/>
          <w:rtl/>
        </w:rPr>
        <w:t xml:space="preserve"> تعلیل آورده است به اینکه « </w:t>
      </w:r>
      <w:r w:rsidRPr="005971BF">
        <w:rPr>
          <w:rFonts w:ascii="Noor_Lotus" w:hAnsi="Noor_Lotus" w:cs="B Badr" w:hint="cs"/>
          <w:sz w:val="28"/>
          <w:szCs w:val="28"/>
          <w:rtl/>
        </w:rPr>
        <w:t>لعدم القصد و كونه معذورا في سببه » این تعبیر محقق که در سبب معذور است اشاره به سکران دارد که هر چند در حال سکر اختیار ندارد ول</w:t>
      </w:r>
      <w:r w:rsidR="0046364F">
        <w:rPr>
          <w:rFonts w:ascii="Noor_Lotus" w:hAnsi="Noor_Lotus" w:cs="B Badr" w:hint="cs"/>
          <w:sz w:val="28"/>
          <w:szCs w:val="28"/>
          <w:rtl/>
        </w:rPr>
        <w:t>ی در سبب آن که شرب مسکر بوده،</w:t>
      </w:r>
      <w:r w:rsidRPr="005971BF">
        <w:rPr>
          <w:rFonts w:ascii="Noor_Lotus" w:hAnsi="Noor_Lotus" w:cs="B Badr" w:hint="cs"/>
          <w:sz w:val="28"/>
          <w:szCs w:val="28"/>
          <w:rtl/>
        </w:rPr>
        <w:t xml:space="preserve"> معذور نیست. ولی نوم مشروع است لذا اگر در حال نوم کسی را به قتل رساند معذور است و در نتیجه قصاص ثابت نیست.</w:t>
      </w:r>
      <w:r w:rsidR="0046364F">
        <w:rPr>
          <w:rFonts w:ascii="Noor_Lotus" w:hAnsi="Noor_Lotus" w:cs="B Badr" w:hint="cs"/>
          <w:sz w:val="28"/>
          <w:szCs w:val="28"/>
          <w:rtl/>
        </w:rPr>
        <w:t xml:space="preserve"> </w:t>
      </w:r>
      <w:r w:rsidRPr="005971BF">
        <w:rPr>
          <w:rFonts w:ascii="Noor_Lotus" w:hAnsi="Noor_Lotus" w:cs="B Badr" w:hint="cs"/>
          <w:sz w:val="28"/>
          <w:szCs w:val="28"/>
          <w:rtl/>
        </w:rPr>
        <w:t>شخص نائم قصد از او منتفی است و سبب زوال قصد هم یک امر شرعی است لذا اگر کسی را کشت معذور است. ولی سکران</w:t>
      </w:r>
      <w:r w:rsidR="0046364F">
        <w:rPr>
          <w:rFonts w:ascii="Noor_Lotus" w:hAnsi="Noor_Lotus" w:cs="B Badr" w:hint="cs"/>
          <w:sz w:val="28"/>
          <w:szCs w:val="28"/>
          <w:rtl/>
        </w:rPr>
        <w:t>،</w:t>
      </w:r>
      <w:r w:rsidRPr="005971BF">
        <w:rPr>
          <w:rFonts w:ascii="Noor_Lotus" w:hAnsi="Noor_Lotus" w:cs="B Badr" w:hint="cs"/>
          <w:sz w:val="28"/>
          <w:szCs w:val="28"/>
          <w:rtl/>
        </w:rPr>
        <w:t xml:space="preserve"> زوال قصد او به اختیار خودش بوده که </w:t>
      </w:r>
      <w:r w:rsidR="002450B2">
        <w:rPr>
          <w:rFonts w:ascii="Noor_Lotus" w:hAnsi="Noor_Lotus" w:cs="B Badr" w:hint="cs"/>
          <w:sz w:val="28"/>
          <w:szCs w:val="28"/>
          <w:rtl/>
        </w:rPr>
        <w:t>مشمول</w:t>
      </w:r>
      <w:r w:rsidRPr="005971BF">
        <w:rPr>
          <w:rFonts w:ascii="Noor_Lotus" w:hAnsi="Noor_Lotus" w:cs="B Badr" w:hint="cs"/>
          <w:sz w:val="28"/>
          <w:szCs w:val="28"/>
          <w:rtl/>
        </w:rPr>
        <w:t xml:space="preserve"> مطلبی می شود که </w:t>
      </w:r>
      <w:r w:rsidR="0046364F">
        <w:rPr>
          <w:rFonts w:ascii="Noor_Lotus" w:hAnsi="Noor_Lotus" w:cs="B Badr" w:hint="cs"/>
          <w:sz w:val="28"/>
          <w:szCs w:val="28"/>
          <w:rtl/>
        </w:rPr>
        <w:t xml:space="preserve">از کلام </w:t>
      </w:r>
      <w:r w:rsidRPr="005971BF">
        <w:rPr>
          <w:rFonts w:ascii="Noor_Lotus" w:hAnsi="Noor_Lotus" w:cs="B Badr" w:hint="cs"/>
          <w:sz w:val="28"/>
          <w:szCs w:val="28"/>
          <w:rtl/>
        </w:rPr>
        <w:t xml:space="preserve">صاحب جواهر </w:t>
      </w:r>
      <w:r w:rsidR="0046364F">
        <w:rPr>
          <w:rFonts w:ascii="Noor_Lotus" w:hAnsi="Noor_Lotus" w:cs="B Badr" w:hint="cs"/>
          <w:sz w:val="28"/>
          <w:szCs w:val="28"/>
          <w:rtl/>
        </w:rPr>
        <w:t>به دست می آید</w:t>
      </w:r>
      <w:r w:rsidRPr="005971BF">
        <w:rPr>
          <w:rFonts w:ascii="Noor_Lotus" w:hAnsi="Noor_Lotus" w:cs="B Badr" w:hint="cs"/>
          <w:sz w:val="28"/>
          <w:szCs w:val="28"/>
          <w:rtl/>
        </w:rPr>
        <w:t xml:space="preserve"> « الامتناع بالاختیار لا ینافی الاختیار ». آن چیزی که موضوع حکم در قصاص است</w:t>
      </w:r>
      <w:r w:rsidR="0046364F">
        <w:rPr>
          <w:rFonts w:ascii="Noor_Lotus" w:hAnsi="Noor_Lotus" w:cs="B Badr" w:hint="cs"/>
          <w:sz w:val="28"/>
          <w:szCs w:val="28"/>
          <w:rtl/>
        </w:rPr>
        <w:t>،</w:t>
      </w:r>
      <w:r w:rsidRPr="005971BF">
        <w:rPr>
          <w:rFonts w:ascii="Noor_Lotus" w:hAnsi="Noor_Lotus" w:cs="B Badr" w:hint="cs"/>
          <w:sz w:val="28"/>
          <w:szCs w:val="28"/>
          <w:rtl/>
        </w:rPr>
        <w:t xml:space="preserve"> عمد است و شخص سکران هم ولو تسبیبا عمد داشته است ولی شخص نائم عمدی در او تصور نمی شود. لذا اگر شخصی به اضطرار یا به اکراه شرب مسکر کند و بعد در اثر مستی کسی را به قتل برساند بر این فعل او عمد صدق نمی کند و حکم به عدم قصاص از باب سالبه به انتفاء موضوع است.</w:t>
      </w:r>
    </w:p>
    <w:p w:rsidR="001D2165" w:rsidRPr="005971BF" w:rsidRDefault="001D2165" w:rsidP="001D2165">
      <w:pPr>
        <w:pStyle w:val="Heading1"/>
        <w:rPr>
          <w:rtl/>
        </w:rPr>
      </w:pPr>
      <w:bookmarkStart w:id="5" w:name="_Toc534150493"/>
      <w:r w:rsidRPr="005971BF">
        <w:rPr>
          <w:rFonts w:hint="cs"/>
          <w:rtl/>
        </w:rPr>
        <w:lastRenderedPageBreak/>
        <w:t>فرق بین اقسام نوم</w:t>
      </w:r>
      <w:bookmarkEnd w:id="5"/>
    </w:p>
    <w:p w:rsidR="001D2165" w:rsidRPr="005971BF" w:rsidRDefault="001D2165" w:rsidP="00BD4429">
      <w:pPr>
        <w:pStyle w:val="NormalWeb"/>
        <w:bidi/>
        <w:jc w:val="both"/>
        <w:rPr>
          <w:rFonts w:ascii="Noor_Lotus" w:hAnsi="Noor_Lotus" w:cs="B Badr"/>
          <w:sz w:val="28"/>
          <w:szCs w:val="28"/>
          <w:rtl/>
        </w:rPr>
      </w:pPr>
      <w:r w:rsidRPr="005971BF">
        <w:rPr>
          <w:rFonts w:ascii="Noor_Lotus" w:hAnsi="Noor_Lotus" w:cs="B Badr" w:hint="cs"/>
          <w:sz w:val="28"/>
          <w:szCs w:val="28"/>
          <w:rtl/>
        </w:rPr>
        <w:t xml:space="preserve">البته باید توجه داشت با توجه به عبارت محقق که فرمود « كونه معذورا في سببه </w:t>
      </w:r>
      <w:r w:rsidR="00D66225">
        <w:rPr>
          <w:rFonts w:ascii="Noor_Lotus" w:hAnsi="Noor_Lotus" w:cs="B Badr" w:hint="cs"/>
          <w:sz w:val="28"/>
          <w:szCs w:val="28"/>
          <w:rtl/>
        </w:rPr>
        <w:t>» اگر کسی می داند که خواب</w:t>
      </w:r>
      <w:r w:rsidRPr="005971BF">
        <w:rPr>
          <w:rFonts w:ascii="Noor_Lotus" w:hAnsi="Noor_Lotus" w:cs="B Badr" w:hint="cs"/>
          <w:sz w:val="28"/>
          <w:szCs w:val="28"/>
          <w:rtl/>
        </w:rPr>
        <w:t xml:space="preserve"> او به گونه ای است که در خواب آرام و قرار ندارد و غلط می خورد و در اتاق هم اشخاصی هستند که اگر با غلط خوردن روی آنها بیفتد و یا اینکه از بالای تخت سقوط کند منجر به قتل </w:t>
      </w:r>
      <w:r w:rsidR="00D66225">
        <w:rPr>
          <w:rFonts w:ascii="Noor_Lotus" w:hAnsi="Noor_Lotus" w:cs="B Badr" w:hint="cs"/>
          <w:sz w:val="28"/>
          <w:szCs w:val="28"/>
          <w:rtl/>
        </w:rPr>
        <w:t>آنها</w:t>
      </w:r>
      <w:r w:rsidRPr="005971BF">
        <w:rPr>
          <w:rFonts w:ascii="Noor_Lotus" w:hAnsi="Noor_Lotus" w:cs="B Badr" w:hint="cs"/>
          <w:sz w:val="28"/>
          <w:szCs w:val="28"/>
          <w:rtl/>
        </w:rPr>
        <w:t xml:space="preserve"> می شود و یا به عبارت دیگر نوم او در معرض آسیب به دیگری است چنین شخصی دیگر در خواب معذور نیست و باید قبل از خواب مکان خواب خو</w:t>
      </w:r>
      <w:r w:rsidR="004038E7">
        <w:rPr>
          <w:rFonts w:ascii="Noor_Lotus" w:hAnsi="Noor_Lotus" w:cs="B Badr" w:hint="cs"/>
          <w:sz w:val="28"/>
          <w:szCs w:val="28"/>
          <w:rtl/>
        </w:rPr>
        <w:t>د را تغییر دهد و اگر تغییر نداد</w:t>
      </w:r>
      <w:r w:rsidRPr="005971BF">
        <w:rPr>
          <w:rFonts w:ascii="Noor_Lotus" w:hAnsi="Noor_Lotus" w:cs="B Badr" w:hint="cs"/>
          <w:sz w:val="28"/>
          <w:szCs w:val="28"/>
          <w:rtl/>
        </w:rPr>
        <w:t xml:space="preserve"> و خواب او منجر به قتل کسی شد معذور نبوده و موضوع قصا</w:t>
      </w:r>
      <w:r w:rsidR="00D66225">
        <w:rPr>
          <w:rFonts w:ascii="Noor_Lotus" w:hAnsi="Noor_Lotus" w:cs="B Badr" w:hint="cs"/>
          <w:sz w:val="28"/>
          <w:szCs w:val="28"/>
          <w:rtl/>
        </w:rPr>
        <w:t>ص که عمد باشد شکل گرفته و حکم</w:t>
      </w:r>
      <w:r w:rsidRPr="005971BF">
        <w:rPr>
          <w:rFonts w:ascii="Noor_Lotus" w:hAnsi="Noor_Lotus" w:cs="B Badr" w:hint="cs"/>
          <w:sz w:val="28"/>
          <w:szCs w:val="28"/>
          <w:rtl/>
        </w:rPr>
        <w:t xml:space="preserve"> قصاص </w:t>
      </w:r>
      <w:r w:rsidR="00D66225">
        <w:rPr>
          <w:rFonts w:ascii="Noor_Lotus" w:hAnsi="Noor_Lotus" w:cs="B Badr" w:hint="cs"/>
          <w:sz w:val="28"/>
          <w:szCs w:val="28"/>
          <w:rtl/>
        </w:rPr>
        <w:t xml:space="preserve">هم </w:t>
      </w:r>
      <w:r w:rsidRPr="005971BF">
        <w:rPr>
          <w:rFonts w:ascii="Noor_Lotus" w:hAnsi="Noor_Lotus" w:cs="B Badr" w:hint="cs"/>
          <w:sz w:val="28"/>
          <w:szCs w:val="28"/>
          <w:rtl/>
        </w:rPr>
        <w:t>بار می شود و نظیر شارب المسکر می شود که ولو بعدا و در حال سکر اختیار نداشته ولی می توانسته از بروز چنین حالتی</w:t>
      </w:r>
      <w:r w:rsidR="00042E63">
        <w:rPr>
          <w:rFonts w:ascii="Noor_Lotus" w:hAnsi="Noor_Lotus" w:cs="B Badr" w:hint="cs"/>
          <w:sz w:val="28"/>
          <w:szCs w:val="28"/>
          <w:rtl/>
        </w:rPr>
        <w:t xml:space="preserve"> (معرضیت قتل)</w:t>
      </w:r>
      <w:r w:rsidRPr="005971BF">
        <w:rPr>
          <w:rFonts w:ascii="Noor_Lotus" w:hAnsi="Noor_Lotus" w:cs="B Badr" w:hint="cs"/>
          <w:sz w:val="28"/>
          <w:szCs w:val="28"/>
          <w:rtl/>
        </w:rPr>
        <w:t xml:space="preserve"> پیشگیری کند. وقتی نوم عذر است که صدق موضوع قصاص را به همراه نداشته باشد ولی اگر نوم او </w:t>
      </w:r>
      <w:r w:rsidR="00BD4429">
        <w:rPr>
          <w:rFonts w:ascii="Noor_Lotus" w:hAnsi="Noor_Lotus" w:cs="B Badr" w:hint="cs"/>
          <w:sz w:val="28"/>
          <w:szCs w:val="28"/>
          <w:rtl/>
        </w:rPr>
        <w:t xml:space="preserve">معرضیت قتل </w:t>
      </w:r>
      <w:r w:rsidRPr="005971BF">
        <w:rPr>
          <w:rFonts w:ascii="Noor_Lotus" w:hAnsi="Noor_Lotus" w:cs="B Badr" w:hint="cs"/>
          <w:sz w:val="28"/>
          <w:szCs w:val="28"/>
          <w:rtl/>
        </w:rPr>
        <w:t>را به دنبال بیاور</w:t>
      </w:r>
      <w:r w:rsidR="007C5C40">
        <w:rPr>
          <w:rFonts w:ascii="Noor_Lotus" w:hAnsi="Noor_Lotus" w:cs="B Badr" w:hint="cs"/>
          <w:sz w:val="28"/>
          <w:szCs w:val="28"/>
          <w:rtl/>
        </w:rPr>
        <w:t>د</w:t>
      </w:r>
      <w:r w:rsidRPr="005971BF">
        <w:rPr>
          <w:rFonts w:ascii="Noor_Lotus" w:hAnsi="Noor_Lotus" w:cs="B Badr" w:hint="cs"/>
          <w:sz w:val="28"/>
          <w:szCs w:val="28"/>
          <w:rtl/>
        </w:rPr>
        <w:t xml:space="preserve"> قصاص ثابت است.</w:t>
      </w:r>
    </w:p>
    <w:p w:rsidR="001D2165" w:rsidRPr="005971BF" w:rsidRDefault="001D2165" w:rsidP="001D2165">
      <w:pPr>
        <w:pStyle w:val="Heading1"/>
        <w:rPr>
          <w:rtl/>
        </w:rPr>
      </w:pPr>
      <w:bookmarkStart w:id="6" w:name="_Toc534150494"/>
      <w:r w:rsidRPr="005971BF">
        <w:rPr>
          <w:rFonts w:hint="cs"/>
          <w:rtl/>
        </w:rPr>
        <w:t>عدم وجود نص معتبر در مورد نائم</w:t>
      </w:r>
      <w:bookmarkEnd w:id="6"/>
    </w:p>
    <w:p w:rsidR="001D2165" w:rsidRPr="005971BF" w:rsidRDefault="001D2165" w:rsidP="00A13480">
      <w:pPr>
        <w:pStyle w:val="NormalWeb"/>
        <w:bidi/>
        <w:jc w:val="both"/>
        <w:rPr>
          <w:rFonts w:cs="B Badr"/>
          <w:sz w:val="28"/>
          <w:szCs w:val="28"/>
          <w:rtl/>
        </w:rPr>
      </w:pPr>
      <w:r w:rsidRPr="005971BF">
        <w:rPr>
          <w:rFonts w:ascii="Noor_Lotus" w:hAnsi="Noor_Lotus" w:cs="B Badr" w:hint="cs"/>
          <w:sz w:val="28"/>
          <w:szCs w:val="28"/>
          <w:rtl/>
        </w:rPr>
        <w:t>در مورد اینکه نائم</w:t>
      </w:r>
      <w:r w:rsidR="0029324F">
        <w:rPr>
          <w:rFonts w:ascii="Noor_Lotus" w:hAnsi="Noor_Lotus" w:cs="B Badr" w:hint="cs"/>
          <w:sz w:val="28"/>
          <w:szCs w:val="28"/>
          <w:rtl/>
        </w:rPr>
        <w:t xml:space="preserve"> (که در نومش معذور است)</w:t>
      </w:r>
      <w:r w:rsidRPr="005971BF">
        <w:rPr>
          <w:rFonts w:ascii="Noor_Lotus" w:hAnsi="Noor_Lotus" w:cs="B Badr" w:hint="cs"/>
          <w:sz w:val="28"/>
          <w:szCs w:val="28"/>
          <w:rtl/>
        </w:rPr>
        <w:t xml:space="preserve"> قصاص نمی شود مرحوم صاحب جواهر فرموده است از حیث نص و فتوی مسأله اختلافی نیست. به نظر ما در مسأله</w:t>
      </w:r>
      <w:r w:rsidR="00EC13D0">
        <w:rPr>
          <w:rFonts w:ascii="Noor_Lotus" w:hAnsi="Noor_Lotus" w:cs="B Badr" w:hint="cs"/>
          <w:sz w:val="28"/>
          <w:szCs w:val="28"/>
          <w:rtl/>
        </w:rPr>
        <w:t>،</w:t>
      </w:r>
      <w:r w:rsidRPr="005971BF">
        <w:rPr>
          <w:rFonts w:ascii="Noor_Lotus" w:hAnsi="Noor_Lotus" w:cs="B Badr" w:hint="cs"/>
          <w:sz w:val="28"/>
          <w:szCs w:val="28"/>
          <w:rtl/>
        </w:rPr>
        <w:t xml:space="preserve"> نص خاصی وجود ندارد و نمی دانیم مراد صاحب جواهر از نص چیست. اگر مراد ایشان نصوصی است که قصاص را از </w:t>
      </w:r>
      <w:r w:rsidR="00D66225">
        <w:rPr>
          <w:rFonts w:ascii="Noor_Lotus" w:hAnsi="Noor_Lotus" w:cs="B Badr" w:hint="cs"/>
          <w:sz w:val="28"/>
          <w:szCs w:val="28"/>
          <w:rtl/>
        </w:rPr>
        <w:t>غیر</w:t>
      </w:r>
      <w:r w:rsidR="00CE52CD">
        <w:rPr>
          <w:rFonts w:ascii="Noor_Lotus" w:hAnsi="Noor_Lotus" w:cs="B Badr" w:hint="cs"/>
          <w:sz w:val="28"/>
          <w:szCs w:val="28"/>
          <w:rtl/>
        </w:rPr>
        <w:t xml:space="preserve"> </w:t>
      </w:r>
      <w:r w:rsidRPr="005971BF">
        <w:rPr>
          <w:rFonts w:ascii="Noor_Lotus" w:hAnsi="Noor_Lotus" w:cs="B Badr" w:hint="cs"/>
          <w:sz w:val="28"/>
          <w:szCs w:val="28"/>
          <w:rtl/>
        </w:rPr>
        <w:t>عامد بر طرف می کند باشد</w:t>
      </w:r>
      <w:r w:rsidR="00D66225">
        <w:rPr>
          <w:rFonts w:ascii="Noor_Lotus" w:hAnsi="Noor_Lotus" w:cs="B Badr" w:hint="cs"/>
          <w:sz w:val="28"/>
          <w:szCs w:val="28"/>
          <w:rtl/>
        </w:rPr>
        <w:t>،</w:t>
      </w:r>
      <w:r w:rsidRPr="005971BF">
        <w:rPr>
          <w:rFonts w:ascii="Noor_Lotus" w:hAnsi="Noor_Lotus" w:cs="B Badr" w:hint="cs"/>
          <w:sz w:val="28"/>
          <w:szCs w:val="28"/>
          <w:rtl/>
        </w:rPr>
        <w:t xml:space="preserve"> که نائم هم عمدی در کار ندارد</w:t>
      </w:r>
      <w:r w:rsidR="00D66225">
        <w:rPr>
          <w:rFonts w:ascii="Noor_Lotus" w:hAnsi="Noor_Lotus" w:cs="B Badr" w:hint="cs"/>
          <w:sz w:val="28"/>
          <w:szCs w:val="28"/>
          <w:rtl/>
        </w:rPr>
        <w:t>،</w:t>
      </w:r>
      <w:r w:rsidRPr="005971BF">
        <w:rPr>
          <w:rFonts w:ascii="Noor_Lotus" w:hAnsi="Noor_Lotus" w:cs="B Badr" w:hint="cs"/>
          <w:sz w:val="28"/>
          <w:szCs w:val="28"/>
          <w:rtl/>
        </w:rPr>
        <w:t xml:space="preserve"> این ها ادله ی عام هستند و نصوص خاصه نیستند</w:t>
      </w:r>
      <w:r w:rsidR="00D66225">
        <w:rPr>
          <w:rFonts w:ascii="Noor_Lotus" w:hAnsi="Noor_Lotus" w:cs="B Badr" w:hint="cs"/>
          <w:sz w:val="28"/>
          <w:szCs w:val="28"/>
          <w:rtl/>
        </w:rPr>
        <w:t>.</w:t>
      </w:r>
      <w:r w:rsidR="00A13480">
        <w:rPr>
          <w:rFonts w:ascii="Noor_Lotus" w:hAnsi="Noor_Lotus" w:cs="B Badr" w:hint="cs"/>
          <w:sz w:val="28"/>
          <w:szCs w:val="28"/>
          <w:rtl/>
        </w:rPr>
        <w:t xml:space="preserve"> و اگر مراد ایشان روایت «</w:t>
      </w:r>
      <w:r w:rsidR="0029324F">
        <w:rPr>
          <w:rFonts w:ascii="Noor_Lotus" w:hAnsi="Noor_Lotus" w:cs="B Badr" w:hint="cs"/>
          <w:sz w:val="28"/>
          <w:szCs w:val="28"/>
          <w:rtl/>
        </w:rPr>
        <w:t xml:space="preserve"> </w:t>
      </w:r>
      <w:r w:rsidRPr="005971BF">
        <w:rPr>
          <w:rFonts w:cs="B Badr" w:hint="cs"/>
          <w:sz w:val="28"/>
          <w:szCs w:val="28"/>
          <w:rtl/>
        </w:rPr>
        <w:t xml:space="preserve">قَالَ رَسُولُ اللَّهِ ص‏ </w:t>
      </w:r>
      <w:r w:rsidRPr="00D66225">
        <w:rPr>
          <w:rFonts w:cs="B Badr" w:hint="cs"/>
          <w:color w:val="008000"/>
          <w:sz w:val="28"/>
          <w:szCs w:val="28"/>
          <w:rtl/>
        </w:rPr>
        <w:t xml:space="preserve">رُفِعَ الْقَلَمُ عَنْ ثَلَاثَةٍ عَنِ النَّائِمِ حَتَّى‏ يَسْتَيْقِظَ وَ عَنِ الْمَجْنُونِ حَتَّى يُفِيقَ وَ عَنِ الطِّفْلِ حَتَّى يَحْتَلِم‏ </w:t>
      </w:r>
      <w:r w:rsidRPr="005971BF">
        <w:rPr>
          <w:rFonts w:cs="B Badr" w:hint="cs"/>
          <w:sz w:val="28"/>
          <w:szCs w:val="28"/>
          <w:rtl/>
        </w:rPr>
        <w:t>»</w:t>
      </w:r>
      <w:r w:rsidR="00D66225">
        <w:rPr>
          <w:rStyle w:val="FootnoteReference"/>
          <w:rFonts w:cs="B Badr"/>
          <w:sz w:val="28"/>
          <w:szCs w:val="28"/>
          <w:rtl/>
        </w:rPr>
        <w:footnoteReference w:id="3"/>
      </w:r>
      <w:r w:rsidRPr="005971BF">
        <w:rPr>
          <w:rFonts w:cs="B Badr" w:hint="cs"/>
          <w:sz w:val="28"/>
          <w:szCs w:val="28"/>
          <w:rtl/>
        </w:rPr>
        <w:t xml:space="preserve"> باشد که این روایت سند صحیحی ندارد.</w:t>
      </w:r>
      <w:r w:rsidR="00D66225">
        <w:rPr>
          <w:rFonts w:cs="B Badr" w:hint="cs"/>
          <w:sz w:val="28"/>
          <w:szCs w:val="28"/>
          <w:rtl/>
        </w:rPr>
        <w:t xml:space="preserve"> </w:t>
      </w:r>
      <w:r w:rsidRPr="005971BF">
        <w:rPr>
          <w:rFonts w:cs="B Badr" w:hint="cs"/>
          <w:sz w:val="28"/>
          <w:szCs w:val="28"/>
          <w:rtl/>
        </w:rPr>
        <w:t xml:space="preserve">در مورد سکران هم ما </w:t>
      </w:r>
      <w:r w:rsidR="00D66225">
        <w:rPr>
          <w:rFonts w:cs="B Badr" w:hint="cs"/>
          <w:sz w:val="28"/>
          <w:szCs w:val="28"/>
          <w:rtl/>
        </w:rPr>
        <w:t xml:space="preserve">« </w:t>
      </w:r>
      <w:r w:rsidRPr="005971BF">
        <w:rPr>
          <w:rFonts w:cs="B Badr" w:hint="cs"/>
          <w:sz w:val="28"/>
          <w:szCs w:val="28"/>
          <w:rtl/>
        </w:rPr>
        <w:t xml:space="preserve">رفع القلم عن السکران </w:t>
      </w:r>
      <w:r w:rsidR="00D66225">
        <w:rPr>
          <w:rFonts w:cs="B Badr" w:hint="cs"/>
          <w:sz w:val="28"/>
          <w:szCs w:val="28"/>
          <w:rtl/>
        </w:rPr>
        <w:t xml:space="preserve">» </w:t>
      </w:r>
      <w:r w:rsidRPr="005971BF">
        <w:rPr>
          <w:rFonts w:cs="B Badr" w:hint="cs"/>
          <w:sz w:val="28"/>
          <w:szCs w:val="28"/>
          <w:rtl/>
        </w:rPr>
        <w:t xml:space="preserve">نداشتیم. </w:t>
      </w:r>
    </w:p>
    <w:p w:rsidR="001D2165" w:rsidRPr="005971BF" w:rsidRDefault="001D2165" w:rsidP="001D2165">
      <w:pPr>
        <w:pStyle w:val="Heading1"/>
        <w:rPr>
          <w:rtl/>
        </w:rPr>
      </w:pPr>
      <w:bookmarkStart w:id="7" w:name="_Toc534150495"/>
      <w:r w:rsidRPr="005971BF">
        <w:rPr>
          <w:rFonts w:hint="cs"/>
          <w:rtl/>
        </w:rPr>
        <w:t>ثبوت دیه در قتل نائم</w:t>
      </w:r>
      <w:bookmarkEnd w:id="7"/>
    </w:p>
    <w:p w:rsidR="001D2165" w:rsidRPr="005971BF" w:rsidRDefault="001D2165" w:rsidP="001D2165">
      <w:pPr>
        <w:pStyle w:val="NormalWeb"/>
        <w:bidi/>
        <w:jc w:val="both"/>
        <w:rPr>
          <w:rFonts w:cs="B Badr"/>
          <w:sz w:val="28"/>
          <w:szCs w:val="28"/>
          <w:rtl/>
        </w:rPr>
      </w:pPr>
      <w:r w:rsidRPr="005971BF">
        <w:rPr>
          <w:rFonts w:cs="B Badr" w:hint="cs"/>
          <w:sz w:val="28"/>
          <w:szCs w:val="28"/>
          <w:rtl/>
        </w:rPr>
        <w:t>پس مسأله از حیث عدم قصاص اختلافی نیست ولی از حیث دیه مسأله اختلافی است.</w:t>
      </w:r>
      <w:r w:rsidR="00894053">
        <w:rPr>
          <w:rFonts w:cs="B Badr" w:hint="cs"/>
          <w:sz w:val="28"/>
          <w:szCs w:val="28"/>
          <w:rtl/>
        </w:rPr>
        <w:t xml:space="preserve"> </w:t>
      </w:r>
      <w:r w:rsidRPr="005971BF">
        <w:rPr>
          <w:rFonts w:cs="B Badr" w:hint="cs"/>
          <w:sz w:val="28"/>
          <w:szCs w:val="28"/>
          <w:rtl/>
        </w:rPr>
        <w:t>معروف و مشهور ثبوت دیه است اما اختلاف شده است که دیه بر خود شخص نائم است و یا عاقله ی او.</w:t>
      </w:r>
    </w:p>
    <w:p w:rsidR="001D2165" w:rsidRPr="005971BF" w:rsidRDefault="001D2165" w:rsidP="001D2165">
      <w:pPr>
        <w:pStyle w:val="Heading2"/>
        <w:rPr>
          <w:rtl/>
        </w:rPr>
      </w:pPr>
      <w:bookmarkStart w:id="8" w:name="_Toc534150496"/>
      <w:r w:rsidRPr="005971BF">
        <w:rPr>
          <w:rFonts w:hint="cs"/>
          <w:rtl/>
        </w:rPr>
        <w:lastRenderedPageBreak/>
        <w:t>کلام مرحوم خوئی در مورد دیه ی نائم</w:t>
      </w:r>
      <w:bookmarkEnd w:id="8"/>
    </w:p>
    <w:p w:rsidR="001D2165" w:rsidRPr="005971BF" w:rsidRDefault="001D2165" w:rsidP="001D2165">
      <w:pPr>
        <w:pStyle w:val="NormalWeb"/>
        <w:bidi/>
        <w:jc w:val="both"/>
        <w:rPr>
          <w:rFonts w:cs="B Badr"/>
          <w:sz w:val="28"/>
          <w:szCs w:val="28"/>
          <w:rtl/>
        </w:rPr>
      </w:pPr>
      <w:r w:rsidRPr="005971BF">
        <w:rPr>
          <w:rFonts w:cs="B Badr" w:hint="cs"/>
          <w:sz w:val="28"/>
          <w:szCs w:val="28"/>
          <w:rtl/>
        </w:rPr>
        <w:t xml:space="preserve"> تا قبل از مرحوم خوئی کسی قائل به عدم دیه نشده است ولی ایشان</w:t>
      </w:r>
      <w:r w:rsidR="00894053">
        <w:rPr>
          <w:rStyle w:val="FootnoteReference"/>
          <w:rFonts w:cs="B Badr"/>
          <w:sz w:val="28"/>
          <w:szCs w:val="28"/>
          <w:rtl/>
        </w:rPr>
        <w:footnoteReference w:id="4"/>
      </w:r>
      <w:r w:rsidR="00894053">
        <w:rPr>
          <w:rFonts w:cs="B Badr" w:hint="cs"/>
          <w:sz w:val="28"/>
          <w:szCs w:val="28"/>
          <w:rtl/>
        </w:rPr>
        <w:t xml:space="preserve"> فرموده است ضابطه‌</w:t>
      </w:r>
      <w:r w:rsidRPr="005971BF">
        <w:rPr>
          <w:rFonts w:cs="B Badr" w:hint="cs"/>
          <w:sz w:val="28"/>
          <w:szCs w:val="28"/>
          <w:rtl/>
        </w:rPr>
        <w:t>ی دیه در اینجا وجود ندارد</w:t>
      </w:r>
      <w:r w:rsidR="00894053">
        <w:rPr>
          <w:rFonts w:cs="B Badr" w:hint="cs"/>
          <w:sz w:val="28"/>
          <w:szCs w:val="28"/>
          <w:rtl/>
        </w:rPr>
        <w:t>.</w:t>
      </w:r>
      <w:r w:rsidRPr="005971BF">
        <w:rPr>
          <w:rFonts w:cs="B Badr" w:hint="cs"/>
          <w:sz w:val="28"/>
          <w:szCs w:val="28"/>
          <w:rtl/>
        </w:rPr>
        <w:t xml:space="preserve"> زیرا دیه یا در بعضی موارد عمد است یا در قتل شبه عمد و یا قتل خطائی ولی نائم جزء</w:t>
      </w:r>
      <w:r w:rsidR="004403AA">
        <w:rPr>
          <w:rFonts w:cs="B Badr" w:hint="cs"/>
          <w:sz w:val="28"/>
          <w:szCs w:val="28"/>
          <w:rtl/>
        </w:rPr>
        <w:t xml:space="preserve"> هیچکدام از این 3 دسته نیست زیرا ضابطه‌</w:t>
      </w:r>
      <w:r w:rsidRPr="005971BF">
        <w:rPr>
          <w:rFonts w:cs="B Badr" w:hint="cs"/>
          <w:sz w:val="28"/>
          <w:szCs w:val="28"/>
          <w:rtl/>
        </w:rPr>
        <w:t xml:space="preserve">ی این 3 مورد که در همه قصد معتبر است </w:t>
      </w:r>
      <w:r w:rsidR="004403AA">
        <w:rPr>
          <w:rFonts w:cs="B Badr" w:hint="cs"/>
          <w:sz w:val="28"/>
          <w:szCs w:val="28"/>
          <w:rtl/>
        </w:rPr>
        <w:t xml:space="preserve">در نائم </w:t>
      </w:r>
      <w:r w:rsidRPr="005971BF">
        <w:rPr>
          <w:rFonts w:cs="B Badr" w:hint="cs"/>
          <w:sz w:val="28"/>
          <w:szCs w:val="28"/>
          <w:rtl/>
        </w:rPr>
        <w:t>وجود ندارد و شق چهارمی هست و آن هم اینکه قتل در اینجا قضاء و قدر بوده است و نائم هیچ کاره است.</w:t>
      </w:r>
    </w:p>
    <w:p w:rsidR="001D2165" w:rsidRPr="005971BF" w:rsidRDefault="001D2165" w:rsidP="001D2165">
      <w:pPr>
        <w:pStyle w:val="Heading2"/>
        <w:rPr>
          <w:rtl/>
        </w:rPr>
      </w:pPr>
      <w:bookmarkStart w:id="9" w:name="_Toc534150497"/>
      <w:r w:rsidRPr="005971BF">
        <w:rPr>
          <w:rFonts w:hint="cs"/>
          <w:rtl/>
        </w:rPr>
        <w:t>کلام مرحوم صاحب جواهر در مورد دیه ی نائم</w:t>
      </w:r>
      <w:bookmarkEnd w:id="9"/>
    </w:p>
    <w:p w:rsidR="001D2165" w:rsidRPr="005971BF" w:rsidRDefault="001D2165" w:rsidP="001D2165">
      <w:pPr>
        <w:pStyle w:val="NormalWeb"/>
        <w:bidi/>
        <w:jc w:val="both"/>
        <w:rPr>
          <w:rFonts w:cs="B Badr"/>
          <w:sz w:val="28"/>
          <w:szCs w:val="28"/>
          <w:rtl/>
        </w:rPr>
      </w:pPr>
      <w:r w:rsidRPr="005971BF">
        <w:rPr>
          <w:rFonts w:cs="B Badr" w:hint="cs"/>
          <w:sz w:val="28"/>
          <w:szCs w:val="28"/>
          <w:rtl/>
        </w:rPr>
        <w:t>مرحوم صاحب جواهر فرموده است قتل نائم شبه عمد است. و وقتی که شبه عمد شد دیه بر خود شخص جانی ثابت می شود. و دیگر اینکه اصل در جنایت این است که خود شخص با</w:t>
      </w:r>
      <w:r w:rsidR="004328B9">
        <w:rPr>
          <w:rFonts w:cs="B Badr" w:hint="cs"/>
          <w:sz w:val="28"/>
          <w:szCs w:val="28"/>
          <w:rtl/>
        </w:rPr>
        <w:t>ی</w:t>
      </w:r>
      <w:r w:rsidRPr="005971BF">
        <w:rPr>
          <w:rFonts w:cs="B Badr" w:hint="cs"/>
          <w:sz w:val="28"/>
          <w:szCs w:val="28"/>
          <w:rtl/>
        </w:rPr>
        <w:t>د دیه را بپردازد و پرداخت دیه بر عاقله خلاف اصل است. ولی فحول</w:t>
      </w:r>
      <w:r w:rsidR="00AE7216">
        <w:rPr>
          <w:rStyle w:val="FootnoteReference"/>
          <w:rFonts w:cs="B Badr"/>
          <w:sz w:val="28"/>
          <w:szCs w:val="28"/>
          <w:rtl/>
        </w:rPr>
        <w:footnoteReference w:id="5"/>
      </w:r>
      <w:r w:rsidRPr="005971BF">
        <w:rPr>
          <w:rFonts w:cs="B Badr" w:hint="cs"/>
          <w:sz w:val="28"/>
          <w:szCs w:val="28"/>
          <w:rtl/>
        </w:rPr>
        <w:t xml:space="preserve"> از علما قا</w:t>
      </w:r>
      <w:r w:rsidR="00AE7216">
        <w:rPr>
          <w:rFonts w:cs="B Badr" w:hint="cs"/>
          <w:sz w:val="28"/>
          <w:szCs w:val="28"/>
          <w:rtl/>
        </w:rPr>
        <w:t>ئل شده اند به اینکه دیه بر عهده‌</w:t>
      </w:r>
      <w:r w:rsidRPr="005971BF">
        <w:rPr>
          <w:rFonts w:cs="B Badr" w:hint="cs"/>
          <w:sz w:val="28"/>
          <w:szCs w:val="28"/>
          <w:rtl/>
        </w:rPr>
        <w:t>ی عاقله است.</w:t>
      </w:r>
    </w:p>
    <w:p w:rsidR="001D2165" w:rsidRPr="005971BF" w:rsidRDefault="001D2165" w:rsidP="001D2165">
      <w:pPr>
        <w:pStyle w:val="Heading3"/>
        <w:rPr>
          <w:rtl/>
        </w:rPr>
      </w:pPr>
      <w:bookmarkStart w:id="10" w:name="_Toc534150498"/>
      <w:r w:rsidRPr="005971BF">
        <w:rPr>
          <w:rFonts w:hint="cs"/>
          <w:rtl/>
        </w:rPr>
        <w:t>نقد کلام صاحب جواهر</w:t>
      </w:r>
      <w:bookmarkEnd w:id="10"/>
    </w:p>
    <w:p w:rsidR="001A1EA5" w:rsidRPr="006162A2" w:rsidRDefault="001D2165" w:rsidP="00AE7216">
      <w:pPr>
        <w:jc w:val="both"/>
        <w:rPr>
          <w:rtl/>
        </w:rPr>
      </w:pPr>
      <w:r w:rsidRPr="005971BF">
        <w:rPr>
          <w:rFonts w:hint="cs"/>
          <w:sz w:val="28"/>
          <w:rtl/>
        </w:rPr>
        <w:t xml:space="preserve">به ایشان عرض می کنیم از کجا می گوئید این قتل شبه عمد است. اصطلاح شبه عمد یک اصطلاح شرعی است بر خلاف عمد که یک اصطلاح عرفی بود لذا برای تعیین اینکه قتل نائم شبه عمد است باید به روایات رجوع کنیم. </w:t>
      </w:r>
      <w:r w:rsidR="00AE7216">
        <w:rPr>
          <w:rFonts w:hint="cs"/>
          <w:sz w:val="28"/>
          <w:rtl/>
        </w:rPr>
        <w:t>در روایات آ</w:t>
      </w:r>
      <w:r w:rsidRPr="005971BF">
        <w:rPr>
          <w:rFonts w:hint="cs"/>
          <w:sz w:val="28"/>
          <w:rtl/>
        </w:rPr>
        <w:t xml:space="preserve">مده است « زُرَارَةَ عَنْ أَبِي عَبْدِ اللَّهِ ع قَالَ: </w:t>
      </w:r>
      <w:r w:rsidRPr="00AE7216">
        <w:rPr>
          <w:rFonts w:hint="cs"/>
          <w:color w:val="008000"/>
          <w:sz w:val="28"/>
          <w:rtl/>
        </w:rPr>
        <w:t>إِنَّ الْعَمْدَ أَنْ يَتَعَمَّدَهُ فَيَقْتُلَهُ بِمَا يَقْتُلُ مِثْلُهُ وَ الْخَطَأَ أَنْ يَتَعَمَّدَ وَ لَا يُرِيدَ قَتْلَهُ يَقْتُلُهُ بِمَا لَا يَقْتُلُ‏ مِثْلُهُ‏ وَ الْخَطَأُ الَّذِي لَا شَكَّ فِيهِ أَنْ يَتَعَ</w:t>
      </w:r>
      <w:r w:rsidR="00AE7216" w:rsidRPr="00AE7216">
        <w:rPr>
          <w:rFonts w:hint="cs"/>
          <w:color w:val="008000"/>
          <w:sz w:val="28"/>
          <w:rtl/>
        </w:rPr>
        <w:t>مَّدَ شَيْئاً آخَرَ فَيُصِيبَهُ</w:t>
      </w:r>
      <w:r w:rsidRPr="005971BF">
        <w:rPr>
          <w:rFonts w:hint="cs"/>
          <w:sz w:val="28"/>
          <w:rtl/>
        </w:rPr>
        <w:t>»</w:t>
      </w:r>
      <w:r w:rsidR="00AE7216">
        <w:rPr>
          <w:rStyle w:val="FootnoteReference"/>
          <w:sz w:val="28"/>
          <w:rtl/>
        </w:rPr>
        <w:footnoteReference w:id="6"/>
      </w:r>
      <w:r w:rsidRPr="005971BF">
        <w:rPr>
          <w:rFonts w:hint="cs"/>
          <w:sz w:val="28"/>
          <w:rtl/>
        </w:rPr>
        <w:t xml:space="preserve"> یعنی بالاخره در مورد شبه عمد فرض قصد می شود ولی شخص نائم اصلا قصد ندارد. مرحوم صاحب جواهر در مورد ادعای خودش به روایتی هم استناد می کند که مرسل است. ولی ایشان جدای از روایت می گوید ثبوت حکم دیه بر عاقله خلاف اص</w:t>
      </w:r>
      <w:r>
        <w:rPr>
          <w:rFonts w:hint="cs"/>
          <w:sz w:val="28"/>
          <w:rtl/>
        </w:rPr>
        <w:t>ل است. عرض ما به ایشان این است که ضابطه ای که برای شبه عمد مطرح شده است این است که باید قصد باشد ولی نائم قصد ندارد. ان</w:t>
      </w:r>
      <w:r w:rsidR="00C5031F">
        <w:rPr>
          <w:rFonts w:hint="cs"/>
          <w:sz w:val="28"/>
          <w:rtl/>
        </w:rPr>
        <w:t xml:space="preserve"> </w:t>
      </w:r>
      <w:r>
        <w:rPr>
          <w:rFonts w:hint="cs"/>
          <w:sz w:val="28"/>
          <w:rtl/>
        </w:rPr>
        <w:t xml:space="preserve">شاءالله بحث </w:t>
      </w:r>
      <w:r w:rsidR="00C5669F">
        <w:rPr>
          <w:rFonts w:hint="cs"/>
          <w:sz w:val="28"/>
          <w:rtl/>
        </w:rPr>
        <w:t>را در جلسه‌</w:t>
      </w:r>
      <w:r>
        <w:rPr>
          <w:rFonts w:hint="cs"/>
          <w:sz w:val="28"/>
          <w:rtl/>
        </w:rPr>
        <w:t>ی بعد دنبال می کنیم</w:t>
      </w:r>
      <w:r w:rsidR="00C5031F">
        <w:rPr>
          <w:rFonts w:hint="cs"/>
          <w:sz w:val="28"/>
          <w:rtl/>
        </w:rPr>
        <w:t>.</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368" w:rsidRDefault="00E90368" w:rsidP="008B750B">
      <w:pPr>
        <w:spacing w:line="240" w:lineRule="auto"/>
      </w:pPr>
      <w:r>
        <w:separator/>
      </w:r>
    </w:p>
  </w:endnote>
  <w:endnote w:type="continuationSeparator" w:id="0">
    <w:p w:rsidR="00E90368" w:rsidRDefault="00E903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08A6" w:rsidRPr="005A08A6">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6519A" w:rsidP="001B6799">
          <w:pPr>
            <w:pStyle w:val="Footer"/>
            <w:bidi w:val="0"/>
            <w:rPr>
              <w:color w:val="808080" w:themeColor="background1" w:themeShade="80"/>
              <w:rtl/>
            </w:rPr>
          </w:pPr>
          <w:bookmarkStart w:id="18" w:name="BokAdres"/>
          <w:bookmarkEnd w:id="18"/>
          <w:r>
            <w:rPr>
              <w:color w:val="808080" w:themeColor="background1" w:themeShade="80"/>
            </w:rPr>
            <w:t>F1mq1_13971011-056_mk4_mfeb.ir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368" w:rsidRDefault="00E90368" w:rsidP="008B750B">
      <w:pPr>
        <w:spacing w:line="240" w:lineRule="auto"/>
      </w:pPr>
      <w:r>
        <w:separator/>
      </w:r>
    </w:p>
  </w:footnote>
  <w:footnote w:type="continuationSeparator" w:id="0">
    <w:p w:rsidR="00E90368" w:rsidRDefault="00E90368" w:rsidP="008B750B">
      <w:pPr>
        <w:spacing w:line="240" w:lineRule="auto"/>
      </w:pPr>
      <w:r>
        <w:continuationSeparator/>
      </w:r>
    </w:p>
  </w:footnote>
  <w:footnote w:id="1">
    <w:p w:rsidR="00404902" w:rsidRPr="00404902" w:rsidRDefault="00404902" w:rsidP="00404902">
      <w:pPr>
        <w:pStyle w:val="FootnoteText"/>
      </w:pPr>
      <w:r w:rsidRPr="00404902">
        <w:footnoteRef/>
      </w:r>
      <w:r w:rsidRPr="00404902">
        <w:rPr>
          <w:rtl/>
        </w:rPr>
        <w:t xml:space="preserve"> </w:t>
      </w:r>
      <w:hyperlink r:id="rId1" w:history="1">
        <w:r w:rsidRPr="00404902">
          <w:rPr>
            <w:rStyle w:val="Hyperlink"/>
            <w:rFonts w:hint="cs"/>
            <w:rtl/>
          </w:rPr>
          <w:t>جواهر</w:t>
        </w:r>
        <w:r w:rsidRPr="00404902">
          <w:rPr>
            <w:rStyle w:val="Hyperlink"/>
            <w:rtl/>
          </w:rPr>
          <w:t xml:space="preserve"> </w:t>
        </w:r>
        <w:r w:rsidRPr="00404902">
          <w:rPr>
            <w:rStyle w:val="Hyperlink"/>
            <w:rFonts w:hint="cs"/>
            <w:rtl/>
          </w:rPr>
          <w:t>الکلام،</w:t>
        </w:r>
        <w:r w:rsidRPr="00404902">
          <w:rPr>
            <w:rStyle w:val="Hyperlink"/>
            <w:rtl/>
          </w:rPr>
          <w:t xml:space="preserve"> </w:t>
        </w:r>
        <w:r w:rsidRPr="00404902">
          <w:rPr>
            <w:rStyle w:val="Hyperlink"/>
            <w:rFonts w:hint="cs"/>
            <w:rtl/>
          </w:rPr>
          <w:t>محمد</w:t>
        </w:r>
        <w:r w:rsidRPr="00404902">
          <w:rPr>
            <w:rStyle w:val="Hyperlink"/>
            <w:rtl/>
          </w:rPr>
          <w:t xml:space="preserve"> </w:t>
        </w:r>
        <w:r w:rsidRPr="00404902">
          <w:rPr>
            <w:rStyle w:val="Hyperlink"/>
            <w:rFonts w:hint="cs"/>
            <w:rtl/>
          </w:rPr>
          <w:t>حسن</w:t>
        </w:r>
        <w:r w:rsidRPr="00404902">
          <w:rPr>
            <w:rStyle w:val="Hyperlink"/>
            <w:rtl/>
          </w:rPr>
          <w:t xml:space="preserve"> </w:t>
        </w:r>
        <w:r w:rsidRPr="00404902">
          <w:rPr>
            <w:rStyle w:val="Hyperlink"/>
            <w:rFonts w:hint="cs"/>
            <w:rtl/>
          </w:rPr>
          <w:t>نجفی،</w:t>
        </w:r>
        <w:r w:rsidRPr="00404902">
          <w:rPr>
            <w:rStyle w:val="Hyperlink"/>
            <w:rtl/>
          </w:rPr>
          <w:t xml:space="preserve"> </w:t>
        </w:r>
        <w:r w:rsidRPr="00404902">
          <w:rPr>
            <w:rStyle w:val="Hyperlink"/>
            <w:rFonts w:hint="cs"/>
            <w:rtl/>
          </w:rPr>
          <w:t>ج</w:t>
        </w:r>
        <w:r w:rsidRPr="00404902">
          <w:rPr>
            <w:rStyle w:val="Hyperlink"/>
            <w:rtl/>
          </w:rPr>
          <w:t>42</w:t>
        </w:r>
        <w:r w:rsidRPr="00404902">
          <w:rPr>
            <w:rStyle w:val="Hyperlink"/>
            <w:rFonts w:hint="cs"/>
            <w:rtl/>
          </w:rPr>
          <w:t>،</w:t>
        </w:r>
        <w:r w:rsidRPr="00404902">
          <w:rPr>
            <w:rStyle w:val="Hyperlink"/>
            <w:rtl/>
          </w:rPr>
          <w:t xml:space="preserve"> </w:t>
        </w:r>
        <w:r w:rsidRPr="00404902">
          <w:rPr>
            <w:rStyle w:val="Hyperlink"/>
            <w:rFonts w:hint="cs"/>
            <w:rtl/>
          </w:rPr>
          <w:t>ص</w:t>
        </w:r>
        <w:r w:rsidRPr="00404902">
          <w:rPr>
            <w:rStyle w:val="Hyperlink"/>
            <w:rtl/>
          </w:rPr>
          <w:t>188.</w:t>
        </w:r>
      </w:hyperlink>
    </w:p>
  </w:footnote>
  <w:footnote w:id="2">
    <w:p w:rsidR="00404902" w:rsidRPr="00404902" w:rsidRDefault="00404902" w:rsidP="00404902">
      <w:pPr>
        <w:pStyle w:val="FootnoteText"/>
      </w:pPr>
      <w:r w:rsidRPr="00404902">
        <w:footnoteRef/>
      </w:r>
      <w:r w:rsidRPr="00404902">
        <w:rPr>
          <w:rtl/>
        </w:rPr>
        <w:t xml:space="preserve"> </w:t>
      </w:r>
      <w:hyperlink r:id="rId2" w:history="1">
        <w:r w:rsidRPr="00404902">
          <w:rPr>
            <w:rStyle w:val="Hyperlink"/>
            <w:rFonts w:hint="cs"/>
            <w:rtl/>
          </w:rPr>
          <w:t>شرائع</w:t>
        </w:r>
        <w:r w:rsidRPr="00404902">
          <w:rPr>
            <w:rStyle w:val="Hyperlink"/>
            <w:rtl/>
          </w:rPr>
          <w:t xml:space="preserve"> </w:t>
        </w:r>
        <w:r w:rsidRPr="00404902">
          <w:rPr>
            <w:rStyle w:val="Hyperlink"/>
            <w:rFonts w:hint="cs"/>
            <w:rtl/>
          </w:rPr>
          <w:t>الإسلام،</w:t>
        </w:r>
        <w:r w:rsidRPr="00404902">
          <w:rPr>
            <w:rStyle w:val="Hyperlink"/>
            <w:rtl/>
          </w:rPr>
          <w:t xml:space="preserve"> </w:t>
        </w:r>
        <w:r w:rsidRPr="00404902">
          <w:rPr>
            <w:rStyle w:val="Hyperlink"/>
            <w:rFonts w:hint="cs"/>
            <w:rtl/>
          </w:rPr>
          <w:t>جعفر</w:t>
        </w:r>
        <w:r w:rsidRPr="00404902">
          <w:rPr>
            <w:rStyle w:val="Hyperlink"/>
            <w:rtl/>
          </w:rPr>
          <w:t xml:space="preserve"> </w:t>
        </w:r>
        <w:r w:rsidRPr="00404902">
          <w:rPr>
            <w:rStyle w:val="Hyperlink"/>
            <w:rFonts w:hint="cs"/>
            <w:rtl/>
          </w:rPr>
          <w:t>بن</w:t>
        </w:r>
        <w:r w:rsidRPr="00404902">
          <w:rPr>
            <w:rStyle w:val="Hyperlink"/>
            <w:rtl/>
          </w:rPr>
          <w:t xml:space="preserve"> </w:t>
        </w:r>
        <w:r w:rsidRPr="00404902">
          <w:rPr>
            <w:rStyle w:val="Hyperlink"/>
            <w:rFonts w:hint="cs"/>
            <w:rtl/>
          </w:rPr>
          <w:t>الحسن</w:t>
        </w:r>
        <w:r w:rsidRPr="00404902">
          <w:rPr>
            <w:rStyle w:val="Hyperlink"/>
            <w:rtl/>
          </w:rPr>
          <w:t xml:space="preserve"> </w:t>
        </w:r>
        <w:r w:rsidRPr="00404902">
          <w:rPr>
            <w:rStyle w:val="Hyperlink"/>
            <w:rFonts w:hint="cs"/>
            <w:rtl/>
          </w:rPr>
          <w:t>بن</w:t>
        </w:r>
        <w:r w:rsidRPr="00404902">
          <w:rPr>
            <w:rStyle w:val="Hyperlink"/>
            <w:rtl/>
          </w:rPr>
          <w:t xml:space="preserve"> </w:t>
        </w:r>
        <w:r w:rsidRPr="00404902">
          <w:rPr>
            <w:rStyle w:val="Hyperlink"/>
            <w:rFonts w:hint="cs"/>
            <w:rtl/>
          </w:rPr>
          <w:t>یحیی</w:t>
        </w:r>
        <w:r w:rsidRPr="00404902">
          <w:rPr>
            <w:rStyle w:val="Hyperlink"/>
            <w:rtl/>
          </w:rPr>
          <w:t xml:space="preserve"> (</w:t>
        </w:r>
        <w:r w:rsidRPr="00404902">
          <w:rPr>
            <w:rStyle w:val="Hyperlink"/>
            <w:rFonts w:hint="cs"/>
            <w:rtl/>
          </w:rPr>
          <w:t>المحقق</w:t>
        </w:r>
        <w:r w:rsidRPr="00404902">
          <w:rPr>
            <w:rStyle w:val="Hyperlink"/>
            <w:rtl/>
          </w:rPr>
          <w:t xml:space="preserve"> </w:t>
        </w:r>
        <w:r w:rsidRPr="00404902">
          <w:rPr>
            <w:rStyle w:val="Hyperlink"/>
            <w:rFonts w:hint="cs"/>
            <w:rtl/>
          </w:rPr>
          <w:t>الحلّی</w:t>
        </w:r>
        <w:r w:rsidRPr="00404902">
          <w:rPr>
            <w:rStyle w:val="Hyperlink"/>
            <w:rtl/>
          </w:rPr>
          <w:t>)</w:t>
        </w:r>
        <w:r w:rsidRPr="00404902">
          <w:rPr>
            <w:rStyle w:val="Hyperlink"/>
            <w:rFonts w:hint="cs"/>
            <w:rtl/>
          </w:rPr>
          <w:t>،</w:t>
        </w:r>
        <w:r w:rsidRPr="00404902">
          <w:rPr>
            <w:rStyle w:val="Hyperlink"/>
            <w:rtl/>
          </w:rPr>
          <w:t xml:space="preserve"> </w:t>
        </w:r>
        <w:r w:rsidRPr="00404902">
          <w:rPr>
            <w:rStyle w:val="Hyperlink"/>
            <w:rFonts w:hint="cs"/>
            <w:rtl/>
          </w:rPr>
          <w:t>ج</w:t>
        </w:r>
        <w:r w:rsidRPr="00404902">
          <w:rPr>
            <w:rStyle w:val="Hyperlink"/>
            <w:rtl/>
          </w:rPr>
          <w:t>4</w:t>
        </w:r>
        <w:r w:rsidRPr="00404902">
          <w:rPr>
            <w:rStyle w:val="Hyperlink"/>
            <w:rFonts w:hint="cs"/>
            <w:rtl/>
          </w:rPr>
          <w:t>،</w:t>
        </w:r>
        <w:r w:rsidRPr="00404902">
          <w:rPr>
            <w:rStyle w:val="Hyperlink"/>
            <w:rtl/>
          </w:rPr>
          <w:t xml:space="preserve"> </w:t>
        </w:r>
        <w:r w:rsidRPr="00404902">
          <w:rPr>
            <w:rStyle w:val="Hyperlink"/>
            <w:rFonts w:hint="cs"/>
            <w:rtl/>
          </w:rPr>
          <w:t>ص</w:t>
        </w:r>
        <w:r w:rsidRPr="00404902">
          <w:rPr>
            <w:rStyle w:val="Hyperlink"/>
            <w:rtl/>
          </w:rPr>
          <w:t>201.</w:t>
        </w:r>
      </w:hyperlink>
    </w:p>
  </w:footnote>
  <w:footnote w:id="3">
    <w:p w:rsidR="00D66225" w:rsidRPr="00D66225" w:rsidRDefault="00D66225" w:rsidP="00D66225">
      <w:pPr>
        <w:pStyle w:val="FootnoteText"/>
      </w:pPr>
      <w:r w:rsidRPr="00D66225">
        <w:footnoteRef/>
      </w:r>
      <w:r w:rsidRPr="00D66225">
        <w:rPr>
          <w:rtl/>
        </w:rPr>
        <w:t xml:space="preserve"> </w:t>
      </w:r>
      <w:hyperlink r:id="rId3" w:history="1">
        <w:r w:rsidRPr="00D66225">
          <w:rPr>
            <w:rStyle w:val="Hyperlink"/>
            <w:rFonts w:hint="cs"/>
            <w:rtl/>
          </w:rPr>
          <w:t>تهذیب</w:t>
        </w:r>
        <w:r w:rsidRPr="00D66225">
          <w:rPr>
            <w:rStyle w:val="Hyperlink"/>
            <w:rtl/>
          </w:rPr>
          <w:t xml:space="preserve"> </w:t>
        </w:r>
        <w:r w:rsidRPr="00D66225">
          <w:rPr>
            <w:rStyle w:val="Hyperlink"/>
            <w:rFonts w:hint="cs"/>
            <w:rtl/>
          </w:rPr>
          <w:t>الاحکام،</w:t>
        </w:r>
        <w:r w:rsidRPr="00D66225">
          <w:rPr>
            <w:rStyle w:val="Hyperlink"/>
            <w:rtl/>
          </w:rPr>
          <w:t xml:space="preserve"> </w:t>
        </w:r>
        <w:r w:rsidRPr="00D66225">
          <w:rPr>
            <w:rStyle w:val="Hyperlink"/>
            <w:rFonts w:hint="cs"/>
            <w:rtl/>
          </w:rPr>
          <w:t>شیخ</w:t>
        </w:r>
        <w:r w:rsidRPr="00D66225">
          <w:rPr>
            <w:rStyle w:val="Hyperlink"/>
            <w:rtl/>
          </w:rPr>
          <w:t xml:space="preserve"> </w:t>
        </w:r>
        <w:r w:rsidRPr="00D66225">
          <w:rPr>
            <w:rStyle w:val="Hyperlink"/>
            <w:rFonts w:hint="cs"/>
            <w:rtl/>
          </w:rPr>
          <w:t>طوسی،</w:t>
        </w:r>
        <w:r w:rsidRPr="00D66225">
          <w:rPr>
            <w:rStyle w:val="Hyperlink"/>
            <w:rtl/>
          </w:rPr>
          <w:t xml:space="preserve"> </w:t>
        </w:r>
        <w:r w:rsidRPr="00D66225">
          <w:rPr>
            <w:rStyle w:val="Hyperlink"/>
            <w:rFonts w:hint="cs"/>
            <w:rtl/>
          </w:rPr>
          <w:t>ج</w:t>
        </w:r>
        <w:r w:rsidRPr="00D66225">
          <w:rPr>
            <w:rStyle w:val="Hyperlink"/>
            <w:rtl/>
          </w:rPr>
          <w:t>10</w:t>
        </w:r>
        <w:r w:rsidRPr="00D66225">
          <w:rPr>
            <w:rStyle w:val="Hyperlink"/>
            <w:rFonts w:hint="cs"/>
            <w:rtl/>
          </w:rPr>
          <w:t>،</w:t>
        </w:r>
        <w:r w:rsidRPr="00D66225">
          <w:rPr>
            <w:rStyle w:val="Hyperlink"/>
            <w:rtl/>
          </w:rPr>
          <w:t xml:space="preserve"> </w:t>
        </w:r>
        <w:r w:rsidRPr="00D66225">
          <w:rPr>
            <w:rStyle w:val="Hyperlink"/>
            <w:rFonts w:hint="cs"/>
            <w:rtl/>
          </w:rPr>
          <w:t>ص</w:t>
        </w:r>
        <w:r w:rsidRPr="00D66225">
          <w:rPr>
            <w:rStyle w:val="Hyperlink"/>
            <w:rtl/>
          </w:rPr>
          <w:t>152.</w:t>
        </w:r>
      </w:hyperlink>
    </w:p>
  </w:footnote>
  <w:footnote w:id="4">
    <w:p w:rsidR="00894053" w:rsidRPr="00894053" w:rsidRDefault="00894053" w:rsidP="00894053">
      <w:pPr>
        <w:pStyle w:val="FootnoteText"/>
        <w:rPr>
          <w:rtl/>
        </w:rPr>
      </w:pPr>
      <w:r w:rsidRPr="00894053">
        <w:footnoteRef/>
      </w:r>
      <w:r w:rsidRPr="00894053">
        <w:rPr>
          <w:rtl/>
        </w:rPr>
        <w:t xml:space="preserve"> </w:t>
      </w:r>
      <w:hyperlink r:id="rId4" w:history="1">
        <w:r w:rsidRPr="00894053">
          <w:rPr>
            <w:rStyle w:val="Hyperlink"/>
            <w:rFonts w:hint="cs"/>
            <w:rtl/>
          </w:rPr>
          <w:t>مبانی</w:t>
        </w:r>
        <w:r w:rsidRPr="00894053">
          <w:rPr>
            <w:rStyle w:val="Hyperlink"/>
            <w:rtl/>
          </w:rPr>
          <w:t xml:space="preserve"> </w:t>
        </w:r>
        <w:r w:rsidRPr="00894053">
          <w:rPr>
            <w:rStyle w:val="Hyperlink"/>
            <w:rFonts w:hint="cs"/>
            <w:rtl/>
          </w:rPr>
          <w:t>تکملة</w:t>
        </w:r>
        <w:r w:rsidRPr="00894053">
          <w:rPr>
            <w:rStyle w:val="Hyperlink"/>
            <w:rtl/>
          </w:rPr>
          <w:t xml:space="preserve"> </w:t>
        </w:r>
        <w:r w:rsidRPr="00894053">
          <w:rPr>
            <w:rStyle w:val="Hyperlink"/>
            <w:rFonts w:hint="cs"/>
            <w:rtl/>
          </w:rPr>
          <w:t>المنهاج،</w:t>
        </w:r>
        <w:r w:rsidRPr="00894053">
          <w:rPr>
            <w:rStyle w:val="Hyperlink"/>
            <w:rtl/>
          </w:rPr>
          <w:t xml:space="preserve"> </w:t>
        </w:r>
        <w:r w:rsidRPr="00894053">
          <w:rPr>
            <w:rStyle w:val="Hyperlink"/>
            <w:rFonts w:hint="cs"/>
            <w:rtl/>
          </w:rPr>
          <w:t>السید</w:t>
        </w:r>
        <w:r w:rsidRPr="00894053">
          <w:rPr>
            <w:rStyle w:val="Hyperlink"/>
            <w:rtl/>
          </w:rPr>
          <w:t xml:space="preserve"> </w:t>
        </w:r>
        <w:r w:rsidRPr="00894053">
          <w:rPr>
            <w:rStyle w:val="Hyperlink"/>
            <w:rFonts w:hint="cs"/>
            <w:rtl/>
          </w:rPr>
          <w:t>أبوالقاسم</w:t>
        </w:r>
        <w:r w:rsidRPr="00894053">
          <w:rPr>
            <w:rStyle w:val="Hyperlink"/>
            <w:rtl/>
          </w:rPr>
          <w:t xml:space="preserve"> </w:t>
        </w:r>
        <w:r w:rsidRPr="00894053">
          <w:rPr>
            <w:rStyle w:val="Hyperlink"/>
            <w:rFonts w:hint="cs"/>
            <w:rtl/>
          </w:rPr>
          <w:t>الخوئی،</w:t>
        </w:r>
        <w:r w:rsidRPr="00894053">
          <w:rPr>
            <w:rStyle w:val="Hyperlink"/>
            <w:rtl/>
          </w:rPr>
          <w:t xml:space="preserve"> </w:t>
        </w:r>
        <w:r w:rsidRPr="00894053">
          <w:rPr>
            <w:rStyle w:val="Hyperlink"/>
            <w:rFonts w:hint="cs"/>
            <w:rtl/>
          </w:rPr>
          <w:t>ج</w:t>
        </w:r>
        <w:r w:rsidRPr="00894053">
          <w:rPr>
            <w:rStyle w:val="Hyperlink"/>
            <w:rtl/>
          </w:rPr>
          <w:t>2</w:t>
        </w:r>
        <w:r w:rsidRPr="00894053">
          <w:rPr>
            <w:rStyle w:val="Hyperlink"/>
            <w:rFonts w:hint="cs"/>
            <w:rtl/>
          </w:rPr>
          <w:t>،</w:t>
        </w:r>
        <w:r w:rsidRPr="00894053">
          <w:rPr>
            <w:rStyle w:val="Hyperlink"/>
            <w:rtl/>
          </w:rPr>
          <w:t xml:space="preserve"> </w:t>
        </w:r>
        <w:r w:rsidRPr="00894053">
          <w:rPr>
            <w:rStyle w:val="Hyperlink"/>
            <w:rFonts w:hint="cs"/>
            <w:rtl/>
          </w:rPr>
          <w:t>ص</w:t>
        </w:r>
        <w:r w:rsidRPr="00894053">
          <w:rPr>
            <w:rStyle w:val="Hyperlink"/>
            <w:rtl/>
          </w:rPr>
          <w:t>223.</w:t>
        </w:r>
      </w:hyperlink>
    </w:p>
  </w:footnote>
  <w:footnote w:id="5">
    <w:p w:rsidR="00AE7216" w:rsidRPr="00AE7216" w:rsidRDefault="00AE7216" w:rsidP="00AE7216">
      <w:pPr>
        <w:pStyle w:val="FootnoteText"/>
        <w:rPr>
          <w:rtl/>
        </w:rPr>
      </w:pPr>
      <w:r w:rsidRPr="00AE7216">
        <w:footnoteRef/>
      </w:r>
      <w:r w:rsidRPr="00AE7216">
        <w:rPr>
          <w:rtl/>
        </w:rPr>
        <w:t xml:space="preserve"> </w:t>
      </w:r>
      <w:hyperlink r:id="rId5" w:history="1">
        <w:r w:rsidRPr="00AE7216">
          <w:rPr>
            <w:rStyle w:val="Hyperlink"/>
            <w:rFonts w:hint="cs"/>
            <w:rtl/>
          </w:rPr>
          <w:t>شرائع</w:t>
        </w:r>
        <w:r w:rsidRPr="00AE7216">
          <w:rPr>
            <w:rStyle w:val="Hyperlink"/>
            <w:rtl/>
          </w:rPr>
          <w:t xml:space="preserve"> </w:t>
        </w:r>
        <w:r w:rsidRPr="00AE7216">
          <w:rPr>
            <w:rStyle w:val="Hyperlink"/>
            <w:rFonts w:hint="cs"/>
            <w:rtl/>
          </w:rPr>
          <w:t>الإسلام،</w:t>
        </w:r>
        <w:r w:rsidRPr="00AE7216">
          <w:rPr>
            <w:rStyle w:val="Hyperlink"/>
            <w:rtl/>
          </w:rPr>
          <w:t xml:space="preserve"> </w:t>
        </w:r>
        <w:r w:rsidRPr="00AE7216">
          <w:rPr>
            <w:rStyle w:val="Hyperlink"/>
            <w:rFonts w:hint="cs"/>
            <w:rtl/>
          </w:rPr>
          <w:t>جعفر</w:t>
        </w:r>
        <w:r w:rsidRPr="00AE7216">
          <w:rPr>
            <w:rStyle w:val="Hyperlink"/>
            <w:rtl/>
          </w:rPr>
          <w:t xml:space="preserve"> </w:t>
        </w:r>
        <w:r w:rsidRPr="00AE7216">
          <w:rPr>
            <w:rStyle w:val="Hyperlink"/>
            <w:rFonts w:hint="cs"/>
            <w:rtl/>
          </w:rPr>
          <w:t>بن</w:t>
        </w:r>
        <w:r w:rsidRPr="00AE7216">
          <w:rPr>
            <w:rStyle w:val="Hyperlink"/>
            <w:rtl/>
          </w:rPr>
          <w:t xml:space="preserve"> </w:t>
        </w:r>
        <w:r w:rsidRPr="00AE7216">
          <w:rPr>
            <w:rStyle w:val="Hyperlink"/>
            <w:rFonts w:hint="cs"/>
            <w:rtl/>
          </w:rPr>
          <w:t>الحسن</w:t>
        </w:r>
        <w:r w:rsidRPr="00AE7216">
          <w:rPr>
            <w:rStyle w:val="Hyperlink"/>
            <w:rtl/>
          </w:rPr>
          <w:t xml:space="preserve"> </w:t>
        </w:r>
        <w:r w:rsidRPr="00AE7216">
          <w:rPr>
            <w:rStyle w:val="Hyperlink"/>
            <w:rFonts w:hint="cs"/>
            <w:rtl/>
          </w:rPr>
          <w:t>بن</w:t>
        </w:r>
        <w:r w:rsidRPr="00AE7216">
          <w:rPr>
            <w:rStyle w:val="Hyperlink"/>
            <w:rtl/>
          </w:rPr>
          <w:t xml:space="preserve"> </w:t>
        </w:r>
        <w:r w:rsidRPr="00AE7216">
          <w:rPr>
            <w:rStyle w:val="Hyperlink"/>
            <w:rFonts w:hint="cs"/>
            <w:rtl/>
          </w:rPr>
          <w:t>یحیی</w:t>
        </w:r>
        <w:r w:rsidRPr="00AE7216">
          <w:rPr>
            <w:rStyle w:val="Hyperlink"/>
            <w:rtl/>
          </w:rPr>
          <w:t xml:space="preserve"> (</w:t>
        </w:r>
        <w:r w:rsidRPr="00AE7216">
          <w:rPr>
            <w:rStyle w:val="Hyperlink"/>
            <w:rFonts w:hint="cs"/>
            <w:rtl/>
          </w:rPr>
          <w:t>المحقق</w:t>
        </w:r>
        <w:r w:rsidRPr="00AE7216">
          <w:rPr>
            <w:rStyle w:val="Hyperlink"/>
            <w:rtl/>
          </w:rPr>
          <w:t xml:space="preserve"> </w:t>
        </w:r>
        <w:r w:rsidRPr="00AE7216">
          <w:rPr>
            <w:rStyle w:val="Hyperlink"/>
            <w:rFonts w:hint="cs"/>
            <w:rtl/>
          </w:rPr>
          <w:t>الحلّی</w:t>
        </w:r>
        <w:r w:rsidRPr="00AE7216">
          <w:rPr>
            <w:rStyle w:val="Hyperlink"/>
            <w:rtl/>
          </w:rPr>
          <w:t>)</w:t>
        </w:r>
        <w:r w:rsidRPr="00AE7216">
          <w:rPr>
            <w:rStyle w:val="Hyperlink"/>
            <w:rFonts w:hint="cs"/>
            <w:rtl/>
          </w:rPr>
          <w:t>،</w:t>
        </w:r>
        <w:r w:rsidRPr="00AE7216">
          <w:rPr>
            <w:rStyle w:val="Hyperlink"/>
            <w:rtl/>
          </w:rPr>
          <w:t xml:space="preserve"> </w:t>
        </w:r>
        <w:r w:rsidRPr="00AE7216">
          <w:rPr>
            <w:rStyle w:val="Hyperlink"/>
            <w:rFonts w:hint="cs"/>
            <w:rtl/>
          </w:rPr>
          <w:t>ج</w:t>
        </w:r>
        <w:r w:rsidRPr="00AE7216">
          <w:rPr>
            <w:rStyle w:val="Hyperlink"/>
            <w:rtl/>
          </w:rPr>
          <w:t>4</w:t>
        </w:r>
        <w:r w:rsidRPr="00AE7216">
          <w:rPr>
            <w:rStyle w:val="Hyperlink"/>
            <w:rFonts w:hint="cs"/>
            <w:rtl/>
          </w:rPr>
          <w:t>،</w:t>
        </w:r>
        <w:r w:rsidRPr="00AE7216">
          <w:rPr>
            <w:rStyle w:val="Hyperlink"/>
            <w:rtl/>
          </w:rPr>
          <w:t xml:space="preserve"> </w:t>
        </w:r>
        <w:r w:rsidRPr="00AE7216">
          <w:rPr>
            <w:rStyle w:val="Hyperlink"/>
            <w:rFonts w:hint="cs"/>
            <w:rtl/>
          </w:rPr>
          <w:t>ص</w:t>
        </w:r>
        <w:r w:rsidRPr="00AE7216">
          <w:rPr>
            <w:rStyle w:val="Hyperlink"/>
            <w:rtl/>
          </w:rPr>
          <w:t>201.</w:t>
        </w:r>
      </w:hyperlink>
    </w:p>
  </w:footnote>
  <w:footnote w:id="6">
    <w:p w:rsidR="00AE7216" w:rsidRPr="00AE7216" w:rsidRDefault="00AE7216" w:rsidP="00AE7216">
      <w:pPr>
        <w:pStyle w:val="FootnoteText"/>
      </w:pPr>
      <w:r w:rsidRPr="00AE7216">
        <w:footnoteRef/>
      </w:r>
      <w:r w:rsidRPr="00AE7216">
        <w:rPr>
          <w:rtl/>
        </w:rPr>
        <w:t xml:space="preserve"> </w:t>
      </w:r>
      <w:hyperlink r:id="rId6" w:history="1">
        <w:r w:rsidRPr="00AE7216">
          <w:rPr>
            <w:rStyle w:val="Hyperlink"/>
            <w:rFonts w:hint="cs"/>
            <w:rtl/>
          </w:rPr>
          <w:t>تهذیب</w:t>
        </w:r>
        <w:r w:rsidRPr="00AE7216">
          <w:rPr>
            <w:rStyle w:val="Hyperlink"/>
            <w:rtl/>
          </w:rPr>
          <w:t xml:space="preserve"> </w:t>
        </w:r>
        <w:r w:rsidRPr="00AE7216">
          <w:rPr>
            <w:rStyle w:val="Hyperlink"/>
            <w:rFonts w:hint="cs"/>
            <w:rtl/>
          </w:rPr>
          <w:t>الاحکام،</w:t>
        </w:r>
        <w:r w:rsidRPr="00AE7216">
          <w:rPr>
            <w:rStyle w:val="Hyperlink"/>
            <w:rtl/>
          </w:rPr>
          <w:t xml:space="preserve"> </w:t>
        </w:r>
        <w:r w:rsidRPr="00AE7216">
          <w:rPr>
            <w:rStyle w:val="Hyperlink"/>
            <w:rFonts w:hint="cs"/>
            <w:rtl/>
          </w:rPr>
          <w:t>شیخ</w:t>
        </w:r>
        <w:r w:rsidRPr="00AE7216">
          <w:rPr>
            <w:rStyle w:val="Hyperlink"/>
            <w:rtl/>
          </w:rPr>
          <w:t xml:space="preserve"> </w:t>
        </w:r>
        <w:r w:rsidRPr="00AE7216">
          <w:rPr>
            <w:rStyle w:val="Hyperlink"/>
            <w:rFonts w:hint="cs"/>
            <w:rtl/>
          </w:rPr>
          <w:t>طوسی،</w:t>
        </w:r>
        <w:r w:rsidRPr="00AE7216">
          <w:rPr>
            <w:rStyle w:val="Hyperlink"/>
            <w:rtl/>
          </w:rPr>
          <w:t xml:space="preserve"> </w:t>
        </w:r>
        <w:r w:rsidRPr="00AE7216">
          <w:rPr>
            <w:rStyle w:val="Hyperlink"/>
            <w:rFonts w:hint="cs"/>
            <w:rtl/>
          </w:rPr>
          <w:t>ج</w:t>
        </w:r>
        <w:r w:rsidRPr="00AE7216">
          <w:rPr>
            <w:rStyle w:val="Hyperlink"/>
            <w:rtl/>
          </w:rPr>
          <w:t>10</w:t>
        </w:r>
        <w:r w:rsidRPr="00AE7216">
          <w:rPr>
            <w:rStyle w:val="Hyperlink"/>
            <w:rFonts w:hint="cs"/>
            <w:rtl/>
          </w:rPr>
          <w:t>،</w:t>
        </w:r>
        <w:r w:rsidRPr="00AE7216">
          <w:rPr>
            <w:rStyle w:val="Hyperlink"/>
            <w:rtl/>
          </w:rPr>
          <w:t xml:space="preserve"> </w:t>
        </w:r>
        <w:r w:rsidRPr="00AE7216">
          <w:rPr>
            <w:rStyle w:val="Hyperlink"/>
            <w:rFonts w:hint="cs"/>
            <w:rtl/>
          </w:rPr>
          <w:t>ص</w:t>
        </w:r>
        <w:r w:rsidRPr="00AE7216">
          <w:rPr>
            <w:rStyle w:val="Hyperlink"/>
            <w:rtl/>
          </w:rPr>
          <w:t>161.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6519A">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6519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6519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6519A">
      <w:rPr>
        <w:sz w:val="24"/>
        <w:szCs w:val="24"/>
        <w:rtl/>
      </w:rPr>
      <w:t>11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46519A">
      <w:rPr>
        <w:rFonts w:hint="cs"/>
        <w:color w:val="000000" w:themeColor="text1"/>
        <w:sz w:val="24"/>
        <w:szCs w:val="24"/>
        <w:rtl/>
      </w:rPr>
      <w:t>شروط</w:t>
    </w:r>
    <w:r w:rsidR="0046519A">
      <w:rPr>
        <w:color w:val="000000" w:themeColor="text1"/>
        <w:sz w:val="24"/>
        <w:szCs w:val="24"/>
        <w:rtl/>
      </w:rPr>
      <w:t xml:space="preserve"> </w:t>
    </w:r>
    <w:r w:rsidR="0046519A">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6519A">
      <w:rPr>
        <w:rFonts w:hint="cs"/>
        <w:sz w:val="24"/>
        <w:szCs w:val="24"/>
        <w:rtl/>
      </w:rPr>
      <w:t>مهدی</w:t>
    </w:r>
    <w:r w:rsidR="0046519A">
      <w:rPr>
        <w:sz w:val="24"/>
        <w:szCs w:val="24"/>
        <w:rtl/>
      </w:rPr>
      <w:t xml:space="preserve"> </w:t>
    </w:r>
    <w:r w:rsidR="0046519A">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6519A">
      <w:rPr>
        <w:rFonts w:hint="cs"/>
        <w:sz w:val="24"/>
        <w:szCs w:val="24"/>
        <w:rtl/>
      </w:rPr>
      <w:t>شرط</w:t>
    </w:r>
    <w:r w:rsidR="0046519A">
      <w:rPr>
        <w:sz w:val="24"/>
        <w:szCs w:val="24"/>
        <w:rtl/>
      </w:rPr>
      <w:t xml:space="preserve"> </w:t>
    </w:r>
    <w:r w:rsidR="0046519A">
      <w:rPr>
        <w:rFonts w:hint="cs"/>
        <w:sz w:val="24"/>
        <w:szCs w:val="24"/>
        <w:rtl/>
      </w:rPr>
      <w:t>چهارم</w:t>
    </w:r>
    <w:r w:rsidR="0046519A">
      <w:rPr>
        <w:sz w:val="24"/>
        <w:szCs w:val="24"/>
        <w:rtl/>
      </w:rPr>
      <w:t xml:space="preserve">: </w:t>
    </w:r>
    <w:r w:rsidR="0046519A">
      <w:rPr>
        <w:rFonts w:hint="cs"/>
        <w:sz w:val="24"/>
        <w:szCs w:val="24"/>
        <w:rtl/>
      </w:rPr>
      <w:t>کمال</w:t>
    </w:r>
    <w:r w:rsidR="0046519A">
      <w:rPr>
        <w:sz w:val="24"/>
        <w:szCs w:val="24"/>
        <w:rtl/>
      </w:rPr>
      <w:t xml:space="preserve"> </w:t>
    </w:r>
    <w:r w:rsidR="0046519A">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2E63"/>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D3E"/>
    <w:rsid w:val="00124E3D"/>
    <w:rsid w:val="00127E95"/>
    <w:rsid w:val="00130659"/>
    <w:rsid w:val="001347C7"/>
    <w:rsid w:val="001356B0"/>
    <w:rsid w:val="00151937"/>
    <w:rsid w:val="00181844"/>
    <w:rsid w:val="001837E9"/>
    <w:rsid w:val="00187DFA"/>
    <w:rsid w:val="00192648"/>
    <w:rsid w:val="001A1BC1"/>
    <w:rsid w:val="001A1EA5"/>
    <w:rsid w:val="001A2574"/>
    <w:rsid w:val="001A27D7"/>
    <w:rsid w:val="001A294E"/>
    <w:rsid w:val="001A4ED8"/>
    <w:rsid w:val="001B2488"/>
    <w:rsid w:val="001B6799"/>
    <w:rsid w:val="001C1362"/>
    <w:rsid w:val="001D2165"/>
    <w:rsid w:val="001D2E9A"/>
    <w:rsid w:val="001D597F"/>
    <w:rsid w:val="001E3FD4"/>
    <w:rsid w:val="0020241A"/>
    <w:rsid w:val="00203821"/>
    <w:rsid w:val="00211632"/>
    <w:rsid w:val="0021630D"/>
    <w:rsid w:val="0024121B"/>
    <w:rsid w:val="002450B2"/>
    <w:rsid w:val="00247D2F"/>
    <w:rsid w:val="00256560"/>
    <w:rsid w:val="0027605E"/>
    <w:rsid w:val="00281E00"/>
    <w:rsid w:val="0029324F"/>
    <w:rsid w:val="00294A52"/>
    <w:rsid w:val="002B575F"/>
    <w:rsid w:val="002B729B"/>
    <w:rsid w:val="002C23B5"/>
    <w:rsid w:val="002C53A2"/>
    <w:rsid w:val="002D0040"/>
    <w:rsid w:val="002D2FA8"/>
    <w:rsid w:val="002E220F"/>
    <w:rsid w:val="00307311"/>
    <w:rsid w:val="0032100F"/>
    <w:rsid w:val="0033402C"/>
    <w:rsid w:val="00340521"/>
    <w:rsid w:val="00345885"/>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8E7"/>
    <w:rsid w:val="00404685"/>
    <w:rsid w:val="00404902"/>
    <w:rsid w:val="00425015"/>
    <w:rsid w:val="00430994"/>
    <w:rsid w:val="004328B9"/>
    <w:rsid w:val="004403AA"/>
    <w:rsid w:val="00441B6D"/>
    <w:rsid w:val="004556EF"/>
    <w:rsid w:val="00462B07"/>
    <w:rsid w:val="0046364F"/>
    <w:rsid w:val="0046519A"/>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3F5A"/>
    <w:rsid w:val="0056213C"/>
    <w:rsid w:val="00580C24"/>
    <w:rsid w:val="005968EF"/>
    <w:rsid w:val="00596C1E"/>
    <w:rsid w:val="005A08A6"/>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5E1B"/>
    <w:rsid w:val="00762452"/>
    <w:rsid w:val="007639E0"/>
    <w:rsid w:val="00775507"/>
    <w:rsid w:val="00783473"/>
    <w:rsid w:val="0078594B"/>
    <w:rsid w:val="00795E02"/>
    <w:rsid w:val="007979D0"/>
    <w:rsid w:val="007A4E18"/>
    <w:rsid w:val="007A7B8C"/>
    <w:rsid w:val="007C5C40"/>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3C4"/>
    <w:rsid w:val="00841F77"/>
    <w:rsid w:val="0085276D"/>
    <w:rsid w:val="00863390"/>
    <w:rsid w:val="0086385C"/>
    <w:rsid w:val="00871916"/>
    <w:rsid w:val="00890924"/>
    <w:rsid w:val="0089405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480"/>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0CFC"/>
    <w:rsid w:val="00AE7216"/>
    <w:rsid w:val="00AF3925"/>
    <w:rsid w:val="00B1296B"/>
    <w:rsid w:val="00B2292F"/>
    <w:rsid w:val="00B43169"/>
    <w:rsid w:val="00B501A8"/>
    <w:rsid w:val="00B55AE4"/>
    <w:rsid w:val="00B70B46"/>
    <w:rsid w:val="00B739B0"/>
    <w:rsid w:val="00B814A3"/>
    <w:rsid w:val="00B96F38"/>
    <w:rsid w:val="00BC716B"/>
    <w:rsid w:val="00BD0E74"/>
    <w:rsid w:val="00BD4429"/>
    <w:rsid w:val="00BD5F8C"/>
    <w:rsid w:val="00BE29DD"/>
    <w:rsid w:val="00C066AF"/>
    <w:rsid w:val="00C10E06"/>
    <w:rsid w:val="00C145B8"/>
    <w:rsid w:val="00C2438F"/>
    <w:rsid w:val="00C31AF0"/>
    <w:rsid w:val="00C32A7E"/>
    <w:rsid w:val="00C34F28"/>
    <w:rsid w:val="00C368DF"/>
    <w:rsid w:val="00C442C5"/>
    <w:rsid w:val="00C5031F"/>
    <w:rsid w:val="00C5669F"/>
    <w:rsid w:val="00C57B5C"/>
    <w:rsid w:val="00C57C7C"/>
    <w:rsid w:val="00C61049"/>
    <w:rsid w:val="00C63FFE"/>
    <w:rsid w:val="00C91EB6"/>
    <w:rsid w:val="00CA10B0"/>
    <w:rsid w:val="00CA2F8E"/>
    <w:rsid w:val="00CA3EE2"/>
    <w:rsid w:val="00CA7FD5"/>
    <w:rsid w:val="00CB2AC7"/>
    <w:rsid w:val="00CB3287"/>
    <w:rsid w:val="00CB33E2"/>
    <w:rsid w:val="00CB4E68"/>
    <w:rsid w:val="00CB70FB"/>
    <w:rsid w:val="00CC2733"/>
    <w:rsid w:val="00CD0050"/>
    <w:rsid w:val="00CE52CD"/>
    <w:rsid w:val="00CE7481"/>
    <w:rsid w:val="00CF0A8F"/>
    <w:rsid w:val="00D048CE"/>
    <w:rsid w:val="00D10998"/>
    <w:rsid w:val="00D15CBD"/>
    <w:rsid w:val="00D221CB"/>
    <w:rsid w:val="00D23391"/>
    <w:rsid w:val="00D31805"/>
    <w:rsid w:val="00D552B9"/>
    <w:rsid w:val="00D66225"/>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0368"/>
    <w:rsid w:val="00E936A4"/>
    <w:rsid w:val="00E954BB"/>
    <w:rsid w:val="00EA45E7"/>
    <w:rsid w:val="00EB78E3"/>
    <w:rsid w:val="00EB7BE3"/>
    <w:rsid w:val="00EC13D0"/>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653A"/>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57E57F-09D4-4E78-982C-48888BE12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24D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52/&#1610;&#1587;&#1578;&#1610;&#1602;&#1592;" TargetMode="External"/><Relationship Id="rId2" Type="http://schemas.openxmlformats.org/officeDocument/2006/relationships/hyperlink" Target="http://lib.eshia.ir/71613/4/201/&#1605;&#1593;&#1584;&#1608;&#1585;&#1575;" TargetMode="External"/><Relationship Id="rId1" Type="http://schemas.openxmlformats.org/officeDocument/2006/relationships/hyperlink" Target="http://lib.eshia.ir/10088/42/188/&#1610;&#1583;&#1585;&#1580;&#1607;" TargetMode="External"/><Relationship Id="rId6" Type="http://schemas.openxmlformats.org/officeDocument/2006/relationships/hyperlink" Target="http://lib.eshia.ir/10083/10/161/&#1601;&#1614;&#1610;&#1615;&#1589;&#1616;&#1610;&#1576;&#1614;&#1607;&#1615;" TargetMode="External"/><Relationship Id="rId5" Type="http://schemas.openxmlformats.org/officeDocument/2006/relationships/hyperlink" Target="http://lib.eshia.ir/71613/4/201/&#1605;&#1593;&#1584;&#1608;&#1585;&#1575;" TargetMode="External"/><Relationship Id="rId4" Type="http://schemas.openxmlformats.org/officeDocument/2006/relationships/hyperlink" Target="http://lib.eshia.ir/21001/2/223/%20&#1575;&#1604;&#1606;&#1575;&#157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417D-77D9-4926-A614-7A7CAD9D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1</Pages>
  <Words>755</Words>
  <Characters>4310</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32</cp:revision>
  <cp:lastPrinted>2019-01-03T12:12:00Z</cp:lastPrinted>
  <dcterms:created xsi:type="dcterms:W3CDTF">2019-01-02T06:17:00Z</dcterms:created>
  <dcterms:modified xsi:type="dcterms:W3CDTF">2019-01-03T12:16:00Z</dcterms:modified>
  <cp:contentStatus>ویرایش 2.5</cp:contentStatus>
  <cp:version>2.7</cp:version>
</cp:coreProperties>
</file>