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73F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222511" w:history="1">
        <w:r w:rsidR="005D73F4" w:rsidRPr="00821617">
          <w:rPr>
            <w:rStyle w:val="Hyperlink"/>
            <w:rFonts w:hint="eastAsia"/>
            <w:noProof/>
            <w:rtl/>
          </w:rPr>
          <w:t>عدم</w:t>
        </w:r>
        <w:r w:rsidR="005D73F4" w:rsidRPr="00821617">
          <w:rPr>
            <w:rStyle w:val="Hyperlink"/>
            <w:noProof/>
            <w:rtl/>
          </w:rPr>
          <w:t xml:space="preserve"> </w:t>
        </w:r>
        <w:r w:rsidR="005D73F4" w:rsidRPr="00821617">
          <w:rPr>
            <w:rStyle w:val="Hyperlink"/>
            <w:rFonts w:hint="eastAsia"/>
            <w:noProof/>
            <w:rtl/>
          </w:rPr>
          <w:t>فرق</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قصاص</w:t>
        </w:r>
        <w:r w:rsidR="005D73F4" w:rsidRPr="00821617">
          <w:rPr>
            <w:rStyle w:val="Hyperlink"/>
            <w:noProof/>
            <w:rtl/>
          </w:rPr>
          <w:t xml:space="preserve"> </w:t>
        </w:r>
        <w:r w:rsidR="005D73F4" w:rsidRPr="00821617">
          <w:rPr>
            <w:rStyle w:val="Hyperlink"/>
            <w:rFonts w:hint="eastAsia"/>
            <w:noProof/>
            <w:rtl/>
          </w:rPr>
          <w:t>ب</w:t>
        </w:r>
        <w:r w:rsidR="005D73F4" w:rsidRPr="00821617">
          <w:rPr>
            <w:rStyle w:val="Hyperlink"/>
            <w:rFonts w:hint="cs"/>
            <w:noProof/>
            <w:rtl/>
          </w:rPr>
          <w:t>ی</w:t>
        </w:r>
        <w:r w:rsidR="005D73F4" w:rsidRPr="00821617">
          <w:rPr>
            <w:rStyle w:val="Hyperlink"/>
            <w:rFonts w:hint="eastAsia"/>
            <w:noProof/>
            <w:rtl/>
          </w:rPr>
          <w:t>ن</w:t>
        </w:r>
        <w:r w:rsidR="005D73F4" w:rsidRPr="00821617">
          <w:rPr>
            <w:rStyle w:val="Hyperlink"/>
            <w:noProof/>
            <w:rtl/>
          </w:rPr>
          <w:t xml:space="preserve"> </w:t>
        </w:r>
        <w:r w:rsidR="005D73F4" w:rsidRPr="00821617">
          <w:rPr>
            <w:rStyle w:val="Hyperlink"/>
            <w:rFonts w:hint="eastAsia"/>
            <w:noProof/>
            <w:rtl/>
          </w:rPr>
          <w:t>جا</w:t>
        </w:r>
        <w:r w:rsidR="005D73F4" w:rsidRPr="00821617">
          <w:rPr>
            <w:rStyle w:val="Hyperlink"/>
            <w:rFonts w:hint="cs"/>
            <w:noProof/>
            <w:rtl/>
          </w:rPr>
          <w:t>یی</w:t>
        </w:r>
        <w:r w:rsidR="005D73F4" w:rsidRPr="00821617">
          <w:rPr>
            <w:rStyle w:val="Hyperlink"/>
            <w:noProof/>
            <w:rtl/>
          </w:rPr>
          <w:t xml:space="preserve"> </w:t>
        </w:r>
        <w:r w:rsidR="005D73F4" w:rsidRPr="00821617">
          <w:rPr>
            <w:rStyle w:val="Hyperlink"/>
            <w:rFonts w:hint="eastAsia"/>
            <w:noProof/>
            <w:rtl/>
          </w:rPr>
          <w:t>که</w:t>
        </w:r>
        <w:r w:rsidR="005D73F4" w:rsidRPr="00821617">
          <w:rPr>
            <w:rStyle w:val="Hyperlink"/>
            <w:noProof/>
            <w:rtl/>
          </w:rPr>
          <w:t xml:space="preserve"> </w:t>
        </w:r>
        <w:r w:rsidR="005D73F4" w:rsidRPr="00821617">
          <w:rPr>
            <w:rStyle w:val="Hyperlink"/>
            <w:rFonts w:hint="eastAsia"/>
            <w:noProof/>
            <w:rtl/>
          </w:rPr>
          <w:t>جان</w:t>
        </w:r>
        <w:r w:rsidR="005D73F4" w:rsidRPr="00821617">
          <w:rPr>
            <w:rStyle w:val="Hyperlink"/>
            <w:rFonts w:hint="cs"/>
            <w:noProof/>
            <w:rtl/>
          </w:rPr>
          <w:t>ی</w:t>
        </w:r>
        <w:r w:rsidR="005D73F4" w:rsidRPr="00821617">
          <w:rPr>
            <w:rStyle w:val="Hyperlink"/>
            <w:noProof/>
            <w:rtl/>
          </w:rPr>
          <w:t xml:space="preserve"> </w:t>
        </w:r>
        <w:r w:rsidR="005D73F4" w:rsidRPr="00821617">
          <w:rPr>
            <w:rStyle w:val="Hyperlink"/>
            <w:rFonts w:hint="eastAsia"/>
            <w:noProof/>
            <w:rtl/>
          </w:rPr>
          <w:t>از</w:t>
        </w:r>
        <w:r w:rsidR="005D73F4" w:rsidRPr="00821617">
          <w:rPr>
            <w:rStyle w:val="Hyperlink"/>
            <w:noProof/>
            <w:rtl/>
          </w:rPr>
          <w:t xml:space="preserve"> </w:t>
        </w:r>
        <w:r w:rsidR="005D73F4" w:rsidRPr="00821617">
          <w:rPr>
            <w:rStyle w:val="Hyperlink"/>
            <w:rFonts w:hint="eastAsia"/>
            <w:noProof/>
            <w:rtl/>
          </w:rPr>
          <w:t>اقارب</w:t>
        </w:r>
        <w:r w:rsidR="005D73F4" w:rsidRPr="00821617">
          <w:rPr>
            <w:rStyle w:val="Hyperlink"/>
            <w:noProof/>
            <w:rtl/>
          </w:rPr>
          <w:t xml:space="preserve"> </w:t>
        </w:r>
        <w:r w:rsidR="005D73F4" w:rsidRPr="00821617">
          <w:rPr>
            <w:rStyle w:val="Hyperlink"/>
            <w:rFonts w:hint="eastAsia"/>
            <w:noProof/>
            <w:rtl/>
          </w:rPr>
          <w:t>باشد</w:t>
        </w:r>
        <w:r w:rsidR="005D73F4" w:rsidRPr="00821617">
          <w:rPr>
            <w:rStyle w:val="Hyperlink"/>
            <w:noProof/>
            <w:rtl/>
          </w:rPr>
          <w:t xml:space="preserve"> </w:t>
        </w:r>
        <w:r w:rsidR="005D73F4" w:rsidRPr="00821617">
          <w:rPr>
            <w:rStyle w:val="Hyperlink"/>
            <w:rFonts w:hint="cs"/>
            <w:noProof/>
            <w:rtl/>
          </w:rPr>
          <w:t>ی</w:t>
        </w:r>
        <w:r w:rsidR="005D73F4" w:rsidRPr="00821617">
          <w:rPr>
            <w:rStyle w:val="Hyperlink"/>
            <w:rFonts w:hint="eastAsia"/>
            <w:noProof/>
            <w:rtl/>
          </w:rPr>
          <w:t>ا</w:t>
        </w:r>
        <w:r w:rsidR="005D73F4" w:rsidRPr="00821617">
          <w:rPr>
            <w:rStyle w:val="Hyperlink"/>
            <w:noProof/>
            <w:rtl/>
          </w:rPr>
          <w:t xml:space="preserve"> </w:t>
        </w:r>
        <w:r w:rsidR="005D73F4" w:rsidRPr="00821617">
          <w:rPr>
            <w:rStyle w:val="Hyperlink"/>
            <w:rFonts w:hint="eastAsia"/>
            <w:noProof/>
            <w:rtl/>
          </w:rPr>
          <w:t>اجانب</w:t>
        </w:r>
        <w:r w:rsidR="005D73F4" w:rsidRPr="00821617">
          <w:rPr>
            <w:rStyle w:val="Hyperlink"/>
            <w:noProof/>
            <w:rtl/>
          </w:rPr>
          <w:t>:</w:t>
        </w:r>
        <w:r w:rsidR="005D73F4">
          <w:rPr>
            <w:noProof/>
            <w:webHidden/>
            <w:rtl/>
          </w:rPr>
          <w:tab/>
        </w:r>
        <w:r w:rsidR="005D73F4">
          <w:rPr>
            <w:rStyle w:val="Hyperlink"/>
            <w:noProof/>
            <w:rtl/>
          </w:rPr>
          <w:fldChar w:fldCharType="begin"/>
        </w:r>
        <w:r w:rsidR="005D73F4">
          <w:rPr>
            <w:noProof/>
            <w:webHidden/>
            <w:rtl/>
          </w:rPr>
          <w:instrText xml:space="preserve"> </w:instrText>
        </w:r>
        <w:r w:rsidR="005D73F4">
          <w:rPr>
            <w:noProof/>
            <w:webHidden/>
          </w:rPr>
          <w:instrText xml:space="preserve">PAGEREF </w:instrText>
        </w:r>
        <w:r w:rsidR="005D73F4">
          <w:rPr>
            <w:noProof/>
            <w:webHidden/>
            <w:rtl/>
          </w:rPr>
          <w:instrText>_</w:instrText>
        </w:r>
        <w:r w:rsidR="005D73F4">
          <w:rPr>
            <w:noProof/>
            <w:webHidden/>
          </w:rPr>
          <w:instrText>Toc531222511 \h</w:instrText>
        </w:r>
        <w:r w:rsidR="005D73F4">
          <w:rPr>
            <w:noProof/>
            <w:webHidden/>
            <w:rtl/>
          </w:rPr>
          <w:instrText xml:space="preserve"> </w:instrText>
        </w:r>
        <w:r w:rsidR="005D73F4">
          <w:rPr>
            <w:rStyle w:val="Hyperlink"/>
            <w:noProof/>
            <w:rtl/>
          </w:rPr>
        </w:r>
        <w:r w:rsidR="005D73F4">
          <w:rPr>
            <w:rStyle w:val="Hyperlink"/>
            <w:noProof/>
            <w:rtl/>
          </w:rPr>
          <w:fldChar w:fldCharType="separate"/>
        </w:r>
        <w:r w:rsidR="0070687C">
          <w:rPr>
            <w:noProof/>
            <w:webHidden/>
            <w:rtl/>
          </w:rPr>
          <w:t>1</w:t>
        </w:r>
        <w:r w:rsidR="005D73F4">
          <w:rPr>
            <w:rStyle w:val="Hyperlink"/>
            <w:noProof/>
            <w:rtl/>
          </w:rPr>
          <w:fldChar w:fldCharType="end"/>
        </w:r>
      </w:hyperlink>
    </w:p>
    <w:p w:rsidR="005D73F4" w:rsidRDefault="00FC64B8">
      <w:pPr>
        <w:pStyle w:val="TOC1"/>
        <w:rPr>
          <w:rFonts w:asciiTheme="minorHAnsi" w:eastAsiaTheme="minorEastAsia" w:hAnsiTheme="minorHAnsi" w:cstheme="minorBidi"/>
          <w:noProof/>
          <w:color w:val="auto"/>
          <w:szCs w:val="22"/>
          <w:rtl/>
        </w:rPr>
      </w:pPr>
      <w:hyperlink w:anchor="_Toc531222512" w:history="1">
        <w:r w:rsidR="005D73F4" w:rsidRPr="00821617">
          <w:rPr>
            <w:rStyle w:val="Hyperlink"/>
            <w:rFonts w:hint="eastAsia"/>
            <w:noProof/>
            <w:rtl/>
          </w:rPr>
          <w:t>عدم</w:t>
        </w:r>
        <w:r w:rsidR="005D73F4" w:rsidRPr="00821617">
          <w:rPr>
            <w:rStyle w:val="Hyperlink"/>
            <w:noProof/>
            <w:rtl/>
          </w:rPr>
          <w:t xml:space="preserve"> </w:t>
        </w:r>
        <w:r w:rsidR="005D73F4" w:rsidRPr="00821617">
          <w:rPr>
            <w:rStyle w:val="Hyperlink"/>
            <w:rFonts w:hint="eastAsia"/>
            <w:noProof/>
            <w:rtl/>
          </w:rPr>
          <w:t>فرق</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قصاص</w:t>
        </w:r>
        <w:r w:rsidR="005D73F4" w:rsidRPr="00821617">
          <w:rPr>
            <w:rStyle w:val="Hyperlink"/>
            <w:noProof/>
            <w:rtl/>
          </w:rPr>
          <w:t xml:space="preserve"> </w:t>
        </w:r>
        <w:r w:rsidR="005D73F4" w:rsidRPr="00821617">
          <w:rPr>
            <w:rStyle w:val="Hyperlink"/>
            <w:rFonts w:hint="eastAsia"/>
            <w:noProof/>
            <w:rtl/>
          </w:rPr>
          <w:t>ب</w:t>
        </w:r>
        <w:r w:rsidR="005D73F4" w:rsidRPr="00821617">
          <w:rPr>
            <w:rStyle w:val="Hyperlink"/>
            <w:rFonts w:hint="cs"/>
            <w:noProof/>
            <w:rtl/>
          </w:rPr>
          <w:t>ی</w:t>
        </w:r>
        <w:r w:rsidR="005D73F4" w:rsidRPr="00821617">
          <w:rPr>
            <w:rStyle w:val="Hyperlink"/>
            <w:rFonts w:hint="eastAsia"/>
            <w:noProof/>
            <w:rtl/>
          </w:rPr>
          <w:t>ن</w:t>
        </w:r>
        <w:r w:rsidR="005D73F4" w:rsidRPr="00821617">
          <w:rPr>
            <w:rStyle w:val="Hyperlink"/>
            <w:noProof/>
            <w:rtl/>
          </w:rPr>
          <w:t xml:space="preserve"> </w:t>
        </w:r>
        <w:r w:rsidR="005D73F4" w:rsidRPr="00821617">
          <w:rPr>
            <w:rStyle w:val="Hyperlink"/>
            <w:rFonts w:hint="eastAsia"/>
            <w:noProof/>
            <w:rtl/>
          </w:rPr>
          <w:t>شر</w:t>
        </w:r>
        <w:r w:rsidR="005D73F4" w:rsidRPr="00821617">
          <w:rPr>
            <w:rStyle w:val="Hyperlink"/>
            <w:rFonts w:hint="cs"/>
            <w:noProof/>
            <w:rtl/>
          </w:rPr>
          <w:t>ی</w:t>
        </w:r>
        <w:r w:rsidR="005D73F4" w:rsidRPr="00821617">
          <w:rPr>
            <w:rStyle w:val="Hyperlink"/>
            <w:rFonts w:hint="eastAsia"/>
            <w:noProof/>
            <w:rtl/>
          </w:rPr>
          <w:t>ف</w:t>
        </w:r>
        <w:r w:rsidR="005D73F4" w:rsidRPr="00821617">
          <w:rPr>
            <w:rStyle w:val="Hyperlink"/>
            <w:noProof/>
            <w:rtl/>
          </w:rPr>
          <w:t xml:space="preserve"> </w:t>
        </w:r>
        <w:r w:rsidR="005D73F4" w:rsidRPr="00821617">
          <w:rPr>
            <w:rStyle w:val="Hyperlink"/>
            <w:rFonts w:hint="eastAsia"/>
            <w:noProof/>
            <w:rtl/>
          </w:rPr>
          <w:t>و</w:t>
        </w:r>
        <w:r w:rsidR="005D73F4" w:rsidRPr="00821617">
          <w:rPr>
            <w:rStyle w:val="Hyperlink"/>
            <w:noProof/>
            <w:rtl/>
          </w:rPr>
          <w:t xml:space="preserve"> </w:t>
        </w:r>
        <w:r w:rsidR="005D73F4" w:rsidRPr="00821617">
          <w:rPr>
            <w:rStyle w:val="Hyperlink"/>
            <w:rFonts w:hint="eastAsia"/>
            <w:noProof/>
            <w:rtl/>
          </w:rPr>
          <w:t>وض</w:t>
        </w:r>
        <w:r w:rsidR="005D73F4" w:rsidRPr="00821617">
          <w:rPr>
            <w:rStyle w:val="Hyperlink"/>
            <w:rFonts w:hint="cs"/>
            <w:noProof/>
            <w:rtl/>
          </w:rPr>
          <w:t>ی</w:t>
        </w:r>
        <w:r w:rsidR="005D73F4" w:rsidRPr="00821617">
          <w:rPr>
            <w:rStyle w:val="Hyperlink"/>
            <w:rFonts w:hint="eastAsia"/>
            <w:noProof/>
            <w:rtl/>
          </w:rPr>
          <w:t>ع</w:t>
        </w:r>
        <w:r w:rsidR="005D73F4" w:rsidRPr="00821617">
          <w:rPr>
            <w:rStyle w:val="Hyperlink"/>
            <w:noProof/>
            <w:rtl/>
          </w:rPr>
          <w:t>:</w:t>
        </w:r>
        <w:r w:rsidR="005D73F4">
          <w:rPr>
            <w:noProof/>
            <w:webHidden/>
            <w:rtl/>
          </w:rPr>
          <w:tab/>
        </w:r>
        <w:r w:rsidR="005D73F4">
          <w:rPr>
            <w:rStyle w:val="Hyperlink"/>
            <w:noProof/>
            <w:rtl/>
          </w:rPr>
          <w:fldChar w:fldCharType="begin"/>
        </w:r>
        <w:r w:rsidR="005D73F4">
          <w:rPr>
            <w:noProof/>
            <w:webHidden/>
            <w:rtl/>
          </w:rPr>
          <w:instrText xml:space="preserve"> </w:instrText>
        </w:r>
        <w:r w:rsidR="005D73F4">
          <w:rPr>
            <w:noProof/>
            <w:webHidden/>
          </w:rPr>
          <w:instrText xml:space="preserve">PAGEREF </w:instrText>
        </w:r>
        <w:r w:rsidR="005D73F4">
          <w:rPr>
            <w:noProof/>
            <w:webHidden/>
            <w:rtl/>
          </w:rPr>
          <w:instrText>_</w:instrText>
        </w:r>
        <w:r w:rsidR="005D73F4">
          <w:rPr>
            <w:noProof/>
            <w:webHidden/>
          </w:rPr>
          <w:instrText>Toc531222512 \h</w:instrText>
        </w:r>
        <w:r w:rsidR="005D73F4">
          <w:rPr>
            <w:noProof/>
            <w:webHidden/>
            <w:rtl/>
          </w:rPr>
          <w:instrText xml:space="preserve"> </w:instrText>
        </w:r>
        <w:r w:rsidR="005D73F4">
          <w:rPr>
            <w:rStyle w:val="Hyperlink"/>
            <w:noProof/>
            <w:rtl/>
          </w:rPr>
        </w:r>
        <w:r w:rsidR="005D73F4">
          <w:rPr>
            <w:rStyle w:val="Hyperlink"/>
            <w:noProof/>
            <w:rtl/>
          </w:rPr>
          <w:fldChar w:fldCharType="separate"/>
        </w:r>
        <w:r w:rsidR="0070687C">
          <w:rPr>
            <w:noProof/>
            <w:webHidden/>
            <w:rtl/>
          </w:rPr>
          <w:t>2</w:t>
        </w:r>
        <w:r w:rsidR="005D73F4">
          <w:rPr>
            <w:rStyle w:val="Hyperlink"/>
            <w:noProof/>
            <w:rtl/>
          </w:rPr>
          <w:fldChar w:fldCharType="end"/>
        </w:r>
      </w:hyperlink>
    </w:p>
    <w:p w:rsidR="005D73F4" w:rsidRDefault="00FC64B8">
      <w:pPr>
        <w:pStyle w:val="TOC2"/>
        <w:tabs>
          <w:tab w:val="right" w:leader="dot" w:pos="10194"/>
        </w:tabs>
        <w:rPr>
          <w:rFonts w:asciiTheme="minorHAnsi" w:eastAsiaTheme="minorEastAsia" w:hAnsiTheme="minorHAnsi" w:cstheme="minorBidi"/>
          <w:bCs w:val="0"/>
          <w:noProof/>
          <w:color w:val="auto"/>
          <w:szCs w:val="22"/>
          <w:rtl/>
        </w:rPr>
      </w:pPr>
      <w:hyperlink w:anchor="_Toc531222513" w:history="1">
        <w:r w:rsidR="005D73F4" w:rsidRPr="00821617">
          <w:rPr>
            <w:rStyle w:val="Hyperlink"/>
            <w:rFonts w:hint="eastAsia"/>
            <w:noProof/>
            <w:rtl/>
          </w:rPr>
          <w:t>دل</w:t>
        </w:r>
        <w:r w:rsidR="005D73F4" w:rsidRPr="00821617">
          <w:rPr>
            <w:rStyle w:val="Hyperlink"/>
            <w:rFonts w:hint="cs"/>
            <w:noProof/>
            <w:rtl/>
          </w:rPr>
          <w:t>ی</w:t>
        </w:r>
        <w:r w:rsidR="005D73F4" w:rsidRPr="00821617">
          <w:rPr>
            <w:rStyle w:val="Hyperlink"/>
            <w:rFonts w:hint="eastAsia"/>
            <w:noProof/>
            <w:rtl/>
          </w:rPr>
          <w:t>ل</w:t>
        </w:r>
        <w:r w:rsidR="005D73F4" w:rsidRPr="00821617">
          <w:rPr>
            <w:rStyle w:val="Hyperlink"/>
            <w:noProof/>
            <w:rtl/>
          </w:rPr>
          <w:t xml:space="preserve"> </w:t>
        </w:r>
        <w:r w:rsidR="005D73F4" w:rsidRPr="00821617">
          <w:rPr>
            <w:rStyle w:val="Hyperlink"/>
            <w:rFonts w:hint="eastAsia"/>
            <w:noProof/>
            <w:rtl/>
          </w:rPr>
          <w:t>عدم</w:t>
        </w:r>
        <w:r w:rsidR="005D73F4" w:rsidRPr="00821617">
          <w:rPr>
            <w:rStyle w:val="Hyperlink"/>
            <w:noProof/>
            <w:rtl/>
          </w:rPr>
          <w:t xml:space="preserve"> </w:t>
        </w:r>
        <w:r w:rsidR="005D73F4" w:rsidRPr="00821617">
          <w:rPr>
            <w:rStyle w:val="Hyperlink"/>
            <w:rFonts w:hint="eastAsia"/>
            <w:noProof/>
            <w:rtl/>
          </w:rPr>
          <w:t>فرق</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قصاص</w:t>
        </w:r>
        <w:r w:rsidR="005D73F4" w:rsidRPr="00821617">
          <w:rPr>
            <w:rStyle w:val="Hyperlink"/>
            <w:noProof/>
            <w:rtl/>
          </w:rPr>
          <w:t xml:space="preserve"> </w:t>
        </w:r>
        <w:r w:rsidR="005D73F4" w:rsidRPr="00821617">
          <w:rPr>
            <w:rStyle w:val="Hyperlink"/>
            <w:rFonts w:hint="eastAsia"/>
            <w:noProof/>
            <w:rtl/>
          </w:rPr>
          <w:t>ب</w:t>
        </w:r>
        <w:r w:rsidR="005D73F4" w:rsidRPr="00821617">
          <w:rPr>
            <w:rStyle w:val="Hyperlink"/>
            <w:rFonts w:hint="cs"/>
            <w:noProof/>
            <w:rtl/>
          </w:rPr>
          <w:t>ی</w:t>
        </w:r>
        <w:r w:rsidR="005D73F4" w:rsidRPr="00821617">
          <w:rPr>
            <w:rStyle w:val="Hyperlink"/>
            <w:rFonts w:hint="eastAsia"/>
            <w:noProof/>
            <w:rtl/>
          </w:rPr>
          <w:t>ن</w:t>
        </w:r>
        <w:r w:rsidR="005D73F4" w:rsidRPr="00821617">
          <w:rPr>
            <w:rStyle w:val="Hyperlink"/>
            <w:noProof/>
            <w:rtl/>
          </w:rPr>
          <w:t xml:space="preserve"> </w:t>
        </w:r>
        <w:r w:rsidR="005D73F4" w:rsidRPr="00821617">
          <w:rPr>
            <w:rStyle w:val="Hyperlink"/>
            <w:rFonts w:hint="eastAsia"/>
            <w:noProof/>
            <w:rtl/>
          </w:rPr>
          <w:t>شر</w:t>
        </w:r>
        <w:r w:rsidR="005D73F4" w:rsidRPr="00821617">
          <w:rPr>
            <w:rStyle w:val="Hyperlink"/>
            <w:rFonts w:hint="cs"/>
            <w:noProof/>
            <w:rtl/>
          </w:rPr>
          <w:t>ی</w:t>
        </w:r>
        <w:r w:rsidR="005D73F4" w:rsidRPr="00821617">
          <w:rPr>
            <w:rStyle w:val="Hyperlink"/>
            <w:rFonts w:hint="eastAsia"/>
            <w:noProof/>
            <w:rtl/>
          </w:rPr>
          <w:t>ف</w:t>
        </w:r>
        <w:r w:rsidR="005D73F4" w:rsidRPr="00821617">
          <w:rPr>
            <w:rStyle w:val="Hyperlink"/>
            <w:noProof/>
            <w:rtl/>
          </w:rPr>
          <w:t xml:space="preserve"> </w:t>
        </w:r>
        <w:r w:rsidR="005D73F4" w:rsidRPr="00821617">
          <w:rPr>
            <w:rStyle w:val="Hyperlink"/>
            <w:rFonts w:hint="eastAsia"/>
            <w:noProof/>
            <w:rtl/>
          </w:rPr>
          <w:t>و</w:t>
        </w:r>
        <w:r w:rsidR="005D73F4" w:rsidRPr="00821617">
          <w:rPr>
            <w:rStyle w:val="Hyperlink"/>
            <w:noProof/>
            <w:rtl/>
          </w:rPr>
          <w:t xml:space="preserve"> </w:t>
        </w:r>
        <w:r w:rsidR="005D73F4" w:rsidRPr="00821617">
          <w:rPr>
            <w:rStyle w:val="Hyperlink"/>
            <w:rFonts w:hint="eastAsia"/>
            <w:noProof/>
            <w:rtl/>
          </w:rPr>
          <w:t>وض</w:t>
        </w:r>
        <w:r w:rsidR="005D73F4" w:rsidRPr="00821617">
          <w:rPr>
            <w:rStyle w:val="Hyperlink"/>
            <w:rFonts w:hint="cs"/>
            <w:noProof/>
            <w:rtl/>
          </w:rPr>
          <w:t>ی</w:t>
        </w:r>
        <w:r w:rsidR="005D73F4" w:rsidRPr="00821617">
          <w:rPr>
            <w:rStyle w:val="Hyperlink"/>
            <w:rFonts w:hint="eastAsia"/>
            <w:noProof/>
            <w:rtl/>
          </w:rPr>
          <w:t>ع</w:t>
        </w:r>
        <w:r w:rsidR="005D73F4" w:rsidRPr="00821617">
          <w:rPr>
            <w:rStyle w:val="Hyperlink"/>
            <w:noProof/>
            <w:rtl/>
          </w:rPr>
          <w:t>:</w:t>
        </w:r>
        <w:r w:rsidR="005D73F4">
          <w:rPr>
            <w:noProof/>
            <w:webHidden/>
            <w:rtl/>
          </w:rPr>
          <w:tab/>
        </w:r>
        <w:r w:rsidR="005D73F4">
          <w:rPr>
            <w:rStyle w:val="Hyperlink"/>
            <w:noProof/>
            <w:rtl/>
          </w:rPr>
          <w:fldChar w:fldCharType="begin"/>
        </w:r>
        <w:r w:rsidR="005D73F4">
          <w:rPr>
            <w:noProof/>
            <w:webHidden/>
            <w:rtl/>
          </w:rPr>
          <w:instrText xml:space="preserve"> </w:instrText>
        </w:r>
        <w:r w:rsidR="005D73F4">
          <w:rPr>
            <w:noProof/>
            <w:webHidden/>
          </w:rPr>
          <w:instrText xml:space="preserve">PAGEREF </w:instrText>
        </w:r>
        <w:r w:rsidR="005D73F4">
          <w:rPr>
            <w:noProof/>
            <w:webHidden/>
            <w:rtl/>
          </w:rPr>
          <w:instrText>_</w:instrText>
        </w:r>
        <w:r w:rsidR="005D73F4">
          <w:rPr>
            <w:noProof/>
            <w:webHidden/>
          </w:rPr>
          <w:instrText>Toc531222513 \h</w:instrText>
        </w:r>
        <w:r w:rsidR="005D73F4">
          <w:rPr>
            <w:noProof/>
            <w:webHidden/>
            <w:rtl/>
          </w:rPr>
          <w:instrText xml:space="preserve"> </w:instrText>
        </w:r>
        <w:r w:rsidR="005D73F4">
          <w:rPr>
            <w:rStyle w:val="Hyperlink"/>
            <w:noProof/>
            <w:rtl/>
          </w:rPr>
        </w:r>
        <w:r w:rsidR="005D73F4">
          <w:rPr>
            <w:rStyle w:val="Hyperlink"/>
            <w:noProof/>
            <w:rtl/>
          </w:rPr>
          <w:fldChar w:fldCharType="separate"/>
        </w:r>
        <w:r w:rsidR="0070687C">
          <w:rPr>
            <w:noProof/>
            <w:webHidden/>
            <w:rtl/>
          </w:rPr>
          <w:t>2</w:t>
        </w:r>
        <w:r w:rsidR="005D73F4">
          <w:rPr>
            <w:rStyle w:val="Hyperlink"/>
            <w:noProof/>
            <w:rtl/>
          </w:rPr>
          <w:fldChar w:fldCharType="end"/>
        </w:r>
      </w:hyperlink>
    </w:p>
    <w:p w:rsidR="005D73F4" w:rsidRDefault="00FC64B8">
      <w:pPr>
        <w:pStyle w:val="TOC1"/>
        <w:rPr>
          <w:rFonts w:asciiTheme="minorHAnsi" w:eastAsiaTheme="minorEastAsia" w:hAnsiTheme="minorHAnsi" w:cstheme="minorBidi"/>
          <w:noProof/>
          <w:color w:val="auto"/>
          <w:szCs w:val="22"/>
          <w:rtl/>
        </w:rPr>
      </w:pPr>
      <w:hyperlink w:anchor="_Toc531222514" w:history="1">
        <w:r w:rsidR="005D73F4" w:rsidRPr="00821617">
          <w:rPr>
            <w:rStyle w:val="Hyperlink"/>
            <w:rFonts w:hint="eastAsia"/>
            <w:noProof/>
            <w:rtl/>
          </w:rPr>
          <w:t>قتل</w:t>
        </w:r>
        <w:r w:rsidR="005D73F4" w:rsidRPr="00821617">
          <w:rPr>
            <w:rStyle w:val="Hyperlink"/>
            <w:noProof/>
            <w:rtl/>
          </w:rPr>
          <w:t xml:space="preserve"> </w:t>
        </w:r>
        <w:r w:rsidR="005D73F4" w:rsidRPr="00821617">
          <w:rPr>
            <w:rStyle w:val="Hyperlink"/>
            <w:rFonts w:hint="eastAsia"/>
            <w:noProof/>
            <w:rtl/>
          </w:rPr>
          <w:t>بالغ</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مقابل</w:t>
        </w:r>
        <w:r w:rsidR="005D73F4" w:rsidRPr="00821617">
          <w:rPr>
            <w:rStyle w:val="Hyperlink"/>
            <w:noProof/>
            <w:rtl/>
          </w:rPr>
          <w:t xml:space="preserve"> </w:t>
        </w:r>
        <w:r w:rsidR="005D73F4" w:rsidRPr="00821617">
          <w:rPr>
            <w:rStyle w:val="Hyperlink"/>
            <w:rFonts w:hint="eastAsia"/>
            <w:noProof/>
            <w:rtl/>
          </w:rPr>
          <w:t>صب</w:t>
        </w:r>
        <w:r w:rsidR="005D73F4" w:rsidRPr="00821617">
          <w:rPr>
            <w:rStyle w:val="Hyperlink"/>
            <w:rFonts w:hint="cs"/>
            <w:noProof/>
            <w:rtl/>
          </w:rPr>
          <w:t>ی</w:t>
        </w:r>
        <w:r w:rsidR="005D73F4" w:rsidRPr="00821617">
          <w:rPr>
            <w:rStyle w:val="Hyperlink"/>
            <w:noProof/>
            <w:rtl/>
          </w:rPr>
          <w:t>:</w:t>
        </w:r>
        <w:r w:rsidR="005D73F4">
          <w:rPr>
            <w:noProof/>
            <w:webHidden/>
            <w:rtl/>
          </w:rPr>
          <w:tab/>
        </w:r>
        <w:r w:rsidR="005D73F4">
          <w:rPr>
            <w:rStyle w:val="Hyperlink"/>
            <w:noProof/>
            <w:rtl/>
          </w:rPr>
          <w:fldChar w:fldCharType="begin"/>
        </w:r>
        <w:r w:rsidR="005D73F4">
          <w:rPr>
            <w:noProof/>
            <w:webHidden/>
            <w:rtl/>
          </w:rPr>
          <w:instrText xml:space="preserve"> </w:instrText>
        </w:r>
        <w:r w:rsidR="005D73F4">
          <w:rPr>
            <w:noProof/>
            <w:webHidden/>
          </w:rPr>
          <w:instrText xml:space="preserve">PAGEREF </w:instrText>
        </w:r>
        <w:r w:rsidR="005D73F4">
          <w:rPr>
            <w:noProof/>
            <w:webHidden/>
            <w:rtl/>
          </w:rPr>
          <w:instrText>_</w:instrText>
        </w:r>
        <w:r w:rsidR="005D73F4">
          <w:rPr>
            <w:noProof/>
            <w:webHidden/>
          </w:rPr>
          <w:instrText>Toc531222514 \h</w:instrText>
        </w:r>
        <w:r w:rsidR="005D73F4">
          <w:rPr>
            <w:noProof/>
            <w:webHidden/>
            <w:rtl/>
          </w:rPr>
          <w:instrText xml:space="preserve"> </w:instrText>
        </w:r>
        <w:r w:rsidR="005D73F4">
          <w:rPr>
            <w:rStyle w:val="Hyperlink"/>
            <w:noProof/>
            <w:rtl/>
          </w:rPr>
        </w:r>
        <w:r w:rsidR="005D73F4">
          <w:rPr>
            <w:rStyle w:val="Hyperlink"/>
            <w:noProof/>
            <w:rtl/>
          </w:rPr>
          <w:fldChar w:fldCharType="separate"/>
        </w:r>
        <w:r w:rsidR="0070687C">
          <w:rPr>
            <w:noProof/>
            <w:webHidden/>
            <w:rtl/>
          </w:rPr>
          <w:t>3</w:t>
        </w:r>
        <w:r w:rsidR="005D73F4">
          <w:rPr>
            <w:rStyle w:val="Hyperlink"/>
            <w:noProof/>
            <w:rtl/>
          </w:rPr>
          <w:fldChar w:fldCharType="end"/>
        </w:r>
      </w:hyperlink>
    </w:p>
    <w:p w:rsidR="005D73F4" w:rsidRDefault="00FC64B8">
      <w:pPr>
        <w:pStyle w:val="TOC1"/>
        <w:rPr>
          <w:rFonts w:asciiTheme="minorHAnsi" w:eastAsiaTheme="minorEastAsia" w:hAnsiTheme="minorHAnsi" w:cstheme="minorBidi"/>
          <w:noProof/>
          <w:color w:val="auto"/>
          <w:szCs w:val="22"/>
          <w:rtl/>
        </w:rPr>
      </w:pPr>
      <w:hyperlink w:anchor="_Toc531222515" w:history="1">
        <w:r w:rsidR="005D73F4" w:rsidRPr="00821617">
          <w:rPr>
            <w:rStyle w:val="Hyperlink"/>
            <w:rFonts w:hint="eastAsia"/>
            <w:noProof/>
            <w:rtl/>
          </w:rPr>
          <w:t>استدلال</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قصاص</w:t>
        </w:r>
        <w:r w:rsidR="005D73F4" w:rsidRPr="00821617">
          <w:rPr>
            <w:rStyle w:val="Hyperlink"/>
            <w:noProof/>
            <w:rtl/>
          </w:rPr>
          <w:t xml:space="preserve"> </w:t>
        </w:r>
        <w:r w:rsidR="005D73F4" w:rsidRPr="00821617">
          <w:rPr>
            <w:rStyle w:val="Hyperlink"/>
            <w:rFonts w:hint="eastAsia"/>
            <w:noProof/>
            <w:rtl/>
          </w:rPr>
          <w:t>بالغ</w:t>
        </w:r>
        <w:r w:rsidR="005D73F4" w:rsidRPr="00821617">
          <w:rPr>
            <w:rStyle w:val="Hyperlink"/>
            <w:noProof/>
            <w:rtl/>
          </w:rPr>
          <w:t xml:space="preserve"> </w:t>
        </w:r>
        <w:r w:rsidR="005D73F4" w:rsidRPr="00821617">
          <w:rPr>
            <w:rStyle w:val="Hyperlink"/>
            <w:rFonts w:hint="eastAsia"/>
            <w:noProof/>
            <w:rtl/>
          </w:rPr>
          <w:t>در</w:t>
        </w:r>
        <w:r w:rsidR="005D73F4" w:rsidRPr="00821617">
          <w:rPr>
            <w:rStyle w:val="Hyperlink"/>
            <w:noProof/>
            <w:rtl/>
          </w:rPr>
          <w:t xml:space="preserve"> </w:t>
        </w:r>
        <w:r w:rsidR="005D73F4" w:rsidRPr="00821617">
          <w:rPr>
            <w:rStyle w:val="Hyperlink"/>
            <w:rFonts w:hint="eastAsia"/>
            <w:noProof/>
            <w:rtl/>
          </w:rPr>
          <w:t>مقابل</w:t>
        </w:r>
        <w:r w:rsidR="005D73F4" w:rsidRPr="00821617">
          <w:rPr>
            <w:rStyle w:val="Hyperlink"/>
            <w:noProof/>
            <w:rtl/>
          </w:rPr>
          <w:t xml:space="preserve"> </w:t>
        </w:r>
        <w:r w:rsidR="005D73F4" w:rsidRPr="00821617">
          <w:rPr>
            <w:rStyle w:val="Hyperlink"/>
            <w:rFonts w:hint="eastAsia"/>
            <w:noProof/>
            <w:rtl/>
          </w:rPr>
          <w:t>قتل</w:t>
        </w:r>
        <w:r w:rsidR="005D73F4" w:rsidRPr="00821617">
          <w:rPr>
            <w:rStyle w:val="Hyperlink"/>
            <w:noProof/>
            <w:rtl/>
          </w:rPr>
          <w:t xml:space="preserve"> </w:t>
        </w:r>
        <w:r w:rsidR="005D73F4" w:rsidRPr="00821617">
          <w:rPr>
            <w:rStyle w:val="Hyperlink"/>
            <w:rFonts w:hint="eastAsia"/>
            <w:noProof/>
            <w:rtl/>
          </w:rPr>
          <w:t>صب</w:t>
        </w:r>
        <w:r w:rsidR="005D73F4" w:rsidRPr="00821617">
          <w:rPr>
            <w:rStyle w:val="Hyperlink"/>
            <w:rFonts w:hint="cs"/>
            <w:noProof/>
            <w:rtl/>
          </w:rPr>
          <w:t>ی</w:t>
        </w:r>
        <w:r w:rsidR="005D73F4" w:rsidRPr="00821617">
          <w:rPr>
            <w:rStyle w:val="Hyperlink"/>
            <w:noProof/>
            <w:rtl/>
          </w:rPr>
          <w:t>:</w:t>
        </w:r>
        <w:r w:rsidR="005D73F4">
          <w:rPr>
            <w:noProof/>
            <w:webHidden/>
            <w:rtl/>
          </w:rPr>
          <w:tab/>
        </w:r>
        <w:r w:rsidR="005D73F4">
          <w:rPr>
            <w:rStyle w:val="Hyperlink"/>
            <w:noProof/>
            <w:rtl/>
          </w:rPr>
          <w:fldChar w:fldCharType="begin"/>
        </w:r>
        <w:r w:rsidR="005D73F4">
          <w:rPr>
            <w:noProof/>
            <w:webHidden/>
            <w:rtl/>
          </w:rPr>
          <w:instrText xml:space="preserve"> </w:instrText>
        </w:r>
        <w:r w:rsidR="005D73F4">
          <w:rPr>
            <w:noProof/>
            <w:webHidden/>
          </w:rPr>
          <w:instrText xml:space="preserve">PAGEREF </w:instrText>
        </w:r>
        <w:r w:rsidR="005D73F4">
          <w:rPr>
            <w:noProof/>
            <w:webHidden/>
            <w:rtl/>
          </w:rPr>
          <w:instrText>_</w:instrText>
        </w:r>
        <w:r w:rsidR="005D73F4">
          <w:rPr>
            <w:noProof/>
            <w:webHidden/>
          </w:rPr>
          <w:instrText>Toc531222515 \h</w:instrText>
        </w:r>
        <w:r w:rsidR="005D73F4">
          <w:rPr>
            <w:noProof/>
            <w:webHidden/>
            <w:rtl/>
          </w:rPr>
          <w:instrText xml:space="preserve"> </w:instrText>
        </w:r>
        <w:r w:rsidR="005D73F4">
          <w:rPr>
            <w:rStyle w:val="Hyperlink"/>
            <w:noProof/>
            <w:rtl/>
          </w:rPr>
        </w:r>
        <w:r w:rsidR="005D73F4">
          <w:rPr>
            <w:rStyle w:val="Hyperlink"/>
            <w:noProof/>
            <w:rtl/>
          </w:rPr>
          <w:fldChar w:fldCharType="separate"/>
        </w:r>
        <w:r w:rsidR="0070687C">
          <w:rPr>
            <w:noProof/>
            <w:webHidden/>
            <w:rtl/>
          </w:rPr>
          <w:t>4</w:t>
        </w:r>
        <w:r w:rsidR="005D73F4">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11CB0">
        <w:rPr>
          <w:rFonts w:hint="cs"/>
          <w:rtl/>
        </w:rPr>
        <w:t>شرط</w:t>
      </w:r>
      <w:r w:rsidR="00111CB0">
        <w:rPr>
          <w:rtl/>
        </w:rPr>
        <w:t xml:space="preserve"> </w:t>
      </w:r>
      <w:r w:rsidR="00111CB0">
        <w:rPr>
          <w:rFonts w:hint="cs"/>
          <w:rtl/>
        </w:rPr>
        <w:t>دوم</w:t>
      </w:r>
      <w:r w:rsidR="00111CB0">
        <w:rPr>
          <w:rtl/>
        </w:rPr>
        <w:t xml:space="preserve"> </w:t>
      </w:r>
      <w:r w:rsidR="00111CB0">
        <w:rPr>
          <w:rFonts w:hint="cs"/>
          <w:rtl/>
        </w:rPr>
        <w:t>قصاص</w:t>
      </w:r>
      <w:r w:rsidR="00111CB0">
        <w:rPr>
          <w:rtl/>
        </w:rPr>
        <w:t xml:space="preserve"> </w:t>
      </w:r>
      <w:r w:rsidR="00111CB0">
        <w:rPr>
          <w:rFonts w:hint="cs"/>
          <w:rtl/>
        </w:rPr>
        <w:t>تساوی</w:t>
      </w:r>
      <w:r w:rsidR="00111CB0">
        <w:rPr>
          <w:rtl/>
        </w:rPr>
        <w:t xml:space="preserve"> </w:t>
      </w:r>
      <w:r w:rsidR="00111CB0">
        <w:rPr>
          <w:rFonts w:hint="cs"/>
          <w:rtl/>
        </w:rPr>
        <w:t>در</w:t>
      </w:r>
      <w:r w:rsidR="00111CB0">
        <w:rPr>
          <w:rtl/>
        </w:rPr>
        <w:t xml:space="preserve"> </w:t>
      </w:r>
      <w:r w:rsidR="00111CB0">
        <w:rPr>
          <w:rFonts w:hint="cs"/>
          <w:rtl/>
        </w:rPr>
        <w:t>دین</w:t>
      </w:r>
      <w:r w:rsidR="00025B70">
        <w:rPr>
          <w:rFonts w:hint="cs"/>
          <w:rtl/>
        </w:rPr>
        <w:t xml:space="preserve"> </w:t>
      </w:r>
      <w:r w:rsidR="00386C11" w:rsidRPr="00A6366F">
        <w:rPr>
          <w:rFonts w:hint="cs"/>
          <w:rtl/>
        </w:rPr>
        <w:t>/</w:t>
      </w:r>
      <w:bookmarkStart w:id="1" w:name="BokSabj_d"/>
      <w:bookmarkEnd w:id="1"/>
      <w:r w:rsidR="00111CB0">
        <w:rPr>
          <w:rFonts w:hint="cs"/>
          <w:rtl/>
        </w:rPr>
        <w:t>شروط</w:t>
      </w:r>
      <w:r w:rsidR="00111CB0">
        <w:rPr>
          <w:rtl/>
        </w:rPr>
        <w:t xml:space="preserve"> </w:t>
      </w:r>
      <w:r w:rsidR="00111CB0">
        <w:rPr>
          <w:rFonts w:hint="cs"/>
          <w:rtl/>
        </w:rPr>
        <w:t>قصاص</w:t>
      </w:r>
      <w:r w:rsidR="00386C11" w:rsidRPr="00A6366F">
        <w:rPr>
          <w:rFonts w:hint="cs"/>
          <w:rtl/>
        </w:rPr>
        <w:t xml:space="preserve"> /</w:t>
      </w:r>
      <w:bookmarkStart w:id="2" w:name="Bokkolli"/>
      <w:bookmarkEnd w:id="2"/>
      <w:r w:rsidR="00111CB0">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800863" w:rsidRDefault="00800863" w:rsidP="00800863">
      <w:pPr>
        <w:rPr>
          <w:rtl/>
        </w:rPr>
      </w:pPr>
      <w:r>
        <w:rPr>
          <w:rFonts w:hint="cs"/>
          <w:rtl/>
        </w:rPr>
        <w:t>بحث در شرط دوم از شرائط قصاص بود و محصل بحث این بود که جایی که جانی مسلمان است، شرط قصاص او این است که مجنی علیه هم مسلمان باشد.</w:t>
      </w:r>
    </w:p>
    <w:p w:rsidR="00800863" w:rsidRDefault="00800863" w:rsidP="00800863">
      <w:pPr>
        <w:pStyle w:val="Heading1"/>
        <w:rPr>
          <w:rtl/>
        </w:rPr>
      </w:pPr>
      <w:bookmarkStart w:id="4" w:name="_Toc531222511"/>
      <w:r>
        <w:rPr>
          <w:rFonts w:hint="cs"/>
          <w:rtl/>
        </w:rPr>
        <w:t>عدم فرق در قصاص بین جایی که جانی از اقارب باشد یا اجانب:</w:t>
      </w:r>
      <w:bookmarkEnd w:id="4"/>
    </w:p>
    <w:p w:rsidR="00800863" w:rsidRDefault="00800863" w:rsidP="00800863">
      <w:pPr>
        <w:jc w:val="both"/>
        <w:rPr>
          <w:rtl/>
        </w:rPr>
      </w:pPr>
      <w:r>
        <w:rPr>
          <w:rFonts w:hint="cs"/>
          <w:rtl/>
        </w:rPr>
        <w:t>مرحوم خوئی</w:t>
      </w:r>
      <w:r>
        <w:rPr>
          <w:rStyle w:val="FootnoteReference"/>
          <w:rtl/>
        </w:rPr>
        <w:footnoteReference w:id="1"/>
      </w:r>
      <w:r>
        <w:rPr>
          <w:rFonts w:hint="cs"/>
          <w:rtl/>
        </w:rPr>
        <w:t xml:space="preserve"> فرموده است در عدم قصاص فرقی بین اقارب و اجانب نیست. به نظر می رسد ذکر این قید در کلام خوئی بی وجه باشد به دلیل اینکه هیچ کس توهم فرق نمی کند و شرطی زائد بر تساوی در دین نداریم. این عنوان به جز کلام مرحوم خوئی در کلام هیچ فقیهی ذکر نشده است. مرحوم صاحب جواهر در مسأله اینکه اگر زوجی شخصی را در بطن همسرش یافت حق دارد مرتکب فاحشه را بکشد که این مسأله منصوص هم هست</w:t>
      </w:r>
      <w:r w:rsidR="00E5308D">
        <w:rPr>
          <w:rStyle w:val="FootnoteReference"/>
          <w:rtl/>
        </w:rPr>
        <w:footnoteReference w:id="2"/>
      </w:r>
      <w:r>
        <w:rPr>
          <w:rFonts w:hint="cs"/>
          <w:rtl/>
        </w:rPr>
        <w:t xml:space="preserve"> ذیل آن مسأله فرموده است زوج حق دارد که مرتکب فاحشه را بکشد و زوج را قصاص نمی کنند. در ذیل این بحث مرحوم صاحب جواهر</w:t>
      </w:r>
      <w:r w:rsidR="006D7C3A">
        <w:rPr>
          <w:rStyle w:val="FootnoteReference"/>
          <w:rtl/>
        </w:rPr>
        <w:footnoteReference w:id="3"/>
      </w:r>
      <w:r>
        <w:rPr>
          <w:rFonts w:hint="cs"/>
          <w:rtl/>
        </w:rPr>
        <w:t xml:space="preserve"> از مرحوم شهید اول در قواعد نکته ای را ذکر می کند که فرقی نیست در عدم قصاص</w:t>
      </w:r>
      <w:r w:rsidR="006D7C3A">
        <w:rPr>
          <w:rFonts w:hint="cs"/>
          <w:rtl/>
        </w:rPr>
        <w:t>،</w:t>
      </w:r>
      <w:r>
        <w:rPr>
          <w:rFonts w:hint="cs"/>
          <w:rtl/>
        </w:rPr>
        <w:t xml:space="preserve"> بین اینکه قاتل مرتکب فاحشه زوج باشد یا پسر یا عبد او و بعد می گوید آیا بین اجانب و اقارب در اینکه مرتکب فاحشه را بکشد و قصاص نشود</w:t>
      </w:r>
      <w:r w:rsidR="006D7C3A">
        <w:rPr>
          <w:rFonts w:hint="cs"/>
          <w:rtl/>
        </w:rPr>
        <w:t xml:space="preserve"> </w:t>
      </w:r>
      <w:r>
        <w:rPr>
          <w:rFonts w:hint="cs"/>
          <w:rtl/>
        </w:rPr>
        <w:t>فرق هست یا نه. و ایشان احتمال فرق را در آن مسأله مطرح کرده است و ربطی به مانحن فیه ندارد.</w:t>
      </w:r>
      <w:r w:rsidR="006D7C3A">
        <w:rPr>
          <w:rFonts w:hint="cs"/>
          <w:rtl/>
        </w:rPr>
        <w:t xml:space="preserve"> </w:t>
      </w:r>
      <w:r>
        <w:rPr>
          <w:rFonts w:hint="cs"/>
          <w:rtl/>
        </w:rPr>
        <w:t>زیرا آنجا نکته ای دارد و آن هم این است که حق قصاص مختص به حاکم است و گر کس دیگری او را کشت قصاص می شود</w:t>
      </w:r>
      <w:r w:rsidR="006D7C3A">
        <w:rPr>
          <w:rFonts w:hint="cs"/>
          <w:rtl/>
        </w:rPr>
        <w:t>.</w:t>
      </w:r>
      <w:r>
        <w:rPr>
          <w:rFonts w:hint="cs"/>
          <w:rtl/>
        </w:rPr>
        <w:t xml:space="preserve"> لذا اگر مرتدی را کافر ذمی محقون الدم بکشد قصاص می شود</w:t>
      </w:r>
      <w:r w:rsidR="006D7C3A">
        <w:rPr>
          <w:rFonts w:hint="cs"/>
          <w:rtl/>
        </w:rPr>
        <w:t>،</w:t>
      </w:r>
      <w:r>
        <w:rPr>
          <w:rFonts w:hint="cs"/>
          <w:rtl/>
        </w:rPr>
        <w:t xml:space="preserve"> زیرا قصاص حق حاکم است. از این حکم که قصاص مختص به حاکم است جایی که شوهر مرتکب فاحشه با همسرش را </w:t>
      </w:r>
      <w:r>
        <w:rPr>
          <w:rFonts w:hint="cs"/>
          <w:rtl/>
        </w:rPr>
        <w:lastRenderedPageBreak/>
        <w:t>بکشد مستثنی شده است با اینکه حاکم هم نیست. حال بحث این است که آیا دیگران مانند ولد و عبد زوج که از شئون زوج هستند هم آیه مستثنی شده اند یا نه</w:t>
      </w:r>
      <w:r w:rsidR="006D7C3A">
        <w:rPr>
          <w:rFonts w:hint="cs"/>
          <w:rtl/>
        </w:rPr>
        <w:t>،</w:t>
      </w:r>
      <w:r>
        <w:rPr>
          <w:rFonts w:hint="cs"/>
          <w:rtl/>
        </w:rPr>
        <w:t xml:space="preserve"> مورد بحث واقع شده است</w:t>
      </w:r>
      <w:r w:rsidR="006D7C3A">
        <w:rPr>
          <w:rFonts w:hint="cs"/>
          <w:rtl/>
        </w:rPr>
        <w:t>.</w:t>
      </w:r>
      <w:r>
        <w:rPr>
          <w:rFonts w:hint="cs"/>
          <w:rtl/>
        </w:rPr>
        <w:t xml:space="preserve"> ولی در بحث مانحن فیه توهم فرق نمی رود که بخواهیم برایش عنوانی باز کرده و در مورد آن بحث کنیم.</w:t>
      </w:r>
      <w:r w:rsidR="005A3DE1">
        <w:rPr>
          <w:rFonts w:hint="cs"/>
          <w:rtl/>
        </w:rPr>
        <w:t xml:space="preserve"> </w:t>
      </w:r>
      <w:r>
        <w:rPr>
          <w:rFonts w:hint="cs"/>
          <w:rtl/>
        </w:rPr>
        <w:t>پس طرح این بحث که فرقی بین اجانب و اقارب هست یا نه در مانحن فیه بی وجه است.</w:t>
      </w:r>
      <w:r w:rsidR="005A3DE1">
        <w:rPr>
          <w:rFonts w:hint="cs"/>
          <w:rtl/>
        </w:rPr>
        <w:t xml:space="preserve"> </w:t>
      </w:r>
      <w:r>
        <w:rPr>
          <w:rFonts w:hint="cs"/>
          <w:rtl/>
        </w:rPr>
        <w:t>بله اگر در مسأله شرط سوم قصاص که عدم قصاص پدر در مقابل فرزند است این بحث مطرح شده بود جا داشت زیرا احتمال می رفت حکم به عدم قصاص در قتل فرزند</w:t>
      </w:r>
      <w:r w:rsidR="006D7C3A">
        <w:rPr>
          <w:rFonts w:hint="cs"/>
          <w:rtl/>
        </w:rPr>
        <w:t>،</w:t>
      </w:r>
      <w:r>
        <w:rPr>
          <w:rFonts w:hint="cs"/>
          <w:rtl/>
        </w:rPr>
        <w:t xml:space="preserve"> به مادر هم سرایت کند</w:t>
      </w:r>
      <w:r w:rsidR="006D7C3A">
        <w:rPr>
          <w:rFonts w:hint="cs"/>
          <w:rtl/>
        </w:rPr>
        <w:t xml:space="preserve"> .</w:t>
      </w:r>
      <w:r>
        <w:rPr>
          <w:rFonts w:hint="cs"/>
          <w:rtl/>
        </w:rPr>
        <w:t>ولی در مانحن فیه توهم فرق هم نمی رود.</w:t>
      </w:r>
      <w:r w:rsidR="006D7C3A">
        <w:rPr>
          <w:rFonts w:hint="cs"/>
          <w:rtl/>
        </w:rPr>
        <w:t xml:space="preserve"> </w:t>
      </w:r>
      <w:r>
        <w:rPr>
          <w:rFonts w:hint="cs"/>
          <w:rtl/>
        </w:rPr>
        <w:t>لذا در کلام فقها مطرح نشده است.</w:t>
      </w:r>
    </w:p>
    <w:p w:rsidR="00800863" w:rsidRDefault="00800863" w:rsidP="006D7C3A">
      <w:pPr>
        <w:pStyle w:val="Heading1"/>
        <w:rPr>
          <w:rtl/>
        </w:rPr>
      </w:pPr>
      <w:bookmarkStart w:id="5" w:name="_Toc531222512"/>
      <w:r>
        <w:rPr>
          <w:rFonts w:hint="cs"/>
          <w:rtl/>
        </w:rPr>
        <w:t>عدم فرق در قصاص بین شریف و وضیع:</w:t>
      </w:r>
      <w:bookmarkEnd w:id="5"/>
    </w:p>
    <w:p w:rsidR="00800863" w:rsidRDefault="00800863" w:rsidP="00800863">
      <w:pPr>
        <w:jc w:val="both"/>
        <w:rPr>
          <w:rtl/>
        </w:rPr>
      </w:pPr>
      <w:r>
        <w:rPr>
          <w:rFonts w:hint="cs"/>
          <w:rtl/>
        </w:rPr>
        <w:t>مرحوم خوئی</w:t>
      </w:r>
      <w:r w:rsidR="006D7C3A">
        <w:rPr>
          <w:rStyle w:val="FootnoteReference"/>
          <w:rtl/>
        </w:rPr>
        <w:footnoteReference w:id="4"/>
      </w:r>
      <w:r>
        <w:rPr>
          <w:rFonts w:hint="cs"/>
          <w:rtl/>
        </w:rPr>
        <w:t xml:space="preserve"> می فرماید در قصاص بین اینکه مقتول شریف یا وضیع باشد فرقی نیست. حتی اگر عالمی یک شخص عامی که در نهایت پستی است را بکشد قصاص می شود. </w:t>
      </w:r>
    </w:p>
    <w:p w:rsidR="00800863" w:rsidRDefault="00800863" w:rsidP="006D7C3A">
      <w:pPr>
        <w:pStyle w:val="Heading2"/>
        <w:rPr>
          <w:rtl/>
        </w:rPr>
      </w:pPr>
      <w:bookmarkStart w:id="6" w:name="_Toc531222513"/>
      <w:r>
        <w:rPr>
          <w:rFonts w:hint="cs"/>
          <w:rtl/>
        </w:rPr>
        <w:t>دلیل</w:t>
      </w:r>
      <w:r w:rsidR="006D7C3A">
        <w:rPr>
          <w:rFonts w:hint="cs"/>
          <w:rtl/>
        </w:rPr>
        <w:t xml:space="preserve"> عدم فرق در قصاص بین شریف و وضیع</w:t>
      </w:r>
      <w:r>
        <w:rPr>
          <w:rFonts w:hint="cs"/>
          <w:rtl/>
        </w:rPr>
        <w:t>:</w:t>
      </w:r>
      <w:bookmarkEnd w:id="6"/>
    </w:p>
    <w:p w:rsidR="00800863" w:rsidRDefault="00800863" w:rsidP="006A28BF">
      <w:pPr>
        <w:jc w:val="both"/>
        <w:rPr>
          <w:rtl/>
        </w:rPr>
      </w:pPr>
      <w:r>
        <w:rPr>
          <w:rFonts w:hint="cs"/>
          <w:rtl/>
        </w:rPr>
        <w:t>علاوه بر عمومات و اطلاقات قصاص</w:t>
      </w:r>
      <w:r w:rsidR="006D7C3A">
        <w:rPr>
          <w:rFonts w:hint="cs"/>
          <w:rtl/>
        </w:rPr>
        <w:t>،</w:t>
      </w:r>
      <w:r>
        <w:rPr>
          <w:rFonts w:hint="cs"/>
          <w:rtl/>
        </w:rPr>
        <w:t xml:space="preserve"> در روایت صحیحه ابن ابی یعفور این حکم آمده است </w:t>
      </w:r>
      <w:r w:rsidR="006A28BF">
        <w:rPr>
          <w:rFonts w:hint="cs"/>
          <w:rtl/>
        </w:rPr>
        <w:t>.</w:t>
      </w:r>
      <w:r>
        <w:rPr>
          <w:rFonts w:hint="cs"/>
          <w:rtl/>
        </w:rPr>
        <w:t xml:space="preserve"> اگر ادعا کنیم</w:t>
      </w:r>
      <w:r w:rsidR="006A28BF">
        <w:rPr>
          <w:rFonts w:hint="cs"/>
          <w:rtl/>
        </w:rPr>
        <w:t xml:space="preserve"> این روایت</w:t>
      </w:r>
      <w:r>
        <w:rPr>
          <w:rFonts w:hint="cs"/>
          <w:rtl/>
        </w:rPr>
        <w:t xml:space="preserve"> مقطوع الصدور است</w:t>
      </w:r>
      <w:r w:rsidR="006A28BF">
        <w:rPr>
          <w:rFonts w:hint="cs"/>
          <w:rtl/>
        </w:rPr>
        <w:t>،</w:t>
      </w:r>
      <w:r>
        <w:rPr>
          <w:rFonts w:hint="cs"/>
          <w:rtl/>
        </w:rPr>
        <w:t xml:space="preserve"> گزاف نگفته ایم. سند به حدی قوت دارد که مرحوم صدر با سند این روایت به وسیله یک خبر که اس</w:t>
      </w:r>
      <w:r w:rsidR="006A28BF">
        <w:rPr>
          <w:rFonts w:hint="cs"/>
          <w:rtl/>
        </w:rPr>
        <w:t>ا</w:t>
      </w:r>
      <w:r>
        <w:rPr>
          <w:rFonts w:hint="cs"/>
          <w:rtl/>
        </w:rPr>
        <w:t>نید این روایت در آن موجود است حجیت خبر واحد را ثابت می کند و در پاسخ به مصادره به مطلوب بودن اثبات حجیت خبر واحد با خبر واحد می گوید که احتمال کذب در این روایت وجو</w:t>
      </w:r>
      <w:r w:rsidR="006A28BF">
        <w:rPr>
          <w:rFonts w:hint="cs"/>
          <w:rtl/>
        </w:rPr>
        <w:t>د</w:t>
      </w:r>
      <w:r>
        <w:rPr>
          <w:rFonts w:hint="cs"/>
          <w:rtl/>
        </w:rPr>
        <w:t xml:space="preserve"> ندارد.</w:t>
      </w:r>
    </w:p>
    <w:p w:rsidR="00800863" w:rsidRPr="00117CCA" w:rsidRDefault="00800863" w:rsidP="0088018C">
      <w:pPr>
        <w:spacing w:before="100" w:beforeAutospacing="1" w:after="100" w:afterAutospacing="1" w:line="240" w:lineRule="auto"/>
        <w:jc w:val="both"/>
        <w:rPr>
          <w:rFonts w:ascii="Times New Roman" w:eastAsia="Times New Roman" w:hAnsi="Times New Roman"/>
          <w:color w:val="008000"/>
          <w:sz w:val="28"/>
          <w:rtl/>
        </w:rPr>
      </w:pPr>
      <w:r>
        <w:rPr>
          <w:rFonts w:hint="cs"/>
          <w:rtl/>
        </w:rPr>
        <w:t xml:space="preserve">متن روایت این است </w:t>
      </w:r>
      <w:r w:rsidRPr="00117CCA">
        <w:rPr>
          <w:rFonts w:hint="cs"/>
          <w:rtl/>
        </w:rPr>
        <w:t xml:space="preserve">« </w:t>
      </w:r>
      <w:r w:rsidRPr="00117CCA">
        <w:rPr>
          <w:rFonts w:ascii="Times New Roman" w:eastAsia="Times New Roman" w:hAnsi="Times New Roman"/>
          <w:sz w:val="28"/>
          <w:rtl/>
        </w:rPr>
        <w:t>عِدَّةٌ مِنْ أَصْحَابِنَا عَنْ أَحْمَدَ بْنِ مُحَمَّدِ بْنِ عِيسَى عَنْ أَحْمَدَ بْنِ مُحَمَّدِ بْنِ أَبِي نَصْرٍ عَنْ أَبَانِ بْنِ عُثْمَانَ عَنِ ابْنِ أَبِي يَعْفُورٍ عَنْ أَبِي عَبْدِ اللَّهِ ع</w:t>
      </w:r>
      <w:r w:rsidRPr="006A28BF">
        <w:rPr>
          <w:rFonts w:ascii="Times New Roman" w:eastAsia="Times New Roman" w:hAnsi="Times New Roman"/>
          <w:color w:val="008000"/>
          <w:sz w:val="28"/>
          <w:rtl/>
        </w:rPr>
        <w:t xml:space="preserve"> أَنَّ رَسُولَ اللَّهِ ص خَطَبَ النَّاسَ فِي مَسْجِدِ الْخَيْفِ فَقَالَ نَضَّرَ اللَّهُ عَبْداً سَمِعَ مَقَالَتِي فَوَعَاهَا وَ حَفِظَهَا وَ بَلَّغَهَا مَنْ لَمْ يَسْمَعْهَا فَرُبَّ حَامِلِ فِقْهٍ غَيْرُ فَقِيهٍ وَ رُبَّ حَامِلِ فِقْهٍ إِلَى مَنْ هُوَ أَفْقَهُ مِنْهُ ثَلَاثٌ لَا يُغِلُّ عَلَيْهِنَّ قَلْبُ امْرِئٍ مُسْلِمٍ إِخْلَاصُ الْعَمَلِ لِلَّهِ وَ النَّصِيحَةُ لِأَئِمَّةِ الْمُسْلِمِينَ وَ اللُّزُومُ لِجَمَاعَتِهِمْ فَإِنَّ دَعْوَتَهُمْ مُحِيطَةٌ مِنْ وَرَائِهِمْ الْمُسْلِمُونَ إِخْوَةٌ تَتَكَافَأُ دِمَاؤُهُمْ وَ يَ</w:t>
      </w:r>
      <w:r w:rsidR="006A28BF" w:rsidRPr="006A28BF">
        <w:rPr>
          <w:rFonts w:ascii="Times New Roman" w:eastAsia="Times New Roman" w:hAnsi="Times New Roman"/>
          <w:color w:val="008000"/>
          <w:sz w:val="28"/>
          <w:rtl/>
        </w:rPr>
        <w:t>سْعَى بِذِمَّتِهِمْ أَدْنَاهُمْ</w:t>
      </w:r>
      <w:r w:rsidR="00117CCA">
        <w:rPr>
          <w:rFonts w:ascii="Times New Roman" w:eastAsia="Times New Roman" w:hAnsi="Times New Roman" w:hint="cs"/>
          <w:color w:val="008000"/>
          <w:sz w:val="28"/>
          <w:rtl/>
        </w:rPr>
        <w:t xml:space="preserve"> </w:t>
      </w:r>
      <w:r w:rsidRPr="006A28BF">
        <w:rPr>
          <w:rFonts w:ascii="Times New Roman" w:eastAsia="Times New Roman" w:hAnsi="Times New Roman"/>
          <w:color w:val="008000"/>
          <w:sz w:val="28"/>
          <w:rtl/>
        </w:rPr>
        <w:t>وَ رَوَاهُ أَيْضاًعَنْ حَمَّادِ بْنِ عُثْمَانَ عَنْ أَبَانٍ عَنِ ابْنِ أَبِي يَعْفُورٍ مِثْلَهُ وَ زَادَ فِيهِ وَ هُمْ يَدٌ عَلَى مَنْ سِوَاهُمْ وَ ذَكَرَ فِي حَدِيثِهِ أَنَّهُ خَطَبَ فِي حَجَّةِ الْوَدَاعِ- بِمِنًى فِي مَسْجِدِ الْخَيْفِ‌</w:t>
      </w:r>
      <w:r w:rsidRPr="006A28BF">
        <w:rPr>
          <w:rFonts w:ascii="Times New Roman" w:eastAsia="Times New Roman" w:hAnsi="Times New Roman" w:hint="cs"/>
          <w:color w:val="008000"/>
          <w:sz w:val="28"/>
          <w:rtl/>
        </w:rPr>
        <w:t xml:space="preserve"> </w:t>
      </w:r>
      <w:r w:rsidRPr="00117CCA">
        <w:rPr>
          <w:rFonts w:hint="cs"/>
          <w:rtl/>
        </w:rPr>
        <w:t>»</w:t>
      </w:r>
      <w:r w:rsidR="00117CCA">
        <w:rPr>
          <w:rStyle w:val="FootnoteReference"/>
          <w:rFonts w:ascii="Times New Roman" w:eastAsia="Times New Roman" w:hAnsi="Times New Roman"/>
          <w:color w:val="008000"/>
          <w:sz w:val="28"/>
          <w:rtl/>
        </w:rPr>
        <w:footnoteReference w:id="5"/>
      </w:r>
      <w:r w:rsidRPr="006A28BF">
        <w:rPr>
          <w:rFonts w:ascii="Times New Roman" w:eastAsia="Times New Roman" w:hAnsi="Times New Roman" w:hint="cs"/>
          <w:color w:val="008000"/>
          <w:sz w:val="28"/>
          <w:rtl/>
        </w:rPr>
        <w:t xml:space="preserve"> </w:t>
      </w:r>
      <w:r>
        <w:rPr>
          <w:rFonts w:ascii="Times New Roman" w:eastAsia="Times New Roman" w:hAnsi="Times New Roman" w:hint="cs"/>
          <w:sz w:val="28"/>
          <w:rtl/>
        </w:rPr>
        <w:t>این</w:t>
      </w:r>
      <w:r w:rsidR="006A28BF">
        <w:rPr>
          <w:rFonts w:ascii="Times New Roman" w:eastAsia="Times New Roman" w:hAnsi="Times New Roman" w:hint="cs"/>
          <w:sz w:val="28"/>
          <w:rtl/>
        </w:rPr>
        <w:t xml:space="preserve"> </w:t>
      </w:r>
      <w:r>
        <w:rPr>
          <w:rFonts w:ascii="Times New Roman" w:eastAsia="Times New Roman" w:hAnsi="Times New Roman" w:hint="cs"/>
          <w:sz w:val="28"/>
          <w:rtl/>
        </w:rPr>
        <w:t xml:space="preserve">روایت می گوید که اگر یک آدم </w:t>
      </w:r>
      <w:r w:rsidR="006A28BF">
        <w:rPr>
          <w:rFonts w:ascii="Times New Roman" w:eastAsia="Times New Roman" w:hAnsi="Times New Roman" w:hint="cs"/>
          <w:sz w:val="28"/>
          <w:rtl/>
        </w:rPr>
        <w:t xml:space="preserve">هر چند </w:t>
      </w:r>
      <w:r>
        <w:rPr>
          <w:rFonts w:ascii="Times New Roman" w:eastAsia="Times New Roman" w:hAnsi="Times New Roman" w:hint="cs"/>
          <w:sz w:val="28"/>
          <w:rtl/>
        </w:rPr>
        <w:lastRenderedPageBreak/>
        <w:t>وضیع</w:t>
      </w:r>
      <w:r w:rsidR="006A28BF">
        <w:rPr>
          <w:rFonts w:ascii="Times New Roman" w:eastAsia="Times New Roman" w:hAnsi="Times New Roman" w:hint="cs"/>
          <w:sz w:val="28"/>
          <w:rtl/>
        </w:rPr>
        <w:t>،</w:t>
      </w:r>
      <w:r>
        <w:rPr>
          <w:rFonts w:ascii="Times New Roman" w:eastAsia="Times New Roman" w:hAnsi="Times New Roman" w:hint="cs"/>
          <w:sz w:val="28"/>
          <w:rtl/>
        </w:rPr>
        <w:t xml:space="preserve"> ذمه یک کافری را بر عهده گرفت</w:t>
      </w:r>
      <w:r w:rsidR="006A28BF">
        <w:rPr>
          <w:rFonts w:ascii="Times New Roman" w:eastAsia="Times New Roman" w:hAnsi="Times New Roman" w:hint="cs"/>
          <w:sz w:val="28"/>
          <w:rtl/>
        </w:rPr>
        <w:t>،</w:t>
      </w:r>
      <w:r>
        <w:rPr>
          <w:rFonts w:ascii="Times New Roman" w:eastAsia="Times New Roman" w:hAnsi="Times New Roman" w:hint="cs"/>
          <w:sz w:val="28"/>
          <w:rtl/>
        </w:rPr>
        <w:t xml:space="preserve"> دیگران حق تعرض به او را ندارند</w:t>
      </w:r>
      <w:r w:rsidR="006A28BF">
        <w:rPr>
          <w:rFonts w:ascii="Times New Roman" w:eastAsia="Times New Roman" w:hAnsi="Times New Roman" w:hint="cs"/>
          <w:sz w:val="28"/>
          <w:rtl/>
        </w:rPr>
        <w:t>،</w:t>
      </w:r>
      <w:r>
        <w:rPr>
          <w:rFonts w:ascii="Times New Roman" w:eastAsia="Times New Roman" w:hAnsi="Times New Roman" w:hint="cs"/>
          <w:sz w:val="28"/>
          <w:rtl/>
        </w:rPr>
        <w:t xml:space="preserve"> حتی حاکم اسلامی هم نمی تواند متعرض او شود. این روایت از روایات معتبره بین المسلمین است و اختصاص به شیعه ندارد و در شیعه با اسانید متعدد</w:t>
      </w:r>
      <w:r w:rsidR="0088018C">
        <w:rPr>
          <w:rStyle w:val="FootnoteReference"/>
          <w:rFonts w:ascii="Times New Roman" w:eastAsia="Times New Roman" w:hAnsi="Times New Roman"/>
          <w:sz w:val="28"/>
          <w:rtl/>
        </w:rPr>
        <w:footnoteReference w:id="6"/>
      </w:r>
      <w:r>
        <w:rPr>
          <w:rFonts w:ascii="Times New Roman" w:eastAsia="Times New Roman" w:hAnsi="Times New Roman" w:hint="cs"/>
          <w:sz w:val="28"/>
          <w:rtl/>
        </w:rPr>
        <w:t xml:space="preserve"> </w:t>
      </w:r>
      <w:r w:rsidR="006A28BF">
        <w:rPr>
          <w:rFonts w:ascii="Times New Roman" w:eastAsia="Times New Roman" w:hAnsi="Times New Roman" w:hint="cs"/>
          <w:sz w:val="28"/>
          <w:rtl/>
        </w:rPr>
        <w:t>ذ</w:t>
      </w:r>
      <w:r>
        <w:rPr>
          <w:rFonts w:ascii="Times New Roman" w:eastAsia="Times New Roman" w:hAnsi="Times New Roman" w:hint="cs"/>
          <w:sz w:val="28"/>
          <w:rtl/>
        </w:rPr>
        <w:t xml:space="preserve">کر شده است. </w:t>
      </w:r>
    </w:p>
    <w:p w:rsidR="00800863" w:rsidRDefault="00800863" w:rsidP="0026688A">
      <w:pPr>
        <w:pStyle w:val="Heading1"/>
        <w:rPr>
          <w:rtl/>
        </w:rPr>
      </w:pPr>
      <w:bookmarkStart w:id="7" w:name="_Toc531222514"/>
      <w:r>
        <w:rPr>
          <w:rFonts w:hint="cs"/>
          <w:rtl/>
        </w:rPr>
        <w:t>قتل بالغ در مقابل صبی:</w:t>
      </w:r>
      <w:bookmarkEnd w:id="7"/>
    </w:p>
    <w:p w:rsidR="00800863" w:rsidRDefault="00800863" w:rsidP="007A2724">
      <w:pPr>
        <w:jc w:val="both"/>
        <w:rPr>
          <w:rFonts w:ascii="Times New Roman" w:eastAsia="Times New Roman" w:hAnsi="Times New Roman"/>
          <w:sz w:val="28"/>
          <w:rtl/>
        </w:rPr>
      </w:pPr>
      <w:r>
        <w:rPr>
          <w:rFonts w:ascii="Times New Roman" w:eastAsia="Times New Roman" w:hAnsi="Times New Roman" w:hint="cs"/>
          <w:sz w:val="28"/>
          <w:rtl/>
        </w:rPr>
        <w:t>مسأله بعدی که در کلام مرحوم خوئی</w:t>
      </w:r>
      <w:r w:rsidR="0026688A">
        <w:rPr>
          <w:rStyle w:val="FootnoteReference"/>
          <w:rFonts w:ascii="Times New Roman" w:eastAsia="Times New Roman" w:hAnsi="Times New Roman"/>
          <w:sz w:val="28"/>
          <w:rtl/>
        </w:rPr>
        <w:footnoteReference w:id="7"/>
      </w:r>
      <w:r w:rsidR="0026688A">
        <w:rPr>
          <w:rFonts w:ascii="Times New Roman" w:eastAsia="Times New Roman" w:hAnsi="Times New Roman" w:hint="cs"/>
          <w:sz w:val="28"/>
          <w:rtl/>
        </w:rPr>
        <w:t xml:space="preserve"> ذکر شده است این است که</w:t>
      </w:r>
      <w:r>
        <w:rPr>
          <w:rFonts w:ascii="Times New Roman" w:eastAsia="Times New Roman" w:hAnsi="Times New Roman" w:hint="cs"/>
          <w:sz w:val="28"/>
          <w:rtl/>
        </w:rPr>
        <w:t xml:space="preserve"> اگر بالغی شخص صبی ای را کشت قصاص می شود یا نه؟ معروف و مشهور این است که قصاص ثابت است ولی مرحوم خوئی فرموده</w:t>
      </w:r>
      <w:r w:rsidR="0026688A">
        <w:rPr>
          <w:rFonts w:ascii="Times New Roman" w:eastAsia="Times New Roman" w:hAnsi="Times New Roman" w:hint="cs"/>
          <w:sz w:val="28"/>
          <w:rtl/>
        </w:rPr>
        <w:t xml:space="preserve"> است:</w:t>
      </w:r>
      <w:r>
        <w:rPr>
          <w:rFonts w:ascii="Times New Roman" w:eastAsia="Times New Roman" w:hAnsi="Times New Roman" w:hint="cs"/>
          <w:sz w:val="28"/>
          <w:rtl/>
        </w:rPr>
        <w:t xml:space="preserve"> فیه اشکال بل منع. مرحوم صاحب جواهر</w:t>
      </w:r>
      <w:r w:rsidR="009C0F05">
        <w:rPr>
          <w:rStyle w:val="FootnoteReference"/>
          <w:rFonts w:ascii="Times New Roman" w:eastAsia="Times New Roman" w:hAnsi="Times New Roman"/>
          <w:sz w:val="28"/>
          <w:rtl/>
        </w:rPr>
        <w:footnoteReference w:id="8"/>
      </w:r>
      <w:r>
        <w:rPr>
          <w:rFonts w:ascii="Times New Roman" w:eastAsia="Times New Roman" w:hAnsi="Times New Roman" w:hint="cs"/>
          <w:sz w:val="28"/>
          <w:rtl/>
        </w:rPr>
        <w:t xml:space="preserve"> ادعای عدم خلاف بین قدما به ج</w:t>
      </w:r>
      <w:r w:rsidR="0026688A">
        <w:rPr>
          <w:rFonts w:ascii="Times New Roman" w:eastAsia="Times New Roman" w:hAnsi="Times New Roman" w:hint="cs"/>
          <w:sz w:val="28"/>
          <w:rtl/>
        </w:rPr>
        <w:t>ز حلبی</w:t>
      </w:r>
      <w:r w:rsidR="009C0F05">
        <w:rPr>
          <w:rStyle w:val="FootnoteReference"/>
          <w:rFonts w:ascii="Times New Roman" w:eastAsia="Times New Roman" w:hAnsi="Times New Roman"/>
          <w:sz w:val="28"/>
          <w:rtl/>
        </w:rPr>
        <w:footnoteReference w:id="9"/>
      </w:r>
      <w:r w:rsidR="0026688A">
        <w:rPr>
          <w:rFonts w:ascii="Times New Roman" w:eastAsia="Times New Roman" w:hAnsi="Times New Roman" w:hint="cs"/>
          <w:sz w:val="28"/>
          <w:rtl/>
        </w:rPr>
        <w:t xml:space="preserve"> و ادعای عدم خلاف بین متأ</w:t>
      </w:r>
      <w:r>
        <w:rPr>
          <w:rFonts w:ascii="Times New Roman" w:eastAsia="Times New Roman" w:hAnsi="Times New Roman" w:hint="cs"/>
          <w:sz w:val="28"/>
          <w:rtl/>
        </w:rPr>
        <w:t>خرین کرده است و خود ایشان هم قائل به قصاص شده است کما هو المشهور.</w:t>
      </w:r>
      <w:r w:rsidR="0026688A">
        <w:rPr>
          <w:rFonts w:ascii="Times New Roman" w:eastAsia="Times New Roman" w:hAnsi="Times New Roman" w:hint="cs"/>
          <w:sz w:val="28"/>
          <w:rtl/>
        </w:rPr>
        <w:t xml:space="preserve"> </w:t>
      </w:r>
      <w:r>
        <w:rPr>
          <w:rFonts w:ascii="Times New Roman" w:eastAsia="Times New Roman" w:hAnsi="Times New Roman" w:hint="cs"/>
          <w:sz w:val="28"/>
          <w:rtl/>
        </w:rPr>
        <w:t xml:space="preserve">مرحوم </w:t>
      </w:r>
      <w:r w:rsidR="0026688A">
        <w:rPr>
          <w:rFonts w:ascii="Times New Roman" w:eastAsia="Times New Roman" w:hAnsi="Times New Roman" w:hint="cs"/>
          <w:sz w:val="28"/>
          <w:rtl/>
        </w:rPr>
        <w:t>ش</w:t>
      </w:r>
      <w:r>
        <w:rPr>
          <w:rFonts w:ascii="Times New Roman" w:eastAsia="Times New Roman" w:hAnsi="Times New Roman" w:hint="cs"/>
          <w:sz w:val="28"/>
          <w:rtl/>
        </w:rPr>
        <w:t>هید ثانی در مسالک فرموده است که مذهب ثبوت قصاص است. این تعبیر از اجماع هم بالاتر است همانطور که مذهبنا حرمت فقاع است که از اجماع بالاتر است.</w:t>
      </w:r>
      <w:r w:rsidR="009C0F05">
        <w:rPr>
          <w:rFonts w:ascii="Times New Roman" w:eastAsia="Times New Roman" w:hAnsi="Times New Roman" w:hint="cs"/>
          <w:sz w:val="28"/>
          <w:rtl/>
        </w:rPr>
        <w:t xml:space="preserve"> </w:t>
      </w:r>
      <w:r>
        <w:rPr>
          <w:rFonts w:ascii="Times New Roman" w:eastAsia="Times New Roman" w:hAnsi="Times New Roman" w:hint="cs"/>
          <w:sz w:val="28"/>
          <w:rtl/>
        </w:rPr>
        <w:t>ابن ادریس</w:t>
      </w:r>
      <w:r w:rsidR="009C0F05">
        <w:rPr>
          <w:rStyle w:val="FootnoteReference"/>
          <w:rFonts w:ascii="Times New Roman" w:eastAsia="Times New Roman" w:hAnsi="Times New Roman"/>
          <w:sz w:val="28"/>
          <w:rtl/>
        </w:rPr>
        <w:footnoteReference w:id="10"/>
      </w:r>
      <w:r>
        <w:rPr>
          <w:rFonts w:ascii="Times New Roman" w:eastAsia="Times New Roman" w:hAnsi="Times New Roman" w:hint="cs"/>
          <w:sz w:val="28"/>
          <w:rtl/>
        </w:rPr>
        <w:t xml:space="preserve"> فرموده است قول به قصاص از محصلین اصحاب است که البته از عبارت او نوعی خلاف در مسأله بر می آید که تعداد مخالفین هم بیش از یکی است. به هر حال به غیر از حلبی مخالف صرحی نقل نشده است و از متأخرین هم فقط مرحوم خوئی قائل به عدم قصاص می باشد. در اینکه آیا حلبی مخالف هست یا نه صاحب جواهر</w:t>
      </w:r>
      <w:r w:rsidR="00F61BA0">
        <w:rPr>
          <w:rStyle w:val="FootnoteReference"/>
          <w:rFonts w:ascii="Times New Roman" w:eastAsia="Times New Roman" w:hAnsi="Times New Roman"/>
          <w:sz w:val="28"/>
          <w:rtl/>
        </w:rPr>
        <w:footnoteReference w:id="11"/>
      </w:r>
      <w:r>
        <w:rPr>
          <w:rFonts w:ascii="Times New Roman" w:eastAsia="Times New Roman" w:hAnsi="Times New Roman" w:hint="cs"/>
          <w:sz w:val="28"/>
          <w:rtl/>
        </w:rPr>
        <w:t xml:space="preserve"> تشکیک کرده است زیرا فرموده است « و یحکی عن الحلبی» . حال طبق این کلام مرحوم خوئی باید شرط چهارمی را در قصاص ذکر می کرد و آن هم این که اگر قاتل بالغ باشد مقتول صبی نباشد. اینکه دیگران این شرط را نیاورده اند</w:t>
      </w:r>
      <w:r w:rsidR="00F61BA0">
        <w:rPr>
          <w:rFonts w:ascii="Times New Roman" w:eastAsia="Times New Roman" w:hAnsi="Times New Roman" w:hint="cs"/>
          <w:sz w:val="28"/>
          <w:rtl/>
        </w:rPr>
        <w:t>،</w:t>
      </w:r>
      <w:r>
        <w:rPr>
          <w:rFonts w:ascii="Times New Roman" w:eastAsia="Times New Roman" w:hAnsi="Times New Roman" w:hint="cs"/>
          <w:sz w:val="28"/>
          <w:rtl/>
        </w:rPr>
        <w:t xml:space="preserve"> چون قبول نداشته اند ولی شما که شرط می دانستید باید ذکر می کردید و وجهی برای عدم ذکر نیست. مخالفت حلبی در مسأله و تعبیری که محقق در شرائع</w:t>
      </w:r>
      <w:r w:rsidR="007A2724">
        <w:rPr>
          <w:rStyle w:val="FootnoteReference"/>
          <w:rFonts w:ascii="Times New Roman" w:eastAsia="Times New Roman" w:hAnsi="Times New Roman"/>
          <w:sz w:val="28"/>
          <w:rtl/>
        </w:rPr>
        <w:footnoteReference w:id="12"/>
      </w:r>
      <w:r>
        <w:rPr>
          <w:rFonts w:ascii="Times New Roman" w:eastAsia="Times New Roman" w:hAnsi="Times New Roman" w:hint="cs"/>
          <w:sz w:val="28"/>
          <w:rtl/>
        </w:rPr>
        <w:t xml:space="preserve"> آورده است « علی الاصح» می تواند اجماع را سست کند به دلیل اینکه مسأله قطعی اجماعی را به صورت « علی الاصح» نمی آورند.</w:t>
      </w:r>
    </w:p>
    <w:p w:rsidR="00800863" w:rsidRDefault="00800863" w:rsidP="00DF288A">
      <w:pPr>
        <w:pStyle w:val="Heading1"/>
        <w:rPr>
          <w:rtl/>
        </w:rPr>
      </w:pPr>
      <w:bookmarkStart w:id="8" w:name="_Toc531222515"/>
      <w:r>
        <w:rPr>
          <w:rFonts w:hint="cs"/>
          <w:rtl/>
        </w:rPr>
        <w:lastRenderedPageBreak/>
        <w:t>استدلال در قصاص بالغ در مقابل قتل صبی:</w:t>
      </w:r>
      <w:bookmarkEnd w:id="8"/>
    </w:p>
    <w:p w:rsidR="00800863" w:rsidRDefault="00800863" w:rsidP="00800863">
      <w:pPr>
        <w:jc w:val="both"/>
        <w:rPr>
          <w:rtl/>
        </w:rPr>
      </w:pPr>
      <w:r>
        <w:rPr>
          <w:rFonts w:ascii="Times New Roman" w:eastAsia="Times New Roman" w:hAnsi="Times New Roman" w:hint="cs"/>
          <w:sz w:val="28"/>
          <w:rtl/>
        </w:rPr>
        <w:t xml:space="preserve">یک استدلال عدم خلاف یا شهرت محققه است و دیگری اطلاقات و </w:t>
      </w:r>
      <w:r w:rsidR="00DF288A">
        <w:rPr>
          <w:rFonts w:ascii="Times New Roman" w:eastAsia="Times New Roman" w:hAnsi="Times New Roman" w:hint="cs"/>
          <w:sz w:val="28"/>
          <w:rtl/>
        </w:rPr>
        <w:t>عمومات قصاص می باشد که تمامیت اطلاقات و عمومات</w:t>
      </w:r>
      <w:r>
        <w:rPr>
          <w:rFonts w:ascii="Times New Roman" w:eastAsia="Times New Roman" w:hAnsi="Times New Roman" w:hint="cs"/>
          <w:sz w:val="28"/>
          <w:rtl/>
        </w:rPr>
        <w:t xml:space="preserve"> متوقف بر عدم مقید و مخصص است. مهمترین استدلالی که ذکر شده است روایت مرسله ای است که مشکل سندی دارد ولی صاحب جواهر</w:t>
      </w:r>
      <w:r w:rsidR="00DF288A">
        <w:rPr>
          <w:rStyle w:val="FootnoteReference"/>
          <w:rFonts w:ascii="Times New Roman" w:eastAsia="Times New Roman" w:hAnsi="Times New Roman"/>
          <w:sz w:val="28"/>
          <w:rtl/>
        </w:rPr>
        <w:footnoteReference w:id="13"/>
      </w:r>
      <w:r>
        <w:rPr>
          <w:rFonts w:ascii="Times New Roman" w:eastAsia="Times New Roman" w:hAnsi="Times New Roman" w:hint="cs"/>
          <w:sz w:val="28"/>
          <w:rtl/>
        </w:rPr>
        <w:t xml:space="preserve"> فرموده است که عمل اصحاب منجبر ضعف سند است . متن روایت این است </w:t>
      </w:r>
      <w:r w:rsidRPr="007A2724">
        <w:rPr>
          <w:rFonts w:hint="cs"/>
          <w:rtl/>
        </w:rPr>
        <w:t>«</w:t>
      </w:r>
      <w:r w:rsidRPr="007A2724">
        <w:rPr>
          <w:rtl/>
        </w:rPr>
        <w:t xml:space="preserve"> ابْنُ فَضَّالٍ عَنْ بَعْضِ أَصْحَابِنَا عَنْ أَبِي عَبْدِ اللَّهِ ع قَالَ </w:t>
      </w:r>
      <w:r w:rsidRPr="00DF288A">
        <w:rPr>
          <w:rFonts w:ascii="Times New Roman" w:eastAsia="Times New Roman" w:hAnsi="Times New Roman"/>
          <w:color w:val="008000"/>
          <w:sz w:val="28"/>
          <w:rtl/>
        </w:rPr>
        <w:t>كُلُّ مَنْ قَتَلَ شَيْئاً صَغِيراً أَوْ كَبِيراً بَعْدَ أَنْ يَتَعَمَّدَ فَعَلَيْهِ الْقَوَدُ</w:t>
      </w:r>
      <w:r w:rsidRPr="00DF288A">
        <w:rPr>
          <w:rFonts w:ascii="Times New Roman" w:eastAsia="Times New Roman" w:hAnsi="Times New Roman" w:hint="cs"/>
          <w:color w:val="008000"/>
          <w:sz w:val="28"/>
          <w:rtl/>
        </w:rPr>
        <w:t xml:space="preserve"> </w:t>
      </w:r>
      <w:r w:rsidRPr="007A2724">
        <w:rPr>
          <w:rFonts w:hint="cs"/>
          <w:rtl/>
        </w:rPr>
        <w:t>»</w:t>
      </w:r>
      <w:r w:rsidR="005D73F4">
        <w:rPr>
          <w:rStyle w:val="FootnoteReference"/>
          <w:rFonts w:ascii="Times New Roman" w:eastAsia="Times New Roman" w:hAnsi="Times New Roman"/>
          <w:color w:val="008000"/>
          <w:sz w:val="28"/>
          <w:rtl/>
        </w:rPr>
        <w:footnoteReference w:id="14"/>
      </w:r>
      <w:r w:rsidRPr="00DF288A">
        <w:rPr>
          <w:rFonts w:ascii="Times New Roman" w:eastAsia="Times New Roman" w:hAnsi="Times New Roman" w:hint="cs"/>
          <w:color w:val="008000"/>
          <w:sz w:val="28"/>
          <w:rtl/>
        </w:rPr>
        <w:t xml:space="preserve"> </w:t>
      </w:r>
      <w:r>
        <w:rPr>
          <w:rFonts w:ascii="Times New Roman" w:eastAsia="Times New Roman" w:hAnsi="Times New Roman" w:hint="cs"/>
          <w:sz w:val="28"/>
          <w:rtl/>
        </w:rPr>
        <w:t>مشهور گفته اند دلالتش تمام است و مرحوم خوئی</w:t>
      </w:r>
      <w:r w:rsidR="005D73F4">
        <w:rPr>
          <w:rStyle w:val="FootnoteReference"/>
          <w:rFonts w:ascii="Times New Roman" w:eastAsia="Times New Roman" w:hAnsi="Times New Roman"/>
          <w:sz w:val="28"/>
          <w:rtl/>
        </w:rPr>
        <w:footnoteReference w:id="15"/>
      </w:r>
      <w:r>
        <w:rPr>
          <w:rFonts w:ascii="Times New Roman" w:eastAsia="Times New Roman" w:hAnsi="Times New Roman" w:hint="cs"/>
          <w:sz w:val="28"/>
          <w:rtl/>
        </w:rPr>
        <w:t xml:space="preserve"> هم دلالت را تمام می داند فقط مشکل سندی دارد.  </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B8" w:rsidRDefault="00FC64B8" w:rsidP="008B750B">
      <w:pPr>
        <w:spacing w:line="240" w:lineRule="auto"/>
      </w:pPr>
      <w:r>
        <w:separator/>
      </w:r>
    </w:p>
  </w:endnote>
  <w:endnote w:type="continuationSeparator" w:id="0">
    <w:p w:rsidR="00FC64B8" w:rsidRDefault="00FC64B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C7DA6" w:rsidRPr="00BC7DA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11CB0" w:rsidP="001B6799">
          <w:pPr>
            <w:pStyle w:val="Footer"/>
            <w:bidi w:val="0"/>
            <w:rPr>
              <w:color w:val="808080" w:themeColor="background1" w:themeShade="80"/>
              <w:rtl/>
            </w:rPr>
          </w:pPr>
          <w:bookmarkStart w:id="16" w:name="BokAdres"/>
          <w:bookmarkEnd w:id="16"/>
          <w:r>
            <w:rPr>
              <w:color w:val="808080" w:themeColor="background1" w:themeShade="80"/>
            </w:rPr>
            <w:t>F1mq1_13970826-026_mk4_mfeb.ir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B8" w:rsidRDefault="00FC64B8" w:rsidP="008B750B">
      <w:pPr>
        <w:spacing w:line="240" w:lineRule="auto"/>
      </w:pPr>
      <w:r>
        <w:separator/>
      </w:r>
    </w:p>
  </w:footnote>
  <w:footnote w:type="continuationSeparator" w:id="0">
    <w:p w:rsidR="00FC64B8" w:rsidRDefault="00FC64B8" w:rsidP="008B750B">
      <w:pPr>
        <w:spacing w:line="240" w:lineRule="auto"/>
      </w:pPr>
      <w:r>
        <w:continuationSeparator/>
      </w:r>
    </w:p>
  </w:footnote>
  <w:footnote w:id="1">
    <w:p w:rsidR="00800863" w:rsidRPr="00800863" w:rsidRDefault="00800863" w:rsidP="00800863">
      <w:pPr>
        <w:pStyle w:val="FootnoteText"/>
      </w:pPr>
      <w:r w:rsidRPr="00800863">
        <w:footnoteRef/>
      </w:r>
      <w:r w:rsidRPr="00800863">
        <w:rPr>
          <w:rtl/>
        </w:rPr>
        <w:t xml:space="preserve"> </w:t>
      </w:r>
      <w:hyperlink r:id="rId1" w:history="1">
        <w:r w:rsidRPr="00800863">
          <w:rPr>
            <w:rStyle w:val="Hyperlink"/>
            <w:rFonts w:hint="cs"/>
            <w:rtl/>
          </w:rPr>
          <w:t>مبانی</w:t>
        </w:r>
        <w:r w:rsidRPr="00800863">
          <w:rPr>
            <w:rStyle w:val="Hyperlink"/>
            <w:rtl/>
          </w:rPr>
          <w:t xml:space="preserve"> </w:t>
        </w:r>
        <w:r w:rsidRPr="00800863">
          <w:rPr>
            <w:rStyle w:val="Hyperlink"/>
            <w:rFonts w:hint="cs"/>
            <w:rtl/>
          </w:rPr>
          <w:t>تکملة</w:t>
        </w:r>
        <w:r w:rsidRPr="00800863">
          <w:rPr>
            <w:rStyle w:val="Hyperlink"/>
            <w:rtl/>
          </w:rPr>
          <w:t xml:space="preserve"> </w:t>
        </w:r>
        <w:r w:rsidRPr="00800863">
          <w:rPr>
            <w:rStyle w:val="Hyperlink"/>
            <w:rFonts w:hint="cs"/>
            <w:rtl/>
          </w:rPr>
          <w:t>المنهاج،</w:t>
        </w:r>
        <w:r w:rsidRPr="00800863">
          <w:rPr>
            <w:rStyle w:val="Hyperlink"/>
            <w:rtl/>
          </w:rPr>
          <w:t xml:space="preserve"> </w:t>
        </w:r>
        <w:r w:rsidRPr="00800863">
          <w:rPr>
            <w:rStyle w:val="Hyperlink"/>
            <w:rFonts w:hint="cs"/>
            <w:rtl/>
          </w:rPr>
          <w:t>السید</w:t>
        </w:r>
        <w:r w:rsidRPr="00800863">
          <w:rPr>
            <w:rStyle w:val="Hyperlink"/>
            <w:rtl/>
          </w:rPr>
          <w:t xml:space="preserve"> </w:t>
        </w:r>
        <w:r w:rsidRPr="00800863">
          <w:rPr>
            <w:rStyle w:val="Hyperlink"/>
            <w:rFonts w:hint="cs"/>
            <w:rtl/>
          </w:rPr>
          <w:t>أبوالقاسم</w:t>
        </w:r>
        <w:r w:rsidRPr="00800863">
          <w:rPr>
            <w:rStyle w:val="Hyperlink"/>
            <w:rtl/>
          </w:rPr>
          <w:t xml:space="preserve"> </w:t>
        </w:r>
        <w:r w:rsidRPr="00800863">
          <w:rPr>
            <w:rStyle w:val="Hyperlink"/>
            <w:rFonts w:hint="cs"/>
            <w:rtl/>
          </w:rPr>
          <w:t>الخوئی،</w:t>
        </w:r>
        <w:r w:rsidRPr="00800863">
          <w:rPr>
            <w:rStyle w:val="Hyperlink"/>
            <w:rtl/>
          </w:rPr>
          <w:t xml:space="preserve"> </w:t>
        </w:r>
        <w:r w:rsidRPr="00800863">
          <w:rPr>
            <w:rStyle w:val="Hyperlink"/>
            <w:rFonts w:hint="cs"/>
            <w:rtl/>
          </w:rPr>
          <w:t>ج</w:t>
        </w:r>
        <w:r w:rsidRPr="00800863">
          <w:rPr>
            <w:rStyle w:val="Hyperlink"/>
            <w:rtl/>
          </w:rPr>
          <w:t>2</w:t>
        </w:r>
        <w:r w:rsidRPr="00800863">
          <w:rPr>
            <w:rStyle w:val="Hyperlink"/>
            <w:rFonts w:hint="cs"/>
            <w:rtl/>
          </w:rPr>
          <w:t>،</w:t>
        </w:r>
        <w:r w:rsidRPr="00800863">
          <w:rPr>
            <w:rStyle w:val="Hyperlink"/>
            <w:rtl/>
          </w:rPr>
          <w:t xml:space="preserve"> </w:t>
        </w:r>
        <w:r w:rsidRPr="00800863">
          <w:rPr>
            <w:rStyle w:val="Hyperlink"/>
            <w:rFonts w:hint="cs"/>
            <w:rtl/>
          </w:rPr>
          <w:t>ص</w:t>
        </w:r>
        <w:r w:rsidRPr="00800863">
          <w:rPr>
            <w:rStyle w:val="Hyperlink"/>
            <w:rtl/>
          </w:rPr>
          <w:t>70.</w:t>
        </w:r>
      </w:hyperlink>
    </w:p>
  </w:footnote>
  <w:footnote w:id="2">
    <w:p w:rsidR="00E5308D" w:rsidRPr="00E5308D" w:rsidRDefault="00E5308D" w:rsidP="005A3DE1">
      <w:pPr>
        <w:pStyle w:val="FootnoteText"/>
      </w:pPr>
      <w:r w:rsidRPr="00E5308D">
        <w:footnoteRef/>
      </w:r>
      <w:r w:rsidRPr="00E5308D">
        <w:rPr>
          <w:rtl/>
        </w:rPr>
        <w:t xml:space="preserve"> </w:t>
      </w:r>
      <w:hyperlink r:id="rId2" w:history="1">
        <w:r w:rsidRPr="00E5308D">
          <w:rPr>
            <w:rStyle w:val="Hyperlink"/>
            <w:rFonts w:hint="cs"/>
            <w:rtl/>
          </w:rPr>
          <w:t>وسائل</w:t>
        </w:r>
        <w:r w:rsidRPr="00E5308D">
          <w:rPr>
            <w:rStyle w:val="Hyperlink"/>
            <w:rtl/>
          </w:rPr>
          <w:t xml:space="preserve"> </w:t>
        </w:r>
        <w:r w:rsidRPr="00E5308D">
          <w:rPr>
            <w:rStyle w:val="Hyperlink"/>
            <w:rFonts w:hint="cs"/>
            <w:rtl/>
          </w:rPr>
          <w:t>الشیعة،</w:t>
        </w:r>
        <w:r w:rsidRPr="00E5308D">
          <w:rPr>
            <w:rStyle w:val="Hyperlink"/>
            <w:rtl/>
          </w:rPr>
          <w:t xml:space="preserve"> </w:t>
        </w:r>
        <w:r w:rsidRPr="00E5308D">
          <w:rPr>
            <w:rStyle w:val="Hyperlink"/>
            <w:rFonts w:hint="cs"/>
            <w:rtl/>
          </w:rPr>
          <w:t>الشیخ</w:t>
        </w:r>
        <w:r w:rsidRPr="00E5308D">
          <w:rPr>
            <w:rStyle w:val="Hyperlink"/>
            <w:rtl/>
          </w:rPr>
          <w:t xml:space="preserve"> </w:t>
        </w:r>
        <w:r w:rsidRPr="00E5308D">
          <w:rPr>
            <w:rStyle w:val="Hyperlink"/>
            <w:rFonts w:hint="cs"/>
            <w:rtl/>
          </w:rPr>
          <w:t>الحر</w:t>
        </w:r>
        <w:r w:rsidRPr="00E5308D">
          <w:rPr>
            <w:rStyle w:val="Hyperlink"/>
            <w:rtl/>
          </w:rPr>
          <w:t xml:space="preserve"> </w:t>
        </w:r>
        <w:r w:rsidRPr="00E5308D">
          <w:rPr>
            <w:rStyle w:val="Hyperlink"/>
            <w:rFonts w:hint="cs"/>
            <w:rtl/>
          </w:rPr>
          <w:t>العاملي،</w:t>
        </w:r>
        <w:r w:rsidRPr="00E5308D">
          <w:rPr>
            <w:rStyle w:val="Hyperlink"/>
            <w:rtl/>
          </w:rPr>
          <w:t xml:space="preserve"> </w:t>
        </w:r>
        <w:r w:rsidRPr="00E5308D">
          <w:rPr>
            <w:rStyle w:val="Hyperlink"/>
            <w:rFonts w:hint="cs"/>
            <w:rtl/>
          </w:rPr>
          <w:t>ج</w:t>
        </w:r>
        <w:r w:rsidRPr="00E5308D">
          <w:rPr>
            <w:rStyle w:val="Hyperlink"/>
            <w:rtl/>
          </w:rPr>
          <w:t>29</w:t>
        </w:r>
        <w:r w:rsidRPr="00E5308D">
          <w:rPr>
            <w:rStyle w:val="Hyperlink"/>
            <w:rFonts w:hint="cs"/>
            <w:rtl/>
          </w:rPr>
          <w:t>،</w:t>
        </w:r>
        <w:r w:rsidRPr="00E5308D">
          <w:rPr>
            <w:rStyle w:val="Hyperlink"/>
            <w:rtl/>
          </w:rPr>
          <w:t xml:space="preserve"> </w:t>
        </w:r>
        <w:r w:rsidRPr="00E5308D">
          <w:rPr>
            <w:rStyle w:val="Hyperlink"/>
            <w:rFonts w:hint="cs"/>
            <w:rtl/>
          </w:rPr>
          <w:t>ص</w:t>
        </w:r>
        <w:r w:rsidRPr="00E5308D">
          <w:rPr>
            <w:rStyle w:val="Hyperlink"/>
            <w:rtl/>
          </w:rPr>
          <w:t>135</w:t>
        </w:r>
        <w:r w:rsidRPr="00E5308D">
          <w:rPr>
            <w:rStyle w:val="Hyperlink"/>
            <w:rFonts w:hint="cs"/>
            <w:rtl/>
          </w:rPr>
          <w:t>،</w:t>
        </w:r>
        <w:r w:rsidRPr="00E5308D">
          <w:rPr>
            <w:rStyle w:val="Hyperlink"/>
            <w:rtl/>
          </w:rPr>
          <w:t xml:space="preserve"> </w:t>
        </w:r>
        <w:r w:rsidRPr="00E5308D">
          <w:rPr>
            <w:rStyle w:val="Hyperlink"/>
            <w:rFonts w:hint="cs"/>
            <w:rtl/>
          </w:rPr>
          <w:t>أبواب</w:t>
        </w:r>
        <w:r w:rsidRPr="00E5308D">
          <w:rPr>
            <w:rStyle w:val="Hyperlink"/>
            <w:rtl/>
          </w:rPr>
          <w:t xml:space="preserve"> </w:t>
        </w:r>
        <w:r w:rsidRPr="00E5308D">
          <w:rPr>
            <w:rStyle w:val="Hyperlink"/>
            <w:rFonts w:hint="cs"/>
            <w:rtl/>
          </w:rPr>
          <w:t>،</w:t>
        </w:r>
        <w:r w:rsidRPr="00E5308D">
          <w:rPr>
            <w:rStyle w:val="Hyperlink"/>
            <w:rtl/>
          </w:rPr>
          <w:t xml:space="preserve"> </w:t>
        </w:r>
        <w:r w:rsidRPr="00E5308D">
          <w:rPr>
            <w:rStyle w:val="Hyperlink"/>
            <w:rFonts w:hint="cs"/>
            <w:rtl/>
          </w:rPr>
          <w:t>ط</w:t>
        </w:r>
        <w:r w:rsidRPr="00E5308D">
          <w:rPr>
            <w:rStyle w:val="Hyperlink"/>
            <w:rtl/>
          </w:rPr>
          <w:t xml:space="preserve"> </w:t>
        </w:r>
        <w:r w:rsidRPr="00E5308D">
          <w:rPr>
            <w:rStyle w:val="Hyperlink"/>
            <w:rFonts w:hint="cs"/>
            <w:rtl/>
          </w:rPr>
          <w:t>آل</w:t>
        </w:r>
        <w:r w:rsidRPr="00E5308D">
          <w:rPr>
            <w:rStyle w:val="Hyperlink"/>
            <w:rtl/>
          </w:rPr>
          <w:t xml:space="preserve"> </w:t>
        </w:r>
        <w:r w:rsidRPr="00E5308D">
          <w:rPr>
            <w:rStyle w:val="Hyperlink"/>
            <w:rFonts w:hint="cs"/>
            <w:rtl/>
          </w:rPr>
          <w:t>البيت</w:t>
        </w:r>
        <w:r w:rsidRPr="00E5308D">
          <w:rPr>
            <w:rStyle w:val="Hyperlink"/>
            <w:rtl/>
          </w:rPr>
          <w:t>.</w:t>
        </w:r>
      </w:hyperlink>
    </w:p>
  </w:footnote>
  <w:footnote w:id="3">
    <w:p w:rsidR="006D7C3A" w:rsidRPr="006D7C3A" w:rsidRDefault="006D7C3A" w:rsidP="006D7C3A">
      <w:pPr>
        <w:pStyle w:val="FootnoteText"/>
        <w:rPr>
          <w:rtl/>
        </w:rPr>
      </w:pPr>
      <w:r w:rsidRPr="006D7C3A">
        <w:footnoteRef/>
      </w:r>
      <w:r w:rsidRPr="006D7C3A">
        <w:rPr>
          <w:rtl/>
        </w:rPr>
        <w:t xml:space="preserve"> </w:t>
      </w:r>
      <w:hyperlink r:id="rId3" w:history="1">
        <w:r w:rsidRPr="006D7C3A">
          <w:rPr>
            <w:rStyle w:val="Hyperlink"/>
            <w:rFonts w:hint="cs"/>
            <w:rtl/>
          </w:rPr>
          <w:t>جواهر</w:t>
        </w:r>
        <w:r w:rsidRPr="006D7C3A">
          <w:rPr>
            <w:rStyle w:val="Hyperlink"/>
            <w:rtl/>
          </w:rPr>
          <w:t xml:space="preserve"> </w:t>
        </w:r>
        <w:r w:rsidRPr="006D7C3A">
          <w:rPr>
            <w:rStyle w:val="Hyperlink"/>
            <w:rFonts w:hint="cs"/>
            <w:rtl/>
          </w:rPr>
          <w:t>الکلام،</w:t>
        </w:r>
        <w:r w:rsidRPr="006D7C3A">
          <w:rPr>
            <w:rStyle w:val="Hyperlink"/>
            <w:rtl/>
          </w:rPr>
          <w:t xml:space="preserve"> </w:t>
        </w:r>
        <w:r w:rsidRPr="006D7C3A">
          <w:rPr>
            <w:rStyle w:val="Hyperlink"/>
            <w:rFonts w:hint="cs"/>
            <w:rtl/>
          </w:rPr>
          <w:t>محمد</w:t>
        </w:r>
        <w:r w:rsidRPr="006D7C3A">
          <w:rPr>
            <w:rStyle w:val="Hyperlink"/>
            <w:rtl/>
          </w:rPr>
          <w:t xml:space="preserve"> </w:t>
        </w:r>
        <w:r w:rsidRPr="006D7C3A">
          <w:rPr>
            <w:rStyle w:val="Hyperlink"/>
            <w:rFonts w:hint="cs"/>
            <w:rtl/>
          </w:rPr>
          <w:t>حسن</w:t>
        </w:r>
        <w:r w:rsidRPr="006D7C3A">
          <w:rPr>
            <w:rStyle w:val="Hyperlink"/>
            <w:rtl/>
          </w:rPr>
          <w:t xml:space="preserve"> </w:t>
        </w:r>
        <w:r w:rsidRPr="006D7C3A">
          <w:rPr>
            <w:rStyle w:val="Hyperlink"/>
            <w:rFonts w:hint="cs"/>
            <w:rtl/>
          </w:rPr>
          <w:t>نجفی،</w:t>
        </w:r>
        <w:r w:rsidRPr="006D7C3A">
          <w:rPr>
            <w:rStyle w:val="Hyperlink"/>
            <w:rtl/>
          </w:rPr>
          <w:t xml:space="preserve"> </w:t>
        </w:r>
        <w:r w:rsidRPr="006D7C3A">
          <w:rPr>
            <w:rStyle w:val="Hyperlink"/>
            <w:rFonts w:hint="cs"/>
            <w:rtl/>
          </w:rPr>
          <w:t>ج</w:t>
        </w:r>
        <w:r w:rsidRPr="006D7C3A">
          <w:rPr>
            <w:rStyle w:val="Hyperlink"/>
            <w:rtl/>
          </w:rPr>
          <w:t>42</w:t>
        </w:r>
        <w:r w:rsidRPr="006D7C3A">
          <w:rPr>
            <w:rStyle w:val="Hyperlink"/>
            <w:rFonts w:hint="cs"/>
            <w:rtl/>
          </w:rPr>
          <w:t>،</w:t>
        </w:r>
        <w:r w:rsidRPr="006D7C3A">
          <w:rPr>
            <w:rStyle w:val="Hyperlink"/>
            <w:rtl/>
          </w:rPr>
          <w:t xml:space="preserve"> </w:t>
        </w:r>
        <w:r w:rsidRPr="006D7C3A">
          <w:rPr>
            <w:rStyle w:val="Hyperlink"/>
            <w:rFonts w:hint="cs"/>
            <w:rtl/>
          </w:rPr>
          <w:t>ص</w:t>
        </w:r>
        <w:r w:rsidRPr="006D7C3A">
          <w:rPr>
            <w:rStyle w:val="Hyperlink"/>
            <w:rtl/>
          </w:rPr>
          <w:t>168.</w:t>
        </w:r>
      </w:hyperlink>
    </w:p>
  </w:footnote>
  <w:footnote w:id="4">
    <w:p w:rsidR="006D7C3A" w:rsidRPr="006D7C3A" w:rsidRDefault="006D7C3A" w:rsidP="006D7C3A">
      <w:pPr>
        <w:pStyle w:val="FootnoteText"/>
        <w:rPr>
          <w:rtl/>
        </w:rPr>
      </w:pPr>
      <w:r w:rsidRPr="006D7C3A">
        <w:footnoteRef/>
      </w:r>
      <w:r w:rsidRPr="006D7C3A">
        <w:rPr>
          <w:rtl/>
        </w:rPr>
        <w:t xml:space="preserve"> </w:t>
      </w:r>
      <w:hyperlink r:id="rId4" w:history="1">
        <w:r w:rsidRPr="006D7C3A">
          <w:rPr>
            <w:rStyle w:val="Hyperlink"/>
            <w:rFonts w:hint="cs"/>
            <w:rtl/>
          </w:rPr>
          <w:t>مبانی</w:t>
        </w:r>
        <w:r w:rsidRPr="006D7C3A">
          <w:rPr>
            <w:rStyle w:val="Hyperlink"/>
            <w:rtl/>
          </w:rPr>
          <w:t xml:space="preserve"> </w:t>
        </w:r>
        <w:r w:rsidRPr="006D7C3A">
          <w:rPr>
            <w:rStyle w:val="Hyperlink"/>
            <w:rFonts w:hint="cs"/>
            <w:rtl/>
          </w:rPr>
          <w:t>تکملة</w:t>
        </w:r>
        <w:r w:rsidRPr="006D7C3A">
          <w:rPr>
            <w:rStyle w:val="Hyperlink"/>
            <w:rtl/>
          </w:rPr>
          <w:t xml:space="preserve"> </w:t>
        </w:r>
        <w:r w:rsidRPr="006D7C3A">
          <w:rPr>
            <w:rStyle w:val="Hyperlink"/>
            <w:rFonts w:hint="cs"/>
            <w:rtl/>
          </w:rPr>
          <w:t>المنهاج،</w:t>
        </w:r>
        <w:r w:rsidRPr="006D7C3A">
          <w:rPr>
            <w:rStyle w:val="Hyperlink"/>
            <w:rtl/>
          </w:rPr>
          <w:t xml:space="preserve"> </w:t>
        </w:r>
        <w:r w:rsidRPr="006D7C3A">
          <w:rPr>
            <w:rStyle w:val="Hyperlink"/>
            <w:rFonts w:hint="cs"/>
            <w:rtl/>
          </w:rPr>
          <w:t>السید</w:t>
        </w:r>
        <w:r w:rsidRPr="006D7C3A">
          <w:rPr>
            <w:rStyle w:val="Hyperlink"/>
            <w:rtl/>
          </w:rPr>
          <w:t xml:space="preserve"> </w:t>
        </w:r>
        <w:r w:rsidRPr="006D7C3A">
          <w:rPr>
            <w:rStyle w:val="Hyperlink"/>
            <w:rFonts w:hint="cs"/>
            <w:rtl/>
          </w:rPr>
          <w:t>أبوالقاسم</w:t>
        </w:r>
        <w:r w:rsidRPr="006D7C3A">
          <w:rPr>
            <w:rStyle w:val="Hyperlink"/>
            <w:rtl/>
          </w:rPr>
          <w:t xml:space="preserve"> </w:t>
        </w:r>
        <w:r w:rsidRPr="006D7C3A">
          <w:rPr>
            <w:rStyle w:val="Hyperlink"/>
            <w:rFonts w:hint="cs"/>
            <w:rtl/>
          </w:rPr>
          <w:t>الخوئی،</w:t>
        </w:r>
        <w:r w:rsidRPr="006D7C3A">
          <w:rPr>
            <w:rStyle w:val="Hyperlink"/>
            <w:rtl/>
          </w:rPr>
          <w:t xml:space="preserve"> </w:t>
        </w:r>
        <w:r w:rsidRPr="006D7C3A">
          <w:rPr>
            <w:rStyle w:val="Hyperlink"/>
            <w:rFonts w:hint="cs"/>
            <w:rtl/>
          </w:rPr>
          <w:t>ج</w:t>
        </w:r>
        <w:r w:rsidRPr="006D7C3A">
          <w:rPr>
            <w:rStyle w:val="Hyperlink"/>
            <w:rtl/>
          </w:rPr>
          <w:t>2</w:t>
        </w:r>
        <w:r w:rsidRPr="006D7C3A">
          <w:rPr>
            <w:rStyle w:val="Hyperlink"/>
            <w:rFonts w:hint="cs"/>
            <w:rtl/>
          </w:rPr>
          <w:t>،</w:t>
        </w:r>
        <w:r w:rsidRPr="006D7C3A">
          <w:rPr>
            <w:rStyle w:val="Hyperlink"/>
            <w:rtl/>
          </w:rPr>
          <w:t xml:space="preserve"> </w:t>
        </w:r>
        <w:r w:rsidRPr="006D7C3A">
          <w:rPr>
            <w:rStyle w:val="Hyperlink"/>
            <w:rFonts w:hint="cs"/>
            <w:rtl/>
          </w:rPr>
          <w:t>ص</w:t>
        </w:r>
        <w:r w:rsidRPr="006D7C3A">
          <w:rPr>
            <w:rStyle w:val="Hyperlink"/>
            <w:rtl/>
          </w:rPr>
          <w:t>70.</w:t>
        </w:r>
      </w:hyperlink>
    </w:p>
  </w:footnote>
  <w:footnote w:id="5">
    <w:p w:rsidR="00117CCA" w:rsidRPr="00117CCA" w:rsidRDefault="00117CCA" w:rsidP="00117CCA">
      <w:pPr>
        <w:pStyle w:val="FootnoteText"/>
        <w:rPr>
          <w:rtl/>
        </w:rPr>
      </w:pPr>
      <w:r w:rsidRPr="00117CCA">
        <w:footnoteRef/>
      </w:r>
      <w:r w:rsidRPr="00117CCA">
        <w:rPr>
          <w:rtl/>
        </w:rPr>
        <w:t xml:space="preserve"> </w:t>
      </w:r>
      <w:hyperlink r:id="rId5" w:history="1">
        <w:r w:rsidRPr="00117CCA">
          <w:rPr>
            <w:rStyle w:val="Hyperlink"/>
            <w:rFonts w:hint="cs"/>
            <w:rtl/>
          </w:rPr>
          <w:t>الکافی،</w:t>
        </w:r>
        <w:r w:rsidRPr="00117CCA">
          <w:rPr>
            <w:rStyle w:val="Hyperlink"/>
            <w:rtl/>
          </w:rPr>
          <w:t xml:space="preserve"> </w:t>
        </w:r>
        <w:r w:rsidRPr="00117CCA">
          <w:rPr>
            <w:rStyle w:val="Hyperlink"/>
            <w:rFonts w:hint="cs"/>
            <w:rtl/>
          </w:rPr>
          <w:t>محمد</w:t>
        </w:r>
        <w:r w:rsidRPr="00117CCA">
          <w:rPr>
            <w:rStyle w:val="Hyperlink"/>
            <w:rtl/>
          </w:rPr>
          <w:t xml:space="preserve"> </w:t>
        </w:r>
        <w:r w:rsidRPr="00117CCA">
          <w:rPr>
            <w:rStyle w:val="Hyperlink"/>
            <w:rFonts w:hint="cs"/>
            <w:rtl/>
          </w:rPr>
          <w:t>بن</w:t>
        </w:r>
        <w:r w:rsidRPr="00117CCA">
          <w:rPr>
            <w:rStyle w:val="Hyperlink"/>
            <w:rtl/>
          </w:rPr>
          <w:t xml:space="preserve"> </w:t>
        </w:r>
        <w:r w:rsidRPr="00117CCA">
          <w:rPr>
            <w:rStyle w:val="Hyperlink"/>
            <w:rFonts w:hint="cs"/>
            <w:rtl/>
          </w:rPr>
          <w:t>یعقوب</w:t>
        </w:r>
        <w:r w:rsidRPr="00117CCA">
          <w:rPr>
            <w:rStyle w:val="Hyperlink"/>
            <w:rtl/>
          </w:rPr>
          <w:t xml:space="preserve"> </w:t>
        </w:r>
        <w:r w:rsidRPr="00117CCA">
          <w:rPr>
            <w:rStyle w:val="Hyperlink"/>
            <w:rFonts w:hint="cs"/>
            <w:rtl/>
          </w:rPr>
          <w:t>کلینی،</w:t>
        </w:r>
        <w:r w:rsidRPr="00117CCA">
          <w:rPr>
            <w:rStyle w:val="Hyperlink"/>
            <w:rtl/>
          </w:rPr>
          <w:t xml:space="preserve"> </w:t>
        </w:r>
        <w:r w:rsidRPr="00117CCA">
          <w:rPr>
            <w:rStyle w:val="Hyperlink"/>
            <w:rFonts w:hint="cs"/>
            <w:rtl/>
          </w:rPr>
          <w:t>ج</w:t>
        </w:r>
        <w:r w:rsidRPr="00117CCA">
          <w:rPr>
            <w:rStyle w:val="Hyperlink"/>
            <w:rtl/>
          </w:rPr>
          <w:t>1</w:t>
        </w:r>
        <w:r w:rsidRPr="00117CCA">
          <w:rPr>
            <w:rStyle w:val="Hyperlink"/>
            <w:rFonts w:hint="cs"/>
            <w:rtl/>
          </w:rPr>
          <w:t>،</w:t>
        </w:r>
        <w:r w:rsidRPr="00117CCA">
          <w:rPr>
            <w:rStyle w:val="Hyperlink"/>
            <w:rtl/>
          </w:rPr>
          <w:t xml:space="preserve"> </w:t>
        </w:r>
        <w:r w:rsidRPr="00117CCA">
          <w:rPr>
            <w:rStyle w:val="Hyperlink"/>
            <w:rFonts w:hint="cs"/>
            <w:rtl/>
          </w:rPr>
          <w:t>ص</w:t>
        </w:r>
        <w:r w:rsidRPr="00117CCA">
          <w:rPr>
            <w:rStyle w:val="Hyperlink"/>
            <w:rtl/>
          </w:rPr>
          <w:t>403.</w:t>
        </w:r>
      </w:hyperlink>
    </w:p>
  </w:footnote>
  <w:footnote w:id="6">
    <w:p w:rsidR="0088018C" w:rsidRPr="0088018C" w:rsidRDefault="0088018C" w:rsidP="0088018C">
      <w:pPr>
        <w:pStyle w:val="FootnoteText"/>
        <w:rPr>
          <w:rtl/>
        </w:rPr>
      </w:pPr>
      <w:r w:rsidRPr="0088018C">
        <w:footnoteRef/>
      </w:r>
      <w:r w:rsidRPr="0088018C">
        <w:rPr>
          <w:rtl/>
        </w:rPr>
        <w:t xml:space="preserve"> </w:t>
      </w:r>
      <w:hyperlink r:id="rId6" w:history="1">
        <w:r w:rsidRPr="0088018C">
          <w:rPr>
            <w:rStyle w:val="Hyperlink"/>
            <w:rFonts w:hint="cs"/>
            <w:rtl/>
          </w:rPr>
          <w:t>وسائل</w:t>
        </w:r>
        <w:r w:rsidRPr="0088018C">
          <w:rPr>
            <w:rStyle w:val="Hyperlink"/>
            <w:rtl/>
          </w:rPr>
          <w:t xml:space="preserve"> </w:t>
        </w:r>
        <w:r w:rsidRPr="0088018C">
          <w:rPr>
            <w:rStyle w:val="Hyperlink"/>
            <w:rFonts w:hint="cs"/>
            <w:rtl/>
          </w:rPr>
          <w:t>الشیعة،</w:t>
        </w:r>
        <w:r w:rsidRPr="0088018C">
          <w:rPr>
            <w:rStyle w:val="Hyperlink"/>
            <w:rtl/>
          </w:rPr>
          <w:t xml:space="preserve"> </w:t>
        </w:r>
        <w:r w:rsidRPr="0088018C">
          <w:rPr>
            <w:rStyle w:val="Hyperlink"/>
            <w:rFonts w:hint="cs"/>
            <w:rtl/>
          </w:rPr>
          <w:t>الشیخ</w:t>
        </w:r>
        <w:r w:rsidRPr="0088018C">
          <w:rPr>
            <w:rStyle w:val="Hyperlink"/>
            <w:rtl/>
          </w:rPr>
          <w:t xml:space="preserve"> </w:t>
        </w:r>
        <w:r w:rsidRPr="0088018C">
          <w:rPr>
            <w:rStyle w:val="Hyperlink"/>
            <w:rFonts w:hint="cs"/>
            <w:rtl/>
          </w:rPr>
          <w:t>الحر</w:t>
        </w:r>
        <w:r w:rsidRPr="0088018C">
          <w:rPr>
            <w:rStyle w:val="Hyperlink"/>
            <w:rtl/>
          </w:rPr>
          <w:t xml:space="preserve"> </w:t>
        </w:r>
        <w:r w:rsidRPr="0088018C">
          <w:rPr>
            <w:rStyle w:val="Hyperlink"/>
            <w:rFonts w:hint="cs"/>
            <w:rtl/>
          </w:rPr>
          <w:t>العاملي،</w:t>
        </w:r>
        <w:r w:rsidRPr="0088018C">
          <w:rPr>
            <w:rStyle w:val="Hyperlink"/>
            <w:rtl/>
          </w:rPr>
          <w:t xml:space="preserve"> </w:t>
        </w:r>
        <w:r w:rsidRPr="0088018C">
          <w:rPr>
            <w:rStyle w:val="Hyperlink"/>
            <w:rFonts w:hint="cs"/>
            <w:rtl/>
          </w:rPr>
          <w:t>ج</w:t>
        </w:r>
        <w:r w:rsidRPr="0088018C">
          <w:rPr>
            <w:rStyle w:val="Hyperlink"/>
            <w:rtl/>
          </w:rPr>
          <w:t>29</w:t>
        </w:r>
        <w:r w:rsidRPr="0088018C">
          <w:rPr>
            <w:rStyle w:val="Hyperlink"/>
            <w:rFonts w:hint="cs"/>
            <w:rtl/>
          </w:rPr>
          <w:t>،</w:t>
        </w:r>
        <w:r w:rsidRPr="0088018C">
          <w:rPr>
            <w:rStyle w:val="Hyperlink"/>
            <w:rtl/>
          </w:rPr>
          <w:t xml:space="preserve"> </w:t>
        </w:r>
        <w:r w:rsidRPr="0088018C">
          <w:rPr>
            <w:rStyle w:val="Hyperlink"/>
            <w:rFonts w:hint="cs"/>
            <w:rtl/>
          </w:rPr>
          <w:t>ص</w:t>
        </w:r>
        <w:r w:rsidRPr="0088018C">
          <w:rPr>
            <w:rStyle w:val="Hyperlink"/>
            <w:rtl/>
          </w:rPr>
          <w:t>75</w:t>
        </w:r>
        <w:r w:rsidRPr="0088018C">
          <w:rPr>
            <w:rStyle w:val="Hyperlink"/>
            <w:rFonts w:hint="cs"/>
            <w:rtl/>
          </w:rPr>
          <w:t>،</w:t>
        </w:r>
        <w:r w:rsidRPr="0088018C">
          <w:rPr>
            <w:rStyle w:val="Hyperlink"/>
            <w:rtl/>
          </w:rPr>
          <w:t xml:space="preserve"> </w:t>
        </w:r>
        <w:r w:rsidRPr="0088018C">
          <w:rPr>
            <w:rStyle w:val="Hyperlink"/>
            <w:rFonts w:hint="cs"/>
            <w:rtl/>
          </w:rPr>
          <w:t>ط</w:t>
        </w:r>
        <w:r w:rsidRPr="0088018C">
          <w:rPr>
            <w:rStyle w:val="Hyperlink"/>
            <w:rtl/>
          </w:rPr>
          <w:t xml:space="preserve"> </w:t>
        </w:r>
        <w:r w:rsidRPr="0088018C">
          <w:rPr>
            <w:rStyle w:val="Hyperlink"/>
            <w:rFonts w:hint="cs"/>
            <w:rtl/>
          </w:rPr>
          <w:t>آل</w:t>
        </w:r>
        <w:r w:rsidRPr="0088018C">
          <w:rPr>
            <w:rStyle w:val="Hyperlink"/>
            <w:rtl/>
          </w:rPr>
          <w:t xml:space="preserve"> </w:t>
        </w:r>
        <w:r w:rsidRPr="0088018C">
          <w:rPr>
            <w:rStyle w:val="Hyperlink"/>
            <w:rFonts w:hint="cs"/>
            <w:rtl/>
          </w:rPr>
          <w:t>البيت</w:t>
        </w:r>
        <w:r w:rsidRPr="0088018C">
          <w:rPr>
            <w:rStyle w:val="Hyperlink"/>
            <w:rtl/>
          </w:rPr>
          <w:t>.</w:t>
        </w:r>
      </w:hyperlink>
    </w:p>
  </w:footnote>
  <w:footnote w:id="7">
    <w:p w:rsidR="0026688A" w:rsidRPr="0026688A" w:rsidRDefault="0026688A" w:rsidP="0026688A">
      <w:pPr>
        <w:pStyle w:val="FootnoteText"/>
        <w:rPr>
          <w:rtl/>
        </w:rPr>
      </w:pPr>
      <w:r w:rsidRPr="0026688A">
        <w:footnoteRef/>
      </w:r>
      <w:r w:rsidRPr="0026688A">
        <w:rPr>
          <w:rtl/>
        </w:rPr>
        <w:t xml:space="preserve"> </w:t>
      </w:r>
      <w:hyperlink r:id="rId7" w:history="1">
        <w:r w:rsidRPr="0026688A">
          <w:rPr>
            <w:rStyle w:val="Hyperlink"/>
            <w:rFonts w:hint="cs"/>
            <w:rtl/>
          </w:rPr>
          <w:t>مبانی</w:t>
        </w:r>
        <w:r w:rsidRPr="0026688A">
          <w:rPr>
            <w:rStyle w:val="Hyperlink"/>
            <w:rtl/>
          </w:rPr>
          <w:t xml:space="preserve"> </w:t>
        </w:r>
        <w:r w:rsidRPr="0026688A">
          <w:rPr>
            <w:rStyle w:val="Hyperlink"/>
            <w:rFonts w:hint="cs"/>
            <w:rtl/>
          </w:rPr>
          <w:t>تکملة</w:t>
        </w:r>
        <w:r w:rsidRPr="0026688A">
          <w:rPr>
            <w:rStyle w:val="Hyperlink"/>
            <w:rtl/>
          </w:rPr>
          <w:t xml:space="preserve"> </w:t>
        </w:r>
        <w:r w:rsidRPr="0026688A">
          <w:rPr>
            <w:rStyle w:val="Hyperlink"/>
            <w:rFonts w:hint="cs"/>
            <w:rtl/>
          </w:rPr>
          <w:t>المنهاج،</w:t>
        </w:r>
        <w:r w:rsidRPr="0026688A">
          <w:rPr>
            <w:rStyle w:val="Hyperlink"/>
            <w:rtl/>
          </w:rPr>
          <w:t xml:space="preserve"> </w:t>
        </w:r>
        <w:r w:rsidRPr="0026688A">
          <w:rPr>
            <w:rStyle w:val="Hyperlink"/>
            <w:rFonts w:hint="cs"/>
            <w:rtl/>
          </w:rPr>
          <w:t>السید</w:t>
        </w:r>
        <w:r w:rsidRPr="0026688A">
          <w:rPr>
            <w:rStyle w:val="Hyperlink"/>
            <w:rtl/>
          </w:rPr>
          <w:t xml:space="preserve"> </w:t>
        </w:r>
        <w:r w:rsidRPr="0026688A">
          <w:rPr>
            <w:rStyle w:val="Hyperlink"/>
            <w:rFonts w:hint="cs"/>
            <w:rtl/>
          </w:rPr>
          <w:t>أبوالقاسم</w:t>
        </w:r>
        <w:r w:rsidRPr="0026688A">
          <w:rPr>
            <w:rStyle w:val="Hyperlink"/>
            <w:rtl/>
          </w:rPr>
          <w:t xml:space="preserve"> </w:t>
        </w:r>
        <w:r w:rsidRPr="0026688A">
          <w:rPr>
            <w:rStyle w:val="Hyperlink"/>
            <w:rFonts w:hint="cs"/>
            <w:rtl/>
          </w:rPr>
          <w:t>الخوئی،</w:t>
        </w:r>
        <w:r w:rsidRPr="0026688A">
          <w:rPr>
            <w:rStyle w:val="Hyperlink"/>
            <w:rtl/>
          </w:rPr>
          <w:t xml:space="preserve"> </w:t>
        </w:r>
        <w:r w:rsidRPr="0026688A">
          <w:rPr>
            <w:rStyle w:val="Hyperlink"/>
            <w:rFonts w:hint="cs"/>
            <w:rtl/>
          </w:rPr>
          <w:t>ج</w:t>
        </w:r>
        <w:r w:rsidRPr="0026688A">
          <w:rPr>
            <w:rStyle w:val="Hyperlink"/>
            <w:rtl/>
          </w:rPr>
          <w:t>2</w:t>
        </w:r>
        <w:r w:rsidRPr="0026688A">
          <w:rPr>
            <w:rStyle w:val="Hyperlink"/>
            <w:rFonts w:hint="cs"/>
            <w:rtl/>
          </w:rPr>
          <w:t>،</w:t>
        </w:r>
        <w:r w:rsidRPr="0026688A">
          <w:rPr>
            <w:rStyle w:val="Hyperlink"/>
            <w:rtl/>
          </w:rPr>
          <w:t xml:space="preserve"> </w:t>
        </w:r>
        <w:r w:rsidRPr="0026688A">
          <w:rPr>
            <w:rStyle w:val="Hyperlink"/>
            <w:rFonts w:hint="cs"/>
            <w:rtl/>
          </w:rPr>
          <w:t>ص</w:t>
        </w:r>
        <w:r w:rsidRPr="0026688A">
          <w:rPr>
            <w:rStyle w:val="Hyperlink"/>
            <w:rtl/>
          </w:rPr>
          <w:t>70.</w:t>
        </w:r>
      </w:hyperlink>
    </w:p>
  </w:footnote>
  <w:footnote w:id="8">
    <w:p w:rsidR="009C0F05" w:rsidRPr="009C0F05" w:rsidRDefault="009C0F05" w:rsidP="009C0F05">
      <w:pPr>
        <w:pStyle w:val="FootnoteText"/>
      </w:pPr>
      <w:r w:rsidRPr="009C0F05">
        <w:footnoteRef/>
      </w:r>
      <w:r w:rsidRPr="009C0F05">
        <w:rPr>
          <w:rtl/>
        </w:rPr>
        <w:t xml:space="preserve"> </w:t>
      </w:r>
      <w:hyperlink r:id="rId8" w:history="1">
        <w:r w:rsidRPr="009C0F05">
          <w:rPr>
            <w:rStyle w:val="Hyperlink"/>
            <w:rFonts w:hint="cs"/>
            <w:rtl/>
          </w:rPr>
          <w:t>جواهر</w:t>
        </w:r>
        <w:r w:rsidRPr="009C0F05">
          <w:rPr>
            <w:rStyle w:val="Hyperlink"/>
            <w:rtl/>
          </w:rPr>
          <w:t xml:space="preserve"> </w:t>
        </w:r>
        <w:r w:rsidRPr="009C0F05">
          <w:rPr>
            <w:rStyle w:val="Hyperlink"/>
            <w:rFonts w:hint="cs"/>
            <w:rtl/>
          </w:rPr>
          <w:t>الکلام،</w:t>
        </w:r>
        <w:r w:rsidRPr="009C0F05">
          <w:rPr>
            <w:rStyle w:val="Hyperlink"/>
            <w:rtl/>
          </w:rPr>
          <w:t xml:space="preserve"> </w:t>
        </w:r>
        <w:r w:rsidRPr="009C0F05">
          <w:rPr>
            <w:rStyle w:val="Hyperlink"/>
            <w:rFonts w:hint="cs"/>
            <w:rtl/>
          </w:rPr>
          <w:t>محمد</w:t>
        </w:r>
        <w:r w:rsidRPr="009C0F05">
          <w:rPr>
            <w:rStyle w:val="Hyperlink"/>
            <w:rtl/>
          </w:rPr>
          <w:t xml:space="preserve"> </w:t>
        </w:r>
        <w:r w:rsidRPr="009C0F05">
          <w:rPr>
            <w:rStyle w:val="Hyperlink"/>
            <w:rFonts w:hint="cs"/>
            <w:rtl/>
          </w:rPr>
          <w:t>حسن</w:t>
        </w:r>
        <w:r w:rsidRPr="009C0F05">
          <w:rPr>
            <w:rStyle w:val="Hyperlink"/>
            <w:rtl/>
          </w:rPr>
          <w:t xml:space="preserve"> </w:t>
        </w:r>
        <w:r w:rsidRPr="009C0F05">
          <w:rPr>
            <w:rStyle w:val="Hyperlink"/>
            <w:rFonts w:hint="cs"/>
            <w:rtl/>
          </w:rPr>
          <w:t>نجفی،</w:t>
        </w:r>
        <w:r w:rsidRPr="009C0F05">
          <w:rPr>
            <w:rStyle w:val="Hyperlink"/>
            <w:rtl/>
          </w:rPr>
          <w:t xml:space="preserve"> </w:t>
        </w:r>
        <w:r w:rsidRPr="009C0F05">
          <w:rPr>
            <w:rStyle w:val="Hyperlink"/>
            <w:rFonts w:hint="cs"/>
            <w:rtl/>
          </w:rPr>
          <w:t>ج</w:t>
        </w:r>
        <w:r w:rsidRPr="009C0F05">
          <w:rPr>
            <w:rStyle w:val="Hyperlink"/>
            <w:rtl/>
          </w:rPr>
          <w:t>42</w:t>
        </w:r>
        <w:r w:rsidRPr="009C0F05">
          <w:rPr>
            <w:rStyle w:val="Hyperlink"/>
            <w:rFonts w:hint="cs"/>
            <w:rtl/>
          </w:rPr>
          <w:t>،</w:t>
        </w:r>
        <w:r w:rsidRPr="009C0F05">
          <w:rPr>
            <w:rStyle w:val="Hyperlink"/>
            <w:rtl/>
          </w:rPr>
          <w:t xml:space="preserve"> </w:t>
        </w:r>
        <w:r w:rsidRPr="009C0F05">
          <w:rPr>
            <w:rStyle w:val="Hyperlink"/>
            <w:rFonts w:hint="cs"/>
            <w:rtl/>
          </w:rPr>
          <w:t>ص</w:t>
        </w:r>
        <w:r w:rsidRPr="009C0F05">
          <w:rPr>
            <w:rStyle w:val="Hyperlink"/>
            <w:rtl/>
          </w:rPr>
          <w:t>184.</w:t>
        </w:r>
      </w:hyperlink>
    </w:p>
  </w:footnote>
  <w:footnote w:id="9">
    <w:p w:rsidR="009C0F05" w:rsidRPr="009C0F05" w:rsidRDefault="009C0F05" w:rsidP="009C0F05">
      <w:pPr>
        <w:pStyle w:val="FootnoteText"/>
      </w:pPr>
      <w:r w:rsidRPr="009C0F05">
        <w:footnoteRef/>
      </w:r>
      <w:r w:rsidRPr="009C0F05">
        <w:rPr>
          <w:rtl/>
        </w:rPr>
        <w:t xml:space="preserve"> </w:t>
      </w:r>
      <w:hyperlink r:id="rId9" w:history="1">
        <w:r w:rsidRPr="009C0F05">
          <w:rPr>
            <w:rStyle w:val="Hyperlink"/>
            <w:rFonts w:hint="cs"/>
            <w:rtl/>
          </w:rPr>
          <w:t>الکافی</w:t>
        </w:r>
        <w:r w:rsidRPr="009C0F05">
          <w:rPr>
            <w:rStyle w:val="Hyperlink"/>
            <w:rtl/>
          </w:rPr>
          <w:t xml:space="preserve"> </w:t>
        </w:r>
        <w:r w:rsidRPr="009C0F05">
          <w:rPr>
            <w:rStyle w:val="Hyperlink"/>
            <w:rFonts w:hint="cs"/>
            <w:rtl/>
          </w:rPr>
          <w:t>للحلبی،</w:t>
        </w:r>
        <w:r w:rsidRPr="009C0F05">
          <w:rPr>
            <w:rStyle w:val="Hyperlink"/>
            <w:rtl/>
          </w:rPr>
          <w:t xml:space="preserve"> </w:t>
        </w:r>
        <w:r w:rsidRPr="009C0F05">
          <w:rPr>
            <w:rStyle w:val="Hyperlink"/>
            <w:rFonts w:hint="cs"/>
            <w:rtl/>
          </w:rPr>
          <w:t>أبو</w:t>
        </w:r>
        <w:r w:rsidRPr="009C0F05">
          <w:rPr>
            <w:rStyle w:val="Hyperlink"/>
            <w:rtl/>
          </w:rPr>
          <w:t xml:space="preserve"> </w:t>
        </w:r>
        <w:r w:rsidRPr="009C0F05">
          <w:rPr>
            <w:rStyle w:val="Hyperlink"/>
            <w:rFonts w:hint="cs"/>
            <w:rtl/>
          </w:rPr>
          <w:t>الصلاح</w:t>
        </w:r>
        <w:r w:rsidRPr="009C0F05">
          <w:rPr>
            <w:rStyle w:val="Hyperlink"/>
            <w:rtl/>
          </w:rPr>
          <w:t xml:space="preserve"> </w:t>
        </w:r>
        <w:r w:rsidRPr="009C0F05">
          <w:rPr>
            <w:rStyle w:val="Hyperlink"/>
            <w:rFonts w:hint="cs"/>
            <w:rtl/>
          </w:rPr>
          <w:t>الحلبی،</w:t>
        </w:r>
        <w:r w:rsidRPr="009C0F05">
          <w:rPr>
            <w:rStyle w:val="Hyperlink"/>
            <w:rtl/>
          </w:rPr>
          <w:t xml:space="preserve"> </w:t>
        </w:r>
        <w:r w:rsidRPr="009C0F05">
          <w:rPr>
            <w:rStyle w:val="Hyperlink"/>
            <w:rFonts w:hint="cs"/>
            <w:rtl/>
          </w:rPr>
          <w:t>ج</w:t>
        </w:r>
        <w:r w:rsidRPr="009C0F05">
          <w:rPr>
            <w:rStyle w:val="Hyperlink"/>
            <w:rtl/>
          </w:rPr>
          <w:t>1</w:t>
        </w:r>
        <w:r w:rsidRPr="009C0F05">
          <w:rPr>
            <w:rStyle w:val="Hyperlink"/>
            <w:rFonts w:hint="cs"/>
            <w:rtl/>
          </w:rPr>
          <w:t>،</w:t>
        </w:r>
        <w:r w:rsidRPr="009C0F05">
          <w:rPr>
            <w:rStyle w:val="Hyperlink"/>
            <w:rtl/>
          </w:rPr>
          <w:t xml:space="preserve"> </w:t>
        </w:r>
        <w:r w:rsidRPr="009C0F05">
          <w:rPr>
            <w:rStyle w:val="Hyperlink"/>
            <w:rFonts w:hint="cs"/>
            <w:rtl/>
          </w:rPr>
          <w:t>ص</w:t>
        </w:r>
        <w:r w:rsidRPr="009C0F05">
          <w:rPr>
            <w:rStyle w:val="Hyperlink"/>
            <w:rtl/>
          </w:rPr>
          <w:t>384.</w:t>
        </w:r>
      </w:hyperlink>
    </w:p>
  </w:footnote>
  <w:footnote w:id="10">
    <w:p w:rsidR="009C0F05" w:rsidRPr="009C0F05" w:rsidRDefault="009C0F05" w:rsidP="009C0F05">
      <w:pPr>
        <w:pStyle w:val="FootnoteText"/>
        <w:rPr>
          <w:rtl/>
        </w:rPr>
      </w:pPr>
      <w:r w:rsidRPr="009C0F05">
        <w:footnoteRef/>
      </w:r>
      <w:r w:rsidRPr="009C0F05">
        <w:rPr>
          <w:rtl/>
        </w:rPr>
        <w:t xml:space="preserve"> </w:t>
      </w:r>
      <w:hyperlink r:id="rId10" w:history="1">
        <w:r w:rsidRPr="009C0F05">
          <w:rPr>
            <w:rStyle w:val="Hyperlink"/>
            <w:rFonts w:hint="cs"/>
            <w:rtl/>
          </w:rPr>
          <w:t>السرائر</w:t>
        </w:r>
        <w:r w:rsidRPr="009C0F05">
          <w:rPr>
            <w:rStyle w:val="Hyperlink"/>
            <w:rtl/>
          </w:rPr>
          <w:t xml:space="preserve"> </w:t>
        </w:r>
        <w:r w:rsidRPr="009C0F05">
          <w:rPr>
            <w:rStyle w:val="Hyperlink"/>
            <w:rFonts w:hint="cs"/>
            <w:rtl/>
          </w:rPr>
          <w:t>الحاوی</w:t>
        </w:r>
        <w:r w:rsidRPr="009C0F05">
          <w:rPr>
            <w:rStyle w:val="Hyperlink"/>
            <w:rtl/>
          </w:rPr>
          <w:t xml:space="preserve"> </w:t>
        </w:r>
        <w:r w:rsidRPr="009C0F05">
          <w:rPr>
            <w:rStyle w:val="Hyperlink"/>
            <w:rFonts w:hint="cs"/>
            <w:rtl/>
          </w:rPr>
          <w:t>لتحرير</w:t>
        </w:r>
        <w:r w:rsidRPr="009C0F05">
          <w:rPr>
            <w:rStyle w:val="Hyperlink"/>
            <w:rtl/>
          </w:rPr>
          <w:t xml:space="preserve"> </w:t>
        </w:r>
        <w:r w:rsidRPr="009C0F05">
          <w:rPr>
            <w:rStyle w:val="Hyperlink"/>
            <w:rFonts w:hint="cs"/>
            <w:rtl/>
          </w:rPr>
          <w:t>الفتاوی،</w:t>
        </w:r>
        <w:r w:rsidRPr="009C0F05">
          <w:rPr>
            <w:rStyle w:val="Hyperlink"/>
            <w:rtl/>
          </w:rPr>
          <w:t xml:space="preserve"> </w:t>
        </w:r>
        <w:r w:rsidRPr="009C0F05">
          <w:rPr>
            <w:rStyle w:val="Hyperlink"/>
            <w:rFonts w:hint="cs"/>
            <w:rtl/>
          </w:rPr>
          <w:t>ابن</w:t>
        </w:r>
        <w:r w:rsidRPr="009C0F05">
          <w:rPr>
            <w:rStyle w:val="Hyperlink"/>
            <w:rtl/>
          </w:rPr>
          <w:t xml:space="preserve"> </w:t>
        </w:r>
        <w:r w:rsidRPr="009C0F05">
          <w:rPr>
            <w:rStyle w:val="Hyperlink"/>
            <w:rFonts w:hint="cs"/>
            <w:rtl/>
          </w:rPr>
          <w:t>ادريس</w:t>
        </w:r>
        <w:r w:rsidRPr="009C0F05">
          <w:rPr>
            <w:rStyle w:val="Hyperlink"/>
            <w:rtl/>
          </w:rPr>
          <w:t xml:space="preserve"> </w:t>
        </w:r>
        <w:r w:rsidRPr="009C0F05">
          <w:rPr>
            <w:rStyle w:val="Hyperlink"/>
            <w:rFonts w:hint="cs"/>
            <w:rtl/>
          </w:rPr>
          <w:t>الحلی،</w:t>
        </w:r>
        <w:r w:rsidRPr="009C0F05">
          <w:rPr>
            <w:rStyle w:val="Hyperlink"/>
            <w:rtl/>
          </w:rPr>
          <w:t xml:space="preserve"> </w:t>
        </w:r>
        <w:r w:rsidRPr="009C0F05">
          <w:rPr>
            <w:rStyle w:val="Hyperlink"/>
            <w:rFonts w:hint="cs"/>
            <w:rtl/>
          </w:rPr>
          <w:t>ج</w:t>
        </w:r>
        <w:r w:rsidRPr="009C0F05">
          <w:rPr>
            <w:rStyle w:val="Hyperlink"/>
            <w:rtl/>
          </w:rPr>
          <w:t>3</w:t>
        </w:r>
        <w:r w:rsidRPr="009C0F05">
          <w:rPr>
            <w:rStyle w:val="Hyperlink"/>
            <w:rFonts w:hint="cs"/>
            <w:rtl/>
          </w:rPr>
          <w:t>،</w:t>
        </w:r>
        <w:r w:rsidRPr="009C0F05">
          <w:rPr>
            <w:rStyle w:val="Hyperlink"/>
            <w:rtl/>
          </w:rPr>
          <w:t xml:space="preserve"> </w:t>
        </w:r>
        <w:r w:rsidRPr="009C0F05">
          <w:rPr>
            <w:rStyle w:val="Hyperlink"/>
            <w:rFonts w:hint="cs"/>
            <w:rtl/>
          </w:rPr>
          <w:t>ص</w:t>
        </w:r>
        <w:r w:rsidRPr="009C0F05">
          <w:rPr>
            <w:rStyle w:val="Hyperlink"/>
            <w:rtl/>
          </w:rPr>
          <w:t>324.</w:t>
        </w:r>
      </w:hyperlink>
    </w:p>
  </w:footnote>
  <w:footnote w:id="11">
    <w:p w:rsidR="00F61BA0" w:rsidRPr="00F61BA0" w:rsidRDefault="00F61BA0" w:rsidP="00F61BA0">
      <w:pPr>
        <w:pStyle w:val="FootnoteText"/>
      </w:pPr>
      <w:r w:rsidRPr="00F61BA0">
        <w:footnoteRef/>
      </w:r>
      <w:r w:rsidRPr="00F61BA0">
        <w:rPr>
          <w:rtl/>
        </w:rPr>
        <w:t xml:space="preserve"> </w:t>
      </w:r>
      <w:hyperlink r:id="rId11" w:history="1">
        <w:r w:rsidRPr="00F61BA0">
          <w:rPr>
            <w:rStyle w:val="Hyperlink"/>
            <w:rFonts w:hint="cs"/>
            <w:rtl/>
          </w:rPr>
          <w:t>جواهر</w:t>
        </w:r>
        <w:r w:rsidRPr="00F61BA0">
          <w:rPr>
            <w:rStyle w:val="Hyperlink"/>
            <w:rtl/>
          </w:rPr>
          <w:t xml:space="preserve"> </w:t>
        </w:r>
        <w:r w:rsidRPr="00F61BA0">
          <w:rPr>
            <w:rStyle w:val="Hyperlink"/>
            <w:rFonts w:hint="cs"/>
            <w:rtl/>
          </w:rPr>
          <w:t>الکلام،</w:t>
        </w:r>
        <w:r w:rsidRPr="00F61BA0">
          <w:rPr>
            <w:rStyle w:val="Hyperlink"/>
            <w:rtl/>
          </w:rPr>
          <w:t xml:space="preserve"> </w:t>
        </w:r>
        <w:r w:rsidRPr="00F61BA0">
          <w:rPr>
            <w:rStyle w:val="Hyperlink"/>
            <w:rFonts w:hint="cs"/>
            <w:rtl/>
          </w:rPr>
          <w:t>محمد</w:t>
        </w:r>
        <w:r w:rsidRPr="00F61BA0">
          <w:rPr>
            <w:rStyle w:val="Hyperlink"/>
            <w:rtl/>
          </w:rPr>
          <w:t xml:space="preserve"> </w:t>
        </w:r>
        <w:r w:rsidRPr="00F61BA0">
          <w:rPr>
            <w:rStyle w:val="Hyperlink"/>
            <w:rFonts w:hint="cs"/>
            <w:rtl/>
          </w:rPr>
          <w:t>حسن</w:t>
        </w:r>
        <w:r w:rsidRPr="00F61BA0">
          <w:rPr>
            <w:rStyle w:val="Hyperlink"/>
            <w:rtl/>
          </w:rPr>
          <w:t xml:space="preserve"> </w:t>
        </w:r>
        <w:r w:rsidRPr="00F61BA0">
          <w:rPr>
            <w:rStyle w:val="Hyperlink"/>
            <w:rFonts w:hint="cs"/>
            <w:rtl/>
          </w:rPr>
          <w:t>نجفی،</w:t>
        </w:r>
        <w:r w:rsidRPr="00F61BA0">
          <w:rPr>
            <w:rStyle w:val="Hyperlink"/>
            <w:rtl/>
          </w:rPr>
          <w:t xml:space="preserve"> </w:t>
        </w:r>
        <w:r w:rsidRPr="00F61BA0">
          <w:rPr>
            <w:rStyle w:val="Hyperlink"/>
            <w:rFonts w:hint="cs"/>
            <w:rtl/>
          </w:rPr>
          <w:t>ج</w:t>
        </w:r>
        <w:r w:rsidRPr="00F61BA0">
          <w:rPr>
            <w:rStyle w:val="Hyperlink"/>
            <w:rtl/>
          </w:rPr>
          <w:t>42</w:t>
        </w:r>
        <w:r w:rsidRPr="00F61BA0">
          <w:rPr>
            <w:rStyle w:val="Hyperlink"/>
            <w:rFonts w:hint="cs"/>
            <w:rtl/>
          </w:rPr>
          <w:t>،</w:t>
        </w:r>
        <w:r w:rsidRPr="00F61BA0">
          <w:rPr>
            <w:rStyle w:val="Hyperlink"/>
            <w:rtl/>
          </w:rPr>
          <w:t xml:space="preserve"> </w:t>
        </w:r>
        <w:r w:rsidRPr="00F61BA0">
          <w:rPr>
            <w:rStyle w:val="Hyperlink"/>
            <w:rFonts w:hint="cs"/>
            <w:rtl/>
          </w:rPr>
          <w:t>ص</w:t>
        </w:r>
        <w:r w:rsidRPr="00F61BA0">
          <w:rPr>
            <w:rStyle w:val="Hyperlink"/>
            <w:rtl/>
          </w:rPr>
          <w:t>184.</w:t>
        </w:r>
      </w:hyperlink>
    </w:p>
  </w:footnote>
  <w:footnote w:id="12">
    <w:p w:rsidR="007A2724" w:rsidRPr="007A2724" w:rsidRDefault="007A2724" w:rsidP="007A2724">
      <w:pPr>
        <w:pStyle w:val="FootnoteText"/>
        <w:rPr>
          <w:rtl/>
        </w:rPr>
      </w:pPr>
      <w:r w:rsidRPr="007A2724">
        <w:footnoteRef/>
      </w:r>
      <w:r w:rsidRPr="007A2724">
        <w:rPr>
          <w:rtl/>
        </w:rPr>
        <w:t xml:space="preserve"> </w:t>
      </w:r>
      <w:hyperlink r:id="rId12" w:history="1">
        <w:r w:rsidRPr="007A2724">
          <w:rPr>
            <w:rStyle w:val="Hyperlink"/>
            <w:rFonts w:hint="cs"/>
            <w:rtl/>
          </w:rPr>
          <w:t>شرائع</w:t>
        </w:r>
        <w:r w:rsidRPr="007A2724">
          <w:rPr>
            <w:rStyle w:val="Hyperlink"/>
            <w:rtl/>
          </w:rPr>
          <w:t xml:space="preserve"> </w:t>
        </w:r>
        <w:r w:rsidRPr="007A2724">
          <w:rPr>
            <w:rStyle w:val="Hyperlink"/>
            <w:rFonts w:hint="cs"/>
            <w:rtl/>
          </w:rPr>
          <w:t>الإسلام،</w:t>
        </w:r>
        <w:r w:rsidRPr="007A2724">
          <w:rPr>
            <w:rStyle w:val="Hyperlink"/>
            <w:rtl/>
          </w:rPr>
          <w:t xml:space="preserve"> </w:t>
        </w:r>
        <w:r w:rsidRPr="007A2724">
          <w:rPr>
            <w:rStyle w:val="Hyperlink"/>
            <w:rFonts w:hint="cs"/>
            <w:rtl/>
          </w:rPr>
          <w:t>جعفر</w:t>
        </w:r>
        <w:r w:rsidRPr="007A2724">
          <w:rPr>
            <w:rStyle w:val="Hyperlink"/>
            <w:rtl/>
          </w:rPr>
          <w:t xml:space="preserve"> </w:t>
        </w:r>
        <w:r w:rsidRPr="007A2724">
          <w:rPr>
            <w:rStyle w:val="Hyperlink"/>
            <w:rFonts w:hint="cs"/>
            <w:rtl/>
          </w:rPr>
          <w:t>بن</w:t>
        </w:r>
        <w:r w:rsidRPr="007A2724">
          <w:rPr>
            <w:rStyle w:val="Hyperlink"/>
            <w:rtl/>
          </w:rPr>
          <w:t xml:space="preserve"> </w:t>
        </w:r>
        <w:r w:rsidRPr="007A2724">
          <w:rPr>
            <w:rStyle w:val="Hyperlink"/>
            <w:rFonts w:hint="cs"/>
            <w:rtl/>
          </w:rPr>
          <w:t>الحسن</w:t>
        </w:r>
        <w:r w:rsidRPr="007A2724">
          <w:rPr>
            <w:rStyle w:val="Hyperlink"/>
            <w:rtl/>
          </w:rPr>
          <w:t xml:space="preserve"> </w:t>
        </w:r>
        <w:r w:rsidRPr="007A2724">
          <w:rPr>
            <w:rStyle w:val="Hyperlink"/>
            <w:rFonts w:hint="cs"/>
            <w:rtl/>
          </w:rPr>
          <w:t>بن</w:t>
        </w:r>
        <w:r w:rsidRPr="007A2724">
          <w:rPr>
            <w:rStyle w:val="Hyperlink"/>
            <w:rtl/>
          </w:rPr>
          <w:t xml:space="preserve"> </w:t>
        </w:r>
        <w:r w:rsidRPr="007A2724">
          <w:rPr>
            <w:rStyle w:val="Hyperlink"/>
            <w:rFonts w:hint="cs"/>
            <w:rtl/>
          </w:rPr>
          <w:t>یحیی</w:t>
        </w:r>
        <w:r w:rsidRPr="007A2724">
          <w:rPr>
            <w:rStyle w:val="Hyperlink"/>
            <w:rtl/>
          </w:rPr>
          <w:t xml:space="preserve"> (</w:t>
        </w:r>
        <w:r w:rsidRPr="007A2724">
          <w:rPr>
            <w:rStyle w:val="Hyperlink"/>
            <w:rFonts w:hint="cs"/>
            <w:rtl/>
          </w:rPr>
          <w:t>المحقق</w:t>
        </w:r>
        <w:r w:rsidRPr="007A2724">
          <w:rPr>
            <w:rStyle w:val="Hyperlink"/>
            <w:rtl/>
          </w:rPr>
          <w:t xml:space="preserve"> </w:t>
        </w:r>
        <w:r w:rsidRPr="007A2724">
          <w:rPr>
            <w:rStyle w:val="Hyperlink"/>
            <w:rFonts w:hint="cs"/>
            <w:rtl/>
          </w:rPr>
          <w:t>الحلّی</w:t>
        </w:r>
        <w:r w:rsidRPr="007A2724">
          <w:rPr>
            <w:rStyle w:val="Hyperlink"/>
            <w:rtl/>
          </w:rPr>
          <w:t>)</w:t>
        </w:r>
        <w:r w:rsidRPr="007A2724">
          <w:rPr>
            <w:rStyle w:val="Hyperlink"/>
            <w:rFonts w:hint="cs"/>
            <w:rtl/>
          </w:rPr>
          <w:t>،</w:t>
        </w:r>
        <w:r w:rsidRPr="007A2724">
          <w:rPr>
            <w:rStyle w:val="Hyperlink"/>
            <w:rtl/>
          </w:rPr>
          <w:t xml:space="preserve"> </w:t>
        </w:r>
        <w:r w:rsidRPr="007A2724">
          <w:rPr>
            <w:rStyle w:val="Hyperlink"/>
            <w:rFonts w:hint="cs"/>
            <w:rtl/>
          </w:rPr>
          <w:t>ج</w:t>
        </w:r>
        <w:r w:rsidRPr="007A2724">
          <w:rPr>
            <w:rStyle w:val="Hyperlink"/>
            <w:rtl/>
          </w:rPr>
          <w:t>4</w:t>
        </w:r>
        <w:r w:rsidRPr="007A2724">
          <w:rPr>
            <w:rStyle w:val="Hyperlink"/>
            <w:rFonts w:hint="cs"/>
            <w:rtl/>
          </w:rPr>
          <w:t>،</w:t>
        </w:r>
        <w:r w:rsidRPr="007A2724">
          <w:rPr>
            <w:rStyle w:val="Hyperlink"/>
            <w:rtl/>
          </w:rPr>
          <w:t xml:space="preserve"> </w:t>
        </w:r>
        <w:r w:rsidRPr="007A2724">
          <w:rPr>
            <w:rStyle w:val="Hyperlink"/>
            <w:rFonts w:hint="cs"/>
            <w:rtl/>
          </w:rPr>
          <w:t>ص</w:t>
        </w:r>
        <w:r w:rsidRPr="007A2724">
          <w:rPr>
            <w:rStyle w:val="Hyperlink"/>
            <w:rtl/>
          </w:rPr>
          <w:t>200.</w:t>
        </w:r>
      </w:hyperlink>
    </w:p>
  </w:footnote>
  <w:footnote w:id="13">
    <w:p w:rsidR="00DF288A" w:rsidRPr="00DF288A" w:rsidRDefault="00DF288A" w:rsidP="00DF288A">
      <w:pPr>
        <w:pStyle w:val="FootnoteText"/>
        <w:rPr>
          <w:rtl/>
        </w:rPr>
      </w:pPr>
      <w:r w:rsidRPr="00DF288A">
        <w:footnoteRef/>
      </w:r>
      <w:r w:rsidRPr="00DF288A">
        <w:rPr>
          <w:rtl/>
        </w:rPr>
        <w:t xml:space="preserve"> </w:t>
      </w:r>
      <w:hyperlink r:id="rId13" w:history="1">
        <w:r w:rsidRPr="00DF288A">
          <w:rPr>
            <w:rStyle w:val="Hyperlink"/>
            <w:rFonts w:hint="cs"/>
            <w:rtl/>
          </w:rPr>
          <w:t>جواهر</w:t>
        </w:r>
        <w:r w:rsidRPr="00DF288A">
          <w:rPr>
            <w:rStyle w:val="Hyperlink"/>
            <w:rtl/>
          </w:rPr>
          <w:t xml:space="preserve"> </w:t>
        </w:r>
        <w:r w:rsidRPr="00DF288A">
          <w:rPr>
            <w:rStyle w:val="Hyperlink"/>
            <w:rFonts w:hint="cs"/>
            <w:rtl/>
          </w:rPr>
          <w:t>الکلام،</w:t>
        </w:r>
        <w:r w:rsidRPr="00DF288A">
          <w:rPr>
            <w:rStyle w:val="Hyperlink"/>
            <w:rtl/>
          </w:rPr>
          <w:t xml:space="preserve"> </w:t>
        </w:r>
        <w:r w:rsidRPr="00DF288A">
          <w:rPr>
            <w:rStyle w:val="Hyperlink"/>
            <w:rFonts w:hint="cs"/>
            <w:rtl/>
          </w:rPr>
          <w:t>محمد</w:t>
        </w:r>
        <w:r w:rsidRPr="00DF288A">
          <w:rPr>
            <w:rStyle w:val="Hyperlink"/>
            <w:rtl/>
          </w:rPr>
          <w:t xml:space="preserve"> </w:t>
        </w:r>
        <w:r w:rsidRPr="00DF288A">
          <w:rPr>
            <w:rStyle w:val="Hyperlink"/>
            <w:rFonts w:hint="cs"/>
            <w:rtl/>
          </w:rPr>
          <w:t>حسن</w:t>
        </w:r>
        <w:r w:rsidRPr="00DF288A">
          <w:rPr>
            <w:rStyle w:val="Hyperlink"/>
            <w:rtl/>
          </w:rPr>
          <w:t xml:space="preserve"> </w:t>
        </w:r>
        <w:r w:rsidRPr="00DF288A">
          <w:rPr>
            <w:rStyle w:val="Hyperlink"/>
            <w:rFonts w:hint="cs"/>
            <w:rtl/>
          </w:rPr>
          <w:t>نجفی،</w:t>
        </w:r>
        <w:r w:rsidRPr="00DF288A">
          <w:rPr>
            <w:rStyle w:val="Hyperlink"/>
            <w:rtl/>
          </w:rPr>
          <w:t xml:space="preserve"> </w:t>
        </w:r>
        <w:r w:rsidRPr="00DF288A">
          <w:rPr>
            <w:rStyle w:val="Hyperlink"/>
            <w:rFonts w:hint="cs"/>
            <w:rtl/>
          </w:rPr>
          <w:t>ج</w:t>
        </w:r>
        <w:r w:rsidRPr="00DF288A">
          <w:rPr>
            <w:rStyle w:val="Hyperlink"/>
            <w:rtl/>
          </w:rPr>
          <w:t>42</w:t>
        </w:r>
        <w:r w:rsidRPr="00DF288A">
          <w:rPr>
            <w:rStyle w:val="Hyperlink"/>
            <w:rFonts w:hint="cs"/>
            <w:rtl/>
          </w:rPr>
          <w:t>،</w:t>
        </w:r>
        <w:r w:rsidRPr="00DF288A">
          <w:rPr>
            <w:rStyle w:val="Hyperlink"/>
            <w:rtl/>
          </w:rPr>
          <w:t xml:space="preserve"> </w:t>
        </w:r>
        <w:r w:rsidRPr="00DF288A">
          <w:rPr>
            <w:rStyle w:val="Hyperlink"/>
            <w:rFonts w:hint="cs"/>
            <w:rtl/>
          </w:rPr>
          <w:t>ص</w:t>
        </w:r>
        <w:r w:rsidRPr="00DF288A">
          <w:rPr>
            <w:rStyle w:val="Hyperlink"/>
            <w:rtl/>
          </w:rPr>
          <w:t>184.</w:t>
        </w:r>
      </w:hyperlink>
    </w:p>
  </w:footnote>
  <w:footnote w:id="14">
    <w:p w:rsidR="005D73F4" w:rsidRPr="005D73F4" w:rsidRDefault="005D73F4" w:rsidP="005D73F4">
      <w:pPr>
        <w:pStyle w:val="FootnoteText"/>
        <w:rPr>
          <w:rtl/>
        </w:rPr>
      </w:pPr>
      <w:r w:rsidRPr="005D73F4">
        <w:footnoteRef/>
      </w:r>
      <w:r w:rsidRPr="005D73F4">
        <w:rPr>
          <w:rtl/>
        </w:rPr>
        <w:t xml:space="preserve"> </w:t>
      </w:r>
      <w:hyperlink r:id="rId14" w:history="1">
        <w:r w:rsidRPr="005D73F4">
          <w:rPr>
            <w:rStyle w:val="Hyperlink"/>
            <w:rFonts w:hint="cs"/>
            <w:rtl/>
          </w:rPr>
          <w:t>تهذیب</w:t>
        </w:r>
        <w:r w:rsidRPr="005D73F4">
          <w:rPr>
            <w:rStyle w:val="Hyperlink"/>
            <w:rtl/>
          </w:rPr>
          <w:t xml:space="preserve"> </w:t>
        </w:r>
        <w:r w:rsidRPr="005D73F4">
          <w:rPr>
            <w:rStyle w:val="Hyperlink"/>
            <w:rFonts w:hint="cs"/>
            <w:rtl/>
          </w:rPr>
          <w:t>الاحکام،</w:t>
        </w:r>
        <w:r w:rsidRPr="005D73F4">
          <w:rPr>
            <w:rStyle w:val="Hyperlink"/>
            <w:rtl/>
          </w:rPr>
          <w:t xml:space="preserve"> </w:t>
        </w:r>
        <w:r w:rsidRPr="005D73F4">
          <w:rPr>
            <w:rStyle w:val="Hyperlink"/>
            <w:rFonts w:hint="cs"/>
            <w:rtl/>
          </w:rPr>
          <w:t>شیخ</w:t>
        </w:r>
        <w:r w:rsidRPr="005D73F4">
          <w:rPr>
            <w:rStyle w:val="Hyperlink"/>
            <w:rtl/>
          </w:rPr>
          <w:t xml:space="preserve"> </w:t>
        </w:r>
        <w:r w:rsidRPr="005D73F4">
          <w:rPr>
            <w:rStyle w:val="Hyperlink"/>
            <w:rFonts w:hint="cs"/>
            <w:rtl/>
          </w:rPr>
          <w:t>طوسی،</w:t>
        </w:r>
        <w:r w:rsidRPr="005D73F4">
          <w:rPr>
            <w:rStyle w:val="Hyperlink"/>
            <w:rtl/>
          </w:rPr>
          <w:t xml:space="preserve"> </w:t>
        </w:r>
        <w:r w:rsidRPr="005D73F4">
          <w:rPr>
            <w:rStyle w:val="Hyperlink"/>
            <w:rFonts w:hint="cs"/>
            <w:rtl/>
          </w:rPr>
          <w:t>ج</w:t>
        </w:r>
        <w:r w:rsidRPr="005D73F4">
          <w:rPr>
            <w:rStyle w:val="Hyperlink"/>
            <w:rtl/>
          </w:rPr>
          <w:t>10</w:t>
        </w:r>
        <w:r w:rsidRPr="005D73F4">
          <w:rPr>
            <w:rStyle w:val="Hyperlink"/>
            <w:rFonts w:hint="cs"/>
            <w:rtl/>
          </w:rPr>
          <w:t>،</w:t>
        </w:r>
        <w:r w:rsidRPr="005D73F4">
          <w:rPr>
            <w:rStyle w:val="Hyperlink"/>
            <w:rtl/>
          </w:rPr>
          <w:t xml:space="preserve"> </w:t>
        </w:r>
        <w:r w:rsidRPr="005D73F4">
          <w:rPr>
            <w:rStyle w:val="Hyperlink"/>
            <w:rFonts w:hint="cs"/>
            <w:rtl/>
          </w:rPr>
          <w:t>ص</w:t>
        </w:r>
        <w:r w:rsidRPr="005D73F4">
          <w:rPr>
            <w:rStyle w:val="Hyperlink"/>
            <w:rtl/>
          </w:rPr>
          <w:t>162.</w:t>
        </w:r>
      </w:hyperlink>
    </w:p>
  </w:footnote>
  <w:footnote w:id="15">
    <w:p w:rsidR="005D73F4" w:rsidRPr="005D73F4" w:rsidRDefault="005D73F4" w:rsidP="005D73F4">
      <w:pPr>
        <w:pStyle w:val="FootnoteText"/>
      </w:pPr>
      <w:r w:rsidRPr="005D73F4">
        <w:footnoteRef/>
      </w:r>
      <w:r w:rsidRPr="005D73F4">
        <w:rPr>
          <w:rtl/>
        </w:rPr>
        <w:t xml:space="preserve"> </w:t>
      </w:r>
      <w:hyperlink r:id="rId15" w:history="1">
        <w:r w:rsidRPr="005D73F4">
          <w:rPr>
            <w:rStyle w:val="Hyperlink"/>
            <w:rFonts w:hint="cs"/>
            <w:rtl/>
          </w:rPr>
          <w:t>مبانی</w:t>
        </w:r>
        <w:r w:rsidRPr="005D73F4">
          <w:rPr>
            <w:rStyle w:val="Hyperlink"/>
            <w:rtl/>
          </w:rPr>
          <w:t xml:space="preserve"> </w:t>
        </w:r>
        <w:r w:rsidRPr="005D73F4">
          <w:rPr>
            <w:rStyle w:val="Hyperlink"/>
            <w:rFonts w:hint="cs"/>
            <w:rtl/>
          </w:rPr>
          <w:t>تکملة</w:t>
        </w:r>
        <w:r w:rsidRPr="005D73F4">
          <w:rPr>
            <w:rStyle w:val="Hyperlink"/>
            <w:rtl/>
          </w:rPr>
          <w:t xml:space="preserve"> </w:t>
        </w:r>
        <w:r w:rsidRPr="005D73F4">
          <w:rPr>
            <w:rStyle w:val="Hyperlink"/>
            <w:rFonts w:hint="cs"/>
            <w:rtl/>
          </w:rPr>
          <w:t>المنهاج،</w:t>
        </w:r>
        <w:r w:rsidRPr="005D73F4">
          <w:rPr>
            <w:rStyle w:val="Hyperlink"/>
            <w:rtl/>
          </w:rPr>
          <w:t xml:space="preserve"> </w:t>
        </w:r>
        <w:r w:rsidRPr="005D73F4">
          <w:rPr>
            <w:rStyle w:val="Hyperlink"/>
            <w:rFonts w:hint="cs"/>
            <w:rtl/>
          </w:rPr>
          <w:t>السید</w:t>
        </w:r>
        <w:r w:rsidRPr="005D73F4">
          <w:rPr>
            <w:rStyle w:val="Hyperlink"/>
            <w:rtl/>
          </w:rPr>
          <w:t xml:space="preserve"> </w:t>
        </w:r>
        <w:r w:rsidRPr="005D73F4">
          <w:rPr>
            <w:rStyle w:val="Hyperlink"/>
            <w:rFonts w:hint="cs"/>
            <w:rtl/>
          </w:rPr>
          <w:t>أبوالقاسم</w:t>
        </w:r>
        <w:r w:rsidRPr="005D73F4">
          <w:rPr>
            <w:rStyle w:val="Hyperlink"/>
            <w:rtl/>
          </w:rPr>
          <w:t xml:space="preserve"> </w:t>
        </w:r>
        <w:r w:rsidRPr="005D73F4">
          <w:rPr>
            <w:rStyle w:val="Hyperlink"/>
            <w:rFonts w:hint="cs"/>
            <w:rtl/>
          </w:rPr>
          <w:t>الخوئی،</w:t>
        </w:r>
        <w:r w:rsidRPr="005D73F4">
          <w:rPr>
            <w:rStyle w:val="Hyperlink"/>
            <w:rtl/>
          </w:rPr>
          <w:t xml:space="preserve"> </w:t>
        </w:r>
        <w:r w:rsidRPr="005D73F4">
          <w:rPr>
            <w:rStyle w:val="Hyperlink"/>
            <w:rFonts w:hint="cs"/>
            <w:rtl/>
          </w:rPr>
          <w:t>ج</w:t>
        </w:r>
        <w:r w:rsidRPr="005D73F4">
          <w:rPr>
            <w:rStyle w:val="Hyperlink"/>
            <w:rtl/>
          </w:rPr>
          <w:t>2</w:t>
        </w:r>
        <w:r w:rsidRPr="005D73F4">
          <w:rPr>
            <w:rStyle w:val="Hyperlink"/>
            <w:rFonts w:hint="cs"/>
            <w:rtl/>
          </w:rPr>
          <w:t>،</w:t>
        </w:r>
        <w:r w:rsidRPr="005D73F4">
          <w:rPr>
            <w:rStyle w:val="Hyperlink"/>
            <w:rtl/>
          </w:rPr>
          <w:t xml:space="preserve"> </w:t>
        </w:r>
        <w:r w:rsidRPr="005D73F4">
          <w:rPr>
            <w:rStyle w:val="Hyperlink"/>
            <w:rFonts w:hint="cs"/>
            <w:rtl/>
          </w:rPr>
          <w:t>ص</w:t>
        </w:r>
        <w:r w:rsidRPr="005D73F4">
          <w:rPr>
            <w:rStyle w:val="Hyperlink"/>
            <w:rtl/>
          </w:rPr>
          <w:t>71.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111CB0">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11CB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11CB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111CB0">
      <w:rPr>
        <w:sz w:val="24"/>
        <w:szCs w:val="24"/>
        <w:rtl/>
      </w:rPr>
      <w:t>26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111CB0">
      <w:rPr>
        <w:rFonts w:hint="cs"/>
        <w:color w:val="000000" w:themeColor="text1"/>
        <w:sz w:val="24"/>
        <w:szCs w:val="24"/>
        <w:rtl/>
      </w:rPr>
      <w:t>شروط</w:t>
    </w:r>
    <w:r w:rsidR="00111CB0">
      <w:rPr>
        <w:color w:val="000000" w:themeColor="text1"/>
        <w:sz w:val="24"/>
        <w:szCs w:val="24"/>
        <w:rtl/>
      </w:rPr>
      <w:t xml:space="preserve"> </w:t>
    </w:r>
    <w:r w:rsidR="00111CB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111CB0">
      <w:rPr>
        <w:rFonts w:hint="cs"/>
        <w:sz w:val="24"/>
        <w:szCs w:val="24"/>
        <w:rtl/>
      </w:rPr>
      <w:t>مهدی</w:t>
    </w:r>
    <w:r w:rsidR="00111CB0">
      <w:rPr>
        <w:sz w:val="24"/>
        <w:szCs w:val="24"/>
        <w:rtl/>
      </w:rPr>
      <w:t xml:space="preserve"> </w:t>
    </w:r>
    <w:r w:rsidR="00111CB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11CB0">
      <w:rPr>
        <w:rFonts w:hint="cs"/>
        <w:sz w:val="24"/>
        <w:szCs w:val="24"/>
        <w:rtl/>
      </w:rPr>
      <w:t>شرط</w:t>
    </w:r>
    <w:r w:rsidR="00111CB0">
      <w:rPr>
        <w:sz w:val="24"/>
        <w:szCs w:val="24"/>
        <w:rtl/>
      </w:rPr>
      <w:t xml:space="preserve"> </w:t>
    </w:r>
    <w:r w:rsidR="00111CB0">
      <w:rPr>
        <w:rFonts w:hint="cs"/>
        <w:sz w:val="24"/>
        <w:szCs w:val="24"/>
        <w:rtl/>
      </w:rPr>
      <w:t>دوم</w:t>
    </w:r>
    <w:r w:rsidR="00111CB0">
      <w:rPr>
        <w:sz w:val="24"/>
        <w:szCs w:val="24"/>
        <w:rtl/>
      </w:rPr>
      <w:t xml:space="preserve"> </w:t>
    </w:r>
    <w:r w:rsidR="00111CB0">
      <w:rPr>
        <w:rFonts w:hint="cs"/>
        <w:sz w:val="24"/>
        <w:szCs w:val="24"/>
        <w:rtl/>
      </w:rPr>
      <w:t>قصاص</w:t>
    </w:r>
    <w:r w:rsidR="00111CB0">
      <w:rPr>
        <w:sz w:val="24"/>
        <w:szCs w:val="24"/>
        <w:rtl/>
      </w:rPr>
      <w:t xml:space="preserve"> </w:t>
    </w:r>
    <w:r w:rsidR="00111CB0">
      <w:rPr>
        <w:rFonts w:hint="cs"/>
        <w:sz w:val="24"/>
        <w:szCs w:val="24"/>
        <w:rtl/>
      </w:rPr>
      <w:t>تساوی</w:t>
    </w:r>
    <w:r w:rsidR="00111CB0">
      <w:rPr>
        <w:sz w:val="24"/>
        <w:szCs w:val="24"/>
        <w:rtl/>
      </w:rPr>
      <w:t xml:space="preserve"> </w:t>
    </w:r>
    <w:r w:rsidR="00111CB0">
      <w:rPr>
        <w:rFonts w:hint="cs"/>
        <w:sz w:val="24"/>
        <w:szCs w:val="24"/>
        <w:rtl/>
      </w:rPr>
      <w:t>در</w:t>
    </w:r>
    <w:r w:rsidR="00111CB0">
      <w:rPr>
        <w:sz w:val="24"/>
        <w:szCs w:val="24"/>
        <w:rtl/>
      </w:rPr>
      <w:t xml:space="preserve"> </w:t>
    </w:r>
    <w:r w:rsidR="00111CB0">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1CB0"/>
    <w:rsid w:val="00114AB7"/>
    <w:rsid w:val="00116B2B"/>
    <w:rsid w:val="00117CCA"/>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739B"/>
    <w:rsid w:val="001C1362"/>
    <w:rsid w:val="001D2E9A"/>
    <w:rsid w:val="001D597F"/>
    <w:rsid w:val="001E3FD4"/>
    <w:rsid w:val="0020241A"/>
    <w:rsid w:val="00203821"/>
    <w:rsid w:val="00211632"/>
    <w:rsid w:val="0021630D"/>
    <w:rsid w:val="0024121B"/>
    <w:rsid w:val="00247D2F"/>
    <w:rsid w:val="00256560"/>
    <w:rsid w:val="0026688A"/>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00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3DE1"/>
    <w:rsid w:val="005B7BCA"/>
    <w:rsid w:val="005C0DAE"/>
    <w:rsid w:val="005C188E"/>
    <w:rsid w:val="005D2349"/>
    <w:rsid w:val="005D73F4"/>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28BF"/>
    <w:rsid w:val="006A4134"/>
    <w:rsid w:val="006A5DDA"/>
    <w:rsid w:val="006A6701"/>
    <w:rsid w:val="006B21F4"/>
    <w:rsid w:val="006B3753"/>
    <w:rsid w:val="006B7AD6"/>
    <w:rsid w:val="006C50FD"/>
    <w:rsid w:val="006D1DD4"/>
    <w:rsid w:val="006D4014"/>
    <w:rsid w:val="006D44C1"/>
    <w:rsid w:val="006D7C3A"/>
    <w:rsid w:val="006E5651"/>
    <w:rsid w:val="006E5B85"/>
    <w:rsid w:val="006F026A"/>
    <w:rsid w:val="0070265B"/>
    <w:rsid w:val="0070272B"/>
    <w:rsid w:val="00704813"/>
    <w:rsid w:val="0070687C"/>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2724"/>
    <w:rsid w:val="007A4E18"/>
    <w:rsid w:val="007A7B8C"/>
    <w:rsid w:val="007C6D9E"/>
    <w:rsid w:val="007D1C43"/>
    <w:rsid w:val="007D6C53"/>
    <w:rsid w:val="007E1564"/>
    <w:rsid w:val="007E1E87"/>
    <w:rsid w:val="007E5B3F"/>
    <w:rsid w:val="007F2257"/>
    <w:rsid w:val="00800863"/>
    <w:rsid w:val="0080091D"/>
    <w:rsid w:val="00804108"/>
    <w:rsid w:val="00804FC4"/>
    <w:rsid w:val="00816367"/>
    <w:rsid w:val="00816A0B"/>
    <w:rsid w:val="00824B22"/>
    <w:rsid w:val="00830C53"/>
    <w:rsid w:val="00837FAA"/>
    <w:rsid w:val="00841F77"/>
    <w:rsid w:val="0085276D"/>
    <w:rsid w:val="00863390"/>
    <w:rsid w:val="0086385C"/>
    <w:rsid w:val="00867416"/>
    <w:rsid w:val="00871916"/>
    <w:rsid w:val="0088018C"/>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0F05"/>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C7DA6"/>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88A"/>
    <w:rsid w:val="00E00219"/>
    <w:rsid w:val="00E0316B"/>
    <w:rsid w:val="00E25E10"/>
    <w:rsid w:val="00E50B41"/>
    <w:rsid w:val="00E5219B"/>
    <w:rsid w:val="00E52D07"/>
    <w:rsid w:val="00E5308D"/>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1BA0"/>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4B8"/>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17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84/&#1606;&#1602;&#1604;&#1575;%20&#1608;&#1578;&#1581;&#1589;&#1610;&#1604;&#1575;" TargetMode="External"/><Relationship Id="rId13" Type="http://schemas.openxmlformats.org/officeDocument/2006/relationships/hyperlink" Target="http://lib.eshia.ir/10088/42/184/&#1575;&#1604;&#1605;&#1606;&#1580;&#1576;&#1585;" TargetMode="External"/><Relationship Id="rId3" Type="http://schemas.openxmlformats.org/officeDocument/2006/relationships/hyperlink" Target="http://lib.eshia.ir/10088/42/168/&#1575;&#1604;&#1602;&#1608;&#1575;&#1593;&#1583;" TargetMode="External"/><Relationship Id="rId7" Type="http://schemas.openxmlformats.org/officeDocument/2006/relationships/hyperlink" Target="http://lib.eshia.ir/21001/2/70/&#1575;&#1604;&#1576;&#1575;&#1604;&#1594;" TargetMode="External"/><Relationship Id="rId12" Type="http://schemas.openxmlformats.org/officeDocument/2006/relationships/hyperlink" Target="http://lib.eshia.ir/71613/4/200/&#1575;&#1604;&#1571;&#1589;&#1581;" TargetMode="External"/><Relationship Id="rId2" Type="http://schemas.openxmlformats.org/officeDocument/2006/relationships/hyperlink" Target="http://lib.eshia.ir/11025/29/135/&#1610;&#1588;&#1607;&#1583;&#1608;&#1606;" TargetMode="External"/><Relationship Id="rId1" Type="http://schemas.openxmlformats.org/officeDocument/2006/relationships/hyperlink" Target="http://lib.eshia.ir/21001/2/70/&#1575;&#1604;&#1608;&#1590;&#1610;&#1593;%20" TargetMode="External"/><Relationship Id="rId6" Type="http://schemas.openxmlformats.org/officeDocument/2006/relationships/hyperlink" Target="http://lib.eshia.ir/11025/29/75/&#1576;&#1584;&#1605;&#1578;&#1607;&#1605;" TargetMode="External"/><Relationship Id="rId11" Type="http://schemas.openxmlformats.org/officeDocument/2006/relationships/hyperlink" Target="http://lib.eshia.ir/10088/42/184/&#1606;&#1602;&#1604;&#1575;%20&#1608;&#1578;&#1581;&#1589;&#1610;&#1604;&#1575;" TargetMode="External"/><Relationship Id="rId5" Type="http://schemas.openxmlformats.org/officeDocument/2006/relationships/hyperlink" Target="http://lib.eshia.ir/11005/1/403/&#1576;&#1584;&#1605;&#1578;&#1607;&#1605;" TargetMode="External"/><Relationship Id="rId15" Type="http://schemas.openxmlformats.org/officeDocument/2006/relationships/hyperlink" Target="http://lib.eshia.ir/21001/2/71/&#1576;&#1583;&#1604;&#1575;&#1604;&#1578;&#1607;" TargetMode="External"/><Relationship Id="rId10" Type="http://schemas.openxmlformats.org/officeDocument/2006/relationships/hyperlink" Target="http://lib.eshia.ir/10023/3/324/&#1575;&#1604;&#1605;&#1581;&#1589;&#1604;&#1610;&#1606;" TargetMode="External"/><Relationship Id="rId4" Type="http://schemas.openxmlformats.org/officeDocument/2006/relationships/hyperlink" Target="http://lib.eshia.ir/21001/2/70/&#1575;&#1604;&#1608;&#1590;&#1740;&#1593;" TargetMode="External"/><Relationship Id="rId9" Type="http://schemas.openxmlformats.org/officeDocument/2006/relationships/hyperlink" Target="http://lib.eshia.ir/10033/1/384/&#1589;&#1594;&#1610;&#1585;&#1575;" TargetMode="External"/><Relationship Id="rId14" Type="http://schemas.openxmlformats.org/officeDocument/2006/relationships/hyperlink" Target="http://lib.eshia.ir/10083/10/162/&#1601;&#1593;&#1604;&#1610;&#1607;%20&#1575;&#1604;&#1602;&#1608;&#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7CCA9-EF49-44BC-BAB2-3B780590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99</TotalTime>
  <Pages>1</Pages>
  <Words>913</Words>
  <Characters>5206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9</cp:revision>
  <cp:lastPrinted>2019-01-03T14:12:00Z</cp:lastPrinted>
  <dcterms:created xsi:type="dcterms:W3CDTF">2018-11-29T08:59:00Z</dcterms:created>
  <dcterms:modified xsi:type="dcterms:W3CDTF">2019-01-03T14:29:00Z</dcterms:modified>
  <cp:contentStatus>ویرایش 2.5</cp:contentStatus>
  <cp:version>2.7</cp:version>
</cp:coreProperties>
</file>