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C3276" w14:textId="2F549E9C" w:rsidR="00622891" w:rsidRPr="00D51385" w:rsidRDefault="00622891" w:rsidP="00622891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bookmarkStart w:id="0" w:name="_GoBack"/>
      <w:r w:rsidRPr="00D51385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شرط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ملکیت تمام سود برای یک شریک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/شرکت/ بانکداری اسلامی</w:t>
      </w:r>
      <w:r w:rsidRPr="00D51385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48FD066B" w14:textId="447498CB" w:rsidR="00781934" w:rsidRPr="00D51385" w:rsidRDefault="007E796B" w:rsidP="00E11C41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0E7D89" w:rsidRPr="00D51385">
        <w:rPr>
          <w:rFonts w:ascii="Traditional Arabic" w:hAnsi="Traditional Arabic" w:cs="Traditional Arabic" w:hint="cs"/>
          <w:sz w:val="26"/>
          <w:szCs w:val="26"/>
          <w:rtl/>
        </w:rPr>
        <w:t>ر جلسه گذشته اشکال مقدری را در مورد صحت شرط در عقود جائزه بیان کردیم و یک جواب حلی هم دادیم امروز می</w:t>
      </w:r>
      <w:r w:rsidR="00622891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0E7D89" w:rsidRPr="00D51385">
        <w:rPr>
          <w:rFonts w:ascii="Traditional Arabic" w:hAnsi="Traditional Arabic" w:cs="Traditional Arabic" w:hint="cs"/>
          <w:sz w:val="26"/>
          <w:szCs w:val="26"/>
          <w:rtl/>
        </w:rPr>
        <w:t>خواهیم یک جواب نقضی</w:t>
      </w:r>
      <w:r w:rsidR="000E7D89" w:rsidRPr="00D51385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622891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بدهیم </w:t>
      </w:r>
      <w:r w:rsidR="000E7D89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22A85097" w14:textId="41CF3769" w:rsidR="000E7D89" w:rsidRPr="00D51385" w:rsidRDefault="000E7D89" w:rsidP="00E11C41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D51385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جواب نقضی</w:t>
      </w:r>
    </w:p>
    <w:p w14:paraId="63AB685A" w14:textId="63C90BC9" w:rsidR="000E7D89" w:rsidRPr="00D51385" w:rsidRDefault="00622891" w:rsidP="00622891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خود آ</w:t>
      </w:r>
      <w:r w:rsidR="000E7D89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قایانی که 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قائل به بطلان این شروط هستند در مواردی حکم به صحت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چنین شرطی 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>داده اند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همچون 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شرط زیاده برای آن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شریکی که علاوه بر سرمایه کاری نیز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انجام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می دهد. در مورد 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اجماع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بر جواز و صحت شرط وجود دارد.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حال سوال این است که اگر شرط ضمن عقود جائز باطل است دیگر چه فرقی بین موارد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وجود دارد</w:t>
      </w:r>
      <w:r w:rsidR="00AA360A" w:rsidRPr="00D51385">
        <w:rPr>
          <w:rFonts w:ascii="Traditional Arabic" w:hAnsi="Traditional Arabic" w:cs="Traditional Arabic" w:hint="cs"/>
          <w:sz w:val="26"/>
          <w:szCs w:val="26"/>
          <w:rtl/>
        </w:rPr>
        <w:t>؟</w:t>
      </w:r>
    </w:p>
    <w:p w14:paraId="160F227E" w14:textId="0F8BB772" w:rsidR="00AA360A" w:rsidRPr="00D51385" w:rsidRDefault="00AA360A" w:rsidP="00AA360A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0000FF"/>
          <w:sz w:val="30"/>
          <w:szCs w:val="30"/>
          <w:rtl/>
        </w:rPr>
      </w:pPr>
      <w:r w:rsidRPr="00D51385">
        <w:rPr>
          <w:rFonts w:ascii="Traditional Arabic" w:eastAsia="Times New Roman" w:hAnsi="Traditional Arabic" w:cs="Traditional Arabic"/>
          <w:color w:val="0000FF"/>
          <w:sz w:val="30"/>
          <w:szCs w:val="30"/>
          <w:rtl/>
        </w:rPr>
        <w:t>و لو شرط تمام الربح لأحدهما بطل العقد، لأنه خلاف مقتضاه</w:t>
      </w:r>
    </w:p>
    <w:p w14:paraId="072C1771" w14:textId="626DD327" w:rsidR="00AA360A" w:rsidRPr="00D51385" w:rsidRDefault="00AA360A" w:rsidP="0087415E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فرض بعدی که مرحوم سید مطرح می</w:t>
      </w:r>
      <w:r w:rsidR="00622891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کند این است </w:t>
      </w:r>
      <w:r w:rsidR="00622891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که در ضمن عقد شرط کنند تمام ربح </w:t>
      </w:r>
      <w:r w:rsidR="0087415E" w:rsidRPr="00D51385">
        <w:rPr>
          <w:rFonts w:ascii="Traditional Arabic" w:hAnsi="Traditional Arabic" w:cs="Traditional Arabic" w:hint="cs"/>
          <w:sz w:val="26"/>
          <w:szCs w:val="26"/>
          <w:rtl/>
        </w:rPr>
        <w:t>به</w:t>
      </w:r>
      <w:r w:rsidR="00622891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یک</w:t>
      </w:r>
      <w:r w:rsidR="0087415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22891" w:rsidRPr="00D51385">
        <w:rPr>
          <w:rFonts w:ascii="Traditional Arabic" w:hAnsi="Traditional Arabic" w:cs="Traditional Arabic" w:hint="cs"/>
          <w:sz w:val="26"/>
          <w:szCs w:val="26"/>
          <w:rtl/>
        </w:rPr>
        <w:t>نفر از شرکاء تعلق بگیرد.</w:t>
      </w:r>
      <w:r w:rsidR="0087415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مرحوم سید: به این مطلب اشاره نکرده که بدلیل مخالفت با مقتضای عقد تنها شرط باطل است بلکه فرموده </w:t>
      </w:r>
      <w:r w:rsidR="0087415E" w:rsidRPr="00D51385">
        <w:rPr>
          <w:rFonts w:ascii="Traditional Arabic" w:hAnsi="Traditional Arabic" w:cs="Traditional Arabic" w:hint="cs"/>
          <w:sz w:val="26"/>
          <w:szCs w:val="26"/>
          <w:rtl/>
        </w:rPr>
        <w:t>در این صورت عقد باطل خواهد بود</w:t>
      </w:r>
      <w:r w:rsidR="0087415E"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7581061F" w14:textId="7EA91972" w:rsidR="00AA360A" w:rsidRPr="00D51385" w:rsidRDefault="00AA360A" w:rsidP="00AA360A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D51385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اشکال به فرمایش </w:t>
      </w:r>
      <w:r w:rsidR="00437FAA" w:rsidRPr="00D51385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سید یزدی</w:t>
      </w:r>
    </w:p>
    <w:p w14:paraId="326B43A3" w14:textId="77777777" w:rsidR="00F0643E" w:rsidRPr="00D51385" w:rsidRDefault="00437FAA" w:rsidP="00F0643E">
      <w:pPr>
        <w:jc w:val="both"/>
        <w:rPr>
          <w:rFonts w:ascii="Traditional Arabic" w:hAnsi="Traditional Arabic" w:cs="Traditional Arabic" w:hint="cs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ما به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تبع سیدنا الاستاد این نکته را به فرمایش صاحب عروه وارد می دانیم که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تفاوتی میان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فرض اخیر و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فرع قبل وجود ندارد.</w:t>
      </w:r>
    </w:p>
    <w:p w14:paraId="27F981E2" w14:textId="649F2471" w:rsidR="00437FAA" w:rsidRPr="00D51385" w:rsidRDefault="00437FAA" w:rsidP="00C951EF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در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فرع قبل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یعنی فرضی که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شرکاء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شرط می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کنند که یک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نفر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در فرض تساوی سرمایه در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صد بیشتری از سود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را مالک شود،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مرحوم سید فرمود این شرط خلاف مقتضای عقد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نبوده و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خلاف اطلاق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آن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است. می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گوییم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فرض اخیر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نیز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همین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طور است یعنی اطلاق عقد اقتضا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>دارد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هر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دو </w:t>
      </w:r>
      <w:r w:rsidR="00F0643E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شریک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به نسبت سرمایه سود ببرند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اما شرط کردند که یکنفر همه سود را ببرد و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با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شرط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اطلاقی برای عقد باقی نم ماند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2F856F67" w14:textId="561BC83B" w:rsidR="00437FAA" w:rsidRPr="00D51385" w:rsidRDefault="00437FAA" w:rsidP="00C951EF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محقق خویی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نیز فرمو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شرط زیادی نه مخالف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با مقتضا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ی عقد است و نه با اطلاق آن؛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بلکه مخالف با سنت نبویه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زیرا در شرع قاعده ای دار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یم با عنوان تبعیت نمائات از اصل.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هر شرطی نیز مخالف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سنت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با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>شد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>باطل است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. همچنین 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اگر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شرطی 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>با عمومات شرع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نیز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مخالف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باشد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باطل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خواهد بود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. والبته شرط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فاسد 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مفسد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عقد نیست</w:t>
      </w:r>
      <w:r w:rsidR="001513AC"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3A73643" w14:textId="216D04F2" w:rsidR="001513AC" w:rsidRPr="00D51385" w:rsidRDefault="001513AC" w:rsidP="00437FAA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D51385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تنبیه</w:t>
      </w:r>
    </w:p>
    <w:p w14:paraId="1B5FFEB5" w14:textId="29960907" w:rsidR="00A50DFB" w:rsidRPr="00D51385" w:rsidRDefault="001513AC" w:rsidP="00C951EF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در باب مضاربه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نیز بیان کردیم شرط مالک مبنی بر کسر ضرر از حساب عامل چه تعدی و تفریط باشد و چه خیر شرطی باطل است؛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چرا که این شرط خلاف سنت است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19E32C72" w14:textId="77777777" w:rsidR="006B3A4A" w:rsidRPr="00D51385" w:rsidRDefault="00A50DFB" w:rsidP="006B3A4A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روایتی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نیز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از امیر المومنین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ذکر کردیم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که 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در صورت اشتراط چنین شرطی عقد از مضاربه خارج شده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و حکم قرض را پیدا می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کند</w:t>
      </w:r>
      <w:r w:rsidR="00C951EF"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لذا اگر سودی هم حاصل شد تماما متعلق به عامل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خواهد بود.</w:t>
      </w:r>
    </w:p>
    <w:p w14:paraId="273B1A4F" w14:textId="2B7D7D81" w:rsidR="001513AC" w:rsidRPr="00D51385" w:rsidRDefault="00A50DFB" w:rsidP="006B3A4A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در هم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انجا آقایان علما فتوا داد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ند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که می توان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شرط را به شکل ضمانت مطرح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نکرد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بلکه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شرط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به شکل شرط تدارک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خسارت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باشد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یعنی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مالک شرط کن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د که اگر خسارتی حاصل شد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، عامل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به همان میزان از مال خود به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او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هبه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کند. چنین شرطی اشکالی ندارد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10578936" w14:textId="0211D7D9" w:rsidR="006B3A4A" w:rsidRPr="00D51385" w:rsidRDefault="00A50DFB" w:rsidP="006B3A4A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در ما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نحن فیه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نیز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همین حرف را می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زنیم یعنی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گوییم اشکال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 xml:space="preserve">دارد که اینگونه شرط کنند که اگر سودی حاصل </w:t>
      </w:r>
      <w:r w:rsidR="006B3A4A" w:rsidRPr="00D51385">
        <w:rPr>
          <w:rFonts w:ascii="Traditional Arabic" w:hAnsi="Traditional Arabic" w:cs="Traditional Arabic" w:hint="cs"/>
          <w:sz w:val="26"/>
          <w:szCs w:val="26"/>
          <w:rtl/>
        </w:rPr>
        <w:t>شد هر شریک مالک سهم خود باشد ولی بعد از تملک باید سود آن را به شریک دیگر هبه کند</w:t>
      </w:r>
      <w:r w:rsidRPr="00D5138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1CB5AD6" w14:textId="7DA87734" w:rsidR="00A50DFB" w:rsidRPr="00D51385" w:rsidRDefault="006B3A4A" w:rsidP="006B3A4A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1385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  <w:bookmarkEnd w:id="0"/>
    </w:p>
    <w:sectPr w:rsidR="00A50DFB" w:rsidRPr="00D51385" w:rsidSect="000E7D89">
      <w:headerReference w:type="default" r:id="rId7"/>
      <w:pgSz w:w="11906" w:h="16838"/>
      <w:pgMar w:top="1440" w:right="1440" w:bottom="1440" w:left="1440" w:header="708" w:footer="708" w:gutter="0"/>
      <w:pgNumType w:start="2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B47B8" w14:textId="77777777" w:rsidR="001E2263" w:rsidRDefault="001E2263" w:rsidP="00CF2919">
      <w:pPr>
        <w:spacing w:after="0" w:line="240" w:lineRule="auto"/>
      </w:pPr>
      <w:r>
        <w:separator/>
      </w:r>
    </w:p>
  </w:endnote>
  <w:endnote w:type="continuationSeparator" w:id="0">
    <w:p w14:paraId="56F03E2C" w14:textId="77777777" w:rsidR="001E2263" w:rsidRDefault="001E2263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3EF4" w14:textId="77777777" w:rsidR="001E2263" w:rsidRDefault="001E2263" w:rsidP="00CF2919">
      <w:pPr>
        <w:spacing w:after="0" w:line="240" w:lineRule="auto"/>
      </w:pPr>
      <w:r>
        <w:separator/>
      </w:r>
    </w:p>
  </w:footnote>
  <w:footnote w:type="continuationSeparator" w:id="0">
    <w:p w14:paraId="6342DC3C" w14:textId="77777777" w:rsidR="001E2263" w:rsidRDefault="001E2263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26EA3" w14:textId="1BAA3449" w:rsidR="00622891" w:rsidRPr="00344610" w:rsidRDefault="00622891" w:rsidP="00622891">
    <w:pPr>
      <w:pStyle w:val="Header"/>
      <w:rPr>
        <w:rFonts w:ascii="Traditional Arabic" w:hAnsi="Traditional Arabic" w:cs="Traditional Arabic"/>
      </w:rPr>
    </w:pPr>
    <w:r w:rsidRPr="00344610">
      <w:rPr>
        <w:rFonts w:ascii="Traditional Arabic" w:hAnsi="Traditional Arabic" w:cs="Traditional Arabic" w:hint="cs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 w:rsidRPr="00344610">
      <w:rPr>
        <w:rFonts w:ascii="Traditional Arabic" w:hAnsi="Traditional Arabic" w:cs="Traditional Arabic" w:hint="cs"/>
        <w:rtl/>
      </w:rPr>
      <w:t xml:space="preserve">شنبه </w:t>
    </w:r>
    <w:r>
      <w:rPr>
        <w:rFonts w:ascii="Traditional Arabic" w:hAnsi="Traditional Arabic" w:cs="Traditional Arabic" w:hint="cs"/>
        <w:rtl/>
      </w:rPr>
      <w:t>20</w:t>
    </w:r>
    <w:r w:rsidRPr="00344610">
      <w:rPr>
        <w:rFonts w:ascii="Traditional Arabic" w:hAnsi="Traditional Arabic" w:cs="Traditional Arabic" w:hint="cs"/>
        <w:rtl/>
      </w:rPr>
      <w:t>/07/94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34E92"/>
    <w:rsid w:val="000528B2"/>
    <w:rsid w:val="00054381"/>
    <w:rsid w:val="00093086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E2263"/>
    <w:rsid w:val="00220C7D"/>
    <w:rsid w:val="002664CB"/>
    <w:rsid w:val="00291F21"/>
    <w:rsid w:val="00296068"/>
    <w:rsid w:val="002A23F2"/>
    <w:rsid w:val="002C2C16"/>
    <w:rsid w:val="002C3322"/>
    <w:rsid w:val="00305EBB"/>
    <w:rsid w:val="00362B08"/>
    <w:rsid w:val="00383298"/>
    <w:rsid w:val="00387E09"/>
    <w:rsid w:val="00396407"/>
    <w:rsid w:val="003D2F2B"/>
    <w:rsid w:val="004248BE"/>
    <w:rsid w:val="004338C5"/>
    <w:rsid w:val="00435973"/>
    <w:rsid w:val="00437FAA"/>
    <w:rsid w:val="0048403D"/>
    <w:rsid w:val="004C5604"/>
    <w:rsid w:val="004D06A3"/>
    <w:rsid w:val="004E5FC4"/>
    <w:rsid w:val="004F1732"/>
    <w:rsid w:val="004F68FC"/>
    <w:rsid w:val="005023D5"/>
    <w:rsid w:val="00542CB4"/>
    <w:rsid w:val="00554CFF"/>
    <w:rsid w:val="005D6C9C"/>
    <w:rsid w:val="00622891"/>
    <w:rsid w:val="00670871"/>
    <w:rsid w:val="006726F8"/>
    <w:rsid w:val="0069589A"/>
    <w:rsid w:val="0069662C"/>
    <w:rsid w:val="006B3A4A"/>
    <w:rsid w:val="006E2731"/>
    <w:rsid w:val="0070470F"/>
    <w:rsid w:val="0070772D"/>
    <w:rsid w:val="00715D0A"/>
    <w:rsid w:val="007273D5"/>
    <w:rsid w:val="007536C1"/>
    <w:rsid w:val="00771885"/>
    <w:rsid w:val="00781934"/>
    <w:rsid w:val="007E796B"/>
    <w:rsid w:val="007F5890"/>
    <w:rsid w:val="00800FBD"/>
    <w:rsid w:val="00811562"/>
    <w:rsid w:val="00831000"/>
    <w:rsid w:val="00857ACD"/>
    <w:rsid w:val="0087415E"/>
    <w:rsid w:val="0088009C"/>
    <w:rsid w:val="008A2B77"/>
    <w:rsid w:val="008B3974"/>
    <w:rsid w:val="008D3C96"/>
    <w:rsid w:val="008F0E05"/>
    <w:rsid w:val="008F57BD"/>
    <w:rsid w:val="009047CE"/>
    <w:rsid w:val="00911027"/>
    <w:rsid w:val="009432DD"/>
    <w:rsid w:val="00970A49"/>
    <w:rsid w:val="0098277C"/>
    <w:rsid w:val="00986E21"/>
    <w:rsid w:val="009A102B"/>
    <w:rsid w:val="009A55FB"/>
    <w:rsid w:val="009D39E4"/>
    <w:rsid w:val="009E10A5"/>
    <w:rsid w:val="009F405E"/>
    <w:rsid w:val="00A10272"/>
    <w:rsid w:val="00A41EDD"/>
    <w:rsid w:val="00A50DFB"/>
    <w:rsid w:val="00A54483"/>
    <w:rsid w:val="00A745C9"/>
    <w:rsid w:val="00A80C3C"/>
    <w:rsid w:val="00AA360A"/>
    <w:rsid w:val="00AB0B6E"/>
    <w:rsid w:val="00AB40AF"/>
    <w:rsid w:val="00B00A6B"/>
    <w:rsid w:val="00B227F1"/>
    <w:rsid w:val="00B52B68"/>
    <w:rsid w:val="00B71813"/>
    <w:rsid w:val="00B7513E"/>
    <w:rsid w:val="00BC14EE"/>
    <w:rsid w:val="00BD1682"/>
    <w:rsid w:val="00BD3975"/>
    <w:rsid w:val="00BF47F7"/>
    <w:rsid w:val="00BF6FA3"/>
    <w:rsid w:val="00C14E4C"/>
    <w:rsid w:val="00C2003C"/>
    <w:rsid w:val="00C76F93"/>
    <w:rsid w:val="00C86B91"/>
    <w:rsid w:val="00C929F9"/>
    <w:rsid w:val="00C951EF"/>
    <w:rsid w:val="00CB5E59"/>
    <w:rsid w:val="00CB75D6"/>
    <w:rsid w:val="00CF2919"/>
    <w:rsid w:val="00D47DC8"/>
    <w:rsid w:val="00D51385"/>
    <w:rsid w:val="00D62C83"/>
    <w:rsid w:val="00D67716"/>
    <w:rsid w:val="00D74CB3"/>
    <w:rsid w:val="00D76232"/>
    <w:rsid w:val="00DA2634"/>
    <w:rsid w:val="00DC7DB3"/>
    <w:rsid w:val="00DD3F6A"/>
    <w:rsid w:val="00DE39CC"/>
    <w:rsid w:val="00DF34FB"/>
    <w:rsid w:val="00E06308"/>
    <w:rsid w:val="00E11C41"/>
    <w:rsid w:val="00E233F6"/>
    <w:rsid w:val="00E836A3"/>
    <w:rsid w:val="00E94262"/>
    <w:rsid w:val="00EA2E13"/>
    <w:rsid w:val="00EF649C"/>
    <w:rsid w:val="00F032C3"/>
    <w:rsid w:val="00F0476C"/>
    <w:rsid w:val="00F0643E"/>
    <w:rsid w:val="00F203BF"/>
    <w:rsid w:val="00F551F7"/>
    <w:rsid w:val="00F70F55"/>
    <w:rsid w:val="00F81669"/>
    <w:rsid w:val="00FA4350"/>
    <w:rsid w:val="00FB79AC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EA99DFCC-81E0-4733-808B-8ED67E3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bandzan</dc:creator>
  <cp:lastModifiedBy>mohsen baseri</cp:lastModifiedBy>
  <cp:revision>18</cp:revision>
  <dcterms:created xsi:type="dcterms:W3CDTF">2015-10-08T15:17:00Z</dcterms:created>
  <dcterms:modified xsi:type="dcterms:W3CDTF">2015-10-23T16:56:00Z</dcterms:modified>
</cp:coreProperties>
</file>