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BB10A6">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5F6177D6" w:rsidR="00CF2919" w:rsidRDefault="00CF2919" w:rsidP="0038150E">
      <w:pPr>
        <w:pBdr>
          <w:bottom w:val="single" w:sz="6" w:space="1" w:color="auto"/>
        </w:pBdr>
        <w:jc w:val="right"/>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FB6971">
        <w:rPr>
          <w:rFonts w:cs="B Zar" w:hint="cs"/>
          <w:b/>
          <w:bCs/>
          <w:sz w:val="26"/>
          <w:szCs w:val="26"/>
          <w:rtl/>
          <w:lang w:bidi="ar-AE"/>
        </w:rPr>
        <w:t>پنجاه</w:t>
      </w:r>
      <w:r w:rsidR="0061316A">
        <w:rPr>
          <w:rFonts w:cs="B Zar" w:hint="cs"/>
          <w:b/>
          <w:bCs/>
          <w:sz w:val="26"/>
          <w:szCs w:val="26"/>
          <w:rtl/>
          <w:lang w:bidi="ar-AE"/>
        </w:rPr>
        <w:t xml:space="preserve"> و</w:t>
      </w:r>
      <w:r w:rsidR="0038150E">
        <w:rPr>
          <w:rFonts w:cs="B Zar" w:hint="cs"/>
          <w:b/>
          <w:bCs/>
          <w:sz w:val="26"/>
          <w:szCs w:val="26"/>
          <w:rtl/>
          <w:lang w:bidi="ar-AE"/>
        </w:rPr>
        <w:t xml:space="preserve"> دوم</w:t>
      </w:r>
      <w:r w:rsidR="00FB6971">
        <w:rPr>
          <w:rFonts w:cs="B Zar" w:hint="cs"/>
          <w:b/>
          <w:bCs/>
          <w:sz w:val="26"/>
          <w:szCs w:val="26"/>
          <w:rtl/>
          <w:lang w:bidi="ar-AE"/>
        </w:rPr>
        <w:t xml:space="preserve"> </w:t>
      </w:r>
      <w:r w:rsidR="00172D13">
        <w:rPr>
          <w:rFonts w:ascii="Sakkal Majalla" w:hAnsi="Sakkal Majalla" w:cs="Sakkal Majalla"/>
          <w:b/>
          <w:bCs/>
          <w:sz w:val="26"/>
          <w:szCs w:val="26"/>
          <w:rtl/>
          <w:lang w:bidi="ar-AE"/>
        </w:rPr>
        <w:t>–</w:t>
      </w:r>
      <w:r w:rsidR="00A73D84">
        <w:rPr>
          <w:rFonts w:cs="B Zar" w:hint="cs"/>
          <w:b/>
          <w:bCs/>
          <w:sz w:val="26"/>
          <w:szCs w:val="26"/>
          <w:rtl/>
        </w:rPr>
        <w:t>شنبه</w:t>
      </w:r>
      <w:r w:rsidR="00172D13">
        <w:rPr>
          <w:rFonts w:cs="B Zar"/>
          <w:b/>
          <w:bCs/>
          <w:sz w:val="26"/>
          <w:szCs w:val="26"/>
          <w:rtl/>
          <w:lang w:bidi="ar-AE"/>
        </w:rPr>
        <w:t xml:space="preserve"> </w:t>
      </w:r>
      <w:r w:rsidR="0038150E">
        <w:rPr>
          <w:rFonts w:cs="B Zar" w:hint="cs"/>
          <w:b/>
          <w:bCs/>
          <w:sz w:val="26"/>
          <w:szCs w:val="26"/>
          <w:rtl/>
          <w:lang w:bidi="ar-AE"/>
        </w:rPr>
        <w:t>10</w:t>
      </w:r>
      <w:r w:rsidRPr="00CF2919">
        <w:rPr>
          <w:rFonts w:cs="B Zar"/>
          <w:b/>
          <w:bCs/>
          <w:sz w:val="26"/>
          <w:szCs w:val="26"/>
          <w:rtl/>
          <w:lang w:bidi="ar-AE"/>
        </w:rPr>
        <w:t>/</w:t>
      </w:r>
      <w:r w:rsidR="0039162D">
        <w:rPr>
          <w:rFonts w:cs="B Zar" w:hint="cs"/>
          <w:b/>
          <w:bCs/>
          <w:sz w:val="26"/>
          <w:szCs w:val="26"/>
          <w:rtl/>
          <w:lang w:bidi="ar-AE"/>
        </w:rPr>
        <w:t>11</w:t>
      </w:r>
      <w:r w:rsidRPr="00CF2919">
        <w:rPr>
          <w:rFonts w:cs="B Zar"/>
          <w:b/>
          <w:bCs/>
          <w:sz w:val="26"/>
          <w:szCs w:val="26"/>
          <w:rtl/>
          <w:lang w:bidi="ar-AE"/>
        </w:rPr>
        <w:t>/94</w:t>
      </w:r>
    </w:p>
    <w:p w14:paraId="0FB07A0E" w14:textId="47044C2B" w:rsidR="0023174D" w:rsidRPr="0023174D" w:rsidRDefault="00756153" w:rsidP="00025230">
      <w:pPr>
        <w:pStyle w:val="a8"/>
        <w:bidi/>
        <w:jc w:val="both"/>
        <w:rPr>
          <w:rFonts w:cs="B Nazanin"/>
          <w:sz w:val="26"/>
          <w:szCs w:val="26"/>
          <w:rtl/>
          <w:lang w:bidi="fa-IR"/>
        </w:rPr>
      </w:pPr>
      <w:r>
        <w:rPr>
          <w:rFonts w:cs="B Nazanin" w:hint="cs"/>
          <w:sz w:val="26"/>
          <w:szCs w:val="26"/>
          <w:rtl/>
          <w:lang w:bidi="fa-IR"/>
        </w:rPr>
        <w:t xml:space="preserve">صحیحه ابی ولاد را خواندیم. نکته مهم این صحیحه تفاوت آن با مقتضی القاعده بود. مقتضی قاعده علی الید </w:t>
      </w:r>
      <w:r w:rsidR="005F1EA3">
        <w:rPr>
          <w:rFonts w:cs="B Nazanin" w:hint="cs"/>
          <w:sz w:val="26"/>
          <w:szCs w:val="26"/>
          <w:rtl/>
          <w:lang w:bidi="fa-IR"/>
        </w:rPr>
        <w:t xml:space="preserve">این بود که ان چیزی که غصب شده چه تلف بشود و چه تلف نشود در ذمه غاصب است تا روزی که ادائ بشود و اگر تلف شد باید قیمت یوم الاداء را بپردازد. اما در صحیحه ابی ولاد گفت از امام سوال کردم </w:t>
      </w:r>
      <w:r w:rsidR="005F1EA3" w:rsidRPr="00DF1633">
        <w:rPr>
          <w:rFonts w:ascii="Adobe Arabic" w:hAnsi="Adobe Arabic" w:cs="Adobe Arabic"/>
          <w:b/>
          <w:bCs/>
          <w:color w:val="008000"/>
          <w:sz w:val="30"/>
          <w:szCs w:val="30"/>
          <w:rtl/>
        </w:rPr>
        <w:t>أَ رَأَيْتَ لَوْ عَطِبَ الْبَغْلُ وَ نَفَقَ أَ لَيْسَ كَانَ يَلْزَمُنِي قَالَ نَعَمْ قِيمَةُ بَغْلٍ يَوْمَ خَالَفْتَهُ</w:t>
      </w:r>
      <w:r w:rsidR="005F1EA3">
        <w:rPr>
          <w:rFonts w:cs="B Nazanin" w:hint="cs"/>
          <w:sz w:val="26"/>
          <w:szCs w:val="26"/>
          <w:rtl/>
          <w:lang w:bidi="fa-IR"/>
        </w:rPr>
        <w:t xml:space="preserve"> یعنی اگر حیوان تلف شد چیزی برگردن من هست امام گفت بله قیمت روزی که آن را غصب کردی باید بپردازی. به نظرات فقها هم که نگاه کردیم دیدیم انها هم از </w:t>
      </w:r>
      <w:r w:rsidR="005F1EA3" w:rsidRPr="005F1EA3">
        <w:rPr>
          <w:rFonts w:ascii="Adobe Arabic" w:hAnsi="Adobe Arabic" w:cs="Adobe Arabic" w:hint="cs"/>
          <w:b/>
          <w:bCs/>
          <w:color w:val="008000"/>
          <w:sz w:val="30"/>
          <w:szCs w:val="30"/>
          <w:rtl/>
        </w:rPr>
        <w:t>یوم خالفته</w:t>
      </w:r>
      <w:r w:rsidR="005F1EA3">
        <w:rPr>
          <w:rFonts w:cs="B Nazanin" w:hint="cs"/>
          <w:sz w:val="26"/>
          <w:szCs w:val="26"/>
          <w:rtl/>
          <w:lang w:bidi="fa-IR"/>
        </w:rPr>
        <w:t xml:space="preserve"> همین یوم الغصب را فهمیده اند و باستناد صحیحه ابی ولاد </w:t>
      </w:r>
      <w:r w:rsidR="003940D8">
        <w:rPr>
          <w:rFonts w:cs="B Nazanin" w:hint="cs"/>
          <w:sz w:val="26"/>
          <w:szCs w:val="26"/>
          <w:rtl/>
          <w:lang w:bidi="fa-IR"/>
        </w:rPr>
        <w:t>فتوا داده اند به اینکه اگر تالف قیمی بود باید قیمت یوم الغصب م</w:t>
      </w:r>
      <w:r w:rsidR="00803AD3">
        <w:rPr>
          <w:rFonts w:cs="B Nazanin" w:hint="cs"/>
          <w:sz w:val="26"/>
          <w:szCs w:val="26"/>
          <w:rtl/>
          <w:lang w:bidi="fa-IR"/>
        </w:rPr>
        <w:t>لاک است نه یوم التلف و نه یوم</w:t>
      </w:r>
      <w:r w:rsidR="003940D8">
        <w:rPr>
          <w:rFonts w:cs="B Nazanin" w:hint="cs"/>
          <w:sz w:val="26"/>
          <w:szCs w:val="26"/>
          <w:rtl/>
          <w:lang w:bidi="fa-IR"/>
        </w:rPr>
        <w:t xml:space="preserve"> الداء. </w:t>
      </w:r>
      <w:r w:rsidR="00F3523F">
        <w:rPr>
          <w:rFonts w:cs="B Nazanin" w:hint="cs"/>
          <w:sz w:val="26"/>
          <w:szCs w:val="26"/>
          <w:rtl/>
          <w:lang w:bidi="fa-IR"/>
        </w:rPr>
        <w:t xml:space="preserve">حالا یک مطلبی به ذهن ما میرسد که عرض میکنیم. دو چیز در قیمت تالف موثر است . یکی بالا و پایین رفتن قیمت بازار و دیگر خصوصیات مثبت خود تالف است که در قیمتش اثر دارد مثل چاقی یاا لاغری قاطر. </w:t>
      </w:r>
      <w:r w:rsidR="005A2AA9">
        <w:rPr>
          <w:rFonts w:cs="B Nazanin" w:hint="cs"/>
          <w:sz w:val="26"/>
          <w:szCs w:val="26"/>
          <w:rtl/>
          <w:lang w:bidi="fa-IR"/>
        </w:rPr>
        <w:t>امام (علیه السلام) در قضیه ارتفاع و انخفاض قیمت سوقیه ملاک یوم الاداء را میزان قرار داده یعنی اگر قیمت بالا و پایین شد میزان یوم اداء است چون آن روزی که میخواهی از عهده خارج شوی یوم الاداء است و همان روز است چراکه روزی که ما میخواهیم بدل را بپردازیم همان یوم اداء است و باید ببینیم در آن روز چقدر می ارزد . یک چیز دیگر هم در قیمت موثر بود و آن صفات خود شئ است مثلا آن روزی که قاطر را غصب کرد معیب نبود ولی الان معیب شده . حضرت میفرماید در یوم الغصب هر گونه بود به همان شکل در ذمه شما می آید .</w:t>
      </w:r>
      <w:r w:rsidR="00025230">
        <w:rPr>
          <w:rFonts w:cs="B Nazanin" w:hint="cs"/>
          <w:sz w:val="26"/>
          <w:szCs w:val="26"/>
          <w:rtl/>
          <w:lang w:bidi="fa-IR"/>
        </w:rPr>
        <w:t xml:space="preserve"> مثلا یک حیوان را تحویل ، این حیوان به همین شکل در ذمه اش می اید. حالا اگر خودش آن حیوان را برد و معیبش کرد ملاک کدام قیمت است؟ ملاک همان قیمت یوم الغصب است</w:t>
      </w:r>
      <w:r w:rsidR="005E7E7D">
        <w:rPr>
          <w:rFonts w:cs="B Nazanin" w:hint="cs"/>
          <w:sz w:val="26"/>
          <w:szCs w:val="26"/>
          <w:rtl/>
          <w:lang w:bidi="fa-IR"/>
        </w:rPr>
        <w:t xml:space="preserve"> یعنی زمانی که حیوان سالم بود و عیبی نداشت. لذا اینکه امام فرمود </w:t>
      </w:r>
      <w:r w:rsidR="005E7E7D" w:rsidRPr="00DF1633">
        <w:rPr>
          <w:rFonts w:ascii="Adobe Arabic" w:hAnsi="Adobe Arabic" w:cs="Adobe Arabic"/>
          <w:b/>
          <w:bCs/>
          <w:color w:val="008000"/>
          <w:sz w:val="30"/>
          <w:szCs w:val="30"/>
          <w:rtl/>
        </w:rPr>
        <w:t>قِيمَةُ بَغْلٍ يَوْمَ خَالَفْتَهُ</w:t>
      </w:r>
      <w:r w:rsidR="005E7E7D">
        <w:rPr>
          <w:rFonts w:cs="B Nazanin" w:hint="cs"/>
          <w:sz w:val="26"/>
          <w:szCs w:val="26"/>
          <w:rtl/>
          <w:lang w:bidi="fa-IR"/>
        </w:rPr>
        <w:t xml:space="preserve"> ناظر به صفات و خصوصیاتی است که در حیوان وجود داشته</w:t>
      </w:r>
      <w:r w:rsidR="00025230">
        <w:rPr>
          <w:rFonts w:cs="B Nazanin" w:hint="cs"/>
          <w:sz w:val="26"/>
          <w:szCs w:val="26"/>
          <w:rtl/>
          <w:lang w:bidi="fa-IR"/>
        </w:rPr>
        <w:t xml:space="preserve"> اما نسبت به اختلاف قیمت بازار فرمودند ملاک قیمت یوم الاداء است. </w:t>
      </w:r>
      <w:r w:rsidR="005E7E7D">
        <w:rPr>
          <w:rFonts w:cs="B Nazanin" w:hint="cs"/>
          <w:sz w:val="26"/>
          <w:szCs w:val="26"/>
          <w:rtl/>
          <w:lang w:bidi="fa-IR"/>
        </w:rPr>
        <w:t xml:space="preserve">پس وجه جمع بین این صحیحه و قاعده علی الید همین است که عرض کردیم. مویدی هم در خود صحیحه است که عرض میکنیم. در روایت </w:t>
      </w:r>
      <w:r w:rsidR="0031019E">
        <w:rPr>
          <w:rFonts w:cs="B Nazanin" w:hint="cs"/>
          <w:sz w:val="26"/>
          <w:szCs w:val="26"/>
          <w:rtl/>
          <w:lang w:bidi="fa-IR"/>
        </w:rPr>
        <w:t xml:space="preserve">هردو ملاک را بیان کرده لکن ملاک قیمت یوم الغصب را برای جایی فرمودند که قیمت بازار ثابت بوده لکن خود  تالف در اثر از دست دادن بعضی از صفات افت قیمت داشته مثلا قبلا قوی بوده لکن قبل از تلف ضعیف شده بود یا لاغر شده شده بود حضرت میفرماید در این صورت باید قیمت یوم الغصب را حساب کنی چون آن حیوان با همان حصوصیات بر ذهمه شما امده. اما ملاک قیمت یوم ادائ برای جایی است که قیمت بازار تغییر کرده در این صورت ملاک قیمت یوم الاداء است حتی اگر قیمت چند برابر شده باشد. والسلام علیکم و رحمه الله. </w:t>
      </w:r>
      <w:bookmarkStart w:id="0" w:name="_GoBack"/>
      <w:bookmarkEnd w:id="0"/>
    </w:p>
    <w:sectPr w:rsidR="0023174D" w:rsidRPr="0023174D"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2425" w14:textId="77777777" w:rsidR="009418DA" w:rsidRDefault="009418DA" w:rsidP="00CF2919">
      <w:pPr>
        <w:spacing w:after="0" w:line="240" w:lineRule="auto"/>
      </w:pPr>
      <w:r>
        <w:separator/>
      </w:r>
    </w:p>
  </w:endnote>
  <w:endnote w:type="continuationSeparator" w:id="0">
    <w:p w14:paraId="0414E4A3" w14:textId="77777777" w:rsidR="009418DA" w:rsidRDefault="009418DA"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07FA933"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31019E" w:rsidRPr="0031019E">
                                <w:rPr>
                                  <w:rFonts w:cs="Calibri"/>
                                  <w:noProof/>
                                  <w:lang w:val="fa-IR" w:bidi="fa-IR"/>
                                </w:rPr>
                                <w:t>104</w:t>
                              </w:r>
                              <w:r w:rsidRPr="00A06166">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07FA933"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31019E" w:rsidRPr="0031019E">
                          <w:rPr>
                            <w:rFonts w:cs="Calibri"/>
                            <w:noProof/>
                            <w:lang w:val="fa-IR" w:bidi="fa-IR"/>
                          </w:rPr>
                          <w:t>104</w:t>
                        </w:r>
                        <w:r w:rsidRPr="00A06166">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7C4B35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A979" w14:textId="77777777" w:rsidR="009418DA" w:rsidRDefault="009418DA" w:rsidP="00CF2919">
      <w:pPr>
        <w:spacing w:after="0" w:line="240" w:lineRule="auto"/>
      </w:pPr>
      <w:r>
        <w:separator/>
      </w:r>
    </w:p>
  </w:footnote>
  <w:footnote w:type="continuationSeparator" w:id="0">
    <w:p w14:paraId="72D83F95" w14:textId="77777777" w:rsidR="009418DA" w:rsidRDefault="009418DA"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4F4F6EBE" w:rsidR="00C33FB1" w:rsidRPr="00CF2919" w:rsidRDefault="00C33FB1" w:rsidP="0038150E">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A73D84">
      <w:rPr>
        <w:rFonts w:cs="B Nazanin" w:hint="cs"/>
        <w:rtl/>
      </w:rPr>
      <w:t>شنبه</w:t>
    </w:r>
    <w:r>
      <w:rPr>
        <w:rFonts w:cs="B Nazanin" w:hint="cs"/>
        <w:rtl/>
      </w:rPr>
      <w:t xml:space="preserve"> </w:t>
    </w:r>
    <w:r w:rsidR="0038150E">
      <w:rPr>
        <w:rFonts w:cs="B Nazanin" w:hint="cs"/>
        <w:rtl/>
      </w:rPr>
      <w:t>10</w:t>
    </w:r>
    <w:r>
      <w:rPr>
        <w:rFonts w:cs="B Nazanin" w:hint="cs"/>
        <w:rtl/>
      </w:rPr>
      <w:t>/</w:t>
    </w:r>
    <w:r w:rsidR="0039162D">
      <w:rPr>
        <w:rFonts w:cs="B Nazanin" w:hint="cs"/>
        <w:rtl/>
      </w:rPr>
      <w:t>11</w:t>
    </w:r>
    <w:r>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5230"/>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19E"/>
    <w:rsid w:val="003104A9"/>
    <w:rsid w:val="003153E2"/>
    <w:rsid w:val="0031738E"/>
    <w:rsid w:val="003206B7"/>
    <w:rsid w:val="00327B4F"/>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40D8"/>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71B2F"/>
    <w:rsid w:val="004742BD"/>
    <w:rsid w:val="00475E2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A11B4"/>
    <w:rsid w:val="005A2AA9"/>
    <w:rsid w:val="005A6386"/>
    <w:rsid w:val="005B2376"/>
    <w:rsid w:val="005B5DE4"/>
    <w:rsid w:val="005C0EA0"/>
    <w:rsid w:val="005C4215"/>
    <w:rsid w:val="005C7CA1"/>
    <w:rsid w:val="005D36CC"/>
    <w:rsid w:val="005D6C9C"/>
    <w:rsid w:val="005E4532"/>
    <w:rsid w:val="005E7E7D"/>
    <w:rsid w:val="005F1C09"/>
    <w:rsid w:val="005F1EA3"/>
    <w:rsid w:val="005F6700"/>
    <w:rsid w:val="005F7C43"/>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56153"/>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03AD3"/>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18DA"/>
    <w:rsid w:val="009432DD"/>
    <w:rsid w:val="0094729E"/>
    <w:rsid w:val="009475C4"/>
    <w:rsid w:val="009618F3"/>
    <w:rsid w:val="00966015"/>
    <w:rsid w:val="00970A49"/>
    <w:rsid w:val="00970B67"/>
    <w:rsid w:val="00981976"/>
    <w:rsid w:val="0098449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203BF"/>
    <w:rsid w:val="00F25002"/>
    <w:rsid w:val="00F25836"/>
    <w:rsid w:val="00F30A33"/>
    <w:rsid w:val="00F3117B"/>
    <w:rsid w:val="00F3523F"/>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B190D-8F57-45DE-998E-E80C75AC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42012</TotalTime>
  <Pages>1</Pages>
  <Words>362</Words>
  <Characters>2066</Characters>
  <Application>Microsoft Office Word</Application>
  <DocSecurity>0</DocSecurity>
  <Lines>17</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8</cp:revision>
  <dcterms:created xsi:type="dcterms:W3CDTF">2015-10-08T15:17:00Z</dcterms:created>
  <dcterms:modified xsi:type="dcterms:W3CDTF">2016-03-21T14:21:00Z</dcterms:modified>
</cp:coreProperties>
</file>