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722" w:rsidRDefault="004A2722" w:rsidP="00CE5692">
      <w:pPr>
        <w:bidi/>
        <w:rPr>
          <w:rFonts w:cs="B Nazanin"/>
          <w:rtl/>
          <w:lang w:bidi="fa-IR"/>
        </w:rPr>
      </w:pPr>
    </w:p>
    <w:p w:rsidR="00942D80" w:rsidRDefault="00942D80" w:rsidP="00942D80">
      <w:pPr>
        <w:bidi/>
        <w:jc w:val="both"/>
        <w:rPr>
          <w:rFonts w:cs="B Nazanin" w:hint="cs"/>
          <w:sz w:val="24"/>
          <w:szCs w:val="24"/>
          <w:rtl/>
          <w:lang w:bidi="fa-IR"/>
        </w:rPr>
      </w:pPr>
      <w:r w:rsidRPr="00942D80">
        <w:rPr>
          <w:rFonts w:cs="B Nazanin" w:hint="cs"/>
          <w:sz w:val="24"/>
          <w:szCs w:val="24"/>
          <w:rtl/>
          <w:lang w:bidi="fa-IR"/>
        </w:rPr>
        <w:t>1-</w:t>
      </w:r>
      <w:r>
        <w:rPr>
          <w:rFonts w:cs="B Nazanin" w:hint="cs"/>
          <w:sz w:val="24"/>
          <w:szCs w:val="24"/>
          <w:rtl/>
          <w:lang w:bidi="fa-IR"/>
        </w:rPr>
        <w:t xml:space="preserve"> </w:t>
      </w:r>
      <w:r w:rsidRPr="00942D80">
        <w:rPr>
          <w:rFonts w:cs="B Nazanin" w:hint="cs"/>
          <w:sz w:val="24"/>
          <w:szCs w:val="24"/>
          <w:rtl/>
          <w:lang w:bidi="fa-IR"/>
        </w:rPr>
        <w:t xml:space="preserve">در شکل مقابل آب پشت دریچه ای به طول 2.5 متر قرار دارد.دریچه در نقطه </w:t>
      </w:r>
      <w:r w:rsidRPr="00942D80">
        <w:rPr>
          <w:rFonts w:cs="B Nazanin"/>
          <w:sz w:val="24"/>
          <w:szCs w:val="24"/>
          <w:lang w:bidi="fa-IR"/>
        </w:rPr>
        <w:t>A</w:t>
      </w:r>
      <w:r w:rsidRPr="00942D80">
        <w:rPr>
          <w:rFonts w:cs="B Nazanin" w:hint="cs"/>
          <w:sz w:val="24"/>
          <w:szCs w:val="24"/>
          <w:rtl/>
          <w:lang w:bidi="fa-IR"/>
        </w:rPr>
        <w:t xml:space="preserve"> مفصل شده است. طراحی دریچه به گونه ای است که زمانی که آب به ارتفاع 0.8 متر می رسد دریچه باز می شود.وزن واحد عرض دریچه را محاسبه نمایید.(عرض دریچه در راستای عمود بر صفجه قرار دارد.)</w:t>
      </w:r>
    </w:p>
    <w:p w:rsidR="00942D80" w:rsidRPr="00942D80" w:rsidRDefault="00942D80" w:rsidP="00942D80">
      <w:pPr>
        <w:bidi/>
        <w:jc w:val="right"/>
        <w:rPr>
          <w:rFonts w:cs="B Nazanin" w:hint="cs"/>
          <w:sz w:val="24"/>
          <w:szCs w:val="24"/>
          <w:rtl/>
          <w:lang w:bidi="fa-IR"/>
        </w:rPr>
      </w:pPr>
      <w:r w:rsidRPr="00942D80">
        <w:rPr>
          <w:rFonts w:cs="B Nazanin"/>
          <w:sz w:val="24"/>
          <w:szCs w:val="24"/>
          <w:rtl/>
          <w:lang w:bidi="fa-IR"/>
        </w:rPr>
        <w:drawing>
          <wp:inline distT="0" distB="0" distL="0" distR="0">
            <wp:extent cx="2970640" cy="1706887"/>
            <wp:effectExtent l="19050" t="0" r="1160" b="0"/>
            <wp:docPr id="2" name="Picture 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cstate="print"/>
                    <a:stretch>
                      <a:fillRect/>
                    </a:stretch>
                  </pic:blipFill>
                  <pic:spPr>
                    <a:xfrm>
                      <a:off x="0" y="0"/>
                      <a:ext cx="2972787" cy="1708121"/>
                    </a:xfrm>
                    <a:prstGeom prst="rect">
                      <a:avLst/>
                    </a:prstGeom>
                  </pic:spPr>
                </pic:pic>
              </a:graphicData>
            </a:graphic>
          </wp:inline>
        </w:drawing>
      </w:r>
    </w:p>
    <w:p w:rsidR="00942D80" w:rsidRDefault="00942D80" w:rsidP="00942D80">
      <w:pPr>
        <w:bidi/>
        <w:jc w:val="both"/>
        <w:rPr>
          <w:rFonts w:cs="B Nazanin" w:hint="cs"/>
          <w:sz w:val="24"/>
          <w:szCs w:val="24"/>
          <w:rtl/>
          <w:lang w:bidi="fa-IR"/>
        </w:rPr>
      </w:pPr>
      <w:r w:rsidRPr="00942D80">
        <w:rPr>
          <w:rFonts w:cs="B Nazanin" w:hint="cs"/>
          <w:sz w:val="24"/>
          <w:szCs w:val="24"/>
          <w:rtl/>
          <w:lang w:bidi="fa-IR"/>
        </w:rPr>
        <w:t xml:space="preserve">2- </w:t>
      </w:r>
      <w:r>
        <w:rPr>
          <w:rFonts w:cs="B Nazanin" w:hint="cs"/>
          <w:sz w:val="24"/>
          <w:szCs w:val="24"/>
          <w:rtl/>
          <w:lang w:bidi="fa-IR"/>
        </w:rPr>
        <w:t xml:space="preserve">دریچه نشان داده شده در شکل مقابل در نقطه </w:t>
      </w:r>
      <w:r>
        <w:rPr>
          <w:rFonts w:cs="B Nazanin"/>
          <w:sz w:val="24"/>
          <w:szCs w:val="24"/>
          <w:lang w:bidi="fa-IR"/>
        </w:rPr>
        <w:t>B</w:t>
      </w:r>
      <w:r>
        <w:rPr>
          <w:rFonts w:cs="B Nazanin" w:hint="cs"/>
          <w:sz w:val="24"/>
          <w:szCs w:val="24"/>
          <w:rtl/>
          <w:lang w:bidi="fa-IR"/>
        </w:rPr>
        <w:t xml:space="preserve"> مفصل شده است و در سمت چپ آن آب خالص و در سمت راست آن آب شور قرار دارد.لنگر </w:t>
      </w:r>
      <w:r>
        <w:rPr>
          <w:rFonts w:cs="B Nazanin"/>
          <w:sz w:val="24"/>
          <w:szCs w:val="24"/>
          <w:lang w:bidi="fa-IR"/>
        </w:rPr>
        <w:t>M</w:t>
      </w:r>
      <w:r>
        <w:rPr>
          <w:rFonts w:cs="B Nazanin" w:hint="cs"/>
          <w:sz w:val="24"/>
          <w:szCs w:val="24"/>
          <w:rtl/>
          <w:lang w:bidi="fa-IR"/>
        </w:rPr>
        <w:t xml:space="preserve"> برای جلوگیری از باز شدگی دریچه را برای حالتی که </w:t>
      </w:r>
      <w:r>
        <w:rPr>
          <w:rFonts w:cs="B Nazanin"/>
          <w:sz w:val="24"/>
          <w:szCs w:val="24"/>
          <w:lang w:bidi="fa-IR"/>
        </w:rPr>
        <w:t>h=1 m</w:t>
      </w:r>
      <w:r>
        <w:rPr>
          <w:rFonts w:cs="B Nazanin" w:hint="cs"/>
          <w:sz w:val="24"/>
          <w:szCs w:val="24"/>
          <w:rtl/>
          <w:lang w:bidi="fa-IR"/>
        </w:rPr>
        <w:t xml:space="preserve"> می باشد محاسبه نمایید.</w:t>
      </w:r>
    </w:p>
    <w:p w:rsidR="00942D80" w:rsidRDefault="00942D80" w:rsidP="00942D80">
      <w:pPr>
        <w:bidi/>
        <w:jc w:val="right"/>
        <w:rPr>
          <w:rFonts w:cs="B Nazanin" w:hint="cs"/>
          <w:sz w:val="24"/>
          <w:szCs w:val="24"/>
          <w:rtl/>
          <w:lang w:bidi="fa-IR"/>
        </w:rPr>
      </w:pPr>
      <w:r w:rsidRPr="00942D80">
        <w:rPr>
          <w:rFonts w:cs="B Nazanin"/>
          <w:sz w:val="24"/>
          <w:szCs w:val="24"/>
          <w:rtl/>
          <w:lang w:bidi="fa-IR"/>
        </w:rPr>
        <w:drawing>
          <wp:inline distT="0" distB="0" distL="0" distR="0">
            <wp:extent cx="2763907" cy="1842605"/>
            <wp:effectExtent l="19050" t="0" r="0" b="0"/>
            <wp:docPr id="6"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cstate="print"/>
                    <a:stretch>
                      <a:fillRect/>
                    </a:stretch>
                  </pic:blipFill>
                  <pic:spPr>
                    <a:xfrm>
                      <a:off x="0" y="0"/>
                      <a:ext cx="2771252" cy="1847502"/>
                    </a:xfrm>
                    <a:prstGeom prst="rect">
                      <a:avLst/>
                    </a:prstGeom>
                  </pic:spPr>
                </pic:pic>
              </a:graphicData>
            </a:graphic>
          </wp:inline>
        </w:drawing>
      </w:r>
    </w:p>
    <w:p w:rsidR="00B92B9F" w:rsidRDefault="00942D80" w:rsidP="00B92B9F">
      <w:pPr>
        <w:bidi/>
        <w:jc w:val="both"/>
        <w:rPr>
          <w:rFonts w:cs="B Nazanin" w:hint="cs"/>
          <w:sz w:val="24"/>
          <w:szCs w:val="24"/>
          <w:rtl/>
          <w:lang w:bidi="fa-IR"/>
        </w:rPr>
      </w:pPr>
      <w:r>
        <w:rPr>
          <w:rFonts w:cs="B Nazanin" w:hint="cs"/>
          <w:sz w:val="24"/>
          <w:szCs w:val="24"/>
          <w:rtl/>
          <w:lang w:bidi="fa-IR"/>
        </w:rPr>
        <w:t xml:space="preserve">3- </w:t>
      </w:r>
      <w:r w:rsidR="00B92B9F">
        <w:rPr>
          <w:rFonts w:cs="B Nazanin" w:hint="cs"/>
          <w:sz w:val="24"/>
          <w:szCs w:val="24"/>
          <w:rtl/>
          <w:lang w:bidi="fa-IR"/>
        </w:rPr>
        <w:t xml:space="preserve">میله نشان داده شده با چگالی </w:t>
      </w:r>
      <w:r w:rsidR="00B92B9F" w:rsidRPr="00B92B9F">
        <w:rPr>
          <w:rFonts w:cs="B Nazanin"/>
          <w:position w:val="-24"/>
          <w:sz w:val="24"/>
          <w:szCs w:val="24"/>
          <w:lang w:bidi="fa-IR"/>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1.3pt" o:ole="">
            <v:imagedata r:id="rId10" o:title=""/>
          </v:shape>
          <o:OLEObject Type="Embed" ProgID="Equation.DSMT4" ShapeID="_x0000_i1025" DrawAspect="Content" ObjectID="_1490880992" r:id="rId11"/>
        </w:object>
      </w:r>
      <w:r w:rsidR="00B92B9F">
        <w:rPr>
          <w:rFonts w:cs="B Nazanin" w:hint="cs"/>
          <w:sz w:val="24"/>
          <w:szCs w:val="24"/>
          <w:rtl/>
          <w:lang w:bidi="fa-IR"/>
        </w:rPr>
        <w:t xml:space="preserve"> در نقطه </w:t>
      </w:r>
      <w:r w:rsidR="00B92B9F">
        <w:rPr>
          <w:rFonts w:cs="B Nazanin"/>
          <w:sz w:val="24"/>
          <w:szCs w:val="24"/>
          <w:lang w:bidi="fa-IR"/>
        </w:rPr>
        <w:t>O</w:t>
      </w:r>
      <w:r w:rsidR="00B92B9F">
        <w:rPr>
          <w:rFonts w:cs="B Nazanin" w:hint="cs"/>
          <w:sz w:val="24"/>
          <w:szCs w:val="24"/>
          <w:rtl/>
          <w:lang w:bidi="fa-IR"/>
        </w:rPr>
        <w:t xml:space="preserve"> مفصل شده است. برای شکل مقابل زاویه میله با افق </w:t>
      </w:r>
      <w:r w:rsidR="00B92B9F">
        <w:rPr>
          <w:rFonts w:ascii="Times New Roman" w:hAnsi="Times New Roman" w:cs="Times New Roman" w:hint="cs"/>
          <w:sz w:val="24"/>
          <w:szCs w:val="24"/>
          <w:rtl/>
          <w:lang w:bidi="fa-IR"/>
        </w:rPr>
        <w:t>θ</w:t>
      </w:r>
      <w:r w:rsidR="00B92B9F">
        <w:rPr>
          <w:rFonts w:cs="B Nazanin" w:hint="cs"/>
          <w:sz w:val="24"/>
          <w:szCs w:val="24"/>
          <w:rtl/>
          <w:lang w:bidi="fa-IR"/>
        </w:rPr>
        <w:t xml:space="preserve"> را بیابید.</w:t>
      </w:r>
    </w:p>
    <w:p w:rsidR="00942D80" w:rsidRPr="00942D80" w:rsidRDefault="00B92B9F" w:rsidP="00B92B9F">
      <w:pPr>
        <w:bidi/>
        <w:jc w:val="right"/>
        <w:rPr>
          <w:rFonts w:cs="B Nazanin" w:hint="cs"/>
          <w:sz w:val="24"/>
          <w:szCs w:val="24"/>
          <w:rtl/>
          <w:lang w:bidi="fa-IR"/>
        </w:rPr>
      </w:pPr>
      <w:r>
        <w:rPr>
          <w:rFonts w:cs="B Nazanin" w:hint="cs"/>
          <w:noProof/>
          <w:sz w:val="24"/>
          <w:szCs w:val="24"/>
          <w:rtl/>
        </w:rPr>
        <w:drawing>
          <wp:inline distT="0" distB="0" distL="0" distR="0">
            <wp:extent cx="2682840" cy="1773141"/>
            <wp:effectExtent l="19050" t="0" r="3210" b="0"/>
            <wp:docPr id="8" name="Picture 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cstate="print"/>
                    <a:stretch>
                      <a:fillRect/>
                    </a:stretch>
                  </pic:blipFill>
                  <pic:spPr>
                    <a:xfrm>
                      <a:off x="0" y="0"/>
                      <a:ext cx="2684900" cy="1774503"/>
                    </a:xfrm>
                    <a:prstGeom prst="rect">
                      <a:avLst/>
                    </a:prstGeom>
                  </pic:spPr>
                </pic:pic>
              </a:graphicData>
            </a:graphic>
          </wp:inline>
        </w:drawing>
      </w:r>
      <w:r w:rsidR="00942D80">
        <w:rPr>
          <w:rFonts w:cs="B Nazanin" w:hint="cs"/>
          <w:sz w:val="24"/>
          <w:szCs w:val="24"/>
          <w:rtl/>
          <w:lang w:bidi="fa-IR"/>
        </w:rPr>
        <w:t xml:space="preserve"> </w:t>
      </w:r>
    </w:p>
    <w:p w:rsidR="001668A0" w:rsidRPr="00942D80" w:rsidRDefault="00942D80" w:rsidP="00942D80">
      <w:pPr>
        <w:bidi/>
        <w:jc w:val="right"/>
        <w:rPr>
          <w:rFonts w:cs="B Nazanin" w:hint="cs"/>
          <w:sz w:val="24"/>
          <w:szCs w:val="24"/>
          <w:rtl/>
          <w:lang w:bidi="fa-IR"/>
        </w:rPr>
      </w:pPr>
      <w:r>
        <w:rPr>
          <w:rFonts w:cs="B Nazanin" w:hint="cs"/>
          <w:sz w:val="24"/>
          <w:szCs w:val="24"/>
          <w:rtl/>
          <w:lang w:bidi="fa-IR"/>
        </w:rPr>
        <w:t xml:space="preserve"> </w:t>
      </w:r>
    </w:p>
    <w:sectPr w:rsidR="001668A0" w:rsidRPr="00942D80" w:rsidSect="00B92B9F">
      <w:headerReference w:type="default" r:id="rId13"/>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722" w:rsidRDefault="004A2722" w:rsidP="004A2722">
      <w:pPr>
        <w:spacing w:after="0" w:line="240" w:lineRule="auto"/>
      </w:pPr>
      <w:r>
        <w:separator/>
      </w:r>
    </w:p>
  </w:endnote>
  <w:endnote w:type="continuationSeparator" w:id="0">
    <w:p w:rsidR="004A2722" w:rsidRDefault="004A2722" w:rsidP="004A2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722" w:rsidRDefault="004A2722" w:rsidP="004A2722">
      <w:pPr>
        <w:spacing w:after="0" w:line="240" w:lineRule="auto"/>
      </w:pPr>
      <w:r>
        <w:separator/>
      </w:r>
    </w:p>
  </w:footnote>
  <w:footnote w:type="continuationSeparator" w:id="0">
    <w:p w:rsidR="004A2722" w:rsidRDefault="004A2722" w:rsidP="004A2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722" w:rsidRPr="004A2722" w:rsidRDefault="004A2722" w:rsidP="00B92B9F">
    <w:pPr>
      <w:pStyle w:val="Header"/>
      <w:bidi/>
      <w:spacing w:line="276" w:lineRule="auto"/>
      <w:jc w:val="center"/>
      <w:rPr>
        <w:rFonts w:cs="B Nazanin"/>
        <w:b/>
        <w:bCs/>
        <w:sz w:val="28"/>
        <w:szCs w:val="28"/>
        <w:rtl/>
        <w:lang w:bidi="fa-IR"/>
      </w:rPr>
    </w:pPr>
    <w:r>
      <w:rPr>
        <w:rFonts w:cs="B Nazanin" w:hint="cs"/>
        <w:b/>
        <w:bCs/>
        <w:noProof/>
        <w:sz w:val="28"/>
        <w:szCs w:val="28"/>
        <w:rtl/>
      </w:rPr>
      <w:drawing>
        <wp:anchor distT="0" distB="0" distL="114300" distR="114300" simplePos="0" relativeHeight="251659264" behindDoc="1" locked="0" layoutInCell="1" allowOverlap="1">
          <wp:simplePos x="0" y="0"/>
          <wp:positionH relativeFrom="column">
            <wp:posOffset>-132025</wp:posOffset>
          </wp:positionH>
          <wp:positionV relativeFrom="paragraph">
            <wp:posOffset>-66014</wp:posOffset>
          </wp:positionV>
          <wp:extent cx="855594" cy="649896"/>
          <wp:effectExtent l="19050" t="0" r="1656" b="0"/>
          <wp:wrapNone/>
          <wp:docPr id="7" name="Picture 5" descr="130494146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49414600000.jpg"/>
                  <pic:cNvPicPr/>
                </pic:nvPicPr>
                <pic:blipFill>
                  <a:blip r:embed="rId1"/>
                  <a:stretch>
                    <a:fillRect/>
                  </a:stretch>
                </pic:blipFill>
                <pic:spPr>
                  <a:xfrm>
                    <a:off x="0" y="0"/>
                    <a:ext cx="855772" cy="650031"/>
                  </a:xfrm>
                  <a:prstGeom prst="rect">
                    <a:avLst/>
                  </a:prstGeom>
                </pic:spPr>
              </pic:pic>
            </a:graphicData>
          </a:graphic>
        </wp:anchor>
      </w:drawing>
    </w:r>
    <w:r>
      <w:rPr>
        <w:rFonts w:cs="B Nazanin" w:hint="cs"/>
        <w:b/>
        <w:bCs/>
        <w:noProof/>
        <w:sz w:val="28"/>
        <w:szCs w:val="28"/>
        <w:rtl/>
      </w:rPr>
      <w:drawing>
        <wp:anchor distT="0" distB="0" distL="114300" distR="114300" simplePos="0" relativeHeight="251658240" behindDoc="1" locked="0" layoutInCell="1" allowOverlap="1">
          <wp:simplePos x="0" y="0"/>
          <wp:positionH relativeFrom="column">
            <wp:posOffset>5314619</wp:posOffset>
          </wp:positionH>
          <wp:positionV relativeFrom="paragraph">
            <wp:posOffset>-99391</wp:posOffset>
          </wp:positionV>
          <wp:extent cx="687981" cy="683812"/>
          <wp:effectExtent l="19050" t="0" r="0" b="0"/>
          <wp:wrapNone/>
          <wp:docPr id="5" name="Picture 4" descr="13-3-11-101256102601n0000069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11-101256102601n00000694-b.jpg"/>
                  <pic:cNvPicPr/>
                </pic:nvPicPr>
                <pic:blipFill>
                  <a:blip r:embed="rId2"/>
                  <a:stretch>
                    <a:fillRect/>
                  </a:stretch>
                </pic:blipFill>
                <pic:spPr>
                  <a:xfrm>
                    <a:off x="0" y="0"/>
                    <a:ext cx="687981" cy="683812"/>
                  </a:xfrm>
                  <a:prstGeom prst="rect">
                    <a:avLst/>
                  </a:prstGeom>
                </pic:spPr>
              </pic:pic>
            </a:graphicData>
          </a:graphic>
        </wp:anchor>
      </w:drawing>
    </w:r>
    <w:r w:rsidRPr="004A2722">
      <w:rPr>
        <w:rFonts w:cs="B Nazanin" w:hint="cs"/>
        <w:b/>
        <w:bCs/>
        <w:sz w:val="28"/>
        <w:szCs w:val="28"/>
        <w:rtl/>
        <w:lang w:bidi="fa-IR"/>
      </w:rPr>
      <w:t xml:space="preserve">تمرینات سری </w:t>
    </w:r>
    <w:r w:rsidR="00B92B9F">
      <w:rPr>
        <w:rFonts w:cs="B Nazanin" w:hint="cs"/>
        <w:b/>
        <w:bCs/>
        <w:sz w:val="28"/>
        <w:szCs w:val="28"/>
        <w:rtl/>
        <w:lang w:bidi="fa-IR"/>
      </w:rPr>
      <w:t>سوم</w:t>
    </w:r>
    <w:r w:rsidRPr="004A2722">
      <w:rPr>
        <w:rFonts w:cs="B Nazanin" w:hint="cs"/>
        <w:b/>
        <w:bCs/>
        <w:sz w:val="28"/>
        <w:szCs w:val="28"/>
        <w:rtl/>
        <w:lang w:bidi="fa-IR"/>
      </w:rPr>
      <w:t xml:space="preserve"> استاتیک (گروه مهندسی نقشه برداری)           </w:t>
    </w:r>
  </w:p>
  <w:p w:rsidR="004A2722" w:rsidRPr="004A2722" w:rsidRDefault="00D7439E" w:rsidP="004A2722">
    <w:pPr>
      <w:pStyle w:val="Header"/>
      <w:bidi/>
      <w:jc w:val="center"/>
      <w:rPr>
        <w:rFonts w:cs="B Nazanin"/>
        <w:b/>
        <w:bCs/>
        <w:sz w:val="28"/>
        <w:szCs w:val="28"/>
        <w:rtl/>
        <w:lang w:bidi="fa-IR"/>
      </w:rPr>
    </w:pPr>
    <w:r>
      <w:rPr>
        <w:rFonts w:cs="B Nazanin"/>
        <w:b/>
        <w:bCs/>
        <w:noProof/>
        <w:sz w:val="28"/>
        <w:szCs w:val="28"/>
        <w:rtl/>
      </w:rPr>
      <w:pict>
        <v:shapetype id="_x0000_t32" coordsize="21600,21600" o:spt="32" o:oned="t" path="m,l21600,21600e" filled="f">
          <v:path arrowok="t" fillok="f" o:connecttype="none"/>
          <o:lock v:ext="edit" shapetype="t"/>
        </v:shapetype>
        <v:shape id="_x0000_s5121" type="#_x0000_t32" style="position:absolute;left:0;text-align:left;margin-left:-25.05pt;margin-top:31.8pt;width:513.4pt;height:0;z-index:251660288" o:connectortype="straight" strokeweight="1.75pt"/>
      </w:pict>
    </w:r>
    <w:r w:rsidR="004A2722" w:rsidRPr="004A2722">
      <w:rPr>
        <w:rFonts w:cs="B Nazanin" w:hint="cs"/>
        <w:b/>
        <w:bCs/>
        <w:sz w:val="28"/>
        <w:szCs w:val="28"/>
        <w:rtl/>
        <w:lang w:bidi="fa-IR"/>
      </w:rPr>
      <w:t>استاد درس : دکتر زهرایی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3AE6"/>
    <w:multiLevelType w:val="hybridMultilevel"/>
    <w:tmpl w:val="AB544080"/>
    <w:lvl w:ilvl="0" w:tplc="F8A8D0B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2C4D3139"/>
    <w:multiLevelType w:val="hybridMultilevel"/>
    <w:tmpl w:val="ED3010EE"/>
    <w:lvl w:ilvl="0" w:tplc="FD6EF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A44E7"/>
    <w:multiLevelType w:val="hybridMultilevel"/>
    <w:tmpl w:val="0FCA05BA"/>
    <w:lvl w:ilvl="0" w:tplc="AB44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o:colormenu v:ext="edit" fillcolor="none" strokecolor="none"/>
    </o:shapedefaults>
    <o:shapelayout v:ext="edit">
      <o:idmap v:ext="edit" data="5"/>
      <o:rules v:ext="edit">
        <o:r id="V:Rule2" type="connector" idref="#_x0000_s5121"/>
      </o:rules>
    </o:shapelayout>
  </w:hdrShapeDefaults>
  <w:footnotePr>
    <w:footnote w:id="-1"/>
    <w:footnote w:id="0"/>
  </w:footnotePr>
  <w:endnotePr>
    <w:endnote w:id="-1"/>
    <w:endnote w:id="0"/>
  </w:endnotePr>
  <w:compat/>
  <w:rsids>
    <w:rsidRoot w:val="00CE5692"/>
    <w:rsid w:val="000312CD"/>
    <w:rsid w:val="000621AE"/>
    <w:rsid w:val="00081CAA"/>
    <w:rsid w:val="00097798"/>
    <w:rsid w:val="000C28B9"/>
    <w:rsid w:val="001055E9"/>
    <w:rsid w:val="0011167B"/>
    <w:rsid w:val="00115C17"/>
    <w:rsid w:val="00120B0A"/>
    <w:rsid w:val="00126837"/>
    <w:rsid w:val="00134EAC"/>
    <w:rsid w:val="0013588F"/>
    <w:rsid w:val="001668A0"/>
    <w:rsid w:val="001808FD"/>
    <w:rsid w:val="0019416F"/>
    <w:rsid w:val="001C21F6"/>
    <w:rsid w:val="001C46F3"/>
    <w:rsid w:val="0021168E"/>
    <w:rsid w:val="00213251"/>
    <w:rsid w:val="00220E2C"/>
    <w:rsid w:val="0022183E"/>
    <w:rsid w:val="0022603A"/>
    <w:rsid w:val="00240016"/>
    <w:rsid w:val="00250753"/>
    <w:rsid w:val="00273683"/>
    <w:rsid w:val="002955E1"/>
    <w:rsid w:val="002A5C36"/>
    <w:rsid w:val="002F4931"/>
    <w:rsid w:val="003024AE"/>
    <w:rsid w:val="00322AE0"/>
    <w:rsid w:val="003416EA"/>
    <w:rsid w:val="00346E52"/>
    <w:rsid w:val="00350059"/>
    <w:rsid w:val="00352250"/>
    <w:rsid w:val="00357D26"/>
    <w:rsid w:val="0038457E"/>
    <w:rsid w:val="00387832"/>
    <w:rsid w:val="003E38DB"/>
    <w:rsid w:val="004036F1"/>
    <w:rsid w:val="004571BD"/>
    <w:rsid w:val="00473F9C"/>
    <w:rsid w:val="004966C8"/>
    <w:rsid w:val="004A2722"/>
    <w:rsid w:val="004B2367"/>
    <w:rsid w:val="004E7F34"/>
    <w:rsid w:val="00503C99"/>
    <w:rsid w:val="00512DAB"/>
    <w:rsid w:val="00516776"/>
    <w:rsid w:val="00526C77"/>
    <w:rsid w:val="005605CC"/>
    <w:rsid w:val="0057736A"/>
    <w:rsid w:val="005807A2"/>
    <w:rsid w:val="005A047F"/>
    <w:rsid w:val="005A49D2"/>
    <w:rsid w:val="005A4C51"/>
    <w:rsid w:val="005A7F7B"/>
    <w:rsid w:val="005C1548"/>
    <w:rsid w:val="005C4241"/>
    <w:rsid w:val="005C62B8"/>
    <w:rsid w:val="005D205B"/>
    <w:rsid w:val="005E5262"/>
    <w:rsid w:val="00601EF7"/>
    <w:rsid w:val="00623800"/>
    <w:rsid w:val="006455C8"/>
    <w:rsid w:val="006703CF"/>
    <w:rsid w:val="00672A65"/>
    <w:rsid w:val="0069412F"/>
    <w:rsid w:val="006B6D1E"/>
    <w:rsid w:val="006E3749"/>
    <w:rsid w:val="006F20B6"/>
    <w:rsid w:val="006F39E5"/>
    <w:rsid w:val="00757030"/>
    <w:rsid w:val="0076548A"/>
    <w:rsid w:val="007775F8"/>
    <w:rsid w:val="00791036"/>
    <w:rsid w:val="007913DF"/>
    <w:rsid w:val="00793BD7"/>
    <w:rsid w:val="007D2CED"/>
    <w:rsid w:val="007F520F"/>
    <w:rsid w:val="008021C7"/>
    <w:rsid w:val="0080691F"/>
    <w:rsid w:val="00832893"/>
    <w:rsid w:val="00834E63"/>
    <w:rsid w:val="00835EB7"/>
    <w:rsid w:val="00844C7F"/>
    <w:rsid w:val="00862653"/>
    <w:rsid w:val="00872870"/>
    <w:rsid w:val="008C0048"/>
    <w:rsid w:val="008C7AD9"/>
    <w:rsid w:val="008E21DC"/>
    <w:rsid w:val="008F6AD6"/>
    <w:rsid w:val="00903BD8"/>
    <w:rsid w:val="00911E61"/>
    <w:rsid w:val="00917C40"/>
    <w:rsid w:val="00922183"/>
    <w:rsid w:val="00923390"/>
    <w:rsid w:val="00925B10"/>
    <w:rsid w:val="00942D80"/>
    <w:rsid w:val="009820C3"/>
    <w:rsid w:val="009B6E9F"/>
    <w:rsid w:val="00A06471"/>
    <w:rsid w:val="00A63F3F"/>
    <w:rsid w:val="00AA4708"/>
    <w:rsid w:val="00AA734D"/>
    <w:rsid w:val="00AB1255"/>
    <w:rsid w:val="00AD7BED"/>
    <w:rsid w:val="00AF0A54"/>
    <w:rsid w:val="00B5029C"/>
    <w:rsid w:val="00B57679"/>
    <w:rsid w:val="00B92B9F"/>
    <w:rsid w:val="00BB25F0"/>
    <w:rsid w:val="00BD058E"/>
    <w:rsid w:val="00BF07A6"/>
    <w:rsid w:val="00C415ED"/>
    <w:rsid w:val="00C50E31"/>
    <w:rsid w:val="00C74E3A"/>
    <w:rsid w:val="00CA697A"/>
    <w:rsid w:val="00CB3405"/>
    <w:rsid w:val="00CD0053"/>
    <w:rsid w:val="00CE5692"/>
    <w:rsid w:val="00CF3CDF"/>
    <w:rsid w:val="00D17C1F"/>
    <w:rsid w:val="00D43BD3"/>
    <w:rsid w:val="00D63CF6"/>
    <w:rsid w:val="00D7439E"/>
    <w:rsid w:val="00D87DF4"/>
    <w:rsid w:val="00D97D19"/>
    <w:rsid w:val="00DA69F8"/>
    <w:rsid w:val="00DD43AF"/>
    <w:rsid w:val="00DD5518"/>
    <w:rsid w:val="00DE37E5"/>
    <w:rsid w:val="00DE598E"/>
    <w:rsid w:val="00DF0F70"/>
    <w:rsid w:val="00E114DE"/>
    <w:rsid w:val="00E33DEA"/>
    <w:rsid w:val="00E33E33"/>
    <w:rsid w:val="00E42EF6"/>
    <w:rsid w:val="00E50B51"/>
    <w:rsid w:val="00E63D75"/>
    <w:rsid w:val="00E8164F"/>
    <w:rsid w:val="00E93057"/>
    <w:rsid w:val="00E96332"/>
    <w:rsid w:val="00EA029B"/>
    <w:rsid w:val="00EC28DF"/>
    <w:rsid w:val="00ED7B4E"/>
    <w:rsid w:val="00EE2A58"/>
    <w:rsid w:val="00F072F9"/>
    <w:rsid w:val="00F107C9"/>
    <w:rsid w:val="00F4473F"/>
    <w:rsid w:val="00FB5819"/>
    <w:rsid w:val="00FB6342"/>
    <w:rsid w:val="00FB6871"/>
    <w:rsid w:val="00FC6A40"/>
    <w:rsid w:val="00FD33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92"/>
    <w:pPr>
      <w:ind w:left="720"/>
      <w:contextualSpacing/>
    </w:pPr>
  </w:style>
  <w:style w:type="paragraph" w:styleId="BalloonText">
    <w:name w:val="Balloon Text"/>
    <w:basedOn w:val="Normal"/>
    <w:link w:val="BalloonTextChar"/>
    <w:uiPriority w:val="99"/>
    <w:semiHidden/>
    <w:unhideWhenUsed/>
    <w:rsid w:val="0003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2CD"/>
    <w:rPr>
      <w:rFonts w:ascii="Tahoma" w:hAnsi="Tahoma" w:cs="Tahoma"/>
      <w:sz w:val="16"/>
      <w:szCs w:val="16"/>
    </w:rPr>
  </w:style>
  <w:style w:type="paragraph" w:styleId="Header">
    <w:name w:val="header"/>
    <w:basedOn w:val="Normal"/>
    <w:link w:val="HeaderChar"/>
    <w:uiPriority w:val="99"/>
    <w:semiHidden/>
    <w:unhideWhenUsed/>
    <w:rsid w:val="004A27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2722"/>
  </w:style>
  <w:style w:type="paragraph" w:styleId="Footer">
    <w:name w:val="footer"/>
    <w:basedOn w:val="Normal"/>
    <w:link w:val="FooterChar"/>
    <w:uiPriority w:val="99"/>
    <w:semiHidden/>
    <w:unhideWhenUsed/>
    <w:rsid w:val="004A27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27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7E79-B6AD-4939-8C00-E46EEB6A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KARBAR</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KARBAR</cp:lastModifiedBy>
  <cp:revision>2</cp:revision>
  <dcterms:created xsi:type="dcterms:W3CDTF">2015-04-18T12:20:00Z</dcterms:created>
  <dcterms:modified xsi:type="dcterms:W3CDTF">2015-04-18T12:20:00Z</dcterms:modified>
</cp:coreProperties>
</file>