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987" w:rsidRPr="007E7987" w:rsidRDefault="000D59D1" w:rsidP="007745F4">
      <w:pPr>
        <w:autoSpaceDE w:val="0"/>
        <w:autoSpaceDN w:val="0"/>
        <w:adjustRightInd w:val="0"/>
        <w:spacing w:after="0" w:line="240" w:lineRule="auto"/>
        <w:jc w:val="both"/>
        <w:rPr>
          <w:rFonts w:ascii="MS Shell Dlg 2" w:hAnsi="MS Shell Dlg 2" w:cs="MS Shell Dlg 2"/>
          <w:sz w:val="18"/>
          <w:szCs w:val="18"/>
        </w:rPr>
      </w:pPr>
      <w:r>
        <w:rPr>
          <w:rFonts w:ascii="MS Shell Dlg 2" w:hAnsi="MS Shell Dlg 2" w:cs="MS Shell Dlg 2"/>
          <w:sz w:val="18"/>
          <w:szCs w:val="18"/>
          <w:rtl/>
        </w:rPr>
        <w:t>.....................................</w:t>
      </w:r>
      <w:r w:rsidR="007E7987" w:rsidRPr="007E7987">
        <w:rPr>
          <w:rFonts w:ascii="MS Shell Dlg 2" w:hAnsi="MS Shell Dlg 2" w:cs="MS Shell Dlg 2"/>
          <w:sz w:val="18"/>
          <w:szCs w:val="18"/>
          <w:rtl/>
        </w:rPr>
        <w:t>روش</w:t>
      </w:r>
      <w:r>
        <w:rPr>
          <w:rFonts w:ascii="MS Shell Dlg 2" w:hAnsi="MS Shell Dlg 2" w:cs="MS Shell Dlg 2"/>
          <w:sz w:val="18"/>
          <w:szCs w:val="18"/>
          <w:rtl/>
        </w:rPr>
        <w:t>هایی در حال تجزیه و تحلیل اثرات دلار در</w:t>
      </w:r>
      <w:r w:rsidR="007E7987" w:rsidRPr="007E7987">
        <w:rPr>
          <w:rFonts w:ascii="MS Shell Dlg 2" w:hAnsi="MS Shell Dlg 2" w:cs="MS Shell Dlg 2"/>
          <w:sz w:val="18"/>
          <w:szCs w:val="18"/>
          <w:rtl/>
        </w:rPr>
        <w:t xml:space="preserve"> معاملات</w:t>
      </w:r>
      <w:r>
        <w:rPr>
          <w:rFonts w:ascii="MS Shell Dlg 2" w:hAnsi="MS Shell Dlg 2" w:cs="MS Shell Dlg 2"/>
          <w:sz w:val="18"/>
          <w:szCs w:val="18"/>
          <w:rtl/>
        </w:rPr>
        <w:t xml:space="preserve"> .......................................</w:t>
      </w:r>
      <w:r w:rsidR="007E7987" w:rsidRPr="007E7987">
        <w:rPr>
          <w:rFonts w:ascii="MS Shell Dlg 2" w:hAnsi="MS Shell Dlg 2" w:cs="MS Shell Dlg 2"/>
          <w:sz w:val="18"/>
          <w:szCs w:val="18"/>
          <w:rtl/>
        </w:rPr>
        <w:t xml:space="preserve"> معمولا </w:t>
      </w:r>
      <w:r w:rsidR="007745F4">
        <w:rPr>
          <w:rFonts w:ascii="MS Shell Dlg 2" w:hAnsi="MS Shell Dlg 2" w:cs="MS Shell Dlg 2"/>
          <w:sz w:val="18"/>
          <w:szCs w:val="18"/>
          <w:rtl/>
        </w:rPr>
        <w:t>عمده ترین خواسته و تجربی و فهم تجارت است</w:t>
      </w:r>
      <w:r w:rsidR="007E7987" w:rsidRPr="007E7987">
        <w:rPr>
          <w:rFonts w:ascii="MS Shell Dlg 2" w:hAnsi="MS Shell Dlg 2" w:cs="MS Shell Dlg 2"/>
          <w:sz w:val="18"/>
          <w:szCs w:val="18"/>
          <w:rtl/>
        </w:rPr>
        <w:t xml:space="preserve">. </w:t>
      </w:r>
      <w:bookmarkStart w:id="0" w:name="OLE_LINK3"/>
      <w:bookmarkStart w:id="1" w:name="OLE_LINK4"/>
      <w:r w:rsidR="007745F4">
        <w:rPr>
          <w:rFonts w:ascii="MS Shell Dlg 2" w:hAnsi="MS Shell Dlg 2" w:cs="MS Shell Dlg 2"/>
          <w:sz w:val="18"/>
          <w:szCs w:val="18"/>
          <w:rtl/>
        </w:rPr>
        <w:t xml:space="preserve">توجه </w:t>
      </w:r>
      <w:r w:rsidR="007745F4" w:rsidRPr="007E7987">
        <w:rPr>
          <w:rFonts w:ascii="MS Shell Dlg 2" w:hAnsi="MS Shell Dlg 2" w:cs="MS Shell Dlg 2"/>
          <w:sz w:val="18"/>
          <w:szCs w:val="18"/>
          <w:rtl/>
        </w:rPr>
        <w:t>: ب</w:t>
      </w:r>
      <w:bookmarkEnd w:id="0"/>
      <w:bookmarkEnd w:id="1"/>
      <w:r w:rsidR="008A5934">
        <w:rPr>
          <w:rFonts w:ascii="MS Shell Dlg 2" w:hAnsi="MS Shell Dlg 2" w:cs="MS Shell Dlg 2" w:hint="cs"/>
          <w:sz w:val="18"/>
          <w:szCs w:val="18"/>
          <w:rtl/>
        </w:rPr>
        <w:t xml:space="preserve">ه </w:t>
      </w:r>
      <w:r w:rsidR="007745F4">
        <w:rPr>
          <w:rFonts w:ascii="MS Shell Dlg 2" w:hAnsi="MS Shell Dlg 2" w:cs="MS Shell Dlg 2"/>
          <w:sz w:val="18"/>
          <w:szCs w:val="18"/>
          <w:rtl/>
        </w:rPr>
        <w:t xml:space="preserve">ساختار </w:t>
      </w:r>
      <w:r w:rsidR="007E7987" w:rsidRPr="007E7987">
        <w:rPr>
          <w:rFonts w:ascii="MS Shell Dlg 2" w:hAnsi="MS Shell Dlg 2" w:cs="MS Shell Dlg 2"/>
          <w:sz w:val="18"/>
          <w:szCs w:val="18"/>
          <w:rtl/>
        </w:rPr>
        <w:t xml:space="preserve">حساب </w:t>
      </w:r>
      <w:r w:rsidR="007745F4">
        <w:rPr>
          <w:rFonts w:ascii="MS Shell Dlg 2" w:hAnsi="MS Shell Dlg 2" w:cs="MS Shell Dlg 2"/>
          <w:sz w:val="18"/>
          <w:szCs w:val="18"/>
          <w:rtl/>
        </w:rPr>
        <w:t xml:space="preserve">های </w:t>
      </w:r>
      <w:r w:rsidR="007745F4">
        <w:rPr>
          <w:rFonts w:ascii="MS Shell Dlg 2" w:hAnsi="MS Shell Dlg 2" w:cs="MS Shell Dlg 2"/>
          <w:sz w:val="18"/>
          <w:szCs w:val="18"/>
        </w:rPr>
        <w:t>T</w:t>
      </w:r>
      <w:r w:rsidR="007E7987" w:rsidRPr="007E7987">
        <w:rPr>
          <w:rFonts w:ascii="MS Shell Dlg 2" w:hAnsi="MS Shell Dlg 2" w:cs="MS Shell Dlg 2"/>
          <w:sz w:val="18"/>
          <w:szCs w:val="18"/>
          <w:rtl/>
        </w:rPr>
        <w:t xml:space="preserve"> </w:t>
      </w:r>
      <w:r w:rsidR="007745F4">
        <w:rPr>
          <w:rFonts w:ascii="MS Shell Dlg 2" w:hAnsi="MS Shell Dlg 2" w:cs="MS Shell Dlg 2"/>
          <w:sz w:val="18"/>
          <w:szCs w:val="18"/>
          <w:rtl/>
        </w:rPr>
        <w:t xml:space="preserve">هستند..............بخشی و دوره های مرجع که </w:t>
      </w:r>
      <w:r w:rsidR="007E7987" w:rsidRPr="007E7987">
        <w:rPr>
          <w:rFonts w:ascii="MS Shell Dlg 2" w:hAnsi="MS Shell Dlg 2" w:cs="MS Shell Dlg 2"/>
          <w:sz w:val="18"/>
          <w:szCs w:val="18"/>
          <w:rtl/>
        </w:rPr>
        <w:t xml:space="preserve">به </w:t>
      </w:r>
      <w:r w:rsidR="007745F4">
        <w:rPr>
          <w:rFonts w:ascii="MS Shell Dlg 2" w:hAnsi="MS Shell Dlg 2" w:cs="MS Shell Dlg 2"/>
          <w:sz w:val="18"/>
          <w:szCs w:val="18"/>
          <w:rtl/>
        </w:rPr>
        <w:t xml:space="preserve">کمک </w:t>
      </w:r>
      <w:r w:rsidR="007E7987" w:rsidRPr="007E7987">
        <w:rPr>
          <w:rFonts w:ascii="MS Shell Dlg 2" w:hAnsi="MS Shell Dlg 2" w:cs="MS Shell Dlg 2"/>
          <w:sz w:val="18"/>
          <w:szCs w:val="18"/>
          <w:rtl/>
        </w:rPr>
        <w:t>آنها در درک این</w:t>
      </w:r>
      <w:r w:rsidR="007745F4">
        <w:rPr>
          <w:rFonts w:ascii="MS Shell Dlg 2" w:hAnsi="MS Shell Dlg 2" w:cs="MS Shell Dlg 2"/>
          <w:sz w:val="18"/>
          <w:szCs w:val="18"/>
          <w:rtl/>
        </w:rPr>
        <w:t>..............................................</w:t>
      </w:r>
    </w:p>
    <w:p w:rsidR="007E7987" w:rsidRPr="007E7987" w:rsidRDefault="007E7987" w:rsidP="00417D08">
      <w:pPr>
        <w:autoSpaceDE w:val="0"/>
        <w:autoSpaceDN w:val="0"/>
        <w:bidi w:val="0"/>
        <w:adjustRightInd w:val="0"/>
        <w:spacing w:after="0" w:line="240" w:lineRule="auto"/>
        <w:rPr>
          <w:rFonts w:ascii="MS Shell Dlg 2" w:hAnsi="MS Shell Dlg 2" w:cs="MS Shell Dlg 2"/>
          <w:sz w:val="18"/>
          <w:szCs w:val="18"/>
        </w:rPr>
      </w:pPr>
    </w:p>
    <w:p w:rsidR="00957271" w:rsidRDefault="00635B96" w:rsidP="00957271">
      <w:pPr>
        <w:widowControl w:val="0"/>
        <w:shd w:val="clear" w:color="auto" w:fill="FFFFFF"/>
        <w:autoSpaceDE w:val="0"/>
        <w:autoSpaceDN w:val="0"/>
        <w:adjustRightInd w:val="0"/>
        <w:spacing w:after="0" w:line="283" w:lineRule="exact"/>
        <w:rPr>
          <w:rFonts w:ascii="MS Shell Dlg 2" w:hAnsi="MS Shell Dlg 2" w:cs="MS Shell Dlg 2"/>
          <w:sz w:val="18"/>
          <w:szCs w:val="18"/>
          <w:rtl/>
        </w:rPr>
      </w:pPr>
      <w:r>
        <w:rPr>
          <w:rFonts w:ascii="MS Shell Dlg 2" w:hAnsi="MS Shell Dlg 2" w:cs="MS Shell Dlg 2"/>
          <w:sz w:val="18"/>
          <w:szCs w:val="18"/>
          <w:rtl/>
        </w:rPr>
        <w:t>.....................</w:t>
      </w:r>
      <w:r w:rsidR="007E7987" w:rsidRPr="007E7987">
        <w:rPr>
          <w:rFonts w:ascii="MS Shell Dlg 2" w:hAnsi="MS Shell Dlg 2" w:cs="MS Shell Dlg 2"/>
          <w:sz w:val="18"/>
          <w:szCs w:val="18"/>
          <w:rtl/>
        </w:rPr>
        <w:t>دریافتنی.</w:t>
      </w:r>
    </w:p>
    <w:p w:rsidR="007E7987" w:rsidRPr="007E7987" w:rsidRDefault="007E7987" w:rsidP="000D59D1">
      <w:pPr>
        <w:widowControl w:val="0"/>
        <w:shd w:val="clear" w:color="auto" w:fill="FFFFFF"/>
        <w:autoSpaceDE w:val="0"/>
        <w:autoSpaceDN w:val="0"/>
        <w:adjustRightInd w:val="0"/>
        <w:spacing w:after="0" w:line="283" w:lineRule="exact"/>
        <w:rPr>
          <w:rFonts w:ascii="Times New Roman" w:hAnsi="Times New Roman" w:cs="Times New Roman"/>
          <w:sz w:val="2"/>
          <w:szCs w:val="2"/>
        </w:rPr>
      </w:pPr>
      <w:r w:rsidRPr="007E7987">
        <w:rPr>
          <w:rFonts w:ascii="MS Shell Dlg 2" w:hAnsi="MS Shell Dlg 2" w:cs="MS Shell Dlg 2"/>
          <w:sz w:val="18"/>
          <w:szCs w:val="18"/>
          <w:rtl/>
        </w:rPr>
        <w:t xml:space="preserve"> تغییر در </w:t>
      </w:r>
      <w:r w:rsidR="00957271" w:rsidRPr="007E7987">
        <w:rPr>
          <w:rFonts w:ascii="MS Shell Dlg 2" w:hAnsi="MS Shell Dlg 2" w:cs="MS Shell Dlg 2"/>
          <w:sz w:val="18"/>
          <w:szCs w:val="18"/>
          <w:rtl/>
        </w:rPr>
        <w:t>اطلاعات</w:t>
      </w:r>
      <w:r w:rsidR="00957271">
        <w:rPr>
          <w:rFonts w:ascii="MS Shell Dlg 2" w:hAnsi="MS Shell Dlg 2" w:cs="MS Shell Dlg 2"/>
          <w:sz w:val="18"/>
          <w:szCs w:val="18"/>
          <w:rtl/>
        </w:rPr>
        <w:t xml:space="preserve"> مورد نیاز</w:t>
      </w:r>
      <w:r w:rsidR="00957271" w:rsidRPr="007E7987">
        <w:rPr>
          <w:rFonts w:ascii="MS Shell Dlg 2" w:hAnsi="MS Shell Dlg 2" w:cs="MS Shell Dlg 2"/>
          <w:sz w:val="18"/>
          <w:szCs w:val="18"/>
          <w:rtl/>
        </w:rPr>
        <w:t xml:space="preserve"> </w:t>
      </w:r>
      <w:r w:rsidRPr="007E7987">
        <w:rPr>
          <w:rFonts w:ascii="MS Shell Dlg 2" w:hAnsi="MS Shell Dlg 2" w:cs="MS Shell Dlg 2"/>
          <w:sz w:val="18"/>
          <w:szCs w:val="18"/>
          <w:rtl/>
        </w:rPr>
        <w:t>حساب</w:t>
      </w:r>
      <w:r w:rsidR="00417D08">
        <w:rPr>
          <w:rFonts w:ascii="MS Shell Dlg 2" w:hAnsi="MS Shell Dlg 2" w:cs="MS Shell Dlg 2"/>
          <w:sz w:val="18"/>
          <w:szCs w:val="18"/>
          <w:rtl/>
        </w:rPr>
        <w:t xml:space="preserve"> های</w:t>
      </w:r>
      <w:r w:rsidRPr="007E7987">
        <w:rPr>
          <w:rFonts w:ascii="MS Shell Dlg 2" w:hAnsi="MS Shell Dlg 2" w:cs="MS Shell Dlg 2"/>
          <w:sz w:val="18"/>
          <w:szCs w:val="18"/>
          <w:rtl/>
        </w:rPr>
        <w:t xml:space="preserve"> دریافتنی </w:t>
      </w:r>
      <w:r w:rsidR="00417D08">
        <w:rPr>
          <w:rFonts w:ascii="MS Shell Dlg 2" w:hAnsi="MS Shell Dlg 2" w:cs="MS Shell Dlg 2"/>
          <w:sz w:val="18"/>
          <w:szCs w:val="18"/>
          <w:rtl/>
        </w:rPr>
        <w:t>،...........</w:t>
      </w:r>
      <w:r w:rsidRPr="007E7987">
        <w:rPr>
          <w:rFonts w:ascii="MS Shell Dlg 2" w:hAnsi="MS Shell Dlg 2" w:cs="MS Shell Dlg 2"/>
          <w:sz w:val="18"/>
          <w:szCs w:val="18"/>
          <w:rtl/>
        </w:rPr>
        <w:t xml:space="preserve"> در جریان </w:t>
      </w:r>
      <w:r w:rsidR="00417D08">
        <w:rPr>
          <w:rFonts w:ascii="MS Shell Dlg 2" w:hAnsi="MS Shell Dlg 2" w:cs="MS Shell Dlg 2"/>
          <w:sz w:val="18"/>
          <w:szCs w:val="18"/>
          <w:rtl/>
        </w:rPr>
        <w:t xml:space="preserve">وجوه </w:t>
      </w:r>
      <w:r w:rsidRPr="007E7987">
        <w:rPr>
          <w:rFonts w:ascii="MS Shell Dlg 2" w:hAnsi="MS Shell Dlg 2" w:cs="MS Shell Dlg 2"/>
          <w:sz w:val="18"/>
          <w:szCs w:val="18"/>
          <w:rtl/>
        </w:rPr>
        <w:t xml:space="preserve">نقدی عملیاتی است. </w:t>
      </w:r>
      <w:r w:rsidR="00957271">
        <w:rPr>
          <w:rFonts w:ascii="MS Shell Dlg 2" w:hAnsi="MS Shell Dlg 2" w:cs="MS Shell Dlg 2"/>
          <w:sz w:val="18"/>
          <w:szCs w:val="18"/>
          <w:rtl/>
        </w:rPr>
        <w:t>با</w:t>
      </w:r>
      <w:r w:rsidRPr="007E7987">
        <w:rPr>
          <w:rFonts w:ascii="MS Shell Dlg 2" w:hAnsi="MS Shell Dlg 2" w:cs="MS Shell Dlg 2"/>
          <w:sz w:val="18"/>
          <w:szCs w:val="18"/>
          <w:rtl/>
        </w:rPr>
        <w:t xml:space="preserve"> استفاده </w:t>
      </w:r>
      <w:r w:rsidR="00957271">
        <w:rPr>
          <w:rFonts w:ascii="MS Shell Dlg 2" w:hAnsi="MS Shell Dlg 2" w:cs="MS Shell Dlg 2"/>
          <w:sz w:val="18"/>
          <w:szCs w:val="18"/>
          <w:rtl/>
        </w:rPr>
        <w:t>از</w:t>
      </w:r>
      <w:r w:rsidRPr="007E7987">
        <w:rPr>
          <w:rFonts w:ascii="MS Shell Dlg 2" w:hAnsi="MS Shell Dlg 2" w:cs="MS Shell Dlg 2"/>
          <w:sz w:val="18"/>
          <w:szCs w:val="18"/>
          <w:rtl/>
        </w:rPr>
        <w:t>تبدی</w:t>
      </w:r>
      <w:r w:rsidR="00957271">
        <w:rPr>
          <w:rFonts w:ascii="MS Shell Dlg 2" w:hAnsi="MS Shell Dlg 2" w:cs="MS Shell Dlg 2"/>
          <w:sz w:val="18"/>
          <w:szCs w:val="18"/>
          <w:rtl/>
        </w:rPr>
        <w:t>ل درآمداز مبنای تعهدی</w:t>
      </w:r>
      <w:r w:rsidRPr="007E7987">
        <w:rPr>
          <w:rFonts w:ascii="MS Shell Dlg 2" w:hAnsi="MS Shell Dlg 2" w:cs="MS Shell Dlg 2"/>
          <w:sz w:val="18"/>
          <w:szCs w:val="18"/>
        </w:rPr>
        <w:t xml:space="preserve"> </w:t>
      </w:r>
      <w:r w:rsidRPr="007E7987">
        <w:rPr>
          <w:rFonts w:ascii="MS Shell Dlg 2" w:hAnsi="MS Shell Dlg 2" w:cs="MS Shell Dlg 2"/>
          <w:sz w:val="18"/>
          <w:szCs w:val="18"/>
          <w:rtl/>
        </w:rPr>
        <w:t>به مبنای نقدی</w:t>
      </w:r>
      <w:r w:rsidR="00957271">
        <w:rPr>
          <w:rFonts w:ascii="MS Shell Dlg 2" w:hAnsi="MS Shell Dlg 2" w:cs="MS Shell Dlg 2"/>
          <w:sz w:val="18"/>
          <w:szCs w:val="18"/>
          <w:rtl/>
        </w:rPr>
        <w:t>صورت می گیرد</w:t>
      </w:r>
      <w:r w:rsidRPr="007E7987">
        <w:rPr>
          <w:rFonts w:ascii="MS Shell Dlg 2" w:hAnsi="MS Shell Dlg 2" w:cs="MS Shell Dlg 2"/>
          <w:sz w:val="18"/>
          <w:szCs w:val="18"/>
          <w:rtl/>
        </w:rPr>
        <w:t>. افزایش در حسابهای دریافتنی دلالت برخی از فروش</w:t>
      </w:r>
      <w:r w:rsidR="00957271">
        <w:rPr>
          <w:rFonts w:ascii="MS Shell Dlg 2" w:hAnsi="MS Shell Dlg 2" w:cs="MS Shell Dlg 2"/>
          <w:sz w:val="18"/>
          <w:szCs w:val="18"/>
          <w:rtl/>
        </w:rPr>
        <w:t xml:space="preserve"> های</w:t>
      </w:r>
      <w:r w:rsidRPr="007E7987">
        <w:rPr>
          <w:rFonts w:ascii="MS Shell Dlg 2" w:hAnsi="MS Shell Dlg 2" w:cs="MS Shell Dlg 2"/>
          <w:sz w:val="18"/>
          <w:szCs w:val="18"/>
          <w:rtl/>
        </w:rPr>
        <w:t xml:space="preserve"> </w:t>
      </w:r>
      <w:r w:rsidR="00957271">
        <w:rPr>
          <w:rFonts w:ascii="MS Shell Dlg 2" w:hAnsi="MS Shell Dlg 2" w:cs="MS Shell Dlg 2"/>
          <w:sz w:val="18"/>
          <w:szCs w:val="18"/>
          <w:rtl/>
        </w:rPr>
        <w:t>............نقدی</w:t>
      </w:r>
      <w:r w:rsidRPr="007E7987">
        <w:rPr>
          <w:rFonts w:ascii="MS Shell Dlg 2" w:hAnsi="MS Shell Dlg 2" w:cs="MS Shell Dlg 2"/>
          <w:sz w:val="18"/>
          <w:szCs w:val="18"/>
        </w:rPr>
        <w:t xml:space="preserve"> </w:t>
      </w:r>
      <w:r w:rsidRPr="007E7987">
        <w:rPr>
          <w:rFonts w:ascii="MS Shell Dlg 2" w:hAnsi="MS Shell Dlg 2" w:cs="MS Shell Dlg 2"/>
          <w:sz w:val="18"/>
          <w:szCs w:val="18"/>
          <w:rtl/>
        </w:rPr>
        <w:t xml:space="preserve">نیست. در مورد </w:t>
      </w:r>
      <w:r w:rsidR="000D59D1">
        <w:rPr>
          <w:rFonts w:ascii="MS Shell Dlg 2" w:hAnsi="MS Shell Dlg 2" w:cs="MS Shell Dlg 2"/>
          <w:sz w:val="18"/>
          <w:szCs w:val="18"/>
          <w:rtl/>
        </w:rPr>
        <w:t xml:space="preserve">شرکت واتر </w:t>
      </w:r>
      <w:r w:rsidR="000D59D1" w:rsidRPr="007E7987">
        <w:rPr>
          <w:rFonts w:ascii="MS Shell Dlg 2" w:hAnsi="MS Shell Dlg 2" w:cs="MS Shell Dlg 2"/>
          <w:sz w:val="18"/>
          <w:szCs w:val="18"/>
          <w:rtl/>
        </w:rPr>
        <w:t>افزایش</w:t>
      </w:r>
      <w:r w:rsidR="000D59D1">
        <w:rPr>
          <w:rFonts w:ascii="MS Shell Dlg 2" w:hAnsi="MS Shell Dlg 2" w:cs="MS Shell Dlg 2"/>
          <w:sz w:val="18"/>
          <w:szCs w:val="18"/>
          <w:rtl/>
        </w:rPr>
        <w:t xml:space="preserve"> مبلغ  </w:t>
      </w:r>
      <w:r w:rsidRPr="007E7987">
        <w:rPr>
          <w:rFonts w:ascii="MS Shell Dlg 2" w:hAnsi="MS Shell Dlg 2" w:cs="MS Shell Dlg 2"/>
          <w:sz w:val="18"/>
          <w:szCs w:val="18"/>
          <w:rtl/>
        </w:rPr>
        <w:t>90،000</w:t>
      </w:r>
      <w:r w:rsidR="000D59D1">
        <w:rPr>
          <w:rFonts w:ascii="MS Shell Dlg 2" w:hAnsi="MS Shell Dlg 2" w:cs="MS Shell Dlg 2"/>
          <w:sz w:val="18"/>
          <w:szCs w:val="18"/>
          <w:rtl/>
        </w:rPr>
        <w:t>دلار</w:t>
      </w:r>
      <w:r w:rsidRPr="007E7987">
        <w:rPr>
          <w:rFonts w:ascii="MS Shell Dlg 2" w:hAnsi="MS Shell Dlg 2" w:cs="MS Shell Dlg 2"/>
          <w:sz w:val="18"/>
          <w:szCs w:val="18"/>
          <w:rtl/>
        </w:rPr>
        <w:t xml:space="preserve"> جریان </w:t>
      </w:r>
      <w:r w:rsidR="000D59D1">
        <w:rPr>
          <w:rFonts w:ascii="MS Shell Dlg 2" w:hAnsi="MS Shell Dlg 2" w:cs="MS Shell Dlg 2"/>
          <w:sz w:val="18"/>
          <w:szCs w:val="18"/>
          <w:rtl/>
        </w:rPr>
        <w:t xml:space="preserve">وجوه نقد </w:t>
      </w:r>
      <w:r w:rsidRPr="007E7987">
        <w:rPr>
          <w:rFonts w:ascii="MS Shell Dlg 2" w:hAnsi="MS Shell Dlg 2" w:cs="MS Shell Dlg 2"/>
          <w:sz w:val="18"/>
          <w:szCs w:val="18"/>
          <w:rtl/>
        </w:rPr>
        <w:t>عملیات</w:t>
      </w:r>
      <w:r w:rsidR="000D59D1">
        <w:rPr>
          <w:rFonts w:ascii="MS Shell Dlg 2" w:hAnsi="MS Shell Dlg 2" w:cs="MS Shell Dlg 2"/>
          <w:sz w:val="18"/>
          <w:szCs w:val="18"/>
          <w:rtl/>
        </w:rPr>
        <w:t>ی</w:t>
      </w:r>
      <w:r w:rsidRPr="007E7987">
        <w:rPr>
          <w:rFonts w:ascii="MS Shell Dlg 2" w:hAnsi="MS Shell Dlg 2" w:cs="MS Shell Dlg 2"/>
          <w:sz w:val="18"/>
          <w:szCs w:val="18"/>
          <w:rtl/>
        </w:rPr>
        <w:t xml:space="preserve"> </w:t>
      </w:r>
      <w:r w:rsidR="000D59D1">
        <w:rPr>
          <w:rFonts w:ascii="MS Shell Dlg 2" w:hAnsi="MS Shell Dlg 2" w:cs="MS Shell Dlg 2"/>
          <w:sz w:val="18"/>
          <w:szCs w:val="18"/>
          <w:rtl/>
        </w:rPr>
        <w:t xml:space="preserve"> بوسیله تعدیل در </w:t>
      </w:r>
      <w:r w:rsidRPr="007E7987">
        <w:rPr>
          <w:rFonts w:ascii="MS Shell Dlg 2" w:hAnsi="MS Shell Dlg 2" w:cs="MS Shell Dlg 2"/>
          <w:sz w:val="18"/>
          <w:szCs w:val="18"/>
          <w:rtl/>
        </w:rPr>
        <w:t>درآمد</w:t>
      </w:r>
      <w:r w:rsidR="000D59D1">
        <w:rPr>
          <w:rFonts w:ascii="MS Shell Dlg 2" w:hAnsi="MS Shell Dlg 2" w:cs="MS Shell Dlg 2"/>
          <w:sz w:val="18"/>
          <w:szCs w:val="18"/>
          <w:rtl/>
        </w:rPr>
        <w:t xml:space="preserve"> صورت گرفته است.</w:t>
      </w:r>
    </w:p>
    <w:p w:rsidR="00EA603A" w:rsidRDefault="00EA603A" w:rsidP="00417D08">
      <w:pPr>
        <w:widowControl w:val="0"/>
        <w:shd w:val="clear" w:color="auto" w:fill="FFFFFF"/>
        <w:tabs>
          <w:tab w:val="left" w:leader="dot" w:pos="5813"/>
          <w:tab w:val="left" w:pos="7286"/>
        </w:tabs>
        <w:autoSpaceDE w:val="0"/>
        <w:autoSpaceDN w:val="0"/>
        <w:bidi w:val="0"/>
        <w:adjustRightInd w:val="0"/>
        <w:spacing w:before="29" w:after="0" w:line="240" w:lineRule="auto"/>
        <w:ind w:left="950"/>
        <w:rPr>
          <w:rFonts w:ascii="Times New Roman" w:hAnsi="Times New Roman" w:cs="Times New Roman"/>
          <w:sz w:val="20"/>
          <w:szCs w:val="20"/>
        </w:rPr>
      </w:pPr>
    </w:p>
    <w:p w:rsidR="00EA603A" w:rsidRDefault="00EA603A" w:rsidP="00EA603A">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 xml:space="preserve">(a) </w:t>
      </w:r>
      <w:r>
        <w:rPr>
          <w:rFonts w:ascii="MS Shell Dlg 2" w:hAnsi="MS Shell Dlg 2" w:cs="MS Shell Dlg 2"/>
          <w:sz w:val="18"/>
          <w:szCs w:val="18"/>
          <w:rtl/>
        </w:rPr>
        <w:t>حسابهای دریافتنی...................................................................................................................90000</w:t>
      </w:r>
    </w:p>
    <w:p w:rsidR="00EA603A" w:rsidRDefault="007C601E" w:rsidP="007C601E">
      <w:pPr>
        <w:widowControl w:val="0"/>
        <w:shd w:val="clear" w:color="auto" w:fill="FFFFFF"/>
        <w:tabs>
          <w:tab w:val="left" w:leader="dot" w:pos="5813"/>
          <w:tab w:val="left" w:pos="7286"/>
        </w:tabs>
        <w:autoSpaceDE w:val="0"/>
        <w:autoSpaceDN w:val="0"/>
        <w:bidi w:val="0"/>
        <w:adjustRightInd w:val="0"/>
        <w:spacing w:before="29" w:after="0" w:line="240" w:lineRule="auto"/>
        <w:ind w:left="950"/>
        <w:rPr>
          <w:rFonts w:ascii="Times New Roman" w:hAnsi="Times New Roman" w:cs="Times New Roman"/>
          <w:sz w:val="20"/>
          <w:szCs w:val="20"/>
        </w:rPr>
      </w:pPr>
      <w:r>
        <w:rPr>
          <w:rFonts w:ascii="MS Shell Dlg 2" w:hAnsi="MS Shell Dlg 2" w:cs="MS Shell Dlg 2"/>
          <w:sz w:val="18"/>
          <w:szCs w:val="18"/>
          <w:rtl/>
        </w:rPr>
        <w:t>وجوه نقد – عملیاتی .....</w:t>
      </w:r>
      <w:r w:rsidR="00EA603A">
        <w:rPr>
          <w:rFonts w:ascii="MS Shell Dlg 2" w:hAnsi="MS Shell Dlg 2" w:cs="MS Shell Dlg 2"/>
          <w:sz w:val="18"/>
          <w:szCs w:val="18"/>
          <w:rtl/>
        </w:rPr>
        <w:t>............</w:t>
      </w:r>
      <w:r>
        <w:rPr>
          <w:rFonts w:ascii="MS Shell Dlg 2" w:hAnsi="MS Shell Dlg 2" w:cs="MS Shell Dlg 2"/>
          <w:sz w:val="18"/>
          <w:szCs w:val="18"/>
          <w:rtl/>
        </w:rPr>
        <w:t>.......................</w:t>
      </w:r>
      <w:r w:rsidR="00EA603A">
        <w:rPr>
          <w:rFonts w:ascii="MS Shell Dlg 2" w:hAnsi="MS Shell Dlg 2" w:cs="MS Shell Dlg 2"/>
          <w:sz w:val="18"/>
          <w:szCs w:val="18"/>
          <w:rtl/>
        </w:rPr>
        <w:t>...........................................................................90000</w:t>
      </w:r>
    </w:p>
    <w:p w:rsidR="007C601E" w:rsidRDefault="007C601E" w:rsidP="007C601E">
      <w:pPr>
        <w:widowControl w:val="0"/>
        <w:shd w:val="clear" w:color="auto" w:fill="FFFFFF"/>
        <w:tabs>
          <w:tab w:val="left" w:leader="dot" w:pos="5818"/>
          <w:tab w:val="left" w:pos="7181"/>
        </w:tabs>
        <w:autoSpaceDE w:val="0"/>
        <w:autoSpaceDN w:val="0"/>
        <w:bidi w:val="0"/>
        <w:adjustRightInd w:val="0"/>
        <w:spacing w:before="29" w:after="0" w:line="240" w:lineRule="auto"/>
        <w:ind w:left="955"/>
        <w:rPr>
          <w:rFonts w:ascii="Times New Roman" w:hAnsi="Times New Roman" w:cs="Times New Roman"/>
          <w:color w:val="000000"/>
          <w:spacing w:val="-4"/>
        </w:rPr>
      </w:pPr>
    </w:p>
    <w:p w:rsidR="007C601E" w:rsidRDefault="007C601E" w:rsidP="0076707A">
      <w:pPr>
        <w:autoSpaceDE w:val="0"/>
        <w:autoSpaceDN w:val="0"/>
        <w:adjustRightInd w:val="0"/>
        <w:spacing w:after="0" w:line="240" w:lineRule="auto"/>
        <w:rPr>
          <w:rFonts w:ascii="MS Shell Dlg 2" w:hAnsi="MS Shell Dlg 2" w:cs="MS Shell Dlg 2"/>
          <w:sz w:val="18"/>
          <w:szCs w:val="18"/>
        </w:rPr>
      </w:pPr>
      <w:r w:rsidRPr="007C601E">
        <w:rPr>
          <w:rFonts w:ascii="MS Shell Dlg 2" w:hAnsi="MS Shell Dlg 2" w:cs="MS Shell Dlg 2"/>
          <w:b/>
          <w:bCs/>
          <w:sz w:val="18"/>
          <w:szCs w:val="18"/>
          <w:rtl/>
        </w:rPr>
        <w:t>موجودی</w:t>
      </w:r>
      <w:r>
        <w:rPr>
          <w:rFonts w:ascii="MS Shell Dlg 2" w:hAnsi="MS Shell Dlg 2" w:cs="MS Shell Dlg 2"/>
          <w:sz w:val="18"/>
          <w:szCs w:val="18"/>
          <w:rtl/>
        </w:rPr>
        <w:t>. تغ</w:t>
      </w:r>
      <w:r w:rsidR="0076707A">
        <w:rPr>
          <w:rFonts w:ascii="MS Shell Dlg 2" w:hAnsi="MS Shell Dlg 2" w:cs="MS Shell Dlg 2"/>
          <w:sz w:val="18"/>
          <w:szCs w:val="18"/>
          <w:rtl/>
        </w:rPr>
        <w:t xml:space="preserve">ییر در موجودی ها متاثر از فعالیت های عملیاتی </w:t>
      </w:r>
      <w:r>
        <w:rPr>
          <w:rFonts w:ascii="MS Shell Dlg 2" w:hAnsi="MS Shell Dlg 2" w:cs="MS Shell Dlg 2"/>
          <w:sz w:val="18"/>
          <w:szCs w:val="18"/>
          <w:rtl/>
        </w:rPr>
        <w:t xml:space="preserve">جریان های </w:t>
      </w:r>
      <w:r w:rsidR="00497046">
        <w:rPr>
          <w:rFonts w:ascii="MS Shell Dlg 2" w:hAnsi="MS Shell Dlg 2" w:cs="MS Shell Dlg 2"/>
          <w:sz w:val="18"/>
          <w:szCs w:val="18"/>
          <w:rtl/>
        </w:rPr>
        <w:t xml:space="preserve">وجوه </w:t>
      </w:r>
      <w:r>
        <w:rPr>
          <w:rFonts w:ascii="MS Shell Dlg 2" w:hAnsi="MS Shell Dlg 2" w:cs="MS Shell Dlg 2"/>
          <w:sz w:val="18"/>
          <w:szCs w:val="18"/>
          <w:rtl/>
        </w:rPr>
        <w:t>نقدی است. افزایش در موجودی دلالت خرید بیش</w:t>
      </w:r>
      <w:r w:rsidR="007F4E6D">
        <w:rPr>
          <w:rFonts w:ascii="MS Shell Dlg 2" w:hAnsi="MS Shell Dlg 2" w:cs="MS Shell Dlg 2"/>
          <w:sz w:val="18"/>
          <w:szCs w:val="18"/>
          <w:rtl/>
        </w:rPr>
        <w:t xml:space="preserve"> از </w:t>
      </w:r>
      <w:r w:rsidR="0076707A">
        <w:rPr>
          <w:rFonts w:ascii="MS Shell Dlg 2" w:hAnsi="MS Shell Dlg 2" w:cs="MS Shell Dlg 2"/>
          <w:sz w:val="18"/>
          <w:szCs w:val="18"/>
          <w:rtl/>
        </w:rPr>
        <w:t xml:space="preserve">پرداخت های نقدی گزارش شده از هزینه کالاهای فروش رفته است </w:t>
      </w:r>
      <w:r w:rsidR="000B2AE5">
        <w:rPr>
          <w:rFonts w:ascii="MS Shell Dlg 2" w:hAnsi="MS Shell Dlg 2" w:cs="MS Shell Dlg 2"/>
          <w:sz w:val="18"/>
          <w:szCs w:val="18"/>
          <w:rtl/>
        </w:rPr>
        <w:t xml:space="preserve">. تنظیم کاهش جریان </w:t>
      </w:r>
      <w:r w:rsidR="0023768C">
        <w:rPr>
          <w:rFonts w:ascii="MS Shell Dlg 2" w:hAnsi="MS Shell Dlg 2" w:cs="MS Shell Dlg 2"/>
          <w:sz w:val="18"/>
          <w:szCs w:val="18"/>
          <w:rtl/>
        </w:rPr>
        <w:t>وجوه</w:t>
      </w:r>
      <w:r w:rsidR="000B2AE5">
        <w:rPr>
          <w:rFonts w:ascii="MS Shell Dlg 2" w:hAnsi="MS Shell Dlg 2" w:cs="MS Shell Dlg 2"/>
          <w:sz w:val="18"/>
          <w:szCs w:val="18"/>
          <w:rtl/>
        </w:rPr>
        <w:t xml:space="preserve"> نقداز</w:t>
      </w:r>
      <w:r>
        <w:rPr>
          <w:rFonts w:ascii="MS Shell Dlg 2" w:hAnsi="MS Shell Dlg 2" w:cs="MS Shell Dlg 2"/>
          <w:sz w:val="18"/>
          <w:szCs w:val="18"/>
          <w:rtl/>
        </w:rPr>
        <w:t xml:space="preserve"> </w:t>
      </w:r>
      <w:r w:rsidR="00163D39">
        <w:rPr>
          <w:rFonts w:ascii="MS Shell Dlg 2" w:hAnsi="MS Shell Dlg 2" w:cs="MS Shell Dlg 2" w:hint="cs"/>
          <w:sz w:val="18"/>
          <w:szCs w:val="18"/>
          <w:rtl/>
        </w:rPr>
        <w:t xml:space="preserve">فعالیتهای </w:t>
      </w:r>
      <w:r>
        <w:rPr>
          <w:rFonts w:ascii="MS Shell Dlg 2" w:hAnsi="MS Shell Dlg 2" w:cs="MS Shell Dlg 2"/>
          <w:sz w:val="18"/>
          <w:szCs w:val="18"/>
          <w:rtl/>
        </w:rPr>
        <w:t>عملیات</w:t>
      </w:r>
      <w:r w:rsidR="007F4E6D">
        <w:rPr>
          <w:rFonts w:ascii="MS Shell Dlg 2" w:hAnsi="MS Shell Dlg 2" w:cs="MS Shell Dlg 2"/>
          <w:sz w:val="18"/>
          <w:szCs w:val="18"/>
          <w:rtl/>
        </w:rPr>
        <w:t>ی ،</w:t>
      </w:r>
      <w:r>
        <w:rPr>
          <w:rFonts w:ascii="MS Shell Dlg 2" w:hAnsi="MS Shell Dlg 2" w:cs="MS Shell Dlg 2"/>
          <w:sz w:val="18"/>
          <w:szCs w:val="18"/>
          <w:rtl/>
        </w:rPr>
        <w:t xml:space="preserve"> مناسب است</w:t>
      </w:r>
      <w:r>
        <w:rPr>
          <w:rFonts w:ascii="MS Shell Dlg 2" w:hAnsi="MS Shell Dlg 2" w:cs="MS Shell Dlg 2"/>
          <w:sz w:val="18"/>
          <w:szCs w:val="18"/>
        </w:rPr>
        <w:t>:</w:t>
      </w:r>
    </w:p>
    <w:p w:rsidR="007C601E" w:rsidRDefault="000F5188" w:rsidP="007C601E">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(b)</w:t>
      </w:r>
      <w:r w:rsidR="007C601E">
        <w:rPr>
          <w:rFonts w:ascii="MS Shell Dlg 2" w:hAnsi="MS Shell Dlg 2" w:cs="MS Shell Dlg 2"/>
          <w:sz w:val="18"/>
          <w:szCs w:val="18"/>
          <w:rtl/>
        </w:rPr>
        <w:t xml:space="preserve"> موجودی مواد و کالا.</w:t>
      </w:r>
      <w:r>
        <w:rPr>
          <w:rFonts w:ascii="MS Shell Dlg 2" w:hAnsi="MS Shell Dlg 2" w:cs="MS Shell Dlg 2"/>
          <w:sz w:val="18"/>
          <w:szCs w:val="18"/>
          <w:rtl/>
        </w:rPr>
        <w:t>.............................................................................................................</w:t>
      </w:r>
      <w:r w:rsidR="007C601E">
        <w:rPr>
          <w:rFonts w:ascii="MS Shell Dlg 2" w:hAnsi="MS Shell Dlg 2" w:cs="MS Shell Dlg 2"/>
          <w:sz w:val="18"/>
          <w:szCs w:val="18"/>
          <w:rtl/>
        </w:rPr>
        <w:t xml:space="preserve"> 303000</w:t>
      </w:r>
    </w:p>
    <w:p w:rsidR="007C601E" w:rsidRDefault="007C601E" w:rsidP="007C601E">
      <w:pPr>
        <w:widowControl w:val="0"/>
        <w:shd w:val="clear" w:color="auto" w:fill="FFFFFF"/>
        <w:tabs>
          <w:tab w:val="left" w:leader="dot" w:pos="5818"/>
          <w:tab w:val="left" w:pos="7181"/>
        </w:tabs>
        <w:autoSpaceDE w:val="0"/>
        <w:autoSpaceDN w:val="0"/>
        <w:bidi w:val="0"/>
        <w:adjustRightInd w:val="0"/>
        <w:spacing w:before="29" w:after="0" w:line="240" w:lineRule="auto"/>
        <w:ind w:left="955"/>
        <w:rPr>
          <w:rFonts w:ascii="Times New Roman" w:hAnsi="Times New Roman" w:cs="Times New Roman"/>
          <w:sz w:val="20"/>
          <w:szCs w:val="20"/>
        </w:rPr>
      </w:pPr>
      <w:r>
        <w:rPr>
          <w:rFonts w:ascii="MS Shell Dlg 2" w:hAnsi="MS Shell Dlg 2" w:cs="MS Shell Dlg 2"/>
          <w:sz w:val="18"/>
          <w:szCs w:val="18"/>
          <w:rtl/>
        </w:rPr>
        <w:t xml:space="preserve"> </w:t>
      </w:r>
      <w:r w:rsidR="00497046">
        <w:rPr>
          <w:rFonts w:ascii="MS Shell Dlg 2" w:hAnsi="MS Shell Dlg 2" w:cs="MS Shell Dlg 2"/>
          <w:sz w:val="18"/>
          <w:szCs w:val="18"/>
          <w:rtl/>
        </w:rPr>
        <w:t xml:space="preserve">وجوه </w:t>
      </w:r>
      <w:r>
        <w:rPr>
          <w:rFonts w:ascii="MS Shell Dlg 2" w:hAnsi="MS Shell Dlg 2" w:cs="MS Shell Dlg 2"/>
          <w:sz w:val="18"/>
          <w:szCs w:val="18"/>
          <w:rtl/>
        </w:rPr>
        <w:t>نقد و عملیات</w:t>
      </w:r>
      <w:r w:rsidR="00497046">
        <w:rPr>
          <w:rFonts w:ascii="MS Shell Dlg 2" w:hAnsi="MS Shell Dlg 2" w:cs="MS Shell Dlg 2"/>
          <w:sz w:val="18"/>
          <w:szCs w:val="18"/>
          <w:rtl/>
        </w:rPr>
        <w:t>...........</w:t>
      </w:r>
      <w:r w:rsidR="000F5188">
        <w:rPr>
          <w:rFonts w:ascii="MS Shell Dlg 2" w:hAnsi="MS Shell Dlg 2" w:cs="MS Shell Dlg 2"/>
          <w:sz w:val="18"/>
          <w:szCs w:val="18"/>
          <w:rtl/>
        </w:rPr>
        <w:t>...................................................................................................</w:t>
      </w:r>
      <w:r>
        <w:rPr>
          <w:rFonts w:ascii="MS Shell Dlg 2" w:hAnsi="MS Shell Dlg 2" w:cs="MS Shell Dlg 2"/>
          <w:sz w:val="18"/>
          <w:szCs w:val="18"/>
          <w:rtl/>
        </w:rPr>
        <w:t xml:space="preserve"> 303،000</w:t>
      </w:r>
    </w:p>
    <w:p w:rsidR="00C13F26" w:rsidRDefault="00BD4001" w:rsidP="009F6633">
      <w:pPr>
        <w:autoSpaceDE w:val="0"/>
        <w:autoSpaceDN w:val="0"/>
        <w:adjustRightInd w:val="0"/>
        <w:spacing w:after="0" w:line="240" w:lineRule="auto"/>
        <w:rPr>
          <w:rFonts w:ascii="MS Shell Dlg 2" w:hAnsi="MS Shell Dlg 2" w:cs="MS Shell Dlg 2"/>
          <w:sz w:val="18"/>
          <w:szCs w:val="18"/>
          <w:rtl/>
        </w:rPr>
      </w:pPr>
      <w:r w:rsidRPr="003602C9">
        <w:rPr>
          <w:rFonts w:ascii="MS Shell Dlg 2" w:hAnsi="MS Shell Dlg 2" w:cs="B Titr"/>
          <w:sz w:val="18"/>
          <w:szCs w:val="18"/>
          <w:rtl/>
        </w:rPr>
        <w:t>سرمایه گذاری</w:t>
      </w:r>
      <w:r w:rsidR="003602C9">
        <w:rPr>
          <w:rFonts w:ascii="MS Shell Dlg 2" w:hAnsi="MS Shell Dlg 2" w:cs="MS Shell Dlg 2"/>
          <w:sz w:val="18"/>
          <w:szCs w:val="18"/>
          <w:rtl/>
        </w:rPr>
        <w:t xml:space="preserve"> </w:t>
      </w:r>
      <w:r w:rsidR="00C13F26">
        <w:rPr>
          <w:rFonts w:ascii="MS Shell Dlg 2" w:hAnsi="MS Shell Dlg 2" w:cs="MS Shell Dlg 2"/>
          <w:sz w:val="18"/>
          <w:szCs w:val="18"/>
          <w:rtl/>
        </w:rPr>
        <w:t xml:space="preserve">. </w:t>
      </w:r>
      <w:r w:rsidR="009F6633">
        <w:rPr>
          <w:rFonts w:ascii="MS Shell Dlg 2" w:hAnsi="MS Shell Dlg 2" w:cs="MS Shell Dlg 2"/>
          <w:sz w:val="18"/>
          <w:szCs w:val="18"/>
          <w:rtl/>
        </w:rPr>
        <w:t xml:space="preserve">عدم تثبیت سود </w:t>
      </w:r>
      <w:r w:rsidR="00C13F26">
        <w:rPr>
          <w:rFonts w:ascii="MS Shell Dlg 2" w:hAnsi="MS Shell Dlg 2" w:cs="MS Shell Dlg 2"/>
          <w:sz w:val="18"/>
          <w:szCs w:val="18"/>
          <w:rtl/>
        </w:rPr>
        <w:t>حقوق ص</w:t>
      </w:r>
      <w:r w:rsidR="009F6633">
        <w:rPr>
          <w:rFonts w:ascii="MS Shell Dlg 2" w:hAnsi="MS Shell Dlg 2" w:cs="MS Shell Dlg 2"/>
          <w:sz w:val="18"/>
          <w:szCs w:val="18"/>
          <w:rtl/>
        </w:rPr>
        <w:t xml:space="preserve">احبان سهام در درآمد </w:t>
      </w:r>
      <w:r>
        <w:rPr>
          <w:rFonts w:ascii="MS Shell Dlg 2" w:hAnsi="MS Shell Dlg 2" w:cs="MS Shell Dlg 2"/>
          <w:sz w:val="18"/>
          <w:szCs w:val="18"/>
        </w:rPr>
        <w:t>)</w:t>
      </w:r>
      <w:r w:rsidRPr="00BD4001">
        <w:rPr>
          <w:rFonts w:ascii="MS Shell Dlg 2" w:hAnsi="MS Shell Dlg 2" w:cs="MS Shell Dlg 2"/>
          <w:sz w:val="18"/>
          <w:szCs w:val="18"/>
          <w:rtl/>
        </w:rPr>
        <w:t xml:space="preserve"> </w:t>
      </w:r>
      <w:r w:rsidR="00C13F26">
        <w:rPr>
          <w:rFonts w:ascii="MS Shell Dlg 2" w:hAnsi="MS Shell Dlg 2" w:cs="MS Shell Dlg 2"/>
          <w:sz w:val="18"/>
          <w:szCs w:val="18"/>
          <w:rtl/>
        </w:rPr>
        <w:t>سود سهام توزیع</w:t>
      </w:r>
      <w:r>
        <w:rPr>
          <w:rFonts w:ascii="MS Shell Dlg 2" w:hAnsi="MS Shell Dlg 2" w:cs="MS Shell Dlg 2"/>
          <w:sz w:val="18"/>
          <w:szCs w:val="18"/>
          <w:rtl/>
        </w:rPr>
        <w:t xml:space="preserve"> </w:t>
      </w:r>
      <w:r w:rsidR="009F6633">
        <w:rPr>
          <w:rFonts w:ascii="MS Shell Dlg 2" w:hAnsi="MS Shell Dlg 2" w:cs="MS Shell Dlg 2"/>
          <w:sz w:val="18"/>
          <w:szCs w:val="18"/>
          <w:rtl/>
        </w:rPr>
        <w:t>ن</w:t>
      </w:r>
      <w:r>
        <w:rPr>
          <w:rFonts w:ascii="MS Shell Dlg 2" w:hAnsi="MS Shell Dlg 2" w:cs="MS Shell Dlg 2"/>
          <w:sz w:val="18"/>
          <w:szCs w:val="18"/>
          <w:rtl/>
        </w:rPr>
        <w:t>شده</w:t>
      </w:r>
      <w:r w:rsidR="00C13F26">
        <w:rPr>
          <w:rFonts w:ascii="MS Shell Dlg 2" w:hAnsi="MS Shell Dlg 2" w:cs="MS Shell Dlg 2"/>
          <w:sz w:val="18"/>
          <w:szCs w:val="18"/>
          <w:rtl/>
        </w:rPr>
        <w:t xml:space="preserve">) یک منبع درآمد موثر بر </w:t>
      </w:r>
      <w:r w:rsidR="009F6633">
        <w:rPr>
          <w:rFonts w:ascii="MS Shell Dlg 2" w:hAnsi="MS Shell Dlg 2" w:cs="MS Shell Dlg 2"/>
          <w:sz w:val="18"/>
          <w:szCs w:val="18"/>
          <w:rtl/>
        </w:rPr>
        <w:t>وجوه</w:t>
      </w:r>
      <w:r w:rsidR="00C13F26">
        <w:rPr>
          <w:rFonts w:ascii="MS Shell Dlg 2" w:hAnsi="MS Shell Dlg 2" w:cs="MS Shell Dlg 2"/>
          <w:sz w:val="18"/>
          <w:szCs w:val="18"/>
          <w:rtl/>
        </w:rPr>
        <w:t xml:space="preserve"> نقد نمی باشد. </w:t>
      </w:r>
      <w:r>
        <w:rPr>
          <w:rFonts w:ascii="MS Shell Dlg 2" w:hAnsi="MS Shell Dlg 2" w:cs="MS Shell Dlg 2"/>
          <w:sz w:val="18"/>
          <w:szCs w:val="18"/>
          <w:rtl/>
        </w:rPr>
        <w:t>بدین جهت  از سود ویژه حذف می شود.</w:t>
      </w:r>
    </w:p>
    <w:p w:rsidR="0023768C" w:rsidRDefault="0023768C" w:rsidP="009F6633">
      <w:pPr>
        <w:autoSpaceDE w:val="0"/>
        <w:autoSpaceDN w:val="0"/>
        <w:adjustRightInd w:val="0"/>
        <w:spacing w:after="0" w:line="240" w:lineRule="auto"/>
        <w:rPr>
          <w:rFonts w:ascii="MS Shell Dlg 2" w:hAnsi="MS Shell Dlg 2" w:cs="MS Shell Dlg 2"/>
          <w:sz w:val="18"/>
          <w:szCs w:val="18"/>
          <w:rtl/>
        </w:rPr>
      </w:pPr>
    </w:p>
    <w:p w:rsidR="00C13F26" w:rsidRDefault="00C13F26" w:rsidP="0023768C">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w:t>
      </w:r>
      <w:r w:rsidR="0023768C">
        <w:rPr>
          <w:rFonts w:ascii="MS Shell Dlg 2" w:hAnsi="MS Shell Dlg 2" w:cs="MS Shell Dlg 2"/>
          <w:sz w:val="18"/>
          <w:szCs w:val="18"/>
        </w:rPr>
        <w:t>c)</w:t>
      </w:r>
      <w:r w:rsidR="0023768C">
        <w:rPr>
          <w:rFonts w:ascii="MS Shell Dlg 2" w:hAnsi="MS Shell Dlg 2" w:cs="MS Shell Dlg 2"/>
          <w:sz w:val="18"/>
          <w:szCs w:val="18"/>
          <w:rtl/>
        </w:rPr>
        <w:t xml:space="preserve"> سرمایه </w:t>
      </w:r>
      <w:proofErr w:type="gramStart"/>
      <w:r w:rsidR="0023768C">
        <w:rPr>
          <w:rFonts w:ascii="MS Shell Dlg 2" w:hAnsi="MS Shell Dlg 2" w:cs="MS Shell Dlg 2"/>
          <w:sz w:val="18"/>
          <w:szCs w:val="18"/>
          <w:rtl/>
        </w:rPr>
        <w:t>گذاری</w:t>
      </w:r>
      <w:r w:rsidR="003602C9">
        <w:rPr>
          <w:rFonts w:ascii="MS Shell Dlg 2" w:hAnsi="MS Shell Dlg 2" w:cs="MS Shell Dlg 2"/>
          <w:sz w:val="18"/>
          <w:szCs w:val="18"/>
          <w:rtl/>
        </w:rPr>
        <w:t xml:space="preserve"> </w:t>
      </w:r>
      <w:r w:rsidR="0023768C">
        <w:rPr>
          <w:rFonts w:ascii="MS Shell Dlg 2" w:hAnsi="MS Shell Dlg 2" w:cs="MS Shell Dlg 2"/>
          <w:sz w:val="18"/>
          <w:szCs w:val="18"/>
          <w:rtl/>
        </w:rPr>
        <w:t>.....................................................................................................</w:t>
      </w:r>
      <w:proofErr w:type="gramEnd"/>
      <w:r>
        <w:rPr>
          <w:rFonts w:ascii="MS Shell Dlg 2" w:hAnsi="MS Shell Dlg 2" w:cs="MS Shell Dlg 2"/>
          <w:sz w:val="18"/>
          <w:szCs w:val="18"/>
          <w:rtl/>
        </w:rPr>
        <w:t xml:space="preserve"> 50000</w:t>
      </w:r>
    </w:p>
    <w:p w:rsidR="00C13F26" w:rsidRDefault="0023768C" w:rsidP="0023768C">
      <w:pPr>
        <w:widowControl w:val="0"/>
        <w:shd w:val="clear" w:color="auto" w:fill="FFFFFF"/>
        <w:tabs>
          <w:tab w:val="left" w:leader="dot" w:pos="5813"/>
          <w:tab w:val="left" w:pos="7286"/>
        </w:tabs>
        <w:autoSpaceDE w:val="0"/>
        <w:autoSpaceDN w:val="0"/>
        <w:bidi w:val="0"/>
        <w:adjustRightInd w:val="0"/>
        <w:spacing w:before="34" w:after="0" w:line="240" w:lineRule="auto"/>
        <w:ind w:left="955"/>
        <w:rPr>
          <w:rFonts w:ascii="Times New Roman" w:hAnsi="Times New Roman" w:cs="Times New Roman"/>
          <w:sz w:val="20"/>
          <w:szCs w:val="20"/>
        </w:rPr>
      </w:pPr>
      <w:r>
        <w:rPr>
          <w:rFonts w:ascii="MS Shell Dlg 2" w:hAnsi="MS Shell Dlg 2" w:cs="MS Shell Dlg 2"/>
          <w:sz w:val="18"/>
          <w:szCs w:val="18"/>
          <w:rtl/>
        </w:rPr>
        <w:t xml:space="preserve">وجوه نقد </w:t>
      </w:r>
      <w:r w:rsidR="00C13F26">
        <w:rPr>
          <w:rFonts w:ascii="MS Shell Dlg 2" w:hAnsi="MS Shell Dlg 2" w:cs="MS Shell Dlg 2"/>
          <w:sz w:val="18"/>
          <w:szCs w:val="18"/>
          <w:rtl/>
        </w:rPr>
        <w:t>عملیات</w:t>
      </w:r>
      <w:r>
        <w:rPr>
          <w:rFonts w:ascii="MS Shell Dlg 2" w:hAnsi="MS Shell Dlg 2" w:cs="MS Shell Dlg 2"/>
          <w:sz w:val="18"/>
          <w:szCs w:val="18"/>
          <w:rtl/>
        </w:rPr>
        <w:t>ی ........................................................................................................</w:t>
      </w:r>
      <w:r w:rsidR="00C13F26">
        <w:rPr>
          <w:rFonts w:ascii="MS Shell Dlg 2" w:hAnsi="MS Shell Dlg 2" w:cs="MS Shell Dlg 2"/>
          <w:sz w:val="18"/>
          <w:szCs w:val="18"/>
          <w:rtl/>
        </w:rPr>
        <w:t xml:space="preserve"> 50000</w:t>
      </w:r>
    </w:p>
    <w:p w:rsidR="003602C9" w:rsidRDefault="003602C9" w:rsidP="003E4384">
      <w:pPr>
        <w:autoSpaceDE w:val="0"/>
        <w:autoSpaceDN w:val="0"/>
        <w:adjustRightInd w:val="0"/>
        <w:spacing w:after="0" w:line="240" w:lineRule="auto"/>
        <w:rPr>
          <w:rFonts w:ascii="MS Shell Dlg 2" w:hAnsi="MS Shell Dlg 2" w:cs="MS Shell Dlg 2" w:hint="cs"/>
          <w:sz w:val="18"/>
          <w:szCs w:val="18"/>
          <w:rtl/>
        </w:rPr>
      </w:pPr>
    </w:p>
    <w:p w:rsidR="0024249F" w:rsidRDefault="0024249F" w:rsidP="003E4384">
      <w:pPr>
        <w:autoSpaceDE w:val="0"/>
        <w:autoSpaceDN w:val="0"/>
        <w:adjustRightInd w:val="0"/>
        <w:spacing w:after="0" w:line="240" w:lineRule="auto"/>
        <w:rPr>
          <w:rFonts w:ascii="MS Shell Dlg 2" w:hAnsi="MS Shell Dlg 2" w:cs="MS Shell Dlg 2"/>
          <w:sz w:val="18"/>
          <w:szCs w:val="18"/>
        </w:rPr>
      </w:pPr>
      <w:r w:rsidRPr="003602C9">
        <w:rPr>
          <w:rFonts w:ascii="MS Shell Dlg 2" w:hAnsi="MS Shell Dlg 2" w:cs="B Titr"/>
          <w:sz w:val="18"/>
          <w:szCs w:val="18"/>
          <w:rtl/>
        </w:rPr>
        <w:t>دارایی های ثابت</w:t>
      </w:r>
      <w:r>
        <w:rPr>
          <w:rFonts w:ascii="MS Shell Dlg 2" w:hAnsi="MS Shell Dlg 2" w:cs="MS Shell Dlg 2"/>
          <w:sz w:val="18"/>
          <w:szCs w:val="18"/>
          <w:rtl/>
        </w:rPr>
        <w:t xml:space="preserve">. </w:t>
      </w:r>
      <w:r w:rsidR="003E4384">
        <w:rPr>
          <w:rFonts w:ascii="MS Shell Dlg 2" w:hAnsi="MS Shell Dlg 2" w:cs="MS Shell Dlg 2"/>
          <w:sz w:val="18"/>
          <w:szCs w:val="18"/>
          <w:rtl/>
        </w:rPr>
        <w:t xml:space="preserve">تحصیل </w:t>
      </w:r>
      <w:r>
        <w:rPr>
          <w:rFonts w:ascii="MS Shell Dlg 2" w:hAnsi="MS Shell Dlg 2" w:cs="MS Shell Dlg 2"/>
          <w:sz w:val="18"/>
          <w:szCs w:val="18"/>
          <w:rtl/>
        </w:rPr>
        <w:t xml:space="preserve"> شرکت  واتر از </w:t>
      </w:r>
      <w:r w:rsidR="003E4384">
        <w:rPr>
          <w:rFonts w:ascii="MS Shell Dlg 2" w:hAnsi="MS Shell Dlg 2" w:cs="MS Shell Dlg 2"/>
          <w:sz w:val="18"/>
          <w:szCs w:val="18"/>
          <w:rtl/>
        </w:rPr>
        <w:t>دیگر</w:t>
      </w:r>
      <w:r w:rsidR="003602C9">
        <w:rPr>
          <w:rFonts w:ascii="MS Shell Dlg 2" w:hAnsi="MS Shell Dlg 2" w:cs="MS Shell Dlg 2" w:hint="cs"/>
          <w:sz w:val="18"/>
          <w:szCs w:val="18"/>
          <w:rtl/>
        </w:rPr>
        <w:t xml:space="preserve"> فعالیت های </w:t>
      </w:r>
      <w:r w:rsidR="003E4384">
        <w:rPr>
          <w:rFonts w:ascii="MS Shell Dlg 2" w:hAnsi="MS Shell Dlg 2" w:cs="MS Shell Dlg 2"/>
          <w:sz w:val="18"/>
          <w:szCs w:val="18"/>
          <w:rtl/>
        </w:rPr>
        <w:t xml:space="preserve"> </w:t>
      </w:r>
      <w:r>
        <w:rPr>
          <w:rFonts w:ascii="MS Shell Dlg 2" w:hAnsi="MS Shell Dlg 2" w:cs="MS Shell Dlg 2"/>
          <w:sz w:val="18"/>
          <w:szCs w:val="18"/>
          <w:rtl/>
        </w:rPr>
        <w:t>تجارت</w:t>
      </w:r>
      <w:r w:rsidR="003602C9">
        <w:rPr>
          <w:rFonts w:ascii="MS Shell Dlg 2" w:hAnsi="MS Shell Dlg 2" w:cs="MS Shell Dlg 2" w:hint="cs"/>
          <w:sz w:val="18"/>
          <w:szCs w:val="18"/>
          <w:rtl/>
        </w:rPr>
        <w:t>ی</w:t>
      </w:r>
      <w:r>
        <w:rPr>
          <w:rFonts w:ascii="MS Shell Dlg 2" w:hAnsi="MS Shell Dlg 2" w:cs="MS Shell Dlg 2"/>
          <w:sz w:val="18"/>
          <w:szCs w:val="18"/>
          <w:rtl/>
        </w:rPr>
        <w:t xml:space="preserve">  بازسازی </w:t>
      </w:r>
      <w:r w:rsidR="003E4384">
        <w:rPr>
          <w:rFonts w:ascii="MS Shell Dlg 2" w:hAnsi="MS Shell Dlg 2" w:cs="MS Shell Dlg 2"/>
          <w:sz w:val="18"/>
          <w:szCs w:val="18"/>
          <w:rtl/>
        </w:rPr>
        <w:t xml:space="preserve">شده مثل </w:t>
      </w:r>
      <w:r>
        <w:rPr>
          <w:rFonts w:ascii="MS Shell Dlg 2" w:hAnsi="MS Shell Dlg 2" w:cs="MS Shell Dlg 2"/>
          <w:sz w:val="18"/>
          <w:szCs w:val="18"/>
        </w:rPr>
        <w:t>:</w:t>
      </w:r>
    </w:p>
    <w:p w:rsidR="0024249F" w:rsidRDefault="003E4384" w:rsidP="0024249F">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Pr>
        <w:t>(</w:t>
      </w:r>
      <w:proofErr w:type="gramStart"/>
      <w:r>
        <w:rPr>
          <w:rFonts w:ascii="MS Shell Dlg 2" w:hAnsi="MS Shell Dlg 2" w:cs="MS Shell Dlg 2"/>
          <w:sz w:val="18"/>
          <w:szCs w:val="18"/>
        </w:rPr>
        <w:t>d)</w:t>
      </w:r>
      <w:proofErr w:type="gramEnd"/>
      <w:r w:rsidR="0024249F">
        <w:rPr>
          <w:rFonts w:ascii="MS Shell Dlg 2" w:hAnsi="MS Shell Dlg 2" w:cs="MS Shell Dlg 2"/>
          <w:sz w:val="18"/>
          <w:szCs w:val="18"/>
          <w:rtl/>
        </w:rPr>
        <w:t>دارایی های ثابت........................................................................................................................ 450000</w:t>
      </w:r>
    </w:p>
    <w:p w:rsidR="0024249F" w:rsidRDefault="0024249F" w:rsidP="0024249F">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داراییهای نامشهود....................................................................................................................................... 60000</w:t>
      </w:r>
    </w:p>
    <w:p w:rsidR="0024249F" w:rsidRDefault="0024249F" w:rsidP="0024249F">
      <w:pPr>
        <w:widowControl w:val="0"/>
        <w:shd w:val="clear" w:color="auto" w:fill="FFFFFF"/>
        <w:tabs>
          <w:tab w:val="left" w:leader="dot" w:pos="5808"/>
          <w:tab w:val="left" w:pos="7186"/>
        </w:tabs>
        <w:autoSpaceDE w:val="0"/>
        <w:autoSpaceDN w:val="0"/>
        <w:bidi w:val="0"/>
        <w:adjustRightInd w:val="0"/>
        <w:spacing w:after="0" w:line="283" w:lineRule="exact"/>
        <w:rPr>
          <w:rFonts w:ascii="Times New Roman" w:hAnsi="Times New Roman" w:cs="Times New Roman"/>
          <w:sz w:val="20"/>
          <w:szCs w:val="20"/>
        </w:rPr>
      </w:pPr>
      <w:r>
        <w:rPr>
          <w:rFonts w:ascii="MS Shell Dlg 2" w:hAnsi="MS Shell Dlg 2" w:cs="MS Shell Dlg 2"/>
          <w:sz w:val="18"/>
          <w:szCs w:val="18"/>
          <w:rtl/>
        </w:rPr>
        <w:t>پول نقد و سرمایه گذاری............................................................................................................</w:t>
      </w:r>
      <w:r>
        <w:rPr>
          <w:rFonts w:ascii="Times New Roman" w:hAnsi="Times New Roman" w:cs="Times New Roman"/>
          <w:sz w:val="20"/>
          <w:szCs w:val="20"/>
          <w:rtl/>
        </w:rPr>
        <w:t>510000</w:t>
      </w:r>
    </w:p>
    <w:p w:rsidR="008543CE" w:rsidRDefault="008543CE" w:rsidP="002B5068">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این نوع تحصیل مشابه یک فعالیت سرمایه گذاری در صورت جریان های نقدی می باشد.از  این نوع تحصیل دارایی های مولد انتظاربرای تولید درآمد در طی یک دوره زمانی طولانی است. ما می دانیم دارایی های جاری</w:t>
      </w:r>
      <w:r w:rsidR="002B5068">
        <w:rPr>
          <w:rFonts w:ascii="MS Shell Dlg 2" w:hAnsi="MS Shell Dlg 2" w:cs="MS Shell Dlg 2"/>
          <w:sz w:val="18"/>
          <w:szCs w:val="18"/>
          <w:rtl/>
        </w:rPr>
        <w:t xml:space="preserve"> به دست آمده</w:t>
      </w:r>
      <w:r>
        <w:rPr>
          <w:rFonts w:ascii="MS Shell Dlg 2" w:hAnsi="MS Shell Dlg 2" w:cs="MS Shell Dlg 2"/>
          <w:sz w:val="18"/>
          <w:szCs w:val="18"/>
          <w:rtl/>
        </w:rPr>
        <w:t xml:space="preserve"> (بدون </w:t>
      </w:r>
      <w:r w:rsidR="002B5068">
        <w:rPr>
          <w:rFonts w:ascii="MS Shell Dlg 2" w:hAnsi="MS Shell Dlg 2" w:cs="MS Shell Dlg 2"/>
          <w:sz w:val="18"/>
          <w:szCs w:val="18"/>
          <w:rtl/>
        </w:rPr>
        <w:t>وجوه</w:t>
      </w:r>
      <w:r>
        <w:rPr>
          <w:rFonts w:ascii="MS Shell Dlg 2" w:hAnsi="MS Shell Dlg 2" w:cs="MS Shell Dlg 2"/>
          <w:sz w:val="18"/>
          <w:szCs w:val="18"/>
          <w:rtl/>
        </w:rPr>
        <w:t xml:space="preserve"> نقد) بدهی های جاری تقریبی</w:t>
      </w:r>
      <w:r w:rsidR="002B5068">
        <w:rPr>
          <w:rFonts w:ascii="MS Shell Dlg 2" w:hAnsi="MS Shell Dlg 2" w:cs="MS Shell Dlg 2"/>
          <w:sz w:val="18"/>
          <w:szCs w:val="18"/>
          <w:rtl/>
        </w:rPr>
        <w:t xml:space="preserve"> به دست آمده می باشد </w:t>
      </w:r>
      <w:r>
        <w:rPr>
          <w:rFonts w:ascii="MS Shell Dlg 2" w:hAnsi="MS Shell Dlg 2" w:cs="MS Shell Dlg 2"/>
          <w:sz w:val="18"/>
          <w:szCs w:val="18"/>
          <w:rtl/>
        </w:rPr>
        <w:t>. در اغلب موارد، افزایش (یا کاهش) در موارد سرمایه در گردش عامل با توجه به کسب نیاز به حذف بنابراین تنها تغییر در عامل سرمایه در گردش به علت عملیات در تنظیمات تبدیل درآمد خالص را به پول نقد از عملیات گنجانده شده است. کار آیتم های سرمایه (از جمله مطالبات و بدهی) به دست آورد از تنظیم در تعیین پول نقد از عملیات حذف و بخشی از هزینه های نقدی برای جمع آوری (سرمایه گذاری فعالیت) در نظر گرفته</w:t>
      </w:r>
      <w:r>
        <w:rPr>
          <w:rFonts w:ascii="MS Shell Dlg 2" w:hAnsi="MS Shell Dlg 2" w:cs="MS Shell Dlg 2"/>
          <w:sz w:val="18"/>
          <w:szCs w:val="18"/>
        </w:rPr>
        <w:t>.</w:t>
      </w:r>
    </w:p>
    <w:p w:rsidR="008543CE" w:rsidRDefault="008543CE" w:rsidP="008543CE">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فروش واتر از تجهیزات به عنوان بازسازی</w:t>
      </w:r>
      <w:r>
        <w:rPr>
          <w:rFonts w:ascii="MS Shell Dlg 2" w:hAnsi="MS Shell Dlg 2" w:cs="MS Shell Dlg 2"/>
          <w:sz w:val="18"/>
          <w:szCs w:val="18"/>
        </w:rPr>
        <w:t>:</w:t>
      </w:r>
    </w:p>
    <w:p w:rsidR="008543CE" w:rsidRDefault="008543CE" w:rsidP="008543CE">
      <w:pPr>
        <w:widowControl w:val="0"/>
        <w:shd w:val="clear" w:color="auto" w:fill="FFFFFF"/>
        <w:autoSpaceDE w:val="0"/>
        <w:autoSpaceDN w:val="0"/>
        <w:bidi w:val="0"/>
        <w:adjustRightInd w:val="0"/>
        <w:spacing w:after="288" w:line="283" w:lineRule="exact"/>
        <w:ind w:left="274"/>
        <w:rPr>
          <w:rFonts w:ascii="Times New Roman" w:hAnsi="Times New Roman" w:cs="Times New Roman"/>
          <w:sz w:val="20"/>
          <w:szCs w:val="20"/>
        </w:rPr>
      </w:pPr>
    </w:p>
    <w:p w:rsidR="00582CFD" w:rsidRDefault="00934574" w:rsidP="00582CFD">
      <w:pPr>
        <w:autoSpaceDE w:val="0"/>
        <w:autoSpaceDN w:val="0"/>
        <w:adjustRightInd w:val="0"/>
        <w:spacing w:after="0" w:line="240" w:lineRule="auto"/>
        <w:rPr>
          <w:rFonts w:ascii="MS Shell Dlg 2" w:hAnsi="MS Shell Dlg 2" w:cs="MS Shell Dlg 2"/>
          <w:sz w:val="18"/>
          <w:szCs w:val="18"/>
          <w:rtl/>
        </w:rPr>
      </w:pPr>
      <w:r>
        <w:rPr>
          <w:rFonts w:ascii="Times New Roman" w:hAnsi="Times New Roman" w:cs="Times New Roman"/>
          <w:i/>
          <w:iCs/>
          <w:color w:val="000000"/>
          <w:spacing w:val="1"/>
        </w:rPr>
        <w:t xml:space="preserve"> </w:t>
      </w:r>
      <w:r w:rsidR="00582CFD">
        <w:rPr>
          <w:rFonts w:ascii="Times New Roman" w:hAnsi="Times New Roman" w:cs="Times New Roman"/>
          <w:i/>
          <w:iCs/>
          <w:color w:val="000000"/>
          <w:spacing w:val="1"/>
        </w:rPr>
        <w:t>(e)</w:t>
      </w:r>
      <w:r w:rsidR="00582CFD">
        <w:rPr>
          <w:rFonts w:ascii="MS Shell Dlg 2" w:hAnsi="MS Shell Dlg 2" w:cs="MS Shell Dlg 2"/>
          <w:sz w:val="18"/>
          <w:szCs w:val="18"/>
          <w:rtl/>
        </w:rPr>
        <w:t xml:space="preserve"> وجوه نقد و سرمایه گذاری....................................................................................................................18000</w:t>
      </w:r>
    </w:p>
    <w:p w:rsidR="00582CFD" w:rsidRDefault="00582CFD" w:rsidP="00582CFD">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استهلاک انباشته.....................................................................................................................................20000</w:t>
      </w:r>
    </w:p>
    <w:p w:rsidR="00582CFD" w:rsidRDefault="00582CFD" w:rsidP="00582CFD">
      <w:pPr>
        <w:autoSpaceDE w:val="0"/>
        <w:autoSpaceDN w:val="0"/>
        <w:adjustRightInd w:val="0"/>
        <w:spacing w:after="0" w:line="240" w:lineRule="auto"/>
        <w:rPr>
          <w:rFonts w:ascii="MS Shell Dlg 2" w:hAnsi="MS Shell Dlg 2" w:cs="MS Shell Dlg 2"/>
          <w:sz w:val="18"/>
          <w:szCs w:val="18"/>
        </w:rPr>
      </w:pPr>
      <w:r>
        <w:rPr>
          <w:rFonts w:ascii="MS Shell Dlg 2" w:hAnsi="MS Shell Dlg 2" w:cs="MS Shell Dlg 2"/>
          <w:sz w:val="18"/>
          <w:szCs w:val="18"/>
          <w:rtl/>
        </w:rPr>
        <w:t>دارایی های ثابت......................................................................................................................................36000</w:t>
      </w:r>
    </w:p>
    <w:p w:rsidR="00582CFD" w:rsidRDefault="00582CFD" w:rsidP="00582CFD">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وجوه نقد عملیاتی...................................................................................................................................2000</w:t>
      </w:r>
    </w:p>
    <w:p w:rsidR="006E5E7A" w:rsidRDefault="006E5E7A" w:rsidP="00855148">
      <w:pPr>
        <w:autoSpaceDE w:val="0"/>
        <w:autoSpaceDN w:val="0"/>
        <w:adjustRightInd w:val="0"/>
        <w:spacing w:after="0" w:line="240" w:lineRule="auto"/>
        <w:rPr>
          <w:rFonts w:ascii="MS Shell Dlg 2" w:hAnsi="MS Shell Dlg 2" w:cs="MS Shell Dlg 2"/>
          <w:sz w:val="18"/>
          <w:szCs w:val="18"/>
          <w:rtl/>
        </w:rPr>
      </w:pPr>
      <w:r>
        <w:rPr>
          <w:rFonts w:ascii="MS Shell Dlg 2" w:hAnsi="MS Shell Dlg 2" w:cs="MS Shell Dlg 2"/>
          <w:sz w:val="18"/>
          <w:szCs w:val="18"/>
          <w:rtl/>
        </w:rPr>
        <w:t xml:space="preserve">درآمد18000 حاصل از از فعالیتهای سرمایه گذاری را در بدهکارحساب صندوق ثبت می نماییم </w:t>
      </w:r>
      <w:r w:rsidR="00B82909">
        <w:rPr>
          <w:rFonts w:ascii="MS Shell Dlg 2" w:hAnsi="MS Shell Dlg 2" w:cs="MS Shell Dlg 2"/>
          <w:sz w:val="18"/>
          <w:szCs w:val="18"/>
          <w:rtl/>
        </w:rPr>
        <w:t xml:space="preserve">. در صورت </w:t>
      </w:r>
      <w:r>
        <w:rPr>
          <w:rFonts w:ascii="MS Shell Dlg 2" w:hAnsi="MS Shell Dlg 2" w:cs="MS Shell Dlg 2"/>
          <w:sz w:val="18"/>
          <w:szCs w:val="18"/>
          <w:rtl/>
        </w:rPr>
        <w:t>جریان های نقدی  فروش دارایی های ثابت یک فعالیت سرمایه گذاری</w:t>
      </w:r>
      <w:r w:rsidR="00B82909">
        <w:rPr>
          <w:rFonts w:ascii="MS Shell Dlg 2" w:hAnsi="MS Shell Dlg 2" w:cs="MS Shell Dlg 2"/>
          <w:sz w:val="18"/>
          <w:szCs w:val="18"/>
          <w:rtl/>
        </w:rPr>
        <w:t xml:space="preserve"> محسوب می شود</w:t>
      </w:r>
      <w:r w:rsidR="00855148">
        <w:rPr>
          <w:rFonts w:ascii="MS Shell Dlg 2" w:hAnsi="MS Shell Dlg 2" w:cs="MS Shell Dlg 2"/>
          <w:sz w:val="18"/>
          <w:szCs w:val="18"/>
          <w:rtl/>
        </w:rPr>
        <w:t xml:space="preserve">.   وجوه نقد </w:t>
      </w:r>
      <w:r>
        <w:rPr>
          <w:rFonts w:ascii="MS Shell Dlg 2" w:hAnsi="MS Shell Dlg 2" w:cs="MS Shell Dlg 2"/>
          <w:sz w:val="18"/>
          <w:szCs w:val="18"/>
          <w:rtl/>
        </w:rPr>
        <w:t>عملیات</w:t>
      </w:r>
      <w:r w:rsidR="00855148">
        <w:rPr>
          <w:rFonts w:ascii="MS Shell Dlg 2" w:hAnsi="MS Shell Dlg 2" w:cs="MS Shell Dlg 2"/>
          <w:sz w:val="18"/>
          <w:szCs w:val="18"/>
          <w:rtl/>
        </w:rPr>
        <w:t>ی  بستانکار می شود</w:t>
      </w:r>
      <w:r>
        <w:rPr>
          <w:rFonts w:ascii="MS Shell Dlg 2" w:hAnsi="MS Shell Dlg 2" w:cs="MS Shell Dlg 2"/>
          <w:sz w:val="18"/>
          <w:szCs w:val="18"/>
          <w:rtl/>
        </w:rPr>
        <w:t xml:space="preserve"> برای حذف </w:t>
      </w:r>
      <w:r w:rsidR="00855148">
        <w:rPr>
          <w:rFonts w:ascii="MS Shell Dlg 2" w:hAnsi="MS Shell Dlg 2" w:cs="MS Shell Dlg 2"/>
          <w:sz w:val="18"/>
          <w:szCs w:val="18"/>
          <w:rtl/>
        </w:rPr>
        <w:t xml:space="preserve"> سود غیر عملیاتی  از سود خالص </w:t>
      </w:r>
      <w:r>
        <w:rPr>
          <w:rFonts w:ascii="MS Shell Dlg 2" w:hAnsi="MS Shell Dlg 2" w:cs="MS Shell Dlg 2"/>
          <w:sz w:val="18"/>
          <w:szCs w:val="18"/>
          <w:rtl/>
        </w:rPr>
        <w:t xml:space="preserve">فروش تجهیزات </w:t>
      </w:r>
      <w:r w:rsidR="00855148">
        <w:rPr>
          <w:rFonts w:ascii="MS Shell Dlg 2" w:hAnsi="MS Shell Dlg 2" w:cs="MS Shell Dlg 2"/>
          <w:sz w:val="18"/>
          <w:szCs w:val="18"/>
          <w:rtl/>
        </w:rPr>
        <w:t>.</w:t>
      </w:r>
      <w:r>
        <w:rPr>
          <w:rFonts w:ascii="MS Shell Dlg 2" w:hAnsi="MS Shell Dlg 2" w:cs="MS Shell Dlg 2"/>
          <w:sz w:val="18"/>
          <w:szCs w:val="18"/>
          <w:rtl/>
        </w:rPr>
        <w:t xml:space="preserve"> ای</w:t>
      </w:r>
      <w:r w:rsidR="00855148">
        <w:rPr>
          <w:rFonts w:ascii="MS Shell Dlg 2" w:hAnsi="MS Shell Dlg 2" w:cs="MS Shell Dlg 2"/>
          <w:sz w:val="18"/>
          <w:szCs w:val="18"/>
          <w:rtl/>
        </w:rPr>
        <w:t xml:space="preserve">ن سود غیرعملیاتی </w:t>
      </w:r>
      <w:bookmarkStart w:id="2" w:name="_GoBack"/>
      <w:bookmarkEnd w:id="2"/>
    </w:p>
    <w:p w:rsidR="006E5E7A" w:rsidRDefault="006E5E7A" w:rsidP="006E5E7A">
      <w:pPr>
        <w:widowControl w:val="0"/>
        <w:shd w:val="clear" w:color="auto" w:fill="FFFFFF"/>
        <w:autoSpaceDE w:val="0"/>
        <w:autoSpaceDN w:val="0"/>
        <w:bidi w:val="0"/>
        <w:adjustRightInd w:val="0"/>
        <w:spacing w:before="139" w:after="0" w:line="283" w:lineRule="exact"/>
        <w:ind w:left="14" w:right="43"/>
        <w:jc w:val="both"/>
        <w:rPr>
          <w:rFonts w:ascii="Times New Roman" w:hAnsi="Times New Roman" w:cs="Times New Roman"/>
          <w:sz w:val="20"/>
          <w:szCs w:val="20"/>
        </w:rPr>
      </w:pPr>
    </w:p>
    <w:sectPr w:rsidR="006E5E7A">
      <w:head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184" w:rsidRDefault="00181184" w:rsidP="008A5934">
      <w:pPr>
        <w:spacing w:after="0" w:line="240" w:lineRule="auto"/>
      </w:pPr>
      <w:r>
        <w:separator/>
      </w:r>
    </w:p>
  </w:endnote>
  <w:endnote w:type="continuationSeparator" w:id="0">
    <w:p w:rsidR="00181184" w:rsidRDefault="00181184" w:rsidP="008A5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184" w:rsidRDefault="00181184" w:rsidP="008A5934">
      <w:pPr>
        <w:spacing w:after="0" w:line="240" w:lineRule="auto"/>
      </w:pPr>
      <w:r>
        <w:separator/>
      </w:r>
    </w:p>
  </w:footnote>
  <w:footnote w:type="continuationSeparator" w:id="0">
    <w:p w:rsidR="00181184" w:rsidRDefault="00181184" w:rsidP="008A5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934" w:rsidRDefault="008A5934" w:rsidP="008A5934">
    <w:pPr>
      <w:pStyle w:val="Header"/>
    </w:pPr>
    <w:r>
      <w:rPr>
        <w:rFonts w:hint="cs"/>
        <w:rtl/>
      </w:rPr>
      <w:t xml:space="preserve">تجزیه و تحلیل صورتهای مالی </w:t>
    </w:r>
    <w:r>
      <w:rPr>
        <w:rFonts w:hint="cs"/>
        <w:rtl/>
      </w:rPr>
      <w:tab/>
    </w:r>
    <w:r>
      <w:rPr>
        <w:rFonts w:hint="cs"/>
        <w:rtl/>
      </w:rPr>
      <w:tab/>
      <w:t>522</w:t>
    </w:r>
  </w:p>
  <w:p w:rsidR="008A5934" w:rsidRDefault="008A59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03A"/>
    <w:rsid w:val="000B2AE5"/>
    <w:rsid w:val="000D59D1"/>
    <w:rsid w:val="000F5188"/>
    <w:rsid w:val="00163D39"/>
    <w:rsid w:val="00181184"/>
    <w:rsid w:val="0023768C"/>
    <w:rsid w:val="0024249F"/>
    <w:rsid w:val="002B5068"/>
    <w:rsid w:val="003602C9"/>
    <w:rsid w:val="003E4384"/>
    <w:rsid w:val="00417D08"/>
    <w:rsid w:val="0044099E"/>
    <w:rsid w:val="00497046"/>
    <w:rsid w:val="005267D2"/>
    <w:rsid w:val="00582CFD"/>
    <w:rsid w:val="00635B96"/>
    <w:rsid w:val="006E5E7A"/>
    <w:rsid w:val="0076707A"/>
    <w:rsid w:val="007745F4"/>
    <w:rsid w:val="007C601E"/>
    <w:rsid w:val="007E7987"/>
    <w:rsid w:val="007F4E6D"/>
    <w:rsid w:val="008543CE"/>
    <w:rsid w:val="00855148"/>
    <w:rsid w:val="008A5934"/>
    <w:rsid w:val="00934574"/>
    <w:rsid w:val="00957271"/>
    <w:rsid w:val="009F6633"/>
    <w:rsid w:val="00B82909"/>
    <w:rsid w:val="00BC0941"/>
    <w:rsid w:val="00BD4001"/>
    <w:rsid w:val="00C13F26"/>
    <w:rsid w:val="00EA6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934"/>
    <w:pPr>
      <w:tabs>
        <w:tab w:val="center" w:pos="4513"/>
        <w:tab w:val="right" w:pos="9026"/>
      </w:tabs>
    </w:pPr>
  </w:style>
  <w:style w:type="character" w:customStyle="1" w:styleId="HeaderChar">
    <w:name w:val="Header Char"/>
    <w:basedOn w:val="DefaultParagraphFont"/>
    <w:link w:val="Header"/>
    <w:uiPriority w:val="99"/>
    <w:rsid w:val="008A5934"/>
    <w:rPr>
      <w:rFonts w:cs="Arial"/>
    </w:rPr>
  </w:style>
  <w:style w:type="paragraph" w:styleId="Footer">
    <w:name w:val="footer"/>
    <w:basedOn w:val="Normal"/>
    <w:link w:val="FooterChar"/>
    <w:uiPriority w:val="99"/>
    <w:unhideWhenUsed/>
    <w:rsid w:val="008A5934"/>
    <w:pPr>
      <w:tabs>
        <w:tab w:val="center" w:pos="4513"/>
        <w:tab w:val="right" w:pos="9026"/>
      </w:tabs>
    </w:pPr>
  </w:style>
  <w:style w:type="character" w:customStyle="1" w:styleId="FooterChar">
    <w:name w:val="Footer Char"/>
    <w:basedOn w:val="DefaultParagraphFont"/>
    <w:link w:val="Footer"/>
    <w:uiPriority w:val="99"/>
    <w:rsid w:val="008A5934"/>
    <w:rPr>
      <w:rFonts w:cs="Arial"/>
    </w:rPr>
  </w:style>
  <w:style w:type="paragraph" w:styleId="BalloonText">
    <w:name w:val="Balloon Text"/>
    <w:basedOn w:val="Normal"/>
    <w:link w:val="BalloonTextChar"/>
    <w:uiPriority w:val="99"/>
    <w:semiHidden/>
    <w:unhideWhenUsed/>
    <w:rsid w:val="008A5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9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5934"/>
    <w:pPr>
      <w:tabs>
        <w:tab w:val="center" w:pos="4513"/>
        <w:tab w:val="right" w:pos="9026"/>
      </w:tabs>
    </w:pPr>
  </w:style>
  <w:style w:type="character" w:customStyle="1" w:styleId="HeaderChar">
    <w:name w:val="Header Char"/>
    <w:basedOn w:val="DefaultParagraphFont"/>
    <w:link w:val="Header"/>
    <w:uiPriority w:val="99"/>
    <w:rsid w:val="008A5934"/>
    <w:rPr>
      <w:rFonts w:cs="Arial"/>
    </w:rPr>
  </w:style>
  <w:style w:type="paragraph" w:styleId="Footer">
    <w:name w:val="footer"/>
    <w:basedOn w:val="Normal"/>
    <w:link w:val="FooterChar"/>
    <w:uiPriority w:val="99"/>
    <w:unhideWhenUsed/>
    <w:rsid w:val="008A5934"/>
    <w:pPr>
      <w:tabs>
        <w:tab w:val="center" w:pos="4513"/>
        <w:tab w:val="right" w:pos="9026"/>
      </w:tabs>
    </w:pPr>
  </w:style>
  <w:style w:type="character" w:customStyle="1" w:styleId="FooterChar">
    <w:name w:val="Footer Char"/>
    <w:basedOn w:val="DefaultParagraphFont"/>
    <w:link w:val="Footer"/>
    <w:uiPriority w:val="99"/>
    <w:rsid w:val="008A5934"/>
    <w:rPr>
      <w:rFonts w:cs="Arial"/>
    </w:rPr>
  </w:style>
  <w:style w:type="paragraph" w:styleId="BalloonText">
    <w:name w:val="Balloon Text"/>
    <w:basedOn w:val="Normal"/>
    <w:link w:val="BalloonTextChar"/>
    <w:uiPriority w:val="99"/>
    <w:semiHidden/>
    <w:unhideWhenUsed/>
    <w:rsid w:val="008A5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2015-01-02T17:03:00Z</dcterms:created>
  <dcterms:modified xsi:type="dcterms:W3CDTF">2015-01-02T17:03:00Z</dcterms:modified>
</cp:coreProperties>
</file>