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ED" w:rsidRPr="00CE5FED" w:rsidRDefault="00CE5FED" w:rsidP="00CE5FED">
      <w:pPr>
        <w:jc w:val="center"/>
        <w:rPr>
          <w:rFonts w:cs="2  Titr" w:hint="cs"/>
          <w:sz w:val="64"/>
          <w:szCs w:val="64"/>
          <w:rtl/>
          <w:lang w:bidi="fa-IR"/>
        </w:rPr>
      </w:pPr>
      <w:r w:rsidRPr="00CE5FED">
        <w:rPr>
          <w:rFonts w:cs="2  Titr" w:hint="cs"/>
          <w:sz w:val="64"/>
          <w:szCs w:val="64"/>
          <w:rtl/>
          <w:lang w:bidi="fa-IR"/>
        </w:rPr>
        <w:t>زندگی دوم در فضای مجازی</w:t>
      </w:r>
    </w:p>
    <w:p w:rsidR="00CE5FED" w:rsidRDefault="009149A2" w:rsidP="00DE22F1">
      <w:pPr>
        <w:jc w:val="right"/>
        <w:rPr>
          <w:rFonts w:ascii="Tahoma" w:hAnsi="Tahoma" w:cs="B Nazanin" w:hint="cs"/>
          <w:color w:val="000000"/>
          <w:sz w:val="28"/>
          <w:szCs w:val="28"/>
          <w:rtl/>
        </w:rPr>
      </w:pPr>
      <w:r>
        <w:rPr>
          <w:rFonts w:ascii="Tahoma" w:hAnsi="Tahoma" w:cs="B Nazanin" w:hint="cs"/>
          <w:color w:val="000000"/>
          <w:sz w:val="28"/>
          <w:szCs w:val="28"/>
          <w:rtl/>
        </w:rPr>
        <w:t xml:space="preserve">مارشال مک لوهان </w:t>
      </w:r>
      <w:r>
        <w:rPr>
          <w:rFonts w:ascii="Times New Roman" w:hAnsi="Times New Roman" w:cs="Times New Roman" w:hint="cs"/>
          <w:color w:val="000000"/>
          <w:sz w:val="28"/>
          <w:szCs w:val="28"/>
          <w:rtl/>
        </w:rPr>
        <w:t>–</w:t>
      </w:r>
      <w:r>
        <w:rPr>
          <w:rFonts w:ascii="Tahoma" w:hAnsi="Tahoma" w:cs="B Nazanin" w:hint="cs"/>
          <w:color w:val="000000"/>
          <w:sz w:val="28"/>
          <w:szCs w:val="28"/>
          <w:rtl/>
        </w:rPr>
        <w:t xml:space="preserve"> جامعه شناس کانادایی-  در دهه 60 میلا</w:t>
      </w:r>
      <w:r w:rsidR="00DE22F1">
        <w:rPr>
          <w:rFonts w:ascii="Tahoma" w:hAnsi="Tahoma" w:cs="B Nazanin" w:hint="cs"/>
          <w:color w:val="000000"/>
          <w:sz w:val="28"/>
          <w:szCs w:val="28"/>
          <w:rtl/>
        </w:rPr>
        <w:t>دی بر این عقیده بود تلویزیون یک وسیله هوشمند است و امواج آن را بشارت الکترونیک نامید</w:t>
      </w:r>
      <w:r>
        <w:rPr>
          <w:rFonts w:ascii="Tahoma" w:hAnsi="Tahoma" w:cs="B Nazanin" w:hint="cs"/>
          <w:color w:val="000000"/>
          <w:sz w:val="28"/>
          <w:szCs w:val="28"/>
          <w:rtl/>
        </w:rPr>
        <w:t>. همچنین وی بر این عقیده استوار بود که وسایل ارتباطی که عامل انتقال فرهنگ هستند تاثیر شگرفی بر خود فرهنگ دارند.</w:t>
      </w:r>
    </w:p>
    <w:p w:rsidR="009149A2" w:rsidRDefault="009149A2" w:rsidP="00DE22F1">
      <w:pPr>
        <w:jc w:val="right"/>
        <w:rPr>
          <w:rFonts w:ascii="Tahoma" w:hAnsi="Tahoma" w:cs="B Nazanin" w:hint="cs"/>
          <w:color w:val="000000"/>
          <w:sz w:val="28"/>
          <w:szCs w:val="28"/>
          <w:rtl/>
        </w:rPr>
      </w:pPr>
      <w:r>
        <w:rPr>
          <w:rFonts w:ascii="Tahoma" w:hAnsi="Tahoma" w:cs="B Nazanin" w:hint="cs"/>
          <w:color w:val="000000"/>
          <w:sz w:val="28"/>
          <w:szCs w:val="28"/>
          <w:rtl/>
        </w:rPr>
        <w:t xml:space="preserve">حال پس از گذشت پنج دهه با نگاهی به تاثیرات </w:t>
      </w:r>
      <w:r w:rsidR="00DE22F1">
        <w:rPr>
          <w:rFonts w:ascii="Tahoma" w:hAnsi="Tahoma" w:cs="B Nazanin" w:hint="cs"/>
          <w:color w:val="000000"/>
          <w:sz w:val="28"/>
          <w:szCs w:val="28"/>
          <w:rtl/>
        </w:rPr>
        <w:t xml:space="preserve">وسایل ارتباط جمعی </w:t>
      </w:r>
      <w:r>
        <w:rPr>
          <w:rFonts w:ascii="Tahoma" w:hAnsi="Tahoma" w:cs="B Nazanin" w:hint="cs"/>
          <w:color w:val="000000"/>
          <w:sz w:val="28"/>
          <w:szCs w:val="28"/>
          <w:rtl/>
        </w:rPr>
        <w:t>و شبکه های اجتماعی مبتنی بر رسانه به خوبی میتوان دریافت که نظریه ها و اعتقادات مک لوهان به درستی و یک به یک در حال به وقوع پیوستن است.</w:t>
      </w:r>
    </w:p>
    <w:p w:rsidR="009149A2" w:rsidRDefault="00B77134" w:rsidP="00DE22F1">
      <w:pPr>
        <w:jc w:val="right"/>
        <w:rPr>
          <w:rFonts w:ascii="Tahoma" w:hAnsi="Tahoma" w:cs="B Nazanin" w:hint="cs"/>
          <w:color w:val="000000"/>
          <w:sz w:val="28"/>
          <w:szCs w:val="28"/>
          <w:rtl/>
        </w:rPr>
      </w:pPr>
      <w:r>
        <w:rPr>
          <w:rFonts w:ascii="Tahoma" w:hAnsi="Tahoma" w:cs="B Nazanin" w:hint="cs"/>
          <w:color w:val="000000"/>
          <w:sz w:val="28"/>
          <w:szCs w:val="28"/>
          <w:rtl/>
        </w:rPr>
        <w:t>یکی از انواع وسایل ارتباط جمعی، شبکه های اجتماعی است. این شبکه ها با سرعت بالای انتقال اطلاعات و نفوذ بی نظیر خود در میان جامعه نقش تاثیرگذاری را در فرهنگ ملل مختلف مخصوصا  کشورهای در حال گذر و در حال توسعه ایفا میکند.</w:t>
      </w:r>
    </w:p>
    <w:p w:rsidR="00B77134" w:rsidRPr="00B77134" w:rsidRDefault="00B77134" w:rsidP="00DE22F1">
      <w:pPr>
        <w:jc w:val="right"/>
        <w:rPr>
          <w:rFonts w:ascii="Tahoma" w:hAnsi="Tahoma" w:cs="Times New Roman" w:hint="cs"/>
          <w:color w:val="000000"/>
          <w:sz w:val="28"/>
          <w:szCs w:val="28"/>
          <w:rtl/>
        </w:rPr>
      </w:pPr>
      <w:r>
        <w:rPr>
          <w:rFonts w:ascii="Tahoma" w:hAnsi="Tahoma" w:cs="B Nazanin" w:hint="cs"/>
          <w:color w:val="000000"/>
          <w:sz w:val="28"/>
          <w:szCs w:val="28"/>
          <w:rtl/>
        </w:rPr>
        <w:t>یکی از آثار این شبکه ها دو یا چند شخصیتی شدن افراد در فضای واقعی و فضای مجازیست که از آن به عنوان آواتاریسم فرهنگی (اشاره به مضمون فیلم آواتار) نیز یاد میکنند.</w:t>
      </w:r>
    </w:p>
    <w:p w:rsidR="00DE22F1" w:rsidRPr="00DE22F1" w:rsidRDefault="00CE5FED" w:rsidP="00DE22F1">
      <w:pPr>
        <w:jc w:val="right"/>
        <w:rPr>
          <w:rFonts w:ascii="Tahoma" w:hAnsi="Tahoma" w:cs="B Nazanin" w:hint="cs"/>
          <w:color w:val="000000"/>
          <w:sz w:val="28"/>
          <w:szCs w:val="28"/>
          <w:rtl/>
        </w:rPr>
      </w:pPr>
      <w:r w:rsidRPr="00CE5FED">
        <w:rPr>
          <w:rFonts w:ascii="Tahoma" w:hAnsi="Tahoma" w:cs="B Nazanin"/>
          <w:color w:val="000000"/>
          <w:sz w:val="28"/>
          <w:szCs w:val="28"/>
          <w:rtl/>
        </w:rPr>
        <w:t>جهان مجازی فضای نو و جدی</w:t>
      </w:r>
      <w:r w:rsidRPr="00CE5FED">
        <w:rPr>
          <w:rFonts w:ascii="Tahoma" w:hAnsi="Tahoma" w:cs="B Nazanin"/>
          <w:color w:val="000000"/>
          <w:sz w:val="28"/>
          <w:szCs w:val="28"/>
          <w:rtl/>
        </w:rPr>
        <w:t>دی برای شکل دهی به یک زندگی</w:t>
      </w:r>
      <w:r>
        <w:rPr>
          <w:rFonts w:ascii="Tahoma" w:hAnsi="Tahoma" w:cs="B Nazanin" w:hint="cs"/>
          <w:color w:val="000000"/>
          <w:sz w:val="28"/>
          <w:szCs w:val="28"/>
          <w:rtl/>
        </w:rPr>
        <w:t xml:space="preserve"> دوم مجازی</w:t>
      </w:r>
      <w:r w:rsidRPr="00CE5FED">
        <w:rPr>
          <w:rFonts w:ascii="Tahoma" w:hAnsi="Tahoma" w:cs="B Nazanin"/>
          <w:color w:val="000000"/>
          <w:sz w:val="28"/>
          <w:szCs w:val="28"/>
          <w:rtl/>
        </w:rPr>
        <w:t xml:space="preserve"> </w:t>
      </w:r>
      <w:r w:rsidRPr="00CE5FED">
        <w:rPr>
          <w:rFonts w:ascii="Tahoma" w:hAnsi="Tahoma" w:cs="B Nazanin"/>
          <w:color w:val="000000"/>
          <w:sz w:val="28"/>
          <w:szCs w:val="28"/>
          <w:rtl/>
        </w:rPr>
        <w:t xml:space="preserve">را در اختیار بشر قرار داده است. یک فرد می تواند در زندگی دوم مجازی با چهره ی مطلوب و دلخواه خود حضور پیدا کرده و با دیگران به تعامل </w:t>
      </w:r>
      <w:r w:rsidRPr="00DE22F1">
        <w:rPr>
          <w:rFonts w:ascii="Tahoma" w:hAnsi="Tahoma" w:cs="B Nazanin"/>
          <w:color w:val="000000"/>
          <w:sz w:val="28"/>
          <w:szCs w:val="28"/>
          <w:rtl/>
        </w:rPr>
        <w:t>بپردازد و در واقع مبتنی بر رؤیاهای خویش زندگی کند، اما هیچ یک از مؤلفه های این زندگی واقعیت ندارند.</w:t>
      </w:r>
    </w:p>
    <w:p w:rsidR="00DE22F1" w:rsidRDefault="00DE22F1" w:rsidP="00F765DC">
      <w:pPr>
        <w:jc w:val="right"/>
        <w:rPr>
          <w:rFonts w:ascii="Tahoma" w:hAnsi="Tahoma" w:cs="B Nazanin" w:hint="cs"/>
          <w:color w:val="000000"/>
          <w:sz w:val="28"/>
          <w:szCs w:val="28"/>
          <w:rtl/>
        </w:rPr>
      </w:pPr>
      <w:r w:rsidRPr="00DE22F1">
        <w:rPr>
          <w:rFonts w:ascii="Tahoma" w:hAnsi="Tahoma" w:cs="B Nazanin"/>
          <w:color w:val="000000"/>
          <w:sz w:val="28"/>
          <w:szCs w:val="28"/>
          <w:rtl/>
        </w:rPr>
        <w:t>افراد در حالی از ساعات حضور خود در جهان واقعی کاسته و به زندگی مجازی</w:t>
      </w:r>
      <w:r>
        <w:rPr>
          <w:rFonts w:ascii="Tahoma" w:hAnsi="Tahoma" w:cs="B Nazanin" w:hint="cs"/>
          <w:color w:val="000000"/>
          <w:sz w:val="28"/>
          <w:szCs w:val="28"/>
          <w:rtl/>
        </w:rPr>
        <w:t xml:space="preserve"> </w:t>
      </w:r>
      <w:r w:rsidRPr="00DE22F1">
        <w:rPr>
          <w:rFonts w:ascii="Tahoma" w:hAnsi="Tahoma" w:cs="B Nazanin"/>
          <w:color w:val="000000"/>
          <w:sz w:val="28"/>
          <w:szCs w:val="28"/>
          <w:rtl/>
        </w:rPr>
        <w:t>می پردازند</w:t>
      </w:r>
      <w:r>
        <w:rPr>
          <w:rFonts w:ascii="Tahoma" w:hAnsi="Tahoma" w:cs="B Nazanin" w:hint="cs"/>
          <w:color w:val="000000"/>
          <w:sz w:val="28"/>
          <w:szCs w:val="28"/>
          <w:rtl/>
        </w:rPr>
        <w:t>،</w:t>
      </w:r>
      <w:r w:rsidRPr="00DE22F1">
        <w:rPr>
          <w:rFonts w:ascii="Tahoma" w:hAnsi="Tahoma" w:cs="B Nazanin"/>
          <w:color w:val="000000"/>
          <w:sz w:val="28"/>
          <w:szCs w:val="28"/>
          <w:rtl/>
        </w:rPr>
        <w:t xml:space="preserve"> که این فضا هیچ گاه رنگ و بوی واقعیت و تجسم مادی را به خود نخواهد گرفت. بسیاری از کسانی که وارد زندگی دوم می شوند مجازی، غیرواقعی و تصوری بودن فضایی که وارد آن شده اند را فراموش کرده و خیال می کنند زندگی مجازی نیز همانند زندگی در جهان واقعی، واقعیت دارد، همچون فردی که موهومات حاصل از مواد توهم زا را واقعی می پندارد. بحران زندگی دوم از اینجا آغاز می شود، از اینکه این زندگی به موازات زندگی واقعی، اهمیت پیدا</w:t>
      </w:r>
      <w:r w:rsidR="00F765DC">
        <w:rPr>
          <w:rFonts w:ascii="Tahoma" w:hAnsi="Tahoma" w:cs="B Nazanin" w:hint="cs"/>
          <w:color w:val="000000"/>
          <w:sz w:val="28"/>
          <w:szCs w:val="28"/>
          <w:rtl/>
        </w:rPr>
        <w:t xml:space="preserve">     </w:t>
      </w:r>
      <w:r w:rsidRPr="00DE22F1">
        <w:rPr>
          <w:rFonts w:ascii="Tahoma" w:hAnsi="Tahoma" w:cs="B Nazanin"/>
          <w:color w:val="000000"/>
          <w:sz w:val="28"/>
          <w:szCs w:val="28"/>
          <w:rtl/>
        </w:rPr>
        <w:t xml:space="preserve"> می کند.</w:t>
      </w:r>
    </w:p>
    <w:p w:rsidR="004919CD" w:rsidRDefault="004919CD" w:rsidP="00DE22F1">
      <w:pPr>
        <w:jc w:val="right"/>
        <w:rPr>
          <w:rFonts w:ascii="Tahoma" w:hAnsi="Tahoma" w:cs="B Nazanin" w:hint="cs"/>
          <w:color w:val="000000"/>
          <w:sz w:val="28"/>
          <w:szCs w:val="28"/>
          <w:rtl/>
        </w:rPr>
      </w:pPr>
    </w:p>
    <w:p w:rsidR="004919CD" w:rsidRPr="00DE22F1" w:rsidRDefault="004919CD" w:rsidP="00DE22F1">
      <w:pPr>
        <w:jc w:val="right"/>
        <w:rPr>
          <w:rFonts w:ascii="Tahoma" w:hAnsi="Tahoma" w:cs="B Nazanin" w:hint="cs"/>
          <w:color w:val="000000"/>
          <w:sz w:val="28"/>
          <w:szCs w:val="28"/>
          <w:rtl/>
        </w:rPr>
      </w:pPr>
      <w:r>
        <w:rPr>
          <w:rFonts w:ascii="Tahoma" w:hAnsi="Tahoma" w:cs="B Nazanin" w:hint="cs"/>
          <w:noProof/>
          <w:color w:val="000000"/>
          <w:sz w:val="28"/>
          <w:szCs w:val="28"/>
          <w:rtl/>
        </w:rPr>
        <w:lastRenderedPageBreak/>
        <w:drawing>
          <wp:anchor distT="0" distB="0" distL="114300" distR="114300" simplePos="0" relativeHeight="251658240" behindDoc="1" locked="0" layoutInCell="1" allowOverlap="1" wp14:anchorId="0847EB72" wp14:editId="4A202B7C">
            <wp:simplePos x="0" y="0"/>
            <wp:positionH relativeFrom="column">
              <wp:posOffset>0</wp:posOffset>
            </wp:positionH>
            <wp:positionV relativeFrom="paragraph">
              <wp:posOffset>-446405</wp:posOffset>
            </wp:positionV>
            <wp:extent cx="5847715" cy="3919220"/>
            <wp:effectExtent l="0" t="0" r="635" b="5080"/>
            <wp:wrapThrough wrapText="bothSides">
              <wp:wrapPolygon edited="0">
                <wp:start x="0" y="0"/>
                <wp:lineTo x="0" y="21523"/>
                <wp:lineTo x="21532" y="21523"/>
                <wp:lineTo x="2153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6501_711.jpg"/>
                    <pic:cNvPicPr/>
                  </pic:nvPicPr>
                  <pic:blipFill>
                    <a:blip r:embed="rId7">
                      <a:extLst>
                        <a:ext uri="{28A0092B-C50C-407E-A947-70E740481C1C}">
                          <a14:useLocalDpi xmlns:a14="http://schemas.microsoft.com/office/drawing/2010/main" val="0"/>
                        </a:ext>
                      </a:extLst>
                    </a:blip>
                    <a:stretch>
                      <a:fillRect/>
                    </a:stretch>
                  </pic:blipFill>
                  <pic:spPr>
                    <a:xfrm>
                      <a:off x="0" y="0"/>
                      <a:ext cx="5847715" cy="3919220"/>
                    </a:xfrm>
                    <a:prstGeom prst="rect">
                      <a:avLst/>
                    </a:prstGeom>
                  </pic:spPr>
                </pic:pic>
              </a:graphicData>
            </a:graphic>
            <wp14:sizeRelH relativeFrom="page">
              <wp14:pctWidth>0</wp14:pctWidth>
            </wp14:sizeRelH>
            <wp14:sizeRelV relativeFrom="page">
              <wp14:pctHeight>0</wp14:pctHeight>
            </wp14:sizeRelV>
          </wp:anchor>
        </w:drawing>
      </w:r>
    </w:p>
    <w:p w:rsidR="009D45C0" w:rsidRDefault="004919CD" w:rsidP="004919CD">
      <w:pPr>
        <w:jc w:val="right"/>
        <w:rPr>
          <w:rFonts w:ascii="Tahoma" w:hAnsi="Tahoma" w:cs="Tahoma" w:hint="cs"/>
          <w:sz w:val="18"/>
          <w:szCs w:val="18"/>
          <w:rtl/>
        </w:rPr>
      </w:pPr>
      <w:r w:rsidRPr="004919CD">
        <w:rPr>
          <w:rFonts w:ascii="Tahoma" w:hAnsi="Tahoma" w:cs="B Nazanin" w:hint="cs"/>
          <w:color w:val="000000"/>
          <w:sz w:val="28"/>
          <w:szCs w:val="28"/>
          <w:rtl/>
        </w:rPr>
        <w:t xml:space="preserve">در همین راستا </w:t>
      </w:r>
      <w:r w:rsidRPr="004919CD">
        <w:rPr>
          <w:rFonts w:ascii="Tahoma" w:hAnsi="Tahoma" w:cs="B Nazanin"/>
          <w:sz w:val="28"/>
          <w:szCs w:val="28"/>
          <w:rtl/>
        </w:rPr>
        <w:t>حجت‌الاسلام والمسلمین محمد پیکری، کارشناس فضای مجازی، در گفت‌وگو با خبرگزاری بین‌المللی قرآن(ایکنا)، با اشاره به تناقض‌های رفتاری کاربران در دنیای مجازی و فضای حقیقی اظهار کرد: یکی از دلایل مهم تناقض رفتار آدم‌ها در فضای حقیقی و مجازی، تفاوت میان واقعیت زندگی و ایده‌آل‌های ذهنی آنهاست، به همین دلیل عده‌ای از افراد جامعه دچار نفاق و بیماری چند شخصیتی می‌شود. کسی که ایده‌آل‌های دست‌نیافتنی و آرزوهای غیرمنطبق با شخصیت و شرایط زندگی خودش دارد</w:t>
      </w:r>
      <w:r>
        <w:rPr>
          <w:rFonts w:ascii="Tahoma" w:hAnsi="Tahoma" w:cs="B Nazanin"/>
          <w:sz w:val="28"/>
          <w:szCs w:val="28"/>
          <w:rtl/>
        </w:rPr>
        <w:t xml:space="preserve">، دچار چندگانگی رفتار در خلوت </w:t>
      </w:r>
      <w:r w:rsidRPr="004919CD">
        <w:rPr>
          <w:rFonts w:ascii="Tahoma" w:hAnsi="Tahoma" w:cs="B Nazanin"/>
          <w:sz w:val="28"/>
          <w:szCs w:val="28"/>
          <w:rtl/>
        </w:rPr>
        <w:t>می‌شود</w:t>
      </w:r>
      <w:r>
        <w:rPr>
          <w:rFonts w:ascii="Tahoma" w:hAnsi="Tahoma" w:cs="Tahoma" w:hint="cs"/>
          <w:sz w:val="18"/>
          <w:szCs w:val="18"/>
          <w:rtl/>
        </w:rPr>
        <w:t>.</w:t>
      </w:r>
    </w:p>
    <w:p w:rsidR="009D45C0" w:rsidRPr="009D45C0" w:rsidRDefault="009D45C0" w:rsidP="009D45C0">
      <w:pPr>
        <w:bidi/>
        <w:spacing w:before="100" w:beforeAutospacing="1" w:after="100" w:afterAutospacing="1" w:line="240" w:lineRule="auto"/>
        <w:outlineLvl w:val="2"/>
        <w:rPr>
          <w:rFonts w:ascii="Tahoma" w:eastAsia="Times New Roman" w:hAnsi="Tahoma" w:cs="B Nazanin"/>
          <w:b/>
          <w:bCs/>
          <w:sz w:val="28"/>
          <w:szCs w:val="28"/>
          <w:rtl/>
        </w:rPr>
      </w:pPr>
      <w:r w:rsidRPr="009D45C0">
        <w:rPr>
          <w:rFonts w:ascii="Tahoma" w:eastAsia="Times New Roman" w:hAnsi="Tahoma" w:cs="B Nazanin"/>
          <w:b/>
          <w:bCs/>
          <w:sz w:val="28"/>
          <w:szCs w:val="28"/>
          <w:rtl/>
        </w:rPr>
        <w:t>اختلال های روانی کاربرد فضای مجازی</w:t>
      </w:r>
    </w:p>
    <w:p w:rsidR="009D45C0" w:rsidRDefault="009D45C0" w:rsidP="009D45C0">
      <w:pPr>
        <w:bidi/>
        <w:spacing w:before="100" w:beforeAutospacing="1" w:after="100" w:afterAutospacing="1" w:line="240" w:lineRule="auto"/>
        <w:rPr>
          <w:rFonts w:ascii="Tahoma" w:eastAsia="Times New Roman" w:hAnsi="Tahoma" w:cs="B Nazanin" w:hint="cs"/>
          <w:sz w:val="28"/>
          <w:szCs w:val="28"/>
          <w:rtl/>
        </w:rPr>
      </w:pPr>
      <w:r w:rsidRPr="009D45C0">
        <w:rPr>
          <w:rFonts w:ascii="Tahoma" w:eastAsia="Times New Roman" w:hAnsi="Tahoma" w:cs="B Nazanin"/>
          <w:sz w:val="28"/>
          <w:szCs w:val="28"/>
          <w:rtl/>
        </w:rPr>
        <w:t>استفاده نادرست از فضای مجازی سبب بروز یک سری مخاطرات و آسیب های روانی می گردد که در زیر به مهم ترین آنها اشاره می شود:</w:t>
      </w:r>
    </w:p>
    <w:p w:rsidR="00F765DC" w:rsidRDefault="00F765DC" w:rsidP="00F765DC">
      <w:pPr>
        <w:bidi/>
        <w:spacing w:before="100" w:beforeAutospacing="1" w:after="100" w:afterAutospacing="1" w:line="240" w:lineRule="auto"/>
        <w:rPr>
          <w:rFonts w:ascii="Tahoma" w:eastAsia="Times New Roman" w:hAnsi="Tahoma" w:cs="B Nazanin" w:hint="cs"/>
          <w:sz w:val="28"/>
          <w:szCs w:val="28"/>
          <w:rtl/>
        </w:rPr>
      </w:pPr>
    </w:p>
    <w:p w:rsidR="00F765DC" w:rsidRPr="009D45C0" w:rsidRDefault="00F765DC" w:rsidP="00F765DC">
      <w:pPr>
        <w:bidi/>
        <w:spacing w:before="100" w:beforeAutospacing="1" w:after="100" w:afterAutospacing="1" w:line="240" w:lineRule="auto"/>
        <w:rPr>
          <w:rFonts w:ascii="Tahoma" w:eastAsia="Times New Roman" w:hAnsi="Tahoma" w:cs="B Nazanin"/>
          <w:sz w:val="28"/>
          <w:szCs w:val="28"/>
          <w:rtl/>
        </w:rPr>
      </w:pPr>
    </w:p>
    <w:p w:rsidR="009D45C0" w:rsidRPr="009D45C0" w:rsidRDefault="009D45C0" w:rsidP="009D45C0">
      <w:pPr>
        <w:bidi/>
        <w:spacing w:before="100" w:beforeAutospacing="1" w:after="100" w:afterAutospacing="1" w:line="240" w:lineRule="auto"/>
        <w:outlineLvl w:val="2"/>
        <w:rPr>
          <w:rFonts w:ascii="Tahoma" w:eastAsia="Times New Roman" w:hAnsi="Tahoma" w:cs="B Nazanin"/>
          <w:b/>
          <w:bCs/>
          <w:sz w:val="28"/>
          <w:szCs w:val="28"/>
          <w:rtl/>
        </w:rPr>
      </w:pPr>
      <w:r w:rsidRPr="009D45C0">
        <w:rPr>
          <w:rFonts w:ascii="Tahoma" w:eastAsia="Times New Roman" w:hAnsi="Tahoma" w:cs="B Nazanin"/>
          <w:b/>
          <w:bCs/>
          <w:sz w:val="28"/>
          <w:szCs w:val="28"/>
          <w:rtl/>
        </w:rPr>
        <w:lastRenderedPageBreak/>
        <w:t>1. وسواس های فکری - عملی</w:t>
      </w:r>
    </w:p>
    <w:p w:rsidR="009D45C0" w:rsidRPr="009D45C0" w:rsidRDefault="009D45C0" w:rsidP="00F765DC">
      <w:pPr>
        <w:bidi/>
        <w:spacing w:before="100" w:beforeAutospacing="1" w:after="100" w:afterAutospacing="1" w:line="240" w:lineRule="auto"/>
        <w:rPr>
          <w:rFonts w:ascii="Tahoma" w:eastAsia="Times New Roman" w:hAnsi="Tahoma" w:cs="B Nazanin"/>
          <w:sz w:val="28"/>
          <w:szCs w:val="28"/>
          <w:rtl/>
        </w:rPr>
      </w:pPr>
      <w:r w:rsidRPr="009D45C0">
        <w:rPr>
          <w:rFonts w:ascii="Tahoma" w:eastAsia="Times New Roman" w:hAnsi="Tahoma" w:cs="B Nazanin"/>
          <w:sz w:val="28"/>
          <w:szCs w:val="28"/>
          <w:rtl/>
        </w:rPr>
        <w:t xml:space="preserve">از ویژگی های برجسته وسواس، عدم توانایی مهار رفتارها یا اندیشه های خاص است. برای مثال، فردی که وسواسِ شست وشو دارد، نمی تواند میل به شست وشو را کنترل کند و گاهی تا ساعت ها مشغول شستن دست ها می شود. اگر از فرد وسواسی بخواهیم عمل یا فکر وسواسی اش را کنار بگذارد، دچار اضطراب شدیدی خواهد شد.این اختلال را می توان در بررسی کردن های پی درپی پست الکترونیک (وسواس عملی) یا دل نگرانی از </w:t>
      </w:r>
      <w:r w:rsidRPr="009D45C0">
        <w:rPr>
          <w:rFonts w:ascii="Tahoma" w:eastAsia="Times New Roman" w:hAnsi="Tahoma" w:cs="B Nazanin"/>
          <w:sz w:val="28"/>
          <w:szCs w:val="28"/>
        </w:rPr>
        <w:t>ONLINE</w:t>
      </w:r>
      <w:r w:rsidRPr="009D45C0">
        <w:rPr>
          <w:rFonts w:ascii="Tahoma" w:eastAsia="Times New Roman" w:hAnsi="Tahoma" w:cs="B Nazanin"/>
          <w:sz w:val="28"/>
          <w:szCs w:val="28"/>
          <w:rtl/>
        </w:rPr>
        <w:t>نشدن یک دوست (وسواس فکری) مشاهده کرد.</w:t>
      </w:r>
    </w:p>
    <w:p w:rsidR="009D45C0" w:rsidRPr="009D45C0" w:rsidRDefault="009D45C0" w:rsidP="009D45C0">
      <w:pPr>
        <w:bidi/>
        <w:spacing w:before="100" w:beforeAutospacing="1" w:after="100" w:afterAutospacing="1" w:line="240" w:lineRule="auto"/>
        <w:outlineLvl w:val="2"/>
        <w:rPr>
          <w:rFonts w:ascii="Tahoma" w:eastAsia="Times New Roman" w:hAnsi="Tahoma" w:cs="B Nazanin"/>
          <w:b/>
          <w:bCs/>
          <w:sz w:val="28"/>
          <w:szCs w:val="28"/>
          <w:rtl/>
        </w:rPr>
      </w:pPr>
      <w:r w:rsidRPr="009D45C0">
        <w:rPr>
          <w:rFonts w:ascii="Tahoma" w:eastAsia="Times New Roman" w:hAnsi="Tahoma" w:cs="B Nazanin"/>
          <w:b/>
          <w:bCs/>
          <w:sz w:val="28"/>
          <w:szCs w:val="28"/>
          <w:rtl/>
        </w:rPr>
        <w:t>2. افسردگی و انزوا</w:t>
      </w:r>
    </w:p>
    <w:p w:rsidR="009D45C0" w:rsidRPr="009D45C0" w:rsidRDefault="009D45C0" w:rsidP="00F765DC">
      <w:pPr>
        <w:bidi/>
        <w:spacing w:before="100" w:beforeAutospacing="1" w:after="100" w:afterAutospacing="1" w:line="240" w:lineRule="auto"/>
        <w:rPr>
          <w:rFonts w:ascii="Tahoma" w:eastAsia="Times New Roman" w:hAnsi="Tahoma" w:cs="Times New Roman"/>
          <w:sz w:val="28"/>
          <w:szCs w:val="28"/>
          <w:rtl/>
        </w:rPr>
      </w:pPr>
      <w:r w:rsidRPr="009D45C0">
        <w:rPr>
          <w:rFonts w:ascii="Tahoma" w:eastAsia="Times New Roman" w:hAnsi="Tahoma" w:cs="B Nazanin"/>
          <w:sz w:val="28"/>
          <w:szCs w:val="28"/>
          <w:rtl/>
        </w:rPr>
        <w:t xml:space="preserve">کاربران، بیشتر ترجیح می دهند در محیطی آرام و خلوت، از اینترنت استفاده کنند تا هم بهتر بتوانند از اطلاعات آن بهره ببرند و هم با تمرکز و سرعت بیشتر، از اتصال های طولانی مدت </w:t>
      </w:r>
      <w:r w:rsidR="00F765DC">
        <w:rPr>
          <w:rFonts w:ascii="Tahoma" w:eastAsia="Times New Roman" w:hAnsi="Tahoma" w:cs="B Nazanin" w:hint="cs"/>
          <w:sz w:val="28"/>
          <w:szCs w:val="28"/>
          <w:rtl/>
        </w:rPr>
        <w:t>لذت ببرند</w:t>
      </w:r>
      <w:r w:rsidRPr="009D45C0">
        <w:rPr>
          <w:rFonts w:ascii="Tahoma" w:eastAsia="Times New Roman" w:hAnsi="Tahoma" w:cs="B Nazanin"/>
          <w:sz w:val="28"/>
          <w:szCs w:val="28"/>
          <w:rtl/>
        </w:rPr>
        <w:t>، اما این نوع خلوت و انزوا در طولانی مدت، برخی مشکلات روانی، مانند گوشه گیری و در نهایت افسردگی</w:t>
      </w:r>
      <w:r w:rsidR="00977DE2">
        <w:rPr>
          <w:rFonts w:ascii="Tahoma" w:eastAsia="Times New Roman" w:hAnsi="Tahoma" w:cs="B Nazanin"/>
          <w:sz w:val="28"/>
          <w:szCs w:val="28"/>
          <w:rtl/>
        </w:rPr>
        <w:t xml:space="preserve"> را در پی دارد. </w:t>
      </w:r>
      <w:r w:rsidRPr="009D45C0">
        <w:rPr>
          <w:rFonts w:ascii="Tahoma" w:eastAsia="Times New Roman" w:hAnsi="Tahoma" w:cs="B Nazanin"/>
          <w:sz w:val="28"/>
          <w:szCs w:val="28"/>
          <w:rtl/>
        </w:rPr>
        <w:t>بسیاری از روان شناسان این نگرانی را داشته اند که آسانی ارتباط های اینترنتی، چه بسا افراد را وا می دارد تا زمان بیشتری را به تنهایی بگذرانند؛ به صورت آن لاین با غریبه ها صحبت کنند، ارتباط سطحی برقرار سازند و این کارها را به قیمت از دست دادن گفت وگوهای رو در رو و ارتباط های فامیلی و دوستانه انجام دهند</w:t>
      </w:r>
      <w:r w:rsidR="00F765DC">
        <w:rPr>
          <w:rFonts w:ascii="Tahoma" w:eastAsia="Times New Roman" w:hAnsi="Tahoma" w:cs="B Nazanin" w:hint="cs"/>
          <w:sz w:val="28"/>
          <w:szCs w:val="28"/>
          <w:rtl/>
        </w:rPr>
        <w:t xml:space="preserve">که </w:t>
      </w:r>
      <w:r w:rsidR="00F765DC" w:rsidRPr="009D45C0">
        <w:rPr>
          <w:rFonts w:ascii="Tahoma" w:eastAsia="Times New Roman" w:hAnsi="Tahoma" w:cs="B Nazanin"/>
          <w:sz w:val="28"/>
          <w:szCs w:val="28"/>
          <w:rtl/>
        </w:rPr>
        <w:t>در دراز مدت، به انزوای اجتماعی فرد می انجامد</w:t>
      </w:r>
      <w:r w:rsidR="00977DE2">
        <w:rPr>
          <w:rFonts w:ascii="Tahoma" w:eastAsia="Times New Roman" w:hAnsi="Tahoma" w:cs="B Nazanin" w:hint="cs"/>
          <w:sz w:val="28"/>
          <w:szCs w:val="28"/>
          <w:rtl/>
        </w:rPr>
        <w:t>.</w:t>
      </w:r>
    </w:p>
    <w:p w:rsidR="009D45C0" w:rsidRPr="009D45C0" w:rsidRDefault="009D45C0" w:rsidP="009D45C0">
      <w:pPr>
        <w:bidi/>
        <w:spacing w:before="100" w:beforeAutospacing="1" w:after="100" w:afterAutospacing="1" w:line="240" w:lineRule="auto"/>
        <w:outlineLvl w:val="2"/>
        <w:rPr>
          <w:rFonts w:ascii="Tahoma" w:eastAsia="Times New Roman" w:hAnsi="Tahoma" w:cs="B Nazanin"/>
          <w:b/>
          <w:bCs/>
          <w:sz w:val="28"/>
          <w:szCs w:val="28"/>
          <w:rtl/>
        </w:rPr>
      </w:pPr>
      <w:r w:rsidRPr="009D45C0">
        <w:rPr>
          <w:rFonts w:ascii="Tahoma" w:eastAsia="Times New Roman" w:hAnsi="Tahoma" w:cs="B Nazanin"/>
          <w:b/>
          <w:bCs/>
          <w:sz w:val="28"/>
          <w:szCs w:val="28"/>
          <w:rtl/>
        </w:rPr>
        <w:t>3. بحران هویت و اخلال در شکل گیری شخصیت</w:t>
      </w:r>
    </w:p>
    <w:p w:rsidR="009D45C0" w:rsidRPr="009D45C0" w:rsidRDefault="009D45C0" w:rsidP="009D45C0">
      <w:pPr>
        <w:bidi/>
        <w:spacing w:before="100" w:beforeAutospacing="1" w:after="100" w:afterAutospacing="1" w:line="240" w:lineRule="auto"/>
        <w:rPr>
          <w:rFonts w:ascii="Tahoma" w:eastAsia="Times New Roman" w:hAnsi="Tahoma" w:cs="B Nazanin"/>
          <w:sz w:val="28"/>
          <w:szCs w:val="28"/>
          <w:rtl/>
        </w:rPr>
      </w:pPr>
      <w:r w:rsidRPr="009D45C0">
        <w:rPr>
          <w:rFonts w:ascii="Tahoma" w:eastAsia="Times New Roman" w:hAnsi="Tahoma" w:cs="B Nazanin"/>
          <w:sz w:val="28"/>
          <w:szCs w:val="28"/>
          <w:rtl/>
        </w:rPr>
        <w:t>عناصر سه گانه هویت؛ یعنی شخص، فرهنگ و جامعه، هریک در تکوین شخصیت فرد نقش مهمی را ایفا می کنند. هویت شخصی، ویژگی بی همتای فردی را تشکیل می دهد. هویت اجتماعی در پیوند با گروه ها و اجتماعات مختلف قرار گرفته و شکل گیری آن، متأثر از ایشان است. و در نهایت، هویت فرهنگی، برگرفته از باورهایی است که در عمق وجود فرد، به واسطه تعامل او با محیط پیرامون و آموزه های آن، از بدو تولد تا کهن سالی جای گرفته است.</w:t>
      </w:r>
    </w:p>
    <w:p w:rsidR="009D45C0" w:rsidRDefault="009D45C0" w:rsidP="00977DE2">
      <w:pPr>
        <w:bidi/>
        <w:spacing w:before="100" w:beforeAutospacing="1" w:after="100" w:afterAutospacing="1" w:line="240" w:lineRule="auto"/>
        <w:rPr>
          <w:rFonts w:ascii="Tahoma" w:eastAsia="Times New Roman" w:hAnsi="Tahoma" w:cs="B Nazanin" w:hint="cs"/>
          <w:sz w:val="28"/>
          <w:szCs w:val="28"/>
          <w:rtl/>
        </w:rPr>
      </w:pPr>
      <w:r w:rsidRPr="009D45C0">
        <w:rPr>
          <w:rFonts w:ascii="Tahoma" w:eastAsia="Times New Roman" w:hAnsi="Tahoma" w:cs="B Nazanin"/>
          <w:sz w:val="28"/>
          <w:szCs w:val="28"/>
          <w:rtl/>
        </w:rPr>
        <w:t>از آن جا که فضای سایبری، صحنه ای فرهنگی و اجتماعی است، که فرد خود را در موقعیت های متنوع، نقش ها و سبک های زندگی قرار می دهد، خود زمینه ای است برای آسیب پذیری شخصیت کاربر که در نتیجه، موجب چند شخصیتی شدن کاربر خواهد شد. در فضای سایبر بیش از آن که هویت ظاهری فرد مطرح گردد، درون مایه های افراد بروز می کند. هرکس درصدد بیان اندیشه ها و علاقه مندی های خویش است. از این روست که ساختار و چینش پایگاه های شخصی (</w:t>
      </w:r>
      <w:r w:rsidRPr="009D45C0">
        <w:rPr>
          <w:rFonts w:ascii="Tahoma" w:eastAsia="Times New Roman" w:hAnsi="Tahoma" w:cs="B Nazanin"/>
          <w:sz w:val="28"/>
          <w:szCs w:val="28"/>
        </w:rPr>
        <w:t>Web Loge</w:t>
      </w:r>
      <w:r w:rsidRPr="009D45C0">
        <w:rPr>
          <w:rFonts w:ascii="Tahoma" w:eastAsia="Times New Roman" w:hAnsi="Tahoma" w:cs="B Nazanin"/>
          <w:sz w:val="28"/>
          <w:szCs w:val="28"/>
          <w:rtl/>
        </w:rPr>
        <w:t xml:space="preserve">) </w:t>
      </w:r>
      <w:r w:rsidR="00977DE2">
        <w:rPr>
          <w:rFonts w:ascii="Tahoma" w:eastAsia="Times New Roman" w:hAnsi="Tahoma" w:cs="B Nazanin" w:hint="cs"/>
          <w:sz w:val="28"/>
          <w:szCs w:val="28"/>
          <w:rtl/>
        </w:rPr>
        <w:t xml:space="preserve"> </w:t>
      </w:r>
      <w:bookmarkStart w:id="0" w:name="_GoBack"/>
      <w:bookmarkEnd w:id="0"/>
      <w:r w:rsidRPr="009D45C0">
        <w:rPr>
          <w:rFonts w:ascii="Tahoma" w:eastAsia="Times New Roman" w:hAnsi="Tahoma" w:cs="B Nazanin"/>
          <w:sz w:val="28"/>
          <w:szCs w:val="28"/>
          <w:rtl/>
        </w:rPr>
        <w:t xml:space="preserve">نشان از شخصیت آن کاربر است. مطرح </w:t>
      </w:r>
      <w:r w:rsidRPr="009D45C0">
        <w:rPr>
          <w:rFonts w:ascii="Tahoma" w:eastAsia="Times New Roman" w:hAnsi="Tahoma" w:cs="B Nazanin"/>
          <w:sz w:val="28"/>
          <w:szCs w:val="28"/>
          <w:rtl/>
        </w:rPr>
        <w:lastRenderedPageBreak/>
        <w:t>نشدن هویت شخصی و مشخصات فردی در اینترنت موجب تقویت شخصیت های چندگانه و رشد و استحکام آن می گردد.</w:t>
      </w:r>
    </w:p>
    <w:p w:rsidR="00F765DC" w:rsidRPr="00F765DC" w:rsidRDefault="00F765DC" w:rsidP="00F765DC">
      <w:pPr>
        <w:bidi/>
        <w:spacing w:before="100" w:beforeAutospacing="1" w:after="100" w:afterAutospacing="1" w:line="240" w:lineRule="auto"/>
        <w:rPr>
          <w:rFonts w:ascii="Tahoma" w:eastAsia="Times New Roman" w:hAnsi="Tahoma" w:cs="B Nazanin"/>
          <w:sz w:val="28"/>
          <w:szCs w:val="28"/>
          <w:rtl/>
        </w:rPr>
      </w:pPr>
      <w:r w:rsidRPr="00F765DC">
        <w:rPr>
          <w:rFonts w:ascii="Tahoma" w:eastAsia="Times New Roman" w:hAnsi="Tahoma" w:cs="B Nazanin"/>
          <w:sz w:val="28"/>
          <w:szCs w:val="28"/>
          <w:rtl/>
        </w:rPr>
        <w:t>استفاده از فضاهای مجازی اینترنت، ماهواره و... در دنیای امروزی افزایش یافته و این امر سبب نزدیکی هرچه بیشتر ارتباطات و تعاملات می شود. جدای از تأثیرات مثبتی که فضای مجازی دارد، استفاده نابهنجار و نادرست از آن سبب بروز یک سری چالش هایی می شود که در درجه اول اعتیاد اینترنتی را به همراه دارد، که این امر از نظر روان شناسی سبب ایجاد اختلال هایی در اخلاق و شخصیت هویتی فرد می شوند. اگر این امر به طور مستمر ادامه پیدا کند، فرد با واقعیت هایی که در آن رشد کرده بیگانه می شود و هنجارها و الگوهایی را که زمانی می توانست با آنها ارتباط برقرار کند، بی ارزش و کم اهمیت می شوند و در مقابل عناصر و ارزش هایی را جایگزین آن می سازد که در بطن فضای مجازی قابل تعریف هستند. نتیجه این امر، دوگانگی در هویت و شخصیت فرد می شود که سلامت روانی او را به مخاطره می اندازد.</w:t>
      </w:r>
    </w:p>
    <w:p w:rsidR="00F765DC" w:rsidRDefault="00F765DC" w:rsidP="00F765DC">
      <w:pPr>
        <w:bidi/>
        <w:spacing w:before="100" w:beforeAutospacing="1" w:after="100" w:afterAutospacing="1" w:line="240" w:lineRule="auto"/>
        <w:rPr>
          <w:rFonts w:ascii="Tahoma" w:eastAsia="Times New Roman" w:hAnsi="Tahoma" w:cs="B Nazanin" w:hint="cs"/>
          <w:sz w:val="28"/>
          <w:szCs w:val="28"/>
          <w:rtl/>
        </w:rPr>
      </w:pPr>
      <w:r w:rsidRPr="00F765DC">
        <w:rPr>
          <w:rFonts w:ascii="Tahoma" w:eastAsia="Times New Roman" w:hAnsi="Tahoma" w:cs="B Nazanin"/>
          <w:sz w:val="28"/>
          <w:szCs w:val="28"/>
          <w:rtl/>
        </w:rPr>
        <w:t>از طرف دیگر، با توجه به سرعتی که در ارتباطات مجازی وجود دارد، فرد وابسته به فضای مجازی در دنیای غیرواقعی، از آن جا که برای دست یابی به هر چیزی با زدن دکمه هایی می توانست به حداکثر چیزهایی که می خواهد برسد، اگر در دنیای واقعی نتواند با این سرعت به خواسته های خود برسد، به فردی کم اراده با قابلیت تحمل ضعیف تبدیل می شود که در مدت زمان مستمر گوشه گیر و منزوی می شود و برای این که دوباره به حالت طبیعی دنیای واقعی برگردد، نیاز به گذشته زمان است که در این مدت نیاز است تا فرد با قابلیت های صحیح استفاده از فضای مجازی و جنبه های روانی آن آشنا شود، که در این ارتباط نیاز است تا در سطح جامعه نسبت به استفاده صحیح از فضای مجازی و اثرات مثبت و منفی که این پدیده دارد، فرهنگ سازی شود که این امر یکی از وظایف مراکز فرهنگی کشور است، که نقش دولت در این امر می تواند بسیار مؤثر باشد.</w:t>
      </w:r>
    </w:p>
    <w:p w:rsidR="00F765DC" w:rsidRDefault="00F765DC" w:rsidP="00F765DC">
      <w:pPr>
        <w:bidi/>
        <w:spacing w:before="100" w:beforeAutospacing="1" w:after="100" w:afterAutospacing="1" w:line="240" w:lineRule="auto"/>
        <w:rPr>
          <w:rFonts w:ascii="Tahoma" w:eastAsia="Times New Roman" w:hAnsi="Tahoma" w:cs="B Nazanin" w:hint="cs"/>
          <w:sz w:val="28"/>
          <w:szCs w:val="28"/>
          <w:rtl/>
        </w:rPr>
      </w:pPr>
    </w:p>
    <w:p w:rsidR="00F765DC" w:rsidRPr="00F765DC" w:rsidRDefault="00F765DC" w:rsidP="00F765DC">
      <w:pPr>
        <w:bidi/>
        <w:spacing w:after="100" w:afterAutospacing="1" w:line="240" w:lineRule="auto"/>
        <w:ind w:left="5040"/>
        <w:jc w:val="center"/>
        <w:rPr>
          <w:rFonts w:ascii="Tahoma" w:eastAsia="Times New Roman" w:hAnsi="Tahoma" w:cs="B Zar" w:hint="cs"/>
          <w:b/>
          <w:bCs/>
          <w:sz w:val="24"/>
          <w:szCs w:val="24"/>
          <w:rtl/>
        </w:rPr>
      </w:pPr>
    </w:p>
    <w:p w:rsidR="00F765DC" w:rsidRPr="00F765DC" w:rsidRDefault="00977DE2" w:rsidP="00F765DC">
      <w:pPr>
        <w:bidi/>
        <w:spacing w:after="100" w:afterAutospacing="1" w:line="240" w:lineRule="auto"/>
        <w:ind w:left="5040"/>
        <w:jc w:val="center"/>
        <w:rPr>
          <w:rFonts w:ascii="Tahoma" w:eastAsia="Times New Roman" w:hAnsi="Tahoma" w:cs="B Zar" w:hint="cs"/>
          <w:b/>
          <w:bCs/>
          <w:sz w:val="24"/>
          <w:szCs w:val="24"/>
          <w:rtl/>
        </w:rPr>
      </w:pPr>
      <w:r>
        <w:rPr>
          <w:rFonts w:ascii="Tahoma" w:eastAsia="Times New Roman" w:hAnsi="Tahoma" w:cs="B Zar" w:hint="cs"/>
          <w:b/>
          <w:bCs/>
          <w:sz w:val="24"/>
          <w:szCs w:val="24"/>
          <w:rtl/>
        </w:rPr>
        <w:t xml:space="preserve">گرد آوری: </w:t>
      </w:r>
      <w:r w:rsidR="00F765DC" w:rsidRPr="00F765DC">
        <w:rPr>
          <w:rFonts w:ascii="Tahoma" w:eastAsia="Times New Roman" w:hAnsi="Tahoma" w:cs="B Zar" w:hint="cs"/>
          <w:b/>
          <w:bCs/>
          <w:sz w:val="24"/>
          <w:szCs w:val="24"/>
          <w:rtl/>
        </w:rPr>
        <w:t>مجید امن پور</w:t>
      </w:r>
    </w:p>
    <w:p w:rsidR="00F765DC" w:rsidRPr="00F765DC" w:rsidRDefault="00F765DC" w:rsidP="00F765DC">
      <w:pPr>
        <w:bidi/>
        <w:spacing w:after="100" w:afterAutospacing="1" w:line="240" w:lineRule="auto"/>
        <w:ind w:left="5040"/>
        <w:jc w:val="center"/>
        <w:rPr>
          <w:rFonts w:ascii="Tahoma" w:eastAsia="Times New Roman" w:hAnsi="Tahoma" w:cs="B Zar" w:hint="cs"/>
          <w:b/>
          <w:bCs/>
          <w:sz w:val="24"/>
          <w:szCs w:val="24"/>
          <w:rtl/>
        </w:rPr>
      </w:pPr>
      <w:r w:rsidRPr="00F765DC">
        <w:rPr>
          <w:rFonts w:ascii="Tahoma" w:eastAsia="Times New Roman" w:hAnsi="Tahoma" w:cs="B Zar" w:hint="cs"/>
          <w:b/>
          <w:bCs/>
          <w:sz w:val="24"/>
          <w:szCs w:val="24"/>
          <w:rtl/>
        </w:rPr>
        <w:t>دانشجوی کارشناسی روابط عمومی الکترونیک</w:t>
      </w:r>
    </w:p>
    <w:p w:rsidR="00F765DC" w:rsidRPr="009D45C0" w:rsidRDefault="00F765DC" w:rsidP="00F765DC">
      <w:pPr>
        <w:bidi/>
        <w:spacing w:after="100" w:afterAutospacing="1" w:line="240" w:lineRule="auto"/>
        <w:ind w:left="5040"/>
        <w:jc w:val="center"/>
        <w:rPr>
          <w:rFonts w:ascii="Tahoma" w:eastAsia="Times New Roman" w:hAnsi="Tahoma" w:cs="B Zar"/>
          <w:b/>
          <w:bCs/>
          <w:sz w:val="24"/>
          <w:szCs w:val="24"/>
          <w:rtl/>
        </w:rPr>
      </w:pPr>
      <w:r w:rsidRPr="00F765DC">
        <w:rPr>
          <w:rFonts w:ascii="Tahoma" w:eastAsia="Times New Roman" w:hAnsi="Tahoma" w:cs="B Zar" w:hint="cs"/>
          <w:b/>
          <w:bCs/>
          <w:sz w:val="24"/>
          <w:szCs w:val="24"/>
          <w:rtl/>
        </w:rPr>
        <w:t>اداره کل حفاظت و امور ایمنی</w:t>
      </w:r>
    </w:p>
    <w:p w:rsidR="00CE5FED" w:rsidRPr="00DE22F1" w:rsidRDefault="00CE5FED" w:rsidP="004919CD">
      <w:pPr>
        <w:jc w:val="right"/>
        <w:rPr>
          <w:rFonts w:ascii="Tahoma" w:hAnsi="Tahoma" w:cs="B Nazanin" w:hint="cs"/>
          <w:color w:val="000000"/>
          <w:sz w:val="28"/>
          <w:szCs w:val="28"/>
          <w:rtl/>
        </w:rPr>
      </w:pPr>
      <w:r w:rsidRPr="00DE22F1">
        <w:rPr>
          <w:rFonts w:ascii="Tahoma" w:hAnsi="Tahoma" w:cs="B Nazanin" w:hint="cs"/>
          <w:color w:val="000000"/>
          <w:sz w:val="28"/>
          <w:szCs w:val="28"/>
          <w:rtl/>
        </w:rPr>
        <w:t xml:space="preserve"> </w:t>
      </w:r>
    </w:p>
    <w:p w:rsidR="00CE5FED" w:rsidRPr="00CE5FED" w:rsidRDefault="00CE5FED" w:rsidP="00CE5FED">
      <w:pPr>
        <w:jc w:val="right"/>
        <w:rPr>
          <w:rFonts w:ascii="Tahoma" w:hAnsi="Tahoma" w:cs="B Nazanin" w:hint="cs"/>
          <w:color w:val="000000"/>
          <w:sz w:val="28"/>
          <w:szCs w:val="28"/>
          <w:rtl/>
        </w:rPr>
      </w:pPr>
    </w:p>
    <w:sectPr w:rsidR="00CE5FED" w:rsidRPr="00CE5F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FB" w:rsidRDefault="00AE7AFB" w:rsidP="00F765DC">
      <w:pPr>
        <w:spacing w:after="0" w:line="240" w:lineRule="auto"/>
      </w:pPr>
      <w:r>
        <w:separator/>
      </w:r>
    </w:p>
  </w:endnote>
  <w:endnote w:type="continuationSeparator" w:id="0">
    <w:p w:rsidR="00AE7AFB" w:rsidRDefault="00AE7AFB" w:rsidP="00F7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FB" w:rsidRDefault="00AE7AFB" w:rsidP="00F765DC">
      <w:pPr>
        <w:spacing w:after="0" w:line="240" w:lineRule="auto"/>
      </w:pPr>
      <w:r>
        <w:separator/>
      </w:r>
    </w:p>
  </w:footnote>
  <w:footnote w:type="continuationSeparator" w:id="0">
    <w:p w:rsidR="00AE7AFB" w:rsidRDefault="00AE7AFB" w:rsidP="00F76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ED"/>
    <w:rsid w:val="004919CD"/>
    <w:rsid w:val="009149A2"/>
    <w:rsid w:val="00977DE2"/>
    <w:rsid w:val="009D45C0"/>
    <w:rsid w:val="00AE7AFB"/>
    <w:rsid w:val="00B77134"/>
    <w:rsid w:val="00CE5FED"/>
    <w:rsid w:val="00DE22F1"/>
    <w:rsid w:val="00E1643E"/>
    <w:rsid w:val="00F76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D45C0"/>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9CD"/>
    <w:rPr>
      <w:rFonts w:ascii="Tahoma" w:hAnsi="Tahoma" w:cs="Tahoma"/>
      <w:sz w:val="16"/>
      <w:szCs w:val="16"/>
    </w:rPr>
  </w:style>
  <w:style w:type="character" w:customStyle="1" w:styleId="Heading3Char">
    <w:name w:val="Heading 3 Char"/>
    <w:basedOn w:val="DefaultParagraphFont"/>
    <w:link w:val="Heading3"/>
    <w:uiPriority w:val="9"/>
    <w:rsid w:val="009D45C0"/>
    <w:rPr>
      <w:rFonts w:ascii="Tahoma" w:eastAsia="Times New Roman" w:hAnsi="Tahoma" w:cs="Tahoma"/>
      <w:b/>
      <w:bCs/>
      <w:sz w:val="27"/>
      <w:szCs w:val="27"/>
    </w:rPr>
  </w:style>
  <w:style w:type="paragraph" w:styleId="NormalWeb">
    <w:name w:val="Normal (Web)"/>
    <w:basedOn w:val="Normal"/>
    <w:uiPriority w:val="99"/>
    <w:unhideWhenUsed/>
    <w:rsid w:val="009D45C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5DC"/>
  </w:style>
  <w:style w:type="paragraph" w:styleId="Footer">
    <w:name w:val="footer"/>
    <w:basedOn w:val="Normal"/>
    <w:link w:val="FooterChar"/>
    <w:uiPriority w:val="99"/>
    <w:unhideWhenUsed/>
    <w:rsid w:val="00F7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D45C0"/>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9CD"/>
    <w:rPr>
      <w:rFonts w:ascii="Tahoma" w:hAnsi="Tahoma" w:cs="Tahoma"/>
      <w:sz w:val="16"/>
      <w:szCs w:val="16"/>
    </w:rPr>
  </w:style>
  <w:style w:type="character" w:customStyle="1" w:styleId="Heading3Char">
    <w:name w:val="Heading 3 Char"/>
    <w:basedOn w:val="DefaultParagraphFont"/>
    <w:link w:val="Heading3"/>
    <w:uiPriority w:val="9"/>
    <w:rsid w:val="009D45C0"/>
    <w:rPr>
      <w:rFonts w:ascii="Tahoma" w:eastAsia="Times New Roman" w:hAnsi="Tahoma" w:cs="Tahoma"/>
      <w:b/>
      <w:bCs/>
      <w:sz w:val="27"/>
      <w:szCs w:val="27"/>
    </w:rPr>
  </w:style>
  <w:style w:type="paragraph" w:styleId="NormalWeb">
    <w:name w:val="Normal (Web)"/>
    <w:basedOn w:val="Normal"/>
    <w:uiPriority w:val="99"/>
    <w:unhideWhenUsed/>
    <w:rsid w:val="009D45C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5DC"/>
  </w:style>
  <w:style w:type="paragraph" w:styleId="Footer">
    <w:name w:val="footer"/>
    <w:basedOn w:val="Normal"/>
    <w:link w:val="FooterChar"/>
    <w:uiPriority w:val="99"/>
    <w:unhideWhenUsed/>
    <w:rsid w:val="00F7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5731">
      <w:bodyDiv w:val="1"/>
      <w:marLeft w:val="0"/>
      <w:marRight w:val="0"/>
      <w:marTop w:val="0"/>
      <w:marBottom w:val="0"/>
      <w:divBdr>
        <w:top w:val="none" w:sz="0" w:space="0" w:color="auto"/>
        <w:left w:val="none" w:sz="0" w:space="0" w:color="auto"/>
        <w:bottom w:val="none" w:sz="0" w:space="0" w:color="auto"/>
        <w:right w:val="none" w:sz="0" w:space="0" w:color="auto"/>
      </w:divBdr>
      <w:divsChild>
        <w:div w:id="547574127">
          <w:marLeft w:val="0"/>
          <w:marRight w:val="0"/>
          <w:marTop w:val="0"/>
          <w:marBottom w:val="0"/>
          <w:divBdr>
            <w:top w:val="none" w:sz="0" w:space="0" w:color="auto"/>
            <w:left w:val="none" w:sz="0" w:space="0" w:color="auto"/>
            <w:bottom w:val="none" w:sz="0" w:space="0" w:color="auto"/>
            <w:right w:val="none" w:sz="0" w:space="0" w:color="auto"/>
          </w:divBdr>
          <w:divsChild>
            <w:div w:id="844904896">
              <w:marLeft w:val="75"/>
              <w:marRight w:val="75"/>
              <w:marTop w:val="0"/>
              <w:marBottom w:val="0"/>
              <w:divBdr>
                <w:top w:val="none" w:sz="0" w:space="0" w:color="auto"/>
                <w:left w:val="none" w:sz="0" w:space="0" w:color="auto"/>
                <w:bottom w:val="none" w:sz="0" w:space="0" w:color="auto"/>
                <w:right w:val="none" w:sz="0" w:space="0" w:color="auto"/>
              </w:divBdr>
              <w:divsChild>
                <w:div w:id="11956503">
                  <w:marLeft w:val="0"/>
                  <w:marRight w:val="0"/>
                  <w:marTop w:val="0"/>
                  <w:marBottom w:val="0"/>
                  <w:divBdr>
                    <w:top w:val="none" w:sz="0" w:space="0" w:color="auto"/>
                    <w:left w:val="none" w:sz="0" w:space="0" w:color="auto"/>
                    <w:bottom w:val="none" w:sz="0" w:space="0" w:color="auto"/>
                    <w:right w:val="none" w:sz="0" w:space="0" w:color="auto"/>
                  </w:divBdr>
                  <w:divsChild>
                    <w:div w:id="228351202">
                      <w:marLeft w:val="0"/>
                      <w:marRight w:val="-75"/>
                      <w:marTop w:val="0"/>
                      <w:marBottom w:val="0"/>
                      <w:divBdr>
                        <w:top w:val="none" w:sz="0" w:space="0" w:color="auto"/>
                        <w:left w:val="none" w:sz="0" w:space="0" w:color="auto"/>
                        <w:bottom w:val="none" w:sz="0" w:space="0" w:color="auto"/>
                        <w:right w:val="none" w:sz="0" w:space="0" w:color="auto"/>
                      </w:divBdr>
                      <w:divsChild>
                        <w:div w:id="596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dc:creator>
  <cp:lastModifiedBy>Majid</cp:lastModifiedBy>
  <cp:revision>1</cp:revision>
  <dcterms:created xsi:type="dcterms:W3CDTF">2014-10-31T05:43:00Z</dcterms:created>
  <dcterms:modified xsi:type="dcterms:W3CDTF">2014-10-31T07:22:00Z</dcterms:modified>
</cp:coreProperties>
</file>