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09" w:rsidRPr="001F295E" w:rsidRDefault="008E3009" w:rsidP="008E3009">
      <w:pPr>
        <w:bidi/>
        <w:rPr>
          <w:sz w:val="40"/>
          <w:szCs w:val="40"/>
        </w:rPr>
      </w:pPr>
      <w:r w:rsidRPr="001F295E">
        <w:rPr>
          <w:sz w:val="40"/>
          <w:szCs w:val="40"/>
          <w:rtl/>
        </w:rPr>
        <w:t xml:space="preserve">پارک های مهم دنیا </w:t>
      </w:r>
    </w:p>
    <w:p w:rsidR="008E3009" w:rsidRPr="008E3009" w:rsidRDefault="008E3009" w:rsidP="001F295E">
      <w:pPr>
        <w:bidi/>
        <w:rPr>
          <w:rtl/>
        </w:rPr>
      </w:pPr>
      <w:r w:rsidRPr="001F295E">
        <w:rPr>
          <w:b/>
          <w:bCs/>
          <w:color w:val="FF0000"/>
          <w:rtl/>
        </w:rPr>
        <w:t>سنترال پارك نيويورك</w:t>
      </w:r>
      <w:r w:rsidRPr="001F295E">
        <w:rPr>
          <w:b/>
          <w:bCs/>
          <w:color w:val="FF0000"/>
          <w:rtl/>
        </w:rPr>
        <w:br/>
      </w:r>
      <w:r w:rsidRPr="008E3009">
        <w:rPr>
          <w:rtl/>
        </w:rPr>
        <w:t>در ميانه غوغاي مدرنيته، در سال ۱۸۵۳ محلات شمالي منهتن يكي از متراكم ترين و ثروتمندترين محله هاي امريكايي، مهندسان امريكايي عمليات اجرايي پاركي را تمام كردند كه بعدها لقب معروف ترين و احتمالاً محبوب ترين پارك هاي دنيا را به خود اختصاص داد. جذابيت هاي اين پارك بسيار زياد و معروف است كه هر گونه اي از تفريحات سالم كه آدم بخواهد در آن پيداشدني است؛ علفزارهاي سبز، جوي هاي روان، پل هاي سنگي، باغ وحش و حتي بناهاي تاريخي. مثلاً بناي «قلعه بل ودر» كه ايستگاه هواشناسي قديمي است، يا «خانه سياه» كه در واقع يك باروي به جا مانده از جنگ سال ۱۸۱۲ است، در دل سنترال پارك نيويورك جا خوش كرده اند. حتي مجسمه هاي جدي و فانتزي پارك هم براي خودش كلي جذابيت دارد. از مجسمه هاي شكسپير بزرگ گرفته، تا «آليس» سرگردان در سرزمين عجايب. چه بسيار مردمي كه خسته از شلوغي هاي شلوغ ترين منطقه شلوغ ترين شهر جهان، براي لحظاتي هم شده، خود را به سنترال پارك مي سپرند و با جذابيت هاي طبيعي، تاريخي، فرهنگي، تفريحي اش نفسي تازه مي كنند.</w:t>
      </w:r>
      <w:r w:rsidRPr="008E3009">
        <w:rPr>
          <w:rtl/>
        </w:rPr>
        <w:br/>
      </w:r>
      <w:r w:rsidRPr="008E3009">
        <w:rPr>
          <w:rtl/>
        </w:rPr>
        <w:br/>
      </w:r>
    </w:p>
    <w:p w:rsidR="001F295E" w:rsidRDefault="008E3009" w:rsidP="001F295E">
      <w:pPr>
        <w:bidi/>
        <w:rPr>
          <w:u w:val="single"/>
        </w:rPr>
      </w:pPr>
      <w:r w:rsidRPr="001F295E">
        <w:rPr>
          <w:b/>
          <w:bCs/>
          <w:color w:val="FF0000"/>
          <w:rtl/>
        </w:rPr>
        <w:t>رتيروپارك مادريد</w:t>
      </w:r>
      <w:r w:rsidRPr="001F295E">
        <w:rPr>
          <w:b/>
          <w:bCs/>
          <w:color w:val="FF0000"/>
          <w:rtl/>
        </w:rPr>
        <w:br/>
      </w:r>
      <w:r w:rsidRPr="008E3009">
        <w:rPr>
          <w:rtl/>
        </w:rPr>
        <w:t xml:space="preserve">رتيرو در دهه ۳۰ قرن هفدهم ساخته شد. مورخان دربار خانواده سلطنتي اسپانيا، سال دقيق تاسيس آن را ۱۶۳۲ ذكر كرده اند. اما از رتيروي سلطنتي مادريد تا معروف ترين پارك اسپانيايي، ۲۳۶ سال فاصله وجود داشت. فضاي رتيروپارك مادريد، تا سال ۱۸۶۸، در كنار بناهاي مهمي چون موزه پرادو و ايستگاه قطار آتوچا، جزء اموال خانواده سلطنتي بود. اما بعد از اين سال، براي اولين بار به پاركي عمومي تبديل شد. باغ ها و درياچه مصنوعي پارك رتيرو معروف هستند. تئاتر خياباني آخر هفته هاي رتيرو نيز در اسپانيا شهره عام و خاص است؛ ضمن اينكه نبايد شاه بلوط هاي اين پارك را فراموش كرد. پارك رتيرو در نزديكي ميدان سول، ميدان </w:t>
      </w:r>
      <w:r w:rsidRPr="001F295E">
        <w:rPr>
          <w:rtl/>
        </w:rPr>
        <w:t>مركزي مادريد قرار دارد.</w:t>
      </w:r>
    </w:p>
    <w:p w:rsidR="001F295E" w:rsidRDefault="001F295E" w:rsidP="001F295E">
      <w:pPr>
        <w:bidi/>
      </w:pPr>
    </w:p>
    <w:p w:rsidR="001F295E" w:rsidRDefault="001F295E" w:rsidP="001F295E">
      <w:pPr>
        <w:bidi/>
        <w:rPr>
          <w:b/>
          <w:bCs/>
          <w:color w:val="FF0000"/>
        </w:rPr>
      </w:pPr>
    </w:p>
    <w:p w:rsidR="008E3009" w:rsidRPr="001F295E" w:rsidRDefault="008E3009" w:rsidP="001F295E">
      <w:pPr>
        <w:bidi/>
        <w:rPr>
          <w:u w:val="single"/>
          <w:rtl/>
        </w:rPr>
      </w:pPr>
      <w:r w:rsidRPr="001F295E">
        <w:rPr>
          <w:b/>
          <w:bCs/>
          <w:color w:val="FF0000"/>
          <w:rtl/>
        </w:rPr>
        <w:t>گلدن گيت پارك سانفرانسيسكو</w:t>
      </w:r>
      <w:r w:rsidRPr="001F295E">
        <w:rPr>
          <w:b/>
          <w:bCs/>
          <w:color w:val="FF0000"/>
          <w:rtl/>
        </w:rPr>
        <w:br/>
      </w:r>
      <w:r w:rsidRPr="008E3009">
        <w:rPr>
          <w:rtl/>
        </w:rPr>
        <w:t>يكي ديگر از پارك هاي معروف قرن نوزدهمي جهان، پارك گلدن گيت سانفرانسيسكو است. اين پارك شباهت هاي زيادي با سنترال پارك نيويورك دارد. گفته مي شود بيش از يك ميليون اصله درخت در اين پارك وجود دارد. ۹ درياچه و استخر ماهيگيري و يك بركه زنبق در قلب سانفرانسيسكو، فضايي رويايي ساخته است. جشن ها و گردهمايي هاي فرهنگي اين پارك معروف است. ساختمان موزه علم كاليفرنيا و ساختمان موزه هنري يونگ نيز در اين پارك سبز قرار گرفته اند. استاديوم فوتبال، محل اجراي كنسرت روباز موسيقي، زمين تيراندازي، زمين گلف، پيست اسب سواري و... نيز از جمله جذابيت هاي پارك گلدن گيت در سانفرانسيسكو محسوب مي شوند. توي اغلب سايت هاي توريستي، به نام اين پارك، به عنوان يكي از جذابيت هاي گردشگري امريكا برخواهيم خورد.</w:t>
      </w:r>
    </w:p>
    <w:p w:rsidR="008E3009" w:rsidRPr="008E3009" w:rsidRDefault="008E3009" w:rsidP="008E3009">
      <w:pPr>
        <w:bidi/>
        <w:rPr>
          <w:rtl/>
        </w:rPr>
      </w:pPr>
    </w:p>
    <w:p w:rsidR="001F295E" w:rsidRDefault="001F295E" w:rsidP="008E3009">
      <w:pPr>
        <w:bidi/>
        <w:rPr>
          <w:b/>
          <w:bCs/>
          <w:color w:val="FF0000"/>
        </w:rPr>
      </w:pPr>
    </w:p>
    <w:p w:rsidR="008E3009" w:rsidRPr="008E3009" w:rsidRDefault="008E3009" w:rsidP="001F295E">
      <w:pPr>
        <w:bidi/>
        <w:rPr>
          <w:rtl/>
        </w:rPr>
      </w:pPr>
      <w:bookmarkStart w:id="0" w:name="_GoBack"/>
      <w:bookmarkEnd w:id="0"/>
      <w:r w:rsidRPr="001F295E">
        <w:rPr>
          <w:b/>
          <w:bCs/>
          <w:color w:val="FF0000"/>
          <w:rtl/>
        </w:rPr>
        <w:t>تيرگارتن برلين</w:t>
      </w:r>
      <w:r w:rsidRPr="008E3009">
        <w:rPr>
          <w:rtl/>
        </w:rPr>
        <w:br/>
        <w:t xml:space="preserve">كسي كه براي اولين بار به برلين سفر مي كند، به احتمال زياد بازديد از معروف ترين پارك آلمان را در اين شهر از دست نخواهد داد. بسياري از ديدني هاي برلين در پارك تيرگارتن قرار دارد. باغ وحش معروف اين پارك شهرت جهاني دارد و در آن انواع نادر حيوانات نگهداري مي شوند. رايش استاگ، دروازه برندن برگ و پلازاي پوتس دامر جزء ديدني هاي اين پارك هستند. ستون پيروزي پارك تيرگارتن هم با اهميت تاريخي و سياسي آن جاي خود را در ميان همه جذابيت هاي اين پارك دارد. هيچ كس فراموش نمي كند سخنراني مشهور باراك اوباما را در ستون پيروزي تيرگارتن كه براي اولين بار كمپين انتخاباتي خود را به خارج از مرزها </w:t>
      </w:r>
      <w:r w:rsidRPr="008E3009">
        <w:rPr>
          <w:rtl/>
        </w:rPr>
        <w:lastRenderedPageBreak/>
        <w:t>آورده بود تا اروپا را متقاعد كند، گزينه مناسبي براي رياست جمهوري ايالات متحده خواهد بود. تيرگارتن در دهه سوم قرن نوزدهم (۱۸۳۰) ساخته شد و يكي از پيشروترين پارك هاي اروپايي است.</w:t>
      </w:r>
    </w:p>
    <w:p w:rsidR="008E3009" w:rsidRPr="008E3009" w:rsidRDefault="008E3009" w:rsidP="008E3009">
      <w:pPr>
        <w:bidi/>
        <w:rPr>
          <w:rtl/>
        </w:rPr>
      </w:pPr>
    </w:p>
    <w:p w:rsidR="008E3009" w:rsidRPr="008E3009" w:rsidRDefault="008E3009" w:rsidP="008E3009">
      <w:pPr>
        <w:bidi/>
        <w:rPr>
          <w:rtl/>
        </w:rPr>
      </w:pPr>
    </w:p>
    <w:p w:rsidR="008E3009" w:rsidRPr="008E3009" w:rsidRDefault="008E3009" w:rsidP="008E3009">
      <w:pPr>
        <w:bidi/>
        <w:rPr>
          <w:rtl/>
        </w:rPr>
      </w:pPr>
      <w:r w:rsidRPr="001F295E">
        <w:rPr>
          <w:b/>
          <w:bCs/>
          <w:color w:val="FF0000"/>
          <w:rtl/>
        </w:rPr>
        <w:t>استنلي پارك ونكوور</w:t>
      </w:r>
      <w:r w:rsidRPr="008E3009">
        <w:rPr>
          <w:rtl/>
        </w:rPr>
        <w:br/>
        <w:t>جايي كه امروز مشهورترين پارك كانادا در آن بنا شده، سابقاً منطقه اي نظامي و در اختيار ارتش كانادا بوده است. اين پارك جنگلي عظيم كه از سال ۱۸۸۸ به عنوان مهم ترين پارك عمومي در كانادا شناخته مي شود، هزار هكتار مساحت دارد. گفته مي شود يكي از بزرگ ترين پارك هاي جنگلي دنياست و يكي از پنج جاذبه برتر توريستي كاناداست. اين پارك در شكلي شبه جزيره مانند در همسايگي ونكوور غربي قرار گرفته و موقعيت طبيعي آن باعث شده يكي از بزرگ ترين و جذاب ترين گردشگاه هاي ساحلي بزرگ در ادامه جنگل هاي منظم پارك استنلي شكل بگيرد. آكواريوم بزرگ اين پارك هم بسيار معروف است.</w:t>
      </w:r>
    </w:p>
    <w:p w:rsidR="001F295E" w:rsidRDefault="001F295E" w:rsidP="008E3009">
      <w:pPr>
        <w:bidi/>
      </w:pPr>
    </w:p>
    <w:p w:rsidR="001F295E" w:rsidRDefault="001F295E" w:rsidP="001F295E">
      <w:pPr>
        <w:bidi/>
        <w:rPr>
          <w:b/>
          <w:bCs/>
          <w:color w:val="FF0000"/>
        </w:rPr>
      </w:pPr>
    </w:p>
    <w:p w:rsidR="008E3009" w:rsidRPr="008E3009" w:rsidRDefault="008E3009" w:rsidP="001F295E">
      <w:pPr>
        <w:bidi/>
        <w:rPr>
          <w:rtl/>
        </w:rPr>
      </w:pPr>
      <w:r w:rsidRPr="001F295E">
        <w:rPr>
          <w:b/>
          <w:bCs/>
          <w:color w:val="FF0000"/>
          <w:rtl/>
        </w:rPr>
        <w:t>مونتسانتو پارك ليسبون</w:t>
      </w:r>
      <w:r w:rsidRPr="008E3009">
        <w:rPr>
          <w:rtl/>
        </w:rPr>
        <w:br/>
        <w:t>باورنكردني است، اما مساحت پارك ها و فضاي سبز ليسبون، پايتخت پرتغال كيلومتر مربع است كه حتي در كل قاره اروپا هم كم نظير است. اين پارك در دهه قرن بيستم (۱۹۳۰) با گياه كاري مجدد تپه هاي لم يزرع مونتسانتو درست شده است. البته بايد تذكر داده شود كه لم يزرع در ليسبون معني ندارد، اما ظاهراً غرب شهر كه پارك جنگلي مونتسانتو در آن واقع شده، به نسبت بقيه شهر محيطي خشك است. اما اين خشكي امروز با پارك مونتسانتو جبران شده و كار به جايي رسيده كه سرانه فضاي سبز ليسبون تا حدي باورنكردني بالاتر از همه شهرهاي سرسبز اروپايي است. مونتسانتو در ۸۰ سال گذشته يكي از مناسب ترين جاها را در اروپا براي پياده روي و تپه پيمايي شهري فراهم كرده است.</w:t>
      </w:r>
    </w:p>
    <w:p w:rsidR="008E3009" w:rsidRPr="008E3009" w:rsidRDefault="008E3009" w:rsidP="008E3009">
      <w:pPr>
        <w:bidi/>
        <w:rPr>
          <w:rtl/>
        </w:rPr>
      </w:pPr>
    </w:p>
    <w:p w:rsidR="001F295E" w:rsidRDefault="001F295E" w:rsidP="008E3009">
      <w:pPr>
        <w:bidi/>
        <w:rPr>
          <w:b/>
          <w:bCs/>
          <w:color w:val="FF0000"/>
        </w:rPr>
      </w:pPr>
    </w:p>
    <w:p w:rsidR="008E3009" w:rsidRPr="008E3009" w:rsidRDefault="008E3009" w:rsidP="001F295E">
      <w:pPr>
        <w:bidi/>
        <w:rPr>
          <w:rtl/>
        </w:rPr>
      </w:pPr>
      <w:r w:rsidRPr="001F295E">
        <w:rPr>
          <w:b/>
          <w:bCs/>
          <w:color w:val="FF0000"/>
          <w:rtl/>
        </w:rPr>
        <w:t>پارك بال بائوي سن ديه گو</w:t>
      </w:r>
      <w:r w:rsidRPr="008E3009">
        <w:rPr>
          <w:rtl/>
        </w:rPr>
        <w:br/>
        <w:t>يكي ديگر از مهم ترين پارك هاي دنيا، بال بائو در سن ديه گو ايالت كاليفرنياي امريكا است. اين پارك كه با مساحت ۱۲۰۰ هكتار در سال ۱۸۶۸ ساخته شده است، در مركز شهر قرار گرفته است. در اين پارك فضاهايي مثل انواع مختلف باغ و فضاهاي تفريحي وجود دارد كه شايد معروف ترين آنها، تفرجگاه «ال پرادو» و باغ وحش معروف بال بائو باشد. بال بائو به شيوه تمام پارك هاي قرن هجدهم و نوزدهم دنيا، مجموعه اي از فضاهاي مختلف با كاربري هاي گوناگون فرهنگي، تفريحي و ورزشي است كه با ظاهري هماهنگ در كنار هم چيده شده اند. اين پارك دومين پارك كاليفرنياست كه جزء جاذبه هاي توريستي اين ايالت بزرگ در امريكا، معرفي مي شود.</w:t>
      </w:r>
    </w:p>
    <w:p w:rsidR="001F295E" w:rsidRDefault="001F295E" w:rsidP="008E3009">
      <w:pPr>
        <w:bidi/>
      </w:pPr>
    </w:p>
    <w:p w:rsidR="001F295E" w:rsidRDefault="001F295E" w:rsidP="001F295E">
      <w:pPr>
        <w:bidi/>
      </w:pPr>
    </w:p>
    <w:p w:rsidR="008E3009" w:rsidRPr="008E3009" w:rsidRDefault="008E3009" w:rsidP="001F295E">
      <w:pPr>
        <w:bidi/>
        <w:rPr>
          <w:rtl/>
        </w:rPr>
      </w:pPr>
      <w:r w:rsidRPr="001F295E">
        <w:rPr>
          <w:b/>
          <w:bCs/>
          <w:color w:val="FF0000"/>
          <w:rtl/>
        </w:rPr>
        <w:t xml:space="preserve">هايدپارك لندن </w:t>
      </w:r>
      <w:r w:rsidRPr="008E3009">
        <w:rPr>
          <w:rtl/>
        </w:rPr>
        <w:br/>
        <w:t xml:space="preserve">يكي از قديمي ترين پارك هاي دنيا، هايدپارك لندن است. در طول سال ها بسياري از معماران تلاش كردند تا با الهام از اين پارك كه هماهنگي عجيبي با بافت قديمي لندن دارد در شهرهاي مختلف دنيا پارك هايي بسازند. اما كمتر معماري توانست فضايي شبيه به آن طراحي كند. سابقه اين پارك ۶۲۵ هكتاري به سال ۱۶۳۷ مي رسد كه به عنوان يك فضاي عمومي پاي لندني ها به آن باز شد. درياچه اي در ميانه اين پارك مشهور انگليسي قرار گرفته كه دو بخش باغ كنزينگتون و هايدپارك را از هم جدا مي كند. اين دو </w:t>
      </w:r>
      <w:r w:rsidRPr="008E3009">
        <w:rPr>
          <w:rtl/>
        </w:rPr>
        <w:lastRenderedPageBreak/>
        <w:t>بخش، ساختاري متفاوت از هم دارند، اما وقتي از بالابه اين دو بخش نگاه مي شود، هماهنگي بين اين دو هميشه برقرار است. هايدپارك را ريه لندن مركزي مي خوانند.</w:t>
      </w:r>
    </w:p>
    <w:p w:rsidR="00EE7521" w:rsidRDefault="00EE7521" w:rsidP="008E3009">
      <w:pPr>
        <w:bidi/>
      </w:pPr>
    </w:p>
    <w:sectPr w:rsidR="00EE7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09"/>
    <w:rsid w:val="00110CB5"/>
    <w:rsid w:val="001F295E"/>
    <w:rsid w:val="00230D8C"/>
    <w:rsid w:val="008E3009"/>
    <w:rsid w:val="00EE7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009"/>
    <w:rPr>
      <w:color w:val="0000FF" w:themeColor="hyperlink"/>
      <w:u w:val="single"/>
    </w:rPr>
  </w:style>
  <w:style w:type="paragraph" w:styleId="BalloonText">
    <w:name w:val="Balloon Text"/>
    <w:basedOn w:val="Normal"/>
    <w:link w:val="BalloonTextChar"/>
    <w:uiPriority w:val="99"/>
    <w:semiHidden/>
    <w:unhideWhenUsed/>
    <w:rsid w:val="008E3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009"/>
    <w:rPr>
      <w:color w:val="0000FF" w:themeColor="hyperlink"/>
      <w:u w:val="single"/>
    </w:rPr>
  </w:style>
  <w:style w:type="paragraph" w:styleId="BalloonText">
    <w:name w:val="Balloon Text"/>
    <w:basedOn w:val="Normal"/>
    <w:link w:val="BalloonTextChar"/>
    <w:uiPriority w:val="99"/>
    <w:semiHidden/>
    <w:unhideWhenUsed/>
    <w:rsid w:val="008E3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10332">
      <w:bodyDiv w:val="1"/>
      <w:marLeft w:val="525"/>
      <w:marRight w:val="525"/>
      <w:marTop w:val="0"/>
      <w:marBottom w:val="0"/>
      <w:divBdr>
        <w:top w:val="none" w:sz="0" w:space="0" w:color="auto"/>
        <w:left w:val="none" w:sz="0" w:space="0" w:color="auto"/>
        <w:bottom w:val="none" w:sz="0" w:space="0" w:color="auto"/>
        <w:right w:val="none" w:sz="0" w:space="0" w:color="auto"/>
      </w:divBdr>
      <w:divsChild>
        <w:div w:id="1771007633">
          <w:marLeft w:val="0"/>
          <w:marRight w:val="0"/>
          <w:marTop w:val="0"/>
          <w:marBottom w:val="0"/>
          <w:divBdr>
            <w:top w:val="none" w:sz="0" w:space="0" w:color="auto"/>
            <w:left w:val="none" w:sz="0" w:space="0" w:color="auto"/>
            <w:bottom w:val="none" w:sz="0" w:space="0" w:color="auto"/>
            <w:right w:val="none" w:sz="0" w:space="0" w:color="auto"/>
          </w:divBdr>
          <w:divsChild>
            <w:div w:id="142352489">
              <w:marLeft w:val="0"/>
              <w:marRight w:val="0"/>
              <w:marTop w:val="75"/>
              <w:marBottom w:val="150"/>
              <w:divBdr>
                <w:top w:val="none" w:sz="0" w:space="0" w:color="auto"/>
                <w:left w:val="none" w:sz="0" w:space="0" w:color="auto"/>
                <w:bottom w:val="none" w:sz="0" w:space="0" w:color="auto"/>
                <w:right w:val="none" w:sz="0" w:space="0" w:color="auto"/>
              </w:divBdr>
              <w:divsChild>
                <w:div w:id="1355841495">
                  <w:marLeft w:val="0"/>
                  <w:marRight w:val="0"/>
                  <w:marTop w:val="0"/>
                  <w:marBottom w:val="0"/>
                  <w:divBdr>
                    <w:top w:val="none" w:sz="0" w:space="0" w:color="auto"/>
                    <w:left w:val="none" w:sz="0" w:space="0" w:color="auto"/>
                    <w:bottom w:val="none" w:sz="0" w:space="0" w:color="auto"/>
                    <w:right w:val="none" w:sz="0" w:space="0" w:color="auto"/>
                  </w:divBdr>
                  <w:divsChild>
                    <w:div w:id="618341614">
                      <w:marLeft w:val="0"/>
                      <w:marRight w:val="0"/>
                      <w:marTop w:val="0"/>
                      <w:marBottom w:val="0"/>
                      <w:divBdr>
                        <w:top w:val="none" w:sz="0" w:space="0" w:color="auto"/>
                        <w:left w:val="none" w:sz="0" w:space="0" w:color="auto"/>
                        <w:bottom w:val="none" w:sz="0" w:space="0" w:color="auto"/>
                        <w:right w:val="none" w:sz="0" w:space="0" w:color="auto"/>
                      </w:divBdr>
                      <w:divsChild>
                        <w:div w:id="369183523">
                          <w:marLeft w:val="0"/>
                          <w:marRight w:val="0"/>
                          <w:marTop w:val="0"/>
                          <w:marBottom w:val="0"/>
                          <w:divBdr>
                            <w:top w:val="none" w:sz="0" w:space="0" w:color="auto"/>
                            <w:left w:val="none" w:sz="0" w:space="0" w:color="auto"/>
                            <w:bottom w:val="none" w:sz="0" w:space="0" w:color="auto"/>
                            <w:right w:val="none" w:sz="0" w:space="0" w:color="auto"/>
                          </w:divBdr>
                          <w:divsChild>
                            <w:div w:id="419758524">
                              <w:marLeft w:val="0"/>
                              <w:marRight w:val="0"/>
                              <w:marTop w:val="0"/>
                              <w:marBottom w:val="0"/>
                              <w:divBdr>
                                <w:top w:val="none" w:sz="0" w:space="0" w:color="auto"/>
                                <w:left w:val="none" w:sz="0" w:space="0" w:color="auto"/>
                                <w:bottom w:val="none" w:sz="0" w:space="0" w:color="auto"/>
                                <w:right w:val="none" w:sz="0" w:space="0" w:color="auto"/>
                              </w:divBdr>
                              <w:divsChild>
                                <w:div w:id="1662001261">
                                  <w:marLeft w:val="0"/>
                                  <w:marRight w:val="0"/>
                                  <w:marTop w:val="0"/>
                                  <w:marBottom w:val="0"/>
                                  <w:divBdr>
                                    <w:top w:val="none" w:sz="0" w:space="0" w:color="auto"/>
                                    <w:left w:val="none" w:sz="0" w:space="0" w:color="auto"/>
                                    <w:bottom w:val="none" w:sz="0" w:space="0" w:color="auto"/>
                                    <w:right w:val="none" w:sz="0" w:space="0" w:color="auto"/>
                                  </w:divBdr>
                                  <w:divsChild>
                                    <w:div w:id="1218249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2625344">
                  <w:marLeft w:val="0"/>
                  <w:marRight w:val="0"/>
                  <w:marTop w:val="0"/>
                  <w:marBottom w:val="0"/>
                  <w:divBdr>
                    <w:top w:val="none" w:sz="0" w:space="0" w:color="auto"/>
                    <w:left w:val="none" w:sz="0" w:space="0" w:color="auto"/>
                    <w:bottom w:val="none" w:sz="0" w:space="0" w:color="auto"/>
                    <w:right w:val="none" w:sz="0" w:space="0" w:color="auto"/>
                  </w:divBdr>
                  <w:divsChild>
                    <w:div w:id="2014184856">
                      <w:marLeft w:val="0"/>
                      <w:marRight w:val="0"/>
                      <w:marTop w:val="0"/>
                      <w:marBottom w:val="0"/>
                      <w:divBdr>
                        <w:top w:val="none" w:sz="0" w:space="0" w:color="auto"/>
                        <w:left w:val="none" w:sz="0" w:space="0" w:color="auto"/>
                        <w:bottom w:val="none" w:sz="0" w:space="0" w:color="auto"/>
                        <w:right w:val="none" w:sz="0" w:space="0" w:color="auto"/>
                      </w:divBdr>
                    </w:div>
                  </w:divsChild>
                </w:div>
                <w:div w:id="1810435079">
                  <w:marLeft w:val="0"/>
                  <w:marRight w:val="0"/>
                  <w:marTop w:val="0"/>
                  <w:marBottom w:val="0"/>
                  <w:divBdr>
                    <w:top w:val="none" w:sz="0" w:space="0" w:color="auto"/>
                    <w:left w:val="none" w:sz="0" w:space="0" w:color="auto"/>
                    <w:bottom w:val="none" w:sz="0" w:space="0" w:color="auto"/>
                    <w:right w:val="none" w:sz="0" w:space="0" w:color="auto"/>
                  </w:divBdr>
                  <w:divsChild>
                    <w:div w:id="546837728">
                      <w:marLeft w:val="0"/>
                      <w:marRight w:val="0"/>
                      <w:marTop w:val="0"/>
                      <w:marBottom w:val="0"/>
                      <w:divBdr>
                        <w:top w:val="none" w:sz="0" w:space="0" w:color="auto"/>
                        <w:left w:val="none" w:sz="0" w:space="0" w:color="auto"/>
                        <w:bottom w:val="none" w:sz="0" w:space="0" w:color="auto"/>
                        <w:right w:val="none" w:sz="0" w:space="0" w:color="auto"/>
                      </w:divBdr>
                      <w:divsChild>
                        <w:div w:id="1542665831">
                          <w:marLeft w:val="0"/>
                          <w:marRight w:val="0"/>
                          <w:marTop w:val="0"/>
                          <w:marBottom w:val="0"/>
                          <w:divBdr>
                            <w:top w:val="none" w:sz="0" w:space="0" w:color="auto"/>
                            <w:left w:val="none" w:sz="0" w:space="0" w:color="auto"/>
                            <w:bottom w:val="none" w:sz="0" w:space="0" w:color="auto"/>
                            <w:right w:val="none" w:sz="0" w:space="0" w:color="auto"/>
                          </w:divBdr>
                          <w:divsChild>
                            <w:div w:id="152723595">
                              <w:marLeft w:val="0"/>
                              <w:marRight w:val="0"/>
                              <w:marTop w:val="0"/>
                              <w:marBottom w:val="0"/>
                              <w:divBdr>
                                <w:top w:val="none" w:sz="0" w:space="0" w:color="auto"/>
                                <w:left w:val="none" w:sz="0" w:space="0" w:color="auto"/>
                                <w:bottom w:val="none" w:sz="0" w:space="0" w:color="auto"/>
                                <w:right w:val="none" w:sz="0" w:space="0" w:color="auto"/>
                              </w:divBdr>
                              <w:divsChild>
                                <w:div w:id="193674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5464997">
                  <w:marLeft w:val="0"/>
                  <w:marRight w:val="0"/>
                  <w:marTop w:val="0"/>
                  <w:marBottom w:val="0"/>
                  <w:divBdr>
                    <w:top w:val="none" w:sz="0" w:space="0" w:color="auto"/>
                    <w:left w:val="none" w:sz="0" w:space="0" w:color="auto"/>
                    <w:bottom w:val="none" w:sz="0" w:space="0" w:color="auto"/>
                    <w:right w:val="none" w:sz="0" w:space="0" w:color="auto"/>
                  </w:divBdr>
                </w:div>
                <w:div w:id="842626875">
                  <w:marLeft w:val="0"/>
                  <w:marRight w:val="0"/>
                  <w:marTop w:val="0"/>
                  <w:marBottom w:val="0"/>
                  <w:divBdr>
                    <w:top w:val="none" w:sz="0" w:space="0" w:color="auto"/>
                    <w:left w:val="none" w:sz="0" w:space="0" w:color="auto"/>
                    <w:bottom w:val="none" w:sz="0" w:space="0" w:color="auto"/>
                    <w:right w:val="none" w:sz="0" w:space="0" w:color="auto"/>
                  </w:divBdr>
                  <w:divsChild>
                    <w:div w:id="1846044167">
                      <w:marLeft w:val="0"/>
                      <w:marRight w:val="0"/>
                      <w:marTop w:val="0"/>
                      <w:marBottom w:val="0"/>
                      <w:divBdr>
                        <w:top w:val="none" w:sz="0" w:space="0" w:color="auto"/>
                        <w:left w:val="none" w:sz="0" w:space="0" w:color="auto"/>
                        <w:bottom w:val="none" w:sz="0" w:space="0" w:color="auto"/>
                        <w:right w:val="none" w:sz="0" w:space="0" w:color="auto"/>
                      </w:divBdr>
                      <w:divsChild>
                        <w:div w:id="1631664535">
                          <w:marLeft w:val="0"/>
                          <w:marRight w:val="0"/>
                          <w:marTop w:val="0"/>
                          <w:marBottom w:val="0"/>
                          <w:divBdr>
                            <w:top w:val="none" w:sz="0" w:space="0" w:color="auto"/>
                            <w:left w:val="none" w:sz="0" w:space="0" w:color="auto"/>
                            <w:bottom w:val="none" w:sz="0" w:space="0" w:color="auto"/>
                            <w:right w:val="none" w:sz="0" w:space="0" w:color="auto"/>
                          </w:divBdr>
                          <w:divsChild>
                            <w:div w:id="515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3123">
                      <w:marLeft w:val="0"/>
                      <w:marRight w:val="0"/>
                      <w:marTop w:val="0"/>
                      <w:marBottom w:val="0"/>
                      <w:divBdr>
                        <w:top w:val="none" w:sz="0" w:space="0" w:color="auto"/>
                        <w:left w:val="none" w:sz="0" w:space="0" w:color="auto"/>
                        <w:bottom w:val="none" w:sz="0" w:space="0" w:color="auto"/>
                        <w:right w:val="none" w:sz="0" w:space="0" w:color="auto"/>
                      </w:divBdr>
                      <w:divsChild>
                        <w:div w:id="776103135">
                          <w:marLeft w:val="0"/>
                          <w:marRight w:val="0"/>
                          <w:marTop w:val="0"/>
                          <w:marBottom w:val="0"/>
                          <w:divBdr>
                            <w:top w:val="none" w:sz="0" w:space="0" w:color="auto"/>
                            <w:left w:val="none" w:sz="0" w:space="0" w:color="auto"/>
                            <w:bottom w:val="none" w:sz="0" w:space="0" w:color="auto"/>
                            <w:right w:val="none" w:sz="0" w:space="0" w:color="auto"/>
                          </w:divBdr>
                          <w:divsChild>
                            <w:div w:id="1777020602">
                              <w:marLeft w:val="0"/>
                              <w:marRight w:val="0"/>
                              <w:marTop w:val="0"/>
                              <w:marBottom w:val="0"/>
                              <w:divBdr>
                                <w:top w:val="none" w:sz="0" w:space="0" w:color="auto"/>
                                <w:left w:val="none" w:sz="0" w:space="0" w:color="auto"/>
                                <w:bottom w:val="none" w:sz="0" w:space="0" w:color="auto"/>
                                <w:right w:val="none" w:sz="0" w:space="0" w:color="auto"/>
                              </w:divBdr>
                              <w:divsChild>
                                <w:div w:id="1330643324">
                                  <w:marLeft w:val="0"/>
                                  <w:marRight w:val="0"/>
                                  <w:marTop w:val="0"/>
                                  <w:marBottom w:val="0"/>
                                  <w:divBdr>
                                    <w:top w:val="none" w:sz="0" w:space="0" w:color="auto"/>
                                    <w:left w:val="none" w:sz="0" w:space="0" w:color="auto"/>
                                    <w:bottom w:val="none" w:sz="0" w:space="0" w:color="auto"/>
                                    <w:right w:val="none" w:sz="0" w:space="0" w:color="auto"/>
                                  </w:divBdr>
                                  <w:divsChild>
                                    <w:div w:id="132547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3814917">
                  <w:marLeft w:val="0"/>
                  <w:marRight w:val="0"/>
                  <w:marTop w:val="0"/>
                  <w:marBottom w:val="0"/>
                  <w:divBdr>
                    <w:top w:val="none" w:sz="0" w:space="0" w:color="auto"/>
                    <w:left w:val="none" w:sz="0" w:space="0" w:color="auto"/>
                    <w:bottom w:val="none" w:sz="0" w:space="0" w:color="auto"/>
                    <w:right w:val="none" w:sz="0" w:space="0" w:color="auto"/>
                  </w:divBdr>
                  <w:divsChild>
                    <w:div w:id="1212573152">
                      <w:marLeft w:val="0"/>
                      <w:marRight w:val="0"/>
                      <w:marTop w:val="0"/>
                      <w:marBottom w:val="0"/>
                      <w:divBdr>
                        <w:top w:val="none" w:sz="0" w:space="0" w:color="auto"/>
                        <w:left w:val="none" w:sz="0" w:space="0" w:color="auto"/>
                        <w:bottom w:val="none" w:sz="0" w:space="0" w:color="auto"/>
                        <w:right w:val="none" w:sz="0" w:space="0" w:color="auto"/>
                      </w:divBdr>
                    </w:div>
                  </w:divsChild>
                </w:div>
                <w:div w:id="1811048977">
                  <w:marLeft w:val="0"/>
                  <w:marRight w:val="0"/>
                  <w:marTop w:val="0"/>
                  <w:marBottom w:val="0"/>
                  <w:divBdr>
                    <w:top w:val="none" w:sz="0" w:space="0" w:color="auto"/>
                    <w:left w:val="none" w:sz="0" w:space="0" w:color="auto"/>
                    <w:bottom w:val="none" w:sz="0" w:space="0" w:color="auto"/>
                    <w:right w:val="none" w:sz="0" w:space="0" w:color="auto"/>
                  </w:divBdr>
                </w:div>
                <w:div w:id="1523589425">
                  <w:marLeft w:val="0"/>
                  <w:marRight w:val="0"/>
                  <w:marTop w:val="0"/>
                  <w:marBottom w:val="0"/>
                  <w:divBdr>
                    <w:top w:val="none" w:sz="0" w:space="0" w:color="auto"/>
                    <w:left w:val="none" w:sz="0" w:space="0" w:color="auto"/>
                    <w:bottom w:val="none" w:sz="0" w:space="0" w:color="auto"/>
                    <w:right w:val="none" w:sz="0" w:space="0" w:color="auto"/>
                  </w:divBdr>
                  <w:divsChild>
                    <w:div w:id="721099081">
                      <w:marLeft w:val="0"/>
                      <w:marRight w:val="0"/>
                      <w:marTop w:val="0"/>
                      <w:marBottom w:val="0"/>
                      <w:divBdr>
                        <w:top w:val="none" w:sz="0" w:space="0" w:color="auto"/>
                        <w:left w:val="none" w:sz="0" w:space="0" w:color="auto"/>
                        <w:bottom w:val="none" w:sz="0" w:space="0" w:color="auto"/>
                        <w:right w:val="none" w:sz="0" w:space="0" w:color="auto"/>
                      </w:divBdr>
                      <w:divsChild>
                        <w:div w:id="1624728204">
                          <w:marLeft w:val="0"/>
                          <w:marRight w:val="0"/>
                          <w:marTop w:val="0"/>
                          <w:marBottom w:val="0"/>
                          <w:divBdr>
                            <w:top w:val="none" w:sz="0" w:space="0" w:color="auto"/>
                            <w:left w:val="none" w:sz="0" w:space="0" w:color="auto"/>
                            <w:bottom w:val="none" w:sz="0" w:space="0" w:color="auto"/>
                            <w:right w:val="none" w:sz="0" w:space="0" w:color="auto"/>
                          </w:divBdr>
                          <w:divsChild>
                            <w:div w:id="10469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0859">
                      <w:marLeft w:val="0"/>
                      <w:marRight w:val="0"/>
                      <w:marTop w:val="0"/>
                      <w:marBottom w:val="0"/>
                      <w:divBdr>
                        <w:top w:val="none" w:sz="0" w:space="0" w:color="auto"/>
                        <w:left w:val="none" w:sz="0" w:space="0" w:color="auto"/>
                        <w:bottom w:val="none" w:sz="0" w:space="0" w:color="auto"/>
                        <w:right w:val="none" w:sz="0" w:space="0" w:color="auto"/>
                      </w:divBdr>
                      <w:divsChild>
                        <w:div w:id="2054035272">
                          <w:marLeft w:val="0"/>
                          <w:marRight w:val="0"/>
                          <w:marTop w:val="0"/>
                          <w:marBottom w:val="0"/>
                          <w:divBdr>
                            <w:top w:val="none" w:sz="0" w:space="0" w:color="auto"/>
                            <w:left w:val="none" w:sz="0" w:space="0" w:color="auto"/>
                            <w:bottom w:val="none" w:sz="0" w:space="0" w:color="auto"/>
                            <w:right w:val="none" w:sz="0" w:space="0" w:color="auto"/>
                          </w:divBdr>
                          <w:divsChild>
                            <w:div w:id="1107389114">
                              <w:marLeft w:val="0"/>
                              <w:marRight w:val="0"/>
                              <w:marTop w:val="0"/>
                              <w:marBottom w:val="0"/>
                              <w:divBdr>
                                <w:top w:val="none" w:sz="0" w:space="0" w:color="auto"/>
                                <w:left w:val="none" w:sz="0" w:space="0" w:color="auto"/>
                                <w:bottom w:val="none" w:sz="0" w:space="0" w:color="auto"/>
                                <w:right w:val="none" w:sz="0" w:space="0" w:color="auto"/>
                              </w:divBdr>
                              <w:divsChild>
                                <w:div w:id="1304651381">
                                  <w:marLeft w:val="0"/>
                                  <w:marRight w:val="0"/>
                                  <w:marTop w:val="0"/>
                                  <w:marBottom w:val="0"/>
                                  <w:divBdr>
                                    <w:top w:val="none" w:sz="0" w:space="0" w:color="auto"/>
                                    <w:left w:val="none" w:sz="0" w:space="0" w:color="auto"/>
                                    <w:bottom w:val="none" w:sz="0" w:space="0" w:color="auto"/>
                                    <w:right w:val="none" w:sz="0" w:space="0" w:color="auto"/>
                                  </w:divBdr>
                                  <w:divsChild>
                                    <w:div w:id="41578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0828808">
                  <w:marLeft w:val="0"/>
                  <w:marRight w:val="0"/>
                  <w:marTop w:val="0"/>
                  <w:marBottom w:val="0"/>
                  <w:divBdr>
                    <w:top w:val="none" w:sz="0" w:space="0" w:color="auto"/>
                    <w:left w:val="none" w:sz="0" w:space="0" w:color="auto"/>
                    <w:bottom w:val="none" w:sz="0" w:space="0" w:color="auto"/>
                    <w:right w:val="none" w:sz="0" w:space="0" w:color="auto"/>
                  </w:divBdr>
                  <w:divsChild>
                    <w:div w:id="1658605763">
                      <w:marLeft w:val="0"/>
                      <w:marRight w:val="0"/>
                      <w:marTop w:val="0"/>
                      <w:marBottom w:val="0"/>
                      <w:divBdr>
                        <w:top w:val="none" w:sz="0" w:space="0" w:color="auto"/>
                        <w:left w:val="none" w:sz="0" w:space="0" w:color="auto"/>
                        <w:bottom w:val="none" w:sz="0" w:space="0" w:color="auto"/>
                        <w:right w:val="none" w:sz="0" w:space="0" w:color="auto"/>
                      </w:divBdr>
                    </w:div>
                  </w:divsChild>
                </w:div>
                <w:div w:id="1593005863">
                  <w:marLeft w:val="0"/>
                  <w:marRight w:val="0"/>
                  <w:marTop w:val="0"/>
                  <w:marBottom w:val="0"/>
                  <w:divBdr>
                    <w:top w:val="none" w:sz="0" w:space="0" w:color="auto"/>
                    <w:left w:val="none" w:sz="0" w:space="0" w:color="auto"/>
                    <w:bottom w:val="none" w:sz="0" w:space="0" w:color="auto"/>
                    <w:right w:val="none" w:sz="0" w:space="0" w:color="auto"/>
                  </w:divBdr>
                </w:div>
                <w:div w:id="1023436673">
                  <w:marLeft w:val="0"/>
                  <w:marRight w:val="0"/>
                  <w:marTop w:val="0"/>
                  <w:marBottom w:val="0"/>
                  <w:divBdr>
                    <w:top w:val="none" w:sz="0" w:space="0" w:color="auto"/>
                    <w:left w:val="none" w:sz="0" w:space="0" w:color="auto"/>
                    <w:bottom w:val="none" w:sz="0" w:space="0" w:color="auto"/>
                    <w:right w:val="none" w:sz="0" w:space="0" w:color="auto"/>
                  </w:divBdr>
                  <w:divsChild>
                    <w:div w:id="1391808881">
                      <w:marLeft w:val="0"/>
                      <w:marRight w:val="0"/>
                      <w:marTop w:val="0"/>
                      <w:marBottom w:val="0"/>
                      <w:divBdr>
                        <w:top w:val="none" w:sz="0" w:space="0" w:color="auto"/>
                        <w:left w:val="none" w:sz="0" w:space="0" w:color="auto"/>
                        <w:bottom w:val="none" w:sz="0" w:space="0" w:color="auto"/>
                        <w:right w:val="none" w:sz="0" w:space="0" w:color="auto"/>
                      </w:divBdr>
                      <w:divsChild>
                        <w:div w:id="2079597749">
                          <w:marLeft w:val="0"/>
                          <w:marRight w:val="0"/>
                          <w:marTop w:val="0"/>
                          <w:marBottom w:val="0"/>
                          <w:divBdr>
                            <w:top w:val="none" w:sz="0" w:space="0" w:color="auto"/>
                            <w:left w:val="none" w:sz="0" w:space="0" w:color="auto"/>
                            <w:bottom w:val="none" w:sz="0" w:space="0" w:color="auto"/>
                            <w:right w:val="none" w:sz="0" w:space="0" w:color="auto"/>
                          </w:divBdr>
                          <w:divsChild>
                            <w:div w:id="3451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923">
                      <w:marLeft w:val="0"/>
                      <w:marRight w:val="0"/>
                      <w:marTop w:val="0"/>
                      <w:marBottom w:val="0"/>
                      <w:divBdr>
                        <w:top w:val="none" w:sz="0" w:space="0" w:color="auto"/>
                        <w:left w:val="none" w:sz="0" w:space="0" w:color="auto"/>
                        <w:bottom w:val="none" w:sz="0" w:space="0" w:color="auto"/>
                        <w:right w:val="none" w:sz="0" w:space="0" w:color="auto"/>
                      </w:divBdr>
                      <w:divsChild>
                        <w:div w:id="621544705">
                          <w:marLeft w:val="0"/>
                          <w:marRight w:val="0"/>
                          <w:marTop w:val="0"/>
                          <w:marBottom w:val="0"/>
                          <w:divBdr>
                            <w:top w:val="none" w:sz="0" w:space="0" w:color="auto"/>
                            <w:left w:val="none" w:sz="0" w:space="0" w:color="auto"/>
                            <w:bottom w:val="none" w:sz="0" w:space="0" w:color="auto"/>
                            <w:right w:val="none" w:sz="0" w:space="0" w:color="auto"/>
                          </w:divBdr>
                          <w:divsChild>
                            <w:div w:id="1862477467">
                              <w:marLeft w:val="0"/>
                              <w:marRight w:val="0"/>
                              <w:marTop w:val="0"/>
                              <w:marBottom w:val="0"/>
                              <w:divBdr>
                                <w:top w:val="none" w:sz="0" w:space="0" w:color="auto"/>
                                <w:left w:val="none" w:sz="0" w:space="0" w:color="auto"/>
                                <w:bottom w:val="none" w:sz="0" w:space="0" w:color="auto"/>
                                <w:right w:val="none" w:sz="0" w:space="0" w:color="auto"/>
                              </w:divBdr>
                              <w:divsChild>
                                <w:div w:id="900603705">
                                  <w:marLeft w:val="0"/>
                                  <w:marRight w:val="0"/>
                                  <w:marTop w:val="0"/>
                                  <w:marBottom w:val="0"/>
                                  <w:divBdr>
                                    <w:top w:val="none" w:sz="0" w:space="0" w:color="auto"/>
                                    <w:left w:val="none" w:sz="0" w:space="0" w:color="auto"/>
                                    <w:bottom w:val="none" w:sz="0" w:space="0" w:color="auto"/>
                                    <w:right w:val="none" w:sz="0" w:space="0" w:color="auto"/>
                                  </w:divBdr>
                                  <w:divsChild>
                                    <w:div w:id="182304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41824333">
                  <w:marLeft w:val="0"/>
                  <w:marRight w:val="0"/>
                  <w:marTop w:val="0"/>
                  <w:marBottom w:val="0"/>
                  <w:divBdr>
                    <w:top w:val="none" w:sz="0" w:space="0" w:color="auto"/>
                    <w:left w:val="none" w:sz="0" w:space="0" w:color="auto"/>
                    <w:bottom w:val="none" w:sz="0" w:space="0" w:color="auto"/>
                    <w:right w:val="none" w:sz="0" w:space="0" w:color="auto"/>
                  </w:divBdr>
                  <w:divsChild>
                    <w:div w:id="1854683839">
                      <w:marLeft w:val="0"/>
                      <w:marRight w:val="0"/>
                      <w:marTop w:val="0"/>
                      <w:marBottom w:val="0"/>
                      <w:divBdr>
                        <w:top w:val="none" w:sz="0" w:space="0" w:color="auto"/>
                        <w:left w:val="none" w:sz="0" w:space="0" w:color="auto"/>
                        <w:bottom w:val="none" w:sz="0" w:space="0" w:color="auto"/>
                        <w:right w:val="none" w:sz="0" w:space="0" w:color="auto"/>
                      </w:divBdr>
                    </w:div>
                  </w:divsChild>
                </w:div>
                <w:div w:id="573469172">
                  <w:marLeft w:val="0"/>
                  <w:marRight w:val="0"/>
                  <w:marTop w:val="0"/>
                  <w:marBottom w:val="0"/>
                  <w:divBdr>
                    <w:top w:val="none" w:sz="0" w:space="0" w:color="auto"/>
                    <w:left w:val="none" w:sz="0" w:space="0" w:color="auto"/>
                    <w:bottom w:val="none" w:sz="0" w:space="0" w:color="auto"/>
                    <w:right w:val="none" w:sz="0" w:space="0" w:color="auto"/>
                  </w:divBdr>
                </w:div>
                <w:div w:id="934173540">
                  <w:marLeft w:val="0"/>
                  <w:marRight w:val="0"/>
                  <w:marTop w:val="0"/>
                  <w:marBottom w:val="0"/>
                  <w:divBdr>
                    <w:top w:val="none" w:sz="0" w:space="0" w:color="auto"/>
                    <w:left w:val="none" w:sz="0" w:space="0" w:color="auto"/>
                    <w:bottom w:val="none" w:sz="0" w:space="0" w:color="auto"/>
                    <w:right w:val="none" w:sz="0" w:space="0" w:color="auto"/>
                  </w:divBdr>
                  <w:divsChild>
                    <w:div w:id="365758986">
                      <w:marLeft w:val="0"/>
                      <w:marRight w:val="0"/>
                      <w:marTop w:val="0"/>
                      <w:marBottom w:val="0"/>
                      <w:divBdr>
                        <w:top w:val="none" w:sz="0" w:space="0" w:color="auto"/>
                        <w:left w:val="none" w:sz="0" w:space="0" w:color="auto"/>
                        <w:bottom w:val="none" w:sz="0" w:space="0" w:color="auto"/>
                        <w:right w:val="none" w:sz="0" w:space="0" w:color="auto"/>
                      </w:divBdr>
                      <w:divsChild>
                        <w:div w:id="767502056">
                          <w:marLeft w:val="0"/>
                          <w:marRight w:val="0"/>
                          <w:marTop w:val="0"/>
                          <w:marBottom w:val="0"/>
                          <w:divBdr>
                            <w:top w:val="none" w:sz="0" w:space="0" w:color="auto"/>
                            <w:left w:val="none" w:sz="0" w:space="0" w:color="auto"/>
                            <w:bottom w:val="none" w:sz="0" w:space="0" w:color="auto"/>
                            <w:right w:val="none" w:sz="0" w:space="0" w:color="auto"/>
                          </w:divBdr>
                          <w:divsChild>
                            <w:div w:id="15067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537">
                      <w:marLeft w:val="0"/>
                      <w:marRight w:val="0"/>
                      <w:marTop w:val="0"/>
                      <w:marBottom w:val="0"/>
                      <w:divBdr>
                        <w:top w:val="none" w:sz="0" w:space="0" w:color="auto"/>
                        <w:left w:val="none" w:sz="0" w:space="0" w:color="auto"/>
                        <w:bottom w:val="none" w:sz="0" w:space="0" w:color="auto"/>
                        <w:right w:val="none" w:sz="0" w:space="0" w:color="auto"/>
                      </w:divBdr>
                      <w:divsChild>
                        <w:div w:id="207421510">
                          <w:marLeft w:val="0"/>
                          <w:marRight w:val="0"/>
                          <w:marTop w:val="0"/>
                          <w:marBottom w:val="0"/>
                          <w:divBdr>
                            <w:top w:val="none" w:sz="0" w:space="0" w:color="auto"/>
                            <w:left w:val="none" w:sz="0" w:space="0" w:color="auto"/>
                            <w:bottom w:val="none" w:sz="0" w:space="0" w:color="auto"/>
                            <w:right w:val="none" w:sz="0" w:space="0" w:color="auto"/>
                          </w:divBdr>
                          <w:divsChild>
                            <w:div w:id="380903280">
                              <w:marLeft w:val="0"/>
                              <w:marRight w:val="0"/>
                              <w:marTop w:val="0"/>
                              <w:marBottom w:val="0"/>
                              <w:divBdr>
                                <w:top w:val="none" w:sz="0" w:space="0" w:color="auto"/>
                                <w:left w:val="none" w:sz="0" w:space="0" w:color="auto"/>
                                <w:bottom w:val="none" w:sz="0" w:space="0" w:color="auto"/>
                                <w:right w:val="none" w:sz="0" w:space="0" w:color="auto"/>
                              </w:divBdr>
                              <w:divsChild>
                                <w:div w:id="1568958328">
                                  <w:marLeft w:val="0"/>
                                  <w:marRight w:val="0"/>
                                  <w:marTop w:val="0"/>
                                  <w:marBottom w:val="0"/>
                                  <w:divBdr>
                                    <w:top w:val="none" w:sz="0" w:space="0" w:color="auto"/>
                                    <w:left w:val="none" w:sz="0" w:space="0" w:color="auto"/>
                                    <w:bottom w:val="none" w:sz="0" w:space="0" w:color="auto"/>
                                    <w:right w:val="none" w:sz="0" w:space="0" w:color="auto"/>
                                  </w:divBdr>
                                  <w:divsChild>
                                    <w:div w:id="96377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9255830">
                  <w:marLeft w:val="0"/>
                  <w:marRight w:val="0"/>
                  <w:marTop w:val="0"/>
                  <w:marBottom w:val="0"/>
                  <w:divBdr>
                    <w:top w:val="none" w:sz="0" w:space="0" w:color="auto"/>
                    <w:left w:val="none" w:sz="0" w:space="0" w:color="auto"/>
                    <w:bottom w:val="none" w:sz="0" w:space="0" w:color="auto"/>
                    <w:right w:val="none" w:sz="0" w:space="0" w:color="auto"/>
                  </w:divBdr>
                  <w:divsChild>
                    <w:div w:id="1085878336">
                      <w:marLeft w:val="0"/>
                      <w:marRight w:val="0"/>
                      <w:marTop w:val="0"/>
                      <w:marBottom w:val="0"/>
                      <w:divBdr>
                        <w:top w:val="none" w:sz="0" w:space="0" w:color="auto"/>
                        <w:left w:val="none" w:sz="0" w:space="0" w:color="auto"/>
                        <w:bottom w:val="none" w:sz="0" w:space="0" w:color="auto"/>
                        <w:right w:val="none" w:sz="0" w:space="0" w:color="auto"/>
                      </w:divBdr>
                    </w:div>
                  </w:divsChild>
                </w:div>
                <w:div w:id="1860968822">
                  <w:marLeft w:val="0"/>
                  <w:marRight w:val="0"/>
                  <w:marTop w:val="0"/>
                  <w:marBottom w:val="0"/>
                  <w:divBdr>
                    <w:top w:val="none" w:sz="0" w:space="0" w:color="auto"/>
                    <w:left w:val="none" w:sz="0" w:space="0" w:color="auto"/>
                    <w:bottom w:val="none" w:sz="0" w:space="0" w:color="auto"/>
                    <w:right w:val="none" w:sz="0" w:space="0" w:color="auto"/>
                  </w:divBdr>
                </w:div>
                <w:div w:id="1613170099">
                  <w:marLeft w:val="0"/>
                  <w:marRight w:val="0"/>
                  <w:marTop w:val="0"/>
                  <w:marBottom w:val="0"/>
                  <w:divBdr>
                    <w:top w:val="none" w:sz="0" w:space="0" w:color="auto"/>
                    <w:left w:val="none" w:sz="0" w:space="0" w:color="auto"/>
                    <w:bottom w:val="none" w:sz="0" w:space="0" w:color="auto"/>
                    <w:right w:val="none" w:sz="0" w:space="0" w:color="auto"/>
                  </w:divBdr>
                  <w:divsChild>
                    <w:div w:id="38097503">
                      <w:marLeft w:val="0"/>
                      <w:marRight w:val="0"/>
                      <w:marTop w:val="0"/>
                      <w:marBottom w:val="0"/>
                      <w:divBdr>
                        <w:top w:val="none" w:sz="0" w:space="0" w:color="auto"/>
                        <w:left w:val="none" w:sz="0" w:space="0" w:color="auto"/>
                        <w:bottom w:val="none" w:sz="0" w:space="0" w:color="auto"/>
                        <w:right w:val="none" w:sz="0" w:space="0" w:color="auto"/>
                      </w:divBdr>
                      <w:divsChild>
                        <w:div w:id="1291784780">
                          <w:marLeft w:val="0"/>
                          <w:marRight w:val="0"/>
                          <w:marTop w:val="0"/>
                          <w:marBottom w:val="0"/>
                          <w:divBdr>
                            <w:top w:val="none" w:sz="0" w:space="0" w:color="auto"/>
                            <w:left w:val="none" w:sz="0" w:space="0" w:color="auto"/>
                            <w:bottom w:val="none" w:sz="0" w:space="0" w:color="auto"/>
                            <w:right w:val="none" w:sz="0" w:space="0" w:color="auto"/>
                          </w:divBdr>
                          <w:divsChild>
                            <w:div w:id="9645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913">
                      <w:marLeft w:val="0"/>
                      <w:marRight w:val="0"/>
                      <w:marTop w:val="0"/>
                      <w:marBottom w:val="0"/>
                      <w:divBdr>
                        <w:top w:val="none" w:sz="0" w:space="0" w:color="auto"/>
                        <w:left w:val="none" w:sz="0" w:space="0" w:color="auto"/>
                        <w:bottom w:val="none" w:sz="0" w:space="0" w:color="auto"/>
                        <w:right w:val="none" w:sz="0" w:space="0" w:color="auto"/>
                      </w:divBdr>
                      <w:divsChild>
                        <w:div w:id="1071999982">
                          <w:marLeft w:val="0"/>
                          <w:marRight w:val="0"/>
                          <w:marTop w:val="0"/>
                          <w:marBottom w:val="0"/>
                          <w:divBdr>
                            <w:top w:val="none" w:sz="0" w:space="0" w:color="auto"/>
                            <w:left w:val="none" w:sz="0" w:space="0" w:color="auto"/>
                            <w:bottom w:val="none" w:sz="0" w:space="0" w:color="auto"/>
                            <w:right w:val="none" w:sz="0" w:space="0" w:color="auto"/>
                          </w:divBdr>
                          <w:divsChild>
                            <w:div w:id="686056560">
                              <w:marLeft w:val="0"/>
                              <w:marRight w:val="0"/>
                              <w:marTop w:val="0"/>
                              <w:marBottom w:val="0"/>
                              <w:divBdr>
                                <w:top w:val="none" w:sz="0" w:space="0" w:color="auto"/>
                                <w:left w:val="none" w:sz="0" w:space="0" w:color="auto"/>
                                <w:bottom w:val="none" w:sz="0" w:space="0" w:color="auto"/>
                                <w:right w:val="none" w:sz="0" w:space="0" w:color="auto"/>
                              </w:divBdr>
                              <w:divsChild>
                                <w:div w:id="1903638413">
                                  <w:marLeft w:val="0"/>
                                  <w:marRight w:val="0"/>
                                  <w:marTop w:val="0"/>
                                  <w:marBottom w:val="0"/>
                                  <w:divBdr>
                                    <w:top w:val="none" w:sz="0" w:space="0" w:color="auto"/>
                                    <w:left w:val="none" w:sz="0" w:space="0" w:color="auto"/>
                                    <w:bottom w:val="none" w:sz="0" w:space="0" w:color="auto"/>
                                    <w:right w:val="none" w:sz="0" w:space="0" w:color="auto"/>
                                  </w:divBdr>
                                  <w:divsChild>
                                    <w:div w:id="479468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7756787">
                  <w:marLeft w:val="0"/>
                  <w:marRight w:val="0"/>
                  <w:marTop w:val="0"/>
                  <w:marBottom w:val="0"/>
                  <w:divBdr>
                    <w:top w:val="none" w:sz="0" w:space="0" w:color="auto"/>
                    <w:left w:val="none" w:sz="0" w:space="0" w:color="auto"/>
                    <w:bottom w:val="none" w:sz="0" w:space="0" w:color="auto"/>
                    <w:right w:val="none" w:sz="0" w:space="0" w:color="auto"/>
                  </w:divBdr>
                  <w:divsChild>
                    <w:div w:id="1046638979">
                      <w:marLeft w:val="0"/>
                      <w:marRight w:val="0"/>
                      <w:marTop w:val="0"/>
                      <w:marBottom w:val="0"/>
                      <w:divBdr>
                        <w:top w:val="none" w:sz="0" w:space="0" w:color="auto"/>
                        <w:left w:val="none" w:sz="0" w:space="0" w:color="auto"/>
                        <w:bottom w:val="none" w:sz="0" w:space="0" w:color="auto"/>
                        <w:right w:val="none" w:sz="0" w:space="0" w:color="auto"/>
                      </w:divBdr>
                    </w:div>
                  </w:divsChild>
                </w:div>
                <w:div w:id="803810753">
                  <w:marLeft w:val="0"/>
                  <w:marRight w:val="0"/>
                  <w:marTop w:val="0"/>
                  <w:marBottom w:val="0"/>
                  <w:divBdr>
                    <w:top w:val="none" w:sz="0" w:space="0" w:color="auto"/>
                    <w:left w:val="none" w:sz="0" w:space="0" w:color="auto"/>
                    <w:bottom w:val="none" w:sz="0" w:space="0" w:color="auto"/>
                    <w:right w:val="none" w:sz="0" w:space="0" w:color="auto"/>
                  </w:divBdr>
                </w:div>
                <w:div w:id="2092264777">
                  <w:marLeft w:val="0"/>
                  <w:marRight w:val="0"/>
                  <w:marTop w:val="0"/>
                  <w:marBottom w:val="0"/>
                  <w:divBdr>
                    <w:top w:val="none" w:sz="0" w:space="0" w:color="auto"/>
                    <w:left w:val="none" w:sz="0" w:space="0" w:color="auto"/>
                    <w:bottom w:val="none" w:sz="0" w:space="0" w:color="auto"/>
                    <w:right w:val="none" w:sz="0" w:space="0" w:color="auto"/>
                  </w:divBdr>
                  <w:divsChild>
                    <w:div w:id="646979312">
                      <w:marLeft w:val="0"/>
                      <w:marRight w:val="0"/>
                      <w:marTop w:val="0"/>
                      <w:marBottom w:val="0"/>
                      <w:divBdr>
                        <w:top w:val="none" w:sz="0" w:space="0" w:color="auto"/>
                        <w:left w:val="none" w:sz="0" w:space="0" w:color="auto"/>
                        <w:bottom w:val="none" w:sz="0" w:space="0" w:color="auto"/>
                        <w:right w:val="none" w:sz="0" w:space="0" w:color="auto"/>
                      </w:divBdr>
                      <w:divsChild>
                        <w:div w:id="80105135">
                          <w:marLeft w:val="0"/>
                          <w:marRight w:val="0"/>
                          <w:marTop w:val="0"/>
                          <w:marBottom w:val="0"/>
                          <w:divBdr>
                            <w:top w:val="none" w:sz="0" w:space="0" w:color="auto"/>
                            <w:left w:val="none" w:sz="0" w:space="0" w:color="auto"/>
                            <w:bottom w:val="none" w:sz="0" w:space="0" w:color="auto"/>
                            <w:right w:val="none" w:sz="0" w:space="0" w:color="auto"/>
                          </w:divBdr>
                          <w:divsChild>
                            <w:div w:id="17568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296">
                      <w:marLeft w:val="0"/>
                      <w:marRight w:val="0"/>
                      <w:marTop w:val="0"/>
                      <w:marBottom w:val="0"/>
                      <w:divBdr>
                        <w:top w:val="none" w:sz="0" w:space="0" w:color="auto"/>
                        <w:left w:val="none" w:sz="0" w:space="0" w:color="auto"/>
                        <w:bottom w:val="none" w:sz="0" w:space="0" w:color="auto"/>
                        <w:right w:val="none" w:sz="0" w:space="0" w:color="auto"/>
                      </w:divBdr>
                      <w:divsChild>
                        <w:div w:id="535846711">
                          <w:marLeft w:val="0"/>
                          <w:marRight w:val="0"/>
                          <w:marTop w:val="0"/>
                          <w:marBottom w:val="0"/>
                          <w:divBdr>
                            <w:top w:val="none" w:sz="0" w:space="0" w:color="auto"/>
                            <w:left w:val="none" w:sz="0" w:space="0" w:color="auto"/>
                            <w:bottom w:val="none" w:sz="0" w:space="0" w:color="auto"/>
                            <w:right w:val="none" w:sz="0" w:space="0" w:color="auto"/>
                          </w:divBdr>
                          <w:divsChild>
                            <w:div w:id="150029217">
                              <w:marLeft w:val="0"/>
                              <w:marRight w:val="0"/>
                              <w:marTop w:val="0"/>
                              <w:marBottom w:val="0"/>
                              <w:divBdr>
                                <w:top w:val="none" w:sz="0" w:space="0" w:color="auto"/>
                                <w:left w:val="none" w:sz="0" w:space="0" w:color="auto"/>
                                <w:bottom w:val="none" w:sz="0" w:space="0" w:color="auto"/>
                                <w:right w:val="none" w:sz="0" w:space="0" w:color="auto"/>
                              </w:divBdr>
                              <w:divsChild>
                                <w:div w:id="1899853562">
                                  <w:marLeft w:val="0"/>
                                  <w:marRight w:val="0"/>
                                  <w:marTop w:val="0"/>
                                  <w:marBottom w:val="0"/>
                                  <w:divBdr>
                                    <w:top w:val="none" w:sz="0" w:space="0" w:color="auto"/>
                                    <w:left w:val="none" w:sz="0" w:space="0" w:color="auto"/>
                                    <w:bottom w:val="none" w:sz="0" w:space="0" w:color="auto"/>
                                    <w:right w:val="none" w:sz="0" w:space="0" w:color="auto"/>
                                  </w:divBdr>
                                  <w:divsChild>
                                    <w:div w:id="186432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47844833">
                  <w:marLeft w:val="0"/>
                  <w:marRight w:val="0"/>
                  <w:marTop w:val="0"/>
                  <w:marBottom w:val="0"/>
                  <w:divBdr>
                    <w:top w:val="none" w:sz="0" w:space="0" w:color="auto"/>
                    <w:left w:val="none" w:sz="0" w:space="0" w:color="auto"/>
                    <w:bottom w:val="none" w:sz="0" w:space="0" w:color="auto"/>
                    <w:right w:val="none" w:sz="0" w:space="0" w:color="auto"/>
                  </w:divBdr>
                  <w:divsChild>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 w:id="1729959661">
                  <w:marLeft w:val="0"/>
                  <w:marRight w:val="0"/>
                  <w:marTop w:val="0"/>
                  <w:marBottom w:val="0"/>
                  <w:divBdr>
                    <w:top w:val="none" w:sz="0" w:space="0" w:color="auto"/>
                    <w:left w:val="none" w:sz="0" w:space="0" w:color="auto"/>
                    <w:bottom w:val="none" w:sz="0" w:space="0" w:color="auto"/>
                    <w:right w:val="none" w:sz="0" w:space="0" w:color="auto"/>
                  </w:divBdr>
                </w:div>
                <w:div w:id="420564457">
                  <w:marLeft w:val="0"/>
                  <w:marRight w:val="0"/>
                  <w:marTop w:val="0"/>
                  <w:marBottom w:val="0"/>
                  <w:divBdr>
                    <w:top w:val="none" w:sz="0" w:space="0" w:color="auto"/>
                    <w:left w:val="none" w:sz="0" w:space="0" w:color="auto"/>
                    <w:bottom w:val="none" w:sz="0" w:space="0" w:color="auto"/>
                    <w:right w:val="none" w:sz="0" w:space="0" w:color="auto"/>
                  </w:divBdr>
                  <w:divsChild>
                    <w:div w:id="1640525324">
                      <w:marLeft w:val="0"/>
                      <w:marRight w:val="0"/>
                      <w:marTop w:val="0"/>
                      <w:marBottom w:val="0"/>
                      <w:divBdr>
                        <w:top w:val="none" w:sz="0" w:space="0" w:color="auto"/>
                        <w:left w:val="none" w:sz="0" w:space="0" w:color="auto"/>
                        <w:bottom w:val="none" w:sz="0" w:space="0" w:color="auto"/>
                        <w:right w:val="none" w:sz="0" w:space="0" w:color="auto"/>
                      </w:divBdr>
                      <w:divsChild>
                        <w:div w:id="1837375606">
                          <w:marLeft w:val="0"/>
                          <w:marRight w:val="0"/>
                          <w:marTop w:val="0"/>
                          <w:marBottom w:val="0"/>
                          <w:divBdr>
                            <w:top w:val="none" w:sz="0" w:space="0" w:color="auto"/>
                            <w:left w:val="none" w:sz="0" w:space="0" w:color="auto"/>
                            <w:bottom w:val="none" w:sz="0" w:space="0" w:color="auto"/>
                            <w:right w:val="none" w:sz="0" w:space="0" w:color="auto"/>
                          </w:divBdr>
                          <w:divsChild>
                            <w:div w:id="1167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656">
                      <w:marLeft w:val="0"/>
                      <w:marRight w:val="0"/>
                      <w:marTop w:val="0"/>
                      <w:marBottom w:val="0"/>
                      <w:divBdr>
                        <w:top w:val="none" w:sz="0" w:space="0" w:color="auto"/>
                        <w:left w:val="none" w:sz="0" w:space="0" w:color="auto"/>
                        <w:bottom w:val="none" w:sz="0" w:space="0" w:color="auto"/>
                        <w:right w:val="none" w:sz="0" w:space="0" w:color="auto"/>
                      </w:divBdr>
                      <w:divsChild>
                        <w:div w:id="1620792769">
                          <w:marLeft w:val="0"/>
                          <w:marRight w:val="0"/>
                          <w:marTop w:val="0"/>
                          <w:marBottom w:val="0"/>
                          <w:divBdr>
                            <w:top w:val="none" w:sz="0" w:space="0" w:color="auto"/>
                            <w:left w:val="none" w:sz="0" w:space="0" w:color="auto"/>
                            <w:bottom w:val="none" w:sz="0" w:space="0" w:color="auto"/>
                            <w:right w:val="none" w:sz="0" w:space="0" w:color="auto"/>
                          </w:divBdr>
                          <w:divsChild>
                            <w:div w:id="2065137152">
                              <w:marLeft w:val="0"/>
                              <w:marRight w:val="0"/>
                              <w:marTop w:val="0"/>
                              <w:marBottom w:val="0"/>
                              <w:divBdr>
                                <w:top w:val="none" w:sz="0" w:space="0" w:color="auto"/>
                                <w:left w:val="none" w:sz="0" w:space="0" w:color="auto"/>
                                <w:bottom w:val="none" w:sz="0" w:space="0" w:color="auto"/>
                                <w:right w:val="none" w:sz="0" w:space="0" w:color="auto"/>
                              </w:divBdr>
                              <w:divsChild>
                                <w:div w:id="1890725748">
                                  <w:marLeft w:val="0"/>
                                  <w:marRight w:val="0"/>
                                  <w:marTop w:val="0"/>
                                  <w:marBottom w:val="0"/>
                                  <w:divBdr>
                                    <w:top w:val="none" w:sz="0" w:space="0" w:color="auto"/>
                                    <w:left w:val="none" w:sz="0" w:space="0" w:color="auto"/>
                                    <w:bottom w:val="none" w:sz="0" w:space="0" w:color="auto"/>
                                    <w:right w:val="none" w:sz="0" w:space="0" w:color="auto"/>
                                  </w:divBdr>
                                  <w:divsChild>
                                    <w:div w:id="191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822</Words>
  <Characters>4690</Characters>
  <Application>Microsoft Office Word</Application>
  <DocSecurity>0</DocSecurity>
  <Lines>39</Lines>
  <Paragraphs>11</Paragraphs>
  <ScaleCrop>false</ScaleCrop>
  <Company>MRT www.Win2Farsi.com</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MRT Pack 24 DVDs</cp:lastModifiedBy>
  <cp:revision>4</cp:revision>
  <dcterms:created xsi:type="dcterms:W3CDTF">2013-04-18T16:13:00Z</dcterms:created>
  <dcterms:modified xsi:type="dcterms:W3CDTF">2013-05-14T16:18:00Z</dcterms:modified>
</cp:coreProperties>
</file>