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بسم الله الرحمن الرحیم</w:t>
      </w:r>
    </w:p>
    <w:p w:rsidR="00017F81"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درس خارج اصول،</w:t>
      </w:r>
      <w:r w:rsidR="00CE662A">
        <w:rPr>
          <w:rFonts w:cs="B Nazanin" w:hint="cs"/>
          <w:sz w:val="28"/>
          <w:szCs w:val="28"/>
          <w:rtl/>
          <w:lang w:bidi="fa-IR"/>
        </w:rPr>
        <w:t xml:space="preserve"> سه شنبه</w:t>
      </w:r>
      <w:bookmarkStart w:id="0" w:name="_GoBack"/>
      <w:bookmarkEnd w:id="0"/>
      <w:r w:rsidRPr="0075760A">
        <w:rPr>
          <w:rFonts w:cs="B Nazanin" w:hint="cs"/>
          <w:sz w:val="28"/>
          <w:szCs w:val="28"/>
          <w:rtl/>
          <w:lang w:bidi="fa-IR"/>
        </w:rPr>
        <w:t xml:space="preserve"> 17/09/1394</w:t>
      </w:r>
    </w:p>
    <w:p w:rsidR="00017F81" w:rsidRPr="0075760A" w:rsidRDefault="00017F81" w:rsidP="0075760A">
      <w:pPr>
        <w:bidi/>
        <w:ind w:firstLine="288"/>
        <w:jc w:val="both"/>
        <w:rPr>
          <w:rFonts w:cs="B Titr" w:hint="cs"/>
          <w:color w:val="FF0000"/>
          <w:sz w:val="28"/>
          <w:szCs w:val="28"/>
          <w:rtl/>
          <w:lang w:bidi="fa-IR"/>
        </w:rPr>
      </w:pPr>
      <w:r w:rsidRPr="0075760A">
        <w:rPr>
          <w:rFonts w:cs="B Titr" w:hint="cs"/>
          <w:color w:val="FF0000"/>
          <w:sz w:val="28"/>
          <w:szCs w:val="28"/>
          <w:rtl/>
          <w:lang w:bidi="fa-IR"/>
        </w:rPr>
        <w:t>طلب و اراده</w:t>
      </w:r>
    </w:p>
    <w:p w:rsidR="00A07029"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بحث ما رسید به جهت رابه در کفایه، بحث ما در رابطه با امر است لکن آخوند این را یک مطلعی قرار داده برای ورود به بحث طلب و اراده ، می فرماید : «</w:t>
      </w:r>
      <w:r w:rsidRPr="0075760A">
        <w:rPr>
          <w:rStyle w:val="rfdbold2"/>
          <w:rFonts w:cs="B Nazanin"/>
          <w:color w:val="000080"/>
          <w:sz w:val="28"/>
          <w:szCs w:val="28"/>
          <w:rtl/>
        </w:rPr>
        <w:t>الجهة الرابعة</w:t>
      </w:r>
      <w:r w:rsidRPr="0075760A">
        <w:rPr>
          <w:rFonts w:cs="B Nazanin"/>
          <w:color w:val="000080"/>
          <w:sz w:val="28"/>
          <w:szCs w:val="28"/>
          <w:rtl/>
        </w:rPr>
        <w:t xml:space="preserve"> </w:t>
      </w:r>
      <w:r w:rsidRPr="0075760A">
        <w:rPr>
          <w:rFonts w:cs="B Nazanin"/>
          <w:color w:val="000080"/>
          <w:sz w:val="28"/>
          <w:szCs w:val="28"/>
        </w:rPr>
        <w:t xml:space="preserve">: </w:t>
      </w:r>
      <w:r w:rsidRPr="0075760A">
        <w:rPr>
          <w:rFonts w:cs="B Nazanin"/>
          <w:color w:val="000080"/>
          <w:sz w:val="28"/>
          <w:szCs w:val="28"/>
          <w:rtl/>
        </w:rPr>
        <w:t>الظاهر أن الطلب الذي يكون هو معنى الأمر ، ليس هو الطلب الحقيقي الذي يكون طلباً بالحمل الشائع الصناعي ، بل الطلب الإنشائي</w:t>
      </w:r>
      <w:r w:rsidRPr="0075760A">
        <w:rPr>
          <w:rFonts w:cs="B Nazanin" w:hint="cs"/>
          <w:sz w:val="28"/>
          <w:szCs w:val="28"/>
          <w:rtl/>
          <w:lang w:bidi="fa-IR"/>
        </w:rPr>
        <w:t xml:space="preserve">» امر به معنای طلب انشائی است نه طلب حقیقی، طلب انشائی عبارت است از «مطالبه شئ من الغیر» مثلا مولی از عبدش طلب می کند چیزی را یا فعلی را، در اینجا طلب انشائی است، یعنی با یک لفظی درخاست کاری شده است، طلب حقیقی چیست؟ این است که انسان خودش در سبب تحصیل چیزی برآید، خطابی متوجه کس دیگری نمی کند و خودش در صدد تهیّه و تحصیل بر می آید، مثلا زید می گوید «طلبت ماء» یعنی خودش جستجو کرد و آب را تحصیل نمود، این طلب حقیقی است، </w:t>
      </w:r>
      <w:r w:rsidR="00DC6294" w:rsidRPr="0075760A">
        <w:rPr>
          <w:rFonts w:cs="B Nazanin" w:hint="cs"/>
          <w:sz w:val="28"/>
          <w:szCs w:val="28"/>
          <w:rtl/>
          <w:lang w:bidi="fa-IR"/>
        </w:rPr>
        <w:t xml:space="preserve">در باب تیمم می فرمایند «یطلب الماء فی السهله غلوه سمین و فی </w:t>
      </w:r>
      <w:r w:rsidR="00A07029" w:rsidRPr="0075760A">
        <w:rPr>
          <w:rFonts w:cs="B Nazanin" w:hint="cs"/>
          <w:sz w:val="28"/>
          <w:szCs w:val="28"/>
          <w:rtl/>
          <w:lang w:bidi="fa-IR"/>
        </w:rPr>
        <w:t>الحزنه غلوه سم واحد</w:t>
      </w:r>
      <w:r w:rsidR="00DC6294" w:rsidRPr="0075760A">
        <w:rPr>
          <w:rFonts w:cs="B Nazanin" w:hint="cs"/>
          <w:sz w:val="28"/>
          <w:szCs w:val="28"/>
          <w:rtl/>
          <w:lang w:bidi="fa-IR"/>
        </w:rPr>
        <w:t>»</w:t>
      </w:r>
      <w:r w:rsidR="00A07029" w:rsidRPr="0075760A">
        <w:rPr>
          <w:rFonts w:cs="B Nazanin" w:hint="cs"/>
          <w:sz w:val="28"/>
          <w:szCs w:val="28"/>
          <w:rtl/>
          <w:lang w:bidi="fa-IR"/>
        </w:rPr>
        <w:t xml:space="preserve"> در زمین کوهستانی به اندازه پرتاب یک تیر (سیصد متر) در زمین صاف به اندازه پرتاب دو تیر(ششصد متر) باید آب طلب بکند، یعنی چه طلب بکند؟ یعنی خودش اقدام بکند و آب را جستجو بکند، این معنای طلب حقیقی است.</w:t>
      </w:r>
    </w:p>
    <w:p w:rsidR="00017F81"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لکن اگر همین را از کس دیگری بخواهد طلب بکند امر می کند و می گوید «ایتینی بماء» این می شود طلب انشائی که طلب من الغیر است با خطاب انشائی، به این طلب انشائی امر هم می گویند. این طلب انشائی می تواند به وسیله ماده «امر» یا ماده «طلب» باشد یا با صیغه «افعل».</w:t>
      </w:r>
    </w:p>
    <w:p w:rsidR="00017F81"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ولو أبيت إلّا عن كونه موضوعاً للطلب فلا أقل من كونه منصرفاً إلى الإنشائي منه عند إطلاقه</w:t>
      </w:r>
      <w:r w:rsidRPr="0075760A">
        <w:rPr>
          <w:rFonts w:cs="B Nazanin" w:hint="cs"/>
          <w:sz w:val="28"/>
          <w:szCs w:val="28"/>
          <w:rtl/>
          <w:lang w:bidi="fa-IR"/>
        </w:rPr>
        <w:t>» حالا اگر کسی اصرار نمود که کلمه امر وضع شده برای مطلق طلب نه طلب انشائی در این صورت به او می گوییم که حد اقل باید بپذیرید که انصراف دارد به طلب انشلئی و از طلب حقیقی انصراف دارد، اینکه انسان خودش در صدد تحصیل چیزی باشد را امر نمی گویند عرفا.</w:t>
      </w:r>
    </w:p>
    <w:p w:rsidR="00017F81"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كما هو الحال في لفظ الطلب أيضاً</w:t>
      </w:r>
      <w:r w:rsidRPr="0075760A">
        <w:rPr>
          <w:rFonts w:cs="B Nazanin" w:hint="cs"/>
          <w:sz w:val="28"/>
          <w:szCs w:val="28"/>
          <w:rtl/>
          <w:lang w:bidi="fa-IR"/>
        </w:rPr>
        <w:t>» بحث امر را تمام کرد حالا وارد واژه «طلب» شد و می فرماید در کلمه طلب هم بحث همینطور است، طلب دو معنی دارد، یکی طلب حقیقی یعنی انسان خودش در صدد تحصیل چیزی بر آید، و دیگری طلب انشائی که انسان به کسی امر بکند تا چیزی را برایش تحصیل بکند، مرحوم آخوند می فرمایند وقتی کسی می گوید طلب کردم این طلب منصرف می شود به طلب در غیر و طلب انشائی نه طلب حقیقی.</w:t>
      </w:r>
    </w:p>
    <w:p w:rsidR="00017F81" w:rsidRPr="0075760A" w:rsidRDefault="00017F81" w:rsidP="0075760A">
      <w:pPr>
        <w:bidi/>
        <w:ind w:firstLine="288"/>
        <w:jc w:val="both"/>
        <w:rPr>
          <w:rFonts w:cs="B Nazanin" w:hint="cs"/>
          <w:sz w:val="28"/>
          <w:szCs w:val="28"/>
          <w:rtl/>
          <w:lang w:bidi="fa-IR"/>
        </w:rPr>
      </w:pPr>
      <w:r w:rsidRPr="0075760A">
        <w:rPr>
          <w:rFonts w:cs="B Nazanin" w:hint="cs"/>
          <w:sz w:val="28"/>
          <w:szCs w:val="28"/>
          <w:rtl/>
          <w:lang w:bidi="fa-IR"/>
        </w:rPr>
        <w:lastRenderedPageBreak/>
        <w:t>«</w:t>
      </w:r>
      <w:r w:rsidRPr="0075760A">
        <w:rPr>
          <w:rFonts w:cs="B Nazanin"/>
          <w:color w:val="000080"/>
          <w:sz w:val="28"/>
          <w:szCs w:val="28"/>
          <w:rtl/>
        </w:rPr>
        <w:t>كما أن الأمر في لفظ الإرادة على عكس لفظ الطلب</w:t>
      </w:r>
      <w:r w:rsidR="00A9253C" w:rsidRPr="0075760A">
        <w:rPr>
          <w:rFonts w:cs="B Nazanin"/>
          <w:color w:val="000080"/>
          <w:sz w:val="28"/>
          <w:szCs w:val="28"/>
          <w:rtl/>
        </w:rPr>
        <w:t>، والمنصرف عنها عند إطلاقها هو الإرادة الحقيقية</w:t>
      </w:r>
      <w:r w:rsidRPr="0075760A">
        <w:rPr>
          <w:rFonts w:cs="B Nazanin" w:hint="cs"/>
          <w:sz w:val="28"/>
          <w:szCs w:val="28"/>
          <w:rtl/>
          <w:lang w:bidi="fa-IR"/>
        </w:rPr>
        <w:t xml:space="preserve">» از اینجا وارد بحث اراده می شود و می فرماید لفظ اراده دو معنی دارد، یکی این است که انسان خودش اراده بکند تا کاری را انجام بدهد یا چیزی را تحصیل بکند، گاهی هم اراده از شخص دیگری می کند، پس همین اراده هم قابل انطباق بر اراده حقیقی و جدی و اراده انشائی می باشد، لکن انصراف را که ملاحظه می کنیم می بینیم انصراف کلمه اراده به اراده حقیقیه است نه اراده انشائیه، </w:t>
      </w:r>
      <w:r w:rsidR="00A9253C" w:rsidRPr="0075760A">
        <w:rPr>
          <w:rFonts w:cs="B Nazanin" w:hint="cs"/>
          <w:sz w:val="28"/>
          <w:szCs w:val="28"/>
          <w:rtl/>
          <w:lang w:bidi="fa-IR"/>
        </w:rPr>
        <w:t>وقتی می گویند زید اراده کرد این منصرف می شود به اراده جدیه و اراده خود زید و اراده حقیقیه برخلاف کلمه طلب که انصراف دارد به طلبِ انشائی. این مقدمات بهانه ای را فراهم نمود تا وارد بحث طلب و اراده بشود.</w:t>
      </w:r>
    </w:p>
    <w:p w:rsidR="00A9253C" w:rsidRPr="0075760A" w:rsidRDefault="00A9253C" w:rsidP="0075760A">
      <w:pPr>
        <w:pStyle w:val="NormalWeb"/>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واختلافهما في ذلك ألجأ بعضٍ أصحابنا إلى الميل إلى ما ذهب إليه الأشاعرة ، من المغايرة بين الطلب والإرادة ، خلافاً لقاطبة أهل الحق</w:t>
      </w:r>
      <w:r w:rsidRPr="0075760A">
        <w:rPr>
          <w:rFonts w:cs="B Nazanin" w:hint="cs"/>
          <w:color w:val="000080"/>
          <w:sz w:val="28"/>
          <w:szCs w:val="28"/>
          <w:rtl/>
        </w:rPr>
        <w:t>(شیعه)</w:t>
      </w:r>
      <w:r w:rsidRPr="0075760A">
        <w:rPr>
          <w:rFonts w:cs="B Nazanin"/>
          <w:color w:val="000080"/>
          <w:sz w:val="28"/>
          <w:szCs w:val="28"/>
          <w:rtl/>
        </w:rPr>
        <w:t xml:space="preserve"> والمعتزلة ، من اتحادهما</w:t>
      </w:r>
      <w:r w:rsidRPr="0075760A">
        <w:rPr>
          <w:rFonts w:cs="B Nazanin" w:hint="cs"/>
          <w:sz w:val="28"/>
          <w:szCs w:val="28"/>
          <w:rtl/>
          <w:lang w:bidi="fa-IR"/>
        </w:rPr>
        <w:t>» شیعه و معتزله قائل اند که طلب و اراده یکی هستند، طلب حقیقی همان اراده حقیقی و طلب انشائی همان اراده انشائی است، لکن اشاعره قائل اند که طلب و اراده دو چیز هستند، چرا؟ چون منصرف از کلمه اراده حقیقیه است و منصرف از کلمه طلب انشائیه است، این انصراف موجب شده که اشاعره گمان بکنند که طلب و اراده دو چیز هستند نه یک چیز.</w:t>
      </w:r>
    </w:p>
    <w:p w:rsidR="003B7E92" w:rsidRPr="0075760A" w:rsidRDefault="00A9253C" w:rsidP="0075760A">
      <w:pPr>
        <w:pStyle w:val="NormalWeb"/>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 xml:space="preserve">فلا بأس بصرف عنان الكلام إلى </w:t>
      </w:r>
      <w:r w:rsidR="003B7E92" w:rsidRPr="0075760A">
        <w:rPr>
          <w:rFonts w:cs="B Nazanin"/>
          <w:color w:val="000080"/>
          <w:sz w:val="28"/>
          <w:szCs w:val="28"/>
          <w:rtl/>
        </w:rPr>
        <w:t>بيان ما هو الحق في المقام ، و</w:t>
      </w:r>
      <w:r w:rsidR="003B7E92" w:rsidRPr="0075760A">
        <w:rPr>
          <w:rFonts w:cs="B Nazanin" w:hint="cs"/>
          <w:color w:val="000080"/>
          <w:sz w:val="28"/>
          <w:szCs w:val="28"/>
          <w:rtl/>
        </w:rPr>
        <w:t>إن</w:t>
      </w:r>
      <w:r w:rsidRPr="0075760A">
        <w:rPr>
          <w:rFonts w:cs="B Nazanin"/>
          <w:color w:val="000080"/>
          <w:sz w:val="28"/>
          <w:szCs w:val="28"/>
          <w:rtl/>
        </w:rPr>
        <w:t xml:space="preserve"> حققناه في بعضٍ فوائدنا</w:t>
      </w:r>
      <w:r w:rsidR="003B7E92" w:rsidRPr="0075760A">
        <w:rPr>
          <w:rFonts w:cs="B Nazanin" w:hint="cs"/>
          <w:color w:val="000080"/>
          <w:sz w:val="28"/>
          <w:szCs w:val="28"/>
          <w:rtl/>
        </w:rPr>
        <w:t>(کتاب فوائد)</w:t>
      </w:r>
      <w:r w:rsidRPr="0075760A">
        <w:rPr>
          <w:rFonts w:cs="B Nazanin"/>
          <w:color w:val="000080"/>
          <w:sz w:val="28"/>
          <w:szCs w:val="28"/>
          <w:rtl/>
        </w:rPr>
        <w:t xml:space="preserve"> إلّا أن الحوالة لما تكن عن المحذور خالية ، والإِعادة بلا فائدة ولا إفادة ، كان المناسب هو التعرض ها هنا أيضاً</w:t>
      </w:r>
      <w:r w:rsidRPr="0075760A">
        <w:rPr>
          <w:rFonts w:cs="B Nazanin" w:hint="cs"/>
          <w:sz w:val="28"/>
          <w:szCs w:val="28"/>
          <w:rtl/>
          <w:lang w:bidi="fa-IR"/>
        </w:rPr>
        <w:t>»</w:t>
      </w:r>
      <w:r w:rsidR="003B7E92" w:rsidRPr="0075760A">
        <w:rPr>
          <w:rFonts w:cs="B Nazanin" w:hint="cs"/>
          <w:sz w:val="28"/>
          <w:szCs w:val="28"/>
          <w:rtl/>
          <w:lang w:bidi="fa-IR"/>
        </w:rPr>
        <w:t xml:space="preserve"> می فرمایند این بحث را کتاب فوائد گفتیم و بررسی نموده ایم لکن حواله به آن کتاب هم برای طلاب مایه زحمت است، لذا مناسب است خودمان در اینجا همان مباحث را تکرار بکنیم.</w:t>
      </w:r>
    </w:p>
    <w:p w:rsidR="00A9253C" w:rsidRPr="0075760A" w:rsidRDefault="003B7E92" w:rsidP="0075760A">
      <w:pPr>
        <w:pStyle w:val="NormalWeb"/>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فاعلم ، أن الحق كما عليه أهله ـ وفاقاً للمعتزلة وخلافاً للاشاعرة ـ هو اتحاد الطلب والإرادة ، بمعنى أن لفظيهما موضوعاًن بإزاء مفهوم واحد وما بإزاء</w:t>
      </w:r>
      <w:r w:rsidRPr="0075760A">
        <w:rPr>
          <w:rFonts w:cs="B Nazanin" w:hint="cs"/>
          <w:color w:val="000080"/>
          <w:sz w:val="28"/>
          <w:szCs w:val="28"/>
          <w:rtl/>
        </w:rPr>
        <w:t xml:space="preserve"> </w:t>
      </w:r>
      <w:r w:rsidRPr="0075760A">
        <w:rPr>
          <w:rFonts w:cs="B Nazanin"/>
          <w:color w:val="000080"/>
          <w:sz w:val="28"/>
          <w:szCs w:val="28"/>
          <w:rtl/>
        </w:rPr>
        <w:t xml:space="preserve">أحدهما في الخارج يكون بإزاء الآخر ، والطلب المنشأ بلفظه أو بغيره عين الإرادة الإنشائية ، وبالجملة هما متحدان مفهوماً وإنشاء و خارجاً ، لا أن الطلب الإنشائي الذي هو المنصرف إليه إطلاقه ـ كما عرفت ـ متحد مع الإرادة الحقيقية </w:t>
      </w:r>
      <w:r w:rsidRPr="0075760A">
        <w:rPr>
          <w:rStyle w:val="footnotes"/>
          <w:rFonts w:cs="B Nazanin" w:hint="cs"/>
          <w:color w:val="000080"/>
          <w:sz w:val="28"/>
          <w:szCs w:val="28"/>
          <w:rtl/>
        </w:rPr>
        <w:t>ال</w:t>
      </w:r>
      <w:r w:rsidRPr="0075760A">
        <w:rPr>
          <w:rFonts w:cs="B Nazanin"/>
          <w:color w:val="000080"/>
          <w:sz w:val="28"/>
          <w:szCs w:val="28"/>
          <w:rtl/>
        </w:rPr>
        <w:t>تي ينصرف إليها إطلاقها أيضاً</w:t>
      </w:r>
      <w:r w:rsidRPr="0075760A">
        <w:rPr>
          <w:rFonts w:cs="B Nazanin" w:hint="cs"/>
          <w:sz w:val="28"/>
          <w:szCs w:val="28"/>
          <w:rtl/>
          <w:lang w:bidi="fa-IR"/>
        </w:rPr>
        <w:t>» اگر انصراف از دو کلمه را بخواهی در نظر بگیری انصرافها با هم اختلاف دارند، انصراف از کلمه اراده، اراده حقیقیه است و منصرف از طلب، طلب انشائی است، لکن بحسب اصل معنی و وضع هر دو به یک معنی می باشند.</w:t>
      </w:r>
    </w:p>
    <w:p w:rsidR="003B7E92" w:rsidRPr="0075760A" w:rsidRDefault="003B7E92" w:rsidP="0075760A">
      <w:pPr>
        <w:pStyle w:val="NormalWeb"/>
        <w:bidi/>
        <w:ind w:firstLine="288"/>
        <w:jc w:val="both"/>
        <w:rPr>
          <w:rFonts w:cs="B Nazanin" w:hint="cs"/>
          <w:sz w:val="28"/>
          <w:szCs w:val="28"/>
          <w:rtl/>
        </w:rPr>
      </w:pPr>
      <w:r w:rsidRPr="0075760A">
        <w:rPr>
          <w:rFonts w:cs="B Nazanin" w:hint="cs"/>
          <w:sz w:val="28"/>
          <w:szCs w:val="28"/>
          <w:rtl/>
        </w:rPr>
        <w:t>«</w:t>
      </w:r>
      <w:r w:rsidRPr="0075760A">
        <w:rPr>
          <w:rFonts w:cs="B Nazanin"/>
          <w:color w:val="000080"/>
          <w:sz w:val="28"/>
          <w:szCs w:val="28"/>
          <w:rtl/>
        </w:rPr>
        <w:t>فإذا عرفت المراد من حديث العينية والاتحاد ، ففي مراجعة الوجدان عند طلب شيء والأمر به حقيقة كفاية ، فلا يحتاج إلى مزيد بيان وإقامة برهان ، فإن الإانسان لا يجد غير الإرادة القائمة بالنفس صفة أُخرى قائمة بها ، يكون هو الطلب</w:t>
      </w:r>
      <w:r w:rsidRPr="0075760A">
        <w:rPr>
          <w:rFonts w:cs="B Nazanin" w:hint="cs"/>
          <w:sz w:val="28"/>
          <w:szCs w:val="28"/>
          <w:rtl/>
        </w:rPr>
        <w:t xml:space="preserve">» برای آنکه اتحاد این دو معنی خود فهمیده بشود می فرماید انسان وقتی کاری را می خواهد انجام بدهد آن را اراده می کند، یعنی چه؟ یعنی ابتدا در او شوق به وجود می آید، این شوق آنقدر زیاد می شود تا به مرحله عزم و جزم و بعد از آن به مرحله تحریک عضلات می رسد، به این مرحله ی تحریک عضلات که </w:t>
      </w:r>
      <w:r w:rsidRPr="0075760A">
        <w:rPr>
          <w:rFonts w:cs="B Nazanin" w:hint="cs"/>
          <w:sz w:val="28"/>
          <w:szCs w:val="28"/>
          <w:rtl/>
        </w:rPr>
        <w:lastRenderedPageBreak/>
        <w:t xml:space="preserve">انسان حرکت می کند به سمت آن عمل می گویند اراده، حالا طلب حقیقی چیست؟ </w:t>
      </w:r>
      <w:r w:rsidR="002C2D4C" w:rsidRPr="0075760A">
        <w:rPr>
          <w:rFonts w:cs="B Nazanin" w:hint="cs"/>
          <w:sz w:val="28"/>
          <w:szCs w:val="28"/>
          <w:rtl/>
        </w:rPr>
        <w:t xml:space="preserve">اگر کسی بگوید «طلبت الماء» چگونه این طلب حقیقی اش محقق می شود؟ </w:t>
      </w:r>
      <w:r w:rsidRPr="0075760A">
        <w:rPr>
          <w:rFonts w:cs="B Nazanin" w:hint="cs"/>
          <w:sz w:val="28"/>
          <w:szCs w:val="28"/>
          <w:rtl/>
        </w:rPr>
        <w:t>باز هم همان است، یعنی ابتدا شوق در او به وجود می آید و این شوق شدت پیدا می کند تا به مرحله تحریک عضلات برسد تا طلب حقیقی حاصل بشود.</w:t>
      </w:r>
    </w:p>
    <w:p w:rsidR="003B7E92" w:rsidRPr="0075760A" w:rsidRDefault="00DC6294" w:rsidP="0075760A">
      <w:pPr>
        <w:pStyle w:val="rfdnormal0"/>
        <w:bidi/>
        <w:ind w:firstLine="288"/>
        <w:jc w:val="both"/>
        <w:rPr>
          <w:rFonts w:cs="B Nazanin" w:hint="cs"/>
          <w:sz w:val="28"/>
          <w:szCs w:val="28"/>
          <w:rtl/>
        </w:rPr>
      </w:pPr>
      <w:r w:rsidRPr="0075760A">
        <w:rPr>
          <w:rFonts w:cs="B Nazanin" w:hint="cs"/>
          <w:sz w:val="28"/>
          <w:szCs w:val="28"/>
          <w:rtl/>
        </w:rPr>
        <w:t>«</w:t>
      </w:r>
      <w:r w:rsidRPr="0075760A">
        <w:rPr>
          <w:rFonts w:cs="B Nazanin"/>
          <w:color w:val="000080"/>
          <w:sz w:val="28"/>
          <w:szCs w:val="28"/>
          <w:rtl/>
        </w:rPr>
        <w:t>فإن الإانسان لا يجد غير الإرادة القائمة بالنفس صفة أُخرى قائمة بها ، يكون هو الطلب غيرها ، سوى ما هو مقدّمة تحققها ، عند خطور الشيء والميل وهيجان الرغبة إليه ، والتصديق لفائدته ، وهو الجزم بدفع ما يوجب توقفه عن طلبه لاجلها</w:t>
      </w:r>
      <w:r w:rsidRPr="0075760A">
        <w:rPr>
          <w:rFonts w:cs="B Nazanin" w:hint="cs"/>
          <w:sz w:val="28"/>
          <w:szCs w:val="28"/>
          <w:rtl/>
        </w:rPr>
        <w:t>» آ</w:t>
      </w:r>
      <w:r w:rsidR="003B7E92" w:rsidRPr="0075760A">
        <w:rPr>
          <w:rFonts w:cs="B Nazanin" w:hint="cs"/>
          <w:sz w:val="28"/>
          <w:szCs w:val="28"/>
          <w:rtl/>
        </w:rPr>
        <w:t xml:space="preserve">یا ما دو حالت نفسانی داریم یکی برای تحقق اراده و یکی برای تحقق طلب؟ خیر، ما یک حالت داریم که ابتدا تصور شئ است و بعد تصدیق فایده، بعد شوق به آن، سپس تشدید شوق و عزم و جزم و بعد از آن تحریک عضلات، ما دو حالت نداریم یکی برای اراده حقیقی و دیگری برای طلب حقیقی، </w:t>
      </w:r>
      <w:r w:rsidR="00C637BF" w:rsidRPr="0075760A">
        <w:rPr>
          <w:rFonts w:cs="B Nazanin" w:hint="cs"/>
          <w:sz w:val="28"/>
          <w:szCs w:val="28"/>
          <w:rtl/>
        </w:rPr>
        <w:t>یک حالت داریم که خروجی اش هم واحد است، در روایت آمده «من طلبنی وجدنی» حالا اگر به جال «طلبنی» می فرمود «من ارادنی» آیا معنی تغییری می کرد؟ خیر، لذا آخوند قائل می شوند به ترادف اراده و طلب.</w:t>
      </w:r>
    </w:p>
    <w:p w:rsidR="00C637BF" w:rsidRPr="0075760A" w:rsidRDefault="00C637BF" w:rsidP="0075760A">
      <w:pPr>
        <w:pStyle w:val="NormalWeb"/>
        <w:bidi/>
        <w:ind w:firstLine="288"/>
        <w:jc w:val="both"/>
        <w:rPr>
          <w:rFonts w:cs="B Nazanin" w:hint="cs"/>
          <w:sz w:val="28"/>
          <w:szCs w:val="28"/>
          <w:rtl/>
        </w:rPr>
      </w:pPr>
      <w:r w:rsidRPr="0075760A">
        <w:rPr>
          <w:rFonts w:cs="B Nazanin" w:hint="cs"/>
          <w:sz w:val="28"/>
          <w:szCs w:val="28"/>
          <w:rtl/>
        </w:rPr>
        <w:t xml:space="preserve">البته خود بخود دو مقام پیدا می کنند، یکی به حسب واقع و دیگری به حسب مقام انشاء، ذهن ما از شنیدن کلمه اراده منصرف می شود به اراده حقیقی و از شنیدن کلمه طلب منصرف می شود به طلب انشائی، </w:t>
      </w:r>
    </w:p>
    <w:p w:rsidR="00017F81" w:rsidRPr="0075760A" w:rsidRDefault="00DC6294" w:rsidP="0075760A">
      <w:pPr>
        <w:bidi/>
        <w:ind w:firstLine="288"/>
        <w:jc w:val="both"/>
        <w:rPr>
          <w:rFonts w:cs="B Nazanin" w:hint="cs"/>
          <w:sz w:val="28"/>
          <w:szCs w:val="28"/>
          <w:rtl/>
          <w:lang w:bidi="fa-IR"/>
        </w:rPr>
      </w:pPr>
      <w:r w:rsidRPr="0075760A">
        <w:rPr>
          <w:rFonts w:cs="B Nazanin" w:hint="cs"/>
          <w:sz w:val="28"/>
          <w:szCs w:val="28"/>
          <w:rtl/>
          <w:lang w:bidi="fa-IR"/>
        </w:rPr>
        <w:t>«</w:t>
      </w:r>
      <w:r w:rsidRPr="0075760A">
        <w:rPr>
          <w:rFonts w:cs="B Nazanin"/>
          <w:color w:val="000080"/>
          <w:sz w:val="28"/>
          <w:szCs w:val="28"/>
          <w:rtl/>
        </w:rPr>
        <w:t>وبالجملة : لا يكاد يكون غير الصفات المعروفة</w:t>
      </w:r>
      <w:r w:rsidRPr="0075760A">
        <w:rPr>
          <w:rFonts w:cs="B Nazanin" w:hint="cs"/>
          <w:color w:val="000080"/>
          <w:sz w:val="28"/>
          <w:szCs w:val="28"/>
          <w:rtl/>
        </w:rPr>
        <w:t>(میل و هیجان و شوق)</w:t>
      </w:r>
      <w:r w:rsidRPr="0075760A">
        <w:rPr>
          <w:rFonts w:cs="B Nazanin"/>
          <w:color w:val="000080"/>
          <w:sz w:val="28"/>
          <w:szCs w:val="28"/>
          <w:rtl/>
        </w:rPr>
        <w:t xml:space="preserve"> والإرادة هناك صفة أُخرى قائمة بها يكون هو الطلب ، فلا محيص عن إتحاد الإرادة والطلب ، وأنّ يكون ذلك الشوق المؤكد المستتبع لتحريك العضلات في إرادة فعله بالمباشرة ، أو المستتبع الأمر عبيده به فيما لو أراده لا كذلك ، مسمى بالطلب والإرادة</w:t>
      </w:r>
      <w:r w:rsidRPr="0075760A">
        <w:rPr>
          <w:rFonts w:cs="B Nazanin" w:hint="cs"/>
          <w:sz w:val="28"/>
          <w:szCs w:val="28"/>
          <w:rtl/>
          <w:lang w:bidi="fa-IR"/>
        </w:rPr>
        <w:t>» وقتی شوق موکد به وجود آمد دو حالت دارد، گاهی خود انسان آن عمل را انجام می دهد، گاهی هم دیگری را تحریک می کند و از دیگری آن را مطالبه می کند، اولی طلب و اراده حقیقی است و دومی طلب و اراده انشائی، می خواهد بفرماید مابإزاء هر دو یکی است.</w:t>
      </w:r>
      <w:r w:rsidR="0075760A" w:rsidRPr="0075760A">
        <w:rPr>
          <w:rStyle w:val="FootnoteReference"/>
          <w:rFonts w:cs="B Nazanin"/>
          <w:sz w:val="28"/>
          <w:szCs w:val="28"/>
          <w:rtl/>
          <w:lang w:bidi="fa-IR"/>
        </w:rPr>
        <w:footnoteReference w:id="1"/>
      </w:r>
    </w:p>
    <w:p w:rsidR="00A07029" w:rsidRDefault="0075760A" w:rsidP="0075760A">
      <w:pPr>
        <w:bidi/>
        <w:ind w:firstLine="288"/>
        <w:jc w:val="both"/>
        <w:rPr>
          <w:rFonts w:cs="B Nazanin" w:hint="cs"/>
          <w:sz w:val="28"/>
          <w:szCs w:val="28"/>
          <w:rtl/>
          <w:lang w:bidi="fa-IR"/>
        </w:rPr>
      </w:pPr>
      <w:r w:rsidRPr="0075760A">
        <w:rPr>
          <w:rFonts w:cs="B Nazanin" w:hint="cs"/>
          <w:sz w:val="28"/>
          <w:szCs w:val="28"/>
          <w:rtl/>
          <w:lang w:bidi="fa-IR"/>
        </w:rPr>
        <w:t>اشاعره نگاه به انصراف کرده اند لذا از این جهت قائل به تعدد شده اند، معتزله رفته اند شراغ اصل مفهوم طلب و اراده و متوجه شدند که اصل مفهوم اینها یکی است لذا قائل به وحدت شده اند، پس در واقع نزاع میان این دو گروه حقیقی نیست.</w:t>
      </w:r>
    </w:p>
    <w:p w:rsidR="0075760A" w:rsidRPr="0075760A" w:rsidRDefault="0075760A" w:rsidP="0075760A">
      <w:pPr>
        <w:bidi/>
        <w:ind w:firstLine="288"/>
        <w:jc w:val="both"/>
        <w:rPr>
          <w:rFonts w:cs="B Nazanin" w:hint="cs"/>
          <w:sz w:val="28"/>
          <w:szCs w:val="28"/>
          <w:rtl/>
          <w:lang w:bidi="fa-IR"/>
        </w:rPr>
      </w:pPr>
      <w:r>
        <w:rPr>
          <w:rFonts w:cs="B Nazanin" w:hint="cs"/>
          <w:sz w:val="28"/>
          <w:szCs w:val="28"/>
          <w:rtl/>
          <w:lang w:bidi="fa-IR"/>
        </w:rPr>
        <w:t>مهدی جامعی</w:t>
      </w:r>
    </w:p>
    <w:sectPr w:rsidR="0075760A" w:rsidRPr="007576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BA" w:rsidRDefault="003D09BA" w:rsidP="0075760A">
      <w:pPr>
        <w:spacing w:after="0" w:line="240" w:lineRule="auto"/>
      </w:pPr>
      <w:r>
        <w:separator/>
      </w:r>
    </w:p>
  </w:endnote>
  <w:endnote w:type="continuationSeparator" w:id="0">
    <w:p w:rsidR="003D09BA" w:rsidRDefault="003D09BA" w:rsidP="0075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BA" w:rsidRDefault="003D09BA" w:rsidP="0075760A">
      <w:pPr>
        <w:spacing w:after="0" w:line="240" w:lineRule="auto"/>
      </w:pPr>
      <w:r>
        <w:separator/>
      </w:r>
    </w:p>
  </w:footnote>
  <w:footnote w:type="continuationSeparator" w:id="0">
    <w:p w:rsidR="003D09BA" w:rsidRDefault="003D09BA" w:rsidP="0075760A">
      <w:pPr>
        <w:spacing w:after="0" w:line="240" w:lineRule="auto"/>
      </w:pPr>
      <w:r>
        <w:continuationSeparator/>
      </w:r>
    </w:p>
  </w:footnote>
  <w:footnote w:id="1">
    <w:p w:rsidR="0075760A" w:rsidRDefault="0075760A" w:rsidP="0075760A">
      <w:pPr>
        <w:pStyle w:val="FootnoteText"/>
        <w:bidi/>
        <w:rPr>
          <w:rFonts w:hint="cs"/>
          <w:rtl/>
          <w:lang w:bidi="fa-IR"/>
        </w:rPr>
      </w:pPr>
      <w:r>
        <w:rPr>
          <w:rStyle w:val="FootnoteReference"/>
        </w:rPr>
        <w:footnoteRef/>
      </w:r>
      <w:r>
        <w:t xml:space="preserve"> </w:t>
      </w:r>
      <w:r>
        <w:rPr>
          <w:rFonts w:hint="cs"/>
          <w:rtl/>
          <w:lang w:bidi="fa-IR"/>
        </w:rPr>
        <w:t xml:space="preserve"> </w:t>
      </w:r>
      <w:hyperlink r:id="rId1" w:history="1">
        <w:r w:rsidRPr="0075760A">
          <w:rPr>
            <w:rStyle w:val="Hyperlink"/>
            <w:rFonts w:hint="cs"/>
            <w:rtl/>
            <w:lang w:bidi="fa-IR"/>
          </w:rPr>
          <w:t>کفایه الاصول، محمد کاظم خراسانی، ص64.</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B4"/>
    <w:rsid w:val="00017F81"/>
    <w:rsid w:val="0007278C"/>
    <w:rsid w:val="000A0AE7"/>
    <w:rsid w:val="000D49FA"/>
    <w:rsid w:val="00152670"/>
    <w:rsid w:val="00153A9F"/>
    <w:rsid w:val="00180FB6"/>
    <w:rsid w:val="001C5101"/>
    <w:rsid w:val="0022342F"/>
    <w:rsid w:val="002B11F3"/>
    <w:rsid w:val="002C2D4C"/>
    <w:rsid w:val="002D4977"/>
    <w:rsid w:val="00325CBD"/>
    <w:rsid w:val="00374878"/>
    <w:rsid w:val="003B7E92"/>
    <w:rsid w:val="003D09BA"/>
    <w:rsid w:val="003F6972"/>
    <w:rsid w:val="00422FDB"/>
    <w:rsid w:val="00451BE4"/>
    <w:rsid w:val="00472143"/>
    <w:rsid w:val="00525EA9"/>
    <w:rsid w:val="00572495"/>
    <w:rsid w:val="00577182"/>
    <w:rsid w:val="006A6899"/>
    <w:rsid w:val="006A7A0D"/>
    <w:rsid w:val="00742AB4"/>
    <w:rsid w:val="0075760A"/>
    <w:rsid w:val="007F4B6C"/>
    <w:rsid w:val="00807BE3"/>
    <w:rsid w:val="008721F6"/>
    <w:rsid w:val="00964968"/>
    <w:rsid w:val="009864EB"/>
    <w:rsid w:val="009D338F"/>
    <w:rsid w:val="00A07029"/>
    <w:rsid w:val="00A9253C"/>
    <w:rsid w:val="00AF2E08"/>
    <w:rsid w:val="00B12B75"/>
    <w:rsid w:val="00BF0D62"/>
    <w:rsid w:val="00C458C6"/>
    <w:rsid w:val="00C637BF"/>
    <w:rsid w:val="00C64A79"/>
    <w:rsid w:val="00CA4594"/>
    <w:rsid w:val="00CC4940"/>
    <w:rsid w:val="00CE662A"/>
    <w:rsid w:val="00D44CD5"/>
    <w:rsid w:val="00DA0F1F"/>
    <w:rsid w:val="00DC6294"/>
    <w:rsid w:val="00E012B1"/>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017F81"/>
  </w:style>
  <w:style w:type="paragraph" w:styleId="NormalWeb">
    <w:name w:val="Normal (Web)"/>
    <w:basedOn w:val="Normal"/>
    <w:uiPriority w:val="99"/>
    <w:unhideWhenUsed/>
    <w:rsid w:val="00A92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
    <w:name w:val="footnotes"/>
    <w:basedOn w:val="DefaultParagraphFont"/>
    <w:rsid w:val="003B7E92"/>
  </w:style>
  <w:style w:type="character" w:styleId="Hyperlink">
    <w:name w:val="Hyperlink"/>
    <w:basedOn w:val="DefaultParagraphFont"/>
    <w:uiPriority w:val="99"/>
    <w:unhideWhenUsed/>
    <w:rsid w:val="003B7E92"/>
    <w:rPr>
      <w:color w:val="0000FF"/>
      <w:u w:val="single"/>
    </w:rPr>
  </w:style>
  <w:style w:type="paragraph" w:customStyle="1" w:styleId="rfdnormal0">
    <w:name w:val="rfdnormal0"/>
    <w:basedOn w:val="Normal"/>
    <w:rsid w:val="00DC62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5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0A"/>
    <w:rPr>
      <w:sz w:val="20"/>
      <w:szCs w:val="20"/>
    </w:rPr>
  </w:style>
  <w:style w:type="character" w:styleId="FootnoteReference">
    <w:name w:val="footnote reference"/>
    <w:basedOn w:val="DefaultParagraphFont"/>
    <w:uiPriority w:val="99"/>
    <w:semiHidden/>
    <w:unhideWhenUsed/>
    <w:rsid w:val="007576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017F81"/>
  </w:style>
  <w:style w:type="paragraph" w:styleId="NormalWeb">
    <w:name w:val="Normal (Web)"/>
    <w:basedOn w:val="Normal"/>
    <w:uiPriority w:val="99"/>
    <w:unhideWhenUsed/>
    <w:rsid w:val="00A92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
    <w:name w:val="footnotes"/>
    <w:basedOn w:val="DefaultParagraphFont"/>
    <w:rsid w:val="003B7E92"/>
  </w:style>
  <w:style w:type="character" w:styleId="Hyperlink">
    <w:name w:val="Hyperlink"/>
    <w:basedOn w:val="DefaultParagraphFont"/>
    <w:uiPriority w:val="99"/>
    <w:unhideWhenUsed/>
    <w:rsid w:val="003B7E92"/>
    <w:rPr>
      <w:color w:val="0000FF"/>
      <w:u w:val="single"/>
    </w:rPr>
  </w:style>
  <w:style w:type="paragraph" w:customStyle="1" w:styleId="rfdnormal0">
    <w:name w:val="rfdnormal0"/>
    <w:basedOn w:val="Normal"/>
    <w:rsid w:val="00DC62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5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0A"/>
    <w:rPr>
      <w:sz w:val="20"/>
      <w:szCs w:val="20"/>
    </w:rPr>
  </w:style>
  <w:style w:type="character" w:styleId="FootnoteReference">
    <w:name w:val="footnote reference"/>
    <w:basedOn w:val="DefaultParagraphFont"/>
    <w:uiPriority w:val="99"/>
    <w:semiHidden/>
    <w:unhideWhenUsed/>
    <w:rsid w:val="00757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356">
      <w:bodyDiv w:val="1"/>
      <w:marLeft w:val="0"/>
      <w:marRight w:val="0"/>
      <w:marTop w:val="0"/>
      <w:marBottom w:val="0"/>
      <w:divBdr>
        <w:top w:val="none" w:sz="0" w:space="0" w:color="auto"/>
        <w:left w:val="none" w:sz="0" w:space="0" w:color="auto"/>
        <w:bottom w:val="none" w:sz="0" w:space="0" w:color="auto"/>
        <w:right w:val="none" w:sz="0" w:space="0" w:color="auto"/>
      </w:divBdr>
      <w:divsChild>
        <w:div w:id="1053429287">
          <w:marLeft w:val="0"/>
          <w:marRight w:val="0"/>
          <w:marTop w:val="0"/>
          <w:marBottom w:val="0"/>
          <w:divBdr>
            <w:top w:val="none" w:sz="0" w:space="0" w:color="auto"/>
            <w:left w:val="none" w:sz="0" w:space="0" w:color="auto"/>
            <w:bottom w:val="none" w:sz="0" w:space="0" w:color="auto"/>
            <w:right w:val="none" w:sz="0" w:space="0" w:color="auto"/>
          </w:divBdr>
          <w:divsChild>
            <w:div w:id="1194152931">
              <w:marLeft w:val="0"/>
              <w:marRight w:val="0"/>
              <w:marTop w:val="0"/>
              <w:marBottom w:val="0"/>
              <w:divBdr>
                <w:top w:val="none" w:sz="0" w:space="0" w:color="auto"/>
                <w:left w:val="none" w:sz="0" w:space="0" w:color="auto"/>
                <w:bottom w:val="none" w:sz="0" w:space="0" w:color="auto"/>
                <w:right w:val="none" w:sz="0" w:space="0" w:color="auto"/>
              </w:divBdr>
              <w:divsChild>
                <w:div w:id="5273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4158">
      <w:bodyDiv w:val="1"/>
      <w:marLeft w:val="0"/>
      <w:marRight w:val="0"/>
      <w:marTop w:val="0"/>
      <w:marBottom w:val="0"/>
      <w:divBdr>
        <w:top w:val="none" w:sz="0" w:space="0" w:color="auto"/>
        <w:left w:val="none" w:sz="0" w:space="0" w:color="auto"/>
        <w:bottom w:val="none" w:sz="0" w:space="0" w:color="auto"/>
        <w:right w:val="none" w:sz="0" w:space="0" w:color="auto"/>
      </w:divBdr>
      <w:divsChild>
        <w:div w:id="943000529">
          <w:marLeft w:val="0"/>
          <w:marRight w:val="0"/>
          <w:marTop w:val="0"/>
          <w:marBottom w:val="0"/>
          <w:divBdr>
            <w:top w:val="none" w:sz="0" w:space="0" w:color="auto"/>
            <w:left w:val="none" w:sz="0" w:space="0" w:color="auto"/>
            <w:bottom w:val="none" w:sz="0" w:space="0" w:color="auto"/>
            <w:right w:val="none" w:sz="0" w:space="0" w:color="auto"/>
          </w:divBdr>
          <w:divsChild>
            <w:div w:id="1336033466">
              <w:marLeft w:val="0"/>
              <w:marRight w:val="0"/>
              <w:marTop w:val="0"/>
              <w:marBottom w:val="0"/>
              <w:divBdr>
                <w:top w:val="none" w:sz="0" w:space="0" w:color="auto"/>
                <w:left w:val="none" w:sz="0" w:space="0" w:color="auto"/>
                <w:bottom w:val="none" w:sz="0" w:space="0" w:color="auto"/>
                <w:right w:val="none" w:sz="0" w:space="0" w:color="auto"/>
              </w:divBdr>
              <w:divsChild>
                <w:div w:id="15001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548">
      <w:bodyDiv w:val="1"/>
      <w:marLeft w:val="0"/>
      <w:marRight w:val="0"/>
      <w:marTop w:val="0"/>
      <w:marBottom w:val="0"/>
      <w:divBdr>
        <w:top w:val="none" w:sz="0" w:space="0" w:color="auto"/>
        <w:left w:val="none" w:sz="0" w:space="0" w:color="auto"/>
        <w:bottom w:val="none" w:sz="0" w:space="0" w:color="auto"/>
        <w:right w:val="none" w:sz="0" w:space="0" w:color="auto"/>
      </w:divBdr>
      <w:divsChild>
        <w:div w:id="1878470059">
          <w:marLeft w:val="0"/>
          <w:marRight w:val="0"/>
          <w:marTop w:val="0"/>
          <w:marBottom w:val="0"/>
          <w:divBdr>
            <w:top w:val="none" w:sz="0" w:space="0" w:color="auto"/>
            <w:left w:val="none" w:sz="0" w:space="0" w:color="auto"/>
            <w:bottom w:val="none" w:sz="0" w:space="0" w:color="auto"/>
            <w:right w:val="none" w:sz="0" w:space="0" w:color="auto"/>
          </w:divBdr>
          <w:divsChild>
            <w:div w:id="1632054882">
              <w:marLeft w:val="0"/>
              <w:marRight w:val="0"/>
              <w:marTop w:val="0"/>
              <w:marBottom w:val="0"/>
              <w:divBdr>
                <w:top w:val="none" w:sz="0" w:space="0" w:color="auto"/>
                <w:left w:val="none" w:sz="0" w:space="0" w:color="auto"/>
                <w:bottom w:val="none" w:sz="0" w:space="0" w:color="auto"/>
                <w:right w:val="none" w:sz="0" w:space="0" w:color="auto"/>
              </w:divBdr>
              <w:divsChild>
                <w:div w:id="4932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64/&#1575;&#1604;&#1585;&#1575;&#1576;&#159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4F6E-B5B3-4CA0-8ED5-9A3E07CE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7</cp:revision>
  <dcterms:created xsi:type="dcterms:W3CDTF">2015-12-12T07:58:00Z</dcterms:created>
  <dcterms:modified xsi:type="dcterms:W3CDTF">2015-12-12T10:07:00Z</dcterms:modified>
</cp:coreProperties>
</file>