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639EF" w14:textId="696D2FEB" w:rsidR="0069589A" w:rsidRPr="00CF2919" w:rsidRDefault="004A009C" w:rsidP="00F82755">
      <w:pPr>
        <w:jc w:val="both"/>
        <w:rPr>
          <w:rFonts w:cs="B Zar"/>
          <w:b/>
          <w:bCs/>
          <w:sz w:val="26"/>
          <w:szCs w:val="26"/>
          <w:rtl/>
          <w:lang w:bidi="ar-AE"/>
        </w:rPr>
      </w:pPr>
      <w:bookmarkStart w:id="0" w:name="_GoBack"/>
      <w:bookmarkEnd w:id="0"/>
      <w:r>
        <w:rPr>
          <w:rFonts w:cs="B Zar" w:hint="cs"/>
          <w:b/>
          <w:bCs/>
          <w:sz w:val="26"/>
          <w:szCs w:val="26"/>
          <w:rtl/>
          <w:lang w:bidi="ar-AE"/>
        </w:rPr>
        <w:t>بسم‌الله</w:t>
      </w:r>
      <w:r w:rsidR="00CF2919" w:rsidRPr="00CF2919">
        <w:rPr>
          <w:rFonts w:cs="B Zar"/>
          <w:b/>
          <w:bCs/>
          <w:sz w:val="26"/>
          <w:szCs w:val="26"/>
          <w:rtl/>
          <w:lang w:bidi="ar-AE"/>
        </w:rPr>
        <w:t xml:space="preserve"> الرحمن الرحیم</w:t>
      </w:r>
    </w:p>
    <w:p w14:paraId="0CD97C4A" w14:textId="72ADBC4B" w:rsidR="00CF2919" w:rsidRDefault="00CF2919" w:rsidP="005E12D3">
      <w:pPr>
        <w:pBdr>
          <w:bottom w:val="single" w:sz="6" w:space="1" w:color="auto"/>
        </w:pBdr>
        <w:jc w:val="both"/>
        <w:rPr>
          <w:rFonts w:cs="B Zar"/>
          <w:b/>
          <w:bCs/>
          <w:sz w:val="26"/>
          <w:szCs w:val="26"/>
          <w:rtl/>
          <w:lang w:bidi="ar-AE"/>
        </w:rPr>
      </w:pPr>
      <w:r w:rsidRPr="00CF2919">
        <w:rPr>
          <w:rFonts w:cs="B Zar"/>
          <w:b/>
          <w:bCs/>
          <w:sz w:val="26"/>
          <w:szCs w:val="26"/>
          <w:rtl/>
          <w:lang w:bidi="ar-AE"/>
        </w:rPr>
        <w:t xml:space="preserve">درس خارج فقه </w:t>
      </w:r>
      <w:r w:rsidRPr="00CF2919">
        <w:rPr>
          <w:rFonts w:ascii="Sakkal Majalla" w:hAnsi="Sakkal Majalla" w:cs="Sakkal Majalla"/>
          <w:b/>
          <w:bCs/>
          <w:sz w:val="26"/>
          <w:szCs w:val="26"/>
          <w:rtl/>
          <w:lang w:bidi="ar-AE"/>
        </w:rPr>
        <w:t>–</w:t>
      </w:r>
      <w:r w:rsidRPr="00CF2919">
        <w:rPr>
          <w:rFonts w:cs="B Zar"/>
          <w:b/>
          <w:bCs/>
          <w:sz w:val="26"/>
          <w:szCs w:val="26"/>
          <w:rtl/>
          <w:lang w:bidi="ar-AE"/>
        </w:rPr>
        <w:t xml:space="preserve"> جلسه </w:t>
      </w:r>
      <w:r w:rsidR="008C1255">
        <w:rPr>
          <w:rFonts w:cs="B Zar" w:hint="cs"/>
          <w:b/>
          <w:bCs/>
          <w:sz w:val="26"/>
          <w:szCs w:val="26"/>
          <w:rtl/>
          <w:lang w:bidi="ar-AE"/>
        </w:rPr>
        <w:t xml:space="preserve">سی </w:t>
      </w:r>
      <w:r w:rsidR="006D79F7">
        <w:rPr>
          <w:rFonts w:cs="B Zar" w:hint="cs"/>
          <w:b/>
          <w:bCs/>
          <w:sz w:val="26"/>
          <w:szCs w:val="26"/>
          <w:rtl/>
          <w:lang w:bidi="ar-AE"/>
        </w:rPr>
        <w:t xml:space="preserve">و </w:t>
      </w:r>
      <w:r w:rsidR="005E12D3">
        <w:rPr>
          <w:rFonts w:cs="B Zar" w:hint="cs"/>
          <w:b/>
          <w:bCs/>
          <w:sz w:val="26"/>
          <w:szCs w:val="26"/>
          <w:rtl/>
          <w:lang w:bidi="ar-AE"/>
        </w:rPr>
        <w:t>سوم</w:t>
      </w:r>
      <w:r w:rsidR="00172D13">
        <w:rPr>
          <w:rFonts w:ascii="Sakkal Majalla" w:hAnsi="Sakkal Majalla" w:cs="Sakkal Majalla"/>
          <w:b/>
          <w:bCs/>
          <w:sz w:val="26"/>
          <w:szCs w:val="26"/>
          <w:rtl/>
          <w:lang w:bidi="ar-AE"/>
        </w:rPr>
        <w:t>–</w:t>
      </w:r>
      <w:r w:rsidR="005E12D3">
        <w:rPr>
          <w:rFonts w:cs="B Zar" w:hint="cs"/>
          <w:b/>
          <w:bCs/>
          <w:sz w:val="26"/>
          <w:szCs w:val="26"/>
          <w:rtl/>
        </w:rPr>
        <w:t xml:space="preserve">سه </w:t>
      </w:r>
      <w:r w:rsidR="005F6700">
        <w:rPr>
          <w:rFonts w:cs="B Zar" w:hint="cs"/>
          <w:b/>
          <w:bCs/>
          <w:sz w:val="26"/>
          <w:szCs w:val="26"/>
          <w:rtl/>
        </w:rPr>
        <w:t>شنبه</w:t>
      </w:r>
      <w:r w:rsidR="00172D13">
        <w:rPr>
          <w:rFonts w:cs="B Zar"/>
          <w:b/>
          <w:bCs/>
          <w:sz w:val="26"/>
          <w:szCs w:val="26"/>
          <w:rtl/>
          <w:lang w:bidi="ar-AE"/>
        </w:rPr>
        <w:t xml:space="preserve"> </w:t>
      </w:r>
      <w:r w:rsidR="002F5D9A">
        <w:rPr>
          <w:rFonts w:cs="B Zar" w:hint="cs"/>
          <w:b/>
          <w:bCs/>
          <w:sz w:val="26"/>
          <w:szCs w:val="26"/>
          <w:rtl/>
          <w:lang w:bidi="ar-AE"/>
        </w:rPr>
        <w:t>2</w:t>
      </w:r>
      <w:r w:rsidR="005E12D3">
        <w:rPr>
          <w:rFonts w:cs="B Zar" w:hint="cs"/>
          <w:b/>
          <w:bCs/>
          <w:sz w:val="26"/>
          <w:szCs w:val="26"/>
          <w:rtl/>
          <w:lang w:bidi="ar-AE"/>
        </w:rPr>
        <w:t>4</w:t>
      </w:r>
      <w:r w:rsidRPr="00CF2919">
        <w:rPr>
          <w:rFonts w:cs="B Zar"/>
          <w:b/>
          <w:bCs/>
          <w:sz w:val="26"/>
          <w:szCs w:val="26"/>
          <w:rtl/>
          <w:lang w:bidi="ar-AE"/>
        </w:rPr>
        <w:t>/</w:t>
      </w:r>
      <w:r w:rsidR="000E49E1">
        <w:rPr>
          <w:rFonts w:cs="B Zar" w:hint="cs"/>
          <w:b/>
          <w:bCs/>
          <w:sz w:val="26"/>
          <w:szCs w:val="26"/>
          <w:rtl/>
          <w:lang w:bidi="ar-AE"/>
        </w:rPr>
        <w:t>0</w:t>
      </w:r>
      <w:r w:rsidR="00B07C69">
        <w:rPr>
          <w:rFonts w:cs="B Zar" w:hint="cs"/>
          <w:b/>
          <w:bCs/>
          <w:sz w:val="26"/>
          <w:szCs w:val="26"/>
          <w:rtl/>
          <w:lang w:bidi="ar-AE"/>
        </w:rPr>
        <w:t>9</w:t>
      </w:r>
      <w:r w:rsidRPr="00CF2919">
        <w:rPr>
          <w:rFonts w:cs="B Zar"/>
          <w:b/>
          <w:bCs/>
          <w:sz w:val="26"/>
          <w:szCs w:val="26"/>
          <w:rtl/>
          <w:lang w:bidi="ar-AE"/>
        </w:rPr>
        <w:t>/94</w:t>
      </w:r>
    </w:p>
    <w:p w14:paraId="1DC1165C" w14:textId="0B3CC97B" w:rsidR="00E90550" w:rsidRDefault="00E90550" w:rsidP="005E12D3">
      <w:pPr>
        <w:pStyle w:val="a8"/>
        <w:bidi/>
        <w:jc w:val="both"/>
        <w:rPr>
          <w:rFonts w:cs="B Titr"/>
          <w:color w:val="FF0000"/>
          <w:sz w:val="30"/>
          <w:szCs w:val="30"/>
          <w:rtl/>
        </w:rPr>
      </w:pPr>
      <w:r w:rsidRPr="00E90550">
        <w:rPr>
          <w:rFonts w:cs="B Titr" w:hint="cs"/>
          <w:color w:val="FF0000"/>
          <w:sz w:val="30"/>
          <w:szCs w:val="30"/>
          <w:rtl/>
        </w:rPr>
        <w:t>قاعده ما</w:t>
      </w:r>
      <w:r>
        <w:rPr>
          <w:rFonts w:cs="B Titr" w:hint="cs"/>
          <w:color w:val="FF0000"/>
          <w:sz w:val="30"/>
          <w:szCs w:val="30"/>
          <w:rtl/>
        </w:rPr>
        <w:t xml:space="preserve"> </w:t>
      </w:r>
      <w:r w:rsidRPr="00E90550">
        <w:rPr>
          <w:rFonts w:cs="B Titr" w:hint="cs"/>
          <w:color w:val="FF0000"/>
          <w:sz w:val="30"/>
          <w:szCs w:val="30"/>
          <w:rtl/>
        </w:rPr>
        <w:t>یضمن</w:t>
      </w:r>
    </w:p>
    <w:p w14:paraId="360A3373" w14:textId="48836CB2" w:rsidR="00182AA6" w:rsidRPr="00E90550" w:rsidRDefault="00182AA6" w:rsidP="00182AA6">
      <w:pPr>
        <w:pStyle w:val="a8"/>
        <w:bidi/>
        <w:jc w:val="both"/>
        <w:rPr>
          <w:rFonts w:cs="B Titr"/>
          <w:color w:val="FF0000"/>
          <w:sz w:val="30"/>
          <w:szCs w:val="30"/>
          <w:rtl/>
        </w:rPr>
      </w:pPr>
      <w:r>
        <w:rPr>
          <w:rFonts w:cs="B Titr" w:hint="cs"/>
          <w:color w:val="FF0000"/>
          <w:sz w:val="30"/>
          <w:szCs w:val="30"/>
          <w:rtl/>
        </w:rPr>
        <w:t>معنای قاعده</w:t>
      </w:r>
    </w:p>
    <w:p w14:paraId="7EDF18DD" w14:textId="2993D054" w:rsidR="00AF6D78" w:rsidRDefault="005E12D3" w:rsidP="00DD5C8F">
      <w:pPr>
        <w:pStyle w:val="a8"/>
        <w:bidi/>
        <w:jc w:val="both"/>
        <w:rPr>
          <w:rFonts w:cs="B Nazanin"/>
          <w:sz w:val="26"/>
          <w:szCs w:val="26"/>
          <w:rtl/>
        </w:rPr>
      </w:pPr>
      <w:r>
        <w:rPr>
          <w:rFonts w:cs="B Nazanin" w:hint="cs"/>
          <w:sz w:val="26"/>
          <w:szCs w:val="26"/>
          <w:rtl/>
        </w:rPr>
        <w:t xml:space="preserve">بحث ما در قاعده اصاله اللزوم تمام شد. یکی دیگر از قواعدی که کاربرد بسیاری دارد و مکرر در مکاسب به آن اشاره شده قاعده (مایضمن بصحیحه یضمن بفاسده) و عکس آن یعنی (مالایضمن بصحیحه لایضمن بفاسده) معنای این قاعده این است که عقودی که ضمانی باشند و مبتنی بر معاوضه </w:t>
      </w:r>
      <w:r w:rsidR="00E90550">
        <w:rPr>
          <w:rFonts w:cs="B Nazanin" w:hint="cs"/>
          <w:sz w:val="26"/>
          <w:szCs w:val="26"/>
          <w:rtl/>
        </w:rPr>
        <w:t xml:space="preserve">باشند </w:t>
      </w:r>
      <w:r>
        <w:rPr>
          <w:rFonts w:cs="B Nazanin" w:hint="cs"/>
          <w:sz w:val="26"/>
          <w:szCs w:val="26"/>
          <w:rtl/>
        </w:rPr>
        <w:t xml:space="preserve">یعنی </w:t>
      </w:r>
      <w:r w:rsidR="00E90550">
        <w:rPr>
          <w:rFonts w:cs="B Nazanin" w:hint="cs"/>
          <w:sz w:val="26"/>
          <w:szCs w:val="26"/>
          <w:rtl/>
        </w:rPr>
        <w:t xml:space="preserve">چیزی را که داده در مقابلش چیزی دریافت کرده است. این معنای ضمان است یعنی در مقابل عوض معوضی هم وجود داشته. این ضمان در عقود صحیح ، ضمان المسمی است یعنی اگر معامله بیعی واقع شد و مشتری مبیع را تحویل گرفت ضامن ثمن المسمی است. حالا که این معامله صحیح، ضمان آور بود اگر باطل هم بود ضمان آور میشد . مثلا اگر یکی از شروط صحت را نداشت و هردو طرف علم به این مساله داشتند در این حالت معامله باطل است و وقتی معامله باطل بود ثمن المسمی اعتبار ندارد. حالا اگر </w:t>
      </w:r>
      <w:r w:rsidR="00DD5C8F">
        <w:rPr>
          <w:rFonts w:cs="B Nazanin" w:hint="cs"/>
          <w:sz w:val="26"/>
          <w:szCs w:val="26"/>
          <w:rtl/>
        </w:rPr>
        <w:t>مبیع</w:t>
      </w:r>
      <w:r w:rsidR="00E90550">
        <w:rPr>
          <w:rFonts w:cs="B Nazanin" w:hint="cs"/>
          <w:sz w:val="26"/>
          <w:szCs w:val="26"/>
          <w:rtl/>
        </w:rPr>
        <w:t xml:space="preserve"> در دست مشتری تلف شد آیا مال بائع هدر رفته است؟ در اینجا میگوییم به دلیل اینکه اگر این این معامله صحیح واقع می شد ضمان آور بود حالا هم که باطل است ضمان آور میباشد و مشتری ضامن </w:t>
      </w:r>
      <w:r w:rsidR="00DD5C8F">
        <w:rPr>
          <w:rFonts w:cs="B Nazanin" w:hint="cs"/>
          <w:sz w:val="26"/>
          <w:szCs w:val="26"/>
          <w:rtl/>
        </w:rPr>
        <w:t xml:space="preserve">مبیع میباشد. اگر مثلی است ضامن مثل است و اگر قیمی است ضامن قیمت است. </w:t>
      </w:r>
    </w:p>
    <w:p w14:paraId="26ABDE44" w14:textId="5BD0A128" w:rsidR="00B30E21" w:rsidRDefault="00B30E21" w:rsidP="00B30E21">
      <w:pPr>
        <w:pStyle w:val="a8"/>
        <w:bidi/>
        <w:jc w:val="both"/>
        <w:rPr>
          <w:rFonts w:cs="B Nazanin"/>
          <w:sz w:val="26"/>
          <w:szCs w:val="26"/>
          <w:rtl/>
        </w:rPr>
      </w:pPr>
      <w:r>
        <w:rPr>
          <w:rFonts w:cs="B Nazanin" w:hint="cs"/>
          <w:sz w:val="26"/>
          <w:szCs w:val="26"/>
          <w:rtl/>
        </w:rPr>
        <w:t>معنای (مالایضمن بصحیحه لایضمن بفاسده) این است که در عقودی که ضمان آور نیستند مانند هبه اگر به شکل غیر صحیح منعقد شد و در همان حین مال در دست موهوب له تلف شد آن شخص ضامن نیست و نیازی نیست که رد المال کند چرا که اگر این هبه صحیح بود بازهم ضمان آور نبود.</w:t>
      </w:r>
    </w:p>
    <w:p w14:paraId="6DC350DF" w14:textId="00311D56" w:rsidR="00182AA6" w:rsidRDefault="00182AA6" w:rsidP="00182AA6">
      <w:pPr>
        <w:pStyle w:val="a8"/>
        <w:bidi/>
        <w:jc w:val="both"/>
        <w:rPr>
          <w:rFonts w:cs="B Titr"/>
          <w:color w:val="FF0000"/>
          <w:sz w:val="30"/>
          <w:szCs w:val="30"/>
          <w:rtl/>
        </w:rPr>
      </w:pPr>
      <w:r w:rsidRPr="00182AA6">
        <w:rPr>
          <w:rFonts w:cs="B Titr" w:hint="cs"/>
          <w:color w:val="FF0000"/>
          <w:sz w:val="30"/>
          <w:szCs w:val="30"/>
          <w:rtl/>
        </w:rPr>
        <w:t>ادله اثبات این قاعده</w:t>
      </w:r>
    </w:p>
    <w:p w14:paraId="773F1AD8" w14:textId="25F4C270" w:rsidR="00AA2CFE" w:rsidRDefault="00AA2CFE" w:rsidP="00AA2CFE">
      <w:pPr>
        <w:pStyle w:val="a8"/>
        <w:bidi/>
        <w:jc w:val="both"/>
        <w:rPr>
          <w:rFonts w:cs="B Titr"/>
          <w:color w:val="FF0000"/>
          <w:sz w:val="30"/>
          <w:szCs w:val="30"/>
          <w:rtl/>
        </w:rPr>
      </w:pPr>
      <w:r>
        <w:rPr>
          <w:rFonts w:cs="B Titr" w:hint="cs"/>
          <w:color w:val="FF0000"/>
          <w:sz w:val="30"/>
          <w:szCs w:val="30"/>
          <w:rtl/>
        </w:rPr>
        <w:t>1-قاعده اقدام</w:t>
      </w:r>
    </w:p>
    <w:p w14:paraId="2ADAAA8E" w14:textId="67DF0579" w:rsidR="00182AA6" w:rsidRDefault="00182AA6" w:rsidP="00182AA6">
      <w:pPr>
        <w:pStyle w:val="a8"/>
        <w:bidi/>
        <w:jc w:val="both"/>
        <w:rPr>
          <w:rFonts w:cs="B Nazanin"/>
          <w:sz w:val="26"/>
          <w:szCs w:val="26"/>
          <w:rtl/>
        </w:rPr>
      </w:pPr>
      <w:r w:rsidRPr="00182AA6">
        <w:rPr>
          <w:rFonts w:cs="B Nazanin" w:hint="cs"/>
          <w:sz w:val="26"/>
          <w:szCs w:val="26"/>
          <w:rtl/>
        </w:rPr>
        <w:t>برای اثبات این قاعده به چند وجه استدلال شده</w:t>
      </w:r>
      <w:r>
        <w:rPr>
          <w:rFonts w:cs="B Nazanin" w:hint="cs"/>
          <w:sz w:val="26"/>
          <w:szCs w:val="26"/>
          <w:rtl/>
        </w:rPr>
        <w:t xml:space="preserve">. وجهی که از همه معروف تر است و از شیخ طوسی شروع شده عبارت است از قاعده اقدام. تضیح </w:t>
      </w:r>
      <w:r w:rsidR="00AA2CFE">
        <w:rPr>
          <w:rFonts w:cs="B Nazanin" w:hint="cs"/>
          <w:sz w:val="26"/>
          <w:szCs w:val="26"/>
          <w:rtl/>
        </w:rPr>
        <w:t>آن</w:t>
      </w:r>
      <w:r>
        <w:rPr>
          <w:rFonts w:cs="B Nazanin" w:hint="cs"/>
          <w:sz w:val="26"/>
          <w:szCs w:val="26"/>
          <w:rtl/>
        </w:rPr>
        <w:t xml:space="preserve"> در قسمت اول قاعده یعنی (ما یضمن) به این شکل است که میگوییم وقتی مشتری با فرض جهل به بطلان بیع، مبیع را </w:t>
      </w:r>
      <w:r w:rsidR="00AD3CF8">
        <w:rPr>
          <w:rFonts w:cs="B Nazanin" w:hint="cs"/>
          <w:sz w:val="26"/>
          <w:szCs w:val="26"/>
          <w:rtl/>
        </w:rPr>
        <w:t>از بایع تحویل میگیرد فی الواقع ا</w:t>
      </w:r>
      <w:r>
        <w:rPr>
          <w:rFonts w:cs="B Nazanin" w:hint="cs"/>
          <w:sz w:val="26"/>
          <w:szCs w:val="26"/>
          <w:rtl/>
        </w:rPr>
        <w:t xml:space="preserve">قدام به ضمان خودش کرده است. </w:t>
      </w:r>
      <w:r w:rsidR="00AD3CF8">
        <w:rPr>
          <w:rFonts w:cs="B Nazanin" w:hint="cs"/>
          <w:sz w:val="26"/>
          <w:szCs w:val="26"/>
          <w:rtl/>
        </w:rPr>
        <w:t xml:space="preserve">یعنی بایع به صورت ضمانی تسلیم مشتری کرده و مشتری هم </w:t>
      </w:r>
      <w:r w:rsidR="00AA2CFE">
        <w:rPr>
          <w:rFonts w:cs="B Nazanin" w:hint="cs"/>
          <w:sz w:val="26"/>
          <w:szCs w:val="26"/>
          <w:rtl/>
        </w:rPr>
        <w:t xml:space="preserve">به صورت ضمانی پذیرفته . معنای اقدام همین است. </w:t>
      </w:r>
    </w:p>
    <w:p w14:paraId="13F0B17B" w14:textId="77777777" w:rsidR="00DF0642" w:rsidRDefault="00AA2CFE" w:rsidP="00DF0642">
      <w:pPr>
        <w:pStyle w:val="a8"/>
        <w:bidi/>
        <w:jc w:val="both"/>
        <w:rPr>
          <w:rFonts w:cs="B Titr"/>
          <w:color w:val="FF0000"/>
          <w:sz w:val="30"/>
          <w:szCs w:val="30"/>
          <w:rtl/>
        </w:rPr>
      </w:pPr>
      <w:r w:rsidRPr="00AA2CFE">
        <w:rPr>
          <w:rFonts w:cs="B Titr" w:hint="cs"/>
          <w:color w:val="FF0000"/>
          <w:sz w:val="30"/>
          <w:szCs w:val="30"/>
          <w:rtl/>
        </w:rPr>
        <w:t>ایرادات قاعده اقدام</w:t>
      </w:r>
    </w:p>
    <w:p w14:paraId="56C9934B" w14:textId="4FF6376C" w:rsidR="00DF0642" w:rsidRDefault="00DF0642" w:rsidP="001B1D84">
      <w:pPr>
        <w:pStyle w:val="a8"/>
        <w:bidi/>
        <w:jc w:val="both"/>
        <w:rPr>
          <w:rFonts w:cs="B Nazanin"/>
          <w:sz w:val="26"/>
          <w:szCs w:val="26"/>
          <w:rtl/>
        </w:rPr>
      </w:pPr>
      <w:r w:rsidRPr="00DF0642">
        <w:rPr>
          <w:rFonts w:cs="B Titr" w:hint="cs"/>
          <w:color w:val="FF0000"/>
          <w:rtl/>
        </w:rPr>
        <w:t>ایراد اول</w:t>
      </w:r>
      <w:r w:rsidRPr="00DF0642">
        <w:rPr>
          <w:rFonts w:cs="B Nazanin" w:hint="cs"/>
          <w:sz w:val="20"/>
          <w:szCs w:val="20"/>
          <w:rtl/>
        </w:rPr>
        <w:t xml:space="preserve"> </w:t>
      </w:r>
      <w:r w:rsidR="00AA2CFE">
        <w:rPr>
          <w:rFonts w:cs="B Nazanin" w:hint="cs"/>
          <w:sz w:val="26"/>
          <w:szCs w:val="26"/>
          <w:rtl/>
        </w:rPr>
        <w:t xml:space="preserve">به این قاعده </w:t>
      </w:r>
      <w:r w:rsidR="00AA2CFE" w:rsidRPr="00AA2CFE">
        <w:rPr>
          <w:rFonts w:cs="B Nazanin" w:hint="cs"/>
          <w:sz w:val="26"/>
          <w:szCs w:val="26"/>
          <w:rtl/>
        </w:rPr>
        <w:t xml:space="preserve">اشکال کرده اند </w:t>
      </w:r>
      <w:r w:rsidR="00AA2CFE">
        <w:rPr>
          <w:rFonts w:cs="B Nazanin" w:hint="cs"/>
          <w:sz w:val="26"/>
          <w:szCs w:val="26"/>
          <w:rtl/>
        </w:rPr>
        <w:t xml:space="preserve">که آن چیزی را که مشتری اقدام به آن نموده ضمان خاص است یعنی ضمان مسمی ولی </w:t>
      </w:r>
      <w:r w:rsidR="0093466E">
        <w:rPr>
          <w:rFonts w:cs="B Nazanin" w:hint="cs"/>
          <w:sz w:val="26"/>
          <w:szCs w:val="26"/>
          <w:rtl/>
        </w:rPr>
        <w:t xml:space="preserve">در صورت فاسد بودن عقد </w:t>
      </w:r>
      <w:r w:rsidR="001B1D84">
        <w:rPr>
          <w:rFonts w:cs="B Nazanin" w:hint="cs"/>
          <w:sz w:val="26"/>
          <w:szCs w:val="26"/>
          <w:rtl/>
        </w:rPr>
        <w:t>آ</w:t>
      </w:r>
      <w:r w:rsidR="0093466E">
        <w:rPr>
          <w:rFonts w:cs="B Nazanin" w:hint="cs"/>
          <w:sz w:val="26"/>
          <w:szCs w:val="26"/>
          <w:rtl/>
        </w:rPr>
        <w:t>ن چیزی که به گردن مشتری است ضمان المثل است</w:t>
      </w:r>
      <w:r>
        <w:rPr>
          <w:rFonts w:cs="B Nazanin" w:hint="cs"/>
          <w:sz w:val="26"/>
          <w:szCs w:val="26"/>
          <w:rtl/>
        </w:rPr>
        <w:t>.</w:t>
      </w:r>
    </w:p>
    <w:p w14:paraId="7B2A93D9" w14:textId="476AB6E7" w:rsidR="00AA2CFE" w:rsidRDefault="00DF0642" w:rsidP="00DF0642">
      <w:pPr>
        <w:pStyle w:val="a8"/>
        <w:bidi/>
        <w:jc w:val="both"/>
        <w:rPr>
          <w:rFonts w:cs="B Nazanin"/>
          <w:sz w:val="26"/>
          <w:szCs w:val="26"/>
          <w:rtl/>
        </w:rPr>
      </w:pPr>
      <w:r>
        <w:rPr>
          <w:rFonts w:cs="B Nazanin" w:hint="cs"/>
          <w:sz w:val="26"/>
          <w:szCs w:val="26"/>
          <w:rtl/>
        </w:rPr>
        <w:lastRenderedPageBreak/>
        <w:t xml:space="preserve"> اگر ضمان المسمی و ضمان المثل برابر بودند مشکلی پیش نمی آید اما اگر مختلف بودند این ایراد وجود دارد.</w:t>
      </w:r>
    </w:p>
    <w:p w14:paraId="63F79E99" w14:textId="7C7E9B64" w:rsidR="00DF0642" w:rsidRDefault="00DF0642" w:rsidP="00DF0642">
      <w:pPr>
        <w:pStyle w:val="a8"/>
        <w:bidi/>
        <w:jc w:val="both"/>
        <w:rPr>
          <w:rFonts w:cs="B Nazanin"/>
          <w:sz w:val="26"/>
          <w:szCs w:val="26"/>
          <w:rtl/>
        </w:rPr>
      </w:pPr>
      <w:r w:rsidRPr="00DF0642">
        <w:rPr>
          <w:rFonts w:cs="B Titr" w:hint="cs"/>
          <w:color w:val="FF0000"/>
          <w:rtl/>
        </w:rPr>
        <w:t>ایراد دوم</w:t>
      </w:r>
      <w:r>
        <w:rPr>
          <w:rFonts w:cs="B Titr" w:hint="cs"/>
          <w:color w:val="FF0000"/>
          <w:rtl/>
        </w:rPr>
        <w:t xml:space="preserve"> </w:t>
      </w:r>
      <w:r w:rsidR="001B1D84" w:rsidRPr="001B1D84">
        <w:rPr>
          <w:rFonts w:cs="B Nazanin" w:hint="cs"/>
          <w:sz w:val="26"/>
          <w:szCs w:val="26"/>
          <w:rtl/>
        </w:rPr>
        <w:t>اصلا چه دلیلی بر این قاعده اقدام وجود دارد</w:t>
      </w:r>
      <w:r w:rsidR="001B1D84">
        <w:rPr>
          <w:rFonts w:cs="B Nazanin" w:hint="cs"/>
          <w:sz w:val="26"/>
          <w:szCs w:val="26"/>
          <w:rtl/>
        </w:rPr>
        <w:t xml:space="preserve"> . صرف اینکه شخصی من ضامن هستم موجب ضمان شرعی نمیشود بلکه ضمان اسباب و علل شرعی دارد. دلیلی بر اعتبار شرعی این قاعده نداریم . حتی در ضمن عقد صحیحی هم نیست که بگوییم شرط ضمن عقد است چراکه فرض ما بطلان عقد است. </w:t>
      </w:r>
    </w:p>
    <w:p w14:paraId="201C3E32" w14:textId="7C475386" w:rsidR="001B1D84" w:rsidRDefault="001B1D84" w:rsidP="001B1D84">
      <w:pPr>
        <w:pStyle w:val="a8"/>
        <w:bidi/>
        <w:jc w:val="both"/>
        <w:rPr>
          <w:rFonts w:cs="B Titr"/>
          <w:color w:val="FF0000"/>
          <w:sz w:val="30"/>
          <w:szCs w:val="30"/>
          <w:rtl/>
        </w:rPr>
      </w:pPr>
      <w:r w:rsidRPr="00E30482">
        <w:rPr>
          <w:rFonts w:cs="B Titr" w:hint="cs"/>
          <w:color w:val="FF0000"/>
          <w:sz w:val="30"/>
          <w:szCs w:val="30"/>
          <w:rtl/>
        </w:rPr>
        <w:t>جواب به ایراد</w:t>
      </w:r>
    </w:p>
    <w:p w14:paraId="575C2960" w14:textId="05F9C001" w:rsidR="00E30482" w:rsidRDefault="00E30482" w:rsidP="00E30482">
      <w:pPr>
        <w:pStyle w:val="a8"/>
        <w:bidi/>
        <w:jc w:val="both"/>
        <w:rPr>
          <w:rFonts w:cs="B Nazanin"/>
          <w:sz w:val="26"/>
          <w:szCs w:val="26"/>
          <w:rtl/>
        </w:rPr>
      </w:pPr>
      <w:r w:rsidRPr="00E30482">
        <w:rPr>
          <w:rFonts w:cs="B Nazanin" w:hint="cs"/>
          <w:sz w:val="26"/>
          <w:szCs w:val="26"/>
          <w:rtl/>
        </w:rPr>
        <w:t>برخی به</w:t>
      </w:r>
      <w:r>
        <w:rPr>
          <w:rFonts w:cs="B Nazanin" w:hint="cs"/>
          <w:sz w:val="26"/>
          <w:szCs w:val="26"/>
          <w:rtl/>
        </w:rPr>
        <w:t xml:space="preserve"> این ایرادات پاسخ داده اند و با سیره عقلا قاعده اقدام را ثابت نمودند. به این صورت که ما سیره عقلا را در تمام عقود و ضمانت های آنها داریم .</w:t>
      </w:r>
    </w:p>
    <w:p w14:paraId="594799B0" w14:textId="00877552" w:rsidR="00E30482" w:rsidRDefault="00E30482" w:rsidP="00E30482">
      <w:pPr>
        <w:pStyle w:val="a8"/>
        <w:bidi/>
        <w:jc w:val="both"/>
        <w:rPr>
          <w:rFonts w:cs="B Titr"/>
          <w:color w:val="FF0000"/>
          <w:sz w:val="30"/>
          <w:szCs w:val="30"/>
          <w:rtl/>
        </w:rPr>
      </w:pPr>
      <w:r w:rsidRPr="00E30482">
        <w:rPr>
          <w:rFonts w:cs="B Titr" w:hint="cs"/>
          <w:color w:val="FF0000"/>
          <w:sz w:val="30"/>
          <w:szCs w:val="30"/>
          <w:rtl/>
        </w:rPr>
        <w:t>اشکال این جواب</w:t>
      </w:r>
    </w:p>
    <w:p w14:paraId="67AC73D9" w14:textId="12101EFB" w:rsidR="00E30482" w:rsidRDefault="00E30482" w:rsidP="00E30482">
      <w:pPr>
        <w:pStyle w:val="a8"/>
        <w:bidi/>
        <w:jc w:val="both"/>
        <w:rPr>
          <w:rFonts w:cs="B Nazanin"/>
          <w:sz w:val="26"/>
          <w:szCs w:val="26"/>
          <w:rtl/>
        </w:rPr>
      </w:pPr>
      <w:r w:rsidRPr="00E30482">
        <w:rPr>
          <w:rFonts w:cs="B Nazanin" w:hint="cs"/>
          <w:sz w:val="26"/>
          <w:szCs w:val="26"/>
          <w:rtl/>
        </w:rPr>
        <w:t xml:space="preserve">اگر بخواهیم با سیره عقلا قاعده اقدام را ثابت کنیم </w:t>
      </w:r>
      <w:r>
        <w:rPr>
          <w:rFonts w:cs="B Nazanin" w:hint="cs"/>
          <w:sz w:val="26"/>
          <w:szCs w:val="26"/>
          <w:rtl/>
        </w:rPr>
        <w:t xml:space="preserve">ایراد اول عود میکند و آن این بود که ان چیزی را که مشتری ضمانت کرده بود ضمان المسمی بود نه ضمان المثل. </w:t>
      </w:r>
    </w:p>
    <w:p w14:paraId="0F81390F" w14:textId="09301BB4" w:rsidR="00E30482" w:rsidRDefault="00CE2C59" w:rsidP="00CE2C59">
      <w:pPr>
        <w:pStyle w:val="a8"/>
        <w:bidi/>
        <w:jc w:val="both"/>
        <w:rPr>
          <w:rFonts w:cs="B Nazanin"/>
          <w:sz w:val="26"/>
          <w:szCs w:val="26"/>
          <w:rtl/>
        </w:rPr>
      </w:pPr>
      <w:r>
        <w:rPr>
          <w:rFonts w:cs="B Nazanin" w:hint="cs"/>
          <w:sz w:val="26"/>
          <w:szCs w:val="26"/>
          <w:rtl/>
        </w:rPr>
        <w:t xml:space="preserve">حالا اگر ما بخواهیم فتوای مشهور را در نظر نگیریم و با توجه به این ایرادات فتوا بدهیم قائل به اقل القیمتین میشویم. یعنی اگر قیمت المثل کمتر از قیمت المسی بود ضامن است چون او قیمت بیشتر را ضمانت کرده به طور ضمنی قیمت کمتر راهم ضامن شده. اما اگر قیمت المثل بیشتر از قیمت المسمی بود حقیقتا نمیتوانیم فتوا بدهیم چرا که او ضامن قیمت کمتر یعنی قیمت المسمی شده. </w:t>
      </w:r>
    </w:p>
    <w:p w14:paraId="15A384A3" w14:textId="12723C16" w:rsidR="00CE2C59" w:rsidRDefault="00EF0BCA" w:rsidP="00CE2C59">
      <w:pPr>
        <w:pStyle w:val="a8"/>
        <w:bidi/>
        <w:jc w:val="both"/>
        <w:rPr>
          <w:rFonts w:cs="B Titr"/>
          <w:color w:val="FF0000"/>
          <w:sz w:val="30"/>
          <w:szCs w:val="30"/>
          <w:rtl/>
        </w:rPr>
      </w:pPr>
      <w:r w:rsidRPr="00EF0BCA">
        <w:rPr>
          <w:rFonts w:cs="B Titr" w:hint="cs"/>
          <w:color w:val="FF0000"/>
          <w:sz w:val="30"/>
          <w:szCs w:val="30"/>
          <w:rtl/>
        </w:rPr>
        <w:t>2-قاعده احترام</w:t>
      </w:r>
    </w:p>
    <w:p w14:paraId="4377D090" w14:textId="41F6ADBF" w:rsidR="00EF0BCA" w:rsidRDefault="00EF0BCA" w:rsidP="00EF0BCA">
      <w:pPr>
        <w:pStyle w:val="a8"/>
        <w:bidi/>
        <w:jc w:val="both"/>
        <w:rPr>
          <w:rFonts w:cs="B Nazanin"/>
          <w:sz w:val="26"/>
          <w:szCs w:val="26"/>
          <w:rtl/>
        </w:rPr>
      </w:pPr>
      <w:r w:rsidRPr="00EF0BCA">
        <w:rPr>
          <w:rFonts w:cs="B Nazanin" w:hint="cs"/>
          <w:sz w:val="26"/>
          <w:szCs w:val="26"/>
          <w:rtl/>
        </w:rPr>
        <w:t xml:space="preserve">توضیح این قاعده به این صورت است که فرموده اند بائع </w:t>
      </w:r>
      <w:r>
        <w:rPr>
          <w:rFonts w:cs="B Nazanin" w:hint="cs"/>
          <w:sz w:val="26"/>
          <w:szCs w:val="26"/>
          <w:rtl/>
        </w:rPr>
        <w:t xml:space="preserve">خودش احترام مال خودش را از بین نبرده است و مالش را مجاناً تحویل مشتری نداده . لذا بر اساس این قاعده اگر مشتری مال بائع را تلف کرد به بائع بدهکار میشود و باید بدل مبیع را به بائع تحویل دهد. </w:t>
      </w:r>
      <w:r w:rsidR="001631DA">
        <w:rPr>
          <w:rFonts w:cs="B Nazanin" w:hint="cs"/>
          <w:sz w:val="26"/>
          <w:szCs w:val="26"/>
          <w:rtl/>
        </w:rPr>
        <w:t>مقدار بدل هم به میزان قیمت سوقیه است.</w:t>
      </w:r>
    </w:p>
    <w:p w14:paraId="2F7446B0" w14:textId="00FA4755" w:rsidR="001631DA" w:rsidRDefault="001631DA" w:rsidP="001631DA">
      <w:pPr>
        <w:pStyle w:val="a8"/>
        <w:bidi/>
        <w:jc w:val="both"/>
        <w:rPr>
          <w:rFonts w:cs="B Titr"/>
          <w:color w:val="FF0000"/>
          <w:sz w:val="30"/>
          <w:szCs w:val="30"/>
          <w:rtl/>
        </w:rPr>
      </w:pPr>
      <w:r w:rsidRPr="001631DA">
        <w:rPr>
          <w:rFonts w:cs="B Titr" w:hint="cs"/>
          <w:color w:val="FF0000"/>
          <w:sz w:val="30"/>
          <w:szCs w:val="30"/>
          <w:rtl/>
        </w:rPr>
        <w:t xml:space="preserve">جواب از این </w:t>
      </w:r>
      <w:r w:rsidRPr="001631DA">
        <w:rPr>
          <w:rFonts w:cs="B Titr" w:hint="cs"/>
          <w:b/>
          <w:bCs/>
          <w:color w:val="FF0000"/>
          <w:sz w:val="30"/>
          <w:szCs w:val="30"/>
          <w:rtl/>
        </w:rPr>
        <w:t>قاعده</w:t>
      </w:r>
    </w:p>
    <w:p w14:paraId="0F1A989E" w14:textId="7A53C9EB" w:rsidR="001631DA" w:rsidRDefault="001631DA" w:rsidP="001631DA">
      <w:pPr>
        <w:pStyle w:val="a8"/>
        <w:bidi/>
        <w:jc w:val="both"/>
        <w:rPr>
          <w:rFonts w:cs="B Nazanin"/>
          <w:sz w:val="26"/>
          <w:szCs w:val="26"/>
          <w:rtl/>
        </w:rPr>
      </w:pPr>
      <w:r w:rsidRPr="001631DA">
        <w:rPr>
          <w:rFonts w:cs="B Nazanin" w:hint="cs"/>
          <w:sz w:val="26"/>
          <w:szCs w:val="26"/>
          <w:rtl/>
        </w:rPr>
        <w:t>جواب این قاعده این است که</w:t>
      </w:r>
      <w:r>
        <w:rPr>
          <w:rFonts w:cs="B Nazanin" w:hint="cs"/>
          <w:sz w:val="26"/>
          <w:szCs w:val="26"/>
          <w:rtl/>
        </w:rPr>
        <w:t xml:space="preserve"> احترام مال مومن در فرض تصرف و تلف عمدی است و اینها خارج از بحث ما است. بحث ما در فرض تلف غیر عمدی است. فرض ما این بود که به عقد فاسدی مبیع را تحویل گرفته اما بدون تصرف و اتلاف از بین رفت . در اینجا قاعده احترام اقتضائی ندارد. انچه که قاعده ما یضمن اثبات میکند ضمانت حتی در فرض تلف غیر عمدی است اما قاعده احترام از شمول این فرض قصور دارد. والسلام علیکم و رحمه الله.</w:t>
      </w:r>
    </w:p>
    <w:p w14:paraId="7B763693" w14:textId="704C9FEE" w:rsidR="001631DA" w:rsidRPr="001631DA" w:rsidRDefault="001631DA" w:rsidP="001631DA">
      <w:pPr>
        <w:pStyle w:val="a8"/>
        <w:bidi/>
        <w:jc w:val="both"/>
        <w:rPr>
          <w:rFonts w:cs="B Nazanin"/>
          <w:sz w:val="26"/>
          <w:szCs w:val="26"/>
          <w:rtl/>
        </w:rPr>
      </w:pPr>
      <w:r>
        <w:rPr>
          <w:rFonts w:cs="B Nazanin" w:hint="cs"/>
          <w:sz w:val="26"/>
          <w:szCs w:val="26"/>
          <w:rtl/>
        </w:rPr>
        <w:t>محمد بندزن</w:t>
      </w:r>
    </w:p>
    <w:p w14:paraId="1C06F00E" w14:textId="77777777" w:rsidR="001631DA" w:rsidRDefault="001631DA" w:rsidP="001631DA">
      <w:pPr>
        <w:pStyle w:val="a8"/>
        <w:bidi/>
        <w:jc w:val="both"/>
        <w:rPr>
          <w:rFonts w:cs="B Nazanin"/>
          <w:sz w:val="26"/>
          <w:szCs w:val="26"/>
          <w:rtl/>
        </w:rPr>
      </w:pPr>
    </w:p>
    <w:p w14:paraId="18A91542" w14:textId="77777777" w:rsidR="00EF0BCA" w:rsidRPr="00EF0BCA" w:rsidRDefault="00EF0BCA" w:rsidP="00EF0BCA">
      <w:pPr>
        <w:pStyle w:val="a8"/>
        <w:bidi/>
        <w:jc w:val="both"/>
        <w:rPr>
          <w:rFonts w:cs="B Nazanin"/>
          <w:sz w:val="26"/>
          <w:szCs w:val="26"/>
          <w:rtl/>
        </w:rPr>
      </w:pPr>
    </w:p>
    <w:sectPr w:rsidR="00EF0BCA" w:rsidRPr="00EF0BCA" w:rsidSect="002D5024">
      <w:headerReference w:type="default" r:id="rId8"/>
      <w:footerReference w:type="default" r:id="rId9"/>
      <w:pgSz w:w="11906" w:h="16838"/>
      <w:pgMar w:top="1440" w:right="1440" w:bottom="1440" w:left="1440" w:header="708" w:footer="708" w:gutter="0"/>
      <w:pgNumType w:start="64"/>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CFCC7" w14:textId="77777777" w:rsidR="008070C4" w:rsidRDefault="008070C4" w:rsidP="00CF2919">
      <w:pPr>
        <w:spacing w:after="0" w:line="240" w:lineRule="auto"/>
      </w:pPr>
      <w:r>
        <w:separator/>
      </w:r>
    </w:p>
  </w:endnote>
  <w:endnote w:type="continuationSeparator" w:id="0">
    <w:p w14:paraId="4020B620" w14:textId="77777777" w:rsidR="008070C4" w:rsidRDefault="008070C4"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Sakkal Majalla">
    <w:altName w:val="Times New Roman"/>
    <w:panose1 w:val="02000000000000000000"/>
    <w:charset w:val="00"/>
    <w:family w:val="auto"/>
    <w:pitch w:val="variable"/>
    <w:sig w:usb0="80002007" w:usb1="80000000" w:usb2="00000008" w:usb3="00000000" w:csb0="000000D3"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47885941"/>
      <w:docPartObj>
        <w:docPartGallery w:val="Page Numbers (Bottom of Page)"/>
        <w:docPartUnique/>
      </w:docPartObj>
    </w:sdtPr>
    <w:sdtEndPr/>
    <w:sdtContent>
      <w:p w14:paraId="4071ABDD" w14:textId="77777777" w:rsidR="00C33FB1" w:rsidRDefault="00C33FB1">
        <w:pPr>
          <w:pStyle w:val="a5"/>
        </w:pPr>
        <w:r>
          <w:rPr>
            <w:noProof/>
            <w:rtl/>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7C3FE2CF" w:rsidR="00C33FB1" w:rsidRDefault="00C33FB1">
                              <w:pPr>
                                <w:jc w:val="center"/>
                                <w:rPr>
                                  <w:rtl/>
                                  <w:cs/>
                                </w:rPr>
                              </w:pPr>
                              <w:r>
                                <w:fldChar w:fldCharType="begin"/>
                              </w:r>
                              <w:r>
                                <w:rPr>
                                  <w:rtl/>
                                  <w:cs/>
                                </w:rPr>
                                <w:instrText>PAGE    \* MERGEFORMAT</w:instrText>
                              </w:r>
                              <w:r>
                                <w:fldChar w:fldCharType="separate"/>
                              </w:r>
                              <w:r w:rsidR="00C02F58" w:rsidRPr="00C02F58">
                                <w:rPr>
                                  <w:noProof/>
                                  <w:rtl/>
                                  <w:lang w:val="fa-IR"/>
                                </w:rPr>
                                <w:t>64</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7C3FE2CF" w:rsidR="00C33FB1" w:rsidRDefault="00C33FB1">
                        <w:pPr>
                          <w:jc w:val="center"/>
                          <w:rPr>
                            <w:rtl/>
                            <w:cs/>
                          </w:rPr>
                        </w:pPr>
                        <w:r>
                          <w:fldChar w:fldCharType="begin"/>
                        </w:r>
                        <w:r>
                          <w:rPr>
                            <w:rtl/>
                            <w:cs/>
                          </w:rPr>
                          <w:instrText>PAGE    \* MERGEFORMAT</w:instrText>
                        </w:r>
                        <w:r>
                          <w:fldChar w:fldCharType="separate"/>
                        </w:r>
                        <w:r w:rsidR="00C02F58" w:rsidRPr="00C02F58">
                          <w:rPr>
                            <w:noProof/>
                            <w:rtl/>
                            <w:lang w:val="fa-IR"/>
                          </w:rPr>
                          <w:t>64</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5F56BED3"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5F140" w14:textId="77777777" w:rsidR="008070C4" w:rsidRDefault="008070C4" w:rsidP="00CF2919">
      <w:pPr>
        <w:spacing w:after="0" w:line="240" w:lineRule="auto"/>
      </w:pPr>
      <w:r>
        <w:separator/>
      </w:r>
    </w:p>
  </w:footnote>
  <w:footnote w:type="continuationSeparator" w:id="0">
    <w:p w14:paraId="32195543" w14:textId="77777777" w:rsidR="008070C4" w:rsidRDefault="008070C4" w:rsidP="00CF2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6CD0E" w14:textId="319391D2" w:rsidR="00C33FB1" w:rsidRPr="00CF2919" w:rsidRDefault="00C33FB1" w:rsidP="005E12D3">
    <w:pPr>
      <w:pStyle w:val="a3"/>
      <w:rPr>
        <w:rFonts w:cs="B Nazanin"/>
      </w:rPr>
    </w:pPr>
    <w:r>
      <w:rPr>
        <w:rFonts w:cs="B Nazanin" w:hint="cs"/>
        <w:rtl/>
      </w:rPr>
      <w:t>قواعد فقهیه /</w:t>
    </w:r>
    <w:r w:rsidR="005E12D3">
      <w:rPr>
        <w:rFonts w:cs="B Nazanin" w:hint="cs"/>
        <w:rtl/>
      </w:rPr>
      <w:t xml:space="preserve"> قاعده</w:t>
    </w:r>
    <w:r>
      <w:rPr>
        <w:rFonts w:cs="B Nazanin" w:hint="cs"/>
        <w:rtl/>
      </w:rPr>
      <w:t xml:space="preserve"> </w:t>
    </w:r>
    <w:r w:rsidR="005E12D3">
      <w:rPr>
        <w:rFonts w:cs="B Nazanin" w:hint="cs"/>
        <w:rtl/>
      </w:rPr>
      <w:t>ما یضمن</w:t>
    </w:r>
    <w:r>
      <w:rPr>
        <w:rFonts w:cs="B Nazanin" w:hint="cs"/>
        <w:rtl/>
      </w:rPr>
      <w:t xml:space="preserve"> </w:t>
    </w:r>
    <w:r>
      <w:rPr>
        <w:rFonts w:cs="B Nazanin"/>
        <w:rtl/>
      </w:rPr>
      <w:t>...</w:t>
    </w:r>
    <w:r w:rsidR="009618F3">
      <w:rPr>
        <w:rFonts w:cs="B Nazanin" w:hint="cs"/>
        <w:rtl/>
      </w:rPr>
      <w:t>............</w:t>
    </w:r>
    <w:r w:rsidR="005E12D3">
      <w:rPr>
        <w:rFonts w:cs="B Nazanin" w:hint="cs"/>
        <w:rtl/>
      </w:rPr>
      <w:t>...........</w:t>
    </w:r>
    <w:r w:rsidR="009618F3">
      <w:rPr>
        <w:rFonts w:cs="B Nazanin" w:hint="cs"/>
        <w:rtl/>
      </w:rPr>
      <w:t>........</w:t>
    </w:r>
    <w:r>
      <w:rPr>
        <w:rFonts w:cs="B Nazanin" w:hint="cs"/>
        <w:rtl/>
      </w:rPr>
      <w:t>............................................................</w:t>
    </w:r>
    <w:r w:rsidR="008C1255">
      <w:rPr>
        <w:rFonts w:cs="B Nazanin" w:hint="cs"/>
        <w:rtl/>
      </w:rPr>
      <w:t>.............................</w:t>
    </w:r>
    <w:r>
      <w:rPr>
        <w:rFonts w:cs="B Nazanin" w:hint="cs"/>
        <w:rtl/>
      </w:rPr>
      <w:t>............</w:t>
    </w:r>
    <w:r>
      <w:rPr>
        <w:rFonts w:cs="B Nazanin"/>
        <w:rtl/>
      </w:rPr>
      <w:t xml:space="preserve"> </w:t>
    </w:r>
    <w:r>
      <w:rPr>
        <w:rFonts w:cs="B Nazanin" w:hint="cs"/>
        <w:rtl/>
      </w:rPr>
      <w:t xml:space="preserve">خارج فقه، </w:t>
    </w:r>
    <w:r w:rsidR="005E12D3">
      <w:rPr>
        <w:rFonts w:cs="B Nazanin" w:hint="cs"/>
        <w:rtl/>
      </w:rPr>
      <w:t xml:space="preserve">سه </w:t>
    </w:r>
    <w:r>
      <w:rPr>
        <w:rFonts w:cs="B Nazanin" w:hint="cs"/>
        <w:rtl/>
      </w:rPr>
      <w:t xml:space="preserve">شنبه </w:t>
    </w:r>
    <w:r w:rsidR="005E12D3">
      <w:rPr>
        <w:rFonts w:cs="B Nazanin" w:hint="cs"/>
        <w:rtl/>
      </w:rPr>
      <w:t>24</w:t>
    </w:r>
    <w:r>
      <w:rPr>
        <w:rFonts w:cs="B Nazanin" w:hint="cs"/>
        <w:rtl/>
      </w:rPr>
      <w:t>/09/94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19"/>
    <w:rsid w:val="00011419"/>
    <w:rsid w:val="0001468B"/>
    <w:rsid w:val="00027F8D"/>
    <w:rsid w:val="00034E92"/>
    <w:rsid w:val="00043354"/>
    <w:rsid w:val="00047B3C"/>
    <w:rsid w:val="000528B2"/>
    <w:rsid w:val="00054381"/>
    <w:rsid w:val="000564C4"/>
    <w:rsid w:val="000602D2"/>
    <w:rsid w:val="00070061"/>
    <w:rsid w:val="00081262"/>
    <w:rsid w:val="000816A6"/>
    <w:rsid w:val="00087700"/>
    <w:rsid w:val="000918BF"/>
    <w:rsid w:val="00093086"/>
    <w:rsid w:val="00095856"/>
    <w:rsid w:val="000A75E1"/>
    <w:rsid w:val="000D43E4"/>
    <w:rsid w:val="000E49E1"/>
    <w:rsid w:val="000E7D89"/>
    <w:rsid w:val="000F610E"/>
    <w:rsid w:val="00106A15"/>
    <w:rsid w:val="0011090D"/>
    <w:rsid w:val="0012692B"/>
    <w:rsid w:val="00127AC8"/>
    <w:rsid w:val="00132B25"/>
    <w:rsid w:val="00134915"/>
    <w:rsid w:val="001513AC"/>
    <w:rsid w:val="0015679C"/>
    <w:rsid w:val="001612B6"/>
    <w:rsid w:val="00161E83"/>
    <w:rsid w:val="001631DA"/>
    <w:rsid w:val="00172D13"/>
    <w:rsid w:val="00181CCD"/>
    <w:rsid w:val="00182AA6"/>
    <w:rsid w:val="0018403E"/>
    <w:rsid w:val="00191ADF"/>
    <w:rsid w:val="001A0FB5"/>
    <w:rsid w:val="001B1D84"/>
    <w:rsid w:val="001B1F97"/>
    <w:rsid w:val="001C008E"/>
    <w:rsid w:val="001C221F"/>
    <w:rsid w:val="001C631F"/>
    <w:rsid w:val="001C703D"/>
    <w:rsid w:val="001D7EAA"/>
    <w:rsid w:val="001E1048"/>
    <w:rsid w:val="001E297E"/>
    <w:rsid w:val="001E4427"/>
    <w:rsid w:val="001F2F94"/>
    <w:rsid w:val="002111EB"/>
    <w:rsid w:val="00220C7D"/>
    <w:rsid w:val="0022266D"/>
    <w:rsid w:val="00251B07"/>
    <w:rsid w:val="00254760"/>
    <w:rsid w:val="00262F0A"/>
    <w:rsid w:val="00265A05"/>
    <w:rsid w:val="002664CB"/>
    <w:rsid w:val="00282CBE"/>
    <w:rsid w:val="00290216"/>
    <w:rsid w:val="00291F21"/>
    <w:rsid w:val="00292C24"/>
    <w:rsid w:val="00294C7D"/>
    <w:rsid w:val="00296068"/>
    <w:rsid w:val="002A23F2"/>
    <w:rsid w:val="002A5178"/>
    <w:rsid w:val="002C2C16"/>
    <w:rsid w:val="002C3322"/>
    <w:rsid w:val="002D3AC1"/>
    <w:rsid w:val="002D5024"/>
    <w:rsid w:val="002D70CA"/>
    <w:rsid w:val="002E1E7B"/>
    <w:rsid w:val="002E6375"/>
    <w:rsid w:val="002F3BD5"/>
    <w:rsid w:val="002F5D9A"/>
    <w:rsid w:val="002F7B73"/>
    <w:rsid w:val="00300BCE"/>
    <w:rsid w:val="00305EBB"/>
    <w:rsid w:val="003104A9"/>
    <w:rsid w:val="00327B4F"/>
    <w:rsid w:val="00332D5A"/>
    <w:rsid w:val="00346C69"/>
    <w:rsid w:val="00362B08"/>
    <w:rsid w:val="00365A96"/>
    <w:rsid w:val="00383298"/>
    <w:rsid w:val="00386EAE"/>
    <w:rsid w:val="00387E09"/>
    <w:rsid w:val="00391F54"/>
    <w:rsid w:val="00395EC6"/>
    <w:rsid w:val="00396407"/>
    <w:rsid w:val="003A437F"/>
    <w:rsid w:val="003A6C98"/>
    <w:rsid w:val="003B0689"/>
    <w:rsid w:val="003B348D"/>
    <w:rsid w:val="003C0DFA"/>
    <w:rsid w:val="003C187F"/>
    <w:rsid w:val="003C356C"/>
    <w:rsid w:val="003D2F2B"/>
    <w:rsid w:val="003D3C2A"/>
    <w:rsid w:val="003F28C2"/>
    <w:rsid w:val="003F3A77"/>
    <w:rsid w:val="00414949"/>
    <w:rsid w:val="004161E9"/>
    <w:rsid w:val="004164D7"/>
    <w:rsid w:val="004248BE"/>
    <w:rsid w:val="00425274"/>
    <w:rsid w:val="004338C5"/>
    <w:rsid w:val="00435973"/>
    <w:rsid w:val="00435F57"/>
    <w:rsid w:val="00437FAA"/>
    <w:rsid w:val="00444DCE"/>
    <w:rsid w:val="00463547"/>
    <w:rsid w:val="004657EF"/>
    <w:rsid w:val="004742BD"/>
    <w:rsid w:val="00475E27"/>
    <w:rsid w:val="00483379"/>
    <w:rsid w:val="0048403D"/>
    <w:rsid w:val="004A009C"/>
    <w:rsid w:val="004A6DDA"/>
    <w:rsid w:val="004C5604"/>
    <w:rsid w:val="004D06A3"/>
    <w:rsid w:val="004D226E"/>
    <w:rsid w:val="004E5FC4"/>
    <w:rsid w:val="004F1732"/>
    <w:rsid w:val="004F68FC"/>
    <w:rsid w:val="004F6EBE"/>
    <w:rsid w:val="005023D5"/>
    <w:rsid w:val="00530E7C"/>
    <w:rsid w:val="00532AA5"/>
    <w:rsid w:val="00542CB4"/>
    <w:rsid w:val="00546BAC"/>
    <w:rsid w:val="00551FE7"/>
    <w:rsid w:val="00552110"/>
    <w:rsid w:val="00554CFF"/>
    <w:rsid w:val="00557618"/>
    <w:rsid w:val="00557CCA"/>
    <w:rsid w:val="0056299A"/>
    <w:rsid w:val="00570F8F"/>
    <w:rsid w:val="00572048"/>
    <w:rsid w:val="0057212C"/>
    <w:rsid w:val="00590015"/>
    <w:rsid w:val="00592F6D"/>
    <w:rsid w:val="00594979"/>
    <w:rsid w:val="005A11B4"/>
    <w:rsid w:val="005B2376"/>
    <w:rsid w:val="005C4215"/>
    <w:rsid w:val="005D6C9C"/>
    <w:rsid w:val="005E12D3"/>
    <w:rsid w:val="005E4532"/>
    <w:rsid w:val="005F6700"/>
    <w:rsid w:val="00614558"/>
    <w:rsid w:val="00622D72"/>
    <w:rsid w:val="006265A7"/>
    <w:rsid w:val="00633665"/>
    <w:rsid w:val="00635D9A"/>
    <w:rsid w:val="006523CF"/>
    <w:rsid w:val="0065494B"/>
    <w:rsid w:val="00664EF6"/>
    <w:rsid w:val="00670871"/>
    <w:rsid w:val="006726F8"/>
    <w:rsid w:val="0069589A"/>
    <w:rsid w:val="00695F25"/>
    <w:rsid w:val="0069662C"/>
    <w:rsid w:val="006A0424"/>
    <w:rsid w:val="006A491C"/>
    <w:rsid w:val="006B0E53"/>
    <w:rsid w:val="006B1D7E"/>
    <w:rsid w:val="006B23E3"/>
    <w:rsid w:val="006C5BCE"/>
    <w:rsid w:val="006D79F7"/>
    <w:rsid w:val="006E2731"/>
    <w:rsid w:val="006F1091"/>
    <w:rsid w:val="006F3278"/>
    <w:rsid w:val="00700BCB"/>
    <w:rsid w:val="00703F24"/>
    <w:rsid w:val="0070470F"/>
    <w:rsid w:val="0070772D"/>
    <w:rsid w:val="00710ACF"/>
    <w:rsid w:val="00715D0A"/>
    <w:rsid w:val="0072435C"/>
    <w:rsid w:val="007273D5"/>
    <w:rsid w:val="007536C1"/>
    <w:rsid w:val="007624B6"/>
    <w:rsid w:val="00771885"/>
    <w:rsid w:val="00772425"/>
    <w:rsid w:val="007773AF"/>
    <w:rsid w:val="007808E2"/>
    <w:rsid w:val="00781934"/>
    <w:rsid w:val="00782334"/>
    <w:rsid w:val="007B2960"/>
    <w:rsid w:val="007B39ED"/>
    <w:rsid w:val="007C544E"/>
    <w:rsid w:val="007D125A"/>
    <w:rsid w:val="007F5890"/>
    <w:rsid w:val="00800FBD"/>
    <w:rsid w:val="008070C4"/>
    <w:rsid w:val="0081046A"/>
    <w:rsid w:val="00811562"/>
    <w:rsid w:val="00811E0A"/>
    <w:rsid w:val="00814A1D"/>
    <w:rsid w:val="00826D73"/>
    <w:rsid w:val="00831000"/>
    <w:rsid w:val="0084599C"/>
    <w:rsid w:val="00845C6E"/>
    <w:rsid w:val="0084658D"/>
    <w:rsid w:val="008465B1"/>
    <w:rsid w:val="008553EE"/>
    <w:rsid w:val="00857ACD"/>
    <w:rsid w:val="008646AC"/>
    <w:rsid w:val="0088009C"/>
    <w:rsid w:val="008A2057"/>
    <w:rsid w:val="008A2B77"/>
    <w:rsid w:val="008A6F19"/>
    <w:rsid w:val="008A72D1"/>
    <w:rsid w:val="008B17BC"/>
    <w:rsid w:val="008B2DBD"/>
    <w:rsid w:val="008B3974"/>
    <w:rsid w:val="008B5929"/>
    <w:rsid w:val="008B6669"/>
    <w:rsid w:val="008B7922"/>
    <w:rsid w:val="008C1189"/>
    <w:rsid w:val="008C1255"/>
    <w:rsid w:val="008C2CE1"/>
    <w:rsid w:val="008D253C"/>
    <w:rsid w:val="008D3C96"/>
    <w:rsid w:val="008D3DF7"/>
    <w:rsid w:val="008E0320"/>
    <w:rsid w:val="008E2FF0"/>
    <w:rsid w:val="008F0E05"/>
    <w:rsid w:val="008F57BD"/>
    <w:rsid w:val="00901BD9"/>
    <w:rsid w:val="009047CE"/>
    <w:rsid w:val="00911027"/>
    <w:rsid w:val="00912E32"/>
    <w:rsid w:val="00926620"/>
    <w:rsid w:val="00931049"/>
    <w:rsid w:val="0093466E"/>
    <w:rsid w:val="009432DD"/>
    <w:rsid w:val="0094729E"/>
    <w:rsid w:val="009475C4"/>
    <w:rsid w:val="009618F3"/>
    <w:rsid w:val="00966015"/>
    <w:rsid w:val="00970A49"/>
    <w:rsid w:val="00970B67"/>
    <w:rsid w:val="00986E21"/>
    <w:rsid w:val="009A102B"/>
    <w:rsid w:val="009A12C7"/>
    <w:rsid w:val="009A55FB"/>
    <w:rsid w:val="009A7033"/>
    <w:rsid w:val="009B49FB"/>
    <w:rsid w:val="009B6BD0"/>
    <w:rsid w:val="009C0345"/>
    <w:rsid w:val="009D39E4"/>
    <w:rsid w:val="009E10A5"/>
    <w:rsid w:val="009F0C26"/>
    <w:rsid w:val="009F405E"/>
    <w:rsid w:val="009F6D33"/>
    <w:rsid w:val="00A01E92"/>
    <w:rsid w:val="00A10272"/>
    <w:rsid w:val="00A256EB"/>
    <w:rsid w:val="00A32626"/>
    <w:rsid w:val="00A41EDD"/>
    <w:rsid w:val="00A50DFB"/>
    <w:rsid w:val="00A54483"/>
    <w:rsid w:val="00A60E80"/>
    <w:rsid w:val="00A66D11"/>
    <w:rsid w:val="00A70849"/>
    <w:rsid w:val="00A732E0"/>
    <w:rsid w:val="00A745C9"/>
    <w:rsid w:val="00A80C3C"/>
    <w:rsid w:val="00A8636F"/>
    <w:rsid w:val="00A87452"/>
    <w:rsid w:val="00A94F6F"/>
    <w:rsid w:val="00AA2CFE"/>
    <w:rsid w:val="00AA360A"/>
    <w:rsid w:val="00AB0B6E"/>
    <w:rsid w:val="00AB40AF"/>
    <w:rsid w:val="00AC6CAA"/>
    <w:rsid w:val="00AD01CF"/>
    <w:rsid w:val="00AD3CF8"/>
    <w:rsid w:val="00AD4C52"/>
    <w:rsid w:val="00AF3775"/>
    <w:rsid w:val="00AF4B44"/>
    <w:rsid w:val="00AF6D78"/>
    <w:rsid w:val="00B00A6B"/>
    <w:rsid w:val="00B07C69"/>
    <w:rsid w:val="00B20D04"/>
    <w:rsid w:val="00B20F4F"/>
    <w:rsid w:val="00B227F1"/>
    <w:rsid w:val="00B22B9E"/>
    <w:rsid w:val="00B30E21"/>
    <w:rsid w:val="00B31226"/>
    <w:rsid w:val="00B352BE"/>
    <w:rsid w:val="00B47718"/>
    <w:rsid w:val="00B52B68"/>
    <w:rsid w:val="00B667D4"/>
    <w:rsid w:val="00B7050B"/>
    <w:rsid w:val="00B71813"/>
    <w:rsid w:val="00B74348"/>
    <w:rsid w:val="00B7513E"/>
    <w:rsid w:val="00B755EE"/>
    <w:rsid w:val="00B80E36"/>
    <w:rsid w:val="00B818E5"/>
    <w:rsid w:val="00B8718D"/>
    <w:rsid w:val="00B94CB3"/>
    <w:rsid w:val="00BA135C"/>
    <w:rsid w:val="00BA3F93"/>
    <w:rsid w:val="00BB4E7F"/>
    <w:rsid w:val="00BC14EE"/>
    <w:rsid w:val="00BC5A29"/>
    <w:rsid w:val="00BC6541"/>
    <w:rsid w:val="00BD1682"/>
    <w:rsid w:val="00BD3975"/>
    <w:rsid w:val="00BD4ACA"/>
    <w:rsid w:val="00BF47F7"/>
    <w:rsid w:val="00BF6C4C"/>
    <w:rsid w:val="00BF6FA3"/>
    <w:rsid w:val="00C02F58"/>
    <w:rsid w:val="00C03E2A"/>
    <w:rsid w:val="00C05012"/>
    <w:rsid w:val="00C14E4C"/>
    <w:rsid w:val="00C2003C"/>
    <w:rsid w:val="00C23296"/>
    <w:rsid w:val="00C33FB1"/>
    <w:rsid w:val="00C409F7"/>
    <w:rsid w:val="00C5536C"/>
    <w:rsid w:val="00C60BB7"/>
    <w:rsid w:val="00C76F93"/>
    <w:rsid w:val="00C8627F"/>
    <w:rsid w:val="00C86B91"/>
    <w:rsid w:val="00C8784D"/>
    <w:rsid w:val="00C929F9"/>
    <w:rsid w:val="00C936E2"/>
    <w:rsid w:val="00CA5C37"/>
    <w:rsid w:val="00CB0DDF"/>
    <w:rsid w:val="00CB5261"/>
    <w:rsid w:val="00CB5E59"/>
    <w:rsid w:val="00CB75D6"/>
    <w:rsid w:val="00CC032E"/>
    <w:rsid w:val="00CC11D7"/>
    <w:rsid w:val="00CC7C4A"/>
    <w:rsid w:val="00CE2C59"/>
    <w:rsid w:val="00CE68FF"/>
    <w:rsid w:val="00CF2919"/>
    <w:rsid w:val="00D01B20"/>
    <w:rsid w:val="00D22AE5"/>
    <w:rsid w:val="00D4252B"/>
    <w:rsid w:val="00D47DC8"/>
    <w:rsid w:val="00D542C3"/>
    <w:rsid w:val="00D62C83"/>
    <w:rsid w:val="00D67716"/>
    <w:rsid w:val="00D70B37"/>
    <w:rsid w:val="00D74CB3"/>
    <w:rsid w:val="00D76232"/>
    <w:rsid w:val="00D82849"/>
    <w:rsid w:val="00D96F47"/>
    <w:rsid w:val="00DA1B1A"/>
    <w:rsid w:val="00DA1CF7"/>
    <w:rsid w:val="00DA2634"/>
    <w:rsid w:val="00DB1564"/>
    <w:rsid w:val="00DC7DB3"/>
    <w:rsid w:val="00DD3F6A"/>
    <w:rsid w:val="00DD5C8F"/>
    <w:rsid w:val="00DE39CC"/>
    <w:rsid w:val="00DF0642"/>
    <w:rsid w:val="00DF1249"/>
    <w:rsid w:val="00DF34FB"/>
    <w:rsid w:val="00E00BE8"/>
    <w:rsid w:val="00E0404A"/>
    <w:rsid w:val="00E06308"/>
    <w:rsid w:val="00E1096A"/>
    <w:rsid w:val="00E11C41"/>
    <w:rsid w:val="00E1338D"/>
    <w:rsid w:val="00E233F6"/>
    <w:rsid w:val="00E26891"/>
    <w:rsid w:val="00E27B67"/>
    <w:rsid w:val="00E301F3"/>
    <w:rsid w:val="00E30482"/>
    <w:rsid w:val="00E51008"/>
    <w:rsid w:val="00E510C6"/>
    <w:rsid w:val="00E573D6"/>
    <w:rsid w:val="00E7136C"/>
    <w:rsid w:val="00E76E8C"/>
    <w:rsid w:val="00E77EA8"/>
    <w:rsid w:val="00E836A3"/>
    <w:rsid w:val="00E84FEE"/>
    <w:rsid w:val="00E8661A"/>
    <w:rsid w:val="00E90550"/>
    <w:rsid w:val="00E91048"/>
    <w:rsid w:val="00E92F98"/>
    <w:rsid w:val="00E94262"/>
    <w:rsid w:val="00EA0AF8"/>
    <w:rsid w:val="00EA175C"/>
    <w:rsid w:val="00EA2E13"/>
    <w:rsid w:val="00EB41AB"/>
    <w:rsid w:val="00EC4D69"/>
    <w:rsid w:val="00ED0D96"/>
    <w:rsid w:val="00ED2F4A"/>
    <w:rsid w:val="00ED35B2"/>
    <w:rsid w:val="00EE3721"/>
    <w:rsid w:val="00EE5A09"/>
    <w:rsid w:val="00EF0BCA"/>
    <w:rsid w:val="00EF649C"/>
    <w:rsid w:val="00EF6F9D"/>
    <w:rsid w:val="00F032C3"/>
    <w:rsid w:val="00F04222"/>
    <w:rsid w:val="00F0476C"/>
    <w:rsid w:val="00F06E5F"/>
    <w:rsid w:val="00F101A0"/>
    <w:rsid w:val="00F203BF"/>
    <w:rsid w:val="00F25002"/>
    <w:rsid w:val="00F25836"/>
    <w:rsid w:val="00F30A33"/>
    <w:rsid w:val="00F3117B"/>
    <w:rsid w:val="00F35D3F"/>
    <w:rsid w:val="00F42C47"/>
    <w:rsid w:val="00F51A8C"/>
    <w:rsid w:val="00F53C8F"/>
    <w:rsid w:val="00F551F7"/>
    <w:rsid w:val="00F60638"/>
    <w:rsid w:val="00F70F55"/>
    <w:rsid w:val="00F725A8"/>
    <w:rsid w:val="00F74174"/>
    <w:rsid w:val="00F7596F"/>
    <w:rsid w:val="00F81669"/>
    <w:rsid w:val="00F82755"/>
    <w:rsid w:val="00F83D01"/>
    <w:rsid w:val="00F94A99"/>
    <w:rsid w:val="00F97A35"/>
    <w:rsid w:val="00FA4350"/>
    <w:rsid w:val="00FA5C2A"/>
    <w:rsid w:val="00FB79AC"/>
    <w:rsid w:val="00FD292E"/>
    <w:rsid w:val="00FD5755"/>
    <w:rsid w:val="00FD6F6F"/>
    <w:rsid w:val="00FF2FF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B96AB1"/>
  <w15:docId w15:val="{6462EC50-7210-4CA6-A366-E8967389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2">
    <w:name w:val="heading 2"/>
    <w:basedOn w:val="a"/>
    <w:link w:val="20"/>
    <w:uiPriority w:val="9"/>
    <w:qFormat/>
    <w:rsid w:val="00800FB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semiHidden/>
    <w:unhideWhenUsed/>
    <w:rsid w:val="00365A96"/>
    <w:pPr>
      <w:spacing w:after="0" w:line="240" w:lineRule="auto"/>
    </w:pPr>
    <w:rPr>
      <w:sz w:val="20"/>
      <w:szCs w:val="20"/>
    </w:rPr>
  </w:style>
  <w:style w:type="character" w:customStyle="1" w:styleId="ab">
    <w:name w:val="متن پاورقی نویسه"/>
    <w:basedOn w:val="a0"/>
    <w:link w:val="aa"/>
    <w:uiPriority w:val="99"/>
    <w:semiHidden/>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1D0F0-089F-4788-90CD-EC6952255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14322</TotalTime>
  <Pages>3</Pages>
  <Words>551</Words>
  <Characters>3147</Characters>
  <Application>Microsoft Office Word</Application>
  <DocSecurity>0</DocSecurity>
  <Lines>26</Lines>
  <Paragraphs>7</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25</cp:revision>
  <dcterms:created xsi:type="dcterms:W3CDTF">2015-10-08T15:17:00Z</dcterms:created>
  <dcterms:modified xsi:type="dcterms:W3CDTF">2015-12-26T12:07:00Z</dcterms:modified>
</cp:coreProperties>
</file>