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5774A0" w:rsidRDefault="00761380">
      <w:pPr>
        <w:pStyle w:val="TOC3"/>
        <w:tabs>
          <w:tab w:val="right" w:leader="dot" w:pos="10194"/>
        </w:tabs>
        <w:rPr>
          <w:rFonts w:asciiTheme="minorHAnsi" w:eastAsiaTheme="minorEastAsia" w:hAnsiTheme="minorHAnsi" w:cstheme="minorBidi"/>
          <w:bCs w:val="0"/>
          <w:iCs w:val="0"/>
          <w:noProof/>
          <w:color w:val="auto"/>
          <w:szCs w:val="22"/>
          <w:rtl/>
          <w:lang w:bidi="ar-SA"/>
        </w:rPr>
      </w:pPr>
      <w:r>
        <w:rPr>
          <w:rStyle w:val="Hyperlink"/>
          <w:iCs w:val="0"/>
          <w:noProof/>
          <w:rtl/>
        </w:rPr>
        <w:fldChar w:fldCharType="begin"/>
      </w:r>
      <w:r>
        <w:rPr>
          <w:rStyle w:val="Hyperlink"/>
          <w:noProof/>
          <w:rtl/>
        </w:rPr>
        <w:instrText xml:space="preserve"> </w:instrText>
      </w:r>
      <w:r>
        <w:rPr>
          <w:rStyle w:val="Hyperlink"/>
          <w:noProof/>
        </w:rPr>
        <w:instrText>TOC</w:instrText>
      </w:r>
      <w:r>
        <w:rPr>
          <w:rStyle w:val="Hyperlink"/>
          <w:noProof/>
          <w:rtl/>
        </w:rPr>
        <w:instrText xml:space="preserve"> \</w:instrText>
      </w:r>
      <w:r>
        <w:rPr>
          <w:rStyle w:val="Hyperlink"/>
          <w:noProof/>
        </w:rPr>
        <w:instrText>o \h \z \u</w:instrText>
      </w:r>
      <w:r>
        <w:rPr>
          <w:rStyle w:val="Hyperlink"/>
          <w:noProof/>
          <w:rtl/>
        </w:rPr>
        <w:instrText xml:space="preserve"> </w:instrText>
      </w:r>
      <w:r>
        <w:rPr>
          <w:rStyle w:val="Hyperlink"/>
          <w:iCs w:val="0"/>
          <w:noProof/>
          <w:rtl/>
        </w:rPr>
        <w:fldChar w:fldCharType="separate"/>
      </w:r>
      <w:hyperlink w:anchor="_Toc36328468" w:history="1">
        <w:r w:rsidR="005774A0" w:rsidRPr="00AC0CCD">
          <w:rPr>
            <w:rStyle w:val="Hyperlink"/>
            <w:rFonts w:hint="eastAsia"/>
            <w:noProof/>
            <w:rtl/>
          </w:rPr>
          <w:t>ادامه</w:t>
        </w:r>
        <w:r w:rsidR="005774A0" w:rsidRPr="00AC0CCD">
          <w:rPr>
            <w:rStyle w:val="Hyperlink"/>
            <w:noProof/>
            <w:rtl/>
          </w:rPr>
          <w:t xml:space="preserve"> </w:t>
        </w:r>
        <w:r w:rsidR="005774A0" w:rsidRPr="00AC0CCD">
          <w:rPr>
            <w:rStyle w:val="Hyperlink"/>
            <w:rFonts w:hint="eastAsia"/>
            <w:noProof/>
            <w:rtl/>
          </w:rPr>
          <w:t>مسأله</w:t>
        </w:r>
        <w:r w:rsidR="005774A0" w:rsidRPr="00AC0CCD">
          <w:rPr>
            <w:rStyle w:val="Hyperlink"/>
            <w:noProof/>
            <w:rtl/>
          </w:rPr>
          <w:t xml:space="preserve"> 9</w:t>
        </w:r>
        <w:r w:rsidR="005774A0">
          <w:rPr>
            <w:noProof/>
            <w:webHidden/>
            <w:rtl/>
          </w:rPr>
          <w:tab/>
        </w:r>
        <w:r w:rsidR="005774A0">
          <w:rPr>
            <w:noProof/>
            <w:webHidden/>
            <w:rtl/>
          </w:rPr>
          <w:fldChar w:fldCharType="begin"/>
        </w:r>
        <w:r w:rsidR="005774A0">
          <w:rPr>
            <w:noProof/>
            <w:webHidden/>
            <w:rtl/>
          </w:rPr>
          <w:instrText xml:space="preserve"> </w:instrText>
        </w:r>
        <w:r w:rsidR="005774A0">
          <w:rPr>
            <w:noProof/>
            <w:webHidden/>
          </w:rPr>
          <w:instrText>PAGEREF</w:instrText>
        </w:r>
        <w:r w:rsidR="005774A0">
          <w:rPr>
            <w:noProof/>
            <w:webHidden/>
            <w:rtl/>
          </w:rPr>
          <w:instrText xml:space="preserve"> _</w:instrText>
        </w:r>
        <w:r w:rsidR="005774A0">
          <w:rPr>
            <w:noProof/>
            <w:webHidden/>
          </w:rPr>
          <w:instrText>Toc</w:instrText>
        </w:r>
        <w:r w:rsidR="005774A0">
          <w:rPr>
            <w:noProof/>
            <w:webHidden/>
            <w:rtl/>
          </w:rPr>
          <w:instrText xml:space="preserve">36328468 </w:instrText>
        </w:r>
        <w:r w:rsidR="005774A0">
          <w:rPr>
            <w:noProof/>
            <w:webHidden/>
          </w:rPr>
          <w:instrText>\h</w:instrText>
        </w:r>
        <w:r w:rsidR="005774A0">
          <w:rPr>
            <w:noProof/>
            <w:webHidden/>
            <w:rtl/>
          </w:rPr>
          <w:instrText xml:space="preserve"> </w:instrText>
        </w:r>
        <w:r w:rsidR="005774A0">
          <w:rPr>
            <w:noProof/>
            <w:webHidden/>
            <w:rtl/>
          </w:rPr>
        </w:r>
        <w:r w:rsidR="005774A0">
          <w:rPr>
            <w:noProof/>
            <w:webHidden/>
            <w:rtl/>
          </w:rPr>
          <w:fldChar w:fldCharType="separate"/>
        </w:r>
        <w:r w:rsidR="005774A0">
          <w:rPr>
            <w:noProof/>
            <w:webHidden/>
            <w:rtl/>
          </w:rPr>
          <w:t>1</w:t>
        </w:r>
        <w:r w:rsidR="005774A0">
          <w:rPr>
            <w:noProof/>
            <w:webHidden/>
            <w:rtl/>
          </w:rPr>
          <w:fldChar w:fldCharType="end"/>
        </w:r>
      </w:hyperlink>
    </w:p>
    <w:p w:rsidR="005774A0" w:rsidRDefault="005774A0">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36328469" w:history="1">
        <w:r w:rsidRPr="00AC0CCD">
          <w:rPr>
            <w:rStyle w:val="Hyperlink"/>
            <w:rFonts w:hint="eastAsia"/>
            <w:noProof/>
            <w:rtl/>
          </w:rPr>
          <w:t>مسأله</w:t>
        </w:r>
        <w:r w:rsidRPr="00AC0CCD">
          <w:rPr>
            <w:rStyle w:val="Hyperlink"/>
            <w:noProof/>
            <w:rtl/>
          </w:rPr>
          <w:t xml:space="preserve"> 10: </w:t>
        </w:r>
        <w:r w:rsidRPr="00AC0CCD">
          <w:rPr>
            <w:rStyle w:val="Hyperlink"/>
            <w:rFonts w:hint="eastAsia"/>
            <w:noProof/>
            <w:rtl/>
          </w:rPr>
          <w:t>عدم</w:t>
        </w:r>
        <w:r w:rsidRPr="00AC0CCD">
          <w:rPr>
            <w:rStyle w:val="Hyperlink"/>
            <w:noProof/>
            <w:rtl/>
          </w:rPr>
          <w:t xml:space="preserve"> </w:t>
        </w:r>
        <w:r w:rsidRPr="00AC0CCD">
          <w:rPr>
            <w:rStyle w:val="Hyperlink"/>
            <w:rFonts w:hint="eastAsia"/>
            <w:noProof/>
            <w:rtl/>
          </w:rPr>
          <w:t>وجوب</w:t>
        </w:r>
        <w:r w:rsidRPr="00AC0CCD">
          <w:rPr>
            <w:rStyle w:val="Hyperlink"/>
            <w:noProof/>
            <w:rtl/>
          </w:rPr>
          <w:t xml:space="preserve"> </w:t>
        </w:r>
        <w:r w:rsidRPr="00AC0CCD">
          <w:rPr>
            <w:rStyle w:val="Hyperlink"/>
            <w:rFonts w:hint="eastAsia"/>
            <w:noProof/>
            <w:rtl/>
          </w:rPr>
          <w:t>رضا</w:t>
        </w:r>
        <w:r w:rsidRPr="00AC0CCD">
          <w:rPr>
            <w:rStyle w:val="Hyperlink"/>
            <w:noProof/>
            <w:rtl/>
          </w:rPr>
          <w:t xml:space="preserve"> </w:t>
        </w:r>
        <w:r w:rsidRPr="00AC0CCD">
          <w:rPr>
            <w:rStyle w:val="Hyperlink"/>
            <w:rFonts w:hint="eastAsia"/>
            <w:noProof/>
            <w:rtl/>
          </w:rPr>
          <w:t>بر</w:t>
        </w:r>
        <w:r w:rsidRPr="00AC0CCD">
          <w:rPr>
            <w:rStyle w:val="Hyperlink"/>
            <w:noProof/>
            <w:rtl/>
          </w:rPr>
          <w:t xml:space="preserve"> </w:t>
        </w:r>
        <w:r w:rsidRPr="00AC0CCD">
          <w:rPr>
            <w:rStyle w:val="Hyperlink"/>
            <w:rFonts w:hint="eastAsia"/>
            <w:noProof/>
            <w:rtl/>
          </w:rPr>
          <w:t>مالک</w:t>
        </w:r>
        <w:r w:rsidRPr="00AC0CCD">
          <w:rPr>
            <w:rStyle w:val="Hyperlink"/>
            <w:noProof/>
            <w:rtl/>
          </w:rPr>
          <w:t xml:space="preserve"> </w:t>
        </w:r>
        <w:r w:rsidRPr="00AC0CCD">
          <w:rPr>
            <w:rStyle w:val="Hyperlink"/>
            <w:rFonts w:hint="eastAsia"/>
            <w:noProof/>
            <w:rtl/>
          </w:rPr>
          <w:t>در</w:t>
        </w:r>
        <w:r w:rsidRPr="00AC0CCD">
          <w:rPr>
            <w:rStyle w:val="Hyperlink"/>
            <w:noProof/>
            <w:rtl/>
          </w:rPr>
          <w:t xml:space="preserve"> </w:t>
        </w:r>
        <w:r w:rsidRPr="00AC0CCD">
          <w:rPr>
            <w:rStyle w:val="Hyperlink"/>
            <w:rFonts w:hint="eastAsia"/>
            <w:noProof/>
            <w:rtl/>
          </w:rPr>
          <w:t>صورت</w:t>
        </w:r>
        <w:r w:rsidRPr="00AC0CCD">
          <w:rPr>
            <w:rStyle w:val="Hyperlink"/>
            <w:noProof/>
            <w:rtl/>
          </w:rPr>
          <w:t xml:space="preserve"> </w:t>
        </w:r>
        <w:r w:rsidRPr="00AC0CCD">
          <w:rPr>
            <w:rStyle w:val="Hyperlink"/>
            <w:rFonts w:hint="eastAsia"/>
            <w:noProof/>
            <w:rtl/>
          </w:rPr>
          <w:t>دفن</w:t>
        </w:r>
        <w:r w:rsidRPr="00AC0CCD">
          <w:rPr>
            <w:rStyle w:val="Hyperlink"/>
            <w:noProof/>
            <w:rtl/>
          </w:rPr>
          <w:t xml:space="preserve"> </w:t>
        </w:r>
        <w:r w:rsidRPr="00AC0CCD">
          <w:rPr>
            <w:rStyle w:val="Hyperlink"/>
            <w:rFonts w:hint="eastAsia"/>
            <w:noProof/>
            <w:rtl/>
          </w:rPr>
          <w:t>م</w:t>
        </w:r>
        <w:r w:rsidRPr="00AC0CCD">
          <w:rPr>
            <w:rStyle w:val="Hyperlink"/>
            <w:rFonts w:hint="cs"/>
            <w:noProof/>
            <w:rtl/>
          </w:rPr>
          <w:t>یّ</w:t>
        </w:r>
        <w:r w:rsidRPr="00AC0CCD">
          <w:rPr>
            <w:rStyle w:val="Hyperlink"/>
            <w:rFonts w:hint="eastAsia"/>
            <w:noProof/>
            <w:rtl/>
          </w:rPr>
          <w:t>ت</w:t>
        </w:r>
        <w:r w:rsidRPr="00AC0CCD">
          <w:rPr>
            <w:rStyle w:val="Hyperlink"/>
            <w:noProof/>
            <w:rtl/>
          </w:rPr>
          <w:t xml:space="preserve"> </w:t>
        </w:r>
        <w:r w:rsidRPr="00AC0CCD">
          <w:rPr>
            <w:rStyle w:val="Hyperlink"/>
            <w:rFonts w:hint="eastAsia"/>
            <w:noProof/>
            <w:rtl/>
          </w:rPr>
          <w:t>در</w:t>
        </w:r>
        <w:r w:rsidRPr="00AC0CCD">
          <w:rPr>
            <w:rStyle w:val="Hyperlink"/>
            <w:noProof/>
            <w:rtl/>
          </w:rPr>
          <w:t xml:space="preserve"> </w:t>
        </w:r>
        <w:r w:rsidRPr="00AC0CCD">
          <w:rPr>
            <w:rStyle w:val="Hyperlink"/>
            <w:rFonts w:hint="eastAsia"/>
            <w:noProof/>
            <w:rtl/>
          </w:rPr>
          <w:t>ملک</w:t>
        </w:r>
        <w:r w:rsidRPr="00AC0CCD">
          <w:rPr>
            <w:rStyle w:val="Hyperlink"/>
            <w:noProof/>
            <w:rtl/>
          </w:rPr>
          <w:t xml:space="preserve"> </w:t>
        </w:r>
        <w:r w:rsidRPr="00AC0CCD">
          <w:rPr>
            <w:rStyle w:val="Hyperlink"/>
            <w:rFonts w:hint="eastAsia"/>
            <w:noProof/>
            <w:rtl/>
          </w:rPr>
          <w:t>او</w:t>
        </w:r>
        <w:r w:rsidRPr="00AC0CCD">
          <w:rPr>
            <w:rStyle w:val="Hyperlink"/>
            <w:noProof/>
            <w:rtl/>
          </w:rPr>
          <w:t xml:space="preserve"> </w:t>
        </w:r>
        <w:r w:rsidRPr="00AC0CCD">
          <w:rPr>
            <w:rStyle w:val="Hyperlink"/>
            <w:rFonts w:hint="eastAsia"/>
            <w:noProof/>
            <w:rtl/>
          </w:rPr>
          <w:t>بدون</w:t>
        </w:r>
        <w:r w:rsidRPr="00AC0CCD">
          <w:rPr>
            <w:rStyle w:val="Hyperlink"/>
            <w:noProof/>
            <w:rtl/>
          </w:rPr>
          <w:t xml:space="preserve"> </w:t>
        </w:r>
        <w:r w:rsidRPr="00AC0CCD">
          <w:rPr>
            <w:rStyle w:val="Hyperlink"/>
            <w:rFonts w:hint="eastAsia"/>
            <w:noProof/>
            <w:rtl/>
          </w:rPr>
          <w:t>رضا</w:t>
        </w:r>
        <w:r w:rsidRPr="00AC0CCD">
          <w:rPr>
            <w:rStyle w:val="Hyperlink"/>
            <w:rFonts w:hint="cs"/>
            <w:noProof/>
            <w:rtl/>
          </w:rPr>
          <w:t>ی</w:t>
        </w:r>
        <w:r w:rsidRPr="00AC0CCD">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36328469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5774A0" w:rsidRDefault="005774A0">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36328470" w:history="1">
        <w:r w:rsidRPr="00AC0CCD">
          <w:rPr>
            <w:rStyle w:val="Hyperlink"/>
            <w:rFonts w:hint="eastAsia"/>
            <w:noProof/>
            <w:rtl/>
          </w:rPr>
          <w:t>مسأله</w:t>
        </w:r>
        <w:r w:rsidRPr="00AC0CCD">
          <w:rPr>
            <w:rStyle w:val="Hyperlink"/>
            <w:noProof/>
            <w:rtl/>
          </w:rPr>
          <w:t xml:space="preserve"> 11: </w:t>
        </w:r>
        <w:r w:rsidRPr="00AC0CCD">
          <w:rPr>
            <w:rStyle w:val="Hyperlink"/>
            <w:rFonts w:hint="eastAsia"/>
            <w:noProof/>
            <w:rtl/>
          </w:rPr>
          <w:t>عدم</w:t>
        </w:r>
        <w:r w:rsidRPr="00AC0CCD">
          <w:rPr>
            <w:rStyle w:val="Hyperlink"/>
            <w:noProof/>
            <w:rtl/>
          </w:rPr>
          <w:t xml:space="preserve"> </w:t>
        </w:r>
        <w:r w:rsidRPr="00AC0CCD">
          <w:rPr>
            <w:rStyle w:val="Hyperlink"/>
            <w:rFonts w:hint="eastAsia"/>
            <w:noProof/>
            <w:rtl/>
          </w:rPr>
          <w:t>جواز</w:t>
        </w:r>
        <w:r w:rsidRPr="00AC0CCD">
          <w:rPr>
            <w:rStyle w:val="Hyperlink"/>
            <w:noProof/>
            <w:rtl/>
          </w:rPr>
          <w:t xml:space="preserve"> </w:t>
        </w:r>
        <w:r w:rsidRPr="00AC0CCD">
          <w:rPr>
            <w:rStyle w:val="Hyperlink"/>
            <w:rFonts w:hint="eastAsia"/>
            <w:noProof/>
            <w:rtl/>
          </w:rPr>
          <w:t>رجوع</w:t>
        </w:r>
        <w:r w:rsidRPr="00AC0CCD">
          <w:rPr>
            <w:rStyle w:val="Hyperlink"/>
            <w:noProof/>
            <w:rtl/>
          </w:rPr>
          <w:t xml:space="preserve"> </w:t>
        </w:r>
        <w:r w:rsidRPr="00AC0CCD">
          <w:rPr>
            <w:rStyle w:val="Hyperlink"/>
            <w:rFonts w:hint="eastAsia"/>
            <w:noProof/>
            <w:rtl/>
          </w:rPr>
          <w:t>از</w:t>
        </w:r>
        <w:r w:rsidRPr="00AC0CCD">
          <w:rPr>
            <w:rStyle w:val="Hyperlink"/>
            <w:noProof/>
            <w:rtl/>
          </w:rPr>
          <w:t xml:space="preserve"> </w:t>
        </w:r>
        <w:r w:rsidRPr="00AC0CCD">
          <w:rPr>
            <w:rStyle w:val="Hyperlink"/>
            <w:rFonts w:hint="eastAsia"/>
            <w:noProof/>
            <w:rtl/>
          </w:rPr>
          <w:t>إذن</w:t>
        </w:r>
        <w:r w:rsidRPr="00AC0CCD">
          <w:rPr>
            <w:rStyle w:val="Hyperlink"/>
            <w:noProof/>
            <w:rtl/>
          </w:rPr>
          <w:t xml:space="preserve"> </w:t>
        </w:r>
        <w:r w:rsidRPr="00AC0CCD">
          <w:rPr>
            <w:rStyle w:val="Hyperlink"/>
            <w:rFonts w:hint="eastAsia"/>
            <w:noProof/>
            <w:rtl/>
          </w:rPr>
          <w:t>بعد</w:t>
        </w:r>
        <w:r w:rsidRPr="00AC0CCD">
          <w:rPr>
            <w:rStyle w:val="Hyperlink"/>
            <w:noProof/>
            <w:rtl/>
          </w:rPr>
          <w:t xml:space="preserve"> </w:t>
        </w:r>
        <w:r w:rsidRPr="00AC0CCD">
          <w:rPr>
            <w:rStyle w:val="Hyperlink"/>
            <w:rFonts w:hint="eastAsia"/>
            <w:noProof/>
            <w:rtl/>
          </w:rPr>
          <w:t>از</w:t>
        </w:r>
        <w:r w:rsidRPr="00AC0CCD">
          <w:rPr>
            <w:rStyle w:val="Hyperlink"/>
            <w:noProof/>
            <w:rtl/>
          </w:rPr>
          <w:t xml:space="preserve"> </w:t>
        </w:r>
        <w:r w:rsidRPr="00AC0CCD">
          <w:rPr>
            <w:rStyle w:val="Hyperlink"/>
            <w:rFonts w:hint="eastAsia"/>
            <w:noProof/>
            <w:rtl/>
          </w:rPr>
          <w:t>دفن</w:t>
        </w:r>
        <w:r w:rsidRPr="00AC0CCD">
          <w:rPr>
            <w:rStyle w:val="Hyperlink"/>
            <w:noProof/>
            <w:rtl/>
          </w:rPr>
          <w:t xml:space="preserve"> </w:t>
        </w:r>
        <w:r w:rsidRPr="00AC0CCD">
          <w:rPr>
            <w:rStyle w:val="Hyperlink"/>
            <w:rFonts w:hint="eastAsia"/>
            <w:noProof/>
            <w:rtl/>
          </w:rPr>
          <w:t>م</w:t>
        </w:r>
        <w:r w:rsidRPr="00AC0CCD">
          <w:rPr>
            <w:rStyle w:val="Hyperlink"/>
            <w:rFonts w:hint="cs"/>
            <w:noProof/>
            <w:rtl/>
          </w:rPr>
          <w:t>یّ</w:t>
        </w:r>
        <w:r w:rsidRPr="00AC0CCD">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36328470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5774A0" w:rsidRDefault="005774A0">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36328471" w:history="1">
        <w:r w:rsidRPr="00AC0CCD">
          <w:rPr>
            <w:rStyle w:val="Hyperlink"/>
            <w:rFonts w:hint="eastAsia"/>
            <w:noProof/>
            <w:rtl/>
          </w:rPr>
          <w:t>مسأله</w:t>
        </w:r>
        <w:r w:rsidRPr="00AC0CCD">
          <w:rPr>
            <w:rStyle w:val="Hyperlink"/>
            <w:noProof/>
            <w:rtl/>
          </w:rPr>
          <w:t xml:space="preserve"> 12: </w:t>
        </w:r>
        <w:r w:rsidRPr="00AC0CCD">
          <w:rPr>
            <w:rStyle w:val="Hyperlink"/>
            <w:rFonts w:hint="eastAsia"/>
            <w:noProof/>
            <w:rtl/>
          </w:rPr>
          <w:t>عدم</w:t>
        </w:r>
        <w:r w:rsidRPr="00AC0CCD">
          <w:rPr>
            <w:rStyle w:val="Hyperlink"/>
            <w:noProof/>
            <w:rtl/>
          </w:rPr>
          <w:t xml:space="preserve"> </w:t>
        </w:r>
        <w:r w:rsidRPr="00AC0CCD">
          <w:rPr>
            <w:rStyle w:val="Hyperlink"/>
            <w:rFonts w:hint="eastAsia"/>
            <w:noProof/>
            <w:rtl/>
          </w:rPr>
          <w:t>وجوب</w:t>
        </w:r>
        <w:r w:rsidRPr="00AC0CCD">
          <w:rPr>
            <w:rStyle w:val="Hyperlink"/>
            <w:noProof/>
            <w:rtl/>
          </w:rPr>
          <w:t xml:space="preserve"> </w:t>
        </w:r>
        <w:r w:rsidRPr="00AC0CCD">
          <w:rPr>
            <w:rStyle w:val="Hyperlink"/>
            <w:rFonts w:hint="eastAsia"/>
            <w:noProof/>
            <w:rtl/>
          </w:rPr>
          <w:t>رضا</w:t>
        </w:r>
        <w:r w:rsidRPr="00AC0CCD">
          <w:rPr>
            <w:rStyle w:val="Hyperlink"/>
            <w:rFonts w:hint="cs"/>
            <w:noProof/>
            <w:rtl/>
          </w:rPr>
          <w:t>ی</w:t>
        </w:r>
        <w:r w:rsidRPr="00AC0CCD">
          <w:rPr>
            <w:rStyle w:val="Hyperlink"/>
            <w:rFonts w:hint="eastAsia"/>
            <w:noProof/>
            <w:rtl/>
          </w:rPr>
          <w:t>ت</w:t>
        </w:r>
        <w:r w:rsidRPr="00AC0CCD">
          <w:rPr>
            <w:rStyle w:val="Hyperlink"/>
            <w:noProof/>
            <w:rtl/>
          </w:rPr>
          <w:t xml:space="preserve"> </w:t>
        </w:r>
        <w:r w:rsidRPr="00AC0CCD">
          <w:rPr>
            <w:rStyle w:val="Hyperlink"/>
            <w:rFonts w:hint="eastAsia"/>
            <w:noProof/>
            <w:rtl/>
          </w:rPr>
          <w:t>به</w:t>
        </w:r>
        <w:r w:rsidRPr="00AC0CCD">
          <w:rPr>
            <w:rStyle w:val="Hyperlink"/>
            <w:noProof/>
            <w:rtl/>
          </w:rPr>
          <w:t xml:space="preserve"> </w:t>
        </w:r>
        <w:r w:rsidRPr="00AC0CCD">
          <w:rPr>
            <w:rStyle w:val="Hyperlink"/>
            <w:rFonts w:hint="eastAsia"/>
            <w:noProof/>
            <w:rtl/>
          </w:rPr>
          <w:t>دفن</w:t>
        </w:r>
        <w:r w:rsidRPr="00AC0CCD">
          <w:rPr>
            <w:rStyle w:val="Hyperlink"/>
            <w:noProof/>
            <w:rtl/>
          </w:rPr>
          <w:t xml:space="preserve"> </w:t>
        </w:r>
        <w:r w:rsidRPr="00AC0CCD">
          <w:rPr>
            <w:rStyle w:val="Hyperlink"/>
            <w:rFonts w:hint="eastAsia"/>
            <w:noProof/>
            <w:rtl/>
          </w:rPr>
          <w:t>دوباره،</w:t>
        </w:r>
        <w:r w:rsidRPr="00AC0CCD">
          <w:rPr>
            <w:rStyle w:val="Hyperlink"/>
            <w:noProof/>
            <w:rtl/>
          </w:rPr>
          <w:t xml:space="preserve"> </w:t>
        </w:r>
        <w:r w:rsidRPr="00AC0CCD">
          <w:rPr>
            <w:rStyle w:val="Hyperlink"/>
            <w:rFonts w:hint="eastAsia"/>
            <w:noProof/>
            <w:rtl/>
          </w:rPr>
          <w:t>در</w:t>
        </w:r>
        <w:r w:rsidRPr="00AC0CCD">
          <w:rPr>
            <w:rStyle w:val="Hyperlink"/>
            <w:noProof/>
            <w:rtl/>
          </w:rPr>
          <w:t xml:space="preserve"> </w:t>
        </w:r>
        <w:r w:rsidRPr="00AC0CCD">
          <w:rPr>
            <w:rStyle w:val="Hyperlink"/>
            <w:rFonts w:hint="eastAsia"/>
            <w:noProof/>
            <w:rtl/>
          </w:rPr>
          <w:t>صورت</w:t>
        </w:r>
        <w:r w:rsidRPr="00AC0CCD">
          <w:rPr>
            <w:rStyle w:val="Hyperlink"/>
            <w:noProof/>
            <w:rtl/>
          </w:rPr>
          <w:t xml:space="preserve"> </w:t>
        </w:r>
        <w:r w:rsidRPr="00AC0CCD">
          <w:rPr>
            <w:rStyle w:val="Hyperlink"/>
            <w:rFonts w:hint="eastAsia"/>
            <w:noProof/>
            <w:rtl/>
          </w:rPr>
          <w:t>خروج</w:t>
        </w:r>
        <w:r w:rsidRPr="00AC0CCD">
          <w:rPr>
            <w:rStyle w:val="Hyperlink"/>
            <w:noProof/>
            <w:rtl/>
          </w:rPr>
          <w:t xml:space="preserve"> </w:t>
        </w:r>
        <w:r w:rsidRPr="00AC0CCD">
          <w:rPr>
            <w:rStyle w:val="Hyperlink"/>
            <w:rFonts w:hint="eastAsia"/>
            <w:noProof/>
            <w:rtl/>
          </w:rPr>
          <w:t>م</w:t>
        </w:r>
        <w:r w:rsidRPr="00AC0CCD">
          <w:rPr>
            <w:rStyle w:val="Hyperlink"/>
            <w:rFonts w:hint="cs"/>
            <w:noProof/>
            <w:rtl/>
          </w:rPr>
          <w:t>یّ</w:t>
        </w:r>
        <w:r w:rsidRPr="00AC0CCD">
          <w:rPr>
            <w:rStyle w:val="Hyperlink"/>
            <w:rFonts w:hint="eastAsia"/>
            <w:noProof/>
            <w:rtl/>
          </w:rPr>
          <w:t>ت</w:t>
        </w:r>
        <w:r w:rsidRPr="00AC0CCD">
          <w:rPr>
            <w:rStyle w:val="Hyperlink"/>
            <w:noProof/>
            <w:rtl/>
          </w:rPr>
          <w:t xml:space="preserve"> </w:t>
        </w:r>
        <w:r w:rsidRPr="00AC0CCD">
          <w:rPr>
            <w:rStyle w:val="Hyperlink"/>
            <w:rFonts w:hint="eastAsia"/>
            <w:noProof/>
            <w:rtl/>
          </w:rPr>
          <w:t>از</w:t>
        </w:r>
        <w:r w:rsidRPr="00AC0CCD">
          <w:rPr>
            <w:rStyle w:val="Hyperlink"/>
            <w:noProof/>
            <w:rtl/>
          </w:rPr>
          <w:t xml:space="preserve"> </w:t>
        </w:r>
        <w:r w:rsidRPr="00AC0CCD">
          <w:rPr>
            <w:rStyle w:val="Hyperlink"/>
            <w:rFonts w:hint="eastAsia"/>
            <w:noProof/>
            <w:rtl/>
          </w:rPr>
          <w:t>قبر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36328471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5774A0" w:rsidRDefault="005774A0">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36328472" w:history="1">
        <w:r w:rsidRPr="00AC0CCD">
          <w:rPr>
            <w:rStyle w:val="Hyperlink"/>
            <w:rFonts w:hint="eastAsia"/>
            <w:noProof/>
            <w:rtl/>
          </w:rPr>
          <w:t>مسأله</w:t>
        </w:r>
        <w:r w:rsidRPr="00AC0CCD">
          <w:rPr>
            <w:rStyle w:val="Hyperlink"/>
            <w:noProof/>
            <w:rtl/>
          </w:rPr>
          <w:t xml:space="preserve"> 13: </w:t>
        </w:r>
        <w:r w:rsidRPr="00AC0CCD">
          <w:rPr>
            <w:rStyle w:val="Hyperlink"/>
            <w:rFonts w:hint="eastAsia"/>
            <w:noProof/>
            <w:rtl/>
          </w:rPr>
          <w:t>عدم</w:t>
        </w:r>
        <w:r w:rsidRPr="00AC0CCD">
          <w:rPr>
            <w:rStyle w:val="Hyperlink"/>
            <w:noProof/>
            <w:rtl/>
          </w:rPr>
          <w:t xml:space="preserve"> </w:t>
        </w:r>
        <w:r w:rsidRPr="00AC0CCD">
          <w:rPr>
            <w:rStyle w:val="Hyperlink"/>
            <w:rFonts w:hint="eastAsia"/>
            <w:noProof/>
            <w:rtl/>
          </w:rPr>
          <w:t>وجوب</w:t>
        </w:r>
        <w:r w:rsidRPr="00AC0CCD">
          <w:rPr>
            <w:rStyle w:val="Hyperlink"/>
            <w:noProof/>
            <w:rtl/>
          </w:rPr>
          <w:t xml:space="preserve"> </w:t>
        </w:r>
        <w:r w:rsidRPr="00AC0CCD">
          <w:rPr>
            <w:rStyle w:val="Hyperlink"/>
            <w:rFonts w:hint="eastAsia"/>
            <w:noProof/>
            <w:rtl/>
          </w:rPr>
          <w:t>دفن</w:t>
        </w:r>
        <w:r w:rsidRPr="00AC0CCD">
          <w:rPr>
            <w:rStyle w:val="Hyperlink"/>
            <w:noProof/>
            <w:rtl/>
          </w:rPr>
          <w:t xml:space="preserve"> </w:t>
        </w:r>
        <w:r w:rsidRPr="00AC0CCD">
          <w:rPr>
            <w:rStyle w:val="Hyperlink"/>
            <w:rFonts w:hint="eastAsia"/>
            <w:noProof/>
            <w:rtl/>
          </w:rPr>
          <w:t>م</w:t>
        </w:r>
        <w:r w:rsidRPr="00AC0CCD">
          <w:rPr>
            <w:rStyle w:val="Hyperlink"/>
            <w:rFonts w:hint="cs"/>
            <w:noProof/>
            <w:rtl/>
          </w:rPr>
          <w:t>یّ</w:t>
        </w:r>
        <w:r w:rsidRPr="00AC0CCD">
          <w:rPr>
            <w:rStyle w:val="Hyperlink"/>
            <w:rFonts w:hint="eastAsia"/>
            <w:noProof/>
            <w:rtl/>
          </w:rPr>
          <w:t>ت</w:t>
        </w:r>
        <w:r w:rsidRPr="00AC0CCD">
          <w:rPr>
            <w:rStyle w:val="Hyperlink"/>
            <w:noProof/>
            <w:rtl/>
          </w:rPr>
          <w:t xml:space="preserve"> </w:t>
        </w:r>
        <w:r w:rsidRPr="00AC0CCD">
          <w:rPr>
            <w:rStyle w:val="Hyperlink"/>
            <w:rFonts w:hint="eastAsia"/>
            <w:noProof/>
            <w:rtl/>
          </w:rPr>
          <w:t>در</w:t>
        </w:r>
        <w:r w:rsidRPr="00AC0CCD">
          <w:rPr>
            <w:rStyle w:val="Hyperlink"/>
            <w:noProof/>
            <w:rtl/>
          </w:rPr>
          <w:t xml:space="preserve"> </w:t>
        </w:r>
        <w:r w:rsidRPr="00AC0CCD">
          <w:rPr>
            <w:rStyle w:val="Hyperlink"/>
            <w:rFonts w:hint="eastAsia"/>
            <w:noProof/>
            <w:rtl/>
          </w:rPr>
          <w:t>قبر</w:t>
        </w:r>
        <w:r w:rsidRPr="00AC0CCD">
          <w:rPr>
            <w:rStyle w:val="Hyperlink"/>
            <w:noProof/>
            <w:rtl/>
          </w:rPr>
          <w:t xml:space="preserve"> </w:t>
        </w:r>
        <w:r w:rsidRPr="00AC0CCD">
          <w:rPr>
            <w:rStyle w:val="Hyperlink"/>
            <w:rFonts w:hint="eastAsia"/>
            <w:noProof/>
            <w:rtl/>
          </w:rPr>
          <w:t>سابق،</w:t>
        </w:r>
        <w:r w:rsidRPr="00AC0CCD">
          <w:rPr>
            <w:rStyle w:val="Hyperlink"/>
            <w:noProof/>
            <w:rtl/>
          </w:rPr>
          <w:t xml:space="preserve"> </w:t>
        </w:r>
        <w:r w:rsidRPr="00AC0CCD">
          <w:rPr>
            <w:rStyle w:val="Hyperlink"/>
            <w:rFonts w:hint="eastAsia"/>
            <w:noProof/>
            <w:rtl/>
          </w:rPr>
          <w:t>در</w:t>
        </w:r>
        <w:r w:rsidRPr="00AC0CCD">
          <w:rPr>
            <w:rStyle w:val="Hyperlink"/>
            <w:noProof/>
            <w:rtl/>
          </w:rPr>
          <w:t xml:space="preserve"> </w:t>
        </w:r>
        <w:r w:rsidRPr="00AC0CCD">
          <w:rPr>
            <w:rStyle w:val="Hyperlink"/>
            <w:rFonts w:hint="eastAsia"/>
            <w:noProof/>
            <w:rtl/>
          </w:rPr>
          <w:t>صورت</w:t>
        </w:r>
        <w:r w:rsidRPr="00AC0CCD">
          <w:rPr>
            <w:rStyle w:val="Hyperlink"/>
            <w:noProof/>
            <w:rtl/>
          </w:rPr>
          <w:t xml:space="preserve"> </w:t>
        </w:r>
        <w:r w:rsidRPr="00AC0CCD">
          <w:rPr>
            <w:rStyle w:val="Hyperlink"/>
            <w:rFonts w:hint="eastAsia"/>
            <w:noProof/>
            <w:rtl/>
          </w:rPr>
          <w:t>خروج</w:t>
        </w:r>
        <w:r w:rsidRPr="00AC0CCD">
          <w:rPr>
            <w:rStyle w:val="Hyperlink"/>
            <w:noProof/>
            <w:rtl/>
          </w:rPr>
          <w:t xml:space="preserve"> </w:t>
        </w:r>
        <w:r w:rsidRPr="00AC0CCD">
          <w:rPr>
            <w:rStyle w:val="Hyperlink"/>
            <w:rFonts w:hint="eastAsia"/>
            <w:noProof/>
            <w:rtl/>
          </w:rPr>
          <w:t>م</w:t>
        </w:r>
        <w:r w:rsidRPr="00AC0CCD">
          <w:rPr>
            <w:rStyle w:val="Hyperlink"/>
            <w:rFonts w:hint="cs"/>
            <w:noProof/>
            <w:rtl/>
          </w:rPr>
          <w:t>یّ</w:t>
        </w:r>
        <w:r w:rsidRPr="00AC0CCD">
          <w:rPr>
            <w:rStyle w:val="Hyperlink"/>
            <w:rFonts w:hint="eastAsia"/>
            <w:noProof/>
            <w:rtl/>
          </w:rPr>
          <w:t>ت</w:t>
        </w:r>
        <w:r w:rsidRPr="00AC0CCD">
          <w:rPr>
            <w:rStyle w:val="Hyperlink"/>
            <w:noProof/>
            <w:rtl/>
          </w:rPr>
          <w:t xml:space="preserve"> </w:t>
        </w:r>
        <w:r w:rsidRPr="00AC0CCD">
          <w:rPr>
            <w:rStyle w:val="Hyperlink"/>
            <w:rFonts w:hint="eastAsia"/>
            <w:noProof/>
            <w:rtl/>
          </w:rPr>
          <w:t>از</w:t>
        </w:r>
        <w:r w:rsidRPr="00AC0CCD">
          <w:rPr>
            <w:rStyle w:val="Hyperlink"/>
            <w:noProof/>
            <w:rtl/>
          </w:rPr>
          <w:t xml:space="preserve"> </w:t>
        </w:r>
        <w:r w:rsidRPr="00AC0CCD">
          <w:rPr>
            <w:rStyle w:val="Hyperlink"/>
            <w:rFonts w:hint="eastAsia"/>
            <w:noProof/>
            <w:rtl/>
          </w:rPr>
          <w:t>قبر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36328472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5774A0" w:rsidRDefault="005774A0">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36328473" w:history="1">
        <w:r w:rsidRPr="00AC0CCD">
          <w:rPr>
            <w:rStyle w:val="Hyperlink"/>
            <w:rFonts w:hint="eastAsia"/>
            <w:noProof/>
            <w:rtl/>
          </w:rPr>
          <w:t>مسأله</w:t>
        </w:r>
        <w:r w:rsidRPr="00AC0CCD">
          <w:rPr>
            <w:rStyle w:val="Hyperlink"/>
            <w:noProof/>
            <w:rtl/>
          </w:rPr>
          <w:t xml:space="preserve"> 14: </w:t>
        </w:r>
        <w:r w:rsidRPr="00AC0CCD">
          <w:rPr>
            <w:rStyle w:val="Hyperlink"/>
            <w:rFonts w:hint="eastAsia"/>
            <w:noProof/>
            <w:rtl/>
          </w:rPr>
          <w:t>کراهت</w:t>
        </w:r>
        <w:r w:rsidRPr="00AC0CCD">
          <w:rPr>
            <w:rStyle w:val="Hyperlink"/>
            <w:noProof/>
            <w:rtl/>
          </w:rPr>
          <w:t xml:space="preserve"> </w:t>
        </w:r>
        <w:r w:rsidRPr="00AC0CCD">
          <w:rPr>
            <w:rStyle w:val="Hyperlink"/>
            <w:rFonts w:hint="eastAsia"/>
            <w:noProof/>
            <w:rtl/>
          </w:rPr>
          <w:t>مخف</w:t>
        </w:r>
        <w:r w:rsidRPr="00AC0CCD">
          <w:rPr>
            <w:rStyle w:val="Hyperlink"/>
            <w:rFonts w:hint="cs"/>
            <w:noProof/>
            <w:rtl/>
          </w:rPr>
          <w:t>ی</w:t>
        </w:r>
        <w:r w:rsidRPr="00AC0CCD">
          <w:rPr>
            <w:rStyle w:val="Hyperlink"/>
            <w:noProof/>
            <w:rtl/>
          </w:rPr>
          <w:t xml:space="preserve"> </w:t>
        </w:r>
        <w:r w:rsidRPr="00AC0CCD">
          <w:rPr>
            <w:rStyle w:val="Hyperlink"/>
            <w:rFonts w:hint="eastAsia"/>
            <w:noProof/>
            <w:rtl/>
          </w:rPr>
          <w:t>کردن</w:t>
        </w:r>
        <w:r w:rsidRPr="00AC0CCD">
          <w:rPr>
            <w:rStyle w:val="Hyperlink"/>
            <w:noProof/>
            <w:rtl/>
          </w:rPr>
          <w:t xml:space="preserve"> </w:t>
        </w:r>
        <w:r w:rsidRPr="00AC0CCD">
          <w:rPr>
            <w:rStyle w:val="Hyperlink"/>
            <w:rFonts w:hint="eastAsia"/>
            <w:noProof/>
            <w:rtl/>
          </w:rPr>
          <w:t>موت</w:t>
        </w:r>
        <w:r w:rsidRPr="00AC0CCD">
          <w:rPr>
            <w:rStyle w:val="Hyperlink"/>
            <w:noProof/>
            <w:rtl/>
          </w:rPr>
          <w:t xml:space="preserve"> </w:t>
        </w:r>
        <w:r w:rsidRPr="00AC0CCD">
          <w:rPr>
            <w:rStyle w:val="Hyperlink"/>
            <w:rFonts w:hint="eastAsia"/>
            <w:noProof/>
            <w:rtl/>
          </w:rPr>
          <w:t>انسان</w:t>
        </w:r>
        <w:r w:rsidRPr="00AC0CCD">
          <w:rPr>
            <w:rStyle w:val="Hyperlink"/>
            <w:noProof/>
            <w:rtl/>
          </w:rPr>
          <w:t xml:space="preserve"> </w:t>
        </w:r>
        <w:r w:rsidRPr="00AC0CCD">
          <w:rPr>
            <w:rStyle w:val="Hyperlink"/>
            <w:rFonts w:hint="eastAsia"/>
            <w:noProof/>
            <w:rtl/>
          </w:rPr>
          <w:t>از</w:t>
        </w:r>
        <w:r w:rsidRPr="00AC0CCD">
          <w:rPr>
            <w:rStyle w:val="Hyperlink"/>
            <w:noProof/>
            <w:rtl/>
          </w:rPr>
          <w:t xml:space="preserve"> </w:t>
        </w:r>
        <w:r w:rsidRPr="00AC0CCD">
          <w:rPr>
            <w:rStyle w:val="Hyperlink"/>
            <w:rFonts w:hint="eastAsia"/>
            <w:noProof/>
            <w:rtl/>
          </w:rPr>
          <w:t>أولاد</w:t>
        </w:r>
        <w:r w:rsidRPr="00AC0CCD">
          <w:rPr>
            <w:rStyle w:val="Hyperlink"/>
            <w:noProof/>
            <w:rtl/>
          </w:rPr>
          <w:t xml:space="preserve"> </w:t>
        </w:r>
        <w:r w:rsidRPr="00AC0CCD">
          <w:rPr>
            <w:rStyle w:val="Hyperlink"/>
            <w:rFonts w:hint="eastAsia"/>
            <w:noProof/>
            <w:rtl/>
          </w:rPr>
          <w:t>و</w:t>
        </w:r>
        <w:r w:rsidRPr="00AC0CCD">
          <w:rPr>
            <w:rStyle w:val="Hyperlink"/>
            <w:noProof/>
            <w:rtl/>
          </w:rPr>
          <w:t xml:space="preserve"> </w:t>
        </w:r>
        <w:r w:rsidRPr="00AC0CCD">
          <w:rPr>
            <w:rStyle w:val="Hyperlink"/>
            <w:rFonts w:hint="eastAsia"/>
            <w:noProof/>
            <w:rtl/>
          </w:rPr>
          <w:t>أقرباء</w:t>
        </w:r>
        <w:r w:rsidRPr="00AC0CCD">
          <w:rPr>
            <w:rStyle w:val="Hyperlink"/>
            <w:noProof/>
            <w:rtl/>
          </w:rPr>
          <w:t xml:space="preserve"> </w:t>
        </w:r>
        <w:r w:rsidRPr="00AC0CCD">
          <w:rPr>
            <w:rStyle w:val="Hyperlink"/>
            <w:rFonts w:hint="eastAsia"/>
            <w:noProof/>
            <w:rtl/>
          </w:rPr>
          <w:t>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36328473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5774A0" w:rsidRDefault="005774A0">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36328474" w:history="1">
        <w:r w:rsidRPr="00AC0CCD">
          <w:rPr>
            <w:rStyle w:val="Hyperlink"/>
            <w:rFonts w:hint="eastAsia"/>
            <w:noProof/>
            <w:rtl/>
          </w:rPr>
          <w:t>مسأله</w:t>
        </w:r>
        <w:r w:rsidRPr="00AC0CCD">
          <w:rPr>
            <w:rStyle w:val="Hyperlink"/>
            <w:noProof/>
            <w:rtl/>
          </w:rPr>
          <w:t xml:space="preserve"> 15: </w:t>
        </w:r>
        <w:r w:rsidRPr="00AC0CCD">
          <w:rPr>
            <w:rStyle w:val="Hyperlink"/>
            <w:rFonts w:hint="eastAsia"/>
            <w:noProof/>
            <w:rtl/>
          </w:rPr>
          <w:t>إستحباب</w:t>
        </w:r>
        <w:r w:rsidRPr="00AC0CCD">
          <w:rPr>
            <w:rStyle w:val="Hyperlink"/>
            <w:noProof/>
            <w:rtl/>
          </w:rPr>
          <w:t xml:space="preserve"> </w:t>
        </w:r>
        <w:r w:rsidRPr="00AC0CCD">
          <w:rPr>
            <w:rStyle w:val="Hyperlink"/>
            <w:rFonts w:hint="eastAsia"/>
            <w:noProof/>
            <w:rtl/>
          </w:rPr>
          <w:t>نقل</w:t>
        </w:r>
        <w:r w:rsidRPr="00AC0CCD">
          <w:rPr>
            <w:rStyle w:val="Hyperlink"/>
            <w:noProof/>
            <w:rtl/>
          </w:rPr>
          <w:t xml:space="preserve"> </w:t>
        </w:r>
        <w:r w:rsidRPr="00AC0CCD">
          <w:rPr>
            <w:rStyle w:val="Hyperlink"/>
            <w:rFonts w:hint="eastAsia"/>
            <w:noProof/>
            <w:rtl/>
          </w:rPr>
          <w:t>م</w:t>
        </w:r>
        <w:r w:rsidRPr="00AC0CCD">
          <w:rPr>
            <w:rStyle w:val="Hyperlink"/>
            <w:rFonts w:hint="cs"/>
            <w:noProof/>
            <w:rtl/>
          </w:rPr>
          <w:t>یّ</w:t>
        </w:r>
        <w:r w:rsidRPr="00AC0CCD">
          <w:rPr>
            <w:rStyle w:val="Hyperlink"/>
            <w:rFonts w:hint="eastAsia"/>
            <w:noProof/>
            <w:rtl/>
          </w:rPr>
          <w:t>ت</w:t>
        </w:r>
        <w:r w:rsidRPr="00AC0CCD">
          <w:rPr>
            <w:rStyle w:val="Hyperlink"/>
            <w:noProof/>
            <w:rtl/>
          </w:rPr>
          <w:t xml:space="preserve"> </w:t>
        </w:r>
        <w:r w:rsidRPr="00AC0CCD">
          <w:rPr>
            <w:rStyle w:val="Hyperlink"/>
            <w:rFonts w:hint="eastAsia"/>
            <w:noProof/>
            <w:rtl/>
          </w:rPr>
          <w:t>به</w:t>
        </w:r>
        <w:r w:rsidRPr="00AC0CCD">
          <w:rPr>
            <w:rStyle w:val="Hyperlink"/>
            <w:noProof/>
            <w:rtl/>
          </w:rPr>
          <w:t xml:space="preserve"> </w:t>
        </w:r>
        <w:r w:rsidRPr="00AC0CCD">
          <w:rPr>
            <w:rStyle w:val="Hyperlink"/>
            <w:rFonts w:hint="eastAsia"/>
            <w:noProof/>
            <w:rtl/>
          </w:rPr>
          <w:t>حرم</w:t>
        </w:r>
        <w:r w:rsidRPr="00AC0CCD">
          <w:rPr>
            <w:rStyle w:val="Hyperlink"/>
            <w:noProof/>
            <w:rtl/>
          </w:rPr>
          <w:t xml:space="preserve"> </w:t>
        </w:r>
        <w:r w:rsidRPr="00AC0CCD">
          <w:rPr>
            <w:rStyle w:val="Hyperlink"/>
            <w:rFonts w:hint="eastAsia"/>
            <w:noProof/>
            <w:rtl/>
          </w:rPr>
          <w:t>و</w:t>
        </w:r>
        <w:r w:rsidRPr="00AC0CCD">
          <w:rPr>
            <w:rStyle w:val="Hyperlink"/>
            <w:noProof/>
            <w:rtl/>
          </w:rPr>
          <w:t xml:space="preserve"> </w:t>
        </w:r>
        <w:r w:rsidRPr="00AC0CCD">
          <w:rPr>
            <w:rStyle w:val="Hyperlink"/>
            <w:rFonts w:hint="eastAsia"/>
            <w:noProof/>
            <w:rtl/>
          </w:rPr>
          <w:t>مکّه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36328474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5774A0" w:rsidRDefault="005774A0">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36328475" w:history="1">
        <w:r w:rsidRPr="00AC0CCD">
          <w:rPr>
            <w:rStyle w:val="Hyperlink"/>
            <w:rFonts w:hint="eastAsia"/>
            <w:noProof/>
            <w:rtl/>
          </w:rPr>
          <w:t>مسأله</w:t>
        </w:r>
        <w:r w:rsidRPr="00AC0CCD">
          <w:rPr>
            <w:rStyle w:val="Hyperlink"/>
            <w:noProof/>
            <w:rtl/>
          </w:rPr>
          <w:t xml:space="preserve"> 16:</w:t>
        </w:r>
        <w:bookmarkStart w:id="0" w:name="_GoBack"/>
        <w:bookmarkEnd w:id="0"/>
        <w:r w:rsidRPr="00AC0CCD">
          <w:rPr>
            <w:rStyle w:val="Hyperlink"/>
            <w:noProof/>
            <w:rtl/>
          </w:rPr>
          <w:t xml:space="preserve"> </w:t>
        </w:r>
        <w:r w:rsidRPr="00AC0CCD">
          <w:rPr>
            <w:rStyle w:val="Hyperlink"/>
            <w:rFonts w:hint="eastAsia"/>
            <w:noProof/>
            <w:rtl/>
          </w:rPr>
          <w:t>آماده</w:t>
        </w:r>
        <w:r w:rsidRPr="00AC0CCD">
          <w:rPr>
            <w:rStyle w:val="Hyperlink"/>
            <w:noProof/>
            <w:rtl/>
          </w:rPr>
          <w:t xml:space="preserve"> </w:t>
        </w:r>
        <w:r w:rsidRPr="00AC0CCD">
          <w:rPr>
            <w:rStyle w:val="Hyperlink"/>
            <w:rFonts w:hint="eastAsia"/>
            <w:noProof/>
            <w:rtl/>
          </w:rPr>
          <w:t>نمودن</w:t>
        </w:r>
        <w:r w:rsidRPr="00AC0CCD">
          <w:rPr>
            <w:rStyle w:val="Hyperlink"/>
            <w:noProof/>
            <w:rtl/>
          </w:rPr>
          <w:t xml:space="preserve"> </w:t>
        </w:r>
        <w:r w:rsidRPr="00AC0CCD">
          <w:rPr>
            <w:rStyle w:val="Hyperlink"/>
            <w:rFonts w:hint="eastAsia"/>
            <w:noProof/>
            <w:rtl/>
          </w:rPr>
          <w:t>قبر</w:t>
        </w:r>
        <w:r w:rsidRPr="00AC0CCD">
          <w:rPr>
            <w:rStyle w:val="Hyperlink"/>
            <w:noProof/>
            <w:rtl/>
          </w:rPr>
          <w:t xml:space="preserve"> </w:t>
        </w:r>
        <w:r w:rsidRPr="00AC0CCD">
          <w:rPr>
            <w:rStyle w:val="Hyperlink"/>
            <w:rFonts w:hint="eastAsia"/>
            <w:noProof/>
            <w:rtl/>
          </w:rPr>
          <w:t>برا</w:t>
        </w:r>
        <w:r w:rsidRPr="00AC0CCD">
          <w:rPr>
            <w:rStyle w:val="Hyperlink"/>
            <w:rFonts w:hint="cs"/>
            <w:noProof/>
            <w:rtl/>
          </w:rPr>
          <w:t>ی</w:t>
        </w:r>
        <w:r w:rsidRPr="00AC0CCD">
          <w:rPr>
            <w:rStyle w:val="Hyperlink"/>
            <w:noProof/>
            <w:rtl/>
          </w:rPr>
          <w:t xml:space="preserve"> </w:t>
        </w:r>
        <w:r w:rsidRPr="00AC0CCD">
          <w:rPr>
            <w:rStyle w:val="Hyperlink"/>
            <w:rFonts w:hint="eastAsia"/>
            <w:noProof/>
            <w:rtl/>
          </w:rPr>
          <w:t>خود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36328475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5774A0" w:rsidRDefault="005774A0">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36328476" w:history="1">
        <w:r w:rsidRPr="00AC0CCD">
          <w:rPr>
            <w:rStyle w:val="Hyperlink"/>
            <w:rFonts w:hint="eastAsia"/>
            <w:noProof/>
            <w:rtl/>
          </w:rPr>
          <w:t>مسأله</w:t>
        </w:r>
        <w:r w:rsidRPr="00AC0CCD">
          <w:rPr>
            <w:rStyle w:val="Hyperlink"/>
            <w:noProof/>
            <w:rtl/>
          </w:rPr>
          <w:t xml:space="preserve"> 17: </w:t>
        </w:r>
        <w:r w:rsidRPr="00AC0CCD">
          <w:rPr>
            <w:rStyle w:val="Hyperlink"/>
            <w:rFonts w:hint="eastAsia"/>
            <w:noProof/>
            <w:rtl/>
          </w:rPr>
          <w:t>استحباب</w:t>
        </w:r>
        <w:r w:rsidRPr="00AC0CCD">
          <w:rPr>
            <w:rStyle w:val="Hyperlink"/>
            <w:noProof/>
            <w:rtl/>
          </w:rPr>
          <w:t xml:space="preserve"> </w:t>
        </w:r>
        <w:r w:rsidRPr="00AC0CCD">
          <w:rPr>
            <w:rStyle w:val="Hyperlink"/>
            <w:rFonts w:hint="eastAsia"/>
            <w:noProof/>
            <w:rtl/>
          </w:rPr>
          <w:t>بخشش</w:t>
        </w:r>
        <w:r w:rsidRPr="00AC0CCD">
          <w:rPr>
            <w:rStyle w:val="Hyperlink"/>
            <w:noProof/>
            <w:rtl/>
          </w:rPr>
          <w:t xml:space="preserve"> </w:t>
        </w:r>
        <w:r w:rsidRPr="00AC0CCD">
          <w:rPr>
            <w:rStyle w:val="Hyperlink"/>
            <w:rFonts w:hint="eastAsia"/>
            <w:noProof/>
            <w:rtl/>
          </w:rPr>
          <w:t>زم</w:t>
        </w:r>
        <w:r w:rsidRPr="00AC0CCD">
          <w:rPr>
            <w:rStyle w:val="Hyperlink"/>
            <w:rFonts w:hint="cs"/>
            <w:noProof/>
            <w:rtl/>
          </w:rPr>
          <w:t>ی</w:t>
        </w:r>
        <w:r w:rsidRPr="00AC0CCD">
          <w:rPr>
            <w:rStyle w:val="Hyperlink"/>
            <w:rFonts w:hint="eastAsia"/>
            <w:noProof/>
            <w:rtl/>
          </w:rPr>
          <w:t>ن</w:t>
        </w:r>
        <w:r w:rsidRPr="00AC0CCD">
          <w:rPr>
            <w:rStyle w:val="Hyperlink"/>
            <w:noProof/>
            <w:rtl/>
          </w:rPr>
          <w:t xml:space="preserve"> </w:t>
        </w:r>
        <w:r w:rsidRPr="00AC0CCD">
          <w:rPr>
            <w:rStyle w:val="Hyperlink"/>
            <w:rFonts w:hint="eastAsia"/>
            <w:noProof/>
            <w:rtl/>
          </w:rPr>
          <w:t>برا</w:t>
        </w:r>
        <w:r w:rsidRPr="00AC0CCD">
          <w:rPr>
            <w:rStyle w:val="Hyperlink"/>
            <w:rFonts w:hint="cs"/>
            <w:noProof/>
            <w:rtl/>
          </w:rPr>
          <w:t>ی</w:t>
        </w:r>
        <w:r w:rsidRPr="00AC0CCD">
          <w:rPr>
            <w:rStyle w:val="Hyperlink"/>
            <w:noProof/>
            <w:rtl/>
          </w:rPr>
          <w:t xml:space="preserve"> </w:t>
        </w:r>
        <w:r w:rsidRPr="00AC0CCD">
          <w:rPr>
            <w:rStyle w:val="Hyperlink"/>
            <w:rFonts w:hint="eastAsia"/>
            <w:noProof/>
            <w:rtl/>
          </w:rPr>
          <w:t>دفن</w:t>
        </w:r>
        <w:r w:rsidRPr="00AC0CCD">
          <w:rPr>
            <w:rStyle w:val="Hyperlink"/>
            <w:noProof/>
            <w:rtl/>
          </w:rPr>
          <w:t xml:space="preserve"> </w:t>
        </w:r>
        <w:r w:rsidRPr="00AC0CCD">
          <w:rPr>
            <w:rStyle w:val="Hyperlink"/>
            <w:rFonts w:hint="eastAsia"/>
            <w:noProof/>
            <w:rtl/>
          </w:rPr>
          <w:t>مؤمن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36328476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C91EB6" w:rsidRPr="00C91EB6" w:rsidRDefault="00761380" w:rsidP="00C91EB6">
      <w:r>
        <w:rPr>
          <w:rStyle w:val="Hyperlink"/>
          <w:iCs/>
          <w:noProof/>
          <w:szCs w:val="24"/>
          <w:rtl/>
        </w:rPr>
        <w:fldChar w:fldCharType="end"/>
      </w:r>
    </w:p>
    <w:p w:rsidR="00F343FB" w:rsidRDefault="00F842AD" w:rsidP="006967B3">
      <w:r w:rsidRPr="008A522A">
        <w:rPr>
          <w:rStyle w:val="Emphasis"/>
          <w:rFonts w:hint="cs"/>
          <w:b/>
          <w:bCs w:val="0"/>
          <w:rtl/>
        </w:rPr>
        <w:t>موضوع</w:t>
      </w:r>
      <w:r w:rsidRPr="00EB78E3">
        <w:rPr>
          <w:rStyle w:val="Emphasis"/>
          <w:rFonts w:hint="cs"/>
          <w:rtl/>
        </w:rPr>
        <w:t>:</w:t>
      </w:r>
      <w:r>
        <w:rPr>
          <w:rFonts w:hint="cs"/>
          <w:rtl/>
        </w:rPr>
        <w:t xml:space="preserve"> </w:t>
      </w:r>
      <w:bookmarkStart w:id="1" w:name="Bokkolli"/>
      <w:bookmarkEnd w:id="1"/>
      <w:r w:rsidR="00C06989">
        <w:rPr>
          <w:rFonts w:hint="cs"/>
          <w:rtl/>
        </w:rPr>
        <w:t>احکام</w:t>
      </w:r>
      <w:r w:rsidR="00C06989">
        <w:rPr>
          <w:rtl/>
        </w:rPr>
        <w:t xml:space="preserve"> </w:t>
      </w:r>
      <w:r w:rsidR="00C06989">
        <w:rPr>
          <w:rFonts w:hint="cs"/>
          <w:rtl/>
        </w:rPr>
        <w:t>اموات</w:t>
      </w:r>
      <w:r w:rsidR="00724537">
        <w:rPr>
          <w:rFonts w:hint="cs"/>
          <w:rtl/>
        </w:rPr>
        <w:t>/</w:t>
      </w:r>
      <w:bookmarkStart w:id="2" w:name="BokSabj_d"/>
      <w:bookmarkEnd w:id="2"/>
      <w:r w:rsidR="00012294">
        <w:rPr>
          <w:rFonts w:hint="cs"/>
          <w:rtl/>
        </w:rPr>
        <w:t>م</w:t>
      </w:r>
      <w:r w:rsidR="006967B3">
        <w:rPr>
          <w:rFonts w:hint="cs"/>
          <w:rtl/>
        </w:rPr>
        <w:t>کروهات</w:t>
      </w:r>
      <w:r w:rsidR="00012294">
        <w:rPr>
          <w:rFonts w:hint="cs"/>
          <w:rtl/>
        </w:rPr>
        <w:t xml:space="preserve"> </w:t>
      </w:r>
      <w:r w:rsidR="00570C36">
        <w:rPr>
          <w:rFonts w:hint="cs"/>
          <w:rtl/>
        </w:rPr>
        <w:t xml:space="preserve">دفن </w:t>
      </w:r>
      <w:r w:rsidR="00C06989">
        <w:rPr>
          <w:rFonts w:hint="cs"/>
          <w:rtl/>
        </w:rPr>
        <w:t>میّت</w:t>
      </w:r>
      <w:r w:rsidR="00724537">
        <w:rPr>
          <w:rFonts w:hint="cs"/>
          <w:rtl/>
        </w:rPr>
        <w:t>/</w:t>
      </w:r>
      <w:bookmarkStart w:id="3" w:name="BokSabj2_d"/>
      <w:bookmarkEnd w:id="3"/>
      <w:r w:rsidR="000A31D7">
        <w:rPr>
          <w:rFonts w:hint="cs"/>
          <w:rtl/>
        </w:rPr>
        <w:t xml:space="preserve"> </w:t>
      </w:r>
      <w:r w:rsidR="00570C36">
        <w:rPr>
          <w:rFonts w:hint="cs"/>
          <w:rtl/>
        </w:rPr>
        <w:t>م</w:t>
      </w:r>
      <w:r w:rsidR="006967B3">
        <w:rPr>
          <w:rFonts w:hint="cs"/>
          <w:rtl/>
        </w:rPr>
        <w:t>سائل</w:t>
      </w:r>
      <w:r w:rsidR="001B6799">
        <w:rPr>
          <w:rFonts w:hint="cs"/>
          <w:rtl/>
        </w:rPr>
        <w:t xml:space="preserve"> </w:t>
      </w:r>
    </w:p>
    <w:p w:rsidR="00247D2F" w:rsidRPr="003A6148" w:rsidRDefault="00247D2F" w:rsidP="003A6148">
      <w:pPr>
        <w:pBdr>
          <w:bottom w:val="double" w:sz="6" w:space="1" w:color="auto"/>
        </w:pBdr>
      </w:pPr>
    </w:p>
    <w:p w:rsidR="008F5B4D" w:rsidRDefault="008F5B4D" w:rsidP="003A6148"/>
    <w:p w:rsidR="00060347" w:rsidRDefault="00060347" w:rsidP="006162A2">
      <w:pPr>
        <w:rPr>
          <w:rtl/>
        </w:rPr>
        <w:sectPr w:rsidR="00060347"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pPr>
    </w:p>
    <w:p w:rsidR="00060347" w:rsidRDefault="00060347" w:rsidP="00330DAD">
      <w:pPr>
        <w:spacing w:before="100" w:beforeAutospacing="1" w:after="100" w:afterAutospacing="1"/>
        <w:jc w:val="both"/>
        <w:rPr>
          <w:rFonts w:ascii="Noor_Lotus" w:hAnsi="Noor_Lotus" w:cs="B Lotus"/>
          <w:sz w:val="28"/>
          <w:rtl/>
          <w:lang w:bidi="ar-SA"/>
        </w:rPr>
      </w:pPr>
      <w:r w:rsidRPr="00676A67">
        <w:rPr>
          <w:rFonts w:ascii="Noor_Lotus" w:hAnsi="Noor_Lotus" w:cs="B Lotus" w:hint="cs"/>
          <w:sz w:val="28"/>
          <w:rtl/>
          <w:lang w:bidi="ar-SA"/>
        </w:rPr>
        <w:lastRenderedPageBreak/>
        <w:t>بسم الله الرّحمن الرّحیم</w:t>
      </w:r>
      <w:r w:rsidRPr="00676A67">
        <w:rPr>
          <w:rFonts w:ascii="Noor_Lotus" w:hAnsi="Noor_Lotus" w:cs="B Lotus" w:hint="cs"/>
          <w:sz w:val="28"/>
          <w:rtl/>
          <w:lang w:bidi="ar-SA"/>
        </w:rPr>
        <w:tab/>
      </w:r>
      <w:r w:rsidRPr="00676A67">
        <w:rPr>
          <w:rFonts w:ascii="Noor_Lotus" w:hAnsi="Noor_Lotus" w:cs="B Lotus" w:hint="cs"/>
          <w:sz w:val="28"/>
          <w:rtl/>
          <w:lang w:bidi="ar-SA"/>
        </w:rPr>
        <w:tab/>
      </w:r>
      <w:r w:rsidRPr="00676A67">
        <w:rPr>
          <w:rFonts w:ascii="Noor_Lotus" w:hAnsi="Noor_Lotus" w:cs="B Lotus" w:hint="cs"/>
          <w:sz w:val="28"/>
          <w:rtl/>
          <w:lang w:bidi="ar-SA"/>
        </w:rPr>
        <w:tab/>
      </w:r>
      <w:r w:rsidR="00BC086A" w:rsidRPr="00676A67">
        <w:rPr>
          <w:rFonts w:ascii="Noor_Lotus" w:hAnsi="Noor_Lotus" w:cs="B Lotus" w:hint="cs"/>
          <w:sz w:val="28"/>
          <w:rtl/>
          <w:lang w:bidi="ar-SA"/>
        </w:rPr>
        <w:t xml:space="preserve">  </w:t>
      </w:r>
      <w:r w:rsidR="00B46ED1" w:rsidRPr="00676A67">
        <w:rPr>
          <w:rFonts w:ascii="Noor_Lotus" w:hAnsi="Noor_Lotus" w:cs="B Lotus" w:hint="cs"/>
          <w:sz w:val="28"/>
          <w:rtl/>
          <w:lang w:bidi="ar-SA"/>
        </w:rPr>
        <w:tab/>
      </w:r>
      <w:r w:rsidR="00330DAD">
        <w:rPr>
          <w:rFonts w:ascii="Noor_Lotus" w:hAnsi="Noor_Lotus" w:cs="B Lotus" w:hint="cs"/>
          <w:sz w:val="28"/>
          <w:rtl/>
          <w:lang w:bidi="ar-SA"/>
        </w:rPr>
        <w:t xml:space="preserve">     </w:t>
      </w:r>
      <w:r w:rsidR="00330DAD">
        <w:rPr>
          <w:rFonts w:ascii="Noor_Lotus" w:hAnsi="Noor_Lotus" w:cs="B Lotus" w:hint="cs"/>
          <w:sz w:val="28"/>
          <w:rtl/>
          <w:lang w:bidi="ar-SA"/>
        </w:rPr>
        <w:tab/>
      </w:r>
      <w:r w:rsidR="00330DAD">
        <w:rPr>
          <w:rFonts w:ascii="Noor_Lotus" w:hAnsi="Noor_Lotus" w:cs="B Lotus" w:hint="cs"/>
          <w:sz w:val="28"/>
          <w:rtl/>
          <w:lang w:bidi="ar-SA"/>
        </w:rPr>
        <w:tab/>
      </w:r>
      <w:r w:rsidR="00330DAD">
        <w:rPr>
          <w:rFonts w:ascii="Noor_Lotus" w:hAnsi="Noor_Lotus" w:cs="B Lotus" w:hint="cs"/>
          <w:sz w:val="28"/>
          <w:rtl/>
          <w:lang w:bidi="ar-SA"/>
        </w:rPr>
        <w:tab/>
        <w:t>30</w:t>
      </w:r>
      <w:r w:rsidRPr="00676A67">
        <w:rPr>
          <w:rFonts w:ascii="Noor_Lotus" w:hAnsi="Noor_Lotus" w:cs="B Lotus" w:hint="cs"/>
          <w:sz w:val="28"/>
          <w:rtl/>
          <w:lang w:bidi="ar-SA"/>
        </w:rPr>
        <w:t>/</w:t>
      </w:r>
      <w:r w:rsidR="006967B3">
        <w:rPr>
          <w:rFonts w:ascii="Noor_Lotus" w:hAnsi="Noor_Lotus" w:cs="B Lotus" w:hint="cs"/>
          <w:sz w:val="28"/>
          <w:rtl/>
          <w:lang w:bidi="ar-SA"/>
        </w:rPr>
        <w:t>01</w:t>
      </w:r>
      <w:r w:rsidRPr="00676A67">
        <w:rPr>
          <w:rFonts w:ascii="Noor_Lotus" w:hAnsi="Noor_Lotus" w:cs="B Lotus" w:hint="cs"/>
          <w:sz w:val="28"/>
          <w:rtl/>
          <w:lang w:bidi="ar-SA"/>
        </w:rPr>
        <w:t>/139</w:t>
      </w:r>
      <w:r w:rsidR="006967B3">
        <w:rPr>
          <w:rFonts w:ascii="Noor_Lotus" w:hAnsi="Noor_Lotus" w:cs="B Lotus" w:hint="cs"/>
          <w:sz w:val="28"/>
          <w:rtl/>
          <w:lang w:bidi="ar-SA"/>
        </w:rPr>
        <w:t>6</w:t>
      </w:r>
      <w:r w:rsidRPr="00676A67">
        <w:rPr>
          <w:rFonts w:ascii="Noor_Lotus" w:hAnsi="Noor_Lotus" w:cs="B Lotus" w:hint="cs"/>
          <w:sz w:val="28"/>
          <w:rtl/>
          <w:lang w:bidi="ar-SA"/>
        </w:rPr>
        <w:t xml:space="preserve"> </w:t>
      </w:r>
      <w:r w:rsidRPr="00676A67">
        <w:rPr>
          <w:rFonts w:ascii="Times New Roman" w:hAnsi="Times New Roman" w:cs="Times New Roman" w:hint="cs"/>
          <w:sz w:val="28"/>
          <w:rtl/>
          <w:lang w:bidi="ar-SA"/>
        </w:rPr>
        <w:t>–</w:t>
      </w:r>
      <w:r w:rsidR="00B46ED1" w:rsidRPr="00676A67">
        <w:rPr>
          <w:rFonts w:ascii="Noor_Lotus" w:hAnsi="Noor_Lotus" w:cs="B Lotus" w:hint="cs"/>
          <w:sz w:val="28"/>
          <w:rtl/>
          <w:lang w:bidi="ar-SA"/>
        </w:rPr>
        <w:t xml:space="preserve">  </w:t>
      </w:r>
      <w:r w:rsidR="00330DAD">
        <w:rPr>
          <w:rFonts w:ascii="Noor_Lotus" w:hAnsi="Noor_Lotus" w:cs="B Lotus" w:hint="cs"/>
          <w:sz w:val="28"/>
          <w:rtl/>
          <w:lang w:bidi="ar-SA"/>
        </w:rPr>
        <w:t>چهار</w:t>
      </w:r>
      <w:r w:rsidRPr="00676A67">
        <w:rPr>
          <w:rFonts w:ascii="Noor_Lotus" w:hAnsi="Noor_Lotus" w:cs="B Lotus" w:hint="cs"/>
          <w:sz w:val="28"/>
          <w:rtl/>
          <w:lang w:bidi="ar-SA"/>
        </w:rPr>
        <w:t xml:space="preserve">شنبه </w:t>
      </w:r>
      <w:r w:rsidRPr="00676A67">
        <w:rPr>
          <w:rFonts w:ascii="Times New Roman" w:hAnsi="Times New Roman" w:cs="Times New Roman" w:hint="cs"/>
          <w:sz w:val="28"/>
          <w:rtl/>
          <w:lang w:bidi="ar-SA"/>
        </w:rPr>
        <w:t>–</w:t>
      </w:r>
      <w:r w:rsidRPr="00676A67">
        <w:rPr>
          <w:rFonts w:ascii="Noor_Lotus" w:hAnsi="Noor_Lotus" w:cs="B Lotus" w:hint="cs"/>
          <w:sz w:val="28"/>
          <w:rtl/>
          <w:lang w:bidi="ar-SA"/>
        </w:rPr>
        <w:t xml:space="preserve"> ج</w:t>
      </w:r>
      <w:r w:rsidR="00207C63" w:rsidRPr="00676A67">
        <w:rPr>
          <w:rFonts w:ascii="Noor_Lotus" w:hAnsi="Noor_Lotus" w:cs="B Lotus" w:hint="cs"/>
          <w:sz w:val="28"/>
          <w:rtl/>
          <w:lang w:bidi="ar-SA"/>
        </w:rPr>
        <w:t xml:space="preserve"> </w:t>
      </w:r>
      <w:r w:rsidR="00012294">
        <w:rPr>
          <w:rFonts w:ascii="Noor_Lotus" w:hAnsi="Noor_Lotus" w:cs="B Lotus" w:hint="cs"/>
          <w:sz w:val="28"/>
          <w:rtl/>
          <w:lang w:bidi="ar-SA"/>
        </w:rPr>
        <w:t>1</w:t>
      </w:r>
      <w:r w:rsidR="00330DAD">
        <w:rPr>
          <w:rFonts w:ascii="Noor_Lotus" w:hAnsi="Noor_Lotus" w:cs="B Lotus" w:hint="cs"/>
          <w:sz w:val="28"/>
          <w:rtl/>
          <w:lang w:bidi="ar-SA"/>
        </w:rPr>
        <w:t>20</w:t>
      </w:r>
      <w:r>
        <w:rPr>
          <w:rFonts w:ascii="Noor_Lotus" w:hAnsi="Noor_Lotus" w:cs="B Lotus" w:hint="cs"/>
          <w:sz w:val="28"/>
          <w:rtl/>
          <w:lang w:bidi="ar-SA"/>
        </w:rPr>
        <w:t xml:space="preserve"> </w:t>
      </w:r>
    </w:p>
    <w:p w:rsidR="00330DAD" w:rsidRDefault="00330DAD" w:rsidP="00330DAD">
      <w:pPr>
        <w:pStyle w:val="Heading3"/>
        <w:rPr>
          <w:rFonts w:hint="cs"/>
          <w:rtl/>
        </w:rPr>
      </w:pPr>
      <w:bookmarkStart w:id="12" w:name="_Toc36328468"/>
      <w:r>
        <w:rPr>
          <w:rFonts w:hint="cs"/>
          <w:rtl/>
        </w:rPr>
        <w:t>ادامه مسأله 9</w:t>
      </w:r>
      <w:bookmarkEnd w:id="12"/>
    </w:p>
    <w:p w:rsidR="00330DAD" w:rsidRDefault="00330DAD" w:rsidP="00330DAD">
      <w:pPr>
        <w:rPr>
          <w:rFonts w:hint="cs"/>
          <w:rtl/>
        </w:rPr>
      </w:pPr>
      <w:r>
        <w:rPr>
          <w:rFonts w:hint="cs"/>
          <w:rtl/>
        </w:rPr>
        <w:t>بحث در فرض شک بود، که شک دارد قبر مؤمن یا قبر کافر است. مرحوم سیّد فرموده أحوط این است که آن قبر را نبش نکنند. مرحوم خوئی فرمود مجالی برای أحوط نیست. ظاهر عبارت مرحوم خوئی که کلمه «مؤمن» را آورده است؛ این است که در بحث دفن، موضوع مسلم است؛ ولی موضوع نبش، مؤمن است. ولی ما که به اطلاقات تمسّک کردیم، می</w:t>
      </w:r>
      <w:r>
        <w:rPr>
          <w:rtl/>
        </w:rPr>
        <w:softHyphen/>
      </w:r>
      <w:r>
        <w:rPr>
          <w:rFonts w:hint="cs"/>
          <w:rtl/>
        </w:rPr>
        <w:t>گوئیم مسلم هم مثل مؤمن است. مرحوم سیّد در باب غسل هم فرموده أحوط این است که در فرض شک، میّت را غسل بدهند.</w:t>
      </w:r>
    </w:p>
    <w:p w:rsidR="00330DAD" w:rsidRDefault="00330DAD" w:rsidP="00330DAD">
      <w:pPr>
        <w:rPr>
          <w:rFonts w:hint="cs"/>
          <w:rtl/>
        </w:rPr>
      </w:pPr>
      <w:r>
        <w:rPr>
          <w:rFonts w:hint="cs"/>
          <w:rtl/>
        </w:rPr>
        <w:t xml:space="preserve">این فرمایش مرحوم خوئی در سابق گذشت که در </w:t>
      </w:r>
      <w:r w:rsidRPr="0093359C">
        <w:rPr>
          <w:rFonts w:hint="cs"/>
          <w:rtl/>
        </w:rPr>
        <w:t>قسم أوّل، ناتمام است. چون لا أقل محرز نیست که موضوع مسلم است؛ یا میّت و لم یکن کافراً است، که جای استصحاب نیست. اما در محل کلام، می</w:t>
      </w:r>
      <w:r w:rsidRPr="0093359C">
        <w:rPr>
          <w:rtl/>
        </w:rPr>
        <w:softHyphen/>
      </w:r>
      <w:r w:rsidRPr="0093359C">
        <w:rPr>
          <w:rFonts w:hint="cs"/>
          <w:rtl/>
        </w:rPr>
        <w:t>گوئیم محل کلام با آن فرق نمی</w:t>
      </w:r>
      <w:r w:rsidRPr="0093359C">
        <w:rPr>
          <w:rtl/>
        </w:rPr>
        <w:softHyphen/>
      </w:r>
      <w:r w:rsidRPr="0093359C">
        <w:rPr>
          <w:rFonts w:hint="cs"/>
          <w:rtl/>
        </w:rPr>
        <w:t>کند؛ اگر اجماع یا هتک حرمت یا اطلاق ادلّه أوّلیّه را ملاحضه</w:t>
      </w:r>
      <w:r>
        <w:rPr>
          <w:rFonts w:hint="cs"/>
          <w:rtl/>
        </w:rPr>
        <w:t xml:space="preserve"> کنیم؛ مقتضای آنها این است که موضوع یکی است. همانی که غسل و کفن و نمازش واجب بود؛ در اینجا هم نبشش حرام است. این هم تتمّه وجوب دفن است. دلیل حرمت نبش، چه اطلاقات باشد، یا اجماع باشد، یا هتک باشد، بین اینجا با سایر موارد فرقی وجود ندارد. اینکه دلیل ما بر حرمت نبش، حرمت هتک است؛ نمی</w:t>
      </w:r>
      <w:r>
        <w:rPr>
          <w:rFonts w:hint="cs"/>
          <w:rtl/>
        </w:rPr>
        <w:softHyphen/>
        <w:t>توانیم نتیجه بگیریم که موضوع، مؤمن است. اینها که می</w:t>
      </w:r>
      <w:r>
        <w:rPr>
          <w:rtl/>
        </w:rPr>
        <w:softHyphen/>
      </w:r>
      <w:r>
        <w:rPr>
          <w:rFonts w:hint="cs"/>
          <w:rtl/>
        </w:rPr>
        <w:t xml:space="preserve">گویند نبش حرام است؛ یعنی همان دفنی که واجب بوده، باید ابقاء پیدا </w:t>
      </w:r>
      <w:r>
        <w:rPr>
          <w:rFonts w:hint="cs"/>
          <w:rtl/>
        </w:rPr>
        <w:lastRenderedPageBreak/>
        <w:t>بکند. موضوع حرمت نبش، همانی است که دفنش واجب است؛ و لو به این دلیل که چون هتک اوست؛ ولی هتک همان شخصی است که واجب الدفن است. اینکه بگوئیم موضوع وجوب دفن، میّت و لم یکن کافراً است؛ و اینجا موضوعش وجودی است</w:t>
      </w:r>
      <w:r w:rsidRPr="003C25BE">
        <w:rPr>
          <w:rFonts w:hint="cs"/>
          <w:rtl/>
        </w:rPr>
        <w:t>، یعنی موضوع، مؤمن است؛ این گفتنی نیست. اگر می</w:t>
      </w:r>
      <w:r w:rsidRPr="003C25BE">
        <w:rPr>
          <w:rtl/>
        </w:rPr>
        <w:softHyphen/>
      </w:r>
      <w:r w:rsidRPr="003C25BE">
        <w:rPr>
          <w:rFonts w:hint="cs"/>
          <w:rtl/>
        </w:rPr>
        <w:t>گویند نبش حرام است، یعنی همان که دفنش واجب بود؛ همان ادامه دارد.</w:t>
      </w:r>
      <w:r>
        <w:rPr>
          <w:rFonts w:hint="cs"/>
          <w:rtl/>
        </w:rPr>
        <w:t xml:space="preserve"> حرمت نبش بخاطر یک عنوان دیگری که مخالف وجوب دفن باشد، نیست. حرف ما این است که موضوع محل بحث، کسی است که دفنش واجب است؛ وجه اینکه نمی</w:t>
      </w:r>
      <w:r>
        <w:rPr>
          <w:rtl/>
        </w:rPr>
        <w:softHyphen/>
      </w:r>
      <w:r>
        <w:rPr>
          <w:rFonts w:hint="cs"/>
          <w:rtl/>
        </w:rPr>
        <w:t>توانیم نبش بکنیم، چون هتک است. این بحث، ادامه همان بحث قبل است؛ نه اینکه یک حکم جدید و منحاز از آن باشد. لذا نمی</w:t>
      </w:r>
      <w:r>
        <w:rPr>
          <w:rtl/>
        </w:rPr>
        <w:softHyphen/>
      </w:r>
      <w:r>
        <w:rPr>
          <w:rFonts w:hint="cs"/>
          <w:rtl/>
        </w:rPr>
        <w:t>توان فرمایش مرحوم خوئی را در اینجا قبول کرد؛ خصوصاً روی مبنای مرحوم صاحب جواهر.</w:t>
      </w:r>
    </w:p>
    <w:p w:rsidR="00330DAD" w:rsidRPr="00CF4690" w:rsidRDefault="00330DAD" w:rsidP="00330DAD">
      <w:pPr>
        <w:rPr>
          <w:rFonts w:hint="cs"/>
          <w:rtl/>
        </w:rPr>
      </w:pPr>
      <w:r>
        <w:rPr>
          <w:rFonts w:hint="cs"/>
          <w:rtl/>
        </w:rPr>
        <w:t>اینکه مرحوم سیّد فرموده أحوط این است که آن را نبش نکنند؛ از این باب است که گیر دارد؛ نمی</w:t>
      </w:r>
      <w:r>
        <w:rPr>
          <w:rtl/>
        </w:rPr>
        <w:softHyphen/>
      </w:r>
      <w:r>
        <w:rPr>
          <w:rFonts w:hint="cs"/>
          <w:rtl/>
        </w:rPr>
        <w:t>داند موضوع آن چیست؛ که آیا موضوع عبارت است از مسلم، که جای استصحاب ندارد؛ بلکه جای استصحاب عدم اسلام (و لو به نحو عدم أزلی) است. که نتیجه آن، جواز نبش است. یا موضوعش میّت و لم یکن کافراً است؛ که استصحاب می</w:t>
      </w:r>
      <w:r>
        <w:rPr>
          <w:rtl/>
        </w:rPr>
        <w:softHyphen/>
      </w:r>
      <w:r>
        <w:rPr>
          <w:rFonts w:hint="cs"/>
          <w:rtl/>
        </w:rPr>
        <w:t>گوید لم یکن کافراً، که نتیجه آن، جواز نبش است. و چون روشن نیست که موضوع آن است یا این است؛ لذا احتیاط کرده است. عبارت مرحوم سیّد اطلاق دارد، و می</w:t>
      </w:r>
      <w:r>
        <w:rPr>
          <w:rtl/>
        </w:rPr>
        <w:softHyphen/>
      </w:r>
      <w:r>
        <w:rPr>
          <w:rFonts w:hint="cs"/>
          <w:rtl/>
        </w:rPr>
        <w:t>گوید در جائی  که در میّت را مقبره مسلمین، یا مقبره</w:t>
      </w:r>
      <w:r>
        <w:rPr>
          <w:rtl/>
        </w:rPr>
        <w:softHyphen/>
      </w:r>
      <w:r>
        <w:rPr>
          <w:rFonts w:hint="cs"/>
          <w:rtl/>
        </w:rPr>
        <w:t>ای که غالبش مسلمان هستند، دفن کرده</w:t>
      </w:r>
      <w:r>
        <w:rPr>
          <w:rFonts w:hint="cs"/>
          <w:rtl/>
        </w:rPr>
        <w:softHyphen/>
        <w:t xml:space="preserve">اند؛ چون که بعضی از اینها جا </w:t>
      </w:r>
      <w:r w:rsidRPr="00775C1F">
        <w:rPr>
          <w:rFonts w:hint="cs"/>
          <w:rtl/>
        </w:rPr>
        <w:t>داشته بگوید؛ و در بعض جاها، شبهه داشته است؛ در همه جاها گفته أحوط این است که نبشش نکنند. منشأ احتیاط مرحوم سیّد، می</w:t>
      </w:r>
      <w:r w:rsidRPr="00775C1F">
        <w:rPr>
          <w:rtl/>
        </w:rPr>
        <w:softHyphen/>
      </w:r>
      <w:r w:rsidRPr="00775C1F">
        <w:rPr>
          <w:rFonts w:hint="cs"/>
          <w:rtl/>
        </w:rPr>
        <w:t>تواند دو امر باشد؛ یا اینکه موضوع برایش روشن نبوده است؛ و فتوی دادن هم که واجب نبوده است؛ و از آن طرف هم شاید مسلمان باشد. و یا اینکه چون در بعض</w:t>
      </w:r>
      <w:r>
        <w:rPr>
          <w:rFonts w:hint="cs"/>
          <w:rtl/>
        </w:rPr>
        <w:t xml:space="preserve"> موارد، أماره یا أمارةٌ مائی برای مسلمان بودن دارد.</w:t>
      </w:r>
    </w:p>
    <w:p w:rsidR="00330DAD" w:rsidRDefault="00330DAD" w:rsidP="00330DAD">
      <w:pPr>
        <w:pStyle w:val="Heading3"/>
        <w:rPr>
          <w:rFonts w:hint="cs"/>
          <w:rtl/>
        </w:rPr>
      </w:pPr>
      <w:bookmarkStart w:id="13" w:name="_Toc36230609"/>
      <w:bookmarkStart w:id="14" w:name="_Toc36328469"/>
      <w:r>
        <w:rPr>
          <w:rFonts w:hint="cs"/>
          <w:rtl/>
        </w:rPr>
        <w:t>مسأله 10:</w:t>
      </w:r>
      <w:bookmarkEnd w:id="13"/>
      <w:r>
        <w:rPr>
          <w:rFonts w:hint="cs"/>
          <w:rtl/>
        </w:rPr>
        <w:t xml:space="preserve"> عدم وجوب رضا بر مالک در صورت دفن میّت در ملک او بدون رضایت</w:t>
      </w:r>
      <w:bookmarkEnd w:id="14"/>
    </w:p>
    <w:p w:rsidR="00330DAD" w:rsidRPr="00F72F92" w:rsidRDefault="00330DAD" w:rsidP="00330DAD">
      <w:pPr>
        <w:jc w:val="both"/>
        <w:rPr>
          <w:rStyle w:val="SubtleEmphasis"/>
          <w:rFonts w:hint="cs"/>
          <w:rtl/>
        </w:rPr>
      </w:pPr>
      <w:r w:rsidRPr="00F72F92">
        <w:rPr>
          <w:rStyle w:val="SubtleEmphasis"/>
          <w:rFonts w:hint="cs"/>
          <w:rtl/>
        </w:rPr>
        <w:t>مسألة 10: إذا دفن الميت في ملك الغير بغير رضاه لا يجب عليه الرضا ببقائه</w:t>
      </w:r>
      <w:r w:rsidRPr="00F72F92">
        <w:rPr>
          <w:rStyle w:val="SubtleEmphasis"/>
          <w:rFonts w:hint="cs"/>
        </w:rPr>
        <w:t>‌</w:t>
      </w:r>
      <w:r w:rsidRPr="00F72F92">
        <w:rPr>
          <w:rStyle w:val="SubtleEmphasis"/>
          <w:rFonts w:hint="cs"/>
          <w:rtl/>
        </w:rPr>
        <w:t xml:space="preserve"> و لو كان بالعوض و إن كان الدفن بغير العدوان من جهل أو نسيان فله أن يطالب النبش أو يباشره و كذا إذا دفن مال للغير مع الميت لكن ال</w:t>
      </w:r>
      <w:r w:rsidR="00F72F92">
        <w:rPr>
          <w:rStyle w:val="SubtleEmphasis"/>
          <w:rFonts w:hint="cs"/>
          <w:rtl/>
        </w:rPr>
        <w:t>أولى بل الأحوط قبول العوض أو الإ</w:t>
      </w:r>
      <w:r w:rsidRPr="00F72F92">
        <w:rPr>
          <w:rStyle w:val="SubtleEmphasis"/>
          <w:rFonts w:hint="cs"/>
          <w:rtl/>
        </w:rPr>
        <w:t>عراض.‌</w:t>
      </w:r>
    </w:p>
    <w:p w:rsidR="00330DAD" w:rsidRDefault="00330DAD" w:rsidP="00F72F92">
      <w:pPr>
        <w:rPr>
          <w:rFonts w:hint="cs"/>
          <w:rtl/>
        </w:rPr>
      </w:pPr>
      <w:r>
        <w:rPr>
          <w:rFonts w:hint="cs"/>
          <w:rtl/>
        </w:rPr>
        <w:t>اگر میّت در ملک غیر، بدون رضایت او دفن شود، بر او واجب نیست که رضایت به بقاء بدهد. چون با توجه به «الناس مسلطون علی أموالهم» همانطور که در ابتداء اذن واجب نبود، بقاءً هم واجب نیست. حتّی  اگر دفن هم به غیر جهت عدوانی باشد؛ باز رضایت دادن جایز نیست.</w:t>
      </w:r>
    </w:p>
    <w:p w:rsidR="00330DAD" w:rsidRPr="00CF4690" w:rsidRDefault="00330DAD" w:rsidP="00F72F92">
      <w:pPr>
        <w:rPr>
          <w:rFonts w:hint="cs"/>
          <w:rtl/>
        </w:rPr>
      </w:pPr>
      <w:r>
        <w:rPr>
          <w:rFonts w:hint="cs"/>
          <w:rtl/>
        </w:rPr>
        <w:t>این شخص مالک، می</w:t>
      </w:r>
      <w:r>
        <w:rPr>
          <w:rtl/>
        </w:rPr>
        <w:softHyphen/>
      </w:r>
      <w:r>
        <w:rPr>
          <w:rFonts w:hint="cs"/>
          <w:rtl/>
        </w:rPr>
        <w:t>تواند مطالبه نبش بکند؛ چون دفنی که کرده</w:t>
      </w:r>
      <w:r>
        <w:rPr>
          <w:rtl/>
        </w:rPr>
        <w:softHyphen/>
      </w:r>
      <w:r>
        <w:rPr>
          <w:rFonts w:hint="cs"/>
          <w:rtl/>
        </w:rPr>
        <w:t>اند، مشروع نبوده است. و همچنین اگر مال غیر را با میّت دفن بکنند، می</w:t>
      </w:r>
      <w:r>
        <w:rPr>
          <w:rtl/>
        </w:rPr>
        <w:softHyphen/>
      </w:r>
      <w:r>
        <w:rPr>
          <w:rFonts w:hint="cs"/>
          <w:rtl/>
        </w:rPr>
        <w:t xml:space="preserve">تواند مطالبه بکند. و لکن بهتر این است که عوض را قبول بکند، چون قبول کردن، یک نوع احسان به میّت است </w:t>
      </w:r>
      <w:r>
        <w:rPr>
          <w:rFonts w:hint="cs"/>
          <w:rtl/>
        </w:rPr>
        <w:lastRenderedPageBreak/>
        <w:t>تا میّت را جابجا نکنند. بلکه شبهه وجوب هم دارد؛ شبهه دارد که این آقا باید بپذیرد؛ و چون شبهه دارد که شاید نبش در این صورت حرام باشد؛ و شاید قبول کردن بر او واجب باشد؛ لذا أحوط استحبابی این است که عوض را قبول بکند، یا از آن زمین، إعراض بکند.</w:t>
      </w:r>
    </w:p>
    <w:p w:rsidR="00330DAD" w:rsidRDefault="00330DAD" w:rsidP="00330DAD">
      <w:pPr>
        <w:pStyle w:val="Heading3"/>
        <w:rPr>
          <w:rFonts w:hint="cs"/>
          <w:rtl/>
        </w:rPr>
      </w:pPr>
      <w:bookmarkStart w:id="15" w:name="_Toc36230610"/>
      <w:bookmarkStart w:id="16" w:name="_Toc36328470"/>
      <w:r>
        <w:rPr>
          <w:rFonts w:hint="cs"/>
          <w:rtl/>
        </w:rPr>
        <w:t>مسأله 11:</w:t>
      </w:r>
      <w:bookmarkEnd w:id="15"/>
      <w:r>
        <w:rPr>
          <w:rFonts w:hint="cs"/>
          <w:rtl/>
        </w:rPr>
        <w:t xml:space="preserve"> عدم جواز رجوع از إذن بعد از دفن میّت</w:t>
      </w:r>
      <w:bookmarkEnd w:id="16"/>
    </w:p>
    <w:p w:rsidR="00330DAD" w:rsidRDefault="00330DAD" w:rsidP="00330DAD">
      <w:pPr>
        <w:jc w:val="both"/>
        <w:rPr>
          <w:rFonts w:ascii="Noor_Lotus" w:hAnsi="Noor_Lotus" w:hint="cs"/>
          <w:color w:val="0070C0"/>
          <w:sz w:val="28"/>
          <w:rtl/>
        </w:rPr>
      </w:pPr>
      <w:r w:rsidRPr="00F72F92">
        <w:rPr>
          <w:rStyle w:val="SubtleEmphasis"/>
          <w:rFonts w:hint="cs"/>
          <w:rtl/>
        </w:rPr>
        <w:t>مسألة 11: إذا أذن في دفن ميت في ملكه لا يجوز له أن يرجع عن إذنه بعد الدفن</w:t>
      </w:r>
      <w:r w:rsidRPr="00F72F92">
        <w:rPr>
          <w:rStyle w:val="SubtleEmphasis"/>
          <w:rFonts w:hint="cs"/>
        </w:rPr>
        <w:t>‌</w:t>
      </w:r>
      <w:r w:rsidRPr="00F72F92">
        <w:rPr>
          <w:rStyle w:val="SubtleEmphasis"/>
          <w:rFonts w:hint="cs"/>
          <w:rtl/>
        </w:rPr>
        <w:t xml:space="preserve"> سواء كان مع العوض أو بدونه لأنه المقدم على ذلك‌ فيشمله حرمة دليل النبش و هذا بخلاف ما إذا أذن في الصلاة في داره فإنه يجوز له الرجوع في أثناء الصلاة و يجب على المصلي قطعها في سعة الوقت فإن حرمة القطع إنما هي بالنسبة إلى المصلي فقط بخلاف حرمة النبش فإنه لا فرق فيه بين المباشر و غيره نعم له الرجوع عن إذنه بعد الوضع في القبر قبل أن يسد بالتراب هذا إذا لم يكن الإذن في عقد لازم و إلا ليس له الرجوع مطلقا‌</w:t>
      </w:r>
      <w:r>
        <w:rPr>
          <w:rFonts w:ascii="Noor_Lotus" w:hAnsi="Noor_Lotus" w:hint="cs"/>
          <w:color w:val="0070C0"/>
          <w:sz w:val="28"/>
          <w:rtl/>
        </w:rPr>
        <w:t>.</w:t>
      </w:r>
      <w:r>
        <w:rPr>
          <w:rStyle w:val="FootnoteReference"/>
          <w:rFonts w:ascii="Noor_Lotus" w:hAnsi="Noor_Lotus"/>
          <w:color w:val="0070C0"/>
          <w:sz w:val="28"/>
          <w:rtl/>
        </w:rPr>
        <w:footnoteReference w:id="1"/>
      </w:r>
    </w:p>
    <w:p w:rsidR="00330DAD" w:rsidRPr="00E94A11" w:rsidRDefault="00330DAD" w:rsidP="00F72F92">
      <w:pPr>
        <w:rPr>
          <w:rFonts w:hint="cs"/>
          <w:rtl/>
        </w:rPr>
      </w:pPr>
      <w:r>
        <w:rPr>
          <w:rFonts w:hint="cs"/>
          <w:rtl/>
        </w:rPr>
        <w:t>اگر کسی اجازه بدهد که میّتی را در ملک او دفن بکنند؛ جایز نیست که بعد از دفن، از اذنش رجوع بکند. چون خودش راضی بوده، و دفن به طور صحیح محقّق شده است. و هذا بخلاف إذن دادن در نماز؛ که اگر در أثناء نماز از إذنش رجوع بکند؛ باید نماز را قطع بکند. فرقش این است که در نبش، حرمت نبش، متوجّه این آقا هم هست. بخلاف نماز که در نماز، فقط قطع نماز بر مصلِّی حرام است. و این مالک، الآن کاری می</w:t>
      </w:r>
      <w:r>
        <w:rPr>
          <w:rtl/>
        </w:rPr>
        <w:softHyphen/>
      </w:r>
      <w:r>
        <w:rPr>
          <w:rFonts w:hint="cs"/>
          <w:rtl/>
        </w:rPr>
        <w:t xml:space="preserve">کند که برای قطع نماز مصلِّی، مبرِّر درست </w:t>
      </w:r>
      <w:r>
        <w:rPr>
          <w:rtl/>
        </w:rPr>
        <w:softHyphen/>
      </w:r>
      <w:r>
        <w:rPr>
          <w:rFonts w:hint="cs"/>
          <w:rtl/>
        </w:rPr>
        <w:t>شود. اما در ضیق وقت، گفته</w:t>
      </w:r>
      <w:r>
        <w:rPr>
          <w:rtl/>
        </w:rPr>
        <w:softHyphen/>
      </w:r>
      <w:r>
        <w:rPr>
          <w:rFonts w:hint="cs"/>
          <w:rtl/>
        </w:rPr>
        <w:t>اند که باید نماز را ادامه بدهد؛ و لو در حال حرکت. بله بعد از اینکه میّت را در قبر قرار داده</w:t>
      </w:r>
      <w:r>
        <w:rPr>
          <w:rtl/>
        </w:rPr>
        <w:softHyphen/>
      </w:r>
      <w:r>
        <w:rPr>
          <w:rFonts w:hint="cs"/>
          <w:rtl/>
        </w:rPr>
        <w:t>اند، تا زمانی که خاک</w:t>
      </w:r>
      <w:r>
        <w:rPr>
          <w:rtl/>
        </w:rPr>
        <w:softHyphen/>
      </w:r>
      <w:r>
        <w:rPr>
          <w:rFonts w:hint="cs"/>
          <w:rtl/>
        </w:rPr>
        <w:t>های قبر را نریخته</w:t>
      </w:r>
      <w:r>
        <w:rPr>
          <w:rtl/>
        </w:rPr>
        <w:softHyphen/>
      </w:r>
      <w:r>
        <w:rPr>
          <w:rFonts w:hint="cs"/>
          <w:rtl/>
        </w:rPr>
        <w:t>اند؛ مالک حقّ دارد که از إذن خود رجوع بکند. البته این از باب مثال است، و مراد این است که تا قبر را نبسته</w:t>
      </w:r>
      <w:r>
        <w:rPr>
          <w:rtl/>
        </w:rPr>
        <w:softHyphen/>
      </w:r>
      <w:r>
        <w:rPr>
          <w:rFonts w:hint="cs"/>
          <w:rtl/>
        </w:rPr>
        <w:t>اند، چون نبش صدق نمی</w:t>
      </w:r>
      <w:r>
        <w:rPr>
          <w:rtl/>
        </w:rPr>
        <w:softHyphen/>
      </w:r>
      <w:r>
        <w:rPr>
          <w:rFonts w:hint="cs"/>
          <w:rtl/>
        </w:rPr>
        <w:t>کند؛ حقّ رجوع دارد. اذن</w:t>
      </w:r>
      <w:r w:rsidRPr="00FC02F7">
        <w:rPr>
          <w:rFonts w:hint="cs"/>
          <w:rtl/>
        </w:rPr>
        <w:t>، امر ایقائی است، و وفاء</w:t>
      </w:r>
      <w:r>
        <w:rPr>
          <w:rFonts w:hint="cs"/>
          <w:rtl/>
        </w:rPr>
        <w:t xml:space="preserve"> به آن واجب نیست. این در صورتی است که در ضمن یک عقد لازمی، این اذن را ندهد؛ و إلّا در این صورت هم حقّ رجوع ندارد.</w:t>
      </w:r>
    </w:p>
    <w:p w:rsidR="00330DAD" w:rsidRDefault="00330DAD" w:rsidP="00330DAD">
      <w:pPr>
        <w:pStyle w:val="Heading3"/>
        <w:rPr>
          <w:rFonts w:hint="cs"/>
          <w:rtl/>
        </w:rPr>
      </w:pPr>
      <w:bookmarkStart w:id="17" w:name="_Toc36230611"/>
      <w:bookmarkStart w:id="18" w:name="_Toc36328471"/>
      <w:r>
        <w:rPr>
          <w:rFonts w:hint="cs"/>
          <w:rtl/>
        </w:rPr>
        <w:t>مسأله 12:</w:t>
      </w:r>
      <w:bookmarkEnd w:id="17"/>
      <w:r>
        <w:rPr>
          <w:rFonts w:hint="cs"/>
          <w:rtl/>
        </w:rPr>
        <w:t xml:space="preserve"> عدم وجوب رضایت به دفن دوباره، در صورت خروج میّت از قبر</w:t>
      </w:r>
      <w:bookmarkEnd w:id="18"/>
    </w:p>
    <w:p w:rsidR="00330DAD" w:rsidRPr="00F72F92" w:rsidRDefault="00330DAD" w:rsidP="00330DAD">
      <w:pPr>
        <w:jc w:val="both"/>
        <w:rPr>
          <w:rStyle w:val="SubtleEmphasis"/>
          <w:rFonts w:hint="cs"/>
          <w:rtl/>
        </w:rPr>
      </w:pPr>
      <w:r w:rsidRPr="00F72F92">
        <w:rPr>
          <w:rStyle w:val="SubtleEmphasis"/>
          <w:rFonts w:hint="cs"/>
          <w:rtl/>
        </w:rPr>
        <w:t>مسألة 12: إذا خرج الميت المدفون في ملك الغير بإذنه</w:t>
      </w:r>
      <w:r w:rsidRPr="00F72F92">
        <w:rPr>
          <w:rStyle w:val="SubtleEmphasis"/>
          <w:rFonts w:hint="cs"/>
        </w:rPr>
        <w:t>‌</w:t>
      </w:r>
      <w:r w:rsidRPr="00F72F92">
        <w:rPr>
          <w:rStyle w:val="SubtleEmphasis"/>
          <w:rFonts w:hint="cs"/>
          <w:rtl/>
        </w:rPr>
        <w:t xml:space="preserve"> بنبش نابش أو سيل أو سبع أو نحو ذلك لا يجب عليه الرضا و الإذن بدفنه ثانيا في ذلك المكان بل له الرجوع عن إذنه إلا إذا كان لازما عليه بعقد لازم.‌</w:t>
      </w:r>
    </w:p>
    <w:p w:rsidR="00330DAD" w:rsidRPr="003F372D" w:rsidRDefault="00330DAD" w:rsidP="00F72F92">
      <w:pPr>
        <w:rPr>
          <w:rFonts w:hint="cs"/>
          <w:rtl/>
        </w:rPr>
      </w:pPr>
      <w:r>
        <w:rPr>
          <w:rFonts w:hint="cs"/>
          <w:rtl/>
        </w:rPr>
        <w:t>اگر کسی اجازه بدهد که میّتی را در ملک او دفن بکنند؛ و بعد به یک علتی میّت از قبر بیرون بیاید؛ می</w:t>
      </w:r>
      <w:r>
        <w:rPr>
          <w:rtl/>
        </w:rPr>
        <w:softHyphen/>
      </w:r>
      <w:r>
        <w:rPr>
          <w:rFonts w:hint="cs"/>
          <w:rtl/>
        </w:rPr>
        <w:t>تواند که اجازه ندهد تا میّت را دوباره در آن زمین دفن بکنند. چون الآن حرمت نبش ندارد. مگر اینکه إذنش در عقد لازمی بوده است.</w:t>
      </w:r>
    </w:p>
    <w:p w:rsidR="00330DAD" w:rsidRDefault="00330DAD" w:rsidP="00330DAD">
      <w:pPr>
        <w:pStyle w:val="Heading3"/>
        <w:rPr>
          <w:rFonts w:hint="cs"/>
          <w:rtl/>
        </w:rPr>
      </w:pPr>
      <w:bookmarkStart w:id="19" w:name="_Toc36230612"/>
      <w:bookmarkStart w:id="20" w:name="_Toc36328472"/>
      <w:r>
        <w:rPr>
          <w:rFonts w:hint="cs"/>
          <w:rtl/>
        </w:rPr>
        <w:lastRenderedPageBreak/>
        <w:t>مسأله 13:</w:t>
      </w:r>
      <w:bookmarkEnd w:id="19"/>
      <w:r>
        <w:rPr>
          <w:rFonts w:hint="cs"/>
          <w:rtl/>
        </w:rPr>
        <w:t xml:space="preserve"> عدم وجوب دفن میّت در قبر سابق، در صورت خروج میّت از قبر</w:t>
      </w:r>
      <w:bookmarkEnd w:id="20"/>
    </w:p>
    <w:p w:rsidR="00330DAD" w:rsidRPr="00F72F92" w:rsidRDefault="00330DAD" w:rsidP="00330DAD">
      <w:pPr>
        <w:jc w:val="both"/>
        <w:rPr>
          <w:rStyle w:val="SubtleEmphasis"/>
          <w:rFonts w:hint="cs"/>
          <w:rtl/>
        </w:rPr>
      </w:pPr>
      <w:r w:rsidRPr="00F72F92">
        <w:rPr>
          <w:rStyle w:val="SubtleEmphasis"/>
          <w:rFonts w:hint="cs"/>
          <w:rtl/>
        </w:rPr>
        <w:t>مسألة 13: إذا دفن في مكان مباح فخرج بأحد المذكورات لا يجب دفنه ثانيا في ذلك المكان</w:t>
      </w:r>
      <w:r w:rsidRPr="00F72F92">
        <w:rPr>
          <w:rStyle w:val="SubtleEmphasis"/>
          <w:rFonts w:hint="cs"/>
        </w:rPr>
        <w:t>‌</w:t>
      </w:r>
      <w:r w:rsidRPr="00F72F92">
        <w:rPr>
          <w:rStyle w:val="SubtleEmphasis"/>
          <w:rFonts w:hint="cs"/>
          <w:rtl/>
        </w:rPr>
        <w:t xml:space="preserve"> بل يجوز أن يدفن في مكان آخر و الأحوط الاستيذان من الولي في الدفن الثاني أيضا نعم إذا كان عظما مجردا أو نحو ذلك لا يبعد عدم اعتبار إذنه و إن كان أحوط مع إمكانه.‌</w:t>
      </w:r>
    </w:p>
    <w:p w:rsidR="00330DAD" w:rsidRDefault="00330DAD" w:rsidP="00F72F92">
      <w:pPr>
        <w:rPr>
          <w:rFonts w:hint="cs"/>
          <w:rtl/>
        </w:rPr>
      </w:pPr>
      <w:r>
        <w:rPr>
          <w:rFonts w:hint="cs"/>
          <w:rtl/>
        </w:rPr>
        <w:t>اگر میّت در مکان مباحی، دفن شود؛ و به سببی خارج شود؛ واجب نیست که در آن مکان، دفن شود. ما دلیلی نداریم که اگر میّت در یک مکانی دفن شد؛ باید تا قیامت در آن باقی باشد. نه تنها دلیل نداریم؛ بلکه «دفنوا موتاکم» می</w:t>
      </w:r>
      <w:r>
        <w:rPr>
          <w:rtl/>
        </w:rPr>
        <w:softHyphen/>
      </w:r>
      <w:r>
        <w:rPr>
          <w:rFonts w:hint="cs"/>
          <w:rtl/>
        </w:rPr>
        <w:t>گوید در هر کجا می</w:t>
      </w:r>
      <w:r>
        <w:rPr>
          <w:rtl/>
        </w:rPr>
        <w:softHyphen/>
      </w:r>
      <w:r>
        <w:rPr>
          <w:rFonts w:hint="cs"/>
          <w:rtl/>
        </w:rPr>
        <w:t>توانید دفنش کنید. مقتضای اطلاقات، جواز دفن در هر کجا می</w:t>
      </w:r>
      <w:r>
        <w:rPr>
          <w:rFonts w:hint="cs"/>
          <w:rtl/>
        </w:rPr>
        <w:softHyphen/>
        <w:t>باشد.</w:t>
      </w:r>
    </w:p>
    <w:p w:rsidR="00330DAD" w:rsidRDefault="00330DAD" w:rsidP="00F72F92">
      <w:pPr>
        <w:rPr>
          <w:rFonts w:hint="cs"/>
          <w:rtl/>
        </w:rPr>
      </w:pPr>
      <w:r>
        <w:rPr>
          <w:rFonts w:hint="cs"/>
          <w:rtl/>
        </w:rPr>
        <w:t>حال آیا در دفن دوم، اذن ولیّ لازم است یا لزومی ندارد؟ مرحوم سیّد فرموده أحوط وجوبی، این است که إذن بگیرند. مرحوم سیّد در اطلاق ادلّه</w:t>
      </w:r>
      <w:r>
        <w:rPr>
          <w:rtl/>
        </w:rPr>
        <w:softHyphen/>
      </w:r>
      <w:r>
        <w:rPr>
          <w:rFonts w:hint="cs"/>
          <w:rtl/>
        </w:rPr>
        <w:t>ی اذن، گیر داشته است. آنی که فرموده به اذن ولیّ باشد، دفن أوّلی است. از دو زاویه گیر داشته است؛ یکی اینکه چون اینها صاحب عزاء هستند، باید حقّشان رعایت شود؛ و وقتی در دفن أوّل إذن دادند، حقّشان تمام شد. مورد آن روایات، میّتی است که هنوز دفن نشده است. یک جهت برای اینکه مرحوم سیّد فرمود احتیاطاً إذن بگیرند؛ این است که همان إذن أوّلی، إذن در دفن دوم هم هست. همان اذن، اذن در دفن است حدوثاً و بقاءاً</w:t>
      </w:r>
      <w:r w:rsidRPr="00FC02F7">
        <w:rPr>
          <w:rFonts w:hint="cs"/>
          <w:rtl/>
        </w:rPr>
        <w:t xml:space="preserve">. و خود دلیل إذن هم </w:t>
      </w:r>
      <w:r>
        <w:rPr>
          <w:rFonts w:hint="cs"/>
          <w:rtl/>
        </w:rPr>
        <w:t xml:space="preserve">اینجا را </w:t>
      </w:r>
      <w:r w:rsidRPr="00FC02F7">
        <w:rPr>
          <w:rFonts w:hint="cs"/>
          <w:rtl/>
        </w:rPr>
        <w:t>بگیرد، آن جور محکم نبود. و</w:t>
      </w:r>
      <w:r>
        <w:rPr>
          <w:rFonts w:hint="cs"/>
          <w:rtl/>
        </w:rPr>
        <w:t xml:space="preserve"> اینکه بعضی گفته</w:t>
      </w:r>
      <w:r>
        <w:rPr>
          <w:rtl/>
        </w:rPr>
        <w:softHyphen/>
      </w:r>
      <w:r>
        <w:rPr>
          <w:rFonts w:hint="cs"/>
          <w:rtl/>
        </w:rPr>
        <w:t>اند دفن دوم با دفن اول، فرقی نمی</w:t>
      </w:r>
      <w:r>
        <w:rPr>
          <w:rtl/>
        </w:rPr>
        <w:softHyphen/>
      </w:r>
      <w:r>
        <w:rPr>
          <w:rFonts w:hint="cs"/>
          <w:rtl/>
        </w:rPr>
        <w:t>کند؛ در ذهن ما این است که اینها با هم فرق دارند.</w:t>
      </w:r>
    </w:p>
    <w:p w:rsidR="00330DAD" w:rsidRDefault="00330DAD" w:rsidP="00F72F92">
      <w:pPr>
        <w:rPr>
          <w:rFonts w:hint="cs"/>
          <w:rtl/>
        </w:rPr>
      </w:pPr>
      <w:r>
        <w:rPr>
          <w:rFonts w:hint="cs"/>
          <w:rtl/>
        </w:rPr>
        <w:t>اما اگر فقط استخوان است، بعید نیست که إذنش معتبر نباشد. گرچه أحوط است؛ ولی سیره بر این است که وقتی اسخوان کسی پیدا شد، نمی</w:t>
      </w:r>
      <w:r>
        <w:rPr>
          <w:rtl/>
        </w:rPr>
        <w:softHyphen/>
      </w:r>
      <w:r>
        <w:rPr>
          <w:rFonts w:hint="cs"/>
          <w:rtl/>
        </w:rPr>
        <w:t>روند تا از أولیاء او، اذن بگیرند.</w:t>
      </w:r>
    </w:p>
    <w:p w:rsidR="00330DAD" w:rsidRPr="005272EA" w:rsidRDefault="00330DAD" w:rsidP="00F72F92">
      <w:pPr>
        <w:rPr>
          <w:rFonts w:hint="cs"/>
          <w:rtl/>
        </w:rPr>
      </w:pPr>
      <w:r>
        <w:rPr>
          <w:rFonts w:hint="cs"/>
          <w:rtl/>
        </w:rPr>
        <w:t>اینکه در تنقیح</w:t>
      </w:r>
      <w:r>
        <w:rPr>
          <w:rStyle w:val="FootnoteReference"/>
          <w:rFonts w:ascii="Noor_Lotus" w:hAnsi="Noor_Lotus" w:cs="B Lotus"/>
          <w:sz w:val="28"/>
          <w:rtl/>
        </w:rPr>
        <w:footnoteReference w:id="2"/>
      </w:r>
      <w:r>
        <w:rPr>
          <w:rFonts w:hint="cs"/>
          <w:rtl/>
        </w:rPr>
        <w:t xml:space="preserve"> فرموده چون بر عظم مجرّد، میّت صدق نمی</w:t>
      </w:r>
      <w:r>
        <w:rPr>
          <w:rtl/>
        </w:rPr>
        <w:softHyphen/>
      </w:r>
      <w:r>
        <w:rPr>
          <w:rFonts w:hint="cs"/>
          <w:rtl/>
        </w:rPr>
        <w:t>کند؛ و آنی که باید برای دفنش إذن بگیرند، میّت است. ما نتوانستیم این فرمایش مرحوم خوئی را باور بکنیم. اگر در همان دفن اوّل، حیوانات گوشت</w:t>
      </w:r>
      <w:r>
        <w:rPr>
          <w:rtl/>
        </w:rPr>
        <w:softHyphen/>
      </w:r>
      <w:r>
        <w:rPr>
          <w:rFonts w:hint="cs"/>
          <w:rtl/>
        </w:rPr>
        <w:t>های میّت را خورده</w:t>
      </w:r>
      <w:r>
        <w:rPr>
          <w:rtl/>
        </w:rPr>
        <w:softHyphen/>
      </w:r>
      <w:r>
        <w:rPr>
          <w:rFonts w:hint="cs"/>
          <w:rtl/>
        </w:rPr>
        <w:t>اند، و فقط استخوان</w:t>
      </w:r>
      <w:r>
        <w:rPr>
          <w:rtl/>
        </w:rPr>
        <w:softHyphen/>
      </w:r>
      <w:r>
        <w:rPr>
          <w:rFonts w:hint="cs"/>
          <w:rtl/>
        </w:rPr>
        <w:t>هایش باقی باشد، باید اذن بگیرند. موضوع إذن، آنی است که باید دفن بشود؛ حال میّت باشد، یا معظم میّت باشد، یا عظام میّت باشد. یک جهت، دفن ثانیاً است؛ و یکی هم جهت استخوان</w:t>
      </w:r>
      <w:r>
        <w:rPr>
          <w:rtl/>
        </w:rPr>
        <w:softHyphen/>
      </w:r>
      <w:r>
        <w:rPr>
          <w:rFonts w:hint="cs"/>
          <w:rtl/>
        </w:rPr>
        <w:t>ها است؛ که اگر استخوان</w:t>
      </w:r>
      <w:r>
        <w:rPr>
          <w:rtl/>
        </w:rPr>
        <w:softHyphen/>
      </w:r>
      <w:r>
        <w:rPr>
          <w:rFonts w:hint="cs"/>
          <w:rtl/>
        </w:rPr>
        <w:t>های میّت بیرون آمد؛ مردم برای دفن دوباره آنها، از أولیاء میّت اجازه نمی</w:t>
      </w:r>
      <w:r>
        <w:rPr>
          <w:rtl/>
        </w:rPr>
        <w:softHyphen/>
      </w:r>
      <w:r>
        <w:rPr>
          <w:rFonts w:hint="cs"/>
          <w:rtl/>
        </w:rPr>
        <w:t>گیرند. سیره متشرّعه بر عدم إذن است. در صورتی که میّت از قبر بیرون بیاید، اینکه برای دفن دوباره، نیاز به اذن باشد؛ گیر وجود دارد. و در عظام، گیر کمتر است</w:t>
      </w:r>
      <w:r w:rsidRPr="005272EA">
        <w:rPr>
          <w:rFonts w:hint="cs"/>
          <w:rtl/>
        </w:rPr>
        <w:t>؛ و اصل این است که إذن اعتباری ندارد.</w:t>
      </w:r>
    </w:p>
    <w:p w:rsidR="00330DAD" w:rsidRDefault="00330DAD" w:rsidP="00330DAD">
      <w:pPr>
        <w:pStyle w:val="Heading3"/>
        <w:rPr>
          <w:rFonts w:hint="cs"/>
          <w:rtl/>
        </w:rPr>
      </w:pPr>
      <w:bookmarkStart w:id="21" w:name="_Toc36230613"/>
      <w:bookmarkStart w:id="22" w:name="_Toc36328473"/>
      <w:r>
        <w:rPr>
          <w:rFonts w:hint="cs"/>
          <w:rtl/>
        </w:rPr>
        <w:t>مسأله 14:</w:t>
      </w:r>
      <w:bookmarkEnd w:id="21"/>
      <w:r>
        <w:rPr>
          <w:rFonts w:hint="cs"/>
          <w:rtl/>
        </w:rPr>
        <w:t xml:space="preserve"> کراهت مخفی کردن موت انسان از أولاد و أقرباء او</w:t>
      </w:r>
      <w:bookmarkEnd w:id="22"/>
    </w:p>
    <w:p w:rsidR="00330DAD" w:rsidRPr="00F72F92" w:rsidRDefault="00330DAD" w:rsidP="00330DAD">
      <w:pPr>
        <w:jc w:val="both"/>
        <w:rPr>
          <w:rStyle w:val="SubtleEmphasis"/>
          <w:rFonts w:hint="cs"/>
          <w:rtl/>
        </w:rPr>
      </w:pPr>
      <w:r w:rsidRPr="00F72F92">
        <w:rPr>
          <w:rStyle w:val="SubtleEmphasis"/>
          <w:rFonts w:hint="cs"/>
          <w:rtl/>
        </w:rPr>
        <w:t>مسألة 14: يكره إخفاء موت إنسان من أولاده و أقربائه</w:t>
      </w:r>
      <w:r w:rsidRPr="00F72F92">
        <w:rPr>
          <w:rStyle w:val="SubtleEmphasis"/>
          <w:rFonts w:hint="cs"/>
        </w:rPr>
        <w:t>‌</w:t>
      </w:r>
      <w:r w:rsidRPr="00F72F92">
        <w:rPr>
          <w:rStyle w:val="SubtleEmphasis"/>
          <w:rFonts w:hint="cs"/>
          <w:rtl/>
        </w:rPr>
        <w:t xml:space="preserve"> إلا إذا كانت هناك جهة رجحان فيه.‌</w:t>
      </w:r>
    </w:p>
    <w:p w:rsidR="00330DAD" w:rsidRPr="00C45B62" w:rsidRDefault="00330DAD" w:rsidP="00330DAD">
      <w:pPr>
        <w:pStyle w:val="NormalWeb"/>
        <w:bidi/>
        <w:jc w:val="both"/>
        <w:rPr>
          <w:rFonts w:ascii="Noor_Titr" w:hAnsi="Noor_Titr" w:cs="B Badr" w:hint="cs"/>
          <w:color w:val="00B050"/>
          <w:sz w:val="28"/>
          <w:szCs w:val="28"/>
          <w:rtl/>
        </w:rPr>
      </w:pPr>
      <w:r w:rsidRPr="00F72F92">
        <w:rPr>
          <w:rFonts w:ascii="Calibri" w:eastAsia="Calibri" w:hAnsi="Calibri" w:cs="B Badr" w:hint="cs"/>
          <w:sz w:val="22"/>
          <w:szCs w:val="28"/>
          <w:rtl/>
        </w:rPr>
        <w:lastRenderedPageBreak/>
        <w:t>مکروه است که مرگ شخص را از أولاد و أقرباء او پنهان بکنند.</w:t>
      </w:r>
      <w:r>
        <w:rPr>
          <w:rFonts w:ascii="Noor_Titr" w:hAnsi="Noor_Titr" w:cs="B Lotus" w:hint="cs"/>
          <w:sz w:val="28"/>
          <w:rtl/>
        </w:rPr>
        <w:t xml:space="preserve"> </w:t>
      </w:r>
      <w:r>
        <w:rPr>
          <w:rFonts w:ascii="Noor_Titr" w:hAnsi="Noor_Titr" w:cs="Noor_Titr" w:hint="cs"/>
          <w:color w:val="000000"/>
          <w:sz w:val="2"/>
          <w:szCs w:val="2"/>
          <w:rtl/>
        </w:rPr>
        <w:t xml:space="preserve"> </w:t>
      </w:r>
      <w:r w:rsidRPr="00F72F92">
        <w:rPr>
          <w:rStyle w:val="IntenseEmphasis"/>
          <w:rFonts w:hint="cs"/>
          <w:rtl/>
        </w:rPr>
        <w:t>«مُحَمَّدُ بْنُ عَلِيِّ بْنِ الْحُسَيْنِ فِي الْعِلَلِ عَنْ مُحَمَّدِ بْنِ مُوسَى بْنِ الْمُتَوَكِّلِ عَنِ السَّعْدَآبَادِيِّ عَنْ أَحْمَدَ بْنِ أَبِي عَبْدِ اللَّهِ عَنِ ابْنِ مَحْبُوبٍ عَنْ عَبْدِ الرَّحْمَنِ بْنِ سَيَابَةَ قَالَ سَمِعْتُ أَبَا عَبْدِ اللَّهِ (علیه السلام) يَقُولُ لَا تَكْتُمُوا مَوْتَ مَيِّتٍ مِنَ الْمُؤْمِنِينَ مَاتَ فِي غَيْبَتِهِ- لِتَعْتَدَّ زَوْجَتُهُ وَ يُقْسَمَ مِيرَاثُهُ»</w:t>
      </w:r>
      <w:r w:rsidRPr="00C45B62">
        <w:rPr>
          <w:rFonts w:ascii="Noor_Lotus" w:hAnsi="Noor_Lotus" w:cs="B Badr" w:hint="cs"/>
          <w:color w:val="00B050"/>
          <w:sz w:val="28"/>
          <w:szCs w:val="28"/>
          <w:rtl/>
        </w:rPr>
        <w:t>.</w:t>
      </w:r>
      <w:r w:rsidRPr="00C45B62">
        <w:rPr>
          <w:rStyle w:val="FootnoteReference"/>
          <w:rFonts w:ascii="Noor_Lotus" w:hAnsi="Noor_Lotus" w:cs="B Badr"/>
          <w:sz w:val="28"/>
          <w:szCs w:val="28"/>
          <w:rtl/>
        </w:rPr>
        <w:footnoteReference w:id="3"/>
      </w:r>
    </w:p>
    <w:p w:rsidR="00330DAD" w:rsidRPr="008868E4" w:rsidRDefault="00330DAD" w:rsidP="00F72F92">
      <w:pPr>
        <w:rPr>
          <w:rFonts w:hint="cs"/>
          <w:rtl/>
        </w:rPr>
      </w:pPr>
      <w:r>
        <w:rPr>
          <w:rFonts w:hint="cs"/>
          <w:rtl/>
        </w:rPr>
        <w:t>خوب بود که مرحوم سیّد، زوجه را هم می</w:t>
      </w:r>
      <w:r>
        <w:rPr>
          <w:rtl/>
        </w:rPr>
        <w:softHyphen/>
      </w:r>
      <w:r>
        <w:rPr>
          <w:rFonts w:hint="cs"/>
          <w:rtl/>
        </w:rPr>
        <w:t>آورد. چون در روایت علل، زوجه را هم آورده است. در زوجه برای نگه داشتن عدّه، این حساسیّت وجود دارد؛ عدّه از زمان رسیدن خبر موت است، نه از زمان موت. ولی در زوج، این حساسیّت نیست. مرحوم سیّد فرموده مگر اینکه یک جهت رجحانی در بین باشد که بخاطر آن جهت، مخفی نمودن مرگ، کراهت ندارد. مثلاً اگر شخصی بفهمد که پسرش مرده است، سکته می</w:t>
      </w:r>
      <w:r>
        <w:rPr>
          <w:rFonts w:hint="cs"/>
          <w:rtl/>
        </w:rPr>
        <w:softHyphen/>
        <w:t>کند و می</w:t>
      </w:r>
      <w:r>
        <w:rPr>
          <w:rtl/>
        </w:rPr>
        <w:softHyphen/>
      </w:r>
      <w:r>
        <w:rPr>
          <w:rFonts w:hint="cs"/>
          <w:rtl/>
        </w:rPr>
        <w:t>میرد. و بعض أوقات هم خبر دادن، حرام است.</w:t>
      </w:r>
    </w:p>
    <w:p w:rsidR="00330DAD" w:rsidRDefault="00330DAD" w:rsidP="00330DAD">
      <w:pPr>
        <w:pStyle w:val="Heading3"/>
        <w:rPr>
          <w:rFonts w:hint="cs"/>
          <w:rtl/>
        </w:rPr>
      </w:pPr>
      <w:bookmarkStart w:id="23" w:name="_Toc36230614"/>
      <w:bookmarkStart w:id="24" w:name="_Toc36328474"/>
      <w:r>
        <w:rPr>
          <w:rFonts w:hint="cs"/>
          <w:rtl/>
        </w:rPr>
        <w:t>مسأله 15:</w:t>
      </w:r>
      <w:bookmarkEnd w:id="23"/>
      <w:r>
        <w:rPr>
          <w:rFonts w:hint="cs"/>
          <w:rtl/>
        </w:rPr>
        <w:t xml:space="preserve"> إستحباب نقل میّت به حرم و مکّه</w:t>
      </w:r>
      <w:bookmarkEnd w:id="24"/>
    </w:p>
    <w:p w:rsidR="00330DAD" w:rsidRPr="00E60991" w:rsidRDefault="00330DAD" w:rsidP="00330DAD">
      <w:pPr>
        <w:pStyle w:val="NormalWeb"/>
        <w:bidi/>
        <w:spacing w:line="276" w:lineRule="auto"/>
        <w:jc w:val="both"/>
        <w:rPr>
          <w:rStyle w:val="SubtleEmphasis"/>
          <w:rFonts w:hint="cs"/>
          <w:rtl/>
        </w:rPr>
      </w:pPr>
      <w:r w:rsidRPr="00E60991">
        <w:rPr>
          <w:rStyle w:val="SubtleEmphasis"/>
          <w:rFonts w:hint="cs"/>
          <w:rtl/>
        </w:rPr>
        <w:t>مسألة 15: من الأمكنة التي يستحب الدفن فيها</w:t>
      </w:r>
      <w:r w:rsidRPr="00E60991">
        <w:rPr>
          <w:rStyle w:val="SubtleEmphasis"/>
          <w:rFonts w:hint="cs"/>
        </w:rPr>
        <w:t>‌</w:t>
      </w:r>
      <w:r w:rsidRPr="00E60991">
        <w:rPr>
          <w:rStyle w:val="SubtleEmphasis"/>
          <w:rFonts w:hint="cs"/>
          <w:rtl/>
        </w:rPr>
        <w:t xml:space="preserve"> و يجوز النقل إليها الحرم و مكة أرجح من سائر مواضعه‌ و في بعض الأخبار: أن الدفن في الحرم يوجب الأمن من الفزع الأكبر</w:t>
      </w:r>
      <w:r w:rsidRPr="00E60991">
        <w:rPr>
          <w:rStyle w:val="SubtleEmphasis"/>
          <w:rFonts w:hint="cs"/>
        </w:rPr>
        <w:t>‌</w:t>
      </w:r>
      <w:r w:rsidRPr="00E60991">
        <w:rPr>
          <w:rStyle w:val="SubtleEmphasis"/>
          <w:rFonts w:hint="cs"/>
          <w:rtl/>
        </w:rPr>
        <w:t xml:space="preserve"> و في بعضها استحباب نقل الميت من عرفات إلى مكة المعظمة‌.</w:t>
      </w:r>
    </w:p>
    <w:p w:rsidR="00330DAD" w:rsidRPr="00F00229" w:rsidRDefault="00330DAD" w:rsidP="00E60991">
      <w:pPr>
        <w:rPr>
          <w:rFonts w:ascii="Noor_Titr" w:hAnsi="Noor_Titr" w:hint="cs"/>
          <w:rtl/>
        </w:rPr>
      </w:pPr>
      <w:r>
        <w:rPr>
          <w:rFonts w:hint="cs"/>
          <w:rtl/>
        </w:rPr>
        <w:t xml:space="preserve">بحث در مورد این مسأله، قبلاً مطرح شد. </w:t>
      </w:r>
    </w:p>
    <w:p w:rsidR="00330DAD" w:rsidRDefault="00330DAD" w:rsidP="00330DAD">
      <w:pPr>
        <w:pStyle w:val="Heading3"/>
        <w:rPr>
          <w:rFonts w:hint="cs"/>
          <w:rtl/>
        </w:rPr>
      </w:pPr>
      <w:bookmarkStart w:id="25" w:name="_Toc36230615"/>
      <w:bookmarkStart w:id="26" w:name="_Toc36328475"/>
      <w:r>
        <w:rPr>
          <w:rFonts w:hint="cs"/>
          <w:rtl/>
        </w:rPr>
        <w:t>مسأله 16:</w:t>
      </w:r>
      <w:bookmarkEnd w:id="25"/>
      <w:r>
        <w:rPr>
          <w:rFonts w:hint="cs"/>
          <w:rtl/>
        </w:rPr>
        <w:t xml:space="preserve"> آماده نمودن قبر برای خود</w:t>
      </w:r>
      <w:bookmarkEnd w:id="26"/>
    </w:p>
    <w:p w:rsidR="00330DAD" w:rsidRPr="00E60991" w:rsidRDefault="00330DAD" w:rsidP="00330DAD">
      <w:pPr>
        <w:pStyle w:val="NormalWeb"/>
        <w:bidi/>
        <w:spacing w:line="276" w:lineRule="auto"/>
        <w:jc w:val="both"/>
        <w:rPr>
          <w:rStyle w:val="SubtleEmphasis"/>
          <w:rFonts w:hint="cs"/>
          <w:rtl/>
        </w:rPr>
      </w:pPr>
      <w:r w:rsidRPr="00E60991">
        <w:rPr>
          <w:rStyle w:val="SubtleEmphasis"/>
          <w:rFonts w:hint="cs"/>
          <w:rtl/>
        </w:rPr>
        <w:t>مسألة 16: ينبغي للمؤمن إعداد قبر لنفسه سواء كان في حال المرض أو الصحة و يرجح أن يدخل قبره و يقرأ القرآن فيه‌.</w:t>
      </w:r>
    </w:p>
    <w:p w:rsidR="00330DAD" w:rsidRPr="00056F48" w:rsidRDefault="00330DAD" w:rsidP="00330DAD">
      <w:pPr>
        <w:pStyle w:val="NormalWeb"/>
        <w:bidi/>
        <w:jc w:val="both"/>
        <w:rPr>
          <w:rFonts w:ascii="Noor_Titr" w:hAnsi="Noor_Titr" w:cs="Noor_Titr" w:hint="cs"/>
          <w:color w:val="286564"/>
          <w:sz w:val="27"/>
          <w:szCs w:val="27"/>
          <w:rtl/>
        </w:rPr>
      </w:pPr>
      <w:r w:rsidRPr="00E60991">
        <w:rPr>
          <w:rFonts w:ascii="Calibri" w:eastAsia="Calibri" w:hAnsi="Calibri" w:cs="B Badr" w:hint="cs"/>
          <w:sz w:val="22"/>
          <w:szCs w:val="28"/>
          <w:rtl/>
        </w:rPr>
        <w:t>سزاوار است که مؤمن قبر خود را آماده بکند؛ و رجحان هم دارد که داخل قبر خود شود؛ و در آن، قرآن بخواند.</w:t>
      </w:r>
      <w:r>
        <w:rPr>
          <w:rFonts w:ascii="Noor_Titr" w:hAnsi="Noor_Titr" w:cs="B Lotus" w:hint="cs"/>
          <w:sz w:val="28"/>
          <w:szCs w:val="28"/>
          <w:rtl/>
        </w:rPr>
        <w:t xml:space="preserve"> </w:t>
      </w:r>
      <w:r w:rsidRPr="00E60991">
        <w:rPr>
          <w:rStyle w:val="IntenseEmphasis"/>
          <w:rFonts w:hint="cs"/>
          <w:rtl/>
        </w:rPr>
        <w:t>«الشَّيْخُ الطُّوسِيُّ فِي الْغَيْبَةِ، عَنِ ابْنِ نُوحٍ عَنْ هِبَةِ اللَّهِ بْنِ</w:t>
      </w:r>
      <w:r w:rsidRPr="00E60991">
        <w:rPr>
          <w:rStyle w:val="IntenseEmphasis"/>
          <w:rFonts w:hint="cs"/>
        </w:rPr>
        <w:t>‌</w:t>
      </w:r>
      <w:r w:rsidRPr="00E60991">
        <w:rPr>
          <w:rStyle w:val="IntenseEmphasis"/>
          <w:rFonts w:hint="cs"/>
          <w:rtl/>
        </w:rPr>
        <w:t xml:space="preserve"> مُحَمَّدٍ عَنْ عَلِيِّ بْنِ أَبِي جَيِّدٍ الْقُمِّيِّ عَنْ عَلِيِّ بْنِ أَحْمَدَ الدَّلَّالِ قَالَ دَخَلْتُ عَلَى أَبِي جَعْفَرٍ مُحَمَّدِ بْنِ عُثْمَانَ يَعْنِي وَكِيلَ مَوْلَانَا الْمَهْدِيِّ (علیه السلام)- يَوْماً لِأُسَلِّمَ عَلَيْهِ فَوَجَدْتُ بَيْنَ يَدَيْهِ سَاجَةً وَ نَقَّاشٌ يَنْقُشُ عَلَيْهَا وَ يَكْتُبُ عَلَيْهَا آيَاتٍ مِنَ الْقُرْآنِ وَ أَسْمَاءَ الْأَئِمَّةِ (علیهم السلام) عَلَى جَوَانِبِهَا فَقُلْتُ لَهُ يَا سَيِّدِي مَا هَذِهِ السَّاجَةُ فَقَالَ لِي هَذِهِ لِقَبْرِي تَكُونُ فِيهِ أُوضَعُ عَلَيْهَا أَوْ قَالَ أُسْنَدُ إِلَيْهَا وَ قَدْ فَرَغْتُ مِنْهُ وَ أَنَا فِي كُلِّ يَوْمٍ أَنْزِلُ إِلَيْهِ وَ أَقْرَأُ أَجْزَاءً مِنَ الْقُرْآنِ فِيهِ وَ أَصْعَدُ وَ أَظُنُّهُ قَالَ وَ أَخَذَ بِيَدِي وَ أَرَانِيهِ فَإِذَا كَانَ مِنْ يَوْمِ كَذَا وَ كَذَا مِنْ سَنَةِ كَذَا صِرْتُ إِلَى اللَّهِ تَعَالَى وَ دُفِنْتُ فِيهِ وَ هَذِهِ السَّاجَةُ مَعِي قَالَ فَلَمَّا </w:t>
      </w:r>
      <w:r w:rsidRPr="00E60991">
        <w:rPr>
          <w:rStyle w:val="IntenseEmphasis"/>
          <w:rFonts w:hint="cs"/>
          <w:rtl/>
        </w:rPr>
        <w:lastRenderedPageBreak/>
        <w:t>خَرَجْتُ مِنْ عِنْدِهِ أَثْبَتُّ مَا ذَكَرَهُ وَ لَمْ أَزَلْ مُتَرَقِّباً ذَلِكَ فَمَا تَأَخَّرَ الْأَمْرُ حَتَّى اعْتَلَّ أَبُو جَعْفَرٍ فَمَاتَ فِي الْيَوْمِ الَّذِي ذَكَرَ مِنَ الشَّهْرِ الَّذِي قَالَهُ مِنَ السَّنَةِ الَّتِي ذَكَرَهَا وَ دُفِنَ</w:t>
      </w:r>
      <w:r w:rsidRPr="00E60991">
        <w:rPr>
          <w:rStyle w:val="IntenseEmphasis"/>
          <w:rFonts w:hint="cs"/>
        </w:rPr>
        <w:t>‌</w:t>
      </w:r>
      <w:r w:rsidRPr="00E60991">
        <w:rPr>
          <w:rStyle w:val="IntenseEmphasis"/>
          <w:rFonts w:hint="cs"/>
          <w:rtl/>
        </w:rPr>
        <w:t>».</w:t>
      </w:r>
      <w:r w:rsidRPr="00CF0DBC">
        <w:rPr>
          <w:rStyle w:val="FootnoteReference"/>
          <w:rFonts w:ascii="Noor_Lotus" w:hAnsi="Noor_Lotus" w:cs="B Badr"/>
          <w:sz w:val="28"/>
          <w:szCs w:val="28"/>
          <w:rtl/>
        </w:rPr>
        <w:footnoteReference w:id="4"/>
      </w:r>
    </w:p>
    <w:p w:rsidR="00330DAD" w:rsidRDefault="00330DAD" w:rsidP="00330DAD">
      <w:pPr>
        <w:pStyle w:val="Heading3"/>
        <w:rPr>
          <w:rFonts w:hint="cs"/>
          <w:rtl/>
        </w:rPr>
      </w:pPr>
      <w:bookmarkStart w:id="27" w:name="_Toc36230616"/>
      <w:bookmarkStart w:id="28" w:name="_Toc36328476"/>
      <w:r>
        <w:rPr>
          <w:rFonts w:hint="cs"/>
          <w:rtl/>
        </w:rPr>
        <w:t>مسأله 17:</w:t>
      </w:r>
      <w:bookmarkEnd w:id="27"/>
      <w:r>
        <w:rPr>
          <w:rFonts w:hint="cs"/>
          <w:rtl/>
        </w:rPr>
        <w:t xml:space="preserve"> استحباب بخشش زمین برای دفن مؤمن</w:t>
      </w:r>
      <w:bookmarkEnd w:id="28"/>
    </w:p>
    <w:p w:rsidR="00330DAD" w:rsidRPr="00E60991" w:rsidRDefault="00330DAD" w:rsidP="00330DAD">
      <w:pPr>
        <w:pStyle w:val="NormalWeb"/>
        <w:bidi/>
        <w:spacing w:line="276" w:lineRule="auto"/>
        <w:jc w:val="both"/>
        <w:rPr>
          <w:rStyle w:val="SubtleEmphasis"/>
          <w:rFonts w:hint="cs"/>
          <w:rtl/>
        </w:rPr>
      </w:pPr>
      <w:r w:rsidRPr="00E60991">
        <w:rPr>
          <w:rStyle w:val="SubtleEmphasis"/>
          <w:rFonts w:hint="cs"/>
          <w:rtl/>
        </w:rPr>
        <w:t>مسألة 17: يستحب بذل الأرض لدفن المؤمن</w:t>
      </w:r>
      <w:r w:rsidRPr="00E60991">
        <w:rPr>
          <w:rStyle w:val="SubtleEmphasis"/>
          <w:rFonts w:hint="cs"/>
        </w:rPr>
        <w:t>‌</w:t>
      </w:r>
      <w:r w:rsidRPr="00E60991">
        <w:rPr>
          <w:rStyle w:val="SubtleEmphasis"/>
          <w:rFonts w:hint="cs"/>
          <w:rtl/>
        </w:rPr>
        <w:t xml:space="preserve"> كما يستحب بذل الكفن له و إن كان غنيا‌ ففي الخبر: من كفن مؤمنا كان كمن ضمن كسوته إلى يوم القيامة</w:t>
      </w:r>
      <w:r w:rsidRPr="00E60991">
        <w:rPr>
          <w:rStyle w:val="SubtleEmphasis"/>
          <w:rFonts w:hint="cs"/>
        </w:rPr>
        <w:t>‌</w:t>
      </w:r>
      <w:r w:rsidRPr="00E60991">
        <w:rPr>
          <w:rStyle w:val="SubtleEmphasis"/>
          <w:rFonts w:hint="cs"/>
          <w:rtl/>
        </w:rPr>
        <w:t>.</w:t>
      </w:r>
    </w:p>
    <w:p w:rsidR="00330DAD" w:rsidRPr="006574D1" w:rsidRDefault="00330DAD" w:rsidP="00E60991">
      <w:pPr>
        <w:rPr>
          <w:rFonts w:cs="Noor_Titr" w:hint="cs"/>
          <w:color w:val="286564"/>
          <w:sz w:val="27"/>
          <w:szCs w:val="27"/>
          <w:rtl/>
        </w:rPr>
      </w:pPr>
      <w:r w:rsidRPr="00E60991">
        <w:rPr>
          <w:rFonts w:hint="cs"/>
          <w:rtl/>
        </w:rPr>
        <w:t>همانطور که بخشش کفن، مستحب است؛ مستحب است که انسان زمین را برای دفن مؤمن ببخشد. اینها استحباب خاص دارد، نه اینکه از باب احسان، مستحب باشند.</w:t>
      </w:r>
      <w:r>
        <w:rPr>
          <w:rFonts w:hint="cs"/>
          <w:rtl/>
        </w:rPr>
        <w:t xml:space="preserve"> </w:t>
      </w:r>
      <w:r w:rsidRPr="00E60991">
        <w:rPr>
          <w:rStyle w:val="IntenseEmphasis"/>
          <w:rFonts w:hint="cs"/>
          <w:rtl/>
        </w:rPr>
        <w:t>«عَبْدُ الْكَرِيمِ بْنُ أَحْمَدَ بْنِ طَاوُسٍ فِي كِتَابِ فَرْحَةِ الْغَرِيِّ قَالَ رَوَى أَبُو عَبْدِ اللَّهِ مُحَمَّدُ بْنُ عَلِيِّ بْنِ الْحَسَنِ بْنِ عَبْدِ الرَّحْمَنِ الْعَلَوِيُّ الْحَسَنِيُّ فِي كِتَابِ فَضْلِ الْكُوفَةِ بِإِسْنَادِهِ إِلَى عُقْبَةَ بْنِ عَلْقَمَةَ قَالَ: اشْتَرَى أَمِيرُ الْمُؤْمِنِينَ (علیه السلام) أَرْضاً- مَا بَيْنَ الْخَوَرْنَقِ إِلَى الْحِيرَةِ إِلَى الْكُوفَةِ- وَ فِي خَبَرٍ آخَرَ مَا بَيْنَ النَّجَفِ إِلَى الْحِيرَةِ إِلَى الْكُوفَةِ- مِنَ الدَّهَاقِينِ بِأَرْبَعِينَ أَلْفَ دِرْهَمٍ- وَ أَشْهَدَ عَلَى شِرَائِهِ قَالَ- فَقُلْتُ لَهُ يَا أَمِيرَ الْمُؤْمِنِينَ- تَشْتَرِي هَذَا بِهَذَا الْمَالِ وَ لَيْسَ يَنْبُتُ حَظّاً - فَقَالَ سَمِعْتُ رَسُولَ اللَّهِ (صلّی الله علیه و آله و سلّم) يَقُولُ- كُوفَانَ كُوفَانَ يُرَدُّ أَوَّلُهَا عَلَى آخِرِهَا - يُحْشَرُ مِنْ ظَهْرِهَا سَبْعُونَ أَلْفاً يَدْخُلُونَ الْجَنَّةَ بِغَيْرِ حِسَابٍ- فَاشْتَهَيْتُ أَنْ يُحْشَرُوا مِنْ مِلْكِي»</w:t>
      </w:r>
      <w:r w:rsidRPr="00291928">
        <w:rPr>
          <w:rFonts w:ascii="Noor_Lotus" w:hAnsi="Noor_Lotus" w:hint="cs"/>
          <w:color w:val="00B050"/>
          <w:rtl/>
        </w:rPr>
        <w:t>.</w:t>
      </w:r>
      <w:r w:rsidRPr="00291928">
        <w:rPr>
          <w:rStyle w:val="FootnoteReference"/>
          <w:rFonts w:ascii="Noor_Lotus" w:hAnsi="Noor_Lotus"/>
          <w:sz w:val="28"/>
          <w:rtl/>
        </w:rPr>
        <w:footnoteReference w:id="5"/>
      </w:r>
      <w:r>
        <w:rPr>
          <w:rFonts w:cs="Noor_Titr" w:hint="cs"/>
          <w:color w:val="286564"/>
          <w:sz w:val="27"/>
          <w:szCs w:val="27"/>
          <w:rtl/>
        </w:rPr>
        <w:t xml:space="preserve"> </w:t>
      </w:r>
      <w:r>
        <w:rPr>
          <w:rFonts w:hint="cs"/>
          <w:rtl/>
        </w:rPr>
        <w:t>اینکه فرموده هفتاد هزار، از باب مَثل است؛ مراد این است که آدم</w:t>
      </w:r>
      <w:r>
        <w:rPr>
          <w:rtl/>
        </w:rPr>
        <w:softHyphen/>
      </w:r>
      <w:r>
        <w:rPr>
          <w:rFonts w:hint="cs"/>
          <w:rtl/>
        </w:rPr>
        <w:t>های زیادی محشور می</w:t>
      </w:r>
      <w:r>
        <w:rPr>
          <w:rFonts w:hint="cs"/>
          <w:rtl/>
        </w:rPr>
        <w:softHyphen/>
        <w:t>شوند.</w:t>
      </w:r>
    </w:p>
    <w:p w:rsidR="00330DAD" w:rsidRDefault="00330DAD" w:rsidP="00E60991">
      <w:pPr>
        <w:rPr>
          <w:rFonts w:hint="cs"/>
          <w:rtl/>
        </w:rPr>
      </w:pPr>
      <w:r>
        <w:rPr>
          <w:rFonts w:hint="cs"/>
          <w:rtl/>
        </w:rPr>
        <w:t xml:space="preserve">و لکن مضافاً که این </w:t>
      </w:r>
      <w:r w:rsidRPr="00A13188">
        <w:rPr>
          <w:rFonts w:hint="cs"/>
          <w:rtl/>
        </w:rPr>
        <w:t>روایت، ضعیف السند است؛ چون ابن طاووس، طریقش را بیان نکرده است. از جهت دلالی هم مناقشه دارد. مرحوم</w:t>
      </w:r>
      <w:r>
        <w:rPr>
          <w:rFonts w:hint="cs"/>
          <w:rtl/>
        </w:rPr>
        <w:t xml:space="preserve"> خوئی</w:t>
      </w:r>
      <w:r>
        <w:rPr>
          <w:rStyle w:val="FootnoteReference"/>
          <w:rFonts w:ascii="Noor_Titr" w:hAnsi="Noor_Titr" w:cs="B Lotus"/>
          <w:sz w:val="28"/>
          <w:rtl/>
        </w:rPr>
        <w:footnoteReference w:id="6"/>
      </w:r>
      <w:r>
        <w:rPr>
          <w:rFonts w:hint="cs"/>
          <w:rtl/>
        </w:rPr>
        <w:t xml:space="preserve"> در دلالت این روایت، دو مناقشه کرده است. أوّلاً: اینکه حضرت این جور زمینی را خریده است، که این همه به بهشت می</w:t>
      </w:r>
      <w:r>
        <w:rPr>
          <w:rtl/>
        </w:rPr>
        <w:softHyphen/>
      </w:r>
      <w:r>
        <w:rPr>
          <w:rFonts w:hint="cs"/>
          <w:rtl/>
        </w:rPr>
        <w:t>روند؛ وجه حُسنش، مجرّد مقبره نیست؛ و مقبره خاصّ است. ثانیاً: این روایت را نمی</w:t>
      </w:r>
      <w:r>
        <w:rPr>
          <w:rFonts w:hint="cs"/>
          <w:rtl/>
        </w:rPr>
        <w:softHyphen/>
        <w:t xml:space="preserve">شود قبول کرد؛ چون </w:t>
      </w:r>
      <w:r>
        <w:rPr>
          <w:rFonts w:hint="cs"/>
          <w:rtl/>
        </w:rPr>
        <w:lastRenderedPageBreak/>
        <w:t>نمی</w:t>
      </w:r>
      <w:r>
        <w:rPr>
          <w:rtl/>
        </w:rPr>
        <w:softHyphen/>
      </w:r>
      <w:r>
        <w:rPr>
          <w:rFonts w:hint="cs"/>
          <w:rtl/>
        </w:rPr>
        <w:t>شود اینها از ملک حضرت، داخل بهشت بشوند. چون وقتی حضرت رحلت کردند، این زمین از ملک حضرت خارج می</w:t>
      </w:r>
      <w:r>
        <w:rPr>
          <w:rtl/>
        </w:rPr>
        <w:softHyphen/>
      </w:r>
      <w:r>
        <w:rPr>
          <w:rFonts w:hint="cs"/>
          <w:rtl/>
        </w:rPr>
        <w:t>شود. و زمان ورود در بهشت را فقط خداوند می</w:t>
      </w:r>
      <w:r>
        <w:rPr>
          <w:rtl/>
        </w:rPr>
        <w:softHyphen/>
      </w:r>
      <w:r>
        <w:rPr>
          <w:rFonts w:hint="cs"/>
          <w:rtl/>
        </w:rPr>
        <w:t>داند. مگر اینکه کسی بگوید چون ممکن است که حضرت وصیّت کرده باشد که آن زمین به عنوان مقبره باشد، پس بعد از رحلت حضرت هم بر مقبره بودن باقی می</w:t>
      </w:r>
      <w:r>
        <w:rPr>
          <w:rFonts w:hint="cs"/>
          <w:rtl/>
        </w:rPr>
        <w:softHyphen/>
        <w:t>ماند. فرموده این هم گیر دارد؛ چون این وصیّت، مازاد بر ثلث است. بعد گفته مگر اینکه ورثه اجازه بدهند.</w:t>
      </w:r>
    </w:p>
    <w:p w:rsidR="00330DAD" w:rsidRPr="001059B6" w:rsidRDefault="00330DAD" w:rsidP="00E60991">
      <w:pPr>
        <w:rPr>
          <w:rFonts w:hint="cs"/>
          <w:color w:val="FF0000"/>
          <w:rtl/>
        </w:rPr>
      </w:pPr>
      <w:r>
        <w:rPr>
          <w:rFonts w:hint="cs"/>
          <w:rtl/>
        </w:rPr>
        <w:t>اگر سند این روایت درست بود؛ صحیح بود که در زمان ورود به وادی السلام، بگوئیم که ما وارد ملک حضرت شده</w:t>
      </w:r>
      <w:r>
        <w:rPr>
          <w:rtl/>
        </w:rPr>
        <w:softHyphen/>
      </w:r>
      <w:r>
        <w:rPr>
          <w:rFonts w:hint="cs"/>
          <w:rtl/>
        </w:rPr>
        <w:t>ایم. سند این روایت گیر دارد ولی دلالتش گیر ندارد، به اینکه همچنان ملک حضرت بماند و بعد از رحلت حضرت</w:t>
      </w:r>
      <w:r w:rsidR="00E60991">
        <w:rPr>
          <w:rFonts w:hint="cs"/>
          <w:rtl/>
        </w:rPr>
        <w:t>،</w:t>
      </w:r>
      <w:r>
        <w:rPr>
          <w:rFonts w:hint="cs"/>
          <w:rtl/>
        </w:rPr>
        <w:t xml:space="preserve"> </w:t>
      </w:r>
      <w:r w:rsidRPr="00B51F52">
        <w:rPr>
          <w:rFonts w:hint="cs"/>
          <w:rtl/>
        </w:rPr>
        <w:t>به جهت وصیّت و امضاء ورّاث آن زمان، بر همان وجه باقی بماند.</w:t>
      </w:r>
    </w:p>
    <w:p w:rsidR="00B46ED1" w:rsidRPr="0027114E" w:rsidRDefault="00B46ED1" w:rsidP="00E60991">
      <w:pPr>
        <w:rPr>
          <w:rtl/>
          <w:lang w:bidi="ar-SA"/>
        </w:rPr>
      </w:pPr>
    </w:p>
    <w:sectPr w:rsidR="00B46ED1" w:rsidRPr="0027114E" w:rsidSect="00060347">
      <w:headerReference w:type="default" r:id="rId11"/>
      <w:footnotePr>
        <w:numRestart w:val="eachPage"/>
      </w:footnotePr>
      <w:type w:val="continuous"/>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564D" w:rsidRDefault="00DD564D" w:rsidP="008B750B">
      <w:pPr>
        <w:spacing w:line="240" w:lineRule="auto"/>
      </w:pPr>
      <w:r>
        <w:separator/>
      </w:r>
    </w:p>
  </w:endnote>
  <w:endnote w:type="continuationSeparator" w:id="0">
    <w:p w:rsidR="00DD564D" w:rsidRDefault="00DD564D"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 w:name="Noor_Lotus">
    <w:panose1 w:val="02000400000000000000"/>
    <w:charset w:val="00"/>
    <w:family w:val="auto"/>
    <w:pitch w:val="variable"/>
    <w:sig w:usb0="80002007" w:usb1="80002000" w:usb2="00000008" w:usb3="00000000" w:csb0="00000043" w:csb1="00000000"/>
  </w:font>
  <w:font w:name="Noor_Titr">
    <w:panose1 w:val="02000700000000000000"/>
    <w:charset w:val="00"/>
    <w:family w:val="auto"/>
    <w:pitch w:val="variable"/>
    <w:sig w:usb0="80002007" w:usb1="80002000" w:usb2="00000008" w:usb3="00000000" w:csb0="0000004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5774A0" w:rsidRPr="005774A0">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C06989" w:rsidP="001B6799">
          <w:pPr>
            <w:pStyle w:val="Footer"/>
            <w:bidi w:val="0"/>
            <w:rPr>
              <w:color w:val="808080" w:themeColor="background1" w:themeShade="80"/>
              <w:rtl/>
            </w:rPr>
          </w:pPr>
          <w:bookmarkStart w:id="11" w:name="BokAdres"/>
          <w:bookmarkEnd w:id="11"/>
          <w:r>
            <w:rPr>
              <w:color w:val="808080" w:themeColor="background1" w:themeShade="80"/>
            </w:rPr>
            <w:t>F1mg1_13950728-022_sl1_mfeb.ir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564D" w:rsidRDefault="00DD564D" w:rsidP="008B750B">
      <w:pPr>
        <w:spacing w:line="240" w:lineRule="auto"/>
      </w:pPr>
      <w:r>
        <w:separator/>
      </w:r>
    </w:p>
  </w:footnote>
  <w:footnote w:type="continuationSeparator" w:id="0">
    <w:p w:rsidR="00DD564D" w:rsidRDefault="00DD564D" w:rsidP="008B750B">
      <w:pPr>
        <w:spacing w:line="240" w:lineRule="auto"/>
      </w:pPr>
      <w:r>
        <w:continuationSeparator/>
      </w:r>
    </w:p>
  </w:footnote>
  <w:footnote w:id="1">
    <w:p w:rsidR="00330DAD" w:rsidRPr="004E0614" w:rsidRDefault="00330DAD" w:rsidP="00330DAD">
      <w:pPr>
        <w:pStyle w:val="FootnoteText"/>
        <w:jc w:val="both"/>
        <w:rPr>
          <w:rFonts w:hint="cs"/>
          <w:sz w:val="22"/>
          <w:szCs w:val="22"/>
        </w:rPr>
      </w:pPr>
      <w:r w:rsidRPr="004E0614">
        <w:rPr>
          <w:sz w:val="22"/>
          <w:szCs w:val="22"/>
        </w:rPr>
        <w:footnoteRef/>
      </w:r>
      <w:r w:rsidRPr="004E0614">
        <w:rPr>
          <w:sz w:val="22"/>
          <w:szCs w:val="22"/>
          <w:rtl/>
        </w:rPr>
        <w:t xml:space="preserve"> </w:t>
      </w:r>
      <w:r w:rsidRPr="004E0614">
        <w:rPr>
          <w:rFonts w:hint="cs"/>
          <w:sz w:val="22"/>
          <w:szCs w:val="22"/>
          <w:rtl/>
        </w:rPr>
        <w:t>- العروة</w:t>
      </w:r>
      <w:r w:rsidRPr="004E0614">
        <w:rPr>
          <w:sz w:val="22"/>
          <w:szCs w:val="22"/>
          <w:rtl/>
        </w:rPr>
        <w:t xml:space="preserve"> </w:t>
      </w:r>
      <w:r w:rsidRPr="004E0614">
        <w:rPr>
          <w:rFonts w:hint="cs"/>
          <w:sz w:val="22"/>
          <w:szCs w:val="22"/>
          <w:rtl/>
        </w:rPr>
        <w:t>الوثقی،</w:t>
      </w:r>
      <w:r w:rsidRPr="004E0614">
        <w:rPr>
          <w:sz w:val="22"/>
          <w:szCs w:val="22"/>
          <w:rtl/>
        </w:rPr>
        <w:t xml:space="preserve"> </w:t>
      </w:r>
      <w:r w:rsidRPr="004E0614">
        <w:rPr>
          <w:rFonts w:hint="cs"/>
          <w:sz w:val="22"/>
          <w:szCs w:val="22"/>
          <w:rtl/>
        </w:rPr>
        <w:t>سید</w:t>
      </w:r>
      <w:r w:rsidRPr="004E0614">
        <w:rPr>
          <w:sz w:val="22"/>
          <w:szCs w:val="22"/>
          <w:rtl/>
        </w:rPr>
        <w:t xml:space="preserve"> </w:t>
      </w:r>
      <w:r w:rsidRPr="004E0614">
        <w:rPr>
          <w:rFonts w:hint="cs"/>
          <w:sz w:val="22"/>
          <w:szCs w:val="22"/>
          <w:rtl/>
        </w:rPr>
        <w:t>محمد</w:t>
      </w:r>
      <w:r w:rsidRPr="004E0614">
        <w:rPr>
          <w:sz w:val="22"/>
          <w:szCs w:val="22"/>
          <w:rtl/>
        </w:rPr>
        <w:t xml:space="preserve"> </w:t>
      </w:r>
      <w:r w:rsidRPr="004E0614">
        <w:rPr>
          <w:rFonts w:hint="cs"/>
          <w:sz w:val="22"/>
          <w:szCs w:val="22"/>
          <w:rtl/>
        </w:rPr>
        <w:t>کاظم</w:t>
      </w:r>
      <w:r w:rsidRPr="004E0614">
        <w:rPr>
          <w:sz w:val="22"/>
          <w:szCs w:val="22"/>
          <w:rtl/>
        </w:rPr>
        <w:t xml:space="preserve"> </w:t>
      </w:r>
      <w:r w:rsidRPr="004E0614">
        <w:rPr>
          <w:rFonts w:hint="cs"/>
          <w:sz w:val="22"/>
          <w:szCs w:val="22"/>
          <w:rtl/>
        </w:rPr>
        <w:t>یزدی،</w:t>
      </w:r>
      <w:r w:rsidRPr="004E0614">
        <w:rPr>
          <w:sz w:val="22"/>
          <w:szCs w:val="22"/>
          <w:rtl/>
        </w:rPr>
        <w:t xml:space="preserve"> </w:t>
      </w:r>
      <w:r w:rsidRPr="004E0614">
        <w:rPr>
          <w:rFonts w:hint="cs"/>
          <w:sz w:val="22"/>
          <w:szCs w:val="22"/>
          <w:rtl/>
        </w:rPr>
        <w:t>ج</w:t>
      </w:r>
      <w:r w:rsidRPr="004E0614">
        <w:rPr>
          <w:sz w:val="22"/>
          <w:szCs w:val="22"/>
          <w:rtl/>
        </w:rPr>
        <w:t>1</w:t>
      </w:r>
      <w:r w:rsidRPr="004E0614">
        <w:rPr>
          <w:rFonts w:hint="cs"/>
          <w:sz w:val="22"/>
          <w:szCs w:val="22"/>
          <w:rtl/>
        </w:rPr>
        <w:t>،</w:t>
      </w:r>
      <w:r w:rsidRPr="004E0614">
        <w:rPr>
          <w:sz w:val="22"/>
          <w:szCs w:val="22"/>
          <w:rtl/>
        </w:rPr>
        <w:t xml:space="preserve"> </w:t>
      </w:r>
      <w:r w:rsidRPr="004E0614">
        <w:rPr>
          <w:rFonts w:hint="cs"/>
          <w:sz w:val="22"/>
          <w:szCs w:val="22"/>
          <w:rtl/>
        </w:rPr>
        <w:t>صص:</w:t>
      </w:r>
      <w:r w:rsidRPr="004E0614">
        <w:rPr>
          <w:sz w:val="22"/>
          <w:szCs w:val="22"/>
          <w:rtl/>
        </w:rPr>
        <w:t>454</w:t>
      </w:r>
      <w:r w:rsidRPr="004E0614">
        <w:rPr>
          <w:rFonts w:hint="cs"/>
          <w:sz w:val="22"/>
          <w:szCs w:val="22"/>
          <w:rtl/>
        </w:rPr>
        <w:t xml:space="preserve"> </w:t>
      </w:r>
      <w:r w:rsidRPr="004E0614">
        <w:rPr>
          <w:rFonts w:ascii="Times New Roman" w:hAnsi="Times New Roman" w:cs="Times New Roman" w:hint="cs"/>
          <w:sz w:val="22"/>
          <w:szCs w:val="22"/>
          <w:rtl/>
        </w:rPr>
        <w:t>–</w:t>
      </w:r>
      <w:r w:rsidRPr="004E0614">
        <w:rPr>
          <w:rFonts w:hint="cs"/>
          <w:sz w:val="22"/>
          <w:szCs w:val="22"/>
          <w:rtl/>
        </w:rPr>
        <w:t xml:space="preserve"> 453.</w:t>
      </w:r>
    </w:p>
  </w:footnote>
  <w:footnote w:id="2">
    <w:p w:rsidR="00330DAD" w:rsidRPr="004E0614" w:rsidRDefault="00330DAD" w:rsidP="00330DAD">
      <w:pPr>
        <w:pStyle w:val="NormalWeb"/>
        <w:bidi/>
        <w:spacing w:before="0" w:beforeAutospacing="0" w:after="0" w:afterAutospacing="0"/>
        <w:jc w:val="both"/>
        <w:rPr>
          <w:rFonts w:ascii="Noor_Titr" w:hAnsi="Noor_Titr" w:cs="B Badr" w:hint="cs"/>
          <w:sz w:val="22"/>
          <w:szCs w:val="22"/>
        </w:rPr>
      </w:pPr>
      <w:r w:rsidRPr="004E0614">
        <w:rPr>
          <w:rStyle w:val="FootnoteReference"/>
          <w:rFonts w:cs="B Badr"/>
          <w:sz w:val="22"/>
          <w:szCs w:val="22"/>
        </w:rPr>
        <w:footnoteRef/>
      </w:r>
      <w:r w:rsidRPr="004E0614">
        <w:rPr>
          <w:rFonts w:cs="B Badr"/>
          <w:sz w:val="22"/>
          <w:szCs w:val="22"/>
          <w:rtl/>
        </w:rPr>
        <w:t xml:space="preserve"> </w:t>
      </w:r>
      <w:r w:rsidRPr="004E0614">
        <w:rPr>
          <w:rFonts w:cs="B Badr" w:hint="cs"/>
          <w:sz w:val="22"/>
          <w:szCs w:val="22"/>
          <w:rtl/>
        </w:rPr>
        <w:t xml:space="preserve">- </w:t>
      </w:r>
      <w:r w:rsidRPr="004E0614">
        <w:rPr>
          <w:rFonts w:ascii="Noor_Titr" w:hAnsi="Noor_Titr" w:cs="B Badr" w:hint="cs"/>
          <w:sz w:val="22"/>
          <w:szCs w:val="22"/>
          <w:rtl/>
        </w:rPr>
        <w:t>موسوعة الإمام الخوئي؛ ج‌9، ص: 368 (</w:t>
      </w:r>
      <w:r w:rsidRPr="004E0614">
        <w:rPr>
          <w:rFonts w:ascii="Noor_Lotus" w:hAnsi="Noor_Lotus" w:cs="B Badr" w:hint="cs"/>
          <w:sz w:val="22"/>
          <w:szCs w:val="22"/>
          <w:rtl/>
        </w:rPr>
        <w:t>إذ لا ميت ليعتبر في دفنه إذن الولي، و إنما هي عظام مجردة و لا يصدق الميِّت على العظم).</w:t>
      </w:r>
    </w:p>
  </w:footnote>
  <w:footnote w:id="3">
    <w:p w:rsidR="00330DAD" w:rsidRPr="004E0614" w:rsidRDefault="00330DAD" w:rsidP="00330DAD">
      <w:pPr>
        <w:pStyle w:val="FootnoteText"/>
        <w:jc w:val="both"/>
        <w:rPr>
          <w:rFonts w:hint="cs"/>
          <w:sz w:val="22"/>
          <w:szCs w:val="22"/>
        </w:rPr>
      </w:pPr>
      <w:r w:rsidRPr="004E0614">
        <w:rPr>
          <w:rStyle w:val="FootnoteReference"/>
          <w:sz w:val="22"/>
          <w:szCs w:val="22"/>
        </w:rPr>
        <w:footnoteRef/>
      </w:r>
      <w:r w:rsidRPr="004E0614">
        <w:rPr>
          <w:sz w:val="22"/>
          <w:szCs w:val="22"/>
          <w:rtl/>
        </w:rPr>
        <w:t xml:space="preserve"> </w:t>
      </w:r>
      <w:r w:rsidRPr="004E0614">
        <w:rPr>
          <w:rFonts w:hint="cs"/>
          <w:sz w:val="22"/>
          <w:szCs w:val="22"/>
          <w:rtl/>
        </w:rPr>
        <w:t>- وسائل الشيعة؛ ج‌3، ص: 235، باب 66، أبواب الدفن، ح 1.</w:t>
      </w:r>
    </w:p>
  </w:footnote>
  <w:footnote w:id="4">
    <w:p w:rsidR="00330DAD" w:rsidRPr="004E0614" w:rsidRDefault="00330DAD" w:rsidP="00330DAD">
      <w:pPr>
        <w:pStyle w:val="FootnoteText"/>
        <w:jc w:val="both"/>
        <w:rPr>
          <w:rFonts w:hint="cs"/>
          <w:sz w:val="22"/>
          <w:szCs w:val="22"/>
        </w:rPr>
      </w:pPr>
      <w:r w:rsidRPr="004E0614">
        <w:rPr>
          <w:rStyle w:val="FootnoteReference"/>
          <w:sz w:val="22"/>
          <w:szCs w:val="22"/>
        </w:rPr>
        <w:footnoteRef/>
      </w:r>
      <w:r w:rsidRPr="004E0614">
        <w:rPr>
          <w:sz w:val="22"/>
          <w:szCs w:val="22"/>
          <w:rtl/>
        </w:rPr>
        <w:t xml:space="preserve"> </w:t>
      </w:r>
      <w:r w:rsidRPr="004E0614">
        <w:rPr>
          <w:rFonts w:hint="cs"/>
          <w:sz w:val="22"/>
          <w:szCs w:val="22"/>
          <w:rtl/>
        </w:rPr>
        <w:t xml:space="preserve">- </w:t>
      </w:r>
      <w:r w:rsidRPr="004E0614">
        <w:rPr>
          <w:rFonts w:hint="cs"/>
          <w:sz w:val="22"/>
          <w:szCs w:val="22"/>
          <w:rtl/>
        </w:rPr>
        <w:t>مستدرك الوسائل و مستنبط المسائل، ج‌2، صص: 333‌ - 332، باب 27، أبواب الدفن، ح 4.</w:t>
      </w:r>
    </w:p>
  </w:footnote>
  <w:footnote w:id="5">
    <w:p w:rsidR="00330DAD" w:rsidRPr="004E0614" w:rsidRDefault="00330DAD" w:rsidP="00330DAD">
      <w:pPr>
        <w:pStyle w:val="FootnoteText"/>
        <w:jc w:val="both"/>
        <w:rPr>
          <w:rFonts w:hint="cs"/>
          <w:sz w:val="22"/>
          <w:szCs w:val="22"/>
        </w:rPr>
      </w:pPr>
      <w:r w:rsidRPr="004E0614">
        <w:rPr>
          <w:rStyle w:val="FootnoteReference"/>
          <w:sz w:val="22"/>
          <w:szCs w:val="22"/>
        </w:rPr>
        <w:footnoteRef/>
      </w:r>
      <w:r w:rsidRPr="004E0614">
        <w:rPr>
          <w:sz w:val="22"/>
          <w:szCs w:val="22"/>
          <w:rtl/>
        </w:rPr>
        <w:t xml:space="preserve"> </w:t>
      </w:r>
      <w:r w:rsidRPr="004E0614">
        <w:rPr>
          <w:rFonts w:hint="cs"/>
          <w:sz w:val="22"/>
          <w:szCs w:val="22"/>
          <w:rtl/>
        </w:rPr>
        <w:t xml:space="preserve">- </w:t>
      </w:r>
      <w:r w:rsidRPr="004E0614">
        <w:rPr>
          <w:rFonts w:hint="cs"/>
          <w:sz w:val="22"/>
          <w:szCs w:val="22"/>
          <w:rtl/>
        </w:rPr>
        <w:t>وسائل الشيعة؛ ج‌3، ص: 161، باب 12، أبواب الدفن، ح 1.</w:t>
      </w:r>
    </w:p>
  </w:footnote>
  <w:footnote w:id="6">
    <w:p w:rsidR="00330DAD" w:rsidRPr="004B56D0" w:rsidRDefault="00330DAD" w:rsidP="00330DAD">
      <w:pPr>
        <w:pStyle w:val="NormalWeb"/>
        <w:bidi/>
        <w:spacing w:before="0" w:beforeAutospacing="0" w:after="0" w:afterAutospacing="0"/>
        <w:jc w:val="both"/>
        <w:rPr>
          <w:rFonts w:ascii="Noor_Lotus" w:hAnsi="Noor_Lotus" w:cs="B Badr" w:hint="cs"/>
          <w:sz w:val="22"/>
          <w:szCs w:val="22"/>
        </w:rPr>
      </w:pPr>
      <w:r w:rsidRPr="004E0614">
        <w:rPr>
          <w:rStyle w:val="FootnoteReference"/>
          <w:rFonts w:cs="B Badr"/>
          <w:sz w:val="22"/>
          <w:szCs w:val="22"/>
        </w:rPr>
        <w:footnoteRef/>
      </w:r>
      <w:r w:rsidRPr="004E0614">
        <w:rPr>
          <w:rFonts w:cs="B Badr"/>
          <w:sz w:val="22"/>
          <w:szCs w:val="22"/>
          <w:rtl/>
        </w:rPr>
        <w:t xml:space="preserve"> </w:t>
      </w:r>
      <w:r w:rsidRPr="004E0614">
        <w:rPr>
          <w:rFonts w:cs="B Badr" w:hint="cs"/>
          <w:sz w:val="22"/>
          <w:szCs w:val="22"/>
          <w:rtl/>
        </w:rPr>
        <w:t xml:space="preserve">- </w:t>
      </w:r>
      <w:r w:rsidRPr="004E0614">
        <w:rPr>
          <w:rFonts w:ascii="Noor_Titr" w:hAnsi="Noor_Titr" w:cs="B Badr" w:hint="cs"/>
          <w:sz w:val="22"/>
          <w:szCs w:val="22"/>
          <w:rtl/>
        </w:rPr>
        <w:t xml:space="preserve">موسوعة الإمام الخوئي؛ ج‌9، صص: 370 </w:t>
      </w:r>
      <w:r w:rsidRPr="004E0614">
        <w:rPr>
          <w:rFonts w:hint="cs"/>
          <w:sz w:val="22"/>
          <w:szCs w:val="22"/>
          <w:rtl/>
        </w:rPr>
        <w:t>–</w:t>
      </w:r>
      <w:r w:rsidRPr="004E0614">
        <w:rPr>
          <w:rFonts w:ascii="Noor_Titr" w:hAnsi="Noor_Titr" w:cs="B Badr" w:hint="cs"/>
          <w:sz w:val="22"/>
          <w:szCs w:val="22"/>
          <w:rtl/>
        </w:rPr>
        <w:t xml:space="preserve"> 369 (</w:t>
      </w:r>
      <w:r w:rsidRPr="004E0614">
        <w:rPr>
          <w:rFonts w:ascii="Noor_Lotus" w:hAnsi="Noor_Lotus" w:cs="B Badr" w:hint="cs"/>
          <w:sz w:val="22"/>
          <w:szCs w:val="22"/>
          <w:rtl/>
        </w:rPr>
        <w:t>و هذه الرواية ضعيفة السند و الدلالة، أما السند فلإرساله، لأن ابن طاوس يرويها عن كتاب فضل الكوفة و طريقه إليه مجهول غير معلوم.</w:t>
      </w:r>
      <w:r>
        <w:rPr>
          <w:rFonts w:ascii="Noor_Lotus" w:hAnsi="Noor_Lotus" w:cs="B Badr" w:hint="cs"/>
          <w:sz w:val="22"/>
          <w:szCs w:val="22"/>
          <w:rtl/>
        </w:rPr>
        <w:t xml:space="preserve"> </w:t>
      </w:r>
      <w:r w:rsidRPr="004E0614">
        <w:rPr>
          <w:rFonts w:ascii="Noor_Lotus" w:hAnsi="Noor_Lotus" w:cs="B Badr" w:hint="cs"/>
          <w:sz w:val="22"/>
          <w:szCs w:val="22"/>
          <w:rtl/>
        </w:rPr>
        <w:t>و أمّا الدلالة فلأنها إنما تدل على استحباب بذل الأرض لدفن المؤمن الذي علم أنه من أهل الجنة، و أما من لا يعلم أنه من أهل الجنة فلا، و لعل للمؤمن المعلوم كونه من أهل الجنة خصوصية في ذلك. مضافاً إلى مناقشة أُخرى في الرواية و هي أن تلك الجماعة لا يمكن أن يكونوا مدفونين في ملكه (عليه السلام) بوصف كونه ملكاً له لأنه يحتاج إلى مدّة طويلة، و هي تخرج عن ملكه (عليه السلام) و تنتقل إلى ورثته نعم يمكن أن يكون ذلك بوصية منه (عليه السلام) بأن تبقى تلك الأراضي في ملكه و يدفن فيها الأموات، إلّا أن نفوذ تلك الوصية يتوقف على أن يكون له (عليه السلام) من المال ضعفاه لتكون تلك الأراضي ثلثاً من أمواله (عليه السلام) و من المعلوم أنه لم يكن مالكاً من حطام الدنيا إلّا أقل القليل، نعم يمكن أن يكون المال الموصى به خارجاً من أصل ماله برضا من الورثة، و من الظاهر أن ورثته (عليه السلام) بالطبيعة يرضون بوصيّته (سلام اللّه عليه). و كيف كان، فيستفاد من تلك الرواية أن المال الموصى به يبقى على ملك الموصي، و لا محذور في أن يكون الميِّت مالكاً بوجه).</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330DAD">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bookmarkStart w:id="4" w:name="BokNum"/>
    <w:bookmarkEnd w:id="4"/>
    <w:r w:rsidR="00207C63">
      <w:rPr>
        <w:rFonts w:hint="cs"/>
        <w:b/>
        <w:bCs/>
        <w:color w:val="7030A0"/>
        <w:sz w:val="20"/>
        <w:szCs w:val="24"/>
        <w:rtl/>
      </w:rPr>
      <w:t xml:space="preserve">: </w:t>
    </w:r>
    <w:r w:rsidR="00012294">
      <w:rPr>
        <w:rFonts w:hint="cs"/>
        <w:b/>
        <w:bCs/>
        <w:color w:val="7030A0"/>
        <w:sz w:val="20"/>
        <w:szCs w:val="24"/>
        <w:rtl/>
      </w:rPr>
      <w:t>1</w:t>
    </w:r>
    <w:r w:rsidR="00330DAD">
      <w:rPr>
        <w:rFonts w:hint="cs"/>
        <w:b/>
        <w:bCs/>
        <w:color w:val="7030A0"/>
        <w:sz w:val="20"/>
        <w:szCs w:val="24"/>
        <w:rtl/>
      </w:rPr>
      <w:t>20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 w:name="Bokdars"/>
    <w:bookmarkEnd w:id="5"/>
    <w:r w:rsidR="00C06989">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6" w:name="Bokostad"/>
    <w:bookmarkEnd w:id="6"/>
    <w:r w:rsidR="00C06989">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7" w:name="BokTarikh"/>
    <w:bookmarkEnd w:id="7"/>
    <w:r w:rsidR="00330DAD">
      <w:rPr>
        <w:rFonts w:hint="cs"/>
        <w:sz w:val="24"/>
        <w:szCs w:val="24"/>
        <w:rtl/>
      </w:rPr>
      <w:t>30</w:t>
    </w:r>
    <w:r w:rsidR="00C06989">
      <w:rPr>
        <w:sz w:val="24"/>
        <w:szCs w:val="24"/>
        <w:rtl/>
      </w:rPr>
      <w:t xml:space="preserve"> /</w:t>
    </w:r>
    <w:r w:rsidR="00761380">
      <w:rPr>
        <w:rFonts w:hint="cs"/>
        <w:sz w:val="24"/>
        <w:szCs w:val="24"/>
        <w:rtl/>
      </w:rPr>
      <w:t>1</w:t>
    </w:r>
    <w:r w:rsidR="00C06989">
      <w:rPr>
        <w:sz w:val="24"/>
        <w:szCs w:val="24"/>
        <w:rtl/>
      </w:rPr>
      <w:t xml:space="preserve"> /139</w:t>
    </w:r>
    <w:r w:rsidR="006967B3">
      <w:rPr>
        <w:rFonts w:hint="cs"/>
        <w:sz w:val="24"/>
        <w:szCs w:val="24"/>
        <w:rtl/>
      </w:rPr>
      <w:t>6</w:t>
    </w:r>
  </w:p>
  <w:p w:rsidR="00FA3B17" w:rsidRPr="00F16B53" w:rsidRDefault="00935A55" w:rsidP="006967B3">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8" w:name="BokSabj"/>
    <w:bookmarkEnd w:id="8"/>
    <w:r w:rsidR="005A5221">
      <w:rPr>
        <w:rFonts w:hint="cs"/>
        <w:sz w:val="24"/>
        <w:szCs w:val="24"/>
        <w:rtl/>
      </w:rPr>
      <w:t xml:space="preserve"> </w:t>
    </w:r>
    <w:r w:rsidR="00012294">
      <w:rPr>
        <w:rFonts w:hint="cs"/>
        <w:sz w:val="24"/>
        <w:szCs w:val="24"/>
        <w:rtl/>
      </w:rPr>
      <w:t>م</w:t>
    </w:r>
    <w:r w:rsidR="006967B3">
      <w:rPr>
        <w:rFonts w:hint="cs"/>
        <w:sz w:val="24"/>
        <w:szCs w:val="24"/>
        <w:rtl/>
      </w:rPr>
      <w:t>کروهات</w:t>
    </w:r>
    <w:r w:rsidR="00012294">
      <w:rPr>
        <w:rFonts w:hint="cs"/>
        <w:sz w:val="24"/>
        <w:szCs w:val="24"/>
        <w:rtl/>
      </w:rPr>
      <w:t xml:space="preserve"> </w:t>
    </w:r>
    <w:r w:rsidR="00570C36">
      <w:rPr>
        <w:rFonts w:hint="cs"/>
        <w:sz w:val="24"/>
        <w:szCs w:val="24"/>
        <w:rtl/>
      </w:rPr>
      <w:t>دفن</w:t>
    </w:r>
    <w:r w:rsidR="002D4F1E">
      <w:rPr>
        <w:rFonts w:hint="cs"/>
        <w:sz w:val="24"/>
        <w:szCs w:val="24"/>
        <w:rtl/>
      </w:rPr>
      <w:t xml:space="preserve"> م</w:t>
    </w:r>
    <w:r w:rsidR="00C06989">
      <w:rPr>
        <w:rFonts w:hint="cs"/>
        <w:sz w:val="24"/>
        <w:szCs w:val="24"/>
        <w:rtl/>
      </w:rPr>
      <w:t>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9" w:name="Bokmoqarer"/>
    <w:bookmarkEnd w:id="9"/>
    <w:r w:rsidR="005A5221">
      <w:rPr>
        <w:rFonts w:hint="cs"/>
        <w:sz w:val="24"/>
        <w:szCs w:val="24"/>
        <w:rtl/>
      </w:rPr>
      <w:t xml:space="preserve"> </w:t>
    </w:r>
    <w:r w:rsidR="00C06989">
      <w:rPr>
        <w:rFonts w:hint="cs"/>
        <w:sz w:val="24"/>
        <w:szCs w:val="24"/>
        <w:rtl/>
      </w:rPr>
      <w:t>سج</w:t>
    </w:r>
    <w:r w:rsidR="00BC086A">
      <w:rPr>
        <w:rFonts w:hint="cs"/>
        <w:sz w:val="24"/>
        <w:szCs w:val="24"/>
        <w:rtl/>
      </w:rPr>
      <w:t>ّ</w:t>
    </w:r>
    <w:r w:rsidR="00C06989">
      <w:rPr>
        <w:rFonts w:hint="cs"/>
        <w:sz w:val="24"/>
        <w:szCs w:val="24"/>
        <w:rtl/>
      </w:rPr>
      <w:t>اد</w:t>
    </w:r>
    <w:r w:rsidR="00C06989">
      <w:rPr>
        <w:sz w:val="24"/>
        <w:szCs w:val="24"/>
        <w:rtl/>
      </w:rPr>
      <w:t xml:space="preserve"> </w:t>
    </w:r>
    <w:r w:rsidR="00C06989">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0" w:name="BokSabj2"/>
    <w:bookmarkEnd w:id="10"/>
    <w:r w:rsidR="00570C36">
      <w:rPr>
        <w:rFonts w:hint="cs"/>
        <w:sz w:val="24"/>
        <w:szCs w:val="24"/>
        <w:rtl/>
      </w:rPr>
      <w:t>م</w:t>
    </w:r>
    <w:r w:rsidR="006967B3">
      <w:rPr>
        <w:rFonts w:hint="cs"/>
        <w:sz w:val="24"/>
        <w:szCs w:val="24"/>
        <w:rtl/>
      </w:rPr>
      <w:t>سائل</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347" w:rsidRPr="002D4F1E" w:rsidRDefault="00060347" w:rsidP="002D4F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2294"/>
    <w:rsid w:val="000142E1"/>
    <w:rsid w:val="00025777"/>
    <w:rsid w:val="000353D7"/>
    <w:rsid w:val="00047F62"/>
    <w:rsid w:val="00060347"/>
    <w:rsid w:val="00080A41"/>
    <w:rsid w:val="0008299B"/>
    <w:rsid w:val="000913AA"/>
    <w:rsid w:val="000A31D7"/>
    <w:rsid w:val="000B5DB5"/>
    <w:rsid w:val="000C2BED"/>
    <w:rsid w:val="000C3947"/>
    <w:rsid w:val="000C6951"/>
    <w:rsid w:val="000D30E9"/>
    <w:rsid w:val="000D6818"/>
    <w:rsid w:val="000E335E"/>
    <w:rsid w:val="000E7AE6"/>
    <w:rsid w:val="000F16CF"/>
    <w:rsid w:val="000F5BAC"/>
    <w:rsid w:val="00110E38"/>
    <w:rsid w:val="00116B2B"/>
    <w:rsid w:val="00124E3D"/>
    <w:rsid w:val="00127E95"/>
    <w:rsid w:val="00130659"/>
    <w:rsid w:val="001347C7"/>
    <w:rsid w:val="00135033"/>
    <w:rsid w:val="001356B0"/>
    <w:rsid w:val="00151937"/>
    <w:rsid w:val="00181844"/>
    <w:rsid w:val="001837E9"/>
    <w:rsid w:val="00187DFA"/>
    <w:rsid w:val="001A1EA5"/>
    <w:rsid w:val="001A2574"/>
    <w:rsid w:val="001A27D7"/>
    <w:rsid w:val="001A294E"/>
    <w:rsid w:val="001A4ED8"/>
    <w:rsid w:val="001B13C5"/>
    <w:rsid w:val="001B2488"/>
    <w:rsid w:val="001B6799"/>
    <w:rsid w:val="001C1362"/>
    <w:rsid w:val="001D2E9A"/>
    <w:rsid w:val="001D597F"/>
    <w:rsid w:val="001D59F7"/>
    <w:rsid w:val="001E3FD4"/>
    <w:rsid w:val="001E65DD"/>
    <w:rsid w:val="00201DB3"/>
    <w:rsid w:val="0020241A"/>
    <w:rsid w:val="00203821"/>
    <w:rsid w:val="00207C63"/>
    <w:rsid w:val="0021630D"/>
    <w:rsid w:val="00247D2F"/>
    <w:rsid w:val="00256281"/>
    <w:rsid w:val="00256560"/>
    <w:rsid w:val="0027605E"/>
    <w:rsid w:val="00281E00"/>
    <w:rsid w:val="00294A52"/>
    <w:rsid w:val="002B575F"/>
    <w:rsid w:val="002B729B"/>
    <w:rsid w:val="002C53A2"/>
    <w:rsid w:val="002D0040"/>
    <w:rsid w:val="002D4F1E"/>
    <w:rsid w:val="002D6B17"/>
    <w:rsid w:val="002E220F"/>
    <w:rsid w:val="002E4C1C"/>
    <w:rsid w:val="002F20AE"/>
    <w:rsid w:val="0032100F"/>
    <w:rsid w:val="00330DAD"/>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36909"/>
    <w:rsid w:val="00441B6D"/>
    <w:rsid w:val="004556EF"/>
    <w:rsid w:val="00462B07"/>
    <w:rsid w:val="00465BD2"/>
    <w:rsid w:val="004871AA"/>
    <w:rsid w:val="004926E1"/>
    <w:rsid w:val="004A2FEA"/>
    <w:rsid w:val="004C6E8E"/>
    <w:rsid w:val="004C7868"/>
    <w:rsid w:val="004D045C"/>
    <w:rsid w:val="004D75C5"/>
    <w:rsid w:val="004E2186"/>
    <w:rsid w:val="004E4657"/>
    <w:rsid w:val="004E66FB"/>
    <w:rsid w:val="004F470A"/>
    <w:rsid w:val="004F4C59"/>
    <w:rsid w:val="00500C8F"/>
    <w:rsid w:val="00501909"/>
    <w:rsid w:val="005128DF"/>
    <w:rsid w:val="005206FE"/>
    <w:rsid w:val="005257ED"/>
    <w:rsid w:val="005306F8"/>
    <w:rsid w:val="0054023D"/>
    <w:rsid w:val="00546C6D"/>
    <w:rsid w:val="005508E3"/>
    <w:rsid w:val="0056213C"/>
    <w:rsid w:val="00570C36"/>
    <w:rsid w:val="005774A0"/>
    <w:rsid w:val="00580C24"/>
    <w:rsid w:val="005968EF"/>
    <w:rsid w:val="00596C1E"/>
    <w:rsid w:val="005A2E26"/>
    <w:rsid w:val="005A5221"/>
    <w:rsid w:val="005C0DAE"/>
    <w:rsid w:val="005C188E"/>
    <w:rsid w:val="005D2349"/>
    <w:rsid w:val="005E5507"/>
    <w:rsid w:val="005E607B"/>
    <w:rsid w:val="00601229"/>
    <w:rsid w:val="00601DC3"/>
    <w:rsid w:val="00603B67"/>
    <w:rsid w:val="006162A2"/>
    <w:rsid w:val="0063256E"/>
    <w:rsid w:val="00635219"/>
    <w:rsid w:val="00635EC0"/>
    <w:rsid w:val="00640B58"/>
    <w:rsid w:val="00651B02"/>
    <w:rsid w:val="00651B19"/>
    <w:rsid w:val="00660A29"/>
    <w:rsid w:val="00676A67"/>
    <w:rsid w:val="00695519"/>
    <w:rsid w:val="006967B3"/>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07F7"/>
    <w:rsid w:val="00731724"/>
    <w:rsid w:val="0073474B"/>
    <w:rsid w:val="00735511"/>
    <w:rsid w:val="00744DE6"/>
    <w:rsid w:val="00761380"/>
    <w:rsid w:val="00762452"/>
    <w:rsid w:val="007639E0"/>
    <w:rsid w:val="00771BA3"/>
    <w:rsid w:val="00775507"/>
    <w:rsid w:val="0078594B"/>
    <w:rsid w:val="00795E02"/>
    <w:rsid w:val="007979D0"/>
    <w:rsid w:val="007A4E18"/>
    <w:rsid w:val="007A7B8C"/>
    <w:rsid w:val="007B253A"/>
    <w:rsid w:val="007C6D9E"/>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740A5"/>
    <w:rsid w:val="008A510E"/>
    <w:rsid w:val="008A522A"/>
    <w:rsid w:val="008B4464"/>
    <w:rsid w:val="008B750B"/>
    <w:rsid w:val="008C3162"/>
    <w:rsid w:val="008E3924"/>
    <w:rsid w:val="008E5B82"/>
    <w:rsid w:val="008F13F7"/>
    <w:rsid w:val="008F5B4D"/>
    <w:rsid w:val="00905A2E"/>
    <w:rsid w:val="00907425"/>
    <w:rsid w:val="00923C34"/>
    <w:rsid w:val="00924152"/>
    <w:rsid w:val="0092513D"/>
    <w:rsid w:val="00927A9F"/>
    <w:rsid w:val="009335CC"/>
    <w:rsid w:val="00935A55"/>
    <w:rsid w:val="00941CEB"/>
    <w:rsid w:val="00953B28"/>
    <w:rsid w:val="00954322"/>
    <w:rsid w:val="00957CAA"/>
    <w:rsid w:val="009621E5"/>
    <w:rsid w:val="0096778A"/>
    <w:rsid w:val="00977656"/>
    <w:rsid w:val="0098794D"/>
    <w:rsid w:val="0099497B"/>
    <w:rsid w:val="009B0D05"/>
    <w:rsid w:val="009B4CA6"/>
    <w:rsid w:val="009B79F8"/>
    <w:rsid w:val="009D13FD"/>
    <w:rsid w:val="009D266A"/>
    <w:rsid w:val="009D57C7"/>
    <w:rsid w:val="009E3F66"/>
    <w:rsid w:val="009F7E07"/>
    <w:rsid w:val="00A01522"/>
    <w:rsid w:val="00A10A11"/>
    <w:rsid w:val="00A13C6A"/>
    <w:rsid w:val="00A17B09"/>
    <w:rsid w:val="00A457C6"/>
    <w:rsid w:val="00A46AD0"/>
    <w:rsid w:val="00A47063"/>
    <w:rsid w:val="00A473A8"/>
    <w:rsid w:val="00A513F0"/>
    <w:rsid w:val="00A61AC8"/>
    <w:rsid w:val="00A65D4C"/>
    <w:rsid w:val="00A71FC6"/>
    <w:rsid w:val="00A81D11"/>
    <w:rsid w:val="00AA26E3"/>
    <w:rsid w:val="00AA40D7"/>
    <w:rsid w:val="00AB5F7D"/>
    <w:rsid w:val="00AC0C50"/>
    <w:rsid w:val="00AC6FE2"/>
    <w:rsid w:val="00AF3925"/>
    <w:rsid w:val="00AF72EC"/>
    <w:rsid w:val="00B05AB0"/>
    <w:rsid w:val="00B2292F"/>
    <w:rsid w:val="00B43169"/>
    <w:rsid w:val="00B46ED1"/>
    <w:rsid w:val="00B55AE4"/>
    <w:rsid w:val="00B739B0"/>
    <w:rsid w:val="00B814A3"/>
    <w:rsid w:val="00B87B32"/>
    <w:rsid w:val="00B87E1E"/>
    <w:rsid w:val="00B96F38"/>
    <w:rsid w:val="00BA712A"/>
    <w:rsid w:val="00BC086A"/>
    <w:rsid w:val="00BC5E47"/>
    <w:rsid w:val="00BD0E74"/>
    <w:rsid w:val="00BD3304"/>
    <w:rsid w:val="00BD5F8C"/>
    <w:rsid w:val="00BE29DD"/>
    <w:rsid w:val="00C066AF"/>
    <w:rsid w:val="00C06989"/>
    <w:rsid w:val="00C10E06"/>
    <w:rsid w:val="00C145B8"/>
    <w:rsid w:val="00C2438F"/>
    <w:rsid w:val="00C32A7E"/>
    <w:rsid w:val="00C34F28"/>
    <w:rsid w:val="00C368DF"/>
    <w:rsid w:val="00C47CC4"/>
    <w:rsid w:val="00C57B5C"/>
    <w:rsid w:val="00C61049"/>
    <w:rsid w:val="00C63FFE"/>
    <w:rsid w:val="00C91EB6"/>
    <w:rsid w:val="00C9679E"/>
    <w:rsid w:val="00CA10B0"/>
    <w:rsid w:val="00CA2F8E"/>
    <w:rsid w:val="00CA5A13"/>
    <w:rsid w:val="00CA7FD5"/>
    <w:rsid w:val="00CB01EC"/>
    <w:rsid w:val="00CB3287"/>
    <w:rsid w:val="00CB33E2"/>
    <w:rsid w:val="00CB4E68"/>
    <w:rsid w:val="00CC2733"/>
    <w:rsid w:val="00CD0050"/>
    <w:rsid w:val="00CE7481"/>
    <w:rsid w:val="00CF0A8F"/>
    <w:rsid w:val="00D048CE"/>
    <w:rsid w:val="00D10998"/>
    <w:rsid w:val="00D15CBD"/>
    <w:rsid w:val="00D23391"/>
    <w:rsid w:val="00D27D72"/>
    <w:rsid w:val="00D31805"/>
    <w:rsid w:val="00D5524A"/>
    <w:rsid w:val="00D552B9"/>
    <w:rsid w:val="00D735B2"/>
    <w:rsid w:val="00D74021"/>
    <w:rsid w:val="00D76D01"/>
    <w:rsid w:val="00D922A9"/>
    <w:rsid w:val="00D9394A"/>
    <w:rsid w:val="00DA5B57"/>
    <w:rsid w:val="00DB0CBB"/>
    <w:rsid w:val="00DB5FEE"/>
    <w:rsid w:val="00DB67CC"/>
    <w:rsid w:val="00DD564D"/>
    <w:rsid w:val="00DE1070"/>
    <w:rsid w:val="00DE199D"/>
    <w:rsid w:val="00E00219"/>
    <w:rsid w:val="00E0316B"/>
    <w:rsid w:val="00E25E10"/>
    <w:rsid w:val="00E5219B"/>
    <w:rsid w:val="00E5518B"/>
    <w:rsid w:val="00E60991"/>
    <w:rsid w:val="00E609FE"/>
    <w:rsid w:val="00E7287F"/>
    <w:rsid w:val="00E75920"/>
    <w:rsid w:val="00E80D96"/>
    <w:rsid w:val="00E871FA"/>
    <w:rsid w:val="00E936A4"/>
    <w:rsid w:val="00E954BB"/>
    <w:rsid w:val="00EA45E7"/>
    <w:rsid w:val="00EB78E3"/>
    <w:rsid w:val="00EC1C4B"/>
    <w:rsid w:val="00EC735A"/>
    <w:rsid w:val="00ED7A7D"/>
    <w:rsid w:val="00EE3C5E"/>
    <w:rsid w:val="00EF27FE"/>
    <w:rsid w:val="00F07FB6"/>
    <w:rsid w:val="00F16B53"/>
    <w:rsid w:val="00F21794"/>
    <w:rsid w:val="00F318BE"/>
    <w:rsid w:val="00F33297"/>
    <w:rsid w:val="00F343FB"/>
    <w:rsid w:val="00F359FE"/>
    <w:rsid w:val="00F369ED"/>
    <w:rsid w:val="00F42159"/>
    <w:rsid w:val="00F4256E"/>
    <w:rsid w:val="00F42EE1"/>
    <w:rsid w:val="00F63782"/>
    <w:rsid w:val="00F64141"/>
    <w:rsid w:val="00F67508"/>
    <w:rsid w:val="00F71FC9"/>
    <w:rsid w:val="00F72F92"/>
    <w:rsid w:val="00F733C5"/>
    <w:rsid w:val="00F73B48"/>
    <w:rsid w:val="00F74F51"/>
    <w:rsid w:val="00F842AD"/>
    <w:rsid w:val="00F914EB"/>
    <w:rsid w:val="00F91B85"/>
    <w:rsid w:val="00FA3B17"/>
    <w:rsid w:val="00FA5E8D"/>
    <w:rsid w:val="00FA5F3D"/>
    <w:rsid w:val="00FB399E"/>
    <w:rsid w:val="00FB7F50"/>
    <w:rsid w:val="00FC2A85"/>
    <w:rsid w:val="00FC40AF"/>
    <w:rsid w:val="00FC5093"/>
    <w:rsid w:val="00FD0A16"/>
    <w:rsid w:val="00FD1FC5"/>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DF2129-D41A-4D46-8F6A-E79E3A088A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74</TotalTime>
  <Pages>7</Pages>
  <Words>2064</Words>
  <Characters>11766</Characters>
  <Application>Microsoft Office Word</Application>
  <DocSecurity>0</DocSecurity>
  <Lines>98</Lines>
  <Paragraphs>27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13803</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52</cp:revision>
  <cp:lastPrinted>2019-11-23T17:46:00Z</cp:lastPrinted>
  <dcterms:created xsi:type="dcterms:W3CDTF">2019-09-28T13:05:00Z</dcterms:created>
  <dcterms:modified xsi:type="dcterms:W3CDTF">2020-03-28T18:24:00Z</dcterms:modified>
</cp:coreProperties>
</file>