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C72E0D" w:rsidRDefault="00761380">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0098484" w:history="1">
        <w:r w:rsidR="00C72E0D" w:rsidRPr="00D6207E">
          <w:rPr>
            <w:rStyle w:val="Hyperlink"/>
            <w:rFonts w:hint="eastAsia"/>
            <w:noProof/>
            <w:rtl/>
          </w:rPr>
          <w:t>کلمه</w:t>
        </w:r>
        <w:r w:rsidR="00C72E0D" w:rsidRPr="00D6207E">
          <w:rPr>
            <w:rStyle w:val="Hyperlink"/>
            <w:noProof/>
            <w:rtl/>
          </w:rPr>
          <w:t xml:space="preserve"> </w:t>
        </w:r>
        <w:r w:rsidR="00C72E0D" w:rsidRPr="00D6207E">
          <w:rPr>
            <w:rStyle w:val="Hyperlink"/>
            <w:rFonts w:hint="eastAsia"/>
            <w:noProof/>
            <w:rtl/>
          </w:rPr>
          <w:t>أوّل</w:t>
        </w:r>
        <w:r w:rsidR="00C72E0D" w:rsidRPr="00D6207E">
          <w:rPr>
            <w:rStyle w:val="Hyperlink"/>
            <w:noProof/>
            <w:rtl/>
          </w:rPr>
          <w:t xml:space="preserve">: </w:t>
        </w:r>
        <w:r w:rsidR="00C72E0D" w:rsidRPr="00D6207E">
          <w:rPr>
            <w:rStyle w:val="Hyperlink"/>
            <w:rFonts w:hint="eastAsia"/>
            <w:noProof/>
            <w:rtl/>
          </w:rPr>
          <w:t>توض</w:t>
        </w:r>
        <w:r w:rsidR="00C72E0D" w:rsidRPr="00D6207E">
          <w:rPr>
            <w:rStyle w:val="Hyperlink"/>
            <w:rFonts w:hint="cs"/>
            <w:noProof/>
            <w:rtl/>
          </w:rPr>
          <w:t>ی</w:t>
        </w:r>
        <w:r w:rsidR="00C72E0D" w:rsidRPr="00D6207E">
          <w:rPr>
            <w:rStyle w:val="Hyperlink"/>
            <w:rFonts w:hint="eastAsia"/>
            <w:noProof/>
            <w:rtl/>
          </w:rPr>
          <w:t>ح</w:t>
        </w:r>
        <w:r w:rsidR="00C72E0D" w:rsidRPr="00D6207E">
          <w:rPr>
            <w:rStyle w:val="Hyperlink"/>
            <w:rFonts w:hint="cs"/>
            <w:noProof/>
            <w:rtl/>
          </w:rPr>
          <w:t>ی</w:t>
        </w:r>
        <w:r w:rsidR="00C72E0D" w:rsidRPr="00D6207E">
          <w:rPr>
            <w:rStyle w:val="Hyperlink"/>
            <w:noProof/>
            <w:rtl/>
          </w:rPr>
          <w:t xml:space="preserve"> </w:t>
        </w:r>
        <w:r w:rsidR="00C72E0D" w:rsidRPr="00D6207E">
          <w:rPr>
            <w:rStyle w:val="Hyperlink"/>
            <w:rFonts w:hint="eastAsia"/>
            <w:noProof/>
            <w:rtl/>
          </w:rPr>
          <w:t>در</w:t>
        </w:r>
        <w:r w:rsidR="00C72E0D" w:rsidRPr="00D6207E">
          <w:rPr>
            <w:rStyle w:val="Hyperlink"/>
            <w:noProof/>
            <w:rtl/>
          </w:rPr>
          <w:t xml:space="preserve"> </w:t>
        </w:r>
        <w:r w:rsidR="00C72E0D" w:rsidRPr="00D6207E">
          <w:rPr>
            <w:rStyle w:val="Hyperlink"/>
            <w:rFonts w:hint="eastAsia"/>
            <w:noProof/>
            <w:rtl/>
          </w:rPr>
          <w:t>مورد</w:t>
        </w:r>
        <w:r w:rsidR="00C72E0D" w:rsidRPr="00D6207E">
          <w:rPr>
            <w:rStyle w:val="Hyperlink"/>
            <w:noProof/>
            <w:rtl/>
          </w:rPr>
          <w:t xml:space="preserve"> </w:t>
        </w:r>
        <w:r w:rsidR="00C72E0D" w:rsidRPr="00D6207E">
          <w:rPr>
            <w:rStyle w:val="Hyperlink"/>
            <w:rFonts w:hint="eastAsia"/>
            <w:noProof/>
            <w:rtl/>
          </w:rPr>
          <w:t>کلام</w:t>
        </w:r>
        <w:r w:rsidR="00C72E0D" w:rsidRPr="00D6207E">
          <w:rPr>
            <w:rStyle w:val="Hyperlink"/>
            <w:noProof/>
            <w:rtl/>
          </w:rPr>
          <w:t xml:space="preserve"> </w:t>
        </w:r>
        <w:r w:rsidR="00C72E0D" w:rsidRPr="00D6207E">
          <w:rPr>
            <w:rStyle w:val="Hyperlink"/>
            <w:rFonts w:hint="eastAsia"/>
            <w:noProof/>
            <w:rtl/>
          </w:rPr>
          <w:t>مرحوم</w:t>
        </w:r>
        <w:r w:rsidR="00C72E0D" w:rsidRPr="00D6207E">
          <w:rPr>
            <w:rStyle w:val="Hyperlink"/>
            <w:noProof/>
            <w:rtl/>
          </w:rPr>
          <w:t xml:space="preserve"> </w:t>
        </w:r>
        <w:r w:rsidR="00C72E0D" w:rsidRPr="00D6207E">
          <w:rPr>
            <w:rStyle w:val="Hyperlink"/>
            <w:rFonts w:hint="eastAsia"/>
            <w:noProof/>
            <w:rtl/>
          </w:rPr>
          <w:t>خوئ</w:t>
        </w:r>
        <w:r w:rsidR="00C72E0D" w:rsidRPr="00D6207E">
          <w:rPr>
            <w:rStyle w:val="Hyperlink"/>
            <w:rFonts w:hint="cs"/>
            <w:noProof/>
            <w:rtl/>
          </w:rPr>
          <w:t>ی</w:t>
        </w:r>
        <w:r w:rsidR="00C72E0D" w:rsidRPr="00D6207E">
          <w:rPr>
            <w:rStyle w:val="Hyperlink"/>
            <w:noProof/>
            <w:rtl/>
          </w:rPr>
          <w:t xml:space="preserve"> (</w:t>
        </w:r>
        <w:r w:rsidR="00C72E0D" w:rsidRPr="00D6207E">
          <w:rPr>
            <w:rStyle w:val="Hyperlink"/>
            <w:rFonts w:hint="eastAsia"/>
            <w:noProof/>
            <w:rtl/>
          </w:rPr>
          <w:t>مسأله</w:t>
        </w:r>
        <w:r w:rsidR="00C72E0D" w:rsidRPr="00D6207E">
          <w:rPr>
            <w:rStyle w:val="Hyperlink"/>
            <w:noProof/>
            <w:rtl/>
          </w:rPr>
          <w:t xml:space="preserve"> 20)</w:t>
        </w:r>
        <w:r w:rsidR="00C72E0D">
          <w:rPr>
            <w:noProof/>
            <w:webHidden/>
            <w:rtl/>
          </w:rPr>
          <w:tab/>
        </w:r>
        <w:r w:rsidR="00C72E0D">
          <w:rPr>
            <w:noProof/>
            <w:webHidden/>
            <w:rtl/>
          </w:rPr>
          <w:fldChar w:fldCharType="begin"/>
        </w:r>
        <w:r w:rsidR="00C72E0D">
          <w:rPr>
            <w:noProof/>
            <w:webHidden/>
            <w:rtl/>
          </w:rPr>
          <w:instrText xml:space="preserve"> </w:instrText>
        </w:r>
        <w:r w:rsidR="00C72E0D">
          <w:rPr>
            <w:noProof/>
            <w:webHidden/>
          </w:rPr>
          <w:instrText>PAGEREF</w:instrText>
        </w:r>
        <w:r w:rsidR="00C72E0D">
          <w:rPr>
            <w:noProof/>
            <w:webHidden/>
            <w:rtl/>
          </w:rPr>
          <w:instrText xml:space="preserve"> _</w:instrText>
        </w:r>
        <w:r w:rsidR="00C72E0D">
          <w:rPr>
            <w:noProof/>
            <w:webHidden/>
          </w:rPr>
          <w:instrText>Toc</w:instrText>
        </w:r>
        <w:r w:rsidR="00C72E0D">
          <w:rPr>
            <w:noProof/>
            <w:webHidden/>
            <w:rtl/>
          </w:rPr>
          <w:instrText xml:space="preserve">30098484 </w:instrText>
        </w:r>
        <w:r w:rsidR="00C72E0D">
          <w:rPr>
            <w:noProof/>
            <w:webHidden/>
          </w:rPr>
          <w:instrText>\h</w:instrText>
        </w:r>
        <w:r w:rsidR="00C72E0D">
          <w:rPr>
            <w:noProof/>
            <w:webHidden/>
            <w:rtl/>
          </w:rPr>
          <w:instrText xml:space="preserve"> </w:instrText>
        </w:r>
        <w:r w:rsidR="00C72E0D">
          <w:rPr>
            <w:noProof/>
            <w:webHidden/>
            <w:rtl/>
          </w:rPr>
        </w:r>
        <w:r w:rsidR="00C72E0D">
          <w:rPr>
            <w:noProof/>
            <w:webHidden/>
            <w:rtl/>
          </w:rPr>
          <w:fldChar w:fldCharType="separate"/>
        </w:r>
        <w:r w:rsidR="00C72E0D">
          <w:rPr>
            <w:noProof/>
            <w:webHidden/>
            <w:rtl/>
          </w:rPr>
          <w:t>1</w:t>
        </w:r>
        <w:r w:rsidR="00C72E0D">
          <w:rPr>
            <w:noProof/>
            <w:webHidden/>
            <w:rtl/>
          </w:rPr>
          <w:fldChar w:fldCharType="end"/>
        </w:r>
      </w:hyperlink>
    </w:p>
    <w:p w:rsidR="00C72E0D" w:rsidRDefault="00C72E0D">
      <w:pPr>
        <w:pStyle w:val="TOC4"/>
        <w:tabs>
          <w:tab w:val="right" w:leader="dot" w:pos="10194"/>
        </w:tabs>
        <w:rPr>
          <w:rFonts w:asciiTheme="minorHAnsi" w:eastAsiaTheme="minorEastAsia" w:hAnsiTheme="minorHAnsi" w:cstheme="minorBidi"/>
          <w:bCs w:val="0"/>
          <w:noProof/>
          <w:color w:val="auto"/>
          <w:szCs w:val="22"/>
          <w:rtl/>
          <w:lang w:bidi="ar-SA"/>
        </w:rPr>
      </w:pPr>
      <w:hyperlink w:anchor="_Toc30098485" w:history="1">
        <w:r w:rsidRPr="00D6207E">
          <w:rPr>
            <w:rStyle w:val="Hyperlink"/>
            <w:rFonts w:hint="eastAsia"/>
            <w:noProof/>
            <w:rtl/>
          </w:rPr>
          <w:t>کلمه</w:t>
        </w:r>
        <w:r w:rsidRPr="00D6207E">
          <w:rPr>
            <w:rStyle w:val="Hyperlink"/>
            <w:noProof/>
            <w:rtl/>
          </w:rPr>
          <w:t xml:space="preserve"> </w:t>
        </w:r>
        <w:r w:rsidRPr="00D6207E">
          <w:rPr>
            <w:rStyle w:val="Hyperlink"/>
            <w:rFonts w:hint="eastAsia"/>
            <w:noProof/>
            <w:rtl/>
          </w:rPr>
          <w:t>دوم</w:t>
        </w:r>
        <w:r w:rsidRPr="00D6207E">
          <w:rPr>
            <w:rStyle w:val="Hyperlink"/>
            <w:noProof/>
            <w:rtl/>
          </w:rPr>
          <w:t xml:space="preserve">: </w:t>
        </w:r>
        <w:r w:rsidRPr="00D6207E">
          <w:rPr>
            <w:rStyle w:val="Hyperlink"/>
            <w:rFonts w:hint="eastAsia"/>
            <w:noProof/>
            <w:rtl/>
          </w:rPr>
          <w:t>استدراک</w:t>
        </w:r>
        <w:r w:rsidRPr="00D6207E">
          <w:rPr>
            <w:rStyle w:val="Hyperlink"/>
            <w:noProof/>
            <w:rtl/>
          </w:rPr>
          <w:t xml:space="preserve"> </w:t>
        </w:r>
        <w:r w:rsidRPr="00D6207E">
          <w:rPr>
            <w:rStyle w:val="Hyperlink"/>
            <w:rFonts w:hint="eastAsia"/>
            <w:noProof/>
            <w:rtl/>
          </w:rPr>
          <w:t>در</w:t>
        </w:r>
        <w:r w:rsidRPr="00D6207E">
          <w:rPr>
            <w:rStyle w:val="Hyperlink"/>
            <w:noProof/>
            <w:rtl/>
          </w:rPr>
          <w:t xml:space="preserve"> </w:t>
        </w:r>
        <w:r w:rsidRPr="00D6207E">
          <w:rPr>
            <w:rStyle w:val="Hyperlink"/>
            <w:rFonts w:hint="eastAsia"/>
            <w:noProof/>
            <w:rtl/>
          </w:rPr>
          <w:t>مورد</w:t>
        </w:r>
        <w:r w:rsidRPr="00D6207E">
          <w:rPr>
            <w:rStyle w:val="Hyperlink"/>
            <w:noProof/>
            <w:rtl/>
          </w:rPr>
          <w:t xml:space="preserve"> </w:t>
        </w:r>
        <w:r w:rsidRPr="00D6207E">
          <w:rPr>
            <w:rStyle w:val="Hyperlink"/>
            <w:rFonts w:hint="eastAsia"/>
            <w:noProof/>
            <w:rtl/>
          </w:rPr>
          <w:t>کلام</w:t>
        </w:r>
        <w:r w:rsidRPr="00D6207E">
          <w:rPr>
            <w:rStyle w:val="Hyperlink"/>
            <w:noProof/>
            <w:rtl/>
          </w:rPr>
          <w:t xml:space="preserve"> </w:t>
        </w:r>
        <w:r w:rsidRPr="00D6207E">
          <w:rPr>
            <w:rStyle w:val="Hyperlink"/>
            <w:rFonts w:hint="eastAsia"/>
            <w:noProof/>
            <w:rtl/>
          </w:rPr>
          <w:t>مرحوم</w:t>
        </w:r>
        <w:r w:rsidRPr="00D6207E">
          <w:rPr>
            <w:rStyle w:val="Hyperlink"/>
            <w:noProof/>
            <w:rtl/>
          </w:rPr>
          <w:t xml:space="preserve"> </w:t>
        </w:r>
        <w:r w:rsidRPr="00D6207E">
          <w:rPr>
            <w:rStyle w:val="Hyperlink"/>
            <w:rFonts w:hint="eastAsia"/>
            <w:noProof/>
            <w:rtl/>
          </w:rPr>
          <w:t>خوئ</w:t>
        </w:r>
        <w:r w:rsidRPr="00D6207E">
          <w:rPr>
            <w:rStyle w:val="Hyperlink"/>
            <w:rFonts w:hint="cs"/>
            <w:noProof/>
            <w:rtl/>
          </w:rPr>
          <w:t>ی</w:t>
        </w:r>
        <w:r w:rsidRPr="00D6207E">
          <w:rPr>
            <w:rStyle w:val="Hyperlink"/>
            <w:noProof/>
            <w:rtl/>
          </w:rPr>
          <w:t xml:space="preserve"> (</w:t>
        </w:r>
        <w:r w:rsidRPr="00D6207E">
          <w:rPr>
            <w:rStyle w:val="Hyperlink"/>
            <w:rFonts w:hint="eastAsia"/>
            <w:noProof/>
            <w:rtl/>
          </w:rPr>
          <w:t>مسأله</w:t>
        </w:r>
        <w:r w:rsidRPr="00D6207E">
          <w:rPr>
            <w:rStyle w:val="Hyperlink"/>
            <w:noProof/>
            <w:rtl/>
          </w:rPr>
          <w:t xml:space="preserve"> 21)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30098485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C72E0D" w:rsidRDefault="00C72E0D">
      <w:pPr>
        <w:pStyle w:val="TOC4"/>
        <w:tabs>
          <w:tab w:val="right" w:leader="dot" w:pos="10194"/>
        </w:tabs>
        <w:rPr>
          <w:rFonts w:asciiTheme="minorHAnsi" w:eastAsiaTheme="minorEastAsia" w:hAnsiTheme="minorHAnsi" w:cstheme="minorBidi"/>
          <w:bCs w:val="0"/>
          <w:noProof/>
          <w:color w:val="auto"/>
          <w:szCs w:val="22"/>
          <w:rtl/>
          <w:lang w:bidi="ar-SA"/>
        </w:rPr>
      </w:pPr>
      <w:hyperlink w:anchor="_Toc30098486" w:history="1">
        <w:r w:rsidRPr="00D6207E">
          <w:rPr>
            <w:rStyle w:val="Hyperlink"/>
            <w:rFonts w:hint="eastAsia"/>
            <w:noProof/>
            <w:rtl/>
          </w:rPr>
          <w:t>کلام</w:t>
        </w:r>
        <w:r w:rsidRPr="00D6207E">
          <w:rPr>
            <w:rStyle w:val="Hyperlink"/>
            <w:noProof/>
            <w:rtl/>
          </w:rPr>
          <w:t xml:space="preserve"> </w:t>
        </w:r>
        <w:r w:rsidRPr="00D6207E">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30098486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72E0D" w:rsidRDefault="00C72E0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0098487" w:history="1">
        <w:r w:rsidRPr="00D6207E">
          <w:rPr>
            <w:rStyle w:val="Hyperlink"/>
            <w:rFonts w:hint="eastAsia"/>
            <w:noProof/>
            <w:rtl/>
          </w:rPr>
          <w:t>مسأله</w:t>
        </w:r>
        <w:r w:rsidRPr="00D6207E">
          <w:rPr>
            <w:rStyle w:val="Hyperlink"/>
            <w:noProof/>
            <w:rtl/>
          </w:rPr>
          <w:t xml:space="preserve"> 22: </w:t>
        </w:r>
        <w:r w:rsidRPr="00D6207E">
          <w:rPr>
            <w:rStyle w:val="Hyperlink"/>
            <w:rFonts w:hint="eastAsia"/>
            <w:noProof/>
            <w:rtl/>
          </w:rPr>
          <w:t>جواز</w:t>
        </w:r>
        <w:r w:rsidRPr="00D6207E">
          <w:rPr>
            <w:rStyle w:val="Hyperlink"/>
            <w:noProof/>
            <w:rtl/>
          </w:rPr>
          <w:t xml:space="preserve"> </w:t>
        </w:r>
        <w:r w:rsidRPr="00D6207E">
          <w:rPr>
            <w:rStyle w:val="Hyperlink"/>
            <w:rFonts w:hint="eastAsia"/>
            <w:noProof/>
            <w:rtl/>
          </w:rPr>
          <w:t>انفراد</w:t>
        </w:r>
        <w:r w:rsidRPr="00D6207E">
          <w:rPr>
            <w:rStyle w:val="Hyperlink"/>
            <w:noProof/>
            <w:rtl/>
          </w:rPr>
          <w:t xml:space="preserve"> </w:t>
        </w:r>
        <w:r w:rsidRPr="00D6207E">
          <w:rPr>
            <w:rStyle w:val="Hyperlink"/>
            <w:rFonts w:hint="eastAsia"/>
            <w:noProof/>
            <w:rtl/>
          </w:rPr>
          <w:t>و</w:t>
        </w:r>
        <w:r w:rsidRPr="00D6207E">
          <w:rPr>
            <w:rStyle w:val="Hyperlink"/>
            <w:noProof/>
            <w:rtl/>
          </w:rPr>
          <w:t xml:space="preserve"> </w:t>
        </w:r>
        <w:r w:rsidRPr="00D6207E">
          <w:rPr>
            <w:rStyle w:val="Hyperlink"/>
            <w:rFonts w:hint="eastAsia"/>
            <w:noProof/>
            <w:rtl/>
          </w:rPr>
          <w:t>تشر</w:t>
        </w:r>
        <w:r w:rsidRPr="00D6207E">
          <w:rPr>
            <w:rStyle w:val="Hyperlink"/>
            <w:rFonts w:hint="cs"/>
            <w:noProof/>
            <w:rtl/>
          </w:rPr>
          <w:t>ی</w:t>
        </w:r>
        <w:r w:rsidRPr="00D6207E">
          <w:rPr>
            <w:rStyle w:val="Hyperlink"/>
            <w:rFonts w:hint="eastAsia"/>
            <w:noProof/>
            <w:rtl/>
          </w:rPr>
          <w:t>ک</w:t>
        </w:r>
        <w:r w:rsidRPr="00D6207E">
          <w:rPr>
            <w:rStyle w:val="Hyperlink"/>
            <w:noProof/>
            <w:rtl/>
          </w:rPr>
          <w:t xml:space="preserve"> </w:t>
        </w:r>
        <w:r w:rsidRPr="00D6207E">
          <w:rPr>
            <w:rStyle w:val="Hyperlink"/>
            <w:rFonts w:hint="eastAsia"/>
            <w:noProof/>
            <w:rtl/>
          </w:rPr>
          <w:t>در</w:t>
        </w:r>
        <w:r w:rsidRPr="00D6207E">
          <w:rPr>
            <w:rStyle w:val="Hyperlink"/>
            <w:noProof/>
            <w:rtl/>
          </w:rPr>
          <w:t xml:space="preserve"> </w:t>
        </w:r>
        <w:r w:rsidRPr="00D6207E">
          <w:rPr>
            <w:rStyle w:val="Hyperlink"/>
            <w:rFonts w:hint="eastAsia"/>
            <w:noProof/>
            <w:rtl/>
          </w:rPr>
          <w:t>صلات</w:t>
        </w:r>
        <w:r w:rsidRPr="00D6207E">
          <w:rPr>
            <w:rStyle w:val="Hyperlink"/>
            <w:noProof/>
            <w:rtl/>
          </w:rPr>
          <w:t xml:space="preserve"> </w:t>
        </w:r>
        <w:r w:rsidRPr="00D6207E">
          <w:rPr>
            <w:rStyle w:val="Hyperlink"/>
            <w:rFonts w:hint="eastAsia"/>
            <w:noProof/>
            <w:rtl/>
          </w:rPr>
          <w:t>در</w:t>
        </w:r>
        <w:r w:rsidRPr="00D6207E">
          <w:rPr>
            <w:rStyle w:val="Hyperlink"/>
            <w:noProof/>
            <w:rtl/>
          </w:rPr>
          <w:t xml:space="preserve"> </w:t>
        </w:r>
        <w:r w:rsidRPr="00D6207E">
          <w:rPr>
            <w:rStyle w:val="Hyperlink"/>
            <w:rFonts w:hint="eastAsia"/>
            <w:noProof/>
            <w:rtl/>
          </w:rPr>
          <w:t>موارد</w:t>
        </w:r>
        <w:r w:rsidRPr="00D6207E">
          <w:rPr>
            <w:rStyle w:val="Hyperlink"/>
            <w:noProof/>
            <w:rtl/>
          </w:rPr>
          <w:t xml:space="preserve"> </w:t>
        </w:r>
        <w:r w:rsidRPr="00D6207E">
          <w:rPr>
            <w:rStyle w:val="Hyperlink"/>
            <w:rFonts w:hint="eastAsia"/>
            <w:noProof/>
            <w:rtl/>
          </w:rPr>
          <w:t>تعدد</w:t>
        </w:r>
        <w:r w:rsidRPr="00D6207E">
          <w:rPr>
            <w:rStyle w:val="Hyperlink"/>
            <w:noProof/>
            <w:rtl/>
          </w:rPr>
          <w:t xml:space="preserve"> </w:t>
        </w:r>
        <w:r w:rsidRPr="00D6207E">
          <w:rPr>
            <w:rStyle w:val="Hyperlink"/>
            <w:rFonts w:hint="eastAsia"/>
            <w:noProof/>
            <w:rtl/>
          </w:rPr>
          <w:t>م</w:t>
        </w:r>
        <w:r w:rsidRPr="00D6207E">
          <w:rPr>
            <w:rStyle w:val="Hyperlink"/>
            <w:rFonts w:hint="cs"/>
            <w:noProof/>
            <w:rtl/>
          </w:rPr>
          <w:t>یّ</w:t>
        </w:r>
        <w:r w:rsidRPr="00D6207E">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30098487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72E0D" w:rsidRDefault="00C72E0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0098488" w:history="1">
        <w:r w:rsidRPr="00D6207E">
          <w:rPr>
            <w:rStyle w:val="Hyperlink"/>
            <w:rFonts w:hint="eastAsia"/>
            <w:noProof/>
            <w:rtl/>
          </w:rPr>
          <w:t>مسأله</w:t>
        </w:r>
        <w:r w:rsidRPr="00D6207E">
          <w:rPr>
            <w:rStyle w:val="Hyperlink"/>
            <w:noProof/>
            <w:rtl/>
          </w:rPr>
          <w:t xml:space="preserve"> 23: </w:t>
        </w:r>
        <w:r w:rsidRPr="00D6207E">
          <w:rPr>
            <w:rStyle w:val="Hyperlink"/>
            <w:rFonts w:hint="eastAsia"/>
            <w:noProof/>
            <w:rtl/>
          </w:rPr>
          <w:t>وظ</w:t>
        </w:r>
        <w:r w:rsidRPr="00D6207E">
          <w:rPr>
            <w:rStyle w:val="Hyperlink"/>
            <w:rFonts w:hint="cs"/>
            <w:noProof/>
            <w:rtl/>
          </w:rPr>
          <w:t>ی</w:t>
        </w:r>
        <w:r w:rsidRPr="00D6207E">
          <w:rPr>
            <w:rStyle w:val="Hyperlink"/>
            <w:rFonts w:hint="eastAsia"/>
            <w:noProof/>
            <w:rtl/>
          </w:rPr>
          <w:t>فه</w:t>
        </w:r>
        <w:r w:rsidRPr="00D6207E">
          <w:rPr>
            <w:rStyle w:val="Hyperlink"/>
            <w:noProof/>
            <w:rtl/>
          </w:rPr>
          <w:t xml:space="preserve"> </w:t>
        </w:r>
        <w:r w:rsidRPr="00D6207E">
          <w:rPr>
            <w:rStyle w:val="Hyperlink"/>
            <w:rFonts w:hint="eastAsia"/>
            <w:noProof/>
            <w:rtl/>
          </w:rPr>
          <w:t>مصلّ</w:t>
        </w:r>
        <w:r w:rsidRPr="00D6207E">
          <w:rPr>
            <w:rStyle w:val="Hyperlink"/>
            <w:rFonts w:hint="cs"/>
            <w:noProof/>
            <w:rtl/>
          </w:rPr>
          <w:t>ی</w:t>
        </w:r>
        <w:r w:rsidRPr="00D6207E">
          <w:rPr>
            <w:rStyle w:val="Hyperlink"/>
            <w:noProof/>
            <w:rtl/>
          </w:rPr>
          <w:t xml:space="preserve"> </w:t>
        </w:r>
        <w:r w:rsidRPr="00D6207E">
          <w:rPr>
            <w:rStyle w:val="Hyperlink"/>
            <w:rFonts w:hint="eastAsia"/>
            <w:noProof/>
            <w:rtl/>
          </w:rPr>
          <w:t>در</w:t>
        </w:r>
        <w:r w:rsidRPr="00D6207E">
          <w:rPr>
            <w:rStyle w:val="Hyperlink"/>
            <w:noProof/>
            <w:rtl/>
          </w:rPr>
          <w:t xml:space="preserve"> </w:t>
        </w:r>
        <w:r w:rsidRPr="00D6207E">
          <w:rPr>
            <w:rStyle w:val="Hyperlink"/>
            <w:rFonts w:hint="eastAsia"/>
            <w:noProof/>
            <w:rtl/>
          </w:rPr>
          <w:t>موارد</w:t>
        </w:r>
        <w:r w:rsidRPr="00D6207E">
          <w:rPr>
            <w:rStyle w:val="Hyperlink"/>
            <w:noProof/>
            <w:rtl/>
          </w:rPr>
          <w:t xml:space="preserve"> </w:t>
        </w:r>
        <w:r w:rsidRPr="00D6207E">
          <w:rPr>
            <w:rStyle w:val="Hyperlink"/>
            <w:rFonts w:hint="eastAsia"/>
            <w:noProof/>
            <w:rtl/>
          </w:rPr>
          <w:t>حضور</w:t>
        </w:r>
        <w:r w:rsidRPr="00D6207E">
          <w:rPr>
            <w:rStyle w:val="Hyperlink"/>
            <w:noProof/>
            <w:rtl/>
          </w:rPr>
          <w:t xml:space="preserve"> </w:t>
        </w:r>
        <w:r w:rsidRPr="00D6207E">
          <w:rPr>
            <w:rStyle w:val="Hyperlink"/>
            <w:rFonts w:hint="eastAsia"/>
            <w:noProof/>
            <w:rtl/>
          </w:rPr>
          <w:t>جنازه</w:t>
        </w:r>
        <w:r w:rsidRPr="00D6207E">
          <w:rPr>
            <w:rStyle w:val="Hyperlink"/>
            <w:noProof/>
            <w:rtl/>
          </w:rPr>
          <w:t xml:space="preserve"> </w:t>
        </w:r>
        <w:r w:rsidRPr="00D6207E">
          <w:rPr>
            <w:rStyle w:val="Hyperlink"/>
            <w:rFonts w:hint="eastAsia"/>
            <w:noProof/>
            <w:rtl/>
          </w:rPr>
          <w:t>جد</w:t>
        </w:r>
        <w:r w:rsidRPr="00D6207E">
          <w:rPr>
            <w:rStyle w:val="Hyperlink"/>
            <w:rFonts w:hint="cs"/>
            <w:noProof/>
            <w:rtl/>
          </w:rPr>
          <w:t>ی</w:t>
        </w:r>
        <w:r w:rsidRPr="00D6207E">
          <w:rPr>
            <w:rStyle w:val="Hyperlink"/>
            <w:rFonts w:hint="eastAsia"/>
            <w:noProof/>
            <w:rtl/>
          </w:rPr>
          <w:t>د</w:t>
        </w:r>
        <w:r w:rsidRPr="00D6207E">
          <w:rPr>
            <w:rStyle w:val="Hyperlink"/>
            <w:noProof/>
            <w:rtl/>
          </w:rPr>
          <w:t xml:space="preserve"> </w:t>
        </w:r>
        <w:r w:rsidRPr="00D6207E">
          <w:rPr>
            <w:rStyle w:val="Hyperlink"/>
            <w:rFonts w:hint="eastAsia"/>
            <w:noProof/>
            <w:rtl/>
          </w:rPr>
          <w:t>در</w:t>
        </w:r>
        <w:r w:rsidRPr="00D6207E">
          <w:rPr>
            <w:rStyle w:val="Hyperlink"/>
            <w:noProof/>
            <w:rtl/>
          </w:rPr>
          <w:t xml:space="preserve"> </w:t>
        </w:r>
        <w:r w:rsidRPr="00D6207E">
          <w:rPr>
            <w:rStyle w:val="Hyperlink"/>
            <w:rFonts w:hint="eastAsia"/>
            <w:noProof/>
            <w:rtl/>
          </w:rPr>
          <w:t>وسط</w:t>
        </w:r>
        <w:r w:rsidRPr="00D6207E">
          <w:rPr>
            <w:rStyle w:val="Hyperlink"/>
            <w:noProof/>
            <w:rtl/>
          </w:rPr>
          <w:t xml:space="preserve"> </w:t>
        </w:r>
        <w:r w:rsidRPr="00D6207E">
          <w:rPr>
            <w:rStyle w:val="Hyperlink"/>
            <w:rFonts w:hint="eastAsia"/>
            <w:noProof/>
            <w:rtl/>
          </w:rPr>
          <w:t>نماز</w:t>
        </w:r>
        <w:r w:rsidRPr="00D6207E">
          <w:rPr>
            <w:rStyle w:val="Hyperlink"/>
            <w:noProof/>
            <w:rtl/>
          </w:rPr>
          <w:t xml:space="preserve"> </w:t>
        </w:r>
        <w:r w:rsidRPr="00D6207E">
          <w:rPr>
            <w:rStyle w:val="Hyperlink"/>
            <w:rFonts w:hint="eastAsia"/>
            <w:noProof/>
            <w:rtl/>
          </w:rPr>
          <w:t>بر</w:t>
        </w:r>
        <w:r w:rsidRPr="00D6207E">
          <w:rPr>
            <w:rStyle w:val="Hyperlink"/>
            <w:noProof/>
            <w:rtl/>
          </w:rPr>
          <w:t xml:space="preserve"> </w:t>
        </w:r>
        <w:r w:rsidRPr="00D6207E">
          <w:rPr>
            <w:rStyle w:val="Hyperlink"/>
            <w:rFonts w:hint="eastAsia"/>
            <w:noProof/>
            <w:rtl/>
          </w:rPr>
          <w:t>م</w:t>
        </w:r>
        <w:r w:rsidRPr="00D6207E">
          <w:rPr>
            <w:rStyle w:val="Hyperlink"/>
            <w:rFonts w:hint="cs"/>
            <w:noProof/>
            <w:rtl/>
          </w:rPr>
          <w:t>یّ</w:t>
        </w:r>
        <w:r w:rsidRPr="00D6207E">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30098488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207C63">
        <w:rPr>
          <w:rFonts w:hint="cs"/>
          <w:rtl/>
        </w:rPr>
        <w:t xml:space="preserve">شرایط </w:t>
      </w:r>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D50F67">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676A67" w:rsidRPr="00676A67">
        <w:rPr>
          <w:rFonts w:ascii="Noor_Lotus" w:hAnsi="Noor_Lotus" w:cs="B Lotus" w:hint="cs"/>
          <w:sz w:val="28"/>
          <w:rtl/>
          <w:lang w:bidi="ar-SA"/>
        </w:rPr>
        <w:t>1</w:t>
      </w:r>
      <w:r w:rsidR="00D50F67">
        <w:rPr>
          <w:rFonts w:ascii="Noor_Lotus" w:hAnsi="Noor_Lotus" w:cs="B Lotus" w:hint="cs"/>
          <w:sz w:val="28"/>
          <w:rtl/>
          <w:lang w:bidi="ar-SA"/>
        </w:rPr>
        <w:t>8</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676A67" w:rsidRPr="00676A67">
        <w:rPr>
          <w:rFonts w:ascii="Noor_Lotus" w:hAnsi="Noor_Lotus" w:cs="B Lotus" w:hint="cs"/>
          <w:sz w:val="28"/>
          <w:rtl/>
          <w:lang w:bidi="ar-SA"/>
        </w:rPr>
        <w:t>1</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D50F67">
        <w:rPr>
          <w:rFonts w:ascii="Noor_Lotus" w:hAnsi="Noor_Lotus" w:cs="B Lotus" w:hint="cs"/>
          <w:sz w:val="28"/>
          <w:rtl/>
          <w:lang w:bidi="ar-SA"/>
        </w:rPr>
        <w:t>دو</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D50F67">
        <w:rPr>
          <w:rFonts w:ascii="Noor_Lotus" w:hAnsi="Noor_Lotus" w:cs="B Lotus" w:hint="cs"/>
          <w:sz w:val="28"/>
          <w:rtl/>
          <w:lang w:bidi="ar-SA"/>
        </w:rPr>
        <w:t>83</w:t>
      </w:r>
      <w:r>
        <w:rPr>
          <w:rFonts w:ascii="Noor_Lotus" w:hAnsi="Noor_Lotus" w:cs="B Lotus" w:hint="cs"/>
          <w:sz w:val="28"/>
          <w:rtl/>
          <w:lang w:bidi="ar-SA"/>
        </w:rPr>
        <w:t xml:space="preserve"> </w:t>
      </w:r>
    </w:p>
    <w:p w:rsidR="00D50F67" w:rsidRDefault="00D50F67" w:rsidP="00D50F67">
      <w:pPr>
        <w:pStyle w:val="Heading4"/>
        <w:rPr>
          <w:rFonts w:hint="cs"/>
          <w:rtl/>
        </w:rPr>
      </w:pPr>
      <w:bookmarkStart w:id="11" w:name="_Toc30098484"/>
      <w:r>
        <w:rPr>
          <w:rFonts w:hint="cs"/>
          <w:rtl/>
        </w:rPr>
        <w:t>کلمه أوّل: توضیحی در مورد کلام مرحوم خوئی (مسأله 20)</w:t>
      </w:r>
      <w:bookmarkEnd w:id="11"/>
    </w:p>
    <w:p w:rsidR="00D50F67" w:rsidRPr="00D935F4" w:rsidRDefault="00D50F67" w:rsidP="00D50F67">
      <w:pPr>
        <w:rPr>
          <w:rFonts w:hint="cs"/>
          <w:rtl/>
        </w:rPr>
      </w:pPr>
      <w:r w:rsidRPr="00D935F4">
        <w:rPr>
          <w:rFonts w:hint="cs"/>
          <w:rtl/>
        </w:rPr>
        <w:t>دو کلمه از بحث</w:t>
      </w:r>
      <w:r w:rsidRPr="00D935F4">
        <w:rPr>
          <w:rFonts w:hint="cs"/>
          <w:rtl/>
        </w:rPr>
        <w:softHyphen/>
        <w:t>های قبل، باقی مانده است. یک کلمه راجع به تزاحم مبادرت با نماز نافله است؛ که مرحوم خوئی می</w:t>
      </w:r>
      <w:r w:rsidRPr="00D935F4">
        <w:rPr>
          <w:rFonts w:hint="cs"/>
          <w:rtl/>
        </w:rPr>
        <w:softHyphen/>
        <w:t>گوید اگر نافله نبود، این نماز فریضه، سر جایش قرار می</w:t>
      </w:r>
      <w:r w:rsidRPr="00D935F4">
        <w:rPr>
          <w:rtl/>
        </w:rPr>
        <w:softHyphen/>
      </w:r>
      <w:r w:rsidRPr="00D935F4">
        <w:rPr>
          <w:rFonts w:hint="cs"/>
          <w:rtl/>
        </w:rPr>
        <w:t>گیرد. که ما گفتیم این دلیل، همه جائی نیست؛ در نافله عصر و مغرب اینجور نیست.</w:t>
      </w:r>
      <w:bookmarkStart w:id="12" w:name="_GoBack"/>
      <w:bookmarkEnd w:id="12"/>
    </w:p>
    <w:p w:rsidR="00D50F67" w:rsidRDefault="00D50F67" w:rsidP="00D50F67">
      <w:pPr>
        <w:pStyle w:val="Heading4"/>
        <w:rPr>
          <w:rFonts w:hint="cs"/>
          <w:rtl/>
        </w:rPr>
      </w:pPr>
      <w:bookmarkStart w:id="13" w:name="_Toc30098485"/>
      <w:r>
        <w:rPr>
          <w:rFonts w:hint="cs"/>
          <w:rtl/>
        </w:rPr>
        <w:t>کلمه دوم: استدراک در مورد کلام مرحوم خوئی (مسأله 21)</w:t>
      </w:r>
      <w:bookmarkEnd w:id="13"/>
    </w:p>
    <w:p w:rsidR="00D50F67" w:rsidRDefault="00D50F67" w:rsidP="00D50F67">
      <w:pPr>
        <w:rPr>
          <w:rFonts w:hint="cs"/>
          <w:rtl/>
        </w:rPr>
      </w:pPr>
      <w:r>
        <w:rPr>
          <w:rFonts w:hint="cs"/>
          <w:rtl/>
        </w:rPr>
        <w:t>کلمه دوم که راجع به إقحام الصلاة فی الصلاة است. حرف ما این بود که مرحوم خوئی از باب اینکه نماز میّت را نماز نمی</w:t>
      </w:r>
      <w:r>
        <w:rPr>
          <w:rtl/>
        </w:rPr>
        <w:softHyphen/>
      </w:r>
      <w:r>
        <w:rPr>
          <w:rFonts w:hint="cs"/>
          <w:rtl/>
        </w:rPr>
        <w:t>داند؛ و آن را مجرّد دعا می</w:t>
      </w:r>
      <w:r>
        <w:rPr>
          <w:rtl/>
        </w:rPr>
        <w:softHyphen/>
      </w:r>
      <w:r>
        <w:rPr>
          <w:rFonts w:hint="cs"/>
          <w:rtl/>
        </w:rPr>
        <w:t>داند، فرموده که اگر آن را در وسط نماز فریضه بیاورید، جایز است</w:t>
      </w:r>
      <w:r w:rsidRPr="00D935F4">
        <w:rPr>
          <w:rFonts w:hint="cs"/>
          <w:rtl/>
        </w:rPr>
        <w:t>. فرموده نماز میّت، دعا و ذکر الله و ذکر النبی است؛ و هر سه تای اینها در</w:t>
      </w:r>
      <w:r>
        <w:rPr>
          <w:rFonts w:hint="cs"/>
          <w:rtl/>
        </w:rPr>
        <w:t xml:space="preserve"> حال نماز مانعی ندارد. لکن باید این را تصحیح بکنیم، زیرا حرف ایشان این است که إقحام الصلاة فی الصلاة، جایز است؛ و لو اینکه نماز میّت را نماز بدانیم؛ مانعی ندارد.</w:t>
      </w:r>
    </w:p>
    <w:p w:rsidR="00D50F67" w:rsidRDefault="00D50F67" w:rsidP="00D50F67">
      <w:pPr>
        <w:rPr>
          <w:rFonts w:hint="cs"/>
          <w:rtl/>
        </w:rPr>
      </w:pPr>
      <w:r>
        <w:rPr>
          <w:rFonts w:hint="cs"/>
          <w:rtl/>
        </w:rPr>
        <w:t>مرحوم آقا ضیاء، إقحام صلاة در صلاة را بخاطر اشتمال نماز جدید بر سلام، انکار کرده است؛ می</w:t>
      </w:r>
      <w:r>
        <w:rPr>
          <w:rtl/>
        </w:rPr>
        <w:softHyphen/>
      </w:r>
      <w:r>
        <w:rPr>
          <w:rFonts w:hint="cs"/>
          <w:rtl/>
        </w:rPr>
        <w:t>گوید سلام، کلام آدمی است؛ و مضرّ است. و مرحوم شیخنا الاُستاد</w:t>
      </w:r>
      <w:r>
        <w:rPr>
          <w:rStyle w:val="FootnoteReference"/>
          <w:rFonts w:ascii="Noor_NazliBold" w:hAnsi="Noor_NazliBold" w:cs="B Lotus"/>
          <w:sz w:val="28"/>
          <w:rtl/>
        </w:rPr>
        <w:footnoteReference w:id="1"/>
      </w:r>
      <w:r>
        <w:rPr>
          <w:rFonts w:hint="cs"/>
          <w:rtl/>
        </w:rPr>
        <w:t xml:space="preserve"> می</w:t>
      </w:r>
      <w:r>
        <w:rPr>
          <w:rFonts w:hint="cs"/>
          <w:rtl/>
        </w:rPr>
        <w:softHyphen/>
        <w:t>فرمود چون سلام، مُخرج است؛ پس آن را باطل می</w:t>
      </w:r>
      <w:r>
        <w:rPr>
          <w:rtl/>
        </w:rPr>
        <w:softHyphen/>
      </w:r>
      <w:r>
        <w:rPr>
          <w:rFonts w:hint="cs"/>
          <w:rtl/>
        </w:rPr>
        <w:t>کند.</w:t>
      </w:r>
    </w:p>
    <w:p w:rsidR="00D50F67" w:rsidRDefault="00D50F67" w:rsidP="00D50F67">
      <w:pPr>
        <w:rPr>
          <w:rFonts w:hint="cs"/>
          <w:rtl/>
        </w:rPr>
      </w:pPr>
      <w:r>
        <w:rPr>
          <w:rFonts w:hint="cs"/>
          <w:rtl/>
        </w:rPr>
        <w:lastRenderedPageBreak/>
        <w:t>و لکن فرمایش هر دو نفر، نادرست است. در جای خودش خواهد آمد که ما آیه و روایتی به این صورت نداریم که کلام آدمی، مبطل است. کلام آدمی، در فتاوای فقهاء است. و مدرک اینها هم روایات است؛ که بحث خواهیم کرد آن روایات، اطلاق ندارد؛ و شامل سلامی که خود خداوند، واجب کرده است؛ و جزء مأمورُ به است؛ نمی</w:t>
      </w:r>
      <w:r>
        <w:rPr>
          <w:rtl/>
        </w:rPr>
        <w:softHyphen/>
      </w:r>
      <w:r>
        <w:rPr>
          <w:rFonts w:hint="cs"/>
          <w:rtl/>
        </w:rPr>
        <w:t>شود. این است که فرمایش آقا ضیاء، ناتمام است. چنانچه فرمایش شیخنا الاُستاد هم ناتمام است؛ گرچه نصّ صریح داریم که سلام مخرج است؛ ولی مُخرج از نمازی است که سلامش را دادیم؛ و نمی</w:t>
      </w:r>
      <w:r>
        <w:rPr>
          <w:rtl/>
        </w:rPr>
        <w:softHyphen/>
      </w:r>
      <w:r>
        <w:rPr>
          <w:rFonts w:hint="cs"/>
          <w:rtl/>
        </w:rPr>
        <w:t>تواند مخرج از نمازی باشد که این نماز را در وسطش خوانده</w:t>
      </w:r>
      <w:r>
        <w:rPr>
          <w:rtl/>
        </w:rPr>
        <w:softHyphen/>
      </w:r>
      <w:r>
        <w:rPr>
          <w:rFonts w:hint="cs"/>
          <w:rtl/>
        </w:rPr>
        <w:t>ایم.</w:t>
      </w:r>
    </w:p>
    <w:p w:rsidR="00D50F67" w:rsidRDefault="00D50F67" w:rsidP="00D50F67">
      <w:pPr>
        <w:pStyle w:val="Heading4"/>
        <w:rPr>
          <w:rFonts w:hint="cs"/>
          <w:rtl/>
        </w:rPr>
      </w:pPr>
      <w:bookmarkStart w:id="14" w:name="_Toc30098486"/>
      <w:r>
        <w:rPr>
          <w:rFonts w:hint="cs"/>
          <w:rtl/>
        </w:rPr>
        <w:t>کلام استاد</w:t>
      </w:r>
      <w:bookmarkEnd w:id="14"/>
    </w:p>
    <w:p w:rsidR="00D50F67" w:rsidRPr="00616B55" w:rsidRDefault="00D50F67" w:rsidP="00D50F67">
      <w:pPr>
        <w:pStyle w:val="a0"/>
        <w:rPr>
          <w:rFonts w:hint="cs"/>
          <w:color w:val="000000" w:themeColor="text1"/>
          <w:rtl/>
        </w:rPr>
      </w:pPr>
      <w:r>
        <w:rPr>
          <w:rFonts w:hint="cs"/>
          <w:rtl/>
        </w:rPr>
        <w:t>فنّیاً دلیلی بر بطلان اقحام الصلاة فی الصلاة نداریم، بحیث که صلات اول را باطل بکند. فقط این حرف، باقی می</w:t>
      </w:r>
      <w:r>
        <w:rPr>
          <w:rFonts w:hint="cs"/>
          <w:rtl/>
        </w:rPr>
        <w:softHyphen/>
        <w:t xml:space="preserve">ماند که کسی بگوید این نماز میّت، عمل آخر است؛ به مقتضای بعضی از روایات که ما را از عمل آخر در صلات، نهی کرده است؛ نباید این را در وسط </w:t>
      </w:r>
      <w:r w:rsidRPr="00616B55">
        <w:rPr>
          <w:rFonts w:hint="cs"/>
          <w:color w:val="000000" w:themeColor="text1"/>
          <w:rtl/>
        </w:rPr>
        <w:t>نماز فریضه بیاوریم. و آن روایت، روایت ضعیفی است از علی بن جعفر است.</w:t>
      </w:r>
    </w:p>
    <w:p w:rsidR="00D50F67" w:rsidRDefault="00D50F67" w:rsidP="00D50F67">
      <w:pPr>
        <w:pStyle w:val="a0"/>
        <w:rPr>
          <w:rFonts w:hint="cs"/>
          <w:rtl/>
        </w:rPr>
      </w:pPr>
      <w:r>
        <w:rPr>
          <w:rFonts w:hint="cs"/>
          <w:rtl/>
        </w:rPr>
        <w:t>و لکن استدلال به این روایت، ناتمام است؛ مضافاً که این روایت، ضعف سند دارد. آن عمل آخر، هم مجمل است. خیلی از عمل</w:t>
      </w:r>
      <w:r>
        <w:rPr>
          <w:rtl/>
        </w:rPr>
        <w:softHyphen/>
      </w:r>
      <w:r>
        <w:rPr>
          <w:rFonts w:hint="cs"/>
          <w:rtl/>
        </w:rPr>
        <w:t>های آخر مثل اشاره کردن و نشستن، عیبی ندارد؛ پس مراد از عمل آخر، در این روایت، عمل آخری است که منافی نماز است. دلیلی بر بطلان إقحام نداریم؛ إلّا روایت علی بن جعفر که ضعیف السند است.</w:t>
      </w:r>
    </w:p>
    <w:p w:rsidR="00D50F67" w:rsidRDefault="00D50F67" w:rsidP="00D50F67">
      <w:pPr>
        <w:pStyle w:val="a0"/>
        <w:rPr>
          <w:rFonts w:hint="cs"/>
          <w:rtl/>
        </w:rPr>
      </w:pPr>
      <w:r>
        <w:rPr>
          <w:rFonts w:hint="cs"/>
          <w:rtl/>
        </w:rPr>
        <w:t>یا اینکه بگوئیم إقحام صلات در صلات، خلاف ارتکاز است؛ ارتکاز متشرّعه نمی</w:t>
      </w:r>
      <w:r>
        <w:rPr>
          <w:rtl/>
        </w:rPr>
        <w:softHyphen/>
      </w:r>
      <w:r>
        <w:rPr>
          <w:rFonts w:hint="cs"/>
          <w:rtl/>
        </w:rPr>
        <w:t>پذیرد که یک نمازی را در وسط نماز دیگر بخوانیم. تنها چیزی که هست این است که ارتکاز متشرّعه این را نمی</w:t>
      </w:r>
      <w:r>
        <w:rPr>
          <w:rtl/>
        </w:rPr>
        <w:softHyphen/>
      </w:r>
      <w:r>
        <w:rPr>
          <w:rFonts w:hint="cs"/>
          <w:rtl/>
        </w:rPr>
        <w:t>پذیرد. عرف مردم این را نمی</w:t>
      </w:r>
      <w:r>
        <w:rPr>
          <w:rtl/>
        </w:rPr>
        <w:softHyphen/>
      </w:r>
      <w:r>
        <w:rPr>
          <w:rFonts w:hint="cs"/>
          <w:rtl/>
        </w:rPr>
        <w:t>پذیرند؛ حتی ما با بعض علماء هم که در بعض مجالس با آنها صحبت کردیم که إقحام الصلات را جایز می</w:t>
      </w:r>
      <w:r>
        <w:rPr>
          <w:rtl/>
        </w:rPr>
        <w:softHyphen/>
      </w:r>
      <w:r>
        <w:rPr>
          <w:rFonts w:hint="cs"/>
          <w:rtl/>
        </w:rPr>
        <w:t>دانید؛ در ذهنشان یک چیز مستبعدی بود.</w:t>
      </w:r>
    </w:p>
    <w:p w:rsidR="00D50F67" w:rsidRPr="0029409F" w:rsidRDefault="00D50F67" w:rsidP="00D50F67">
      <w:pPr>
        <w:pStyle w:val="a0"/>
        <w:rPr>
          <w:rFonts w:hint="cs"/>
          <w:rtl/>
        </w:rPr>
      </w:pPr>
      <w:r>
        <w:rPr>
          <w:rFonts w:hint="cs"/>
          <w:rtl/>
        </w:rPr>
        <w:t>ممکن است کسی بگوید منشأ این ارتکاز، فتاوی علماء بوده است. و لکن ما می</w:t>
      </w:r>
      <w:r>
        <w:rPr>
          <w:rtl/>
        </w:rPr>
        <w:softHyphen/>
      </w:r>
      <w:r>
        <w:rPr>
          <w:rFonts w:hint="cs"/>
          <w:rtl/>
        </w:rPr>
        <w:t>گوئیم مسأله إقحام نه محل إبتلای مؤمنین بوده است؛ و نه سؤالی در مورد او مطرح بوده است؛ ولی اگر ما باشیم و قواعد، مسأله إقحام عیبی ندارد. مرحوم خوئی از کسانی است که می</w:t>
      </w:r>
      <w:r>
        <w:rPr>
          <w:rtl/>
        </w:rPr>
        <w:softHyphen/>
      </w:r>
      <w:r>
        <w:rPr>
          <w:rFonts w:hint="cs"/>
          <w:rtl/>
        </w:rPr>
        <w:t>گوید مقتضای قاعده، این است که إقحام جایز است. مرحوم خوئی نیازی به این حرفها ندارد؛ چون ایشان نماز میّت را نماز نمی</w:t>
      </w:r>
      <w:r>
        <w:rPr>
          <w:rtl/>
        </w:rPr>
        <w:softHyphen/>
      </w:r>
      <w:r>
        <w:rPr>
          <w:rFonts w:hint="cs"/>
          <w:rtl/>
        </w:rPr>
        <w:t xml:space="preserve">داند. ولی اگر نماز بداند، باز مشکلی ندارد؛ که در آخر این بحث به آن اشاره کرده است.  </w:t>
      </w:r>
    </w:p>
    <w:p w:rsidR="00D50F67" w:rsidRDefault="00D50F67" w:rsidP="00D50F67">
      <w:pPr>
        <w:pStyle w:val="Heading3"/>
        <w:tabs>
          <w:tab w:val="left" w:pos="7524"/>
        </w:tabs>
        <w:rPr>
          <w:rFonts w:hint="cs"/>
          <w:rtl/>
        </w:rPr>
      </w:pPr>
      <w:bookmarkStart w:id="15" w:name="_Toc27150762"/>
      <w:bookmarkStart w:id="16" w:name="_Toc30002498"/>
      <w:bookmarkStart w:id="17" w:name="_Toc30098487"/>
      <w:r>
        <w:rPr>
          <w:rFonts w:hint="cs"/>
          <w:rtl/>
        </w:rPr>
        <w:t>مسأله 22:</w:t>
      </w:r>
      <w:bookmarkEnd w:id="15"/>
      <w:bookmarkEnd w:id="16"/>
      <w:r>
        <w:rPr>
          <w:rFonts w:hint="cs"/>
          <w:rtl/>
        </w:rPr>
        <w:t xml:space="preserve"> جواز انفراد و تشریک در صلات در موارد تعدد میّت</w:t>
      </w:r>
      <w:bookmarkEnd w:id="17"/>
      <w:r>
        <w:rPr>
          <w:rFonts w:hint="cs"/>
          <w:rtl/>
        </w:rPr>
        <w:t xml:space="preserve"> </w:t>
      </w:r>
      <w:r>
        <w:rPr>
          <w:rtl/>
        </w:rPr>
        <w:tab/>
      </w:r>
    </w:p>
    <w:p w:rsidR="00D50F67" w:rsidRPr="00D50F67" w:rsidRDefault="00D50F67" w:rsidP="00D50F67">
      <w:pPr>
        <w:pStyle w:val="NormalWeb"/>
        <w:bidi/>
        <w:spacing w:line="276" w:lineRule="auto"/>
        <w:jc w:val="both"/>
        <w:rPr>
          <w:rStyle w:val="SubtleEmphasis"/>
          <w:rFonts w:hint="cs"/>
          <w:rtl/>
        </w:rPr>
      </w:pPr>
      <w:r w:rsidRPr="00D50F67">
        <w:rPr>
          <w:rStyle w:val="SubtleEmphasis"/>
          <w:rFonts w:hint="cs"/>
          <w:rtl/>
        </w:rPr>
        <w:t>مسألة 22: إذا كان هناك ميتان يجوز أن يصلى على كل واحد منهما منفردا</w:t>
      </w:r>
      <w:r w:rsidRPr="00D50F67">
        <w:rPr>
          <w:rStyle w:val="SubtleEmphasis"/>
          <w:rFonts w:hint="cs"/>
        </w:rPr>
        <w:t>‌</w:t>
      </w:r>
      <w:r w:rsidRPr="00D50F67">
        <w:rPr>
          <w:rStyle w:val="SubtleEmphasis"/>
          <w:rFonts w:hint="cs"/>
          <w:rtl/>
        </w:rPr>
        <w:t xml:space="preserve"> و يجوز التشريك بينهما في الصلاة فيصلي صلاة واحدة عليهما و إن كانا مختلفين في الوجوب و الاستحباب و بعد التكبير الرابع يأتي بضمير التثنية- هذا إذا لم يخف عليهما أو على أحدهما من الفساد و إلا وجب التشريك أو تقديم من يخاف فساده‌.</w:t>
      </w:r>
    </w:p>
    <w:p w:rsidR="00D50F67" w:rsidRDefault="00D50F67" w:rsidP="00D50F67">
      <w:pPr>
        <w:rPr>
          <w:rFonts w:ascii="Noor_Titr" w:hAnsi="Noor_Titr" w:cs="Noor_Titr" w:hint="cs"/>
          <w:color w:val="286564"/>
          <w:sz w:val="27"/>
          <w:szCs w:val="27"/>
          <w:rtl/>
        </w:rPr>
      </w:pPr>
      <w:r>
        <w:rPr>
          <w:rFonts w:hint="cs"/>
          <w:rtl/>
        </w:rPr>
        <w:lastRenderedPageBreak/>
        <w:t>در صورتی که دو میّت وجود داشته باشد، می</w:t>
      </w:r>
      <w:r>
        <w:rPr>
          <w:rtl/>
        </w:rPr>
        <w:softHyphen/>
      </w:r>
      <w:r>
        <w:rPr>
          <w:rFonts w:hint="cs"/>
          <w:rtl/>
        </w:rPr>
        <w:t>تواند بر یکی از آنها نماز بخواند و بعد از تمام شدن نماز أوّلی، بر دومی نماز بخواند. و همچنین می</w:t>
      </w:r>
      <w:r>
        <w:rPr>
          <w:rtl/>
        </w:rPr>
        <w:softHyphen/>
      </w:r>
      <w:r>
        <w:rPr>
          <w:rFonts w:hint="cs"/>
          <w:rtl/>
        </w:rPr>
        <w:t>تواند بر هر دو نفر، یک نماز بخواند. (و لو هر دو میّت، در جلو مصلِّی باشند، باز می</w:t>
      </w:r>
      <w:r>
        <w:rPr>
          <w:rFonts w:hint="cs"/>
          <w:rtl/>
        </w:rPr>
        <w:softHyphen/>
        <w:t>تواند قصد یکی از آنها را بکند و به نیّت همان یک نفر، نماز بخواند). أوّلاً: خطابات «صلّوا علی موتاکم»، اطلاق دارند؛ و مهم این است که «صلات علیه» صدق بکند. ثانیاً: روایت خاص هم داریم؛ که بر چند میّت، می</w:t>
      </w:r>
      <w:r>
        <w:rPr>
          <w:rFonts w:hint="cs"/>
          <w:rtl/>
        </w:rPr>
        <w:softHyphen/>
        <w:t xml:space="preserve">شود یک نماز خواند. مرحوم صاحب وسائل، بابی را به نام </w:t>
      </w:r>
      <w:r w:rsidRPr="004E467C">
        <w:rPr>
          <w:rFonts w:hint="cs"/>
          <w:rtl/>
        </w:rPr>
        <w:t>«بَابُ أَنَّهُ يُجْزِي صَلَاةٌ وَاحِدَةٌ عَلَى جَنَائِزَ مُتَعَدِّدَةٍ جُمْلَةً وَ مَا يُسْتَحَبُّ مِنْ تَرْتِيبِهِمْ فِي الْوَضْعِ</w:t>
      </w:r>
      <w:r w:rsidRPr="004E467C">
        <w:rPr>
          <w:rFonts w:ascii="Noor_Lotus" w:hAnsi="Noor_Lotus" w:hint="cs"/>
        </w:rPr>
        <w:t>‌</w:t>
      </w:r>
      <w:r w:rsidRPr="004E467C">
        <w:rPr>
          <w:rFonts w:ascii="Noor_Lotus" w:hAnsi="Noor_Lotus" w:hint="cs"/>
          <w:rtl/>
        </w:rPr>
        <w:t>».</w:t>
      </w:r>
      <w:r w:rsidRPr="004E467C">
        <w:rPr>
          <w:rStyle w:val="FootnoteReference"/>
          <w:rFonts w:ascii="Noor_Lotus" w:hAnsi="Noor_Lotus"/>
          <w:sz w:val="28"/>
          <w:rtl/>
        </w:rPr>
        <w:footnoteReference w:id="2"/>
      </w:r>
      <w:r>
        <w:rPr>
          <w:rFonts w:ascii="Noor_Lotus" w:hAnsi="Noor_Lotus" w:hint="cs"/>
          <w:rtl/>
        </w:rPr>
        <w:t xml:space="preserve"> </w:t>
      </w:r>
      <w:r w:rsidRPr="004E467C">
        <w:rPr>
          <w:rFonts w:ascii="Noor_Lotus" w:hAnsi="Noor_Lotus" w:hint="cs"/>
          <w:rtl/>
        </w:rPr>
        <w:t>منعقد کرده است.</w:t>
      </w:r>
    </w:p>
    <w:p w:rsidR="00D50F67" w:rsidRPr="004E467C" w:rsidRDefault="00D50F67" w:rsidP="00D50F67">
      <w:pPr>
        <w:rPr>
          <w:rFonts w:ascii="Noor_Titr" w:hAnsi="Noor_Titr" w:hint="cs"/>
          <w:color w:val="00B050"/>
          <w:rtl/>
        </w:rPr>
      </w:pPr>
      <w:r>
        <w:rPr>
          <w:rFonts w:hint="cs"/>
          <w:rtl/>
        </w:rPr>
        <w:t>موثقه عمار:</w:t>
      </w:r>
      <w:r w:rsidRPr="00EB3118">
        <w:rPr>
          <w:rFonts w:ascii="Noor_Titr" w:hAnsi="Noor_Titr" w:cs="Noor_Titr" w:hint="cs"/>
          <w:color w:val="286564"/>
          <w:sz w:val="27"/>
          <w:szCs w:val="27"/>
          <w:rtl/>
        </w:rPr>
        <w:t xml:space="preserve"> </w:t>
      </w:r>
      <w:r w:rsidRPr="00D50F67">
        <w:rPr>
          <w:rStyle w:val="IntenseEmphasis"/>
          <w:rFonts w:hint="cs"/>
          <w:rtl/>
        </w:rPr>
        <w:t>«وَ عَنْ مُحَمَّدِ بْنِ يَحْيَى عَنْ مُحَمَّدِ بْنِ أَحْمَدَ عَنْ أَحْمَدَ بْنِ الْحَسَنِ بْنِ عَلِيٍّ عَنْ عَمْرِو بْنِ سَعِيدٍ عَنْ مُصَدِّقِ بْنِ صَدَقَةَ عَنْ عَمَّارٍ السَّابَاطِيِّ عَنْ أَبِي عَبْدِ اللَّهِ (علیه السلام) فِي الرَّجُلِ يُصَلِّي عَلَى مَيِّتَيْنِ أَوْ ثَلَاثَةِ مَوْتَى- كَيْفَ يُصَلِّي عَلَيْهِمْ- قَالَ إِنْ كَانَ ثَلَاثَةً أَوِ اثْنَيْنِ أَوْ عَشَرَةً أَوْ أَكْثَرَ مِنْ ذَلِكَ- فَلْيُصَلِّ عَلَيْهِمْ صَلَاةً وَاحِدَةً- يُكَبِّرُ عَلَيْهِمْ خَمْسَ تَكْبِيرَاتٍ كَمَا يُصَلِّي عَلَى مَيِّتٍ وَاحِدٍ- وَ قَدْ صَلَّى عَلَيْهِمْ جَمِيعاً يَضَعُ مَيِّتاً وَاحِداً- ثُمَّ يَجْعَلُ الْآخَرَ إِلَى أَلْيَةِ الْأَوَّلِ- ثُمَّ يَجْعَلُ رَأْسَ الثَّالِثِ إِلَى أَلْيَةِ الثَّانِي شِبْهَ الْمُدَرَّجِ- حَتَّى يَفْرُغَ مِنْهُمْ كُلِّهِمْ مَا كَانُوا- فَإِذَا سَوَّاهُمْ هَكَذَا قَامَ فِي الْوَسَطِ فَكَبَّرَ خَمْسَ تَكْبِيرَاتٍ- يَفْعَلُ كَمَا يَفْعَلُ إِذَا صَلَّى عَلَى مَيِّتٍ وَاحِدٍ- سُئِلَ فَإِنْ كَانَ الْمَوْتَى رِجَالًا وَ نِسَاءً- قَالَ يَبْدَأُ بِالرِّجَالِ فَيَجْعَلُ رَأْسَ الثَّانِي إِلَى أَلْيَةِ الْأَوَّلِ حَتَّى يَفْرُغَ مِنَ الرِّجَالِ كُلِّهِمْ- ثُمَّ يَجْعَلُ رَأْسَ الْمَرْأَةِ إِلَى أَلْيَةِ الرَّجُلِ الْأَخِيرِ- ثُمَّ يَجْعَلُ رَأْسَ الْمَرْأَةِ الْأُخْرَى إِلَى أَلْيَةِ الْمَرْأَةِ الْأُولَى- حَتَّى يَفْرُغَ مِنْهُمْ كُلِّهِمْ- فَإِذَا سَوَّى هَكَذَا قَامَ فِي الْوَسَطِ وَسَطَ الرِّجَالِ- فَكَبَّرَ وَ صَلَّى عَلَيْهِمْ كَمَا يُصَلِّي عَلَى مَيِّتٍ وَاحِدٍ الْحَدِيثَ»</w:t>
      </w:r>
      <w:r w:rsidRPr="004E467C">
        <w:rPr>
          <w:rFonts w:ascii="Noor_Lotus" w:hAnsi="Noor_Lotus" w:hint="cs"/>
          <w:color w:val="00B050"/>
          <w:rtl/>
        </w:rPr>
        <w:t>.</w:t>
      </w:r>
      <w:r w:rsidRPr="004E467C">
        <w:rPr>
          <w:rStyle w:val="FootnoteReference"/>
          <w:rFonts w:ascii="Noor_Lotus" w:hAnsi="Noor_Lotus" w:cs="B Lotus"/>
          <w:sz w:val="28"/>
          <w:rtl/>
        </w:rPr>
        <w:footnoteReference w:id="3"/>
      </w:r>
    </w:p>
    <w:p w:rsidR="00D50F67" w:rsidRDefault="00D50F67" w:rsidP="00D50F67">
      <w:pPr>
        <w:rPr>
          <w:rFonts w:hint="cs"/>
          <w:rtl/>
        </w:rPr>
      </w:pPr>
      <w:r>
        <w:rPr>
          <w:rFonts w:hint="cs"/>
          <w:rtl/>
        </w:rPr>
        <w:t xml:space="preserve">مرحوم سیّد در ادامه فرموده در جواز نماز به صورت مشترک، </w:t>
      </w:r>
      <w:r>
        <w:rPr>
          <w:rFonts w:hint="cs"/>
          <w:rtl/>
        </w:rPr>
        <w:t>فرقی نمی</w:t>
      </w:r>
      <w:r>
        <w:rPr>
          <w:rFonts w:hint="cs"/>
          <w:rtl/>
        </w:rPr>
        <w:softHyphen/>
        <w:t xml:space="preserve">کند </w:t>
      </w:r>
      <w:r>
        <w:rPr>
          <w:rFonts w:hint="cs"/>
          <w:rtl/>
        </w:rPr>
        <w:t>که نماز هر دو میّت، واجب باشد</w:t>
      </w:r>
      <w:r>
        <w:rPr>
          <w:rFonts w:hint="cs"/>
          <w:rtl/>
        </w:rPr>
        <w:t>،</w:t>
      </w:r>
      <w:r>
        <w:rPr>
          <w:rFonts w:hint="cs"/>
          <w:rtl/>
        </w:rPr>
        <w:t xml:space="preserve"> یا مستحب باشد؛ یا اینکه از جهت وجوب و استحباب، اختلاف داشته باشند؛ مثلاً قبلاً بر یکی از دو میّت، نماز خوانده شده است. چون وجوب و استحباب، حقیقت نماز را عوض نمی</w:t>
      </w:r>
      <w:r>
        <w:rPr>
          <w:rtl/>
        </w:rPr>
        <w:softHyphen/>
      </w:r>
      <w:r>
        <w:rPr>
          <w:rFonts w:hint="cs"/>
          <w:rtl/>
        </w:rPr>
        <w:t>کند.</w:t>
      </w:r>
    </w:p>
    <w:p w:rsidR="00D50F67" w:rsidRDefault="00D50F67" w:rsidP="00D50F67">
      <w:pPr>
        <w:rPr>
          <w:rFonts w:hint="cs"/>
          <w:rtl/>
        </w:rPr>
      </w:pPr>
      <w:r>
        <w:rPr>
          <w:rFonts w:hint="cs"/>
          <w:rtl/>
        </w:rPr>
        <w:t>منتهی وقتی چند تا میّت شدند، باید در دعاها، ضمیرها را ملاحظه بکند. البته به نظر ما ملاحظه ضمائر لزومی هم ندارد؛ مهم اشاره</w:t>
      </w:r>
      <w:r>
        <w:rPr>
          <w:rFonts w:hint="cs"/>
          <w:rtl/>
        </w:rPr>
        <w:softHyphen/>
        <w:t>ای ذهنی است. مثلاً وقتی می</w:t>
      </w:r>
      <w:r>
        <w:rPr>
          <w:rFonts w:hint="cs"/>
          <w:rtl/>
        </w:rPr>
        <w:softHyphen/>
        <w:t>گوید «الّلهم ارحمه» در ذهن اشاره به همه بکند، همین مقدار کافی است.</w:t>
      </w:r>
    </w:p>
    <w:p w:rsidR="00D50F67" w:rsidRPr="00F3698C" w:rsidRDefault="00D50F67" w:rsidP="00D50F67">
      <w:pPr>
        <w:rPr>
          <w:rFonts w:hint="cs"/>
          <w:rtl/>
        </w:rPr>
      </w:pPr>
      <w:r>
        <w:rPr>
          <w:rFonts w:hint="cs"/>
          <w:rtl/>
        </w:rPr>
        <w:t>مرحوم سیّد فرموده این مطالبی که گفته شد، در جائی است که مشکلی در بین نیست؛ و خوف فساد بر هیچ کدام نیست؛ و إلّا اگر خوف فساد باشد؛ تابع آن است. بعضی أوقات اگر به صورت انفرارد بخواند خوف فساد است، که باید به صورت مشترک بخواند. و بعضی أوقات هم بالعکس است؛ و باید به صورت انفراد بخواند. و با توجه به اینکه مرحوم خوئی در ذیل مسأله بعدی، بحث کرده است؛ ما هم در همانجا بحث خواهیم کرد.</w:t>
      </w:r>
    </w:p>
    <w:p w:rsidR="00D50F67" w:rsidRDefault="00D50F67" w:rsidP="00D50F67">
      <w:pPr>
        <w:pStyle w:val="Heading3"/>
        <w:rPr>
          <w:rFonts w:hint="cs"/>
          <w:rtl/>
        </w:rPr>
      </w:pPr>
      <w:bookmarkStart w:id="18" w:name="_Toc27150763"/>
      <w:bookmarkStart w:id="19" w:name="_Toc30002499"/>
      <w:bookmarkStart w:id="20" w:name="_Toc30098488"/>
      <w:r>
        <w:rPr>
          <w:rFonts w:hint="cs"/>
          <w:rtl/>
        </w:rPr>
        <w:lastRenderedPageBreak/>
        <w:t>مسأله 23:</w:t>
      </w:r>
      <w:bookmarkEnd w:id="18"/>
      <w:bookmarkEnd w:id="19"/>
      <w:r>
        <w:rPr>
          <w:rFonts w:hint="cs"/>
          <w:rtl/>
        </w:rPr>
        <w:t xml:space="preserve"> وظیفه مصلّی در موارد حضور جنازه جدید در وسط نماز بر میّت</w:t>
      </w:r>
      <w:bookmarkEnd w:id="20"/>
      <w:r>
        <w:rPr>
          <w:rFonts w:hint="cs"/>
          <w:rtl/>
        </w:rPr>
        <w:t xml:space="preserve"> </w:t>
      </w:r>
    </w:p>
    <w:p w:rsidR="00D50F67" w:rsidRDefault="00D50F67" w:rsidP="00D50F67">
      <w:pPr>
        <w:pStyle w:val="NormalWeb"/>
        <w:bidi/>
        <w:spacing w:line="276" w:lineRule="auto"/>
        <w:jc w:val="both"/>
        <w:rPr>
          <w:rFonts w:ascii="Noor_Lotus" w:hAnsi="Noor_Lotus" w:cs="B Badr" w:hint="cs"/>
          <w:color w:val="0070C0"/>
          <w:sz w:val="28"/>
          <w:szCs w:val="28"/>
          <w:rtl/>
        </w:rPr>
      </w:pPr>
      <w:r w:rsidRPr="00D50F67">
        <w:rPr>
          <w:rStyle w:val="SubtleEmphasis"/>
          <w:rFonts w:hint="cs"/>
          <w:rtl/>
        </w:rPr>
        <w:t>مسألة 23: إذا حضر في أثناء الصلاة على الميت ميت آخر يتخير المصلي بين وجوه</w:t>
      </w:r>
      <w:r w:rsidRPr="00D50F67">
        <w:rPr>
          <w:rStyle w:val="SubtleEmphasis"/>
          <w:rFonts w:hint="cs"/>
        </w:rPr>
        <w:t>‌</w:t>
      </w:r>
      <w:r w:rsidRPr="00D50F67">
        <w:rPr>
          <w:rStyle w:val="SubtleEmphasis"/>
          <w:rFonts w:hint="cs"/>
          <w:rtl/>
        </w:rPr>
        <w:t>؛ الأول أن يتم الصلاة على الأول ثمَّ يأتي بالصلاة على الثاني. الثاني قطع الصلاة و استينافها بنحو التشريك. الثالث التشريك في التكبيرات الباقية و إتيان الدعاء لكل منهما بما يخصه و الإتيان ببقية‌ الصلاة للثاني بعد تمام صلاة الأول. مثلا إذا حضر قبل التكبير الثالث يكبر و يأتي بوظيفة صلاة الأول و هي الدعاء للمؤمنين و المؤمنات و بالشهادتين لصلاة الميت الثاني و بعد التكبير الرابع يأتي بالدعاء للميت الأول و بالصلاة على النبي (صلّی الله علیه و آله و سلّم) للميت الثاني و بعد الخامسة تتم صلاة الأول و يأتي للثاني بوظيفة التكبير الثالث و هكذا يتم بقية صلاته. و يتخير في تقديم وظيفة الميت الأول أو الثاني بعد كل تكبير مشترك هذا مع عدم الخوف على واحد منهما و أما إذا خيف على الأول يتعين الوجه الأول و إذا خيف على الثاني يتعين الوجه الثاني أو تقديم الصلاة على الثاني بعد القطع و إذا خيف عليهما معا يلاحظ قلة الزمان في القطع و التشريك بالنسبة إليهما إن أمكن و إلا فالأحوط عدم القطع.‌</w:t>
      </w:r>
      <w:r w:rsidRPr="00E64C60">
        <w:rPr>
          <w:rStyle w:val="FootnoteReference"/>
          <w:rFonts w:ascii="Noor_Lotus" w:hAnsi="Noor_Lotus" w:cs="B Badr"/>
          <w:color w:val="0070C0"/>
          <w:sz w:val="28"/>
          <w:szCs w:val="28"/>
          <w:rtl/>
        </w:rPr>
        <w:footnoteReference w:id="4"/>
      </w:r>
    </w:p>
    <w:p w:rsidR="00D50F67" w:rsidRDefault="00D50F67" w:rsidP="00D50F67">
      <w:pPr>
        <w:rPr>
          <w:rFonts w:hint="cs"/>
          <w:rtl/>
        </w:rPr>
      </w:pPr>
      <w:r w:rsidRPr="0044428F">
        <w:rPr>
          <w:rFonts w:hint="cs"/>
          <w:rtl/>
        </w:rPr>
        <w:t>اگر در أثناء نم</w:t>
      </w:r>
      <w:r>
        <w:rPr>
          <w:rFonts w:hint="cs"/>
          <w:rtl/>
        </w:rPr>
        <w:t xml:space="preserve">از </w:t>
      </w:r>
      <w:r w:rsidRPr="0044428F">
        <w:rPr>
          <w:rFonts w:hint="cs"/>
          <w:rtl/>
        </w:rPr>
        <w:t>میّت، یک می</w:t>
      </w:r>
      <w:r>
        <w:rPr>
          <w:rFonts w:hint="cs"/>
          <w:rtl/>
        </w:rPr>
        <w:t>ّتی دیگری</w:t>
      </w:r>
      <w:r w:rsidRPr="0044428F">
        <w:rPr>
          <w:rFonts w:hint="cs"/>
          <w:rtl/>
        </w:rPr>
        <w:t xml:space="preserve"> حاضر شود</w:t>
      </w:r>
      <w:r>
        <w:rPr>
          <w:rFonts w:hint="cs"/>
          <w:rtl/>
        </w:rPr>
        <w:t>؛</w:t>
      </w:r>
      <w:r w:rsidRPr="0044428F">
        <w:rPr>
          <w:rFonts w:hint="cs"/>
          <w:rtl/>
        </w:rPr>
        <w:t xml:space="preserve"> مرحوم سی</w:t>
      </w:r>
      <w:r>
        <w:rPr>
          <w:rFonts w:hint="cs"/>
          <w:rtl/>
        </w:rPr>
        <w:t>ّ</w:t>
      </w:r>
      <w:r w:rsidRPr="0044428F">
        <w:rPr>
          <w:rFonts w:hint="cs"/>
          <w:rtl/>
        </w:rPr>
        <w:t>د فرموده مصل</w:t>
      </w:r>
      <w:r>
        <w:rPr>
          <w:rFonts w:hint="cs"/>
          <w:rtl/>
        </w:rPr>
        <w:t>ِّ</w:t>
      </w:r>
      <w:r w:rsidRPr="0044428F">
        <w:rPr>
          <w:rFonts w:hint="cs"/>
          <w:rtl/>
        </w:rPr>
        <w:t>ی بین سه وجه، مخی</w:t>
      </w:r>
      <w:r>
        <w:rPr>
          <w:rFonts w:hint="cs"/>
          <w:rtl/>
        </w:rPr>
        <w:t>ّر است.</w:t>
      </w:r>
    </w:p>
    <w:p w:rsidR="00D50F67" w:rsidRDefault="00D50F67" w:rsidP="00D50F67">
      <w:pPr>
        <w:rPr>
          <w:rFonts w:hint="cs"/>
          <w:rtl/>
        </w:rPr>
      </w:pPr>
      <w:r>
        <w:rPr>
          <w:rFonts w:hint="cs"/>
          <w:rtl/>
        </w:rPr>
        <w:t>وجه أ</w:t>
      </w:r>
      <w:r w:rsidRPr="0044428F">
        <w:rPr>
          <w:rFonts w:hint="cs"/>
          <w:rtl/>
        </w:rPr>
        <w:t>و</w:t>
      </w:r>
      <w:r>
        <w:rPr>
          <w:rFonts w:hint="cs"/>
          <w:rtl/>
        </w:rPr>
        <w:t>ّ</w:t>
      </w:r>
      <w:r w:rsidRPr="0044428F">
        <w:rPr>
          <w:rFonts w:hint="cs"/>
          <w:rtl/>
        </w:rPr>
        <w:t>ل</w:t>
      </w:r>
      <w:r>
        <w:rPr>
          <w:rFonts w:hint="cs"/>
          <w:rtl/>
        </w:rPr>
        <w:t>:</w:t>
      </w:r>
      <w:r w:rsidRPr="0044428F">
        <w:rPr>
          <w:rFonts w:hint="cs"/>
          <w:rtl/>
        </w:rPr>
        <w:t xml:space="preserve"> اینکه نم</w:t>
      </w:r>
      <w:r>
        <w:rPr>
          <w:rFonts w:hint="cs"/>
          <w:rtl/>
        </w:rPr>
        <w:t>از</w:t>
      </w:r>
      <w:r w:rsidRPr="0044428F">
        <w:rPr>
          <w:rFonts w:hint="cs"/>
          <w:rtl/>
        </w:rPr>
        <w:t xml:space="preserve"> بر </w:t>
      </w:r>
      <w:r>
        <w:rPr>
          <w:rFonts w:hint="cs"/>
          <w:rtl/>
        </w:rPr>
        <w:t xml:space="preserve">میّت </w:t>
      </w:r>
      <w:r w:rsidRPr="0044428F">
        <w:rPr>
          <w:rFonts w:hint="cs"/>
          <w:rtl/>
        </w:rPr>
        <w:t>او</w:t>
      </w:r>
      <w:r>
        <w:rPr>
          <w:rFonts w:hint="cs"/>
          <w:rtl/>
        </w:rPr>
        <w:t>ّل</w:t>
      </w:r>
      <w:r w:rsidRPr="0044428F">
        <w:rPr>
          <w:rFonts w:hint="cs"/>
          <w:rtl/>
        </w:rPr>
        <w:t xml:space="preserve"> را تمام بکند، و ب</w:t>
      </w:r>
      <w:r>
        <w:rPr>
          <w:rFonts w:hint="cs"/>
          <w:rtl/>
        </w:rPr>
        <w:t>عد از إتمام نماز، برای</w:t>
      </w:r>
      <w:r w:rsidRPr="0044428F">
        <w:rPr>
          <w:rFonts w:hint="cs"/>
          <w:rtl/>
        </w:rPr>
        <w:t xml:space="preserve"> دومی </w:t>
      </w:r>
      <w:r>
        <w:rPr>
          <w:rFonts w:hint="cs"/>
          <w:rtl/>
        </w:rPr>
        <w:t xml:space="preserve">نماز </w:t>
      </w:r>
      <w:r w:rsidRPr="0044428F">
        <w:rPr>
          <w:rFonts w:hint="cs"/>
          <w:rtl/>
        </w:rPr>
        <w:t>بخواند</w:t>
      </w:r>
      <w:r>
        <w:rPr>
          <w:rFonts w:hint="cs"/>
          <w:rtl/>
        </w:rPr>
        <w:t>. این علی القاعده است؛ نماز بر میّت واجب شده است؛ که اول بر این میّت، نماز می</w:t>
      </w:r>
      <w:r>
        <w:rPr>
          <w:rFonts w:hint="cs"/>
          <w:rtl/>
        </w:rPr>
        <w:softHyphen/>
        <w:t>خواند؛ و بعد بر آن میّت، نماز می</w:t>
      </w:r>
      <w:r>
        <w:rPr>
          <w:rFonts w:hint="cs"/>
          <w:rtl/>
        </w:rPr>
        <w:softHyphen/>
        <w:t>خواند.</w:t>
      </w:r>
    </w:p>
    <w:p w:rsidR="00D50F67" w:rsidRDefault="00D50F67" w:rsidP="00D50F67">
      <w:pPr>
        <w:rPr>
          <w:rFonts w:hint="cs"/>
          <w:rtl/>
        </w:rPr>
      </w:pPr>
      <w:r>
        <w:rPr>
          <w:rFonts w:hint="cs"/>
          <w:rtl/>
        </w:rPr>
        <w:t>وجه دوم: اینکه آن نماز أوّل را قطع بکند؛ و از إبتداء برای هر دو میّت، یک نماز بخواند. مسأله</w:t>
      </w:r>
      <w:r>
        <w:rPr>
          <w:rtl/>
        </w:rPr>
        <w:softHyphen/>
      </w:r>
      <w:r>
        <w:rPr>
          <w:rFonts w:hint="cs"/>
          <w:rtl/>
        </w:rPr>
        <w:t>ای که اینجا هست؛ در مورد حرمت قطع نماز است. و لکن قطع نماز میّت، حرام نیست؛ و حرمت قطع، مال نمازی است که رکوع و سجود دارد؛ بخلاف نماز میّت که گرچه ما آن را نماز می</w:t>
      </w:r>
      <w:r>
        <w:rPr>
          <w:rtl/>
        </w:rPr>
        <w:softHyphen/>
      </w:r>
      <w:r>
        <w:rPr>
          <w:rFonts w:hint="cs"/>
          <w:rtl/>
        </w:rPr>
        <w:t>دانیم؛ ولی دلیلی بر حرمت قطع نداریم. یک دلیل بر حرمت قطع، اجماع است؛ و چون دلیل لبّی است، به قدر متیقّن آن، أخذ می</w:t>
      </w:r>
      <w:r>
        <w:rPr>
          <w:rFonts w:hint="cs"/>
          <w:rtl/>
        </w:rPr>
        <w:softHyphen/>
        <w:t xml:space="preserve">شود. و دلیل </w:t>
      </w:r>
      <w:r w:rsidRPr="00FD5955">
        <w:rPr>
          <w:rFonts w:hint="cs"/>
          <w:rtl/>
        </w:rPr>
        <w:t>دیگر هم مفهوم روایتی است که در خصوص نماز یومیّه است.</w:t>
      </w:r>
      <w:r>
        <w:rPr>
          <w:rFonts w:hint="cs"/>
          <w:rtl/>
        </w:rPr>
        <w:t xml:space="preserve"> مرحوم خوئی این روایت را قبول ندارد.</w:t>
      </w:r>
    </w:p>
    <w:p w:rsidR="00D50F67" w:rsidRDefault="00D50F67" w:rsidP="00D50F67">
      <w:pPr>
        <w:rPr>
          <w:rFonts w:hint="cs"/>
          <w:rtl/>
        </w:rPr>
      </w:pPr>
      <w:r>
        <w:rPr>
          <w:rFonts w:hint="cs"/>
          <w:rtl/>
        </w:rPr>
        <w:t>وجه سوم: اینکه در تکبیرات باقیمانده، هر دو را شریک بکند؛ و بعد از هر تکبیر، وظیفه را نسبت به هر کدام انجام بدهد؛ و در آخر که نماز میّت أوّل تمام می</w:t>
      </w:r>
      <w:r>
        <w:rPr>
          <w:rFonts w:hint="cs"/>
          <w:rtl/>
        </w:rPr>
        <w:softHyphen/>
        <w:t>شود، نماز بر میّت دوم را ادامه بدهد. مثلاً اگر بعد از تکبیره ثانیه، و قبل از تکبیره ثالثه، میّتی را آوردند؛ که تکبیر ثالثه را می</w:t>
      </w:r>
      <w:r>
        <w:rPr>
          <w:rFonts w:hint="cs"/>
          <w:rtl/>
        </w:rPr>
        <w:softHyphen/>
        <w:t>گوید و برای نماز میّت أوّل، دعای برای مؤمنین و مؤمنات می</w:t>
      </w:r>
      <w:r>
        <w:rPr>
          <w:rFonts w:hint="cs"/>
          <w:rtl/>
        </w:rPr>
        <w:softHyphen/>
        <w:t>کند؛ و برای نماز میّت دوم، شهادتین را می</w:t>
      </w:r>
      <w:r>
        <w:rPr>
          <w:rFonts w:hint="cs"/>
          <w:rtl/>
        </w:rPr>
        <w:softHyphen/>
        <w:t>گوید. و بعد از تکبیر چهارم، برای نماز میّت أوّل، دعای برای خود میّت می</w:t>
      </w:r>
      <w:r>
        <w:rPr>
          <w:rFonts w:hint="cs"/>
          <w:rtl/>
        </w:rPr>
        <w:softHyphen/>
        <w:t>کند؛ و برای نماز میّت دوم، صلوات می</w:t>
      </w:r>
      <w:r>
        <w:rPr>
          <w:rFonts w:hint="cs"/>
          <w:rtl/>
        </w:rPr>
        <w:softHyphen/>
        <w:t>فرستد. و بعد تکبیر پنجم را می</w:t>
      </w:r>
      <w:r>
        <w:rPr>
          <w:rtl/>
        </w:rPr>
        <w:softHyphen/>
      </w:r>
      <w:r>
        <w:rPr>
          <w:rFonts w:hint="cs"/>
          <w:rtl/>
        </w:rPr>
        <w:t>گوید و نسبت میّت أوّل، نماز تمام می</w:t>
      </w:r>
      <w:r>
        <w:rPr>
          <w:rFonts w:hint="cs"/>
          <w:rtl/>
        </w:rPr>
        <w:softHyphen/>
        <w:t xml:space="preserve">شود؛ ولی برای میّت دوم، دعا برای مؤمنین و مؤمنات </w:t>
      </w:r>
      <w:r>
        <w:rPr>
          <w:rFonts w:hint="cs"/>
          <w:rtl/>
        </w:rPr>
        <w:lastRenderedPageBreak/>
        <w:t>می</w:t>
      </w:r>
      <w:r>
        <w:rPr>
          <w:rFonts w:hint="cs"/>
          <w:rtl/>
        </w:rPr>
        <w:softHyphen/>
        <w:t>کند. و بعد تکبیر دیگری را می</w:t>
      </w:r>
      <w:r>
        <w:rPr>
          <w:rFonts w:hint="cs"/>
          <w:rtl/>
        </w:rPr>
        <w:softHyphen/>
        <w:t>گوید و برای میّت دوم، دعا می</w:t>
      </w:r>
      <w:r>
        <w:rPr>
          <w:rFonts w:hint="cs"/>
          <w:rtl/>
        </w:rPr>
        <w:softHyphen/>
        <w:t>کند؛ و بعد از آن هم تکبیر پنجم را می</w:t>
      </w:r>
      <w:r>
        <w:rPr>
          <w:rFonts w:hint="cs"/>
          <w:rtl/>
        </w:rPr>
        <w:softHyphen/>
        <w:t>گوید و نماز میّت دوم هم تمام می</w:t>
      </w:r>
      <w:r>
        <w:rPr>
          <w:rFonts w:hint="cs"/>
          <w:rtl/>
        </w:rPr>
        <w:softHyphen/>
        <w:t xml:space="preserve">شود. </w:t>
      </w:r>
    </w:p>
    <w:p w:rsidR="00D50F67" w:rsidRDefault="00D50F67" w:rsidP="00D50F67">
      <w:pPr>
        <w:rPr>
          <w:rFonts w:hint="cs"/>
          <w:rtl/>
        </w:rPr>
      </w:pPr>
      <w:r>
        <w:rPr>
          <w:rFonts w:hint="cs"/>
          <w:rtl/>
        </w:rPr>
        <w:t>علی القاعده این وجه هم عیبی ندارد؛ خطابی که می</w:t>
      </w:r>
      <w:r>
        <w:rPr>
          <w:rFonts w:hint="cs"/>
          <w:rtl/>
        </w:rPr>
        <w:softHyphen/>
        <w:t xml:space="preserve">گوید </w:t>
      </w:r>
      <w:r w:rsidRPr="005E3E01">
        <w:rPr>
          <w:rFonts w:hint="cs"/>
          <w:rtl/>
        </w:rPr>
        <w:t>«للمیّت خمس تکبیرات»</w:t>
      </w:r>
      <w:r>
        <w:rPr>
          <w:rFonts w:hint="cs"/>
          <w:rtl/>
        </w:rPr>
        <w:t xml:space="preserve"> را امتثال کرده</w:t>
      </w:r>
      <w:r>
        <w:rPr>
          <w:rtl/>
        </w:rPr>
        <w:softHyphen/>
      </w:r>
      <w:r>
        <w:rPr>
          <w:rFonts w:hint="cs"/>
          <w:rtl/>
        </w:rPr>
        <w:t>ایم؛ هم برای میّت أوّل، پنج تکبیر گفته</w:t>
      </w:r>
      <w:r>
        <w:rPr>
          <w:rtl/>
        </w:rPr>
        <w:softHyphen/>
      </w:r>
      <w:r>
        <w:rPr>
          <w:rFonts w:hint="cs"/>
          <w:rtl/>
        </w:rPr>
        <w:t>ایم؛ و هم برای میّت دوم؛ و دعاهای مخصوص را برای هر کدام، انجام داده</w:t>
      </w:r>
      <w:r>
        <w:rPr>
          <w:rtl/>
        </w:rPr>
        <w:softHyphen/>
      </w:r>
      <w:r>
        <w:rPr>
          <w:rFonts w:hint="cs"/>
          <w:rtl/>
        </w:rPr>
        <w:t>ایم. لذا تشریک هم مشکلی ندارد.</w:t>
      </w:r>
    </w:p>
    <w:p w:rsidR="00D50F67" w:rsidRDefault="00D50F67" w:rsidP="00D50F67">
      <w:pPr>
        <w:rPr>
          <w:rFonts w:hint="cs"/>
          <w:rtl/>
        </w:rPr>
      </w:pPr>
      <w:r>
        <w:rPr>
          <w:rFonts w:hint="cs"/>
          <w:rtl/>
        </w:rPr>
        <w:t>ما نیازی به دلیل خاص نداریم؛ مضافاً به اینکه یک روایت خاصّه</w:t>
      </w:r>
      <w:r>
        <w:rPr>
          <w:rtl/>
        </w:rPr>
        <w:softHyphen/>
      </w:r>
      <w:r>
        <w:rPr>
          <w:rFonts w:hint="cs"/>
          <w:rtl/>
        </w:rPr>
        <w:t xml:space="preserve">ای هم در مقام </w:t>
      </w:r>
      <w:r w:rsidRPr="00AA6383">
        <w:rPr>
          <w:rFonts w:hint="cs"/>
          <w:rtl/>
        </w:rPr>
        <w:t>هست</w:t>
      </w:r>
      <w:r>
        <w:rPr>
          <w:rFonts w:hint="cs"/>
          <w:rtl/>
        </w:rPr>
        <w:t>؛ که گفته</w:t>
      </w:r>
      <w:r>
        <w:rPr>
          <w:rtl/>
        </w:rPr>
        <w:softHyphen/>
      </w:r>
      <w:r>
        <w:rPr>
          <w:rFonts w:hint="cs"/>
          <w:rtl/>
        </w:rPr>
        <w:t>اند مقتضای آن، جواز تشریک است.</w:t>
      </w:r>
    </w:p>
    <w:p w:rsidR="00D50F67" w:rsidRPr="00934022" w:rsidRDefault="00D50F67" w:rsidP="00D50F67">
      <w:pPr>
        <w:rPr>
          <w:rFonts w:hint="cs"/>
          <w:rtl/>
        </w:rPr>
      </w:pPr>
      <w:r w:rsidRPr="00AA6383">
        <w:rPr>
          <w:rFonts w:hint="cs"/>
          <w:rtl/>
        </w:rPr>
        <w:t xml:space="preserve">صحیحه علی بن جعفر: </w:t>
      </w:r>
      <w:r w:rsidRPr="00D50F67">
        <w:rPr>
          <w:rStyle w:val="IntenseEmphasis"/>
          <w:rFonts w:hint="cs"/>
          <w:rtl/>
        </w:rPr>
        <w:t>«مُحَمَّدُ بْنُ يَعْقُوبَ عَنْ مُحَمَّدِ بْنِ يَحْيَى عَنِ الْعَمْرَكِيِّ عَنْ عَلِيِّ بْنِ جَعْفَرٍ عَنْ أَخِيهِ مُوسَى بْنِ جَعْفَرٍ (علیه السلام) قَالَ: سَأَلْتُهُ عَنْ قَوْمٍ كَبَّرُوا عَلَى جِنَازَةٍ- تَكْبِيرَةً أَوِ اثْنَتَيْنِ- وَ وُضِعَتْ مَعَهَا أُخْرَى كَيْفَ يَصْنَعُونَ- قَالَ إِنْ شَاءُوا تَرَكُوا الْأُولَى- حَتَّى يَفْرُغُوا مِنَ التَّكْبِيرِ عَلَى الْأَخِيرَةِ- وَ إِنْ شَاءُوا رَفَعُوا الْأُولَى- وَ أَتَمُّوا مَا بَقِيَ عَلَى الْأَخِيرَةِ كُلُّ ذَلِكَ لَا بَأْسَ بِهِ»</w:t>
      </w:r>
      <w:r w:rsidRPr="00E702EF">
        <w:rPr>
          <w:rFonts w:hint="cs"/>
          <w:color w:val="00B050"/>
          <w:rtl/>
        </w:rPr>
        <w:t>.</w:t>
      </w:r>
      <w:r w:rsidRPr="00E702EF">
        <w:rPr>
          <w:rStyle w:val="FootnoteReference"/>
          <w:rFonts w:ascii="Noor_Lotus" w:hAnsi="Noor_Lotus"/>
          <w:sz w:val="28"/>
          <w:rtl/>
        </w:rPr>
        <w:footnoteReference w:id="5"/>
      </w:r>
      <w:r>
        <w:rPr>
          <w:rFonts w:hint="cs"/>
          <w:color w:val="00B050"/>
          <w:rtl/>
        </w:rPr>
        <w:t xml:space="preserve"> </w:t>
      </w:r>
      <w:r w:rsidRPr="00934022">
        <w:rPr>
          <w:rFonts w:hint="cs"/>
          <w:rtl/>
        </w:rPr>
        <w:t>در تفسیر این روایت و استظهار از این روایت، سه نظر هست. که هر سه را مرحوم صاحب وسائل</w:t>
      </w:r>
      <w:r w:rsidRPr="00934022">
        <w:rPr>
          <w:rStyle w:val="FootnoteReference"/>
          <w:rFonts w:ascii="Noor_Lotus" w:hAnsi="Noor_Lotus" w:cs="B Lotus"/>
          <w:sz w:val="28"/>
          <w:rtl/>
        </w:rPr>
        <w:footnoteReference w:id="6"/>
      </w:r>
      <w:r w:rsidRPr="00934022">
        <w:rPr>
          <w:rFonts w:hint="cs"/>
          <w:rtl/>
        </w:rPr>
        <w:t xml:space="preserve"> آورده است. و مرحوم خوئی هم آنها را ذکر کرده است.</w:t>
      </w:r>
    </w:p>
    <w:p w:rsidR="00D50F67" w:rsidRPr="00A222F7" w:rsidRDefault="00D50F67" w:rsidP="00D50F67">
      <w:pPr>
        <w:rPr>
          <w:rFonts w:ascii="Noor_NazliBold" w:hAnsi="Noor_NazliBold" w:hint="cs"/>
          <w:rtl/>
        </w:rPr>
      </w:pPr>
      <w:r w:rsidRPr="00934022">
        <w:rPr>
          <w:rFonts w:hint="cs"/>
          <w:rtl/>
        </w:rPr>
        <w:t>مرحوم صاحب وسائل فرموده که گفته</w:t>
      </w:r>
      <w:r w:rsidRPr="00934022">
        <w:rPr>
          <w:rtl/>
        </w:rPr>
        <w:softHyphen/>
      </w:r>
      <w:r w:rsidRPr="00934022">
        <w:rPr>
          <w:rFonts w:hint="cs"/>
          <w:rtl/>
        </w:rPr>
        <w:t xml:space="preserve">اند این روایت، دلالت بر این دارد که مخیّر هستید که نماز بر اول را قطع بکنید؛ و از اول برای هر دو، نماز بخوانید؛ و بین اینکه </w:t>
      </w:r>
      <w:r w:rsidRPr="00934022">
        <w:rPr>
          <w:rFonts w:ascii="Noor_NazliBold" w:hAnsi="Noor_NazliBold" w:hint="cs"/>
          <w:rtl/>
        </w:rPr>
        <w:t>نماز أوّل را تمام بکنید؛ و بعد نمازی بر دومی بخوانید؛ و از این روایت تخییر بین دو امر استفاده می</w:t>
      </w:r>
      <w:r w:rsidRPr="00934022">
        <w:rPr>
          <w:rFonts w:ascii="Noor_NazliBold" w:hAnsi="Noor_NazliBold"/>
          <w:rtl/>
        </w:rPr>
        <w:softHyphen/>
      </w:r>
      <w:r w:rsidRPr="00934022">
        <w:rPr>
          <w:rFonts w:ascii="Noor_NazliBold" w:hAnsi="Noor_NazliBold" w:hint="cs"/>
          <w:rtl/>
        </w:rPr>
        <w:t>شود. مرحوم شهید در ذکری فرموده این معنی از این روایت استفاده نمی</w:t>
      </w:r>
      <w:r w:rsidRPr="00934022">
        <w:rPr>
          <w:rFonts w:ascii="Noor_NazliBold" w:hAnsi="Noor_NazliBold"/>
          <w:rtl/>
        </w:rPr>
        <w:softHyphen/>
      </w:r>
      <w:r w:rsidRPr="00934022">
        <w:rPr>
          <w:rFonts w:ascii="Noor_NazliBold" w:hAnsi="Noor_NazliBold" w:hint="cs"/>
          <w:rtl/>
        </w:rPr>
        <w:t>شود؛ فرموده منظور حضرت از اینکه فرموده أوّلی را ترک کن، این نیست که نماز بر آن را ترک کن؛ بلکه باید نماز را ادامه بدهد و تمام بکند؛ ولی بعد از نماز، مخیّر هست که آن میّت أوّل را به حال خودش واگذارد، یا اینکه او ا</w:t>
      </w:r>
      <w:r>
        <w:rPr>
          <w:rFonts w:ascii="Noor_NazliBold" w:hAnsi="Noor_NazliBold" w:hint="cs"/>
          <w:rtl/>
        </w:rPr>
        <w:t>ر</w:t>
      </w:r>
      <w:r w:rsidRPr="00934022">
        <w:rPr>
          <w:rFonts w:ascii="Noor_NazliBold" w:hAnsi="Noor_NazliBold" w:hint="cs"/>
          <w:rtl/>
        </w:rPr>
        <w:t xml:space="preserve"> بلند بکنند. که در ذهن ما هم همین جور است، اصلاً بحث قطع نماز، در این روایت نیامده است. بعد آمده و خودش یک معنائی کرده است.</w:t>
      </w:r>
      <w:r>
        <w:rPr>
          <w:rFonts w:ascii="Noor_NazliBold" w:hAnsi="Noor_NazliBold" w:hint="cs"/>
          <w:rtl/>
        </w:rPr>
        <w:t xml:space="preserve"> </w:t>
      </w:r>
      <w:r w:rsidRPr="00A222F7">
        <w:rPr>
          <w:rFonts w:ascii="Noor_NazliBold" w:hAnsi="Noor_NazliBold" w:hint="cs"/>
          <w:rtl/>
        </w:rPr>
        <w:t>«</w:t>
      </w:r>
      <w:r w:rsidRPr="00A222F7">
        <w:rPr>
          <w:rFonts w:hint="cs"/>
          <w:rtl/>
        </w:rPr>
        <w:t>و الرواية قاصرة عن إفادة المدّعى، إذ ظاهرها انّ ما بقي من تكبير الاولى محسوب للجنازتين، فإذا فرغ من تكبير الاولى تخيّروا بين تركها بحالها حتى يكملوا التكبير على الأخيرة، و بين رفعها من مكانها و الإتمام على الأخيرة، و ليس في هذا دلالة على إبطال الصلاة على الاولى بوجه، هذا مع تحريم قطع العبادة الواجبة».</w:t>
      </w:r>
      <w:r w:rsidRPr="00A222F7">
        <w:rPr>
          <w:rStyle w:val="FootnoteReference"/>
          <w:rFonts w:ascii="Noor_Lotus" w:hAnsi="Noor_Lotus" w:cs="B Lotus"/>
          <w:color w:val="000000"/>
          <w:sz w:val="28"/>
          <w:rtl/>
        </w:rPr>
        <w:footnoteReference w:id="7"/>
      </w:r>
      <w:r>
        <w:rPr>
          <w:rFonts w:cs="Noor_Lotus" w:hint="cs"/>
          <w:color w:val="000000"/>
          <w:sz w:val="30"/>
          <w:szCs w:val="30"/>
          <w:rtl/>
        </w:rPr>
        <w:t xml:space="preserve"> </w:t>
      </w:r>
      <w:r w:rsidRPr="00A222F7">
        <w:rPr>
          <w:rFonts w:hint="cs"/>
          <w:color w:val="000000"/>
          <w:rtl/>
        </w:rPr>
        <w:t>فرموده از این روایت، هم تشریک وهم تخییر استفاده می</w:t>
      </w:r>
      <w:r w:rsidRPr="00A222F7">
        <w:rPr>
          <w:rFonts w:hint="cs"/>
          <w:color w:val="000000"/>
          <w:rtl/>
        </w:rPr>
        <w:softHyphen/>
        <w:t>شود؛ منتهی تخییر در قطع و ادامه دادن، مراد نیست؛</w:t>
      </w:r>
      <w:r w:rsidRPr="00A222F7">
        <w:rPr>
          <w:rFonts w:ascii="Noor_NazliBold" w:hAnsi="Noor_NazliBold" w:hint="cs"/>
          <w:rtl/>
        </w:rPr>
        <w:t xml:space="preserve"> بلکه منظور این است که بعد از تمام شدن نماز أوّل، مخیّر است که این جنازه را بلند بکنند، یا در همانجا باقی </w:t>
      </w:r>
      <w:r w:rsidRPr="00A222F7">
        <w:rPr>
          <w:rFonts w:ascii="Noor_NazliBold" w:hAnsi="Noor_NazliBold" w:hint="cs"/>
          <w:rtl/>
        </w:rPr>
        <w:lastRenderedPageBreak/>
        <w:t>بگذارند، و نماز بر دومی را ادامه بدهند. زیرا در این روایت، نمی</w:t>
      </w:r>
      <w:r w:rsidRPr="00A222F7">
        <w:rPr>
          <w:rFonts w:ascii="Noor_NazliBold" w:hAnsi="Noor_NazliBold"/>
          <w:rtl/>
        </w:rPr>
        <w:softHyphen/>
      </w:r>
      <w:r w:rsidRPr="00A222F7">
        <w:rPr>
          <w:rFonts w:ascii="Noor_NazliBold" w:hAnsi="Noor_NazliBold" w:hint="cs"/>
          <w:rtl/>
        </w:rPr>
        <w:t>گوید «حتی یصلی علی الأخیره»، بلکه می</w:t>
      </w:r>
      <w:r w:rsidRPr="00A222F7">
        <w:rPr>
          <w:rFonts w:ascii="Noor_NazliBold" w:hAnsi="Noor_NazliBold"/>
          <w:rtl/>
        </w:rPr>
        <w:softHyphen/>
      </w:r>
      <w:r w:rsidRPr="00A222F7">
        <w:rPr>
          <w:rFonts w:ascii="Noor_NazliBold" w:hAnsi="Noor_NazliBold" w:hint="cs"/>
          <w:rtl/>
        </w:rPr>
        <w:t>گوید «حتی یفرغ عن الأخیره»، که معلوم می</w:t>
      </w:r>
      <w:r w:rsidRPr="00A222F7">
        <w:rPr>
          <w:rFonts w:ascii="Noor_NazliBold" w:hAnsi="Noor_NazliBold"/>
          <w:rtl/>
        </w:rPr>
        <w:softHyphen/>
      </w:r>
      <w:r w:rsidRPr="00A222F7">
        <w:rPr>
          <w:rFonts w:ascii="Noor_NazliBold" w:hAnsi="Noor_NazliBold" w:hint="cs"/>
          <w:rtl/>
        </w:rPr>
        <w:t>شود نماز او تمام شده است. الحق و الإنصاف (با این بیانی که ما می</w:t>
      </w:r>
      <w:r w:rsidRPr="00A222F7">
        <w:rPr>
          <w:rFonts w:ascii="Noor_NazliBold" w:hAnsi="Noor_NazliBold"/>
          <w:rtl/>
        </w:rPr>
        <w:softHyphen/>
      </w:r>
      <w:r w:rsidRPr="00A222F7">
        <w:rPr>
          <w:rFonts w:ascii="Noor_NazliBold" w:hAnsi="Noor_NazliBold" w:hint="cs"/>
          <w:rtl/>
        </w:rPr>
        <w:t>گوئیم) ایشان خوب استظهار کرده است.</w:t>
      </w:r>
    </w:p>
    <w:p w:rsidR="00D50F67" w:rsidRPr="008C5F72" w:rsidRDefault="00D50F67" w:rsidP="00D50F67">
      <w:pPr>
        <w:rPr>
          <w:rFonts w:ascii="Noor_NazliBold" w:hAnsi="Noor_NazliBold" w:hint="cs"/>
          <w:rtl/>
        </w:rPr>
      </w:pPr>
      <w:r w:rsidRPr="00A222F7">
        <w:rPr>
          <w:rFonts w:ascii="Noor_NazliBold" w:hAnsi="Noor_NazliBold" w:hint="cs"/>
          <w:rtl/>
        </w:rPr>
        <w:t>مرحوم صاحب وسائل،</w:t>
      </w:r>
      <w:r w:rsidRPr="00A222F7">
        <w:rPr>
          <w:rStyle w:val="FootnoteReference"/>
          <w:rFonts w:ascii="Noor_NazliBold" w:hAnsi="Noor_NazliBold" w:cs="B Lotus"/>
          <w:sz w:val="28"/>
          <w:rtl/>
        </w:rPr>
        <w:footnoteReference w:id="8"/>
      </w:r>
      <w:r w:rsidRPr="00A222F7">
        <w:rPr>
          <w:rFonts w:ascii="Noor_NazliBold" w:hAnsi="Noor_NazliBold" w:hint="cs"/>
          <w:rtl/>
        </w:rPr>
        <w:t xml:space="preserve"> یک احتمال ثالثی را آورده است؛ </w:t>
      </w:r>
      <w:r w:rsidRPr="008C5F72">
        <w:rPr>
          <w:rFonts w:ascii="Noor_NazliBold" w:hAnsi="Noor_NazliBold" w:hint="cs"/>
          <w:rtl/>
        </w:rPr>
        <w:t>فرموده این روایت می</w:t>
      </w:r>
      <w:r w:rsidRPr="008C5F72">
        <w:rPr>
          <w:rFonts w:ascii="Noor_NazliBold" w:hAnsi="Noor_NazliBold"/>
          <w:rtl/>
        </w:rPr>
        <w:softHyphen/>
      </w:r>
      <w:r w:rsidRPr="008C5F72">
        <w:rPr>
          <w:rFonts w:ascii="Noor_NazliBold" w:hAnsi="Noor_NazliBold" w:hint="cs"/>
          <w:rtl/>
        </w:rPr>
        <w:t>گوید که دو نماز بخوانید.</w:t>
      </w:r>
      <w:r>
        <w:rPr>
          <w:rFonts w:ascii="Noor_NazliBold" w:hAnsi="Noor_NazliBold" w:hint="cs"/>
          <w:rtl/>
        </w:rPr>
        <w:t xml:space="preserve"> تکبیر أخیره را بر تکبیر دهم، حمل کرده است.</w:t>
      </w:r>
    </w:p>
    <w:p w:rsidR="00D50F67" w:rsidRPr="00A222F7" w:rsidRDefault="00D50F67" w:rsidP="00D50F67">
      <w:pPr>
        <w:rPr>
          <w:rFonts w:ascii="Noor_Titr" w:hAnsi="Noor_Titr" w:cs="Noor_Titr" w:hint="cs"/>
          <w:color w:val="286564"/>
          <w:rtl/>
        </w:rPr>
      </w:pPr>
      <w:r w:rsidRPr="00A222F7">
        <w:rPr>
          <w:rFonts w:ascii="Noor_NazliBold" w:hAnsi="Noor_NazliBold" w:hint="cs"/>
          <w:rtl/>
        </w:rPr>
        <w:t>مرحوم خوئی فرموده</w:t>
      </w:r>
      <w:r>
        <w:rPr>
          <w:rStyle w:val="FootnoteReference"/>
          <w:rFonts w:ascii="Noor_NazliBold" w:hAnsi="Noor_NazliBold" w:cs="B Lotus"/>
          <w:sz w:val="28"/>
          <w:rtl/>
        </w:rPr>
        <w:footnoteReference w:id="9"/>
      </w:r>
      <w:r w:rsidRPr="00A222F7">
        <w:rPr>
          <w:rFonts w:ascii="Noor_NazliBold" w:hAnsi="Noor_NazliBold" w:hint="cs"/>
          <w:rtl/>
        </w:rPr>
        <w:t xml:space="preserve"> </w:t>
      </w:r>
      <w:r>
        <w:rPr>
          <w:rFonts w:ascii="Noor_NazliBold" w:hAnsi="Noor_NazliBold" w:hint="cs"/>
          <w:rtl/>
        </w:rPr>
        <w:t xml:space="preserve">این احتمال، </w:t>
      </w:r>
      <w:r w:rsidRPr="00A222F7">
        <w:rPr>
          <w:rFonts w:ascii="Noor_NazliBold" w:hAnsi="Noor_NazliBold" w:hint="cs"/>
          <w:rtl/>
        </w:rPr>
        <w:t xml:space="preserve">خلاف ظاهر است، به قرینه ذیلش که </w:t>
      </w:r>
      <w:r>
        <w:rPr>
          <w:rFonts w:ascii="Noor_NazliBold" w:hAnsi="Noor_NazliBold" w:hint="cs"/>
          <w:rtl/>
        </w:rPr>
        <w:t>فرموده «</w:t>
      </w:r>
      <w:r w:rsidRPr="00A222F7">
        <w:rPr>
          <w:rFonts w:ascii="Noor_NazliBold" w:hAnsi="Noor_NazliBold" w:hint="cs"/>
          <w:rtl/>
        </w:rPr>
        <w:t>و أتموا ما بقی</w:t>
      </w:r>
      <w:r>
        <w:rPr>
          <w:rFonts w:ascii="Noor_NazliBold" w:hAnsi="Noor_NazliBold" w:hint="cs"/>
          <w:rtl/>
        </w:rPr>
        <w:t>»،</w:t>
      </w:r>
      <w:r w:rsidRPr="00A222F7">
        <w:rPr>
          <w:rFonts w:ascii="Noor_NazliBold" w:hAnsi="Noor_NazliBold" w:hint="cs"/>
          <w:rtl/>
        </w:rPr>
        <w:t xml:space="preserve"> معلوم می</w:t>
      </w:r>
      <w:r>
        <w:rPr>
          <w:rFonts w:ascii="Noor_NazliBold" w:hAnsi="Noor_NazliBold"/>
          <w:rtl/>
        </w:rPr>
        <w:softHyphen/>
      </w:r>
      <w:r>
        <w:rPr>
          <w:rFonts w:ascii="Noor_NazliBold" w:hAnsi="Noor_NazliBold" w:hint="cs"/>
          <w:rtl/>
        </w:rPr>
        <w:t>شو</w:t>
      </w:r>
      <w:r w:rsidRPr="00A222F7">
        <w:rPr>
          <w:rFonts w:ascii="Noor_NazliBold" w:hAnsi="Noor_NazliBold" w:hint="cs"/>
          <w:rtl/>
        </w:rPr>
        <w:t xml:space="preserve">د که </w:t>
      </w:r>
      <w:r>
        <w:rPr>
          <w:rFonts w:ascii="Noor_NazliBold" w:hAnsi="Noor_NazliBold" w:hint="cs"/>
          <w:rtl/>
        </w:rPr>
        <w:t xml:space="preserve">جنازه دوم، با جنازه أوّل، در یک مقداری از تکبیرات، </w:t>
      </w:r>
      <w:r w:rsidRPr="00A222F7">
        <w:rPr>
          <w:rFonts w:ascii="Noor_NazliBold" w:hAnsi="Noor_NazliBold" w:hint="cs"/>
          <w:rtl/>
        </w:rPr>
        <w:t>شریک شده اس</w:t>
      </w:r>
      <w:r>
        <w:rPr>
          <w:rFonts w:ascii="Noor_NazliBold" w:hAnsi="Noor_NazliBold" w:hint="cs"/>
          <w:rtl/>
        </w:rPr>
        <w:t xml:space="preserve">ت؛ </w:t>
      </w:r>
      <w:r w:rsidRPr="00A222F7">
        <w:rPr>
          <w:rFonts w:ascii="Noor_NazliBold" w:hAnsi="Noor_NazliBold" w:hint="cs"/>
          <w:rtl/>
        </w:rPr>
        <w:t>و استئناف نیست</w:t>
      </w:r>
      <w:r>
        <w:rPr>
          <w:rFonts w:ascii="Noor_NazliBold" w:hAnsi="Noor_NazliBold" w:hint="cs"/>
          <w:rtl/>
        </w:rPr>
        <w:t>.</w:t>
      </w:r>
      <w:r w:rsidRPr="00A222F7">
        <w:rPr>
          <w:rFonts w:ascii="Noor_NazliBold" w:hAnsi="Noor_NazliBold" w:hint="cs"/>
          <w:rtl/>
        </w:rPr>
        <w:t xml:space="preserve"> هم حمل </w:t>
      </w:r>
      <w:r>
        <w:rPr>
          <w:rFonts w:ascii="Noor_NazliBold" w:hAnsi="Noor_NazliBold" w:hint="cs"/>
          <w:rtl/>
        </w:rPr>
        <w:t xml:space="preserve">این روایت هم </w:t>
      </w:r>
      <w:r w:rsidRPr="00A222F7">
        <w:rPr>
          <w:rFonts w:ascii="Noor_NazliBold" w:hAnsi="Noor_NazliBold" w:hint="cs"/>
          <w:rtl/>
        </w:rPr>
        <w:t xml:space="preserve">بر </w:t>
      </w:r>
      <w:r>
        <w:rPr>
          <w:rFonts w:ascii="Noor_NazliBold" w:hAnsi="Noor_NazliBold" w:hint="cs"/>
          <w:rtl/>
        </w:rPr>
        <w:t xml:space="preserve">تخییر بین </w:t>
      </w:r>
      <w:r w:rsidRPr="008C5F72">
        <w:rPr>
          <w:rFonts w:ascii="Noor_NazliBold" w:hAnsi="Noor_NazliBold" w:hint="cs"/>
          <w:rtl/>
        </w:rPr>
        <w:t>أستئناف و تکرار خلاف ظاهر است. و هم حمل بر خصوص تکرّر که صاحب وسائل گفته است، خلاف ظاهر است؛ بلکه</w:t>
      </w:r>
      <w:r>
        <w:rPr>
          <w:rFonts w:ascii="Noor_NazliBold" w:hAnsi="Noor_NazliBold" w:hint="cs"/>
          <w:rtl/>
        </w:rPr>
        <w:t xml:space="preserve"> همان </w:t>
      </w:r>
      <w:r w:rsidRPr="00A222F7">
        <w:rPr>
          <w:rFonts w:ascii="Noor_NazliBold" w:hAnsi="Noor_NazliBold" w:hint="cs"/>
          <w:rtl/>
        </w:rPr>
        <w:t>داستان تشریک در تکبیرات</w:t>
      </w:r>
      <w:r>
        <w:rPr>
          <w:rFonts w:ascii="Noor_NazliBold" w:hAnsi="Noor_NazliBold" w:hint="cs"/>
          <w:rtl/>
        </w:rPr>
        <w:t>؛</w:t>
      </w:r>
      <w:r w:rsidRPr="00A222F7">
        <w:rPr>
          <w:rFonts w:ascii="Noor_NazliBold" w:hAnsi="Noor_NazliBold" w:hint="cs"/>
          <w:rtl/>
        </w:rPr>
        <w:t xml:space="preserve"> و تخییر در حمل جنازه است</w:t>
      </w:r>
      <w:r>
        <w:rPr>
          <w:rFonts w:ascii="Noor_NazliBold" w:hAnsi="Noor_NazliBold" w:hint="cs"/>
          <w:rtl/>
        </w:rPr>
        <w:t>؛</w:t>
      </w:r>
      <w:r w:rsidRPr="00A222F7">
        <w:rPr>
          <w:rFonts w:ascii="Noor_NazliBold" w:hAnsi="Noor_NazliBold" w:hint="cs"/>
          <w:rtl/>
        </w:rPr>
        <w:t xml:space="preserve"> که مرحوم </w:t>
      </w:r>
      <w:r>
        <w:rPr>
          <w:rFonts w:ascii="Noor_NazliBold" w:hAnsi="Noor_NazliBold" w:hint="cs"/>
          <w:rtl/>
        </w:rPr>
        <w:t>شهید</w:t>
      </w:r>
      <w:r w:rsidRPr="00A222F7">
        <w:rPr>
          <w:rFonts w:ascii="Noor_NazliBold" w:hAnsi="Noor_NazliBold" w:hint="cs"/>
          <w:rtl/>
        </w:rPr>
        <w:t xml:space="preserve"> فرموده است.</w:t>
      </w:r>
    </w:p>
    <w:p w:rsidR="00B46ED1" w:rsidRPr="0027114E" w:rsidRDefault="00B46ED1" w:rsidP="00D50F67">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730" w:rsidRDefault="00A17730" w:rsidP="008B750B">
      <w:pPr>
        <w:spacing w:line="240" w:lineRule="auto"/>
      </w:pPr>
      <w:r>
        <w:separator/>
      </w:r>
    </w:p>
  </w:endnote>
  <w:endnote w:type="continuationSeparator" w:id="0">
    <w:p w:rsidR="00A17730" w:rsidRDefault="00A1773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72E0D" w:rsidRPr="00C72E0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730" w:rsidRDefault="00A17730" w:rsidP="008B750B">
      <w:pPr>
        <w:spacing w:line="240" w:lineRule="auto"/>
      </w:pPr>
      <w:r>
        <w:separator/>
      </w:r>
    </w:p>
  </w:footnote>
  <w:footnote w:type="continuationSeparator" w:id="0">
    <w:p w:rsidR="00A17730" w:rsidRDefault="00A17730" w:rsidP="008B750B">
      <w:pPr>
        <w:spacing w:line="240" w:lineRule="auto"/>
      </w:pPr>
      <w:r>
        <w:continuationSeparator/>
      </w:r>
    </w:p>
  </w:footnote>
  <w:footnote w:id="1">
    <w:p w:rsidR="00D50F67" w:rsidRPr="00FD5955" w:rsidRDefault="00D50F67" w:rsidP="00D50F67">
      <w:pPr>
        <w:pStyle w:val="FootnoteText"/>
        <w:jc w:val="both"/>
        <w:rPr>
          <w:rFonts w:hint="cs"/>
          <w:sz w:val="22"/>
          <w:szCs w:val="22"/>
        </w:rPr>
      </w:pPr>
      <w:r w:rsidRPr="00FD5955">
        <w:rPr>
          <w:rStyle w:val="FootnoteReference"/>
          <w:sz w:val="22"/>
          <w:szCs w:val="22"/>
        </w:rPr>
        <w:footnoteRef/>
      </w:r>
      <w:r w:rsidRPr="00FD5955">
        <w:rPr>
          <w:sz w:val="22"/>
          <w:szCs w:val="22"/>
          <w:rtl/>
        </w:rPr>
        <w:t xml:space="preserve"> </w:t>
      </w:r>
      <w:r w:rsidRPr="00FD5955">
        <w:rPr>
          <w:rFonts w:hint="cs"/>
          <w:sz w:val="22"/>
          <w:szCs w:val="22"/>
          <w:rtl/>
        </w:rPr>
        <w:t>- حضرت آیة الله تبریزی (رحمة الله علیه).</w:t>
      </w:r>
    </w:p>
  </w:footnote>
  <w:footnote w:id="2">
    <w:p w:rsidR="00D50F67" w:rsidRPr="00FD5955" w:rsidRDefault="00D50F67" w:rsidP="00D50F67">
      <w:pPr>
        <w:pStyle w:val="FootnoteText"/>
        <w:jc w:val="both"/>
        <w:rPr>
          <w:rFonts w:hint="cs"/>
          <w:sz w:val="22"/>
          <w:szCs w:val="22"/>
        </w:rPr>
      </w:pPr>
      <w:r w:rsidRPr="00FD5955">
        <w:rPr>
          <w:rStyle w:val="FootnoteReference"/>
          <w:sz w:val="22"/>
          <w:szCs w:val="22"/>
        </w:rPr>
        <w:footnoteRef/>
      </w:r>
      <w:r w:rsidRPr="00FD5955">
        <w:rPr>
          <w:sz w:val="22"/>
          <w:szCs w:val="22"/>
          <w:rtl/>
        </w:rPr>
        <w:t xml:space="preserve"> </w:t>
      </w:r>
      <w:r w:rsidRPr="00FD5955">
        <w:rPr>
          <w:rFonts w:hint="cs"/>
          <w:sz w:val="22"/>
          <w:szCs w:val="22"/>
          <w:rtl/>
        </w:rPr>
        <w:t xml:space="preserve">- </w:t>
      </w:r>
      <w:r w:rsidRPr="00FD5955">
        <w:rPr>
          <w:rFonts w:hint="cs"/>
          <w:sz w:val="22"/>
          <w:szCs w:val="22"/>
          <w:rtl/>
        </w:rPr>
        <w:t>وسائل الشيعة؛ ج‌3، ص: 124، باب 32، أبواب صلاة الجنازة.</w:t>
      </w:r>
    </w:p>
  </w:footnote>
  <w:footnote w:id="3">
    <w:p w:rsidR="00D50F67" w:rsidRPr="00FD5955" w:rsidRDefault="00D50F67" w:rsidP="00D50F67">
      <w:pPr>
        <w:pStyle w:val="FootnoteText"/>
        <w:jc w:val="both"/>
        <w:rPr>
          <w:rFonts w:hint="cs"/>
          <w:sz w:val="22"/>
          <w:szCs w:val="22"/>
        </w:rPr>
      </w:pPr>
      <w:r w:rsidRPr="00FD5955">
        <w:rPr>
          <w:rStyle w:val="FootnoteReference"/>
          <w:sz w:val="22"/>
          <w:szCs w:val="22"/>
        </w:rPr>
        <w:footnoteRef/>
      </w:r>
      <w:r w:rsidRPr="00FD5955">
        <w:rPr>
          <w:sz w:val="22"/>
          <w:szCs w:val="22"/>
          <w:rtl/>
        </w:rPr>
        <w:t xml:space="preserve"> </w:t>
      </w:r>
      <w:r w:rsidRPr="00FD5955">
        <w:rPr>
          <w:rFonts w:hint="cs"/>
          <w:sz w:val="22"/>
          <w:szCs w:val="22"/>
          <w:rtl/>
        </w:rPr>
        <w:t xml:space="preserve">- </w:t>
      </w:r>
      <w:r w:rsidRPr="00FD5955">
        <w:rPr>
          <w:rFonts w:hint="cs"/>
          <w:sz w:val="22"/>
          <w:szCs w:val="22"/>
          <w:rtl/>
        </w:rPr>
        <w:t>وسائل الشيعة؛ ج‌3، ص: 125، باب 32، أبواب صلاة الجنازة، ح 2.</w:t>
      </w:r>
    </w:p>
  </w:footnote>
  <w:footnote w:id="4">
    <w:p w:rsidR="00D50F67" w:rsidRPr="00FD5955" w:rsidRDefault="00D50F67" w:rsidP="00D50F67">
      <w:pPr>
        <w:pStyle w:val="FootnoteText"/>
        <w:jc w:val="both"/>
        <w:rPr>
          <w:rFonts w:hint="cs"/>
          <w:sz w:val="22"/>
          <w:szCs w:val="22"/>
        </w:rPr>
      </w:pPr>
      <w:r w:rsidRPr="00FD5955">
        <w:rPr>
          <w:rStyle w:val="FootnoteReference"/>
          <w:sz w:val="22"/>
          <w:szCs w:val="22"/>
        </w:rPr>
        <w:footnoteRef/>
      </w:r>
      <w:r w:rsidRPr="00FD5955">
        <w:rPr>
          <w:sz w:val="22"/>
          <w:szCs w:val="22"/>
          <w:rtl/>
        </w:rPr>
        <w:t xml:space="preserve"> </w:t>
      </w:r>
      <w:r w:rsidRPr="00FD5955">
        <w:rPr>
          <w:rFonts w:hint="cs"/>
          <w:sz w:val="22"/>
          <w:szCs w:val="22"/>
          <w:rtl/>
        </w:rPr>
        <w:t xml:space="preserve">- </w:t>
      </w:r>
      <w:r w:rsidRPr="00FD5955">
        <w:rPr>
          <w:rFonts w:hint="cs"/>
          <w:sz w:val="22"/>
          <w:szCs w:val="22"/>
          <w:rtl/>
        </w:rPr>
        <w:t>العروة الوثقى (للسيد اليزدي)، ج‌1، صص: 434‌ - 433.</w:t>
      </w:r>
    </w:p>
  </w:footnote>
  <w:footnote w:id="5">
    <w:p w:rsidR="00D50F67" w:rsidRPr="00FD5955" w:rsidRDefault="00D50F67" w:rsidP="00D50F67">
      <w:pPr>
        <w:pStyle w:val="FootnoteText"/>
        <w:jc w:val="both"/>
        <w:rPr>
          <w:rFonts w:hint="cs"/>
          <w:sz w:val="22"/>
          <w:szCs w:val="22"/>
        </w:rPr>
      </w:pPr>
      <w:r w:rsidRPr="00FD5955">
        <w:rPr>
          <w:rStyle w:val="FootnoteReference"/>
          <w:sz w:val="22"/>
          <w:szCs w:val="22"/>
        </w:rPr>
        <w:footnoteRef/>
      </w:r>
      <w:r w:rsidRPr="00FD5955">
        <w:rPr>
          <w:sz w:val="22"/>
          <w:szCs w:val="22"/>
          <w:rtl/>
        </w:rPr>
        <w:t xml:space="preserve"> </w:t>
      </w:r>
      <w:r w:rsidRPr="00FD5955">
        <w:rPr>
          <w:rFonts w:hint="cs"/>
          <w:sz w:val="22"/>
          <w:szCs w:val="22"/>
          <w:rtl/>
        </w:rPr>
        <w:t xml:space="preserve">- </w:t>
      </w:r>
      <w:r w:rsidRPr="00FD5955">
        <w:rPr>
          <w:rFonts w:hint="cs"/>
          <w:sz w:val="22"/>
          <w:szCs w:val="22"/>
          <w:rtl/>
        </w:rPr>
        <w:t>وسائل الشيعة؛ ج‌3، ص: 129، باب 34، أبواب صلاة الجنازة، ح 1.</w:t>
      </w:r>
    </w:p>
  </w:footnote>
  <w:footnote w:id="6">
    <w:p w:rsidR="00D50F67" w:rsidRPr="00FD5955" w:rsidRDefault="00D50F67" w:rsidP="00D50F67">
      <w:pPr>
        <w:pStyle w:val="NormalWeb"/>
        <w:bidi/>
        <w:spacing w:before="0" w:beforeAutospacing="0" w:after="0" w:afterAutospacing="0"/>
        <w:jc w:val="both"/>
        <w:rPr>
          <w:rFonts w:ascii="Noor_Titr" w:hAnsi="Noor_Titr" w:cs="B Badr" w:hint="cs"/>
          <w:sz w:val="22"/>
          <w:szCs w:val="22"/>
        </w:rPr>
      </w:pPr>
      <w:r w:rsidRPr="00FD5955">
        <w:rPr>
          <w:rStyle w:val="FootnoteReference"/>
          <w:rFonts w:cs="B Badr"/>
          <w:sz w:val="22"/>
          <w:szCs w:val="22"/>
        </w:rPr>
        <w:footnoteRef/>
      </w:r>
      <w:r w:rsidRPr="00FD5955">
        <w:rPr>
          <w:rFonts w:cs="B Badr"/>
          <w:sz w:val="22"/>
          <w:szCs w:val="22"/>
          <w:rtl/>
        </w:rPr>
        <w:t xml:space="preserve"> </w:t>
      </w:r>
      <w:r w:rsidRPr="00FD5955">
        <w:rPr>
          <w:rFonts w:cs="B Badr" w:hint="cs"/>
          <w:sz w:val="22"/>
          <w:szCs w:val="22"/>
          <w:rtl/>
        </w:rPr>
        <w:t xml:space="preserve">- </w:t>
      </w:r>
      <w:r w:rsidRPr="00FD5955">
        <w:rPr>
          <w:rFonts w:ascii="Noor_Titr" w:hAnsi="Noor_Titr" w:cs="B Badr" w:hint="cs"/>
          <w:sz w:val="22"/>
          <w:szCs w:val="22"/>
          <w:rtl/>
        </w:rPr>
        <w:t>وسائل الشيعة؛ ج‌3، ص:  129 (</w:t>
      </w:r>
      <w:r w:rsidRPr="00FD5955">
        <w:rPr>
          <w:rFonts w:ascii="Noor_Lotus" w:hAnsi="Noor_Lotus" w:cs="B Badr" w:hint="cs"/>
          <w:sz w:val="22"/>
          <w:szCs w:val="22"/>
          <w:rtl/>
        </w:rPr>
        <w:t>أَقُولُ: اسْتَدَلَّ بِهِ جَمَاعَةٌ عَلَى التَّخْيِيرِ بَيْنَ قَطْعِ الصَّلَاةِ عَلَى الْأُولَى وَ اسْتِئْنَافِهَا عَلَيْهِمَا وَ بَيْنَ إِكْمَالِ الصَّلَاةِ عَلَى الْأُولَى وَ إِفْرَادِ الثَّانِيَةِ بِصَلَاةٍ ثَانِيَةٍ قَالَ الشَّهِيدُ فِي الذِّكْرَى وَ الرِّوَايَةُ قَاصِرَةٌ عَنْ إِفَادَةِ الْمُدَّعَى إِذْ ظَاهِرُهَا أَنَّ مَا بَقِيَ مِنْ تَكْبِيرِ الْأُولَى مَحْسُوبٌ لِلْجِنَازَتَيْنِ فَإِذَا فَرَغَ مِنْ تَكْبِيرِ الْأُولَى تَخَيَّرُوا بَيْنَ تَرْكِهَا بِحَالِهَا حَتَّى يُكْمِلُوا التَّكْبِيرَ عَلَى الْأَخِيرَةِ وَ بَيْنَ رَفْعِهَا مِنْ مَكَانِهَا وَ الْإِتْمَامِ عَلَى الْأَخِيرَةِ انْتَهَى).</w:t>
      </w:r>
    </w:p>
  </w:footnote>
  <w:footnote w:id="7">
    <w:p w:rsidR="00D50F67" w:rsidRPr="00FD5955" w:rsidRDefault="00D50F67" w:rsidP="00D50F67">
      <w:pPr>
        <w:pStyle w:val="FootnoteText"/>
        <w:jc w:val="both"/>
        <w:rPr>
          <w:rFonts w:hint="cs"/>
          <w:sz w:val="22"/>
          <w:szCs w:val="22"/>
        </w:rPr>
      </w:pPr>
      <w:r w:rsidRPr="00FD5955">
        <w:rPr>
          <w:rStyle w:val="FootnoteReference"/>
          <w:sz w:val="22"/>
          <w:szCs w:val="22"/>
        </w:rPr>
        <w:footnoteRef/>
      </w:r>
      <w:r w:rsidRPr="00FD5955">
        <w:rPr>
          <w:sz w:val="22"/>
          <w:szCs w:val="22"/>
          <w:rtl/>
        </w:rPr>
        <w:t xml:space="preserve"> </w:t>
      </w:r>
      <w:r w:rsidRPr="00FD5955">
        <w:rPr>
          <w:rFonts w:hint="cs"/>
          <w:sz w:val="22"/>
          <w:szCs w:val="22"/>
          <w:rtl/>
        </w:rPr>
        <w:t>- ذكرى الشيعة في أحكام الشريعة؛ ج‌1، ص: 463.</w:t>
      </w:r>
    </w:p>
  </w:footnote>
  <w:footnote w:id="8">
    <w:p w:rsidR="00D50F67" w:rsidRPr="00FD5955" w:rsidRDefault="00D50F67" w:rsidP="00D50F67">
      <w:pPr>
        <w:pStyle w:val="FootnoteText"/>
        <w:jc w:val="both"/>
        <w:rPr>
          <w:rFonts w:hint="cs"/>
          <w:sz w:val="22"/>
          <w:szCs w:val="22"/>
        </w:rPr>
      </w:pPr>
      <w:r w:rsidRPr="00FD5955">
        <w:rPr>
          <w:rStyle w:val="FootnoteReference"/>
          <w:sz w:val="22"/>
          <w:szCs w:val="22"/>
        </w:rPr>
        <w:footnoteRef/>
      </w:r>
      <w:r w:rsidRPr="00FD5955">
        <w:rPr>
          <w:sz w:val="22"/>
          <w:szCs w:val="22"/>
          <w:rtl/>
        </w:rPr>
        <w:t xml:space="preserve"> </w:t>
      </w:r>
      <w:r w:rsidRPr="00FD5955">
        <w:rPr>
          <w:rFonts w:hint="cs"/>
          <w:sz w:val="22"/>
          <w:szCs w:val="22"/>
          <w:rtl/>
        </w:rPr>
        <w:t>- وسائل الشيعة؛ ج‌3، صص: 130 -  129 (أَقُولُ: يَحْتَمِلُ أَنْ يُرَادَ بِالتَّكْبِيرِ هُنَا مَجْمُوعُ التَّكْبِيرِ عَلَى الْجِنَازَتَيْنِ أَعْنِي التَّكْبِيرَاتِ الْعَشْرَ بِمَعْنَى أَنَّهُمْ يُتِمُّونَ الْأُولَى وَ يَسْتَأْنِفُونَ صَلَاةً لِلْأُخْرَى‌ وَ يَتَخَيَّرُونَ فِي رَفْعِ الْأُولَى وَ تَرْكِهَا وَ حِينَئِذٍ لَا تَدُلُّ عَلَى مَا قَالُوهُ وَ لَا عَلَى مَا قَالَهُ الشَّهِيدُ وَ هَذَا هُوَ الْأَحْوَطُ</w:t>
      </w:r>
      <w:r w:rsidRPr="00FD5955">
        <w:rPr>
          <w:rFonts w:hint="cs"/>
          <w:sz w:val="22"/>
          <w:szCs w:val="22"/>
          <w:rtl/>
          <w:lang w:bidi="ar-SA"/>
        </w:rPr>
        <w:t>).</w:t>
      </w:r>
    </w:p>
  </w:footnote>
  <w:footnote w:id="9">
    <w:p w:rsidR="00D50F67" w:rsidRPr="00FD5955" w:rsidRDefault="00D50F67" w:rsidP="00D50F67">
      <w:pPr>
        <w:pStyle w:val="NormalWeb"/>
        <w:bidi/>
        <w:spacing w:before="0" w:beforeAutospacing="0" w:after="0" w:afterAutospacing="0"/>
        <w:jc w:val="both"/>
        <w:rPr>
          <w:rFonts w:ascii="Noor_Titr" w:hAnsi="Noor_Titr" w:cs="B Badr" w:hint="cs"/>
          <w:sz w:val="22"/>
          <w:szCs w:val="22"/>
        </w:rPr>
      </w:pPr>
      <w:r w:rsidRPr="00FD5955">
        <w:rPr>
          <w:rStyle w:val="FootnoteReference"/>
          <w:rFonts w:cs="B Badr"/>
          <w:sz w:val="22"/>
          <w:szCs w:val="22"/>
        </w:rPr>
        <w:footnoteRef/>
      </w:r>
      <w:r w:rsidRPr="00FD5955">
        <w:rPr>
          <w:rFonts w:cs="B Badr"/>
          <w:sz w:val="22"/>
          <w:szCs w:val="22"/>
          <w:rtl/>
        </w:rPr>
        <w:t xml:space="preserve"> </w:t>
      </w:r>
      <w:r w:rsidRPr="00FD5955">
        <w:rPr>
          <w:rFonts w:cs="B Badr" w:hint="cs"/>
          <w:sz w:val="22"/>
          <w:szCs w:val="22"/>
          <w:rtl/>
        </w:rPr>
        <w:t xml:space="preserve">- </w:t>
      </w:r>
      <w:r w:rsidRPr="00FD5955">
        <w:rPr>
          <w:rFonts w:ascii="Noor_Titr" w:hAnsi="Noor_Titr" w:cs="B Badr" w:hint="cs"/>
          <w:sz w:val="22"/>
          <w:szCs w:val="22"/>
          <w:rtl/>
        </w:rPr>
        <w:t>موسوعة الإمام الخوئي؛ ج‌9، ص: 289 (</w:t>
      </w:r>
      <w:r w:rsidRPr="00FD5955">
        <w:rPr>
          <w:rFonts w:ascii="Noor_Lotus" w:hAnsi="Noor_Lotus" w:cs="B Badr" w:hint="cs"/>
          <w:sz w:val="22"/>
          <w:szCs w:val="22"/>
          <w:rtl/>
        </w:rPr>
        <w:t>و فيه: أن الإمام (عليه السلام) عبّر بقوله «و أتموا» و لم يقل: و استأنفوا. و هذا يدل على إرادة ما ذكرناه من التشريك في التكبيرات الباقية مع مراعاة الدعاء لكل منهما بحسب التكبيرات ثم بعد الخامسة لهم أن يرفعوا الجنازة الأُولى و لهم أن يبقوها حتى تنتهي تكبيرات الجنازة الثانية).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D50F6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D50F67">
      <w:rPr>
        <w:rFonts w:hint="cs"/>
        <w:b/>
        <w:bCs/>
        <w:color w:val="7030A0"/>
        <w:sz w:val="20"/>
        <w:szCs w:val="24"/>
        <w:rtl/>
      </w:rPr>
      <w:t>83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676A67">
      <w:rPr>
        <w:rFonts w:hint="cs"/>
        <w:sz w:val="24"/>
        <w:szCs w:val="24"/>
        <w:rtl/>
      </w:rPr>
      <w:t>1</w:t>
    </w:r>
    <w:r w:rsidR="00D50F67">
      <w:rPr>
        <w:rFonts w:hint="cs"/>
        <w:sz w:val="24"/>
        <w:szCs w:val="24"/>
        <w:rtl/>
      </w:rPr>
      <w:t>8</w:t>
    </w:r>
    <w:r w:rsidR="00C06989">
      <w:rPr>
        <w:sz w:val="24"/>
        <w:szCs w:val="24"/>
        <w:rtl/>
      </w:rPr>
      <w:t xml:space="preserve"> /</w:t>
    </w:r>
    <w:r w:rsidR="00761380">
      <w:rPr>
        <w:rFonts w:hint="cs"/>
        <w:sz w:val="24"/>
        <w:szCs w:val="24"/>
        <w:rtl/>
      </w:rPr>
      <w:t>1</w:t>
    </w:r>
    <w:r w:rsidR="00676A67">
      <w:rPr>
        <w:rFonts w:hint="cs"/>
        <w:sz w:val="24"/>
        <w:szCs w:val="24"/>
        <w:rtl/>
      </w:rPr>
      <w:t>1</w:t>
    </w:r>
    <w:r w:rsidR="00C06989">
      <w:rPr>
        <w:sz w:val="24"/>
        <w:szCs w:val="24"/>
        <w:rtl/>
      </w:rPr>
      <w:t xml:space="preserve"> /1395</w:t>
    </w:r>
  </w:p>
  <w:p w:rsidR="00FA3B17" w:rsidRPr="00F16B53" w:rsidRDefault="00935A55" w:rsidP="00676A6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07C63">
      <w:rPr>
        <w:rFonts w:hint="cs"/>
        <w:sz w:val="24"/>
        <w:szCs w:val="24"/>
        <w:rtl/>
      </w:rPr>
      <w:t xml:space="preserve">شرایط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676A6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2E1"/>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730"/>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72E0D"/>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0F67"/>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88422-AC97-42C6-91A7-F4B611C71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69</TotalTime>
  <Pages>6</Pages>
  <Words>1835</Words>
  <Characters>10464</Characters>
  <Application>Microsoft Office Word</Application>
  <DocSecurity>0</DocSecurity>
  <Lines>87</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12275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47</cp:revision>
  <cp:lastPrinted>2019-11-23T17:46:00Z</cp:lastPrinted>
  <dcterms:created xsi:type="dcterms:W3CDTF">2019-09-28T13:05:00Z</dcterms:created>
  <dcterms:modified xsi:type="dcterms:W3CDTF">2020-01-16T16:51:00Z</dcterms:modified>
</cp:coreProperties>
</file>