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783473" w:rsidP="00783473">
      <w:pPr>
        <w:spacing w:line="240" w:lineRule="auto"/>
        <w:jc w:val="center"/>
        <w:rPr>
          <w:rFonts w:cs="B Titr"/>
          <w:b/>
          <w:bCs/>
          <w:sz w:val="20"/>
          <w:szCs w:val="24"/>
          <w:rtl/>
        </w:rPr>
      </w:pPr>
      <w:r>
        <w:rPr>
          <w:rFonts w:cs="B Titr" w:hint="cs"/>
          <w:b/>
          <w:bCs/>
          <w:noProof/>
          <w:sz w:val="20"/>
          <w:szCs w:val="24"/>
          <w:rtl/>
          <w:lang w:bidi="ar-SA"/>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9">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B42248" w:rsidRDefault="00B42248" w:rsidP="00B42248">
      <w:pPr>
        <w:pStyle w:val="TOC4"/>
        <w:tabs>
          <w:tab w:val="right" w:leader="dot" w:pos="10194"/>
        </w:tabs>
        <w:rPr>
          <w:rFonts w:asciiTheme="minorHAnsi" w:eastAsiaTheme="minorEastAsia" w:hAnsiTheme="minorHAnsi" w:cstheme="minorBidi"/>
          <w:bCs w:val="0"/>
          <w:noProof/>
          <w:color w:val="auto"/>
          <w:szCs w:val="22"/>
          <w:rtl/>
          <w:lang w:bidi="ar-SA"/>
        </w:rPr>
      </w:pPr>
      <w:r>
        <w:rPr>
          <w:rFonts w:cs="B Titr"/>
          <w:noProof/>
          <w:webHidden/>
          <w:rtl/>
        </w:rPr>
        <w:fldChar w:fldCharType="begin"/>
      </w:r>
      <w:r>
        <w:rPr>
          <w:rFonts w:cs="B Titr"/>
          <w:noProof/>
          <w:webHidden/>
          <w:rtl/>
        </w:rPr>
        <w:instrText xml:space="preserve"> </w:instrText>
      </w:r>
      <w:r>
        <w:rPr>
          <w:rFonts w:cs="B Titr"/>
          <w:noProof/>
          <w:webHidden/>
        </w:rPr>
        <w:instrText>TOC</w:instrText>
      </w:r>
      <w:r>
        <w:rPr>
          <w:rFonts w:cs="B Titr"/>
          <w:noProof/>
          <w:webHidden/>
          <w:rtl/>
        </w:rPr>
        <w:instrText xml:space="preserve"> \</w:instrText>
      </w:r>
      <w:r>
        <w:rPr>
          <w:rFonts w:cs="B Titr"/>
          <w:noProof/>
          <w:webHidden/>
        </w:rPr>
        <w:instrText>o "</w:instrText>
      </w:r>
      <w:r>
        <w:rPr>
          <w:rFonts w:cs="B Titr"/>
          <w:noProof/>
          <w:webHidden/>
          <w:rtl/>
        </w:rPr>
        <w:instrText>1-5</w:instrText>
      </w:r>
      <w:r>
        <w:rPr>
          <w:rFonts w:cs="B Titr"/>
          <w:noProof/>
          <w:webHidden/>
        </w:rPr>
        <w:instrText>" \h \z \u</w:instrText>
      </w:r>
      <w:r>
        <w:rPr>
          <w:rFonts w:cs="B Titr"/>
          <w:noProof/>
          <w:webHidden/>
          <w:rtl/>
        </w:rPr>
        <w:instrText xml:space="preserve"> </w:instrText>
      </w:r>
      <w:r>
        <w:rPr>
          <w:rFonts w:cs="B Titr"/>
          <w:noProof/>
          <w:webHidden/>
          <w:rtl/>
        </w:rPr>
        <w:fldChar w:fldCharType="separate"/>
      </w:r>
      <w:hyperlink w:anchor="_Toc37441134" w:history="1">
        <w:r w:rsidRPr="00DF054F">
          <w:rPr>
            <w:rStyle w:val="Hyperlink"/>
            <w:rFonts w:hint="eastAsia"/>
            <w:noProof/>
            <w:rtl/>
          </w:rPr>
          <w:t>ادامه</w:t>
        </w:r>
        <w:r w:rsidRPr="00DF054F">
          <w:rPr>
            <w:rStyle w:val="Hyperlink"/>
            <w:noProof/>
            <w:rtl/>
          </w:rPr>
          <w:t xml:space="preserve"> </w:t>
        </w:r>
        <w:r w:rsidRPr="00DF054F">
          <w:rPr>
            <w:rStyle w:val="Hyperlink"/>
            <w:rFonts w:hint="eastAsia"/>
            <w:noProof/>
            <w:rtl/>
          </w:rPr>
          <w:t>مسأله</w:t>
        </w:r>
        <w:r w:rsidRPr="00DF054F">
          <w:rPr>
            <w:rStyle w:val="Hyperlink"/>
            <w:noProof/>
            <w:rtl/>
          </w:rPr>
          <w:t xml:space="preserve"> 1</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37441134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C91EB6" w:rsidRPr="00C91EB6" w:rsidRDefault="00B42248" w:rsidP="00C91EB6">
      <w:r>
        <w:rPr>
          <w:rFonts w:cs="B Titr"/>
          <w:noProof/>
          <w:webHidden/>
          <w:color w:val="632423" w:themeColor="accent2" w:themeShade="80"/>
          <w:szCs w:val="24"/>
          <w:rtl/>
        </w:rPr>
        <w:fldChar w:fldCharType="end"/>
      </w:r>
    </w:p>
    <w:p w:rsidR="00F343FB" w:rsidRPr="00A6366F" w:rsidRDefault="00F842AD" w:rsidP="00025B70">
      <w:r w:rsidRPr="008A522A">
        <w:rPr>
          <w:rStyle w:val="Emphasis"/>
          <w:rFonts w:hint="cs"/>
          <w:b/>
          <w:bCs w:val="0"/>
          <w:rtl/>
        </w:rPr>
        <w:t>موضوع</w:t>
      </w:r>
      <w:r w:rsidRPr="00EB78E3">
        <w:rPr>
          <w:rStyle w:val="Emphasis"/>
          <w:rFonts w:hint="cs"/>
          <w:rtl/>
        </w:rPr>
        <w:t>:</w:t>
      </w:r>
      <w:r w:rsidR="00A6366F" w:rsidRPr="00A6366F">
        <w:rPr>
          <w:rFonts w:hint="cs"/>
          <w:rtl/>
        </w:rPr>
        <w:t xml:space="preserve"> </w:t>
      </w:r>
      <w:bookmarkStart w:id="0" w:name="BokSabj2_d"/>
      <w:bookmarkEnd w:id="0"/>
      <w:r w:rsidR="00CB24EF">
        <w:rPr>
          <w:rFonts w:hint="cs"/>
          <w:rtl/>
        </w:rPr>
        <w:t>مسائل</w:t>
      </w:r>
      <w:r w:rsidR="00025B70">
        <w:rPr>
          <w:rFonts w:hint="cs"/>
          <w:rtl/>
        </w:rPr>
        <w:t xml:space="preserve"> </w:t>
      </w:r>
      <w:r w:rsidR="00386C11" w:rsidRPr="00A6366F">
        <w:rPr>
          <w:rFonts w:hint="cs"/>
          <w:rtl/>
        </w:rPr>
        <w:t>/</w:t>
      </w:r>
      <w:bookmarkStart w:id="1" w:name="BokSabj_d"/>
      <w:bookmarkEnd w:id="1"/>
      <w:r w:rsidR="00CB24EF">
        <w:rPr>
          <w:rFonts w:hint="cs"/>
          <w:rtl/>
        </w:rPr>
        <w:t>غسل</w:t>
      </w:r>
      <w:r w:rsidR="00CB24EF">
        <w:rPr>
          <w:rtl/>
        </w:rPr>
        <w:t xml:space="preserve"> </w:t>
      </w:r>
      <w:r w:rsidR="00CB24EF">
        <w:rPr>
          <w:rFonts w:hint="cs"/>
          <w:rtl/>
        </w:rPr>
        <w:t>جمعه</w:t>
      </w:r>
      <w:r w:rsidR="00386C11" w:rsidRPr="00A6366F">
        <w:rPr>
          <w:rFonts w:hint="cs"/>
          <w:rtl/>
        </w:rPr>
        <w:t xml:space="preserve"> /</w:t>
      </w:r>
      <w:bookmarkStart w:id="2" w:name="Bokkolli"/>
      <w:bookmarkEnd w:id="2"/>
      <w:r w:rsidR="00CB24EF">
        <w:rPr>
          <w:rFonts w:hint="cs"/>
          <w:rtl/>
        </w:rPr>
        <w:t>اغسال</w:t>
      </w:r>
      <w:r w:rsidR="00CB24EF">
        <w:rPr>
          <w:rtl/>
        </w:rPr>
        <w:t xml:space="preserve"> </w:t>
      </w:r>
      <w:r w:rsidR="00CB24EF">
        <w:rPr>
          <w:rFonts w:hint="cs"/>
          <w:rtl/>
        </w:rPr>
        <w:t>مستحبّی</w:t>
      </w:r>
      <w:r w:rsidR="001B6799" w:rsidRPr="00A6366F">
        <w:rPr>
          <w:rFonts w:hint="cs"/>
          <w:rtl/>
        </w:rPr>
        <w:t xml:space="preserve"> </w:t>
      </w:r>
    </w:p>
    <w:p w:rsidR="008F5B4D" w:rsidRPr="008A522A" w:rsidRDefault="008F5B4D" w:rsidP="008F5B4D">
      <w:pPr>
        <w:rPr>
          <w:rStyle w:val="Emphasis"/>
          <w:b/>
          <w:bCs w:val="0"/>
          <w:rtl/>
        </w:rPr>
      </w:pPr>
      <w:r w:rsidRPr="008A522A">
        <w:rPr>
          <w:rStyle w:val="Emphasis"/>
          <w:rFonts w:hint="cs"/>
          <w:b/>
          <w:bCs w:val="0"/>
          <w:rtl/>
        </w:rPr>
        <w:t>خلاصه مباحث گذشته:</w:t>
      </w:r>
    </w:p>
    <w:p w:rsidR="00247D2F" w:rsidRPr="003A6148" w:rsidRDefault="00247D2F" w:rsidP="003A6148">
      <w:pPr>
        <w:pBdr>
          <w:bottom w:val="double" w:sz="6" w:space="1" w:color="auto"/>
        </w:pBdr>
      </w:pPr>
    </w:p>
    <w:p w:rsidR="008F5B4D" w:rsidRDefault="008F5B4D" w:rsidP="003A6148"/>
    <w:p w:rsidR="00FC4C42" w:rsidRDefault="00FC4C42" w:rsidP="00FC4C42">
      <w:pPr>
        <w:pStyle w:val="Heading4"/>
        <w:rPr>
          <w:rFonts w:hint="cs"/>
          <w:rtl/>
        </w:rPr>
      </w:pPr>
      <w:bookmarkStart w:id="3" w:name="_Toc37441134"/>
      <w:r>
        <w:rPr>
          <w:rFonts w:hint="cs"/>
          <w:rtl/>
        </w:rPr>
        <w:t>ادامه مسأله 1</w:t>
      </w:r>
      <w:bookmarkEnd w:id="3"/>
    </w:p>
    <w:p w:rsidR="00FC4C42" w:rsidRDefault="00FC4C42" w:rsidP="00FC4C42">
      <w:pPr>
        <w:rPr>
          <w:rFonts w:hint="cs"/>
          <w:rtl/>
        </w:rPr>
      </w:pPr>
      <w:r>
        <w:rPr>
          <w:rFonts w:hint="cs"/>
          <w:rtl/>
        </w:rPr>
        <w:t>مرحوم سیّد فرمود وقت غسل جمعه از طلوع فجر ثانی تا زوال است. که وجه «إلی الزول» و قول مخالفین را بحث کردیم.</w:t>
      </w:r>
    </w:p>
    <w:p w:rsidR="00FC4C42" w:rsidRDefault="00FC4C42" w:rsidP="00FC4C42">
      <w:pPr>
        <w:rPr>
          <w:rFonts w:hint="cs"/>
          <w:rtl/>
        </w:rPr>
      </w:pPr>
      <w:r>
        <w:rPr>
          <w:rFonts w:hint="cs"/>
          <w:rtl/>
        </w:rPr>
        <w:t>در این بین یک مسأله</w:t>
      </w:r>
      <w:r>
        <w:rPr>
          <w:rtl/>
        </w:rPr>
        <w:softHyphen/>
      </w:r>
      <w:r>
        <w:rPr>
          <w:rFonts w:hint="cs"/>
          <w:rtl/>
        </w:rPr>
        <w:t>ای هست که ظاهراً مرحوم سیّد آن را نیاورده است؛ ولی مهم هم نیست. متن شرایع این است که وقت غسل جمعه تا زوال است؛ بعد فرموده کلّما قرب إلی الزوال کان أفضل.</w:t>
      </w:r>
    </w:p>
    <w:p w:rsidR="00FC4C42" w:rsidRPr="00FD1C8E" w:rsidRDefault="00FC4C42" w:rsidP="00FC4C42">
      <w:pPr>
        <w:rPr>
          <w:rFonts w:hint="cs"/>
          <w:rtl/>
        </w:rPr>
      </w:pPr>
      <w:r w:rsidRPr="00FD1C8E">
        <w:rPr>
          <w:rFonts w:hint="cs"/>
          <w:rtl/>
        </w:rPr>
        <w:t>مرحوم صاحب جواهر گفته ا</w:t>
      </w:r>
      <w:bookmarkStart w:id="4" w:name="_GoBack"/>
      <w:bookmarkEnd w:id="4"/>
      <w:r w:rsidRPr="00FD1C8E">
        <w:rPr>
          <w:rFonts w:hint="cs"/>
          <w:rtl/>
        </w:rPr>
        <w:t>صحاب از جمله مرحوم ابن بابویه در کتاب الشرایع و مرحوم صدوق و بعض دیگر فرموده</w:t>
      </w:r>
      <w:r w:rsidRPr="00FD1C8E">
        <w:rPr>
          <w:rtl/>
        </w:rPr>
        <w:softHyphen/>
      </w:r>
      <w:r w:rsidRPr="00FD1C8E">
        <w:rPr>
          <w:rFonts w:hint="cs"/>
          <w:rtl/>
        </w:rPr>
        <w:t>اند «کلّما قرب إلی الزوال کان أفضل».</w:t>
      </w:r>
    </w:p>
    <w:p w:rsidR="00FC4C42" w:rsidRPr="00FD1C8E" w:rsidRDefault="00FC4C42" w:rsidP="00FC4C42">
      <w:pPr>
        <w:rPr>
          <w:rFonts w:hint="cs"/>
          <w:rtl/>
        </w:rPr>
      </w:pPr>
      <w:r w:rsidRPr="00FD1C8E">
        <w:rPr>
          <w:rFonts w:hint="cs"/>
          <w:rtl/>
        </w:rPr>
        <w:t>البته این مقدار نمی</w:t>
      </w:r>
      <w:r w:rsidRPr="00FD1C8E">
        <w:rPr>
          <w:rtl/>
        </w:rPr>
        <w:softHyphen/>
      </w:r>
      <w:r w:rsidRPr="00FD1C8E">
        <w:rPr>
          <w:rFonts w:hint="cs"/>
          <w:rtl/>
        </w:rPr>
        <w:t>تواند افضلیّت را ثابت بکند؛ باید نگاه کرد که آیا می</w:t>
      </w:r>
      <w:r w:rsidRPr="00FD1C8E">
        <w:rPr>
          <w:rtl/>
        </w:rPr>
        <w:softHyphen/>
      </w:r>
      <w:r w:rsidRPr="00FD1C8E">
        <w:rPr>
          <w:rFonts w:hint="cs"/>
          <w:rtl/>
        </w:rPr>
        <w:t>شود از روایات این را استفاده کرد یا نه.</w:t>
      </w:r>
    </w:p>
    <w:p w:rsidR="00FC4C42" w:rsidRPr="00F02D60" w:rsidRDefault="00FC4C42" w:rsidP="00FC4C42">
      <w:pPr>
        <w:rPr>
          <w:rFonts w:ascii="Noor_Titr" w:hAnsi="Noor_Titr" w:cs="Noor_Titr"/>
          <w:color w:val="286564"/>
          <w:sz w:val="27"/>
          <w:szCs w:val="27"/>
          <w:rtl/>
        </w:rPr>
      </w:pPr>
      <w:r w:rsidRPr="00FD1C8E">
        <w:rPr>
          <w:rFonts w:hint="cs"/>
          <w:rtl/>
        </w:rPr>
        <w:t>مرحوم خوئی فرموده اینکه</w:t>
      </w:r>
      <w:r>
        <w:rPr>
          <w:rFonts w:hint="cs"/>
          <w:rtl/>
        </w:rPr>
        <w:t xml:space="preserve"> قریب به زوال أفضل است را می</w:t>
      </w:r>
      <w:r>
        <w:rPr>
          <w:rtl/>
        </w:rPr>
        <w:softHyphen/>
      </w:r>
      <w:r>
        <w:rPr>
          <w:rFonts w:hint="cs"/>
          <w:rtl/>
        </w:rPr>
        <w:t>شود اثبات کرد. دلیل ما آن صحیحه زراره بود که حضرت فرمود</w:t>
      </w:r>
      <w:r>
        <w:rPr>
          <w:rFonts w:ascii="Arial" w:hAnsi="Arial" w:cs="Arial" w:hint="cs"/>
          <w:rtl/>
        </w:rPr>
        <w:t>﴿</w:t>
      </w:r>
      <w:r w:rsidRPr="00FC4C42">
        <w:rPr>
          <w:rFonts w:hint="cs"/>
          <w:color w:val="008000"/>
          <w:rtl/>
        </w:rPr>
        <w:t>... وَ لْيَكُنْ فَرَاغُكَ مِنَ الْغُسْلِ قَبْلَ الزَّوَالِ- فَإِذَا زَالَتْ فَقُمْ وَ عَلَيْكَ السَّكِينَةَ وَ الْوَقَارَ ...</w:t>
      </w:r>
      <w:r w:rsidRPr="00FC4C42">
        <w:rPr>
          <w:rFonts w:ascii="Arial" w:hAnsi="Arial" w:cs="Arial" w:hint="cs"/>
          <w:color w:val="008000"/>
          <w:rtl/>
        </w:rPr>
        <w:t>﴾</w:t>
      </w:r>
      <w:r w:rsidRPr="009F681A">
        <w:rPr>
          <w:rFonts w:hint="cs"/>
          <w:color w:val="00B050"/>
          <w:rtl/>
        </w:rPr>
        <w:t>.</w:t>
      </w:r>
      <w:r>
        <w:rPr>
          <w:rStyle w:val="FootnoteReference"/>
          <w:rFonts w:ascii="Noor_Lotus" w:hAnsi="Noor_Lotus"/>
          <w:color w:val="00B050"/>
          <w:sz w:val="28"/>
          <w:rtl/>
        </w:rPr>
        <w:footnoteReference w:id="1"/>
      </w:r>
    </w:p>
    <w:p w:rsidR="00FC4C42" w:rsidRDefault="00FC4C42" w:rsidP="00FC4C42">
      <w:pPr>
        <w:rPr>
          <w:rFonts w:hint="cs"/>
          <w:rtl/>
        </w:rPr>
      </w:pPr>
      <w:r>
        <w:rPr>
          <w:rFonts w:hint="cs"/>
          <w:rtl/>
        </w:rPr>
        <w:t xml:space="preserve"> با توجه به اینکه سکینه و وقار مال راه رفتن است، پس مراد از «فقم» حرکت برای نماز جمعه است. تاریخ هم در حقّ زراره این را ثابت می</w:t>
      </w:r>
      <w:r>
        <w:rPr>
          <w:rFonts w:hint="cs"/>
          <w:rtl/>
        </w:rPr>
        <w:softHyphen/>
        <w:t>کند که ایشان در نماز جمعه شرکت می</w:t>
      </w:r>
      <w:r>
        <w:rPr>
          <w:rFonts w:hint="cs"/>
          <w:rtl/>
        </w:rPr>
        <w:softHyphen/>
        <w:t>کردند. غایت این روایت این است که قریب به زوال باشد؛ اما کلیّت آن را نمی</w:t>
      </w:r>
      <w:r>
        <w:rPr>
          <w:rFonts w:hint="cs"/>
          <w:rtl/>
        </w:rPr>
        <w:softHyphen/>
        <w:t>شود استفاده کرد.</w:t>
      </w:r>
    </w:p>
    <w:p w:rsidR="00FC4C42" w:rsidRDefault="00FC4C42" w:rsidP="00FC4C42">
      <w:pPr>
        <w:rPr>
          <w:rFonts w:hint="cs"/>
          <w:rtl/>
        </w:rPr>
      </w:pPr>
      <w:r>
        <w:rPr>
          <w:rFonts w:hint="cs"/>
          <w:rtl/>
        </w:rPr>
        <w:t>در مورد وقت غسل جمعه، سه نوع خطاب داریم؛ یک دسته این است که سائل می</w:t>
      </w:r>
      <w:r>
        <w:rPr>
          <w:rFonts w:hint="cs"/>
          <w:rtl/>
        </w:rPr>
        <w:softHyphen/>
        <w:t>گوید بعد از طلوع فجر می</w:t>
      </w:r>
      <w:r>
        <w:rPr>
          <w:rFonts w:hint="cs"/>
          <w:rtl/>
        </w:rPr>
        <w:softHyphen/>
        <w:t xml:space="preserve">توانیم غسل بکنیم؛ حضرت در جواب فرمودند «یجزیک». </w:t>
      </w:r>
      <w:r w:rsidRPr="00086FC2">
        <w:rPr>
          <w:rFonts w:hint="cs"/>
          <w:rtl/>
        </w:rPr>
        <w:t>دسته دوم سائل گفته که می</w:t>
      </w:r>
      <w:r w:rsidRPr="00086FC2">
        <w:rPr>
          <w:rFonts w:hint="cs"/>
          <w:rtl/>
        </w:rPr>
        <w:softHyphen/>
        <w:t>توانیم أول نهار غسل کنید؛ حضرت فرموده عیبی ندارد. و دسته سوم روایاتی که فرموده</w:t>
      </w:r>
      <w:r>
        <w:rPr>
          <w:rFonts w:hint="cs"/>
          <w:rtl/>
        </w:rPr>
        <w:t xml:space="preserve"> غسل جمعه قریب به زوال باشد.</w:t>
      </w:r>
    </w:p>
    <w:p w:rsidR="00FC4C42" w:rsidRDefault="00FC4C42" w:rsidP="00FC4C42">
      <w:pPr>
        <w:rPr>
          <w:rFonts w:hint="cs"/>
          <w:rtl/>
        </w:rPr>
      </w:pPr>
      <w:r>
        <w:rPr>
          <w:rFonts w:hint="cs"/>
          <w:rtl/>
        </w:rPr>
        <w:lastRenderedPageBreak/>
        <w:t>اگر کسی از این روایات که سائل سؤال می</w:t>
      </w:r>
      <w:r>
        <w:rPr>
          <w:rFonts w:hint="cs"/>
          <w:rtl/>
        </w:rPr>
        <w:softHyphen/>
        <w:t>کند بعد از طلوع فجر یا قریب به زوال غسل بکنیم، استیناس بکند که در ذهن سائل این بوده که باید قریب به زوال باشد؛ همان حرف مرحوم ابن بابویه را می</w:t>
      </w:r>
      <w:r>
        <w:rPr>
          <w:rtl/>
        </w:rPr>
        <w:softHyphen/>
      </w:r>
      <w:r>
        <w:rPr>
          <w:rFonts w:hint="cs"/>
          <w:rtl/>
        </w:rPr>
        <w:t>گوید «کلّما قرب إلی الزوال فهو أفضل». و طبق آن، که فتوی می</w:t>
      </w:r>
      <w:r>
        <w:rPr>
          <w:rtl/>
        </w:rPr>
        <w:softHyphen/>
      </w:r>
      <w:r>
        <w:rPr>
          <w:rFonts w:hint="cs"/>
          <w:rtl/>
        </w:rPr>
        <w:t>دهد. و اگر به ضمّ فهم علماء و به ضمّ شرایع ابن بابویه و شرایع محقّق و فقه رضوی نتوانست این را استظهار بکند، مثل مرحوم خوئی می</w:t>
      </w:r>
      <w:r>
        <w:rPr>
          <w:rtl/>
        </w:rPr>
        <w:softHyphen/>
      </w:r>
      <w:r>
        <w:rPr>
          <w:rFonts w:hint="cs"/>
          <w:rtl/>
        </w:rPr>
        <w:t>گوید افضل قریب به زوال است، و« کلّما قرب إلی الزوال کان أفضل» را نمی</w:t>
      </w:r>
      <w:r>
        <w:rPr>
          <w:rtl/>
        </w:rPr>
        <w:softHyphen/>
      </w:r>
      <w:r>
        <w:rPr>
          <w:rFonts w:hint="cs"/>
          <w:rtl/>
        </w:rPr>
        <w:t>گوید.</w:t>
      </w:r>
    </w:p>
    <w:p w:rsidR="00FC4C42" w:rsidRDefault="00FC4C42" w:rsidP="00FC4C42">
      <w:pPr>
        <w:rPr>
          <w:rFonts w:hint="cs"/>
          <w:rtl/>
        </w:rPr>
      </w:pPr>
      <w:r>
        <w:rPr>
          <w:rFonts w:hint="cs"/>
          <w:rtl/>
        </w:rPr>
        <w:t>مرحوم صاحب جواهر هم فرمود از «کان أبی یغتسل للجمعه عند الرواح» که قبل از زوال است؛ استشمام افضلیّت می</w:t>
      </w:r>
      <w:r>
        <w:rPr>
          <w:rtl/>
        </w:rPr>
        <w:softHyphen/>
      </w:r>
      <w:r>
        <w:rPr>
          <w:rFonts w:hint="cs"/>
          <w:rtl/>
        </w:rPr>
        <w:t>شود. ولی باز گیر ما در کلیّت کلّما قرب است.</w:t>
      </w:r>
    </w:p>
    <w:p w:rsidR="00FC4C42" w:rsidRDefault="00FC4C42" w:rsidP="00FC4C42">
      <w:pPr>
        <w:rPr>
          <w:rFonts w:hint="cs"/>
          <w:rtl/>
        </w:rPr>
      </w:pPr>
      <w:r>
        <w:rPr>
          <w:rFonts w:hint="cs"/>
          <w:rtl/>
        </w:rPr>
        <w:t>مرحوم سیّد در ادامه فرموده بعد از زوال روز جمعه تا آخر روز شنبه، غسل جمعه قضاء است. وجه این مطلب هم، بعض روایاتی است که در آنها عنوان «یقضی» آمده است. و در یک روایت هم یوم السبت داشت. ولی فرموده لکن أولی و أحوط این است که به نیّت قربت باشد. مرحوم سیّد یک گیری داشته که شاید بعد از زوال هنوز وقتش ادامه داشته باشد؛ لذا می</w:t>
      </w:r>
      <w:r>
        <w:rPr>
          <w:rtl/>
        </w:rPr>
        <w:softHyphen/>
      </w:r>
      <w:r>
        <w:rPr>
          <w:rFonts w:hint="cs"/>
          <w:rtl/>
        </w:rPr>
        <w:t>گوید که نیّت قضاء نکند. اینکه فرموده أولیاین است؛ چون قطعاً مشکل ندارد. و اینکه فرموده أحوط است؛ چون شبهه امتداد دارد.</w:t>
      </w:r>
    </w:p>
    <w:p w:rsidR="00FC4C42" w:rsidRDefault="00FC4C42" w:rsidP="00FC4C42">
      <w:pPr>
        <w:rPr>
          <w:rFonts w:hint="cs"/>
          <w:rtl/>
        </w:rPr>
      </w:pPr>
      <w:r>
        <w:rPr>
          <w:rFonts w:hint="cs"/>
          <w:rtl/>
        </w:rPr>
        <w:t>همانطور که اگر تا غروب روز جمعه، غسل را نیاورد؛ أولی این است که در روز شنبه بیاورد. مرحوم سیّد می</w:t>
      </w:r>
      <w:r>
        <w:rPr>
          <w:rtl/>
        </w:rPr>
        <w:softHyphen/>
      </w:r>
      <w:r>
        <w:rPr>
          <w:rFonts w:hint="cs"/>
          <w:rtl/>
        </w:rPr>
        <w:t>گوید که شب شنبه عیبی ندارد؛ ولی أولی این است که در روز شنبه بیاورد. مرحوم سیّد با توجه به اطلاقات می</w:t>
      </w:r>
      <w:r>
        <w:rPr>
          <w:rtl/>
        </w:rPr>
        <w:softHyphen/>
      </w:r>
      <w:r>
        <w:rPr>
          <w:rFonts w:hint="cs"/>
          <w:rtl/>
        </w:rPr>
        <w:t>گوید که در شب شنبه هم عیبی ندارد؛ ولی در شب شنبه شبهه داشته که شاید مشروع نباشد. و آخر وقت قضائش هم غروب روز شنبه است. و بعضی هم احتمال داده</w:t>
      </w:r>
      <w:r>
        <w:rPr>
          <w:rtl/>
        </w:rPr>
        <w:softHyphen/>
      </w:r>
      <w:r>
        <w:rPr>
          <w:rFonts w:hint="cs"/>
          <w:rtl/>
        </w:rPr>
        <w:t>اند که تا آخر هفته است. لکن این مشکل است؛ چون فقط تا روز شنبه دلیل داریم. گرچه رجاء می</w:t>
      </w:r>
      <w:r>
        <w:rPr>
          <w:rtl/>
        </w:rPr>
        <w:softHyphen/>
      </w:r>
      <w:r>
        <w:rPr>
          <w:rFonts w:hint="cs"/>
          <w:rtl/>
        </w:rPr>
        <w:t>تواند بیاورد. مگر اینکه با توجه به روایت فقه الرضوی بگوئیم تا آخر هفته می</w:t>
      </w:r>
      <w:r>
        <w:rPr>
          <w:rFonts w:hint="cs"/>
          <w:rtl/>
        </w:rPr>
        <w:softHyphen/>
        <w:t>تواند بیاورد؛ و لکن معلوم نیست فقه الرضوی از امام رضا (علیه السلام) باشد.</w:t>
      </w:r>
    </w:p>
    <w:p w:rsidR="00FC4C42" w:rsidRPr="001C0920" w:rsidRDefault="00FC4C42" w:rsidP="00FC4C42">
      <w:pPr>
        <w:rPr>
          <w:rFonts w:hint="cs"/>
          <w:color w:val="FF0000"/>
          <w:rtl/>
        </w:rPr>
      </w:pPr>
      <w:r>
        <w:rPr>
          <w:rFonts w:hint="cs"/>
          <w:rtl/>
        </w:rPr>
        <w:t xml:space="preserve"> کلام مرحوم سیّد که فرمود وقتش تا غروب است؛ روایات تا غروب را خواندیم. و اینکه فرموده یوم سبت قضاء است؛ منصوص است. موثقه ابن بکیر: </w:t>
      </w:r>
      <w:r>
        <w:rPr>
          <w:rFonts w:ascii="Arial" w:hAnsi="Arial" w:cs="Arial" w:hint="cs"/>
          <w:rtl/>
        </w:rPr>
        <w:t>﴿</w:t>
      </w:r>
      <w:r w:rsidRPr="00FC4C42">
        <w:rPr>
          <w:color w:val="008000"/>
          <w:rtl/>
        </w:rPr>
        <w:t>وَ</w:t>
      </w:r>
      <w:r w:rsidRPr="00FC4C42">
        <w:rPr>
          <w:rFonts w:ascii="Traditional Arabic" w:hAnsi="Traditional Arabic"/>
          <w:color w:val="008000"/>
        </w:rPr>
        <w:t xml:space="preserve"> </w:t>
      </w:r>
      <w:r w:rsidRPr="00FC4C42">
        <w:rPr>
          <w:rFonts w:ascii="Traditional Arabic" w:hAnsi="Traditional Arabic"/>
          <w:color w:val="008000"/>
          <w:rtl/>
        </w:rPr>
        <w:t>بِإِسْنَادِهِ</w:t>
      </w:r>
      <w:r w:rsidRPr="00FC4C42">
        <w:rPr>
          <w:rFonts w:ascii="Traditional Arabic" w:hAnsi="Traditional Arabic"/>
          <w:color w:val="008000"/>
        </w:rPr>
        <w:t xml:space="preserve"> </w:t>
      </w:r>
      <w:r w:rsidRPr="00FC4C42">
        <w:rPr>
          <w:rFonts w:ascii="Traditional Arabic" w:hAnsi="Traditional Arabic"/>
          <w:color w:val="008000"/>
          <w:rtl/>
        </w:rPr>
        <w:t>عَنْ</w:t>
      </w:r>
      <w:r w:rsidRPr="00FC4C42">
        <w:rPr>
          <w:rFonts w:ascii="Traditional Arabic" w:hAnsi="Traditional Arabic"/>
          <w:color w:val="008000"/>
        </w:rPr>
        <w:t xml:space="preserve"> </w:t>
      </w:r>
      <w:r w:rsidRPr="00FC4C42">
        <w:rPr>
          <w:rFonts w:ascii="Traditional Arabic" w:hAnsi="Traditional Arabic"/>
          <w:color w:val="008000"/>
          <w:rtl/>
        </w:rPr>
        <w:t>مُحَمَّدِ</w:t>
      </w:r>
      <w:r w:rsidRPr="00FC4C42">
        <w:rPr>
          <w:rFonts w:ascii="Traditional Arabic" w:hAnsi="Traditional Arabic"/>
          <w:color w:val="008000"/>
        </w:rPr>
        <w:t xml:space="preserve"> </w:t>
      </w:r>
      <w:r w:rsidRPr="00FC4C42">
        <w:rPr>
          <w:rFonts w:ascii="Traditional Arabic" w:hAnsi="Traditional Arabic"/>
          <w:color w:val="008000"/>
          <w:rtl/>
        </w:rPr>
        <w:t>بْنِ</w:t>
      </w:r>
      <w:r w:rsidRPr="00FC4C42">
        <w:rPr>
          <w:rFonts w:ascii="Traditional Arabic" w:hAnsi="Traditional Arabic"/>
          <w:color w:val="008000"/>
        </w:rPr>
        <w:t xml:space="preserve"> </w:t>
      </w:r>
      <w:r w:rsidRPr="00FC4C42">
        <w:rPr>
          <w:rFonts w:ascii="Traditional Arabic" w:hAnsi="Traditional Arabic"/>
          <w:color w:val="008000"/>
          <w:rtl/>
        </w:rPr>
        <w:t>عَلِيِّ</w:t>
      </w:r>
      <w:r w:rsidRPr="00FC4C42">
        <w:rPr>
          <w:rFonts w:ascii="Traditional Arabic" w:hAnsi="Traditional Arabic"/>
          <w:color w:val="008000"/>
        </w:rPr>
        <w:t xml:space="preserve"> </w:t>
      </w:r>
      <w:r w:rsidRPr="00FC4C42">
        <w:rPr>
          <w:rFonts w:ascii="Traditional Arabic" w:hAnsi="Traditional Arabic"/>
          <w:color w:val="008000"/>
          <w:rtl/>
        </w:rPr>
        <w:t>بْنِ</w:t>
      </w:r>
      <w:r w:rsidRPr="00FC4C42">
        <w:rPr>
          <w:rFonts w:ascii="Traditional Arabic" w:hAnsi="Traditional Arabic"/>
          <w:color w:val="008000"/>
        </w:rPr>
        <w:t xml:space="preserve"> </w:t>
      </w:r>
      <w:r w:rsidRPr="00FC4C42">
        <w:rPr>
          <w:rFonts w:ascii="Traditional Arabic" w:hAnsi="Traditional Arabic"/>
          <w:color w:val="008000"/>
          <w:rtl/>
        </w:rPr>
        <w:t>مَحْبُوبٍ</w:t>
      </w:r>
      <w:r w:rsidRPr="00FC4C42">
        <w:rPr>
          <w:rFonts w:ascii="Traditional Arabic" w:hAnsi="Traditional Arabic"/>
          <w:color w:val="008000"/>
        </w:rPr>
        <w:t xml:space="preserve"> </w:t>
      </w:r>
      <w:r w:rsidRPr="00FC4C42">
        <w:rPr>
          <w:rFonts w:ascii="Traditional Arabic" w:hAnsi="Traditional Arabic"/>
          <w:color w:val="008000"/>
          <w:rtl/>
        </w:rPr>
        <w:t>عَنْ</w:t>
      </w:r>
      <w:r w:rsidRPr="00FC4C42">
        <w:rPr>
          <w:rFonts w:ascii="Traditional Arabic" w:hAnsi="Traditional Arabic"/>
          <w:color w:val="008000"/>
        </w:rPr>
        <w:t xml:space="preserve"> </w:t>
      </w:r>
      <w:r w:rsidRPr="00FC4C42">
        <w:rPr>
          <w:rFonts w:ascii="Traditional Arabic" w:hAnsi="Traditional Arabic"/>
          <w:color w:val="008000"/>
          <w:rtl/>
        </w:rPr>
        <w:t>مُحَمَّدِ</w:t>
      </w:r>
      <w:r w:rsidRPr="00FC4C42">
        <w:rPr>
          <w:rFonts w:ascii="Traditional Arabic" w:hAnsi="Traditional Arabic"/>
          <w:color w:val="008000"/>
        </w:rPr>
        <w:t xml:space="preserve"> </w:t>
      </w:r>
      <w:r w:rsidRPr="00FC4C42">
        <w:rPr>
          <w:rFonts w:ascii="Traditional Arabic" w:hAnsi="Traditional Arabic"/>
          <w:color w:val="008000"/>
          <w:rtl/>
        </w:rPr>
        <w:t>بْنِ</w:t>
      </w:r>
      <w:r w:rsidRPr="00FC4C42">
        <w:rPr>
          <w:rFonts w:ascii="Traditional Arabic" w:hAnsi="Traditional Arabic"/>
          <w:color w:val="008000"/>
        </w:rPr>
        <w:t xml:space="preserve"> </w:t>
      </w:r>
      <w:r w:rsidRPr="00FC4C42">
        <w:rPr>
          <w:rFonts w:ascii="Traditional Arabic" w:hAnsi="Traditional Arabic"/>
          <w:color w:val="008000"/>
          <w:rtl/>
        </w:rPr>
        <w:t>الْحُسَيْنِ</w:t>
      </w:r>
      <w:r w:rsidRPr="00FC4C42">
        <w:rPr>
          <w:rFonts w:ascii="Traditional Arabic" w:hAnsi="Traditional Arabic"/>
          <w:color w:val="008000"/>
        </w:rPr>
        <w:t xml:space="preserve"> </w:t>
      </w:r>
      <w:r w:rsidRPr="00FC4C42">
        <w:rPr>
          <w:rFonts w:ascii="Traditional Arabic" w:hAnsi="Traditional Arabic"/>
          <w:color w:val="008000"/>
          <w:rtl/>
        </w:rPr>
        <w:t>عَنِ</w:t>
      </w:r>
      <w:r w:rsidRPr="00FC4C42">
        <w:rPr>
          <w:rFonts w:ascii="Traditional Arabic" w:hAnsi="Traditional Arabic"/>
          <w:color w:val="008000"/>
        </w:rPr>
        <w:t xml:space="preserve"> </w:t>
      </w:r>
      <w:r w:rsidRPr="00FC4C42">
        <w:rPr>
          <w:rFonts w:ascii="Traditional Arabic" w:hAnsi="Traditional Arabic"/>
          <w:color w:val="008000"/>
          <w:rtl/>
        </w:rPr>
        <w:t>الْحَسَنِ</w:t>
      </w:r>
      <w:r w:rsidRPr="00FC4C42">
        <w:rPr>
          <w:rFonts w:ascii="Traditional Arabic" w:hAnsi="Traditional Arabic"/>
          <w:color w:val="008000"/>
        </w:rPr>
        <w:t xml:space="preserve"> </w:t>
      </w:r>
      <w:r w:rsidRPr="00FC4C42">
        <w:rPr>
          <w:rFonts w:ascii="Traditional Arabic" w:hAnsi="Traditional Arabic"/>
          <w:color w:val="008000"/>
          <w:rtl/>
        </w:rPr>
        <w:t>بْنِ</w:t>
      </w:r>
      <w:r w:rsidRPr="00FC4C42">
        <w:rPr>
          <w:rFonts w:ascii="Traditional Arabic" w:hAnsi="Traditional Arabic"/>
          <w:color w:val="008000"/>
        </w:rPr>
        <w:t xml:space="preserve"> </w:t>
      </w:r>
      <w:r w:rsidRPr="00FC4C42">
        <w:rPr>
          <w:rFonts w:ascii="Traditional Arabic" w:hAnsi="Traditional Arabic"/>
          <w:color w:val="008000"/>
          <w:rtl/>
        </w:rPr>
        <w:t>عَلِيِّ</w:t>
      </w:r>
      <w:r w:rsidRPr="00FC4C42">
        <w:rPr>
          <w:rFonts w:ascii="Traditional Arabic" w:hAnsi="Traditional Arabic"/>
          <w:color w:val="008000"/>
        </w:rPr>
        <w:t xml:space="preserve"> </w:t>
      </w:r>
      <w:r w:rsidRPr="00FC4C42">
        <w:rPr>
          <w:rFonts w:ascii="Traditional Arabic" w:hAnsi="Traditional Arabic"/>
          <w:color w:val="008000"/>
          <w:rtl/>
        </w:rPr>
        <w:t>بْنِ</w:t>
      </w:r>
      <w:r w:rsidRPr="00FC4C42">
        <w:rPr>
          <w:rFonts w:ascii="Traditional Arabic" w:hAnsi="Traditional Arabic"/>
          <w:color w:val="008000"/>
        </w:rPr>
        <w:t xml:space="preserve"> </w:t>
      </w:r>
      <w:r w:rsidRPr="00FC4C42">
        <w:rPr>
          <w:rFonts w:ascii="Traditional Arabic" w:hAnsi="Traditional Arabic"/>
          <w:color w:val="008000"/>
          <w:rtl/>
        </w:rPr>
        <w:t>فَضَّالٍ</w:t>
      </w:r>
      <w:r w:rsidRPr="00FC4C42">
        <w:rPr>
          <w:rFonts w:ascii="Traditional Arabic" w:hAnsi="Traditional Arabic"/>
          <w:color w:val="008000"/>
        </w:rPr>
        <w:t xml:space="preserve"> </w:t>
      </w:r>
      <w:r w:rsidRPr="00FC4C42">
        <w:rPr>
          <w:rFonts w:ascii="Traditional Arabic" w:hAnsi="Traditional Arabic"/>
          <w:color w:val="008000"/>
          <w:rtl/>
        </w:rPr>
        <w:t>عَنْ</w:t>
      </w:r>
      <w:r w:rsidRPr="00FC4C42">
        <w:rPr>
          <w:rFonts w:ascii="Traditional Arabic" w:hAnsi="Traditional Arabic"/>
          <w:color w:val="008000"/>
        </w:rPr>
        <w:t xml:space="preserve"> </w:t>
      </w:r>
      <w:r w:rsidRPr="00FC4C42">
        <w:rPr>
          <w:rFonts w:ascii="Traditional Arabic" w:hAnsi="Traditional Arabic"/>
          <w:color w:val="008000"/>
          <w:rtl/>
        </w:rPr>
        <w:t>عَبْدِ</w:t>
      </w:r>
      <w:r w:rsidRPr="00FC4C42">
        <w:rPr>
          <w:rFonts w:ascii="Traditional Arabic" w:hAnsi="Traditional Arabic"/>
          <w:color w:val="008000"/>
        </w:rPr>
        <w:t xml:space="preserve"> </w:t>
      </w:r>
      <w:r w:rsidRPr="00FC4C42">
        <w:rPr>
          <w:rFonts w:ascii="Traditional Arabic" w:hAnsi="Traditional Arabic"/>
          <w:color w:val="008000"/>
          <w:rtl/>
        </w:rPr>
        <w:t>اللَّهِ</w:t>
      </w:r>
      <w:r w:rsidRPr="00FC4C42">
        <w:rPr>
          <w:rFonts w:ascii="Traditional Arabic" w:hAnsi="Traditional Arabic"/>
          <w:color w:val="008000"/>
        </w:rPr>
        <w:t xml:space="preserve"> </w:t>
      </w:r>
      <w:r w:rsidRPr="00FC4C42">
        <w:rPr>
          <w:rFonts w:ascii="Traditional Arabic" w:hAnsi="Traditional Arabic"/>
          <w:color w:val="008000"/>
          <w:rtl/>
        </w:rPr>
        <w:t>بْنِ</w:t>
      </w:r>
      <w:r w:rsidRPr="00FC4C42">
        <w:rPr>
          <w:rFonts w:ascii="Traditional Arabic" w:hAnsi="Traditional Arabic"/>
          <w:color w:val="008000"/>
        </w:rPr>
        <w:t xml:space="preserve"> </w:t>
      </w:r>
      <w:r w:rsidRPr="00FC4C42">
        <w:rPr>
          <w:rFonts w:ascii="Traditional Arabic" w:hAnsi="Traditional Arabic"/>
          <w:color w:val="008000"/>
          <w:rtl/>
        </w:rPr>
        <w:t>بُكَيْرٍ</w:t>
      </w:r>
      <w:r w:rsidRPr="00FC4C42">
        <w:rPr>
          <w:rFonts w:ascii="Traditional Arabic" w:hAnsi="Traditional Arabic"/>
          <w:color w:val="008000"/>
        </w:rPr>
        <w:t xml:space="preserve"> </w:t>
      </w:r>
      <w:r w:rsidRPr="00FC4C42">
        <w:rPr>
          <w:rFonts w:ascii="Traditional Arabic" w:hAnsi="Traditional Arabic"/>
          <w:color w:val="008000"/>
          <w:rtl/>
        </w:rPr>
        <w:t>عَنْ</w:t>
      </w:r>
      <w:r w:rsidRPr="00FC4C42">
        <w:rPr>
          <w:rFonts w:ascii="Traditional Arabic" w:hAnsi="Traditional Arabic"/>
          <w:color w:val="008000"/>
        </w:rPr>
        <w:t xml:space="preserve"> </w:t>
      </w:r>
      <w:r w:rsidRPr="00FC4C42">
        <w:rPr>
          <w:rFonts w:ascii="Traditional Arabic" w:hAnsi="Traditional Arabic"/>
          <w:color w:val="008000"/>
          <w:rtl/>
        </w:rPr>
        <w:t>أَبِي</w:t>
      </w:r>
      <w:r w:rsidRPr="00FC4C42">
        <w:rPr>
          <w:rFonts w:ascii="Traditional Arabic" w:hAnsi="Traditional Arabic"/>
          <w:color w:val="008000"/>
        </w:rPr>
        <w:t xml:space="preserve"> </w:t>
      </w:r>
      <w:r w:rsidRPr="00FC4C42">
        <w:rPr>
          <w:rFonts w:ascii="Traditional Arabic" w:hAnsi="Traditional Arabic"/>
          <w:color w:val="008000"/>
          <w:rtl/>
        </w:rPr>
        <w:t>عَبْدِ</w:t>
      </w:r>
      <w:r w:rsidRPr="00FC4C42">
        <w:rPr>
          <w:rFonts w:ascii="Traditional Arabic" w:hAnsi="Traditional Arabic"/>
          <w:color w:val="008000"/>
        </w:rPr>
        <w:t xml:space="preserve"> </w:t>
      </w:r>
      <w:r w:rsidRPr="00FC4C42">
        <w:rPr>
          <w:rFonts w:ascii="Traditional Arabic" w:hAnsi="Traditional Arabic"/>
          <w:color w:val="008000"/>
          <w:rtl/>
        </w:rPr>
        <w:t>اللَّهِ</w:t>
      </w:r>
      <w:r w:rsidRPr="00FC4C42">
        <w:rPr>
          <w:rFonts w:ascii="Traditional Arabic" w:hAnsi="Traditional Arabic"/>
          <w:color w:val="008000"/>
        </w:rPr>
        <w:t xml:space="preserve"> </w:t>
      </w:r>
      <w:r w:rsidRPr="00FC4C42">
        <w:rPr>
          <w:rFonts w:ascii="Traditional Arabic" w:hAnsi="Traditional Arabic" w:hint="cs"/>
          <w:color w:val="008000"/>
          <w:rtl/>
        </w:rPr>
        <w:t>(علیه السلام)</w:t>
      </w:r>
      <w:r w:rsidRPr="00FC4C42">
        <w:rPr>
          <w:rFonts w:ascii="Traditional Arabic" w:hAnsi="Traditional Arabic"/>
          <w:color w:val="008000"/>
        </w:rPr>
        <w:t xml:space="preserve"> </w:t>
      </w:r>
      <w:r w:rsidRPr="00FC4C42">
        <w:rPr>
          <w:rFonts w:ascii="Traditional Arabic" w:hAnsi="Traditional Arabic"/>
          <w:color w:val="008000"/>
          <w:rtl/>
        </w:rPr>
        <w:t>قَالَ</w:t>
      </w:r>
      <w:r w:rsidRPr="00FC4C42">
        <w:rPr>
          <w:rFonts w:ascii="Traditional Arabic" w:hAnsi="Traditional Arabic"/>
          <w:color w:val="008000"/>
        </w:rPr>
        <w:t>:</w:t>
      </w:r>
      <w:r w:rsidRPr="00FC4C42">
        <w:rPr>
          <w:color w:val="008000"/>
        </w:rPr>
        <w:t xml:space="preserve"> </w:t>
      </w:r>
      <w:r w:rsidRPr="00FC4C42">
        <w:rPr>
          <w:color w:val="008000"/>
          <w:rtl/>
        </w:rPr>
        <w:t>سَأَلْتُهُ</w:t>
      </w:r>
      <w:r w:rsidRPr="00FC4C42">
        <w:rPr>
          <w:color w:val="008000"/>
        </w:rPr>
        <w:t xml:space="preserve"> </w:t>
      </w:r>
      <w:r w:rsidRPr="00FC4C42">
        <w:rPr>
          <w:color w:val="008000"/>
          <w:rtl/>
        </w:rPr>
        <w:t>عَنْ</w:t>
      </w:r>
      <w:r w:rsidRPr="00FC4C42">
        <w:rPr>
          <w:color w:val="008000"/>
        </w:rPr>
        <w:t xml:space="preserve"> </w:t>
      </w:r>
      <w:r w:rsidRPr="00FC4C42">
        <w:rPr>
          <w:color w:val="008000"/>
          <w:rtl/>
        </w:rPr>
        <w:t>رَجُلٍ</w:t>
      </w:r>
      <w:r w:rsidRPr="00FC4C42">
        <w:rPr>
          <w:color w:val="008000"/>
        </w:rPr>
        <w:t xml:space="preserve"> </w:t>
      </w:r>
      <w:r w:rsidRPr="00FC4C42">
        <w:rPr>
          <w:color w:val="008000"/>
          <w:rtl/>
        </w:rPr>
        <w:t>فَاتَهُ</w:t>
      </w:r>
      <w:r w:rsidRPr="00FC4C42">
        <w:rPr>
          <w:color w:val="008000"/>
        </w:rPr>
        <w:t xml:space="preserve"> </w:t>
      </w:r>
      <w:r w:rsidRPr="00FC4C42">
        <w:rPr>
          <w:color w:val="008000"/>
          <w:rtl/>
        </w:rPr>
        <w:t>الْغُسْلُ</w:t>
      </w:r>
      <w:r w:rsidRPr="00FC4C42">
        <w:rPr>
          <w:color w:val="008000"/>
        </w:rPr>
        <w:t xml:space="preserve"> </w:t>
      </w:r>
      <w:r w:rsidRPr="00FC4C42">
        <w:rPr>
          <w:color w:val="008000"/>
          <w:rtl/>
        </w:rPr>
        <w:t>يَوْمَ</w:t>
      </w:r>
      <w:r w:rsidRPr="00FC4C42">
        <w:rPr>
          <w:color w:val="008000"/>
        </w:rPr>
        <w:t xml:space="preserve"> </w:t>
      </w:r>
      <w:r w:rsidRPr="00FC4C42">
        <w:rPr>
          <w:color w:val="008000"/>
          <w:rtl/>
        </w:rPr>
        <w:t>الْجُمُعَةِ</w:t>
      </w:r>
      <w:r w:rsidRPr="00FC4C42">
        <w:rPr>
          <w:color w:val="008000"/>
        </w:rPr>
        <w:t xml:space="preserve">- </w:t>
      </w:r>
      <w:r w:rsidRPr="00FC4C42">
        <w:rPr>
          <w:rFonts w:hint="cs"/>
          <w:color w:val="008000"/>
          <w:rtl/>
        </w:rPr>
        <w:t xml:space="preserve"> </w:t>
      </w:r>
      <w:r w:rsidRPr="00FC4C42">
        <w:rPr>
          <w:color w:val="008000"/>
          <w:rtl/>
        </w:rPr>
        <w:t>قَالَ</w:t>
      </w:r>
      <w:r w:rsidRPr="00FC4C42">
        <w:rPr>
          <w:color w:val="008000"/>
        </w:rPr>
        <w:t xml:space="preserve"> </w:t>
      </w:r>
      <w:r w:rsidRPr="00FC4C42">
        <w:rPr>
          <w:color w:val="008000"/>
          <w:rtl/>
        </w:rPr>
        <w:t>يَغْتَسِلُ</w:t>
      </w:r>
      <w:r w:rsidRPr="00FC4C42">
        <w:rPr>
          <w:color w:val="008000"/>
        </w:rPr>
        <w:t xml:space="preserve"> </w:t>
      </w:r>
      <w:r w:rsidRPr="00FC4C42">
        <w:rPr>
          <w:color w:val="008000"/>
          <w:rtl/>
        </w:rPr>
        <w:t>مَا</w:t>
      </w:r>
      <w:r w:rsidRPr="00FC4C42">
        <w:rPr>
          <w:color w:val="008000"/>
        </w:rPr>
        <w:t xml:space="preserve"> </w:t>
      </w:r>
      <w:r w:rsidRPr="00FC4C42">
        <w:rPr>
          <w:color w:val="008000"/>
          <w:rtl/>
        </w:rPr>
        <w:t>بَيْنَهُ</w:t>
      </w:r>
      <w:r w:rsidRPr="00FC4C42">
        <w:rPr>
          <w:color w:val="008000"/>
        </w:rPr>
        <w:t xml:space="preserve"> </w:t>
      </w:r>
      <w:r w:rsidRPr="00FC4C42">
        <w:rPr>
          <w:color w:val="008000"/>
          <w:rtl/>
        </w:rPr>
        <w:t>وَ</w:t>
      </w:r>
      <w:r w:rsidRPr="00FC4C42">
        <w:rPr>
          <w:color w:val="008000"/>
        </w:rPr>
        <w:t xml:space="preserve"> </w:t>
      </w:r>
      <w:r w:rsidRPr="00FC4C42">
        <w:rPr>
          <w:color w:val="008000"/>
          <w:rtl/>
        </w:rPr>
        <w:t>بَيْنَ</w:t>
      </w:r>
      <w:r w:rsidRPr="00FC4C42">
        <w:rPr>
          <w:color w:val="008000"/>
        </w:rPr>
        <w:t xml:space="preserve"> </w:t>
      </w:r>
      <w:r w:rsidRPr="00FC4C42">
        <w:rPr>
          <w:color w:val="008000"/>
          <w:rtl/>
        </w:rPr>
        <w:t>اللَّيْلِ</w:t>
      </w:r>
      <w:r w:rsidRPr="00FC4C42">
        <w:rPr>
          <w:color w:val="008000"/>
        </w:rPr>
        <w:t xml:space="preserve"> </w:t>
      </w:r>
      <w:r w:rsidRPr="00FC4C42">
        <w:rPr>
          <w:rFonts w:hint="cs"/>
          <w:color w:val="008000"/>
          <w:rtl/>
        </w:rPr>
        <w:t xml:space="preserve">- </w:t>
      </w:r>
      <w:r w:rsidRPr="00FC4C42">
        <w:rPr>
          <w:color w:val="008000"/>
          <w:rtl/>
        </w:rPr>
        <w:t>فَإِنْ</w:t>
      </w:r>
      <w:r w:rsidRPr="00FC4C42">
        <w:rPr>
          <w:color w:val="008000"/>
        </w:rPr>
        <w:t xml:space="preserve"> </w:t>
      </w:r>
      <w:r w:rsidRPr="00FC4C42">
        <w:rPr>
          <w:color w:val="008000"/>
          <w:rtl/>
        </w:rPr>
        <w:t>فَاتَهُ</w:t>
      </w:r>
      <w:r w:rsidRPr="00FC4C42">
        <w:rPr>
          <w:color w:val="008000"/>
        </w:rPr>
        <w:t xml:space="preserve"> </w:t>
      </w:r>
      <w:r w:rsidRPr="00FC4C42">
        <w:rPr>
          <w:color w:val="008000"/>
          <w:rtl/>
        </w:rPr>
        <w:t>اغْتَسَلَ</w:t>
      </w:r>
      <w:r w:rsidRPr="00FC4C42">
        <w:rPr>
          <w:color w:val="008000"/>
        </w:rPr>
        <w:t xml:space="preserve"> </w:t>
      </w:r>
      <w:r w:rsidRPr="00FC4C42">
        <w:rPr>
          <w:color w:val="008000"/>
          <w:rtl/>
        </w:rPr>
        <w:t>يَوْمَ</w:t>
      </w:r>
      <w:r w:rsidRPr="00FC4C42">
        <w:rPr>
          <w:color w:val="008000"/>
        </w:rPr>
        <w:t xml:space="preserve"> </w:t>
      </w:r>
      <w:r w:rsidRPr="00FC4C42">
        <w:rPr>
          <w:color w:val="008000"/>
          <w:rtl/>
        </w:rPr>
        <w:t>السَّبْت</w:t>
      </w:r>
      <w:r w:rsidRPr="00FC4C42">
        <w:rPr>
          <w:color w:val="008000"/>
          <w:rtl/>
        </w:rPr>
        <w:t xml:space="preserve"> </w:t>
      </w:r>
      <w:r w:rsidRPr="00FC4C42">
        <w:rPr>
          <w:color w:val="008000"/>
          <w:rtl/>
        </w:rPr>
        <w:t>ِ</w:t>
      </w:r>
      <w:r w:rsidRPr="00FC4C42">
        <w:rPr>
          <w:rFonts w:ascii="Arial" w:hAnsi="Arial" w:cs="Arial" w:hint="cs"/>
          <w:color w:val="008000"/>
          <w:rtl/>
        </w:rPr>
        <w:t>﴾</w:t>
      </w:r>
      <w:r w:rsidRPr="00604B95">
        <w:rPr>
          <w:rFonts w:hint="cs"/>
          <w:color w:val="00B050"/>
          <w:rtl/>
        </w:rPr>
        <w:t>.</w:t>
      </w:r>
      <w:r>
        <w:rPr>
          <w:rStyle w:val="FootnoteReference"/>
          <w:rFonts w:ascii="Noor_Lotus" w:hAnsi="Noor_Lotus"/>
          <w:color w:val="00B050"/>
          <w:sz w:val="28"/>
          <w:rtl/>
        </w:rPr>
        <w:footnoteReference w:id="2"/>
      </w:r>
      <w:r>
        <w:rPr>
          <w:rFonts w:hint="cs"/>
          <w:rtl/>
        </w:rPr>
        <w:t xml:space="preserve"> </w:t>
      </w:r>
      <w:r w:rsidRPr="0061694B">
        <w:rPr>
          <w:rFonts w:hint="cs"/>
          <w:color w:val="000000" w:themeColor="text1"/>
          <w:rtl/>
        </w:rPr>
        <w:t xml:space="preserve">و در روایت قبلی، عنوان «یقضیه» دارد. </w:t>
      </w:r>
      <w:r>
        <w:rPr>
          <w:rFonts w:ascii="Arial" w:hAnsi="Arial" w:cs="Arial" w:hint="cs"/>
          <w:color w:val="000000" w:themeColor="text1"/>
          <w:rtl/>
        </w:rPr>
        <w:t>﴿</w:t>
      </w:r>
      <w:r w:rsidRPr="00FC4C42">
        <w:rPr>
          <w:rFonts w:ascii="Traditional Arabic" w:hAnsi="Traditional Arabic" w:hint="cs"/>
          <w:color w:val="008000"/>
          <w:rtl/>
        </w:rPr>
        <w:t xml:space="preserve">مُحَمَّدُ بْنُ الْحَسَنِ بِإِسْنَادِهِ عَنِ الصَّفَّارِ عَنْ يَعْقُوبَ بْنِ يَزِيدَ </w:t>
      </w:r>
      <w:r w:rsidRPr="00FC4C42">
        <w:rPr>
          <w:rFonts w:ascii="Traditional Arabic" w:hAnsi="Traditional Arabic" w:hint="cs"/>
          <w:color w:val="008000"/>
          <w:rtl/>
        </w:rPr>
        <w:lastRenderedPageBreak/>
        <w:t>عَنِ ابْنِ أَبِي عُمَيْرٍ عَنْ جَعْفَرِ بْنِ عُثْمَانَ عَنْ سَمَاعَةَ بْنِ مِهْرَانَ عَنْ أَبِي عَبْدِ اللَّهِ (علیه السلام)</w:t>
      </w:r>
      <w:r w:rsidRPr="00FC4C42">
        <w:rPr>
          <w:rFonts w:hint="cs"/>
          <w:color w:val="008000"/>
          <w:rtl/>
        </w:rPr>
        <w:t xml:space="preserve"> فِي الرَّجُلِ لَا يَغْتَسِلُ يَوْمَ الْجُمُعَةِ فِي أَوَّلِ النَّهَارِ- قَالَ يَقْضِيهِ مِنْ آخِرِ النَّهَارِ- فَإِنْ لَمْ يَجِدْ فَلْيَقْضِهِ يَوْمَ السَّبْت</w:t>
      </w:r>
      <w:r w:rsidRPr="00FC4C42">
        <w:rPr>
          <w:rFonts w:hint="cs"/>
          <w:color w:val="008000"/>
          <w:rtl/>
        </w:rPr>
        <w:t xml:space="preserve"> </w:t>
      </w:r>
      <w:r w:rsidRPr="00FC4C42">
        <w:rPr>
          <w:rFonts w:hint="cs"/>
          <w:color w:val="008000"/>
          <w:rtl/>
        </w:rPr>
        <w:t>ِ</w:t>
      </w:r>
      <w:r w:rsidRPr="00FC4C42">
        <w:rPr>
          <w:rFonts w:ascii="Arial" w:hAnsi="Arial" w:cs="Arial" w:hint="cs"/>
          <w:color w:val="008000"/>
          <w:rtl/>
        </w:rPr>
        <w:t>﴾</w:t>
      </w:r>
      <w:r w:rsidRPr="0061694B">
        <w:rPr>
          <w:rFonts w:hint="cs"/>
          <w:color w:val="00B050"/>
          <w:rtl/>
        </w:rPr>
        <w:t>.</w:t>
      </w:r>
      <w:r w:rsidRPr="0061694B">
        <w:rPr>
          <w:rStyle w:val="FootnoteReference"/>
          <w:rFonts w:ascii="Noor_Lotus" w:hAnsi="Noor_Lotus" w:cs="B Lotus"/>
          <w:sz w:val="28"/>
          <w:rtl/>
        </w:rPr>
        <w:footnoteReference w:id="3"/>
      </w:r>
    </w:p>
    <w:p w:rsidR="00FC4C42" w:rsidRDefault="00FC4C42" w:rsidP="00FC4C42">
      <w:pPr>
        <w:rPr>
          <w:rFonts w:hint="cs"/>
          <w:rtl/>
        </w:rPr>
      </w:pPr>
      <w:r>
        <w:rPr>
          <w:rFonts w:hint="cs"/>
          <w:rtl/>
        </w:rPr>
        <w:t>اما اینکه آیا در شب شنبه می</w:t>
      </w:r>
      <w:r>
        <w:rPr>
          <w:rtl/>
        </w:rPr>
        <w:softHyphen/>
      </w:r>
      <w:r>
        <w:rPr>
          <w:rFonts w:hint="cs"/>
          <w:rtl/>
        </w:rPr>
        <w:t>تواند غسل جمعه را بیاورد یا نه؟ این بحث بنا بر این مبنا ثمر دارد که غسل  مستحبی را مجزی از وضو بدانیم. اگر گفتیم دلیل داریم و حجّت تمام شد بر اینکه شب شنبه مثل روز جمعه است؛ می</w:t>
      </w:r>
      <w:r>
        <w:rPr>
          <w:rtl/>
        </w:rPr>
        <w:softHyphen/>
      </w:r>
      <w:r>
        <w:rPr>
          <w:rFonts w:hint="cs"/>
          <w:rtl/>
        </w:rPr>
        <w:t>توان با این غسل، بدون وضو نماز خواند.</w:t>
      </w:r>
    </w:p>
    <w:p w:rsidR="00FC4C42" w:rsidRDefault="00FC4C42" w:rsidP="00FC4C42">
      <w:pPr>
        <w:rPr>
          <w:rFonts w:hint="cs"/>
          <w:rtl/>
        </w:rPr>
      </w:pPr>
      <w:r>
        <w:rPr>
          <w:rFonts w:hint="cs"/>
          <w:rtl/>
        </w:rPr>
        <w:t>بعضی گفتنه</w:t>
      </w:r>
      <w:r>
        <w:rPr>
          <w:rtl/>
        </w:rPr>
        <w:softHyphen/>
      </w:r>
      <w:r>
        <w:rPr>
          <w:rFonts w:hint="cs"/>
          <w:rtl/>
        </w:rPr>
        <w:t>اند شب شنبه چون متّصل به روز جمعه است؛ ملحق به روز جمعه است؛ و حکم روز جمعه را دارد. به این بیان، وقتی در روز شنبه، غسل جمعه مشروع باشد؛ در شب شنبه که أقرب به روز جمعه است، به طریق أولی غسل مشروع است. (وجه استحسانی)</w:t>
      </w:r>
    </w:p>
    <w:p w:rsidR="00FC4C42" w:rsidRDefault="00FC4C42" w:rsidP="00FC4C42">
      <w:pPr>
        <w:rPr>
          <w:rFonts w:hint="cs"/>
          <w:rtl/>
        </w:rPr>
      </w:pPr>
      <w:r>
        <w:rPr>
          <w:rFonts w:hint="cs"/>
          <w:rtl/>
        </w:rPr>
        <w:t>و لکن همانطور که صاحب حدائق و دیگران گفته</w:t>
      </w:r>
      <w:r>
        <w:rPr>
          <w:rtl/>
        </w:rPr>
        <w:softHyphen/>
      </w:r>
      <w:r>
        <w:rPr>
          <w:rFonts w:hint="cs"/>
          <w:rtl/>
        </w:rPr>
        <w:t>اند این استدلال تمام نیست؛ شاید اینکه روز شنبه را به روز جمعه ملحق کرده است، به جهت مماثلت روز شنبه با روز جمعه است. ملاکات احکام به دست ما نیست؛ و صحبت قرب زمانی نیست. اصلاً ظاهر موثقه ابن بکیر، خلاف این است؛ زیرا در این روایت می</w:t>
      </w:r>
      <w:r>
        <w:rPr>
          <w:rFonts w:hint="cs"/>
          <w:rtl/>
        </w:rPr>
        <w:softHyphen/>
        <w:t>گوید اگر غسل جمعه را تا زوال روز جمعه نیاورید، از زوال تا غروب آن را قضاء کنید؛ و اگر نتوانستید در این فاصله قضاء کنید، در روز شنبه آن را قضاء کنید؛ و از شب شنبه سخنی به میان نمی</w:t>
      </w:r>
      <w:r>
        <w:rPr>
          <w:rFonts w:hint="cs"/>
          <w:rtl/>
        </w:rPr>
        <w:softHyphen/>
        <w:t>آورد.</w:t>
      </w:r>
    </w:p>
    <w:p w:rsidR="00FC4C42" w:rsidRDefault="00FC4C42" w:rsidP="00FC4C42">
      <w:pPr>
        <w:rPr>
          <w:rFonts w:hint="cs"/>
          <w:rtl/>
        </w:rPr>
      </w:pPr>
      <w:r w:rsidRPr="001F42BA">
        <w:rPr>
          <w:rFonts w:hint="cs"/>
          <w:rtl/>
        </w:rPr>
        <w:t>مرحوم صاحب جواهر</w:t>
      </w:r>
      <w:r w:rsidRPr="001F42BA">
        <w:rPr>
          <w:rStyle w:val="FootnoteReference"/>
          <w:rFonts w:ascii="Noor_Lotus" w:hAnsi="Noor_Lotus" w:cs="B Lotus"/>
          <w:sz w:val="28"/>
          <w:rtl/>
        </w:rPr>
        <w:footnoteReference w:id="4"/>
      </w:r>
      <w:r w:rsidRPr="001F42BA">
        <w:rPr>
          <w:rFonts w:hint="cs"/>
          <w:rtl/>
        </w:rPr>
        <w:t xml:space="preserve"> گفته همین</w:t>
      </w:r>
      <w:r>
        <w:rPr>
          <w:rFonts w:hint="cs"/>
          <w:rtl/>
        </w:rPr>
        <w:t xml:space="preserve"> روایت ابن بکیر دلالت دارد که شب شنبه هم عیبی ندارد. چون سائل گفت «سألته عن رجل فاته الغسل یوم الجمعه» یعنی کلّ روز جمعه نتوانسته غسل بکند، پس مراد از اینکه فرموده «یغتسل ما بینه و بین الیلل» این است که «یغتسل ما بینه و بین آخر اللیل». ایشان یک کلمه «آخر» را در تقدیر گرفته است. پس می</w:t>
      </w:r>
      <w:r>
        <w:rPr>
          <w:rtl/>
        </w:rPr>
        <w:softHyphen/>
      </w:r>
      <w:r>
        <w:rPr>
          <w:rFonts w:hint="cs"/>
          <w:rtl/>
        </w:rPr>
        <w:t>خواهد شب شنبه را بگوید. و بعد هم فرمود اگر نتوانست در شب شنبه غسل را بیاورد، در روز شنبه بیاورد.</w:t>
      </w:r>
    </w:p>
    <w:p w:rsidR="00FC4C42" w:rsidRDefault="00FC4C42" w:rsidP="00FC4C42">
      <w:pPr>
        <w:rPr>
          <w:rFonts w:hint="cs"/>
          <w:rtl/>
        </w:rPr>
      </w:pPr>
      <w:r>
        <w:rPr>
          <w:rFonts w:hint="cs"/>
          <w:rtl/>
        </w:rPr>
        <w:t>و لکن این هم درست نیست. دیروز و روز قبل بحث کردیم اینکه می</w:t>
      </w:r>
      <w:r>
        <w:rPr>
          <w:rtl/>
        </w:rPr>
        <w:softHyphen/>
      </w:r>
      <w:r>
        <w:rPr>
          <w:rFonts w:hint="cs"/>
          <w:rtl/>
        </w:rPr>
        <w:t>گوید «سألته عن رجل فاته» فوت قبل از زوال را اراده کرده است. یعنی غسل را قبل از زوال نیاورده است. که در این صورت «یغتسل ما بینه و بین اللیل»، شامل لیل نمی</w:t>
      </w:r>
      <w:r>
        <w:rPr>
          <w:rtl/>
        </w:rPr>
        <w:softHyphen/>
      </w:r>
      <w:r>
        <w:rPr>
          <w:rFonts w:hint="cs"/>
          <w:rtl/>
        </w:rPr>
        <w:t xml:space="preserve">شود. و لو </w:t>
      </w:r>
      <w:r>
        <w:rPr>
          <w:rFonts w:hint="cs"/>
          <w:rtl/>
        </w:rPr>
        <w:lastRenderedPageBreak/>
        <w:t>به ضمّ توجیهی که در تنقیح فرموده است. اما معنائی که صاحب جواهر می</w:t>
      </w:r>
      <w:r>
        <w:rPr>
          <w:rFonts w:hint="cs"/>
          <w:rtl/>
        </w:rPr>
        <w:softHyphen/>
        <w:t>گوید خیلی بعید است. اینکه بیائیم یک کلمه «آخر» را در تقدیر بگیریم، بعد دوباره حضرت بفرماید «فإن فاته یوم السبت»، نیاز به بیان ندارد.</w:t>
      </w:r>
    </w:p>
    <w:p w:rsidR="00FC4C42" w:rsidRDefault="00FC4C42" w:rsidP="00FC4C42">
      <w:pPr>
        <w:rPr>
          <w:rFonts w:hint="cs"/>
          <w:rtl/>
        </w:rPr>
      </w:pPr>
      <w:r>
        <w:rPr>
          <w:rFonts w:hint="cs"/>
          <w:rtl/>
        </w:rPr>
        <w:t>اگر بنا بود که شب هم مثل روز باشد، به جای «بین اللیل</w:t>
      </w:r>
      <w:r w:rsidRPr="00B33954">
        <w:rPr>
          <w:rFonts w:hint="cs"/>
          <w:rtl/>
        </w:rPr>
        <w:t>» می</w:t>
      </w:r>
      <w:r w:rsidRPr="00B33954">
        <w:rPr>
          <w:rtl/>
        </w:rPr>
        <w:softHyphen/>
      </w:r>
      <w:r w:rsidRPr="00B33954">
        <w:rPr>
          <w:rFonts w:hint="cs"/>
          <w:rtl/>
        </w:rPr>
        <w:t>گفت «یغتسل ما بینه و بین غروب یوم السبت»</w:t>
      </w:r>
      <w:r>
        <w:rPr>
          <w:rFonts w:hint="cs"/>
          <w:rtl/>
        </w:rPr>
        <w:t xml:space="preserve"> اینکه این گونه بیان می</w:t>
      </w:r>
      <w:r>
        <w:rPr>
          <w:rtl/>
        </w:rPr>
        <w:softHyphen/>
      </w:r>
      <w:r>
        <w:rPr>
          <w:rFonts w:hint="cs"/>
          <w:rtl/>
        </w:rPr>
        <w:t>کند، دلیل است که می</w:t>
      </w:r>
      <w:r>
        <w:rPr>
          <w:rtl/>
        </w:rPr>
        <w:softHyphen/>
      </w:r>
      <w:r>
        <w:rPr>
          <w:rFonts w:hint="cs"/>
          <w:rtl/>
        </w:rPr>
        <w:t>خواهد لیل را خارج بکند. دلیل بر این است که لیل را نمی</w:t>
      </w:r>
      <w:r>
        <w:rPr>
          <w:rFonts w:hint="cs"/>
          <w:rtl/>
        </w:rPr>
        <w:softHyphen/>
        <w:t>گیرد. این روایت از آن روایاتی است که دلالت می</w:t>
      </w:r>
      <w:r>
        <w:rPr>
          <w:rtl/>
        </w:rPr>
        <w:softHyphen/>
      </w:r>
      <w:r>
        <w:rPr>
          <w:rFonts w:hint="cs"/>
          <w:rtl/>
        </w:rPr>
        <w:t>کند که غسلِ شب شنبه کفایت نمی</w:t>
      </w:r>
      <w:r>
        <w:rPr>
          <w:rtl/>
        </w:rPr>
        <w:softHyphen/>
      </w:r>
      <w:r>
        <w:rPr>
          <w:rFonts w:hint="cs"/>
          <w:rtl/>
        </w:rPr>
        <w:t>کند.</w:t>
      </w:r>
    </w:p>
    <w:p w:rsidR="00FC4C42" w:rsidRDefault="00FC4C42" w:rsidP="00FC4C42">
      <w:pPr>
        <w:rPr>
          <w:rFonts w:hint="cs"/>
          <w:rtl/>
        </w:rPr>
      </w:pPr>
      <w:r>
        <w:rPr>
          <w:rFonts w:hint="cs"/>
          <w:rtl/>
        </w:rPr>
        <w:t>لا یقال: شما گفتید غسل جمعه از مستحبات است، و در مستحبات، تقیید نیست؛ و حمل بر أفضل المراتب  می</w:t>
      </w:r>
      <w:r>
        <w:rPr>
          <w:rtl/>
        </w:rPr>
        <w:softHyphen/>
      </w:r>
      <w:r>
        <w:rPr>
          <w:rFonts w:hint="cs"/>
          <w:rtl/>
        </w:rPr>
        <w:t>شود. بالفرض این روایت بگوید که در شب شنبه غسل مشروع نیست؛ ولی صلاحیّت تقیید اطلاقات غسل جمعه را ندارد؛ و با توجه به آن اطلاقات می</w:t>
      </w:r>
      <w:r>
        <w:rPr>
          <w:rFonts w:hint="cs"/>
          <w:rtl/>
        </w:rPr>
        <w:softHyphen/>
        <w:t>گوئیم که غسل جمعه در شب شنبه هم مشروع است.</w:t>
      </w:r>
    </w:p>
    <w:p w:rsidR="00FC4C42" w:rsidRDefault="00FC4C42" w:rsidP="00FC4C42">
      <w:pPr>
        <w:rPr>
          <w:rFonts w:hint="cs"/>
          <w:rtl/>
        </w:rPr>
      </w:pPr>
      <w:r>
        <w:rPr>
          <w:rFonts w:hint="cs"/>
          <w:rtl/>
        </w:rPr>
        <w:t>فإنّه یقال: درست است که در مستحبات تقیید نیست؛ ولی معنایش این است اگر یک مطلق و یک مقیِّدی  داشتیم؛ مطلق را بر مقیّد حمل نمی</w:t>
      </w:r>
      <w:r>
        <w:rPr>
          <w:rtl/>
        </w:rPr>
        <w:softHyphen/>
      </w:r>
      <w:r>
        <w:rPr>
          <w:rFonts w:hint="cs"/>
          <w:rtl/>
        </w:rPr>
        <w:t>کنیم؛ بلکه مقیَّد را بر أفضل الأفراد حمل می</w:t>
      </w:r>
      <w:r>
        <w:rPr>
          <w:rtl/>
        </w:rPr>
        <w:softHyphen/>
      </w:r>
      <w:r>
        <w:rPr>
          <w:rFonts w:hint="cs"/>
          <w:rtl/>
        </w:rPr>
        <w:t>کنیم. اما در محل کلام مطلقی نداریم که شب را بگیرد. دلیلی که فرموده غسل الجمعه مستحب است، اگر نگوئیم تا زوال است؛ غایتش تا غروب روز جمعه است. روایات تشریع غسل جمعه، مال یوم الجمعه است، و اطلاق ندارد. لذا درست است این روایت در مستحبات است، و صلاحیّت تقیید را ندارد؛ ولی از آن طرف چون اطلاقی  نداریم، نمی</w:t>
      </w:r>
      <w:r>
        <w:rPr>
          <w:rtl/>
        </w:rPr>
        <w:softHyphen/>
      </w:r>
      <w:r>
        <w:rPr>
          <w:rFonts w:hint="cs"/>
          <w:rtl/>
        </w:rPr>
        <w:t>توانیم حکم به مشروعیّت غسل در شب شنبه بکنیم. همین که برای مشروعیّت غسل در شب  شنبه دلیل نداشتیم، حکم به عدم مشروعیّت می</w:t>
      </w:r>
      <w:r>
        <w:rPr>
          <w:rFonts w:hint="cs"/>
          <w:rtl/>
        </w:rPr>
        <w:softHyphen/>
        <w:t>شود؛ چون اصل، عدم مشروعیّت است.</w:t>
      </w:r>
    </w:p>
    <w:p w:rsidR="00FC4C42" w:rsidRDefault="00FC4C42" w:rsidP="00FC4C42">
      <w:pPr>
        <w:rPr>
          <w:rFonts w:hint="cs"/>
          <w:rtl/>
        </w:rPr>
      </w:pPr>
      <w:r>
        <w:rPr>
          <w:rFonts w:hint="cs"/>
          <w:rtl/>
        </w:rPr>
        <w:t>لا یقال: بالأخره در روز جمعه، غسل مشروع بود؛ و الآن که شب شنبه است، شک داریم که آن مشروعیّت ادمه دارد یا نه، که با استصحاب بقاء مشروعیّت، می</w:t>
      </w:r>
      <w:r>
        <w:rPr>
          <w:rFonts w:hint="cs"/>
          <w:rtl/>
        </w:rPr>
        <w:softHyphen/>
        <w:t xml:space="preserve">گوئیم الآن هم مشروع است. </w:t>
      </w:r>
    </w:p>
    <w:p w:rsidR="00FC4C42" w:rsidRDefault="00FC4C42" w:rsidP="00FC4C42">
      <w:pPr>
        <w:rPr>
          <w:rFonts w:hint="cs"/>
          <w:rtl/>
        </w:rPr>
      </w:pPr>
      <w:r>
        <w:rPr>
          <w:rFonts w:hint="cs"/>
          <w:rtl/>
        </w:rPr>
        <w:t>فإنّه یقال</w:t>
      </w:r>
      <w:r w:rsidRPr="005A35AC">
        <w:rPr>
          <w:rFonts w:hint="cs"/>
          <w:rtl/>
        </w:rPr>
        <w:t>: در تنقیح</w:t>
      </w:r>
      <w:r w:rsidRPr="005A35AC">
        <w:rPr>
          <w:rStyle w:val="FootnoteReference"/>
          <w:rFonts w:ascii="Noor_Lotus" w:hAnsi="Noor_Lotus" w:cs="B Lotus"/>
          <w:sz w:val="28"/>
          <w:rtl/>
        </w:rPr>
        <w:footnoteReference w:id="5"/>
      </w:r>
      <w:r w:rsidRPr="005A35AC">
        <w:rPr>
          <w:rFonts w:hint="cs"/>
          <w:rtl/>
        </w:rPr>
        <w:t xml:space="preserve"> فرموده أوّلاً</w:t>
      </w:r>
      <w:r>
        <w:rPr>
          <w:rFonts w:hint="cs"/>
          <w:rtl/>
        </w:rPr>
        <w:t xml:space="preserve"> این استصحاب، استصحاب در احکام است؛ و ما استصحاب در شبهات حکمیّه را قبول نداریم. که این جواب، علی المبنی است. ثانیاً: فرموده مجالی برای این استصحاب نیست؛ چون این استصحاب، از قسم </w:t>
      </w:r>
      <w:r w:rsidRPr="002D7FB1">
        <w:rPr>
          <w:rFonts w:hint="cs"/>
          <w:rtl/>
        </w:rPr>
        <w:t>ثالث استصحاب کلّی است. اینجا یک امری داریم، حال همان امر اول که مثل مرحوم خوئی می</w:t>
      </w:r>
      <w:r w:rsidRPr="002D7FB1">
        <w:rPr>
          <w:rtl/>
        </w:rPr>
        <w:softHyphen/>
      </w:r>
      <w:r w:rsidRPr="002D7FB1">
        <w:rPr>
          <w:rFonts w:hint="cs"/>
          <w:rtl/>
        </w:rPr>
        <w:t>گوید؛ یا امر دیگری که مشهور می</w:t>
      </w:r>
      <w:r w:rsidRPr="002D7FB1">
        <w:rPr>
          <w:rtl/>
        </w:rPr>
        <w:softHyphen/>
      </w:r>
      <w:r w:rsidRPr="002D7FB1">
        <w:rPr>
          <w:rFonts w:hint="cs"/>
          <w:rtl/>
        </w:rPr>
        <w:t>گویند؛ ولی آن امر تا غروب است. این را در بحث هل القضاء تابع للأداء هم هست که می</w:t>
      </w:r>
      <w:r w:rsidRPr="002D7FB1">
        <w:rPr>
          <w:rtl/>
        </w:rPr>
        <w:softHyphen/>
      </w:r>
      <w:r w:rsidRPr="002D7FB1">
        <w:rPr>
          <w:rFonts w:hint="cs"/>
          <w:rtl/>
        </w:rPr>
        <w:t>گویند</w:t>
      </w:r>
      <w:r>
        <w:rPr>
          <w:rFonts w:hint="cs"/>
          <w:rtl/>
        </w:rPr>
        <w:t xml:space="preserve"> آن امر أدائی قطعاً مرتفع شده است، و شک داریم که آیا مقارن آن امر، یک امر جدیدی آمده یا نه؛ که اصل عدم امر جدید است. از استصحاب قسم ثالث </w:t>
      </w:r>
      <w:r>
        <w:rPr>
          <w:rFonts w:hint="cs"/>
          <w:rtl/>
        </w:rPr>
        <w:lastRenderedPageBreak/>
        <w:t>است، که امر در ضمن امر اولی حادث شده و مرتفع شده است؛ و شک داریم که آیا در ضمن امر ثانی شک حادث شده است یا نه؛ که استصحاب کلّی قسم ثالث است. و استصحاب کلّی قسم ثالث هم مجال ندارد. و نوبت به استصحاب عدم امر جدید می</w:t>
      </w:r>
      <w:r>
        <w:rPr>
          <w:rtl/>
        </w:rPr>
        <w:softHyphen/>
      </w:r>
      <w:r>
        <w:rPr>
          <w:rFonts w:hint="cs"/>
          <w:rtl/>
        </w:rPr>
        <w:t>شود.</w:t>
      </w:r>
    </w:p>
    <w:p w:rsidR="00FC4C42" w:rsidRDefault="00FC4C42" w:rsidP="00FC4C42">
      <w:pPr>
        <w:rPr>
          <w:rFonts w:hint="cs"/>
          <w:rtl/>
        </w:rPr>
      </w:pPr>
      <w:r>
        <w:rPr>
          <w:rFonts w:hint="cs"/>
          <w:rtl/>
        </w:rPr>
        <w:t xml:space="preserve"> لکن این جواب، قابل مناقشه است. طبق مبنای خود مرحوم خوئی که می</w:t>
      </w:r>
      <w:r>
        <w:rPr>
          <w:rtl/>
        </w:rPr>
        <w:softHyphen/>
      </w:r>
      <w:r>
        <w:rPr>
          <w:rFonts w:hint="cs"/>
          <w:rtl/>
        </w:rPr>
        <w:t>گوید همان امر اول از طلوع فجر تا غروب ادامه دارد؛ این جواب درست است. اما روی مبنای آنهائی که می</w:t>
      </w:r>
      <w:r>
        <w:rPr>
          <w:rtl/>
        </w:rPr>
        <w:softHyphen/>
      </w:r>
      <w:r>
        <w:rPr>
          <w:rFonts w:hint="cs"/>
          <w:rtl/>
        </w:rPr>
        <w:t>گویند امر اول تا زوال است، و بعد از زوال تمام شد؛ و از زوال امر جدیدی آمد؛ و شک داریم که این امر جدید ممتدّ است، و تا آخر روز شنبه است؛ یا اینکه در غروب روز جمعه قطع می</w:t>
      </w:r>
      <w:r>
        <w:rPr>
          <w:rtl/>
        </w:rPr>
        <w:softHyphen/>
      </w:r>
      <w:r>
        <w:rPr>
          <w:rFonts w:hint="cs"/>
          <w:rtl/>
        </w:rPr>
        <w:t>شود؛ مناقشه در این جواب مرحوم خوئی، واضح است. اما روی مبنائی أدائی</w:t>
      </w:r>
      <w:r>
        <w:rPr>
          <w:rtl/>
        </w:rPr>
        <w:softHyphen/>
      </w:r>
      <w:r>
        <w:rPr>
          <w:rFonts w:hint="cs"/>
          <w:rtl/>
        </w:rPr>
        <w:t>ها که می</w:t>
      </w:r>
      <w:r>
        <w:rPr>
          <w:rtl/>
        </w:rPr>
        <w:softHyphen/>
      </w:r>
      <w:r>
        <w:rPr>
          <w:rFonts w:hint="cs"/>
          <w:rtl/>
        </w:rPr>
        <w:t xml:space="preserve">گویند یک امر از طوع فجر تا غروب آمده است؛ که این امر هم ساقط شده است؛ و امر دوم که حادث </w:t>
      </w:r>
      <w:r>
        <w:rPr>
          <w:rFonts w:hint="cs"/>
          <w:rtl/>
        </w:rPr>
        <w:softHyphen/>
        <w:t>شده است، نمی</w:t>
      </w:r>
      <w:r>
        <w:rPr>
          <w:rtl/>
        </w:rPr>
        <w:softHyphen/>
      </w:r>
      <w:r>
        <w:rPr>
          <w:rFonts w:hint="cs"/>
          <w:rtl/>
        </w:rPr>
        <w:t>دانیم که از الآن شروع شده است، یا از روز شنبه است؛ که استصحاب می</w:t>
      </w:r>
      <w:r>
        <w:rPr>
          <w:rtl/>
        </w:rPr>
        <w:softHyphen/>
      </w:r>
      <w:r>
        <w:rPr>
          <w:rFonts w:hint="cs"/>
          <w:rtl/>
        </w:rPr>
        <w:t>گوید هنوز آن امر دوم شروع نشده است. و اگر می</w:t>
      </w:r>
      <w:r>
        <w:rPr>
          <w:rtl/>
        </w:rPr>
        <w:softHyphen/>
      </w:r>
      <w:r>
        <w:rPr>
          <w:rFonts w:hint="cs"/>
          <w:rtl/>
        </w:rPr>
        <w:t>خواهید استصحاب بکنید، استصحاب کلّی قسم ثالث می</w:t>
      </w:r>
      <w:r>
        <w:rPr>
          <w:rFonts w:hint="cs"/>
          <w:rtl/>
        </w:rPr>
        <w:softHyphen/>
        <w:t>شود.</w:t>
      </w:r>
    </w:p>
    <w:p w:rsidR="00FC4C42" w:rsidRDefault="00FC4C42" w:rsidP="00FC4C42">
      <w:pPr>
        <w:rPr>
          <w:rFonts w:hint="cs"/>
          <w:rtl/>
        </w:rPr>
      </w:pPr>
      <w:r>
        <w:rPr>
          <w:rFonts w:hint="cs"/>
          <w:rtl/>
        </w:rPr>
        <w:t>و لکن در ذهن ما این است که حتّی بر مبنای کسانی که قائل به یک امر ممتدّ هستند، باز استصحاب مجال دارد. درست است که ظاهر خطابات، عدم تبعیّت قضاء للأداء است؛ ولی ثبوتاً ما شک داریم؛ شاید می</w:t>
      </w:r>
      <w:r>
        <w:rPr>
          <w:rtl/>
        </w:rPr>
        <w:softHyphen/>
      </w:r>
      <w:r>
        <w:rPr>
          <w:rFonts w:hint="cs"/>
          <w:rtl/>
        </w:rPr>
        <w:t>خواهد بگوید همان امر ادامه دارد. ما شک داریم شاید مولی یک امر بیشتر ندارد؛ و آن امر برای کسانی که إعواز ماء ندارند، از روز جمعه شروع شده و تا آخر روز شنبه ادامه دارد؛ که در این صورت، استصحاب از قسم ثالث نیست. ما اشکال ایشان را بر استصحاب قبول نداریم.</w:t>
      </w:r>
    </w:p>
    <w:p w:rsidR="00FC4C42" w:rsidRDefault="00FC4C42" w:rsidP="00FC4C42">
      <w:pPr>
        <w:rPr>
          <w:rFonts w:hint="cs"/>
          <w:rtl/>
        </w:rPr>
      </w:pPr>
      <w:r w:rsidRPr="00331393">
        <w:rPr>
          <w:rFonts w:hint="cs"/>
          <w:rtl/>
        </w:rPr>
        <w:t>بله اشکال مرحوم صاحب جواهر</w:t>
      </w:r>
      <w:r>
        <w:rPr>
          <w:rStyle w:val="FootnoteReference"/>
          <w:rFonts w:ascii="Noor_Lotus" w:hAnsi="Noor_Lotus" w:cs="B Lotus"/>
          <w:sz w:val="28"/>
          <w:rtl/>
        </w:rPr>
        <w:footnoteReference w:id="6"/>
      </w:r>
      <w:r>
        <w:rPr>
          <w:rFonts w:hint="cs"/>
          <w:rtl/>
        </w:rPr>
        <w:t xml:space="preserve"> وارد است، که فرموده اینجا وحدت قضیّه نیست. آنی که یقین داریم، استحباب غسل یوم الجمعه است؛ و عرف غسل یوم الجمعه را با غسل شب شنبه یکی نمی</w:t>
      </w:r>
      <w:r>
        <w:rPr>
          <w:rtl/>
        </w:rPr>
        <w:softHyphen/>
      </w:r>
      <w:r>
        <w:rPr>
          <w:rFonts w:hint="cs"/>
          <w:rtl/>
        </w:rPr>
        <w:t>بیند. احراز وحدت نکرده</w:t>
      </w:r>
      <w:r>
        <w:rPr>
          <w:rtl/>
        </w:rPr>
        <w:softHyphen/>
      </w:r>
      <w:r>
        <w:rPr>
          <w:rFonts w:hint="cs"/>
          <w:rtl/>
        </w:rPr>
        <w:t>ایم. ما باید احراز بکنیم آن امری که می</w:t>
      </w:r>
      <w:r>
        <w:rPr>
          <w:rtl/>
        </w:rPr>
        <w:softHyphen/>
      </w:r>
      <w:r>
        <w:rPr>
          <w:rFonts w:hint="cs"/>
          <w:rtl/>
        </w:rPr>
        <w:t>آید عرفاً و یقیناً و اطمیناناً ادامه همان امر أوّل است. و در اینجا اگر مولی بگوید در شب شنبه، غسل جمعه مستحب است؛ عرف این را امر آخر می</w:t>
      </w:r>
      <w:r>
        <w:rPr>
          <w:rtl/>
        </w:rPr>
        <w:softHyphen/>
      </w:r>
      <w:r>
        <w:rPr>
          <w:rFonts w:hint="cs"/>
          <w:rtl/>
        </w:rPr>
        <w:t>بیند؛ و ادامه آن امر نمی</w:t>
      </w:r>
      <w:r>
        <w:rPr>
          <w:rtl/>
        </w:rPr>
        <w:softHyphen/>
      </w:r>
      <w:r>
        <w:rPr>
          <w:rFonts w:hint="cs"/>
          <w:rtl/>
        </w:rPr>
        <w:t>بیند. در ارتکاز شما هم اگر شارع بگوید در روز شنبه هم غسل جمعه مشروع است، این را بدل آن می</w:t>
      </w:r>
      <w:r>
        <w:rPr>
          <w:rtl/>
        </w:rPr>
        <w:softHyphen/>
      </w:r>
      <w:r>
        <w:rPr>
          <w:rFonts w:hint="cs"/>
          <w:rtl/>
        </w:rPr>
        <w:t>دانید نه همان.</w:t>
      </w:r>
    </w:p>
    <w:p w:rsidR="00FC4C42" w:rsidRDefault="00FC4C42" w:rsidP="00FC4C42">
      <w:pPr>
        <w:rPr>
          <w:rFonts w:hint="cs"/>
          <w:rtl/>
        </w:rPr>
      </w:pPr>
      <w:r>
        <w:rPr>
          <w:rFonts w:hint="cs"/>
          <w:rtl/>
        </w:rPr>
        <w:t>البته ما می</w:t>
      </w:r>
      <w:r>
        <w:rPr>
          <w:rtl/>
        </w:rPr>
        <w:softHyphen/>
      </w:r>
      <w:r>
        <w:rPr>
          <w:rFonts w:hint="cs"/>
          <w:rtl/>
        </w:rPr>
        <w:t>گوئیم نوبت به استصحاب نمی</w:t>
      </w:r>
      <w:r>
        <w:rPr>
          <w:rtl/>
        </w:rPr>
        <w:softHyphen/>
      </w:r>
      <w:r>
        <w:rPr>
          <w:rFonts w:hint="cs"/>
          <w:rtl/>
        </w:rPr>
        <w:t>رسد؛ چون ظاهر موثقه ابن بکیر این است که غسل در شب شنبه مشروع نیست. «یغتسل ما بینه و بین اللیل فإن فاته یوم السبت».</w:t>
      </w:r>
    </w:p>
    <w:p w:rsidR="001A1EA5" w:rsidRPr="006162A2" w:rsidRDefault="00E52D07" w:rsidP="00B42248">
      <w:pPr>
        <w:rPr>
          <w:rtl/>
        </w:rPr>
      </w:pPr>
      <w:r>
        <w:rPr>
          <w:rFonts w:hint="cs"/>
          <w:rtl/>
        </w:rPr>
        <w:lastRenderedPageBreak/>
        <w:t xml:space="preserve"> </w:t>
      </w:r>
    </w:p>
    <w:sectPr w:rsidR="001A1EA5" w:rsidRPr="006162A2" w:rsidSect="00F91B85">
      <w:headerReference w:type="default" r:id="rId10"/>
      <w:footerReference w:type="default" r:id="rId11"/>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224B" w:rsidRDefault="001F224B" w:rsidP="008B750B">
      <w:pPr>
        <w:spacing w:line="240" w:lineRule="auto"/>
      </w:pPr>
      <w:r>
        <w:separator/>
      </w:r>
    </w:p>
  </w:endnote>
  <w:endnote w:type="continuationSeparator" w:id="0">
    <w:p w:rsidR="001F224B" w:rsidRDefault="001F224B"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Titr">
    <w:panose1 w:val="02000700000000000000"/>
    <w:charset w:val="00"/>
    <w:family w:val="auto"/>
    <w:pitch w:val="variable"/>
    <w:sig w:usb0="80002007" w:usb1="80002000" w:usb2="00000008" w:usb3="00000000" w:csb0="00000043" w:csb1="00000000"/>
  </w:font>
  <w:font w:name="Noor_Lotus">
    <w:panose1 w:val="02000400000000000000"/>
    <w:charset w:val="00"/>
    <w:family w:val="auto"/>
    <w:pitch w:val="variable"/>
    <w:sig w:usb0="80002007" w:usb1="80002000" w:usb2="00000008" w:usb3="00000000" w:csb0="00000043" w:csb1="00000000"/>
  </w:font>
  <w:font w:name="Traditional Arabic">
    <w:panose1 w:val="02020603050405020304"/>
    <w:charset w:val="00"/>
    <w:family w:val="roman"/>
    <w:pitch w:val="variable"/>
    <w:sig w:usb0="00002003" w:usb1="80000000" w:usb2="00000008" w:usb3="00000000" w:csb0="00000041"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B42248" w:rsidRPr="00B42248">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CB24EF" w:rsidP="001B6799">
          <w:pPr>
            <w:pStyle w:val="Footer"/>
            <w:bidi w:val="0"/>
            <w:rPr>
              <w:color w:val="808080" w:themeColor="background1" w:themeShade="80"/>
              <w:rtl/>
            </w:rPr>
          </w:pPr>
          <w:bookmarkStart w:id="12" w:name="BokAdres"/>
          <w:bookmarkEnd w:id="12"/>
          <w:r>
            <w:rPr>
              <w:color w:val="808080" w:themeColor="background1" w:themeShade="80"/>
            </w:rPr>
            <w:t>F1mg1_13960212-126_sl1_mfeb.ir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224B" w:rsidRDefault="001F224B" w:rsidP="008B750B">
      <w:pPr>
        <w:spacing w:line="240" w:lineRule="auto"/>
      </w:pPr>
      <w:r>
        <w:separator/>
      </w:r>
    </w:p>
  </w:footnote>
  <w:footnote w:type="continuationSeparator" w:id="0">
    <w:p w:rsidR="001F224B" w:rsidRDefault="001F224B" w:rsidP="008B750B">
      <w:pPr>
        <w:spacing w:line="240" w:lineRule="auto"/>
      </w:pPr>
      <w:r>
        <w:continuationSeparator/>
      </w:r>
    </w:p>
  </w:footnote>
  <w:footnote w:id="1">
    <w:p w:rsidR="00FC4C42" w:rsidRPr="00D71337" w:rsidRDefault="00FC4C42" w:rsidP="00FC4C42">
      <w:pPr>
        <w:pStyle w:val="FootnoteText"/>
        <w:rPr>
          <w:rFonts w:hint="cs"/>
        </w:rPr>
      </w:pPr>
      <w:r w:rsidRPr="00D71337">
        <w:footnoteRef/>
      </w:r>
      <w:r w:rsidRPr="00D71337">
        <w:rPr>
          <w:rtl/>
        </w:rPr>
        <w:t xml:space="preserve"> </w:t>
      </w:r>
      <w:hyperlink r:id="rId1" w:history="1">
        <w:r w:rsidRPr="00D71337">
          <w:rPr>
            <w:rStyle w:val="Hyperlink"/>
            <w:rFonts w:hint="cs"/>
            <w:rtl/>
          </w:rPr>
          <w:t>وسائل</w:t>
        </w:r>
        <w:r w:rsidRPr="00D71337">
          <w:rPr>
            <w:rStyle w:val="Hyperlink"/>
            <w:rtl/>
          </w:rPr>
          <w:t xml:space="preserve"> </w:t>
        </w:r>
        <w:r w:rsidRPr="00D71337">
          <w:rPr>
            <w:rStyle w:val="Hyperlink"/>
            <w:rFonts w:hint="cs"/>
            <w:rtl/>
          </w:rPr>
          <w:t>الشیعه،</w:t>
        </w:r>
        <w:r w:rsidRPr="00D71337">
          <w:rPr>
            <w:rStyle w:val="Hyperlink"/>
            <w:rtl/>
          </w:rPr>
          <w:t xml:space="preserve"> </w:t>
        </w:r>
        <w:r w:rsidRPr="00D71337">
          <w:rPr>
            <w:rStyle w:val="Hyperlink"/>
            <w:rFonts w:hint="cs"/>
            <w:rtl/>
          </w:rPr>
          <w:t>شیخ</w:t>
        </w:r>
        <w:r w:rsidRPr="00D71337">
          <w:rPr>
            <w:rStyle w:val="Hyperlink"/>
            <w:rtl/>
          </w:rPr>
          <w:t xml:space="preserve"> </w:t>
        </w:r>
        <w:r w:rsidRPr="00D71337">
          <w:rPr>
            <w:rStyle w:val="Hyperlink"/>
            <w:rFonts w:hint="cs"/>
            <w:rtl/>
          </w:rPr>
          <w:t>حر</w:t>
        </w:r>
        <w:r w:rsidRPr="00D71337">
          <w:rPr>
            <w:rStyle w:val="Hyperlink"/>
            <w:rtl/>
          </w:rPr>
          <w:t xml:space="preserve"> </w:t>
        </w:r>
        <w:r w:rsidRPr="00D71337">
          <w:rPr>
            <w:rStyle w:val="Hyperlink"/>
            <w:rFonts w:hint="cs"/>
            <w:rtl/>
          </w:rPr>
          <w:t>عاملی،</w:t>
        </w:r>
        <w:r w:rsidRPr="00D71337">
          <w:rPr>
            <w:rStyle w:val="Hyperlink"/>
            <w:rtl/>
          </w:rPr>
          <w:t xml:space="preserve"> </w:t>
        </w:r>
        <w:r w:rsidRPr="00D71337">
          <w:rPr>
            <w:rStyle w:val="Hyperlink"/>
            <w:rFonts w:hint="cs"/>
            <w:rtl/>
          </w:rPr>
          <w:t>ج</w:t>
        </w:r>
        <w:r w:rsidRPr="00D71337">
          <w:rPr>
            <w:rStyle w:val="Hyperlink"/>
            <w:rtl/>
          </w:rPr>
          <w:t>7</w:t>
        </w:r>
        <w:r w:rsidRPr="00D71337">
          <w:rPr>
            <w:rStyle w:val="Hyperlink"/>
            <w:rFonts w:hint="cs"/>
            <w:rtl/>
          </w:rPr>
          <w:t>،</w:t>
        </w:r>
        <w:r w:rsidRPr="00D71337">
          <w:rPr>
            <w:rStyle w:val="Hyperlink"/>
            <w:rtl/>
          </w:rPr>
          <w:t xml:space="preserve"> </w:t>
        </w:r>
        <w:r w:rsidRPr="00D71337">
          <w:rPr>
            <w:rStyle w:val="Hyperlink"/>
            <w:rFonts w:hint="cs"/>
            <w:rtl/>
          </w:rPr>
          <w:t>ص</w:t>
        </w:r>
        <w:r w:rsidRPr="00D71337">
          <w:rPr>
            <w:rStyle w:val="Hyperlink"/>
            <w:rtl/>
          </w:rPr>
          <w:t>396</w:t>
        </w:r>
        <w:r w:rsidRPr="00D71337">
          <w:rPr>
            <w:rStyle w:val="Hyperlink"/>
            <w:rFonts w:hint="cs"/>
            <w:rtl/>
          </w:rPr>
          <w:t>،</w:t>
        </w:r>
        <w:r w:rsidRPr="00D71337">
          <w:rPr>
            <w:rStyle w:val="Hyperlink"/>
            <w:rtl/>
          </w:rPr>
          <w:t xml:space="preserve"> </w:t>
        </w:r>
        <w:r w:rsidRPr="00D71337">
          <w:rPr>
            <w:rStyle w:val="Hyperlink"/>
            <w:rFonts w:hint="cs"/>
            <w:rtl/>
          </w:rPr>
          <w:t>ابواب</w:t>
        </w:r>
        <w:r w:rsidRPr="00D71337">
          <w:rPr>
            <w:rStyle w:val="Hyperlink"/>
            <w:rtl/>
          </w:rPr>
          <w:t xml:space="preserve"> </w:t>
        </w:r>
        <w:r w:rsidRPr="00D71337">
          <w:rPr>
            <w:rStyle w:val="Hyperlink"/>
            <w:rFonts w:hint="cs"/>
            <w:rtl/>
          </w:rPr>
          <w:t>أبواب</w:t>
        </w:r>
        <w:r w:rsidRPr="00D71337">
          <w:rPr>
            <w:rStyle w:val="Hyperlink"/>
            <w:rtl/>
          </w:rPr>
          <w:t xml:space="preserve"> </w:t>
        </w:r>
        <w:r w:rsidRPr="00D71337">
          <w:rPr>
            <w:rStyle w:val="Hyperlink"/>
            <w:rFonts w:hint="cs"/>
            <w:rtl/>
          </w:rPr>
          <w:t>صلاة</w:t>
        </w:r>
        <w:r w:rsidRPr="00D71337">
          <w:rPr>
            <w:rStyle w:val="Hyperlink"/>
            <w:rtl/>
          </w:rPr>
          <w:t xml:space="preserve"> </w:t>
        </w:r>
        <w:r w:rsidRPr="00D71337">
          <w:rPr>
            <w:rStyle w:val="Hyperlink"/>
            <w:rFonts w:hint="cs"/>
            <w:rtl/>
          </w:rPr>
          <w:t>الجمعه</w:t>
        </w:r>
        <w:r w:rsidRPr="00D71337">
          <w:rPr>
            <w:rStyle w:val="Hyperlink"/>
            <w:rtl/>
          </w:rPr>
          <w:t xml:space="preserve"> </w:t>
        </w:r>
        <w:r w:rsidRPr="00D71337">
          <w:rPr>
            <w:rStyle w:val="Hyperlink"/>
            <w:rFonts w:hint="cs"/>
            <w:rtl/>
          </w:rPr>
          <w:t>و</w:t>
        </w:r>
        <w:r w:rsidRPr="00D71337">
          <w:rPr>
            <w:rStyle w:val="Hyperlink"/>
            <w:rtl/>
          </w:rPr>
          <w:t xml:space="preserve"> </w:t>
        </w:r>
        <w:r w:rsidRPr="00D71337">
          <w:rPr>
            <w:rStyle w:val="Hyperlink"/>
            <w:rFonts w:hint="cs"/>
            <w:rtl/>
          </w:rPr>
          <w:t>آدابها،</w:t>
        </w:r>
        <w:r w:rsidRPr="00D71337">
          <w:rPr>
            <w:rStyle w:val="Hyperlink"/>
            <w:rtl/>
          </w:rPr>
          <w:t xml:space="preserve"> </w:t>
        </w:r>
        <w:r w:rsidRPr="00D71337">
          <w:rPr>
            <w:rStyle w:val="Hyperlink"/>
            <w:rFonts w:hint="cs"/>
            <w:rtl/>
          </w:rPr>
          <w:t>باب</w:t>
        </w:r>
        <w:r w:rsidRPr="00D71337">
          <w:rPr>
            <w:rStyle w:val="Hyperlink"/>
            <w:rtl/>
          </w:rPr>
          <w:t>47</w:t>
        </w:r>
        <w:r w:rsidRPr="00D71337">
          <w:rPr>
            <w:rStyle w:val="Hyperlink"/>
            <w:rFonts w:hint="cs"/>
            <w:rtl/>
          </w:rPr>
          <w:t>،</w:t>
        </w:r>
        <w:r w:rsidRPr="00D71337">
          <w:rPr>
            <w:rStyle w:val="Hyperlink"/>
            <w:rtl/>
          </w:rPr>
          <w:t xml:space="preserve"> </w:t>
        </w:r>
        <w:r w:rsidRPr="00D71337">
          <w:rPr>
            <w:rStyle w:val="Hyperlink"/>
            <w:rFonts w:hint="cs"/>
            <w:rtl/>
          </w:rPr>
          <w:t>ح</w:t>
        </w:r>
        <w:r w:rsidRPr="00D71337">
          <w:rPr>
            <w:rStyle w:val="Hyperlink"/>
            <w:rtl/>
          </w:rPr>
          <w:t>3</w:t>
        </w:r>
        <w:r w:rsidRPr="00D71337">
          <w:rPr>
            <w:rStyle w:val="Hyperlink"/>
            <w:rFonts w:hint="cs"/>
            <w:rtl/>
          </w:rPr>
          <w:t>،</w:t>
        </w:r>
        <w:r w:rsidRPr="00D71337">
          <w:rPr>
            <w:rStyle w:val="Hyperlink"/>
            <w:rtl/>
          </w:rPr>
          <w:t xml:space="preserve"> </w:t>
        </w:r>
        <w:r w:rsidRPr="00D71337">
          <w:rPr>
            <w:rStyle w:val="Hyperlink"/>
            <w:rFonts w:hint="cs"/>
            <w:rtl/>
          </w:rPr>
          <w:t>ط</w:t>
        </w:r>
        <w:r w:rsidRPr="00D71337">
          <w:rPr>
            <w:rStyle w:val="Hyperlink"/>
            <w:rtl/>
          </w:rPr>
          <w:t xml:space="preserve"> </w:t>
        </w:r>
        <w:r w:rsidRPr="00D71337">
          <w:rPr>
            <w:rStyle w:val="Hyperlink"/>
            <w:rFonts w:hint="cs"/>
            <w:rtl/>
          </w:rPr>
          <w:t>آل</w:t>
        </w:r>
        <w:r w:rsidRPr="00D71337">
          <w:rPr>
            <w:rStyle w:val="Hyperlink"/>
            <w:rtl/>
          </w:rPr>
          <w:t xml:space="preserve"> </w:t>
        </w:r>
        <w:r w:rsidRPr="00D71337">
          <w:rPr>
            <w:rStyle w:val="Hyperlink"/>
            <w:rFonts w:hint="cs"/>
            <w:rtl/>
          </w:rPr>
          <w:t>البيت</w:t>
        </w:r>
        <w:r w:rsidRPr="00D71337">
          <w:rPr>
            <w:rStyle w:val="Hyperlink"/>
            <w:rtl/>
          </w:rPr>
          <w:t>.</w:t>
        </w:r>
      </w:hyperlink>
    </w:p>
  </w:footnote>
  <w:footnote w:id="2">
    <w:p w:rsidR="00FC4C42" w:rsidRPr="00514F01" w:rsidRDefault="00FC4C42" w:rsidP="00FC4C42">
      <w:pPr>
        <w:pStyle w:val="FootnoteText"/>
        <w:rPr>
          <w:rFonts w:hint="cs"/>
        </w:rPr>
      </w:pPr>
      <w:r w:rsidRPr="00514F01">
        <w:footnoteRef/>
      </w:r>
      <w:r w:rsidRPr="00514F01">
        <w:rPr>
          <w:rtl/>
        </w:rPr>
        <w:t xml:space="preserve"> </w:t>
      </w:r>
      <w:hyperlink r:id="rId2" w:history="1">
        <w:r w:rsidRPr="00514F01">
          <w:rPr>
            <w:rStyle w:val="Hyperlink"/>
            <w:rFonts w:hint="cs"/>
            <w:rtl/>
          </w:rPr>
          <w:t>وسائل</w:t>
        </w:r>
        <w:r w:rsidRPr="00514F01">
          <w:rPr>
            <w:rStyle w:val="Hyperlink"/>
            <w:rtl/>
          </w:rPr>
          <w:t xml:space="preserve"> </w:t>
        </w:r>
        <w:r w:rsidRPr="00514F01">
          <w:rPr>
            <w:rStyle w:val="Hyperlink"/>
            <w:rFonts w:hint="cs"/>
            <w:rtl/>
          </w:rPr>
          <w:t>الشیعه،</w:t>
        </w:r>
        <w:r w:rsidRPr="00514F01">
          <w:rPr>
            <w:rStyle w:val="Hyperlink"/>
            <w:rtl/>
          </w:rPr>
          <w:t xml:space="preserve"> </w:t>
        </w:r>
        <w:r w:rsidRPr="00514F01">
          <w:rPr>
            <w:rStyle w:val="Hyperlink"/>
            <w:rFonts w:hint="cs"/>
            <w:rtl/>
          </w:rPr>
          <w:t>شیخ</w:t>
        </w:r>
        <w:r w:rsidRPr="00514F01">
          <w:rPr>
            <w:rStyle w:val="Hyperlink"/>
            <w:rtl/>
          </w:rPr>
          <w:t xml:space="preserve"> </w:t>
        </w:r>
        <w:r w:rsidRPr="00514F01">
          <w:rPr>
            <w:rStyle w:val="Hyperlink"/>
            <w:rFonts w:hint="cs"/>
            <w:rtl/>
          </w:rPr>
          <w:t>حر</w:t>
        </w:r>
        <w:r w:rsidRPr="00514F01">
          <w:rPr>
            <w:rStyle w:val="Hyperlink"/>
            <w:rtl/>
          </w:rPr>
          <w:t xml:space="preserve"> </w:t>
        </w:r>
        <w:r w:rsidRPr="00514F01">
          <w:rPr>
            <w:rStyle w:val="Hyperlink"/>
            <w:rFonts w:hint="cs"/>
            <w:rtl/>
          </w:rPr>
          <w:t>عاملی،</w:t>
        </w:r>
        <w:r w:rsidRPr="00514F01">
          <w:rPr>
            <w:rStyle w:val="Hyperlink"/>
            <w:rtl/>
          </w:rPr>
          <w:t xml:space="preserve"> </w:t>
        </w:r>
        <w:r w:rsidRPr="00514F01">
          <w:rPr>
            <w:rStyle w:val="Hyperlink"/>
            <w:rFonts w:hint="cs"/>
            <w:rtl/>
          </w:rPr>
          <w:t>ج</w:t>
        </w:r>
        <w:r w:rsidRPr="00514F01">
          <w:rPr>
            <w:rStyle w:val="Hyperlink"/>
            <w:rtl/>
          </w:rPr>
          <w:t>3</w:t>
        </w:r>
        <w:r w:rsidRPr="00514F01">
          <w:rPr>
            <w:rStyle w:val="Hyperlink"/>
            <w:rFonts w:hint="cs"/>
            <w:rtl/>
          </w:rPr>
          <w:t>،</w:t>
        </w:r>
        <w:r w:rsidRPr="00514F01">
          <w:rPr>
            <w:rStyle w:val="Hyperlink"/>
            <w:rtl/>
          </w:rPr>
          <w:t xml:space="preserve"> </w:t>
        </w:r>
        <w:r w:rsidRPr="00514F01">
          <w:rPr>
            <w:rStyle w:val="Hyperlink"/>
            <w:rFonts w:hint="cs"/>
            <w:rtl/>
          </w:rPr>
          <w:t>ص</w:t>
        </w:r>
        <w:r w:rsidRPr="00514F01">
          <w:rPr>
            <w:rStyle w:val="Hyperlink"/>
            <w:rtl/>
          </w:rPr>
          <w:t>321</w:t>
        </w:r>
        <w:r w:rsidRPr="00514F01">
          <w:rPr>
            <w:rStyle w:val="Hyperlink"/>
            <w:rFonts w:hint="cs"/>
            <w:rtl/>
          </w:rPr>
          <w:t>،</w:t>
        </w:r>
        <w:r w:rsidRPr="00514F01">
          <w:rPr>
            <w:rStyle w:val="Hyperlink"/>
            <w:rtl/>
          </w:rPr>
          <w:t xml:space="preserve"> </w:t>
        </w:r>
        <w:r w:rsidRPr="00514F01">
          <w:rPr>
            <w:rStyle w:val="Hyperlink"/>
            <w:rFonts w:hint="cs"/>
            <w:rtl/>
          </w:rPr>
          <w:t>ابواب</w:t>
        </w:r>
        <w:r w:rsidRPr="00514F01">
          <w:rPr>
            <w:rStyle w:val="Hyperlink"/>
            <w:rtl/>
          </w:rPr>
          <w:t xml:space="preserve"> </w:t>
        </w:r>
        <w:r w:rsidRPr="00514F01">
          <w:rPr>
            <w:rStyle w:val="Hyperlink"/>
            <w:rFonts w:hint="cs"/>
            <w:rtl/>
          </w:rPr>
          <w:t>اغسال</w:t>
        </w:r>
        <w:r w:rsidRPr="00514F01">
          <w:rPr>
            <w:rStyle w:val="Hyperlink"/>
            <w:rtl/>
          </w:rPr>
          <w:t xml:space="preserve"> </w:t>
        </w:r>
        <w:r w:rsidRPr="00514F01">
          <w:rPr>
            <w:rStyle w:val="Hyperlink"/>
            <w:rFonts w:hint="cs"/>
            <w:rtl/>
          </w:rPr>
          <w:t>مسنونة،</w:t>
        </w:r>
        <w:r w:rsidRPr="00514F01">
          <w:rPr>
            <w:rStyle w:val="Hyperlink"/>
            <w:rtl/>
          </w:rPr>
          <w:t xml:space="preserve"> </w:t>
        </w:r>
        <w:r w:rsidRPr="00514F01">
          <w:rPr>
            <w:rStyle w:val="Hyperlink"/>
            <w:rFonts w:hint="cs"/>
            <w:rtl/>
          </w:rPr>
          <w:t>باب</w:t>
        </w:r>
        <w:r w:rsidRPr="00514F01">
          <w:rPr>
            <w:rStyle w:val="Hyperlink"/>
            <w:rtl/>
          </w:rPr>
          <w:t>10</w:t>
        </w:r>
        <w:r w:rsidRPr="00514F01">
          <w:rPr>
            <w:rStyle w:val="Hyperlink"/>
            <w:rFonts w:hint="cs"/>
            <w:rtl/>
          </w:rPr>
          <w:t>،</w:t>
        </w:r>
        <w:r w:rsidRPr="00514F01">
          <w:rPr>
            <w:rStyle w:val="Hyperlink"/>
            <w:rtl/>
          </w:rPr>
          <w:t xml:space="preserve"> </w:t>
        </w:r>
        <w:r w:rsidRPr="00514F01">
          <w:rPr>
            <w:rStyle w:val="Hyperlink"/>
            <w:rFonts w:hint="cs"/>
            <w:rtl/>
          </w:rPr>
          <w:t>ح</w:t>
        </w:r>
        <w:r w:rsidRPr="00514F01">
          <w:rPr>
            <w:rStyle w:val="Hyperlink"/>
            <w:rtl/>
          </w:rPr>
          <w:t>4</w:t>
        </w:r>
        <w:r w:rsidRPr="00514F01">
          <w:rPr>
            <w:rStyle w:val="Hyperlink"/>
            <w:rFonts w:hint="cs"/>
            <w:rtl/>
          </w:rPr>
          <w:t>،</w:t>
        </w:r>
        <w:r w:rsidRPr="00514F01">
          <w:rPr>
            <w:rStyle w:val="Hyperlink"/>
            <w:rtl/>
          </w:rPr>
          <w:t xml:space="preserve"> </w:t>
        </w:r>
        <w:r w:rsidRPr="00514F01">
          <w:rPr>
            <w:rStyle w:val="Hyperlink"/>
            <w:rFonts w:hint="cs"/>
            <w:rtl/>
          </w:rPr>
          <w:t>ط</w:t>
        </w:r>
        <w:r w:rsidRPr="00514F01">
          <w:rPr>
            <w:rStyle w:val="Hyperlink"/>
            <w:rtl/>
          </w:rPr>
          <w:t xml:space="preserve"> </w:t>
        </w:r>
        <w:r w:rsidRPr="00514F01">
          <w:rPr>
            <w:rStyle w:val="Hyperlink"/>
            <w:rFonts w:hint="cs"/>
            <w:rtl/>
          </w:rPr>
          <w:t>آل</w:t>
        </w:r>
        <w:r w:rsidRPr="00514F01">
          <w:rPr>
            <w:rStyle w:val="Hyperlink"/>
            <w:rtl/>
          </w:rPr>
          <w:t xml:space="preserve"> </w:t>
        </w:r>
        <w:r w:rsidRPr="00514F01">
          <w:rPr>
            <w:rStyle w:val="Hyperlink"/>
            <w:rFonts w:hint="cs"/>
            <w:rtl/>
          </w:rPr>
          <w:t>البيت</w:t>
        </w:r>
        <w:r w:rsidRPr="00514F01">
          <w:rPr>
            <w:rStyle w:val="Hyperlink"/>
            <w:rtl/>
          </w:rPr>
          <w:t>.</w:t>
        </w:r>
      </w:hyperlink>
    </w:p>
  </w:footnote>
  <w:footnote w:id="3">
    <w:p w:rsidR="00FC4C42" w:rsidRPr="0061694B" w:rsidRDefault="00FC4C42" w:rsidP="00FC4C42">
      <w:pPr>
        <w:pStyle w:val="FootnoteText"/>
        <w:rPr>
          <w:rFonts w:hint="cs"/>
        </w:rPr>
      </w:pPr>
      <w:r w:rsidRPr="0061694B">
        <w:footnoteRef/>
      </w:r>
      <w:r w:rsidRPr="0061694B">
        <w:rPr>
          <w:rtl/>
        </w:rPr>
        <w:t xml:space="preserve"> </w:t>
      </w:r>
      <w:hyperlink r:id="rId3" w:history="1">
        <w:r w:rsidRPr="0061694B">
          <w:rPr>
            <w:rStyle w:val="Hyperlink"/>
            <w:rFonts w:hint="cs"/>
            <w:rtl/>
          </w:rPr>
          <w:t>وسائل</w:t>
        </w:r>
        <w:r w:rsidRPr="0061694B">
          <w:rPr>
            <w:rStyle w:val="Hyperlink"/>
            <w:rtl/>
          </w:rPr>
          <w:t xml:space="preserve"> </w:t>
        </w:r>
        <w:r w:rsidRPr="0061694B">
          <w:rPr>
            <w:rStyle w:val="Hyperlink"/>
            <w:rFonts w:hint="cs"/>
            <w:rtl/>
          </w:rPr>
          <w:t>الشیعه،</w:t>
        </w:r>
        <w:r w:rsidRPr="0061694B">
          <w:rPr>
            <w:rStyle w:val="Hyperlink"/>
            <w:rtl/>
          </w:rPr>
          <w:t xml:space="preserve"> </w:t>
        </w:r>
        <w:r w:rsidRPr="0061694B">
          <w:rPr>
            <w:rStyle w:val="Hyperlink"/>
            <w:rFonts w:hint="cs"/>
            <w:rtl/>
          </w:rPr>
          <w:t>شیخ</w:t>
        </w:r>
        <w:r w:rsidRPr="0061694B">
          <w:rPr>
            <w:rStyle w:val="Hyperlink"/>
            <w:rtl/>
          </w:rPr>
          <w:t xml:space="preserve"> </w:t>
        </w:r>
        <w:r w:rsidRPr="0061694B">
          <w:rPr>
            <w:rStyle w:val="Hyperlink"/>
            <w:rFonts w:hint="cs"/>
            <w:rtl/>
          </w:rPr>
          <w:t>حر</w:t>
        </w:r>
        <w:r w:rsidRPr="0061694B">
          <w:rPr>
            <w:rStyle w:val="Hyperlink"/>
            <w:rtl/>
          </w:rPr>
          <w:t xml:space="preserve"> </w:t>
        </w:r>
        <w:r w:rsidRPr="0061694B">
          <w:rPr>
            <w:rStyle w:val="Hyperlink"/>
            <w:rFonts w:hint="cs"/>
            <w:rtl/>
          </w:rPr>
          <w:t>عاملی،</w:t>
        </w:r>
        <w:r w:rsidRPr="0061694B">
          <w:rPr>
            <w:rStyle w:val="Hyperlink"/>
            <w:rtl/>
          </w:rPr>
          <w:t xml:space="preserve"> </w:t>
        </w:r>
        <w:r w:rsidRPr="0061694B">
          <w:rPr>
            <w:rStyle w:val="Hyperlink"/>
            <w:rFonts w:hint="cs"/>
            <w:rtl/>
          </w:rPr>
          <w:t>ج</w:t>
        </w:r>
        <w:r w:rsidRPr="0061694B">
          <w:rPr>
            <w:rStyle w:val="Hyperlink"/>
            <w:rtl/>
          </w:rPr>
          <w:t>3</w:t>
        </w:r>
        <w:r w:rsidRPr="0061694B">
          <w:rPr>
            <w:rStyle w:val="Hyperlink"/>
            <w:rFonts w:hint="cs"/>
            <w:rtl/>
          </w:rPr>
          <w:t>،</w:t>
        </w:r>
        <w:r w:rsidRPr="0061694B">
          <w:rPr>
            <w:rStyle w:val="Hyperlink"/>
            <w:rtl/>
          </w:rPr>
          <w:t xml:space="preserve"> </w:t>
        </w:r>
        <w:r w:rsidRPr="0061694B">
          <w:rPr>
            <w:rStyle w:val="Hyperlink"/>
            <w:rFonts w:hint="cs"/>
            <w:rtl/>
          </w:rPr>
          <w:t>ص</w:t>
        </w:r>
        <w:r w:rsidRPr="0061694B">
          <w:rPr>
            <w:rStyle w:val="Hyperlink"/>
            <w:rtl/>
          </w:rPr>
          <w:t>321</w:t>
        </w:r>
        <w:r w:rsidRPr="0061694B">
          <w:rPr>
            <w:rStyle w:val="Hyperlink"/>
            <w:rFonts w:hint="cs"/>
            <w:rtl/>
          </w:rPr>
          <w:t>،</w:t>
        </w:r>
        <w:r w:rsidRPr="0061694B">
          <w:rPr>
            <w:rStyle w:val="Hyperlink"/>
            <w:rtl/>
          </w:rPr>
          <w:t xml:space="preserve"> </w:t>
        </w:r>
        <w:r w:rsidRPr="0061694B">
          <w:rPr>
            <w:rStyle w:val="Hyperlink"/>
            <w:rFonts w:hint="cs"/>
            <w:rtl/>
          </w:rPr>
          <w:t>ابواب</w:t>
        </w:r>
        <w:r w:rsidRPr="0061694B">
          <w:rPr>
            <w:rStyle w:val="Hyperlink"/>
            <w:rtl/>
          </w:rPr>
          <w:t xml:space="preserve"> </w:t>
        </w:r>
        <w:r w:rsidRPr="0061694B">
          <w:rPr>
            <w:rStyle w:val="Hyperlink"/>
            <w:rFonts w:hint="cs"/>
            <w:rtl/>
          </w:rPr>
          <w:t>اغسال</w:t>
        </w:r>
        <w:r w:rsidRPr="0061694B">
          <w:rPr>
            <w:rStyle w:val="Hyperlink"/>
            <w:rtl/>
          </w:rPr>
          <w:t xml:space="preserve"> </w:t>
        </w:r>
        <w:r w:rsidRPr="0061694B">
          <w:rPr>
            <w:rStyle w:val="Hyperlink"/>
            <w:rFonts w:hint="cs"/>
            <w:rtl/>
          </w:rPr>
          <w:t>مسنونة،</w:t>
        </w:r>
        <w:r w:rsidRPr="0061694B">
          <w:rPr>
            <w:rStyle w:val="Hyperlink"/>
            <w:rtl/>
          </w:rPr>
          <w:t xml:space="preserve"> </w:t>
        </w:r>
        <w:r w:rsidRPr="0061694B">
          <w:rPr>
            <w:rStyle w:val="Hyperlink"/>
            <w:rFonts w:hint="cs"/>
            <w:rtl/>
          </w:rPr>
          <w:t>باب</w:t>
        </w:r>
        <w:r w:rsidRPr="0061694B">
          <w:rPr>
            <w:rStyle w:val="Hyperlink"/>
            <w:rtl/>
          </w:rPr>
          <w:t>10</w:t>
        </w:r>
        <w:r w:rsidRPr="0061694B">
          <w:rPr>
            <w:rStyle w:val="Hyperlink"/>
            <w:rFonts w:hint="cs"/>
            <w:rtl/>
          </w:rPr>
          <w:t>،</w:t>
        </w:r>
        <w:r w:rsidRPr="0061694B">
          <w:rPr>
            <w:rStyle w:val="Hyperlink"/>
            <w:rtl/>
          </w:rPr>
          <w:t xml:space="preserve"> </w:t>
        </w:r>
        <w:r w:rsidRPr="0061694B">
          <w:rPr>
            <w:rStyle w:val="Hyperlink"/>
            <w:rFonts w:hint="cs"/>
            <w:rtl/>
          </w:rPr>
          <w:t>ح</w:t>
        </w:r>
        <w:r w:rsidRPr="0061694B">
          <w:rPr>
            <w:rStyle w:val="Hyperlink"/>
            <w:rtl/>
          </w:rPr>
          <w:t>3</w:t>
        </w:r>
        <w:r w:rsidRPr="0061694B">
          <w:rPr>
            <w:rStyle w:val="Hyperlink"/>
            <w:rFonts w:hint="cs"/>
            <w:rtl/>
          </w:rPr>
          <w:t>،</w:t>
        </w:r>
        <w:r w:rsidRPr="0061694B">
          <w:rPr>
            <w:rStyle w:val="Hyperlink"/>
            <w:rtl/>
          </w:rPr>
          <w:t xml:space="preserve"> </w:t>
        </w:r>
        <w:r w:rsidRPr="0061694B">
          <w:rPr>
            <w:rStyle w:val="Hyperlink"/>
            <w:rFonts w:hint="cs"/>
            <w:rtl/>
          </w:rPr>
          <w:t>ط</w:t>
        </w:r>
        <w:r w:rsidRPr="0061694B">
          <w:rPr>
            <w:rStyle w:val="Hyperlink"/>
            <w:rtl/>
          </w:rPr>
          <w:t xml:space="preserve"> </w:t>
        </w:r>
        <w:r w:rsidRPr="0061694B">
          <w:rPr>
            <w:rStyle w:val="Hyperlink"/>
            <w:rFonts w:hint="cs"/>
            <w:rtl/>
          </w:rPr>
          <w:t>آل</w:t>
        </w:r>
        <w:r w:rsidRPr="0061694B">
          <w:rPr>
            <w:rStyle w:val="Hyperlink"/>
            <w:rtl/>
          </w:rPr>
          <w:t xml:space="preserve"> </w:t>
        </w:r>
        <w:r w:rsidRPr="0061694B">
          <w:rPr>
            <w:rStyle w:val="Hyperlink"/>
            <w:rFonts w:hint="cs"/>
            <w:rtl/>
          </w:rPr>
          <w:t>البيت</w:t>
        </w:r>
        <w:r w:rsidRPr="0061694B">
          <w:rPr>
            <w:rStyle w:val="Hyperlink"/>
            <w:rtl/>
          </w:rPr>
          <w:t>.</w:t>
        </w:r>
      </w:hyperlink>
    </w:p>
  </w:footnote>
  <w:footnote w:id="4">
    <w:p w:rsidR="00FC4C42" w:rsidRPr="00A10246" w:rsidRDefault="00FC4C42" w:rsidP="00FC4C42">
      <w:pPr>
        <w:pStyle w:val="FootnoteText"/>
        <w:jc w:val="both"/>
        <w:rPr>
          <w:rFonts w:hint="cs"/>
        </w:rPr>
      </w:pPr>
      <w:r w:rsidRPr="00A10246">
        <w:footnoteRef/>
      </w:r>
      <w:r w:rsidRPr="00A10246">
        <w:rPr>
          <w:rtl/>
        </w:rPr>
        <w:t xml:space="preserve"> </w:t>
      </w:r>
      <w:hyperlink r:id="rId4" w:history="1">
        <w:r w:rsidRPr="00A10246">
          <w:rPr>
            <w:rStyle w:val="Hyperlink"/>
            <w:rFonts w:hint="cs"/>
            <w:rtl/>
          </w:rPr>
          <w:t>جواهر</w:t>
        </w:r>
        <w:r w:rsidRPr="00A10246">
          <w:rPr>
            <w:rStyle w:val="Hyperlink"/>
            <w:rtl/>
          </w:rPr>
          <w:t xml:space="preserve"> </w:t>
        </w:r>
        <w:r w:rsidRPr="00A10246">
          <w:rPr>
            <w:rStyle w:val="Hyperlink"/>
            <w:rFonts w:hint="cs"/>
            <w:rtl/>
          </w:rPr>
          <w:t>الکلام</w:t>
        </w:r>
        <w:r w:rsidRPr="00A10246">
          <w:rPr>
            <w:rStyle w:val="Hyperlink"/>
            <w:rtl/>
          </w:rPr>
          <w:t xml:space="preserve"> </w:t>
        </w:r>
        <w:r w:rsidRPr="00A10246">
          <w:rPr>
            <w:rStyle w:val="Hyperlink"/>
            <w:rFonts w:hint="cs"/>
            <w:rtl/>
          </w:rPr>
          <w:t>فی</w:t>
        </w:r>
        <w:r w:rsidRPr="00A10246">
          <w:rPr>
            <w:rStyle w:val="Hyperlink"/>
            <w:rtl/>
          </w:rPr>
          <w:t xml:space="preserve"> </w:t>
        </w:r>
        <w:r w:rsidRPr="00A10246">
          <w:rPr>
            <w:rStyle w:val="Hyperlink"/>
            <w:rFonts w:hint="cs"/>
            <w:rtl/>
          </w:rPr>
          <w:t>شرح</w:t>
        </w:r>
        <w:r w:rsidRPr="00A10246">
          <w:rPr>
            <w:rStyle w:val="Hyperlink"/>
            <w:rtl/>
          </w:rPr>
          <w:t xml:space="preserve"> </w:t>
        </w:r>
        <w:r w:rsidRPr="00A10246">
          <w:rPr>
            <w:rStyle w:val="Hyperlink"/>
            <w:rFonts w:hint="cs"/>
            <w:rtl/>
          </w:rPr>
          <w:t>شرایع</w:t>
        </w:r>
        <w:r w:rsidRPr="00A10246">
          <w:rPr>
            <w:rStyle w:val="Hyperlink"/>
            <w:rtl/>
          </w:rPr>
          <w:t xml:space="preserve"> </w:t>
        </w:r>
        <w:r w:rsidRPr="00A10246">
          <w:rPr>
            <w:rStyle w:val="Hyperlink"/>
            <w:rFonts w:hint="cs"/>
            <w:rtl/>
          </w:rPr>
          <w:t>الاسلام،</w:t>
        </w:r>
        <w:r w:rsidRPr="00A10246">
          <w:rPr>
            <w:rStyle w:val="Hyperlink"/>
            <w:rtl/>
          </w:rPr>
          <w:t xml:space="preserve"> </w:t>
        </w:r>
        <w:r w:rsidRPr="00A10246">
          <w:rPr>
            <w:rStyle w:val="Hyperlink"/>
            <w:rFonts w:hint="cs"/>
            <w:rtl/>
          </w:rPr>
          <w:t>محمد</w:t>
        </w:r>
        <w:r w:rsidRPr="00A10246">
          <w:rPr>
            <w:rStyle w:val="Hyperlink"/>
            <w:rtl/>
          </w:rPr>
          <w:t xml:space="preserve"> </w:t>
        </w:r>
        <w:r w:rsidRPr="00A10246">
          <w:rPr>
            <w:rStyle w:val="Hyperlink"/>
            <w:rFonts w:hint="cs"/>
            <w:rtl/>
          </w:rPr>
          <w:t>حسن</w:t>
        </w:r>
        <w:r w:rsidRPr="00A10246">
          <w:rPr>
            <w:rStyle w:val="Hyperlink"/>
            <w:rtl/>
          </w:rPr>
          <w:t xml:space="preserve"> </w:t>
        </w:r>
        <w:r w:rsidRPr="00A10246">
          <w:rPr>
            <w:rStyle w:val="Hyperlink"/>
            <w:rFonts w:hint="cs"/>
            <w:rtl/>
          </w:rPr>
          <w:t>نجفی،</w:t>
        </w:r>
        <w:r w:rsidRPr="00A10246">
          <w:rPr>
            <w:rStyle w:val="Hyperlink"/>
            <w:rtl/>
          </w:rPr>
          <w:t xml:space="preserve"> </w:t>
        </w:r>
        <w:r w:rsidRPr="00A10246">
          <w:rPr>
            <w:rStyle w:val="Hyperlink"/>
            <w:rFonts w:hint="cs"/>
            <w:rtl/>
          </w:rPr>
          <w:t>ج</w:t>
        </w:r>
        <w:r w:rsidRPr="00A10246">
          <w:rPr>
            <w:rStyle w:val="Hyperlink"/>
            <w:rtl/>
          </w:rPr>
          <w:t>5</w:t>
        </w:r>
        <w:r w:rsidRPr="00A10246">
          <w:rPr>
            <w:rStyle w:val="Hyperlink"/>
            <w:rFonts w:hint="cs"/>
            <w:rtl/>
          </w:rPr>
          <w:t>،</w:t>
        </w:r>
        <w:r w:rsidRPr="00A10246">
          <w:rPr>
            <w:rStyle w:val="Hyperlink"/>
            <w:rtl/>
          </w:rPr>
          <w:t xml:space="preserve"> </w:t>
        </w:r>
        <w:r w:rsidRPr="00A10246">
          <w:rPr>
            <w:rStyle w:val="Hyperlink"/>
            <w:rFonts w:hint="cs"/>
            <w:rtl/>
          </w:rPr>
          <w:t>ص</w:t>
        </w:r>
        <w:r w:rsidRPr="00A10246">
          <w:rPr>
            <w:rStyle w:val="Hyperlink"/>
            <w:rtl/>
          </w:rPr>
          <w:t>22.</w:t>
        </w:r>
      </w:hyperlink>
      <w:r>
        <w:rPr>
          <w:rFonts w:hint="cs"/>
          <w:rtl/>
        </w:rPr>
        <w:t xml:space="preserve"> </w:t>
      </w:r>
      <w:r w:rsidRPr="001F42BA">
        <w:rPr>
          <w:rFonts w:hint="cs"/>
          <w:rtl/>
        </w:rPr>
        <w:t>(كل ذا مع إمكان الاستدلال عليه بموثقة ابن بكير المتقدمة بناء على أن المراد بيوم الجمعة فيها تمامه، كما هو ظاهره، فيراد حينئذ ما بينه و بين آخر الليلة، فيدل على القضاء ليلة السبت، و جعل ظاهر قوله (علیه السلام): «ما بينه و بين الليل» من إرادة تمام الليل قرينة على إرادة الوقت المعهود من اليوم ليس بأولى من العكس، مع أنا لو سلمنا رجحان ذلك منها كما ذكرناه سابقا لكن قد يقال إن مجرد احتمال ذلك كاف في ثبوت المستحب بناء على التسامح فيه للاحتياط العقلي، سيما بعد الاعتضاد بما عرفت).</w:t>
      </w:r>
    </w:p>
  </w:footnote>
  <w:footnote w:id="5">
    <w:p w:rsidR="00FC4C42" w:rsidRPr="00034004" w:rsidRDefault="00FC4C42" w:rsidP="00FC4C42">
      <w:pPr>
        <w:pStyle w:val="FootnoteText"/>
        <w:jc w:val="both"/>
        <w:rPr>
          <w:rFonts w:hint="cs"/>
        </w:rPr>
      </w:pPr>
      <w:r w:rsidRPr="00034004">
        <w:footnoteRef/>
      </w:r>
      <w:r w:rsidRPr="00034004">
        <w:rPr>
          <w:rtl/>
        </w:rPr>
        <w:t xml:space="preserve"> </w:t>
      </w:r>
      <w:hyperlink r:id="rId5" w:history="1">
        <w:r w:rsidRPr="00034004">
          <w:rPr>
            <w:rStyle w:val="Hyperlink"/>
            <w:rFonts w:hint="cs"/>
            <w:rtl/>
          </w:rPr>
          <w:t>موسوعة</w:t>
        </w:r>
        <w:r w:rsidRPr="00034004">
          <w:rPr>
            <w:rStyle w:val="Hyperlink"/>
            <w:rtl/>
          </w:rPr>
          <w:t xml:space="preserve"> </w:t>
        </w:r>
        <w:r w:rsidRPr="00034004">
          <w:rPr>
            <w:rStyle w:val="Hyperlink"/>
            <w:rFonts w:hint="cs"/>
            <w:rtl/>
          </w:rPr>
          <w:t>الامام</w:t>
        </w:r>
        <w:r w:rsidRPr="00034004">
          <w:rPr>
            <w:rStyle w:val="Hyperlink"/>
            <w:rtl/>
          </w:rPr>
          <w:t xml:space="preserve"> </w:t>
        </w:r>
        <w:r w:rsidRPr="00034004">
          <w:rPr>
            <w:rStyle w:val="Hyperlink"/>
            <w:rFonts w:hint="cs"/>
            <w:rtl/>
          </w:rPr>
          <w:t>الخویی،</w:t>
        </w:r>
        <w:r w:rsidRPr="00034004">
          <w:rPr>
            <w:rStyle w:val="Hyperlink"/>
            <w:rtl/>
          </w:rPr>
          <w:t xml:space="preserve"> </w:t>
        </w:r>
        <w:r w:rsidRPr="00034004">
          <w:rPr>
            <w:rStyle w:val="Hyperlink"/>
            <w:rFonts w:hint="cs"/>
            <w:rtl/>
          </w:rPr>
          <w:t>ابوالقاسم</w:t>
        </w:r>
        <w:r w:rsidRPr="00034004">
          <w:rPr>
            <w:rStyle w:val="Hyperlink"/>
            <w:rtl/>
          </w:rPr>
          <w:t xml:space="preserve"> </w:t>
        </w:r>
        <w:r w:rsidRPr="00034004">
          <w:rPr>
            <w:rStyle w:val="Hyperlink"/>
            <w:rFonts w:hint="cs"/>
            <w:rtl/>
          </w:rPr>
          <w:t>خویی،</w:t>
        </w:r>
        <w:r w:rsidRPr="00034004">
          <w:rPr>
            <w:rStyle w:val="Hyperlink"/>
            <w:rtl/>
          </w:rPr>
          <w:t xml:space="preserve"> </w:t>
        </w:r>
        <w:r w:rsidRPr="00034004">
          <w:rPr>
            <w:rStyle w:val="Hyperlink"/>
            <w:rFonts w:hint="cs"/>
            <w:rtl/>
          </w:rPr>
          <w:t>ج</w:t>
        </w:r>
        <w:r w:rsidRPr="00034004">
          <w:rPr>
            <w:rStyle w:val="Hyperlink"/>
            <w:rtl/>
          </w:rPr>
          <w:t>10</w:t>
        </w:r>
        <w:r w:rsidRPr="00034004">
          <w:rPr>
            <w:rStyle w:val="Hyperlink"/>
            <w:rFonts w:hint="cs"/>
            <w:rtl/>
          </w:rPr>
          <w:t>،</w:t>
        </w:r>
        <w:r w:rsidRPr="00034004">
          <w:rPr>
            <w:rStyle w:val="Hyperlink"/>
            <w:rtl/>
          </w:rPr>
          <w:t xml:space="preserve"> </w:t>
        </w:r>
        <w:r w:rsidRPr="00034004">
          <w:rPr>
            <w:rStyle w:val="Hyperlink"/>
            <w:rFonts w:hint="cs"/>
            <w:rtl/>
          </w:rPr>
          <w:t>ص</w:t>
        </w:r>
        <w:r w:rsidRPr="00034004">
          <w:rPr>
            <w:rStyle w:val="Hyperlink"/>
            <w:rtl/>
          </w:rPr>
          <w:t>17.</w:t>
        </w:r>
      </w:hyperlink>
      <w:r>
        <w:rPr>
          <w:rFonts w:hint="cs"/>
          <w:rtl/>
        </w:rPr>
        <w:t xml:space="preserve"> </w:t>
      </w:r>
      <w:r w:rsidRPr="005A35AC">
        <w:rPr>
          <w:rFonts w:hint="cs"/>
          <w:rtl/>
        </w:rPr>
        <w:t>(و يرد عليه: أولًا: أنه من استصحاب الحكم الإلهي الكلي و نحن نمنع جريانه فيه. و ثانياً: أنه من قبيل الاستصحاب الجاري في القسم الثالث من الكلي، لأن المشروعية الثابتة يوم الجمعة إنما كانت ثابتة في ضمن الأداء و هي قد ارتفعت قطعاً و نشك في أنه هل وجد فرد آخر من المشروعية و هي المشروعية قضاء مقارناً لارتفاع الفرد الأوّل، أو لا، و هو مما لا يلتزم به القائل بجريان الاستصحاب في الأحكام).</w:t>
      </w:r>
    </w:p>
  </w:footnote>
  <w:footnote w:id="6">
    <w:p w:rsidR="00FC4C42" w:rsidRPr="00331393" w:rsidRDefault="00FC4C42" w:rsidP="00FC4C42">
      <w:pPr>
        <w:pStyle w:val="FootnoteText"/>
        <w:jc w:val="both"/>
        <w:rPr>
          <w:rFonts w:hint="cs"/>
        </w:rPr>
      </w:pPr>
      <w:r w:rsidRPr="00331393">
        <w:footnoteRef/>
      </w:r>
      <w:r w:rsidRPr="00331393">
        <w:rPr>
          <w:rtl/>
        </w:rPr>
        <w:t xml:space="preserve"> </w:t>
      </w:r>
      <w:hyperlink r:id="rId6" w:history="1">
        <w:r w:rsidRPr="00331393">
          <w:rPr>
            <w:rStyle w:val="Hyperlink"/>
            <w:rFonts w:hint="cs"/>
            <w:rtl/>
          </w:rPr>
          <w:t>جواهر</w:t>
        </w:r>
        <w:r w:rsidRPr="00331393">
          <w:rPr>
            <w:rStyle w:val="Hyperlink"/>
            <w:rtl/>
          </w:rPr>
          <w:t xml:space="preserve"> </w:t>
        </w:r>
        <w:r w:rsidRPr="00331393">
          <w:rPr>
            <w:rStyle w:val="Hyperlink"/>
            <w:rFonts w:hint="cs"/>
            <w:rtl/>
          </w:rPr>
          <w:t>الکلام</w:t>
        </w:r>
        <w:r w:rsidRPr="00331393">
          <w:rPr>
            <w:rStyle w:val="Hyperlink"/>
            <w:rtl/>
          </w:rPr>
          <w:t xml:space="preserve"> </w:t>
        </w:r>
        <w:r w:rsidRPr="00331393">
          <w:rPr>
            <w:rStyle w:val="Hyperlink"/>
            <w:rFonts w:hint="cs"/>
            <w:rtl/>
          </w:rPr>
          <w:t>فی</w:t>
        </w:r>
        <w:r w:rsidRPr="00331393">
          <w:rPr>
            <w:rStyle w:val="Hyperlink"/>
            <w:rtl/>
          </w:rPr>
          <w:t xml:space="preserve"> </w:t>
        </w:r>
        <w:r w:rsidRPr="00331393">
          <w:rPr>
            <w:rStyle w:val="Hyperlink"/>
            <w:rFonts w:hint="cs"/>
            <w:rtl/>
          </w:rPr>
          <w:t>شرح</w:t>
        </w:r>
        <w:r w:rsidRPr="00331393">
          <w:rPr>
            <w:rStyle w:val="Hyperlink"/>
            <w:rtl/>
          </w:rPr>
          <w:t xml:space="preserve"> </w:t>
        </w:r>
        <w:r w:rsidRPr="00331393">
          <w:rPr>
            <w:rStyle w:val="Hyperlink"/>
            <w:rFonts w:hint="cs"/>
            <w:rtl/>
          </w:rPr>
          <w:t>شرایع</w:t>
        </w:r>
        <w:r w:rsidRPr="00331393">
          <w:rPr>
            <w:rStyle w:val="Hyperlink"/>
            <w:rtl/>
          </w:rPr>
          <w:t xml:space="preserve"> </w:t>
        </w:r>
        <w:r w:rsidRPr="00331393">
          <w:rPr>
            <w:rStyle w:val="Hyperlink"/>
            <w:rFonts w:hint="cs"/>
            <w:rtl/>
          </w:rPr>
          <w:t>الاسلام،</w:t>
        </w:r>
        <w:r w:rsidRPr="00331393">
          <w:rPr>
            <w:rStyle w:val="Hyperlink"/>
            <w:rtl/>
          </w:rPr>
          <w:t xml:space="preserve"> </w:t>
        </w:r>
        <w:r w:rsidRPr="00331393">
          <w:rPr>
            <w:rStyle w:val="Hyperlink"/>
            <w:rFonts w:hint="cs"/>
            <w:rtl/>
          </w:rPr>
          <w:t>محمد</w:t>
        </w:r>
        <w:r w:rsidRPr="00331393">
          <w:rPr>
            <w:rStyle w:val="Hyperlink"/>
            <w:rtl/>
          </w:rPr>
          <w:t xml:space="preserve"> </w:t>
        </w:r>
        <w:r w:rsidRPr="00331393">
          <w:rPr>
            <w:rStyle w:val="Hyperlink"/>
            <w:rFonts w:hint="cs"/>
            <w:rtl/>
          </w:rPr>
          <w:t>حسن</w:t>
        </w:r>
        <w:r w:rsidRPr="00331393">
          <w:rPr>
            <w:rStyle w:val="Hyperlink"/>
            <w:rtl/>
          </w:rPr>
          <w:t xml:space="preserve"> </w:t>
        </w:r>
        <w:r w:rsidRPr="00331393">
          <w:rPr>
            <w:rStyle w:val="Hyperlink"/>
            <w:rFonts w:hint="cs"/>
            <w:rtl/>
          </w:rPr>
          <w:t>نجفی،</w:t>
        </w:r>
        <w:r w:rsidRPr="00331393">
          <w:rPr>
            <w:rStyle w:val="Hyperlink"/>
            <w:rtl/>
          </w:rPr>
          <w:t xml:space="preserve"> </w:t>
        </w:r>
        <w:r w:rsidRPr="00331393">
          <w:rPr>
            <w:rStyle w:val="Hyperlink"/>
            <w:rFonts w:hint="cs"/>
            <w:rtl/>
          </w:rPr>
          <w:t>ج</w:t>
        </w:r>
        <w:r w:rsidRPr="00331393">
          <w:rPr>
            <w:rStyle w:val="Hyperlink"/>
            <w:rtl/>
          </w:rPr>
          <w:t>5</w:t>
        </w:r>
        <w:r w:rsidRPr="00331393">
          <w:rPr>
            <w:rStyle w:val="Hyperlink"/>
            <w:rFonts w:hint="cs"/>
            <w:rtl/>
          </w:rPr>
          <w:t>،</w:t>
        </w:r>
        <w:r w:rsidRPr="00331393">
          <w:rPr>
            <w:rStyle w:val="Hyperlink"/>
            <w:rtl/>
          </w:rPr>
          <w:t xml:space="preserve"> </w:t>
        </w:r>
        <w:r w:rsidRPr="00331393">
          <w:rPr>
            <w:rStyle w:val="Hyperlink"/>
            <w:rFonts w:hint="cs"/>
            <w:rtl/>
          </w:rPr>
          <w:t>ص</w:t>
        </w:r>
        <w:r w:rsidRPr="00331393">
          <w:rPr>
            <w:rStyle w:val="Hyperlink"/>
            <w:rtl/>
          </w:rPr>
          <w:t>22.</w:t>
        </w:r>
      </w:hyperlink>
      <w:r>
        <w:rPr>
          <w:rFonts w:hint="cs"/>
          <w:rtl/>
        </w:rPr>
        <w:t xml:space="preserve"> </w:t>
      </w:r>
      <w:r w:rsidRPr="00331393">
        <w:rPr>
          <w:rFonts w:hint="cs"/>
          <w:rtl/>
        </w:rPr>
        <w:t>(و من الغريب ما وقع لبعض المحققين حيث أنه تمسك بالاستصحاب في تعجيل الغسل في ليلة الجمعة لثبوته في يوم الخميس، و منع هنا من القضاء ليلة السبت لمنعه ثبوت الاستصحاب أولا و انقطاعه ثانيا، فتأمل).</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5" w:name="BokNum"/>
    <w:bookmarkEnd w:id="5"/>
    <w:r w:rsidR="00CB24EF">
      <w:rPr>
        <w:b/>
        <w:bCs/>
        <w:sz w:val="20"/>
        <w:szCs w:val="24"/>
        <w:rtl/>
      </w:rPr>
      <w:t>126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6" w:name="Bokdars"/>
    <w:bookmarkEnd w:id="6"/>
    <w:r w:rsidR="00CB24EF">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7" w:name="Bokostad"/>
    <w:bookmarkEnd w:id="7"/>
    <w:r w:rsidR="00CB24EF">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8" w:name="BokTarikh"/>
    <w:bookmarkEnd w:id="8"/>
    <w:r w:rsidR="00CB24EF">
      <w:rPr>
        <w:sz w:val="24"/>
        <w:szCs w:val="24"/>
        <w:rtl/>
      </w:rPr>
      <w:t>12 /2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9" w:name="BokSabj"/>
    <w:bookmarkEnd w:id="9"/>
    <w:r w:rsidR="00CB24EF">
      <w:rPr>
        <w:rFonts w:hint="cs"/>
        <w:sz w:val="24"/>
        <w:szCs w:val="24"/>
        <w:rtl/>
      </w:rPr>
      <w:t>غسل</w:t>
    </w:r>
    <w:r w:rsidR="00CB24EF">
      <w:rPr>
        <w:sz w:val="24"/>
        <w:szCs w:val="24"/>
        <w:rtl/>
      </w:rPr>
      <w:t xml:space="preserve"> </w:t>
    </w:r>
    <w:r w:rsidR="00CB24EF">
      <w:rPr>
        <w:rFonts w:hint="cs"/>
        <w:sz w:val="24"/>
        <w:szCs w:val="24"/>
        <w:rtl/>
      </w:rPr>
      <w:t>جمعه</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0" w:name="Bokmoqarer"/>
    <w:bookmarkEnd w:id="10"/>
    <w:r w:rsidR="00CB24EF">
      <w:rPr>
        <w:rFonts w:hint="cs"/>
        <w:sz w:val="24"/>
        <w:szCs w:val="24"/>
        <w:rtl/>
      </w:rPr>
      <w:t>سجاد</w:t>
    </w:r>
    <w:r w:rsidR="00CB24EF">
      <w:rPr>
        <w:sz w:val="24"/>
        <w:szCs w:val="24"/>
        <w:rtl/>
      </w:rPr>
      <w:t xml:space="preserve"> </w:t>
    </w:r>
    <w:r w:rsidR="00CB24EF">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1" w:name="BokSabj2"/>
    <w:bookmarkEnd w:id="11"/>
    <w:r w:rsidR="00CB24EF">
      <w:rPr>
        <w:rFonts w:hint="cs"/>
        <w:sz w:val="24"/>
        <w:szCs w:val="24"/>
        <w:rtl/>
      </w:rPr>
      <w:t>مسائل</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80A41"/>
    <w:rsid w:val="0008299B"/>
    <w:rsid w:val="000913AA"/>
    <w:rsid w:val="000B5DB5"/>
    <w:rsid w:val="000C394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1F224B"/>
    <w:rsid w:val="0020241A"/>
    <w:rsid w:val="00203821"/>
    <w:rsid w:val="00211632"/>
    <w:rsid w:val="0021630D"/>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2FC1"/>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5507"/>
    <w:rsid w:val="005E607B"/>
    <w:rsid w:val="005F0A8D"/>
    <w:rsid w:val="00601229"/>
    <w:rsid w:val="00603B67"/>
    <w:rsid w:val="006162A2"/>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4C1"/>
    <w:rsid w:val="006E5651"/>
    <w:rsid w:val="006E5B85"/>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16367"/>
    <w:rsid w:val="00816A0B"/>
    <w:rsid w:val="00824B22"/>
    <w:rsid w:val="00830C53"/>
    <w:rsid w:val="00837FAA"/>
    <w:rsid w:val="00841F77"/>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794D"/>
    <w:rsid w:val="0099497B"/>
    <w:rsid w:val="009A43BA"/>
    <w:rsid w:val="009B0D05"/>
    <w:rsid w:val="009B4CA6"/>
    <w:rsid w:val="009B79F8"/>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2292F"/>
    <w:rsid w:val="00B42248"/>
    <w:rsid w:val="00B43169"/>
    <w:rsid w:val="00B55AE4"/>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61049"/>
    <w:rsid w:val="00C63FFE"/>
    <w:rsid w:val="00C91EB6"/>
    <w:rsid w:val="00CA10B0"/>
    <w:rsid w:val="00CA2F8E"/>
    <w:rsid w:val="00CA7FD5"/>
    <w:rsid w:val="00CB24EF"/>
    <w:rsid w:val="00CB3287"/>
    <w:rsid w:val="00CB33E2"/>
    <w:rsid w:val="00CB4E68"/>
    <w:rsid w:val="00CC2733"/>
    <w:rsid w:val="00CD0050"/>
    <w:rsid w:val="00CE7481"/>
    <w:rsid w:val="00CF0A8F"/>
    <w:rsid w:val="00D048CE"/>
    <w:rsid w:val="00D10998"/>
    <w:rsid w:val="00D15CBD"/>
    <w:rsid w:val="00D23391"/>
    <w:rsid w:val="00D31805"/>
    <w:rsid w:val="00D552B9"/>
    <w:rsid w:val="00D735B2"/>
    <w:rsid w:val="00D74021"/>
    <w:rsid w:val="00D76D01"/>
    <w:rsid w:val="00D922A9"/>
    <w:rsid w:val="00D9394A"/>
    <w:rsid w:val="00DB0CBB"/>
    <w:rsid w:val="00DB67CC"/>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C4C42"/>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AA1F60"/>
    <w:pPr>
      <w:keepNext/>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9A43BA"/>
    <w:pPr>
      <w:keepNext/>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9A43BA"/>
    <w:pPr>
      <w:keepNext/>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9A43BA"/>
    <w:pPr>
      <w:keepNext/>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9A43BA"/>
    <w:pPr>
      <w:keepNext/>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AA1F60"/>
    <w:rPr>
      <w:rFonts w:eastAsia="Times New Roman" w:cs="B Titr"/>
      <w:b/>
      <w:i/>
      <w:color w:val="0000FF"/>
      <w:sz w:val="26"/>
      <w:szCs w:val="24"/>
    </w:rPr>
  </w:style>
  <w:style w:type="character" w:customStyle="1" w:styleId="Heading7Char">
    <w:name w:val="Heading 7 Char"/>
    <w:aliases w:val="عنوان فرعی6 Char"/>
    <w:link w:val="Heading7"/>
    <w:uiPriority w:val="9"/>
    <w:rsid w:val="009A43BA"/>
    <w:rPr>
      <w:rFonts w:eastAsia="Times New Roman" w:cs="B Titr"/>
      <w:color w:val="0000FF"/>
      <w:sz w:val="24"/>
      <w:szCs w:val="24"/>
    </w:rPr>
  </w:style>
  <w:style w:type="character" w:customStyle="1" w:styleId="Heading6Char">
    <w:name w:val="Heading 6 Char"/>
    <w:aliases w:val="عنوان فرعی5 Char"/>
    <w:link w:val="Heading6"/>
    <w:uiPriority w:val="9"/>
    <w:rsid w:val="009A43BA"/>
    <w:rPr>
      <w:rFonts w:eastAsia="Times New Roman" w:cs="B Titr"/>
      <w:b/>
      <w:color w:val="0000FF"/>
      <w:sz w:val="22"/>
      <w:szCs w:val="24"/>
    </w:rPr>
  </w:style>
  <w:style w:type="character" w:customStyle="1" w:styleId="Heading8Char">
    <w:name w:val="Heading 8 Char"/>
    <w:aliases w:val="عنوان فرعی7 Char"/>
    <w:link w:val="Heading8"/>
    <w:uiPriority w:val="9"/>
    <w:rsid w:val="009A43BA"/>
    <w:rPr>
      <w:rFonts w:eastAsia="Times New Roman" w:cs="B Titr"/>
      <w:i/>
      <w:color w:val="0000FF"/>
      <w:sz w:val="24"/>
      <w:szCs w:val="24"/>
    </w:rPr>
  </w:style>
  <w:style w:type="character" w:customStyle="1" w:styleId="Heading9Char">
    <w:name w:val="Heading 9 Char"/>
    <w:aliases w:val="عنوان فرعی8 Char"/>
    <w:link w:val="Heading9"/>
    <w:uiPriority w:val="9"/>
    <w:rsid w:val="009A43B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2">
    <w:name w:val="پاورقي"/>
    <w:basedOn w:val="FootnoteText"/>
    <w:link w:val="a3"/>
    <w:qFormat/>
    <w:rsid w:val="00824B22"/>
  </w:style>
  <w:style w:type="character" w:customStyle="1" w:styleId="a3">
    <w:name w:val="پاورقي نویسه"/>
    <w:basedOn w:val="FootnoteTextChar"/>
    <w:link w:val="a2"/>
    <w:rsid w:val="00824B22"/>
    <w:rPr>
      <w:rFonts w:cs="B Bad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AA1F60"/>
    <w:pPr>
      <w:keepNext/>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9A43BA"/>
    <w:pPr>
      <w:keepNext/>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9A43BA"/>
    <w:pPr>
      <w:keepNext/>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9A43BA"/>
    <w:pPr>
      <w:keepNext/>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9A43BA"/>
    <w:pPr>
      <w:keepNext/>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AA1F60"/>
    <w:rPr>
      <w:rFonts w:eastAsia="Times New Roman" w:cs="B Titr"/>
      <w:b/>
      <w:i/>
      <w:color w:val="0000FF"/>
      <w:sz w:val="26"/>
      <w:szCs w:val="24"/>
    </w:rPr>
  </w:style>
  <w:style w:type="character" w:customStyle="1" w:styleId="Heading7Char">
    <w:name w:val="Heading 7 Char"/>
    <w:aliases w:val="عنوان فرعی6 Char"/>
    <w:link w:val="Heading7"/>
    <w:uiPriority w:val="9"/>
    <w:rsid w:val="009A43BA"/>
    <w:rPr>
      <w:rFonts w:eastAsia="Times New Roman" w:cs="B Titr"/>
      <w:color w:val="0000FF"/>
      <w:sz w:val="24"/>
      <w:szCs w:val="24"/>
    </w:rPr>
  </w:style>
  <w:style w:type="character" w:customStyle="1" w:styleId="Heading6Char">
    <w:name w:val="Heading 6 Char"/>
    <w:aliases w:val="عنوان فرعی5 Char"/>
    <w:link w:val="Heading6"/>
    <w:uiPriority w:val="9"/>
    <w:rsid w:val="009A43BA"/>
    <w:rPr>
      <w:rFonts w:eastAsia="Times New Roman" w:cs="B Titr"/>
      <w:b/>
      <w:color w:val="0000FF"/>
      <w:sz w:val="22"/>
      <w:szCs w:val="24"/>
    </w:rPr>
  </w:style>
  <w:style w:type="character" w:customStyle="1" w:styleId="Heading8Char">
    <w:name w:val="Heading 8 Char"/>
    <w:aliases w:val="عنوان فرعی7 Char"/>
    <w:link w:val="Heading8"/>
    <w:uiPriority w:val="9"/>
    <w:rsid w:val="009A43BA"/>
    <w:rPr>
      <w:rFonts w:eastAsia="Times New Roman" w:cs="B Titr"/>
      <w:i/>
      <w:color w:val="0000FF"/>
      <w:sz w:val="24"/>
      <w:szCs w:val="24"/>
    </w:rPr>
  </w:style>
  <w:style w:type="character" w:customStyle="1" w:styleId="Heading9Char">
    <w:name w:val="Heading 9 Char"/>
    <w:aliases w:val="عنوان فرعی8 Char"/>
    <w:link w:val="Heading9"/>
    <w:uiPriority w:val="9"/>
    <w:rsid w:val="009A43B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2">
    <w:name w:val="پاورقي"/>
    <w:basedOn w:val="FootnoteText"/>
    <w:link w:val="a3"/>
    <w:qFormat/>
    <w:rsid w:val="00824B22"/>
  </w:style>
  <w:style w:type="character" w:customStyle="1" w:styleId="a3">
    <w:name w:val="پاورقي نویسه"/>
    <w:basedOn w:val="FootnoteTextChar"/>
    <w:link w:val="a2"/>
    <w:rsid w:val="00824B22"/>
    <w:rPr>
      <w:rFonts w:cs="B Bad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25/3/321/&#1740;&#1602;&#1590;&#1740;&#1607;" TargetMode="External"/><Relationship Id="rId2" Type="http://schemas.openxmlformats.org/officeDocument/2006/relationships/hyperlink" Target="http://lib.eshia.ir/11025/3/321/&#1576;&#1740;&#1606;%20&#1575;&#1604;&#1604;&#1740;&#1604;" TargetMode="External"/><Relationship Id="rId1" Type="http://schemas.openxmlformats.org/officeDocument/2006/relationships/hyperlink" Target="http://lib.eshia.ir/11025/7/396/&#1575;&#1604;&#1608;&#1602;&#1575;&#1585;" TargetMode="External"/><Relationship Id="rId6" Type="http://schemas.openxmlformats.org/officeDocument/2006/relationships/hyperlink" Target="http://lib.eshia.ir/10088/5/22/&#1605;&#1606;%20&#1575;&#1604;&#1594;&#1585;&#1740;&#1576;" TargetMode="External"/><Relationship Id="rId5" Type="http://schemas.openxmlformats.org/officeDocument/2006/relationships/hyperlink" Target="http://lib.eshia.ir/71334/10/17/&#1575;&#1604;&#1573;&#1604;&#1607;&#1740;" TargetMode="External"/><Relationship Id="rId4" Type="http://schemas.openxmlformats.org/officeDocument/2006/relationships/hyperlink" Target="http://lib.eshia.ir/10088/5/22/&#1570;&#1582;&#1585;%20&#1575;&#1604;&#1604;&#1740;&#1604;&#157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B936A-8F52-4DB9-BE3B-8FDDEC01F9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TotalTime>
  <Pages>6</Pages>
  <Words>1433</Words>
  <Characters>8171</Characters>
  <Application>Microsoft Office Word</Application>
  <DocSecurity>0</DocSecurity>
  <Lines>68</Lines>
  <Paragraphs>19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9585</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dc:creator>
  <cp:keywords>تقریر، درس خارج</cp:keywords>
  <dc:description>ویرایش 2.1</dc:description>
  <cp:lastModifiedBy>09359536430</cp:lastModifiedBy>
  <cp:revision>3</cp:revision>
  <dcterms:created xsi:type="dcterms:W3CDTF">2020-04-10T15:25:00Z</dcterms:created>
  <dcterms:modified xsi:type="dcterms:W3CDTF">2020-04-10T15:28:00Z</dcterms:modified>
</cp:coreProperties>
</file>