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1B5336" w:rsidRDefault="001B5336">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\h \z \u</w:instrText>
      </w:r>
      <w:r>
        <w:rPr>
          <w:rStyle w:val="Hyperlink"/>
          <w:bCs w:val="0"/>
          <w:iCs/>
          <w:noProof/>
          <w:rtl/>
        </w:rPr>
        <w:instrText xml:space="preserve"> </w:instrText>
      </w:r>
      <w:r>
        <w:rPr>
          <w:rStyle w:val="Hyperlink"/>
          <w:bCs w:val="0"/>
          <w:iCs/>
          <w:noProof/>
          <w:rtl/>
        </w:rPr>
        <w:fldChar w:fldCharType="separate"/>
      </w:r>
      <w:hyperlink w:anchor="_Toc28793234" w:history="1">
        <w:r w:rsidRPr="00E03BCC">
          <w:rPr>
            <w:rStyle w:val="Hyperlink"/>
            <w:rFonts w:hint="eastAsia"/>
            <w:noProof/>
            <w:rtl/>
          </w:rPr>
          <w:t>ادامه</w:t>
        </w:r>
        <w:r w:rsidRPr="00E03BCC">
          <w:rPr>
            <w:rStyle w:val="Hyperlink"/>
            <w:noProof/>
            <w:rtl/>
          </w:rPr>
          <w:t xml:space="preserve"> (</w:t>
        </w:r>
        <w:r w:rsidRPr="00E03BCC">
          <w:rPr>
            <w:rStyle w:val="Hyperlink"/>
            <w:rFonts w:hint="eastAsia"/>
            <w:noProof/>
            <w:rtl/>
          </w:rPr>
          <w:t>وظ</w:t>
        </w:r>
        <w:r w:rsidRPr="00E03BCC">
          <w:rPr>
            <w:rStyle w:val="Hyperlink"/>
            <w:rFonts w:hint="cs"/>
            <w:noProof/>
            <w:rtl/>
          </w:rPr>
          <w:t>ی</w:t>
        </w:r>
        <w:r w:rsidRPr="00E03BCC">
          <w:rPr>
            <w:rStyle w:val="Hyperlink"/>
            <w:rFonts w:hint="eastAsia"/>
            <w:noProof/>
            <w:rtl/>
          </w:rPr>
          <w:t>فه</w:t>
        </w:r>
        <w:r w:rsidRPr="00E03BCC">
          <w:rPr>
            <w:rStyle w:val="Hyperlink"/>
            <w:noProof/>
            <w:rtl/>
          </w:rPr>
          <w:t xml:space="preserve"> </w:t>
        </w:r>
        <w:r w:rsidRPr="00E03BCC">
          <w:rPr>
            <w:rStyle w:val="Hyperlink"/>
            <w:rFonts w:hint="eastAsia"/>
            <w:noProof/>
            <w:rtl/>
          </w:rPr>
          <w:t>در</w:t>
        </w:r>
        <w:r w:rsidRPr="00E03BCC">
          <w:rPr>
            <w:rStyle w:val="Hyperlink"/>
            <w:noProof/>
            <w:rtl/>
          </w:rPr>
          <w:t xml:space="preserve"> </w:t>
        </w:r>
        <w:r w:rsidRPr="00E03BCC">
          <w:rPr>
            <w:rStyle w:val="Hyperlink"/>
            <w:rFonts w:hint="eastAsia"/>
            <w:noProof/>
            <w:rtl/>
          </w:rPr>
          <w:t>موارد</w:t>
        </w:r>
        <w:r w:rsidRPr="00E03BCC">
          <w:rPr>
            <w:rStyle w:val="Hyperlink"/>
            <w:noProof/>
            <w:rtl/>
          </w:rPr>
          <w:t xml:space="preserve"> </w:t>
        </w:r>
        <w:r w:rsidRPr="00E03BCC">
          <w:rPr>
            <w:rStyle w:val="Hyperlink"/>
            <w:rFonts w:hint="eastAsia"/>
            <w:noProof/>
            <w:rtl/>
          </w:rPr>
          <w:t>اشتباه</w:t>
        </w:r>
        <w:r w:rsidRPr="00E03BCC">
          <w:rPr>
            <w:rStyle w:val="Hyperlink"/>
            <w:noProof/>
            <w:rtl/>
          </w:rPr>
          <w:t xml:space="preserve"> </w:t>
        </w:r>
        <w:r w:rsidRPr="00E03BCC">
          <w:rPr>
            <w:rStyle w:val="Hyperlink"/>
            <w:rFonts w:hint="eastAsia"/>
            <w:noProof/>
            <w:rtl/>
          </w:rPr>
          <w:t>قبله</w:t>
        </w:r>
        <w:r w:rsidRPr="00E03BC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28793234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B5336" w:rsidRDefault="001B533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793235" w:history="1">
        <w:r w:rsidRPr="00E03BCC">
          <w:rPr>
            <w:rStyle w:val="Hyperlink"/>
            <w:rFonts w:hint="eastAsia"/>
            <w:noProof/>
            <w:rtl/>
          </w:rPr>
          <w:t>مسأله</w:t>
        </w:r>
        <w:r w:rsidRPr="00E03BCC">
          <w:rPr>
            <w:rStyle w:val="Hyperlink"/>
            <w:noProof/>
            <w:rtl/>
          </w:rPr>
          <w:t xml:space="preserve"> 4: </w:t>
        </w:r>
        <w:r w:rsidRPr="00E03BCC">
          <w:rPr>
            <w:rStyle w:val="Hyperlink"/>
            <w:rFonts w:hint="eastAsia"/>
            <w:noProof/>
            <w:rtl/>
          </w:rPr>
          <w:t>عدم</w:t>
        </w:r>
        <w:r w:rsidRPr="00E03BCC">
          <w:rPr>
            <w:rStyle w:val="Hyperlink"/>
            <w:noProof/>
            <w:rtl/>
          </w:rPr>
          <w:t xml:space="preserve"> </w:t>
        </w:r>
        <w:r w:rsidRPr="00E03BCC">
          <w:rPr>
            <w:rStyle w:val="Hyperlink"/>
            <w:rFonts w:hint="eastAsia"/>
            <w:noProof/>
            <w:rtl/>
          </w:rPr>
          <w:t>بطلان</w:t>
        </w:r>
        <w:r w:rsidRPr="00E03BCC">
          <w:rPr>
            <w:rStyle w:val="Hyperlink"/>
            <w:noProof/>
            <w:rtl/>
          </w:rPr>
          <w:t xml:space="preserve"> </w:t>
        </w:r>
        <w:r w:rsidRPr="00E03BCC">
          <w:rPr>
            <w:rStyle w:val="Hyperlink"/>
            <w:rFonts w:hint="eastAsia"/>
            <w:noProof/>
            <w:rtl/>
          </w:rPr>
          <w:t>نماز</w:t>
        </w:r>
        <w:r w:rsidRPr="00E03BCC">
          <w:rPr>
            <w:rStyle w:val="Hyperlink"/>
            <w:noProof/>
            <w:rtl/>
          </w:rPr>
          <w:t xml:space="preserve"> </w:t>
        </w:r>
        <w:r w:rsidRPr="00E03BCC">
          <w:rPr>
            <w:rStyle w:val="Hyperlink"/>
            <w:rFonts w:hint="eastAsia"/>
            <w:noProof/>
            <w:rtl/>
          </w:rPr>
          <w:t>در</w:t>
        </w:r>
        <w:r w:rsidRPr="00E03BCC">
          <w:rPr>
            <w:rStyle w:val="Hyperlink"/>
            <w:noProof/>
            <w:rtl/>
          </w:rPr>
          <w:t xml:space="preserve"> </w:t>
        </w:r>
        <w:r w:rsidRPr="00E03BCC">
          <w:rPr>
            <w:rStyle w:val="Hyperlink"/>
            <w:rFonts w:hint="eastAsia"/>
            <w:noProof/>
            <w:rtl/>
          </w:rPr>
          <w:t>صورت</w:t>
        </w:r>
        <w:r w:rsidRPr="00E03BCC">
          <w:rPr>
            <w:rStyle w:val="Hyperlink"/>
            <w:noProof/>
            <w:rtl/>
          </w:rPr>
          <w:t xml:space="preserve"> </w:t>
        </w:r>
        <w:r w:rsidRPr="00E03BCC">
          <w:rPr>
            <w:rStyle w:val="Hyperlink"/>
            <w:rFonts w:hint="eastAsia"/>
            <w:noProof/>
            <w:rtl/>
          </w:rPr>
          <w:t>قرار</w:t>
        </w:r>
        <w:r w:rsidRPr="00E03BCC">
          <w:rPr>
            <w:rStyle w:val="Hyperlink"/>
            <w:noProof/>
            <w:rtl/>
          </w:rPr>
          <w:t xml:space="preserve"> </w:t>
        </w:r>
        <w:r w:rsidRPr="00E03BCC">
          <w:rPr>
            <w:rStyle w:val="Hyperlink"/>
            <w:rFonts w:hint="eastAsia"/>
            <w:noProof/>
            <w:rtl/>
          </w:rPr>
          <w:t>گرفتن</w:t>
        </w:r>
        <w:r w:rsidRPr="00E03BCC">
          <w:rPr>
            <w:rStyle w:val="Hyperlink"/>
            <w:noProof/>
            <w:rtl/>
          </w:rPr>
          <w:t xml:space="preserve"> </w:t>
        </w:r>
        <w:r w:rsidRPr="00E03BCC">
          <w:rPr>
            <w:rStyle w:val="Hyperlink"/>
            <w:rFonts w:hint="eastAsia"/>
            <w:noProof/>
            <w:rtl/>
          </w:rPr>
          <w:t>م</w:t>
        </w:r>
        <w:r w:rsidRPr="00E03BCC">
          <w:rPr>
            <w:rStyle w:val="Hyperlink"/>
            <w:rFonts w:hint="cs"/>
            <w:noProof/>
            <w:rtl/>
          </w:rPr>
          <w:t>یّ</w:t>
        </w:r>
        <w:r w:rsidRPr="00E03BCC">
          <w:rPr>
            <w:rStyle w:val="Hyperlink"/>
            <w:rFonts w:hint="eastAsia"/>
            <w:noProof/>
            <w:rtl/>
          </w:rPr>
          <w:t>ت</w:t>
        </w:r>
        <w:r w:rsidRPr="00E03BCC">
          <w:rPr>
            <w:rStyle w:val="Hyperlink"/>
            <w:noProof/>
            <w:rtl/>
          </w:rPr>
          <w:t xml:space="preserve"> </w:t>
        </w:r>
        <w:r w:rsidRPr="00E03BCC">
          <w:rPr>
            <w:rStyle w:val="Hyperlink"/>
            <w:rFonts w:hint="eastAsia"/>
            <w:noProof/>
            <w:rtl/>
          </w:rPr>
          <w:t>در</w:t>
        </w:r>
        <w:r w:rsidRPr="00E03BCC">
          <w:rPr>
            <w:rStyle w:val="Hyperlink"/>
            <w:noProof/>
            <w:rtl/>
          </w:rPr>
          <w:t xml:space="preserve"> </w:t>
        </w:r>
        <w:r w:rsidRPr="00E03BCC">
          <w:rPr>
            <w:rStyle w:val="Hyperlink"/>
            <w:rFonts w:hint="eastAsia"/>
            <w:noProof/>
            <w:rtl/>
          </w:rPr>
          <w:t>مکان</w:t>
        </w:r>
        <w:r w:rsidRPr="00E03BCC">
          <w:rPr>
            <w:rStyle w:val="Hyperlink"/>
            <w:noProof/>
            <w:rtl/>
          </w:rPr>
          <w:t xml:space="preserve"> </w:t>
        </w:r>
        <w:r w:rsidRPr="00E03BCC">
          <w:rPr>
            <w:rStyle w:val="Hyperlink"/>
            <w:rFonts w:hint="eastAsia"/>
            <w:noProof/>
            <w:rtl/>
          </w:rPr>
          <w:t>غصب</w:t>
        </w:r>
        <w:r w:rsidRPr="00E03BC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28793235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B5336" w:rsidRDefault="001B533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793236" w:history="1">
        <w:r w:rsidRPr="00E03BCC">
          <w:rPr>
            <w:rStyle w:val="Hyperlink"/>
            <w:rFonts w:hint="eastAsia"/>
            <w:noProof/>
            <w:rtl/>
          </w:rPr>
          <w:t>مسأله</w:t>
        </w:r>
        <w:r w:rsidRPr="00E03BCC">
          <w:rPr>
            <w:rStyle w:val="Hyperlink"/>
            <w:noProof/>
            <w:rtl/>
          </w:rPr>
          <w:t xml:space="preserve"> 5: </w:t>
        </w:r>
        <w:r w:rsidRPr="00E03BCC">
          <w:rPr>
            <w:rStyle w:val="Hyperlink"/>
            <w:rFonts w:hint="eastAsia"/>
            <w:noProof/>
            <w:rtl/>
          </w:rPr>
          <w:t>تفک</w:t>
        </w:r>
        <w:r w:rsidRPr="00E03BCC">
          <w:rPr>
            <w:rStyle w:val="Hyperlink"/>
            <w:rFonts w:hint="cs"/>
            <w:noProof/>
            <w:rtl/>
          </w:rPr>
          <w:t>ی</w:t>
        </w:r>
        <w:r w:rsidRPr="00E03BCC">
          <w:rPr>
            <w:rStyle w:val="Hyperlink"/>
            <w:rFonts w:hint="eastAsia"/>
            <w:noProof/>
            <w:rtl/>
          </w:rPr>
          <w:t>ک</w:t>
        </w:r>
        <w:r w:rsidRPr="00E03BCC">
          <w:rPr>
            <w:rStyle w:val="Hyperlink"/>
            <w:noProof/>
            <w:rtl/>
          </w:rPr>
          <w:t xml:space="preserve"> </w:t>
        </w:r>
        <w:r w:rsidRPr="00E03BCC">
          <w:rPr>
            <w:rStyle w:val="Hyperlink"/>
            <w:rFonts w:hint="eastAsia"/>
            <w:noProof/>
            <w:rtl/>
          </w:rPr>
          <w:t>در</w:t>
        </w:r>
        <w:r w:rsidRPr="00E03BCC">
          <w:rPr>
            <w:rStyle w:val="Hyperlink"/>
            <w:noProof/>
            <w:rtl/>
          </w:rPr>
          <w:t xml:space="preserve"> </w:t>
        </w:r>
        <w:r w:rsidRPr="00E03BCC">
          <w:rPr>
            <w:rStyle w:val="Hyperlink"/>
            <w:rFonts w:hint="eastAsia"/>
            <w:noProof/>
            <w:rtl/>
          </w:rPr>
          <w:t>إجزاء</w:t>
        </w:r>
        <w:r w:rsidRPr="00E03BCC">
          <w:rPr>
            <w:rStyle w:val="Hyperlink"/>
            <w:noProof/>
            <w:rtl/>
          </w:rPr>
          <w:t xml:space="preserve"> </w:t>
        </w:r>
        <w:r w:rsidRPr="00E03BCC">
          <w:rPr>
            <w:rStyle w:val="Hyperlink"/>
            <w:rFonts w:hint="eastAsia"/>
            <w:noProof/>
            <w:rtl/>
          </w:rPr>
          <w:t>صلاة</w:t>
        </w:r>
        <w:r w:rsidRPr="00E03BCC">
          <w:rPr>
            <w:rStyle w:val="Hyperlink"/>
            <w:noProof/>
            <w:rtl/>
          </w:rPr>
          <w:t xml:space="preserve"> </w:t>
        </w:r>
        <w:r w:rsidRPr="00E03BCC">
          <w:rPr>
            <w:rStyle w:val="Hyperlink"/>
            <w:rFonts w:hint="eastAsia"/>
            <w:noProof/>
            <w:rtl/>
          </w:rPr>
          <w:t>در</w:t>
        </w:r>
        <w:r w:rsidRPr="00E03BCC">
          <w:rPr>
            <w:rStyle w:val="Hyperlink"/>
            <w:noProof/>
            <w:rtl/>
          </w:rPr>
          <w:t xml:space="preserve"> </w:t>
        </w:r>
        <w:r w:rsidRPr="00E03BCC">
          <w:rPr>
            <w:rStyle w:val="Hyperlink"/>
            <w:rFonts w:hint="eastAsia"/>
            <w:noProof/>
            <w:rtl/>
          </w:rPr>
          <w:t>صورت</w:t>
        </w:r>
        <w:r w:rsidRPr="00E03BCC">
          <w:rPr>
            <w:rStyle w:val="Hyperlink"/>
            <w:noProof/>
            <w:rtl/>
          </w:rPr>
          <w:t xml:space="preserve"> </w:t>
        </w:r>
        <w:r w:rsidRPr="00E03BCC">
          <w:rPr>
            <w:rStyle w:val="Hyperlink"/>
            <w:rFonts w:hint="eastAsia"/>
            <w:noProof/>
            <w:rtl/>
          </w:rPr>
          <w:t>وجود</w:t>
        </w:r>
        <w:r w:rsidRPr="00E03BCC">
          <w:rPr>
            <w:rStyle w:val="Hyperlink"/>
            <w:noProof/>
            <w:rtl/>
          </w:rPr>
          <w:t xml:space="preserve"> </w:t>
        </w:r>
        <w:r w:rsidRPr="00E03BCC">
          <w:rPr>
            <w:rStyle w:val="Hyperlink"/>
            <w:rFonts w:hint="eastAsia"/>
            <w:noProof/>
            <w:rtl/>
          </w:rPr>
          <w:t>إذن</w:t>
        </w:r>
        <w:r w:rsidRPr="00E03BCC">
          <w:rPr>
            <w:rStyle w:val="Hyperlink"/>
            <w:noProof/>
            <w:rtl/>
          </w:rPr>
          <w:t xml:space="preserve"> </w:t>
        </w:r>
        <w:r w:rsidRPr="00E03BCC">
          <w:rPr>
            <w:rStyle w:val="Hyperlink"/>
            <w:rFonts w:hint="eastAsia"/>
            <w:noProof/>
            <w:rtl/>
          </w:rPr>
          <w:t>از</w:t>
        </w:r>
        <w:r w:rsidRPr="00E03BCC">
          <w:rPr>
            <w:rStyle w:val="Hyperlink"/>
            <w:noProof/>
            <w:rtl/>
          </w:rPr>
          <w:t xml:space="preserve"> </w:t>
        </w:r>
        <w:r w:rsidRPr="00E03BCC">
          <w:rPr>
            <w:rStyle w:val="Hyperlink"/>
            <w:rFonts w:hint="eastAsia"/>
            <w:noProof/>
            <w:rtl/>
          </w:rPr>
          <w:t>ول</w:t>
        </w:r>
        <w:r w:rsidRPr="00E03BCC">
          <w:rPr>
            <w:rStyle w:val="Hyperlink"/>
            <w:rFonts w:hint="cs"/>
            <w:noProof/>
            <w:rtl/>
          </w:rPr>
          <w:t>یّ</w:t>
        </w:r>
        <w:r w:rsidRPr="00E03BCC">
          <w:rPr>
            <w:rStyle w:val="Hyperlink"/>
            <w:noProof/>
            <w:rtl/>
          </w:rPr>
          <w:t xml:space="preserve"> </w:t>
        </w:r>
        <w:r w:rsidRPr="00E03BCC">
          <w:rPr>
            <w:rStyle w:val="Hyperlink"/>
            <w:rFonts w:hint="cs"/>
            <w:noProof/>
            <w:rtl/>
          </w:rPr>
          <w:t>ی</w:t>
        </w:r>
        <w:r w:rsidRPr="00E03BCC">
          <w:rPr>
            <w:rStyle w:val="Hyperlink"/>
            <w:rFonts w:hint="eastAsia"/>
            <w:noProof/>
            <w:rtl/>
          </w:rPr>
          <w:t>ک</w:t>
        </w:r>
        <w:r w:rsidRPr="00E03BCC">
          <w:rPr>
            <w:rStyle w:val="Hyperlink"/>
            <w:rFonts w:hint="cs"/>
            <w:noProof/>
            <w:rtl/>
          </w:rPr>
          <w:t>ی</w:t>
        </w:r>
        <w:r w:rsidRPr="00E03BCC">
          <w:rPr>
            <w:rStyle w:val="Hyperlink"/>
            <w:noProof/>
            <w:rtl/>
          </w:rPr>
          <w:t xml:space="preserve"> </w:t>
        </w:r>
        <w:r w:rsidRPr="00E03BCC">
          <w:rPr>
            <w:rStyle w:val="Hyperlink"/>
            <w:rFonts w:hint="eastAsia"/>
            <w:noProof/>
            <w:rtl/>
          </w:rPr>
          <w:t>از</w:t>
        </w:r>
        <w:r w:rsidRPr="00E03BCC">
          <w:rPr>
            <w:rStyle w:val="Hyperlink"/>
            <w:noProof/>
            <w:rtl/>
          </w:rPr>
          <w:t xml:space="preserve"> </w:t>
        </w:r>
        <w:r w:rsidRPr="00E03BCC">
          <w:rPr>
            <w:rStyle w:val="Hyperlink"/>
            <w:rFonts w:hint="eastAsia"/>
            <w:noProof/>
            <w:rtl/>
          </w:rPr>
          <w:t>دو</w:t>
        </w:r>
        <w:r w:rsidRPr="00E03BCC">
          <w:rPr>
            <w:rStyle w:val="Hyperlink"/>
            <w:noProof/>
            <w:rtl/>
          </w:rPr>
          <w:t xml:space="preserve"> </w:t>
        </w:r>
        <w:r w:rsidRPr="00E03BCC">
          <w:rPr>
            <w:rStyle w:val="Hyperlink"/>
            <w:rFonts w:hint="eastAsia"/>
            <w:noProof/>
            <w:rtl/>
          </w:rPr>
          <w:t>م</w:t>
        </w:r>
        <w:r w:rsidRPr="00E03BCC">
          <w:rPr>
            <w:rStyle w:val="Hyperlink"/>
            <w:rFonts w:hint="cs"/>
            <w:noProof/>
            <w:rtl/>
          </w:rPr>
          <w:t>یّ</w:t>
        </w:r>
        <w:r w:rsidRPr="00E03BCC">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28793236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B5336" w:rsidRDefault="001B533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793237" w:history="1">
        <w:r w:rsidRPr="00E03BCC">
          <w:rPr>
            <w:rStyle w:val="Hyperlink"/>
            <w:rFonts w:hint="eastAsia"/>
            <w:noProof/>
            <w:rtl/>
          </w:rPr>
          <w:t>مسأله</w:t>
        </w:r>
        <w:r w:rsidRPr="00E03BCC">
          <w:rPr>
            <w:rStyle w:val="Hyperlink"/>
            <w:noProof/>
            <w:rtl/>
          </w:rPr>
          <w:t xml:space="preserve"> 6: </w:t>
        </w:r>
        <w:r w:rsidRPr="00E03BCC">
          <w:rPr>
            <w:rStyle w:val="Hyperlink"/>
            <w:rFonts w:hint="eastAsia"/>
            <w:noProof/>
            <w:rtl/>
          </w:rPr>
          <w:t>وجوب</w:t>
        </w:r>
        <w:r w:rsidRPr="00E03BCC">
          <w:rPr>
            <w:rStyle w:val="Hyperlink"/>
            <w:noProof/>
            <w:rtl/>
          </w:rPr>
          <w:t xml:space="preserve"> </w:t>
        </w:r>
        <w:r w:rsidRPr="00E03BCC">
          <w:rPr>
            <w:rStyle w:val="Hyperlink"/>
            <w:rFonts w:hint="eastAsia"/>
            <w:noProof/>
            <w:rtl/>
          </w:rPr>
          <w:t>إعاده</w:t>
        </w:r>
        <w:r w:rsidRPr="00E03BCC">
          <w:rPr>
            <w:rStyle w:val="Hyperlink"/>
            <w:noProof/>
            <w:rtl/>
          </w:rPr>
          <w:t xml:space="preserve"> </w:t>
        </w:r>
        <w:r w:rsidRPr="00E03BCC">
          <w:rPr>
            <w:rStyle w:val="Hyperlink"/>
            <w:rFonts w:hint="eastAsia"/>
            <w:noProof/>
            <w:rtl/>
          </w:rPr>
          <w:t>نماز</w:t>
        </w:r>
        <w:r w:rsidRPr="00E03BCC">
          <w:rPr>
            <w:rStyle w:val="Hyperlink"/>
            <w:noProof/>
            <w:rtl/>
          </w:rPr>
          <w:t xml:space="preserve"> </w:t>
        </w:r>
        <w:r w:rsidRPr="00E03BCC">
          <w:rPr>
            <w:rStyle w:val="Hyperlink"/>
            <w:rFonts w:hint="eastAsia"/>
            <w:noProof/>
            <w:rtl/>
          </w:rPr>
          <w:t>در</w:t>
        </w:r>
        <w:r w:rsidRPr="00E03BCC">
          <w:rPr>
            <w:rStyle w:val="Hyperlink"/>
            <w:noProof/>
            <w:rtl/>
          </w:rPr>
          <w:t xml:space="preserve"> </w:t>
        </w:r>
        <w:r w:rsidRPr="00E03BCC">
          <w:rPr>
            <w:rStyle w:val="Hyperlink"/>
            <w:rFonts w:hint="eastAsia"/>
            <w:noProof/>
            <w:rtl/>
          </w:rPr>
          <w:t>صورت</w:t>
        </w:r>
        <w:r w:rsidRPr="00E03BCC">
          <w:rPr>
            <w:rStyle w:val="Hyperlink"/>
            <w:rFonts w:hint="cs"/>
            <w:noProof/>
            <w:rtl/>
          </w:rPr>
          <w:t>ی</w:t>
        </w:r>
        <w:r w:rsidRPr="00E03BCC">
          <w:rPr>
            <w:rStyle w:val="Hyperlink"/>
            <w:noProof/>
            <w:rtl/>
          </w:rPr>
          <w:t xml:space="preserve"> </w:t>
        </w:r>
        <w:r w:rsidRPr="00E03BCC">
          <w:rPr>
            <w:rStyle w:val="Hyperlink"/>
            <w:rFonts w:hint="eastAsia"/>
            <w:noProof/>
            <w:rtl/>
          </w:rPr>
          <w:t>که</w:t>
        </w:r>
        <w:r w:rsidRPr="00E03BCC">
          <w:rPr>
            <w:rStyle w:val="Hyperlink"/>
            <w:noProof/>
            <w:rtl/>
          </w:rPr>
          <w:t xml:space="preserve"> </w:t>
        </w:r>
        <w:r w:rsidRPr="00E03BCC">
          <w:rPr>
            <w:rStyle w:val="Hyperlink"/>
            <w:rFonts w:hint="eastAsia"/>
            <w:noProof/>
            <w:rtl/>
          </w:rPr>
          <w:t>بعد</w:t>
        </w:r>
        <w:r w:rsidRPr="00E03BCC">
          <w:rPr>
            <w:rStyle w:val="Hyperlink"/>
            <w:noProof/>
            <w:rtl/>
          </w:rPr>
          <w:t xml:space="preserve"> </w:t>
        </w:r>
        <w:r w:rsidRPr="00E03BCC">
          <w:rPr>
            <w:rStyle w:val="Hyperlink"/>
            <w:rFonts w:hint="eastAsia"/>
            <w:noProof/>
            <w:rtl/>
          </w:rPr>
          <w:t>از</w:t>
        </w:r>
        <w:r w:rsidRPr="00E03BCC">
          <w:rPr>
            <w:rStyle w:val="Hyperlink"/>
            <w:noProof/>
            <w:rtl/>
          </w:rPr>
          <w:t xml:space="preserve"> </w:t>
        </w:r>
        <w:r w:rsidRPr="00E03BCC">
          <w:rPr>
            <w:rStyle w:val="Hyperlink"/>
            <w:rFonts w:hint="eastAsia"/>
            <w:noProof/>
            <w:rtl/>
          </w:rPr>
          <w:t>نماز</w:t>
        </w:r>
        <w:r w:rsidRPr="00E03BCC">
          <w:rPr>
            <w:rStyle w:val="Hyperlink"/>
            <w:noProof/>
            <w:rtl/>
          </w:rPr>
          <w:t xml:space="preserve"> </w:t>
        </w:r>
        <w:r w:rsidRPr="00E03BCC">
          <w:rPr>
            <w:rStyle w:val="Hyperlink"/>
            <w:rFonts w:hint="eastAsia"/>
            <w:noProof/>
            <w:rtl/>
          </w:rPr>
          <w:t>کشف</w:t>
        </w:r>
        <w:r w:rsidRPr="00E03BCC">
          <w:rPr>
            <w:rStyle w:val="Hyperlink"/>
            <w:noProof/>
            <w:rtl/>
          </w:rPr>
          <w:t xml:space="preserve"> </w:t>
        </w:r>
        <w:r w:rsidRPr="00E03BCC">
          <w:rPr>
            <w:rStyle w:val="Hyperlink"/>
            <w:rFonts w:hint="eastAsia"/>
            <w:noProof/>
            <w:rtl/>
          </w:rPr>
          <w:t>شود</w:t>
        </w:r>
        <w:r w:rsidRPr="00E03BCC">
          <w:rPr>
            <w:rStyle w:val="Hyperlink"/>
            <w:noProof/>
            <w:rtl/>
          </w:rPr>
          <w:t xml:space="preserve"> </w:t>
        </w:r>
        <w:r w:rsidRPr="00E03BCC">
          <w:rPr>
            <w:rStyle w:val="Hyperlink"/>
            <w:rFonts w:hint="eastAsia"/>
            <w:noProof/>
            <w:rtl/>
          </w:rPr>
          <w:t>م</w:t>
        </w:r>
        <w:r w:rsidRPr="00E03BCC">
          <w:rPr>
            <w:rStyle w:val="Hyperlink"/>
            <w:rFonts w:hint="cs"/>
            <w:noProof/>
            <w:rtl/>
          </w:rPr>
          <w:t>یّ</w:t>
        </w:r>
        <w:r w:rsidRPr="00E03BCC">
          <w:rPr>
            <w:rStyle w:val="Hyperlink"/>
            <w:rFonts w:hint="eastAsia"/>
            <w:noProof/>
            <w:rtl/>
          </w:rPr>
          <w:t>ت</w:t>
        </w:r>
        <w:r w:rsidRPr="00E03BCC">
          <w:rPr>
            <w:rStyle w:val="Hyperlink"/>
            <w:noProof/>
            <w:rtl/>
          </w:rPr>
          <w:t xml:space="preserve"> </w:t>
        </w:r>
        <w:r w:rsidRPr="00E03BCC">
          <w:rPr>
            <w:rStyle w:val="Hyperlink"/>
            <w:rFonts w:hint="eastAsia"/>
            <w:noProof/>
            <w:rtl/>
          </w:rPr>
          <w:t>رو</w:t>
        </w:r>
        <w:r w:rsidRPr="00E03BCC">
          <w:rPr>
            <w:rStyle w:val="Hyperlink"/>
            <w:noProof/>
            <w:rtl/>
          </w:rPr>
          <w:t xml:space="preserve"> </w:t>
        </w:r>
        <w:r w:rsidRPr="00E03BCC">
          <w:rPr>
            <w:rStyle w:val="Hyperlink"/>
            <w:rFonts w:hint="eastAsia"/>
            <w:noProof/>
            <w:rtl/>
          </w:rPr>
          <w:t>به</w:t>
        </w:r>
        <w:r w:rsidRPr="00E03BCC">
          <w:rPr>
            <w:rStyle w:val="Hyperlink"/>
            <w:noProof/>
            <w:rtl/>
          </w:rPr>
          <w:t xml:space="preserve"> </w:t>
        </w:r>
        <w:r w:rsidRPr="00E03BCC">
          <w:rPr>
            <w:rStyle w:val="Hyperlink"/>
            <w:rFonts w:hint="eastAsia"/>
            <w:noProof/>
            <w:rtl/>
          </w:rPr>
          <w:t>زم</w:t>
        </w:r>
        <w:r w:rsidRPr="00E03BCC">
          <w:rPr>
            <w:rStyle w:val="Hyperlink"/>
            <w:rFonts w:hint="cs"/>
            <w:noProof/>
            <w:rtl/>
          </w:rPr>
          <w:t>ی</w:t>
        </w:r>
        <w:r w:rsidRPr="00E03BCC">
          <w:rPr>
            <w:rStyle w:val="Hyperlink"/>
            <w:rFonts w:hint="eastAsia"/>
            <w:noProof/>
            <w:rtl/>
          </w:rPr>
          <w:t>ن</w:t>
        </w:r>
        <w:r w:rsidRPr="00E03BCC">
          <w:rPr>
            <w:rStyle w:val="Hyperlink"/>
            <w:noProof/>
            <w:rtl/>
          </w:rPr>
          <w:t xml:space="preserve"> </w:t>
        </w:r>
        <w:r w:rsidRPr="00E03BCC">
          <w:rPr>
            <w:rStyle w:val="Hyperlink"/>
            <w:rFonts w:hint="eastAsia"/>
            <w:noProof/>
            <w:rtl/>
          </w:rPr>
          <w:t>بوده</w:t>
        </w:r>
        <w:r w:rsidRPr="00E03BCC">
          <w:rPr>
            <w:rStyle w:val="Hyperlink"/>
            <w:noProof/>
            <w:rtl/>
          </w:rPr>
          <w:t xml:space="preserve"> </w:t>
        </w:r>
        <w:r w:rsidRPr="00E03BCC">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28793237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B5336" w:rsidRDefault="001B533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793238" w:history="1">
        <w:r w:rsidRPr="00E03BCC">
          <w:rPr>
            <w:rStyle w:val="Hyperlink"/>
            <w:rFonts w:hint="eastAsia"/>
            <w:noProof/>
            <w:rtl/>
          </w:rPr>
          <w:t>مسأله</w:t>
        </w:r>
        <w:r w:rsidRPr="00E03BCC">
          <w:rPr>
            <w:rStyle w:val="Hyperlink"/>
            <w:noProof/>
            <w:rtl/>
          </w:rPr>
          <w:t xml:space="preserve"> 7: </w:t>
        </w:r>
        <w:r w:rsidRPr="00E03BCC">
          <w:rPr>
            <w:rStyle w:val="Hyperlink"/>
            <w:rFonts w:hint="eastAsia"/>
            <w:noProof/>
            <w:rtl/>
          </w:rPr>
          <w:t>وجوب</w:t>
        </w:r>
        <w:r w:rsidRPr="00E03BCC">
          <w:rPr>
            <w:rStyle w:val="Hyperlink"/>
            <w:noProof/>
            <w:rtl/>
          </w:rPr>
          <w:t xml:space="preserve"> </w:t>
        </w:r>
        <w:r w:rsidRPr="00E03BCC">
          <w:rPr>
            <w:rStyle w:val="Hyperlink"/>
            <w:rFonts w:hint="eastAsia"/>
            <w:noProof/>
            <w:rtl/>
          </w:rPr>
          <w:t>خواندن</w:t>
        </w:r>
        <w:r w:rsidRPr="00E03BCC">
          <w:rPr>
            <w:rStyle w:val="Hyperlink"/>
            <w:noProof/>
            <w:rtl/>
          </w:rPr>
          <w:t xml:space="preserve"> </w:t>
        </w:r>
        <w:r w:rsidRPr="00E03BCC">
          <w:rPr>
            <w:rStyle w:val="Hyperlink"/>
            <w:rFonts w:hint="eastAsia"/>
            <w:noProof/>
            <w:rtl/>
          </w:rPr>
          <w:t>نماز</w:t>
        </w:r>
        <w:r w:rsidRPr="00E03BCC">
          <w:rPr>
            <w:rStyle w:val="Hyperlink"/>
            <w:noProof/>
            <w:rtl/>
          </w:rPr>
          <w:t xml:space="preserve"> </w:t>
        </w:r>
        <w:r w:rsidRPr="00E03BCC">
          <w:rPr>
            <w:rStyle w:val="Hyperlink"/>
            <w:rFonts w:hint="eastAsia"/>
            <w:noProof/>
            <w:rtl/>
          </w:rPr>
          <w:t>بر</w:t>
        </w:r>
        <w:r w:rsidRPr="00E03BCC">
          <w:rPr>
            <w:rStyle w:val="Hyperlink"/>
            <w:noProof/>
            <w:rtl/>
          </w:rPr>
          <w:t xml:space="preserve"> </w:t>
        </w:r>
        <w:r w:rsidRPr="00E03BCC">
          <w:rPr>
            <w:rStyle w:val="Hyperlink"/>
            <w:rFonts w:hint="eastAsia"/>
            <w:noProof/>
            <w:rtl/>
          </w:rPr>
          <w:t>قبر</w:t>
        </w:r>
        <w:r w:rsidRPr="00E03BCC">
          <w:rPr>
            <w:rStyle w:val="Hyperlink"/>
            <w:noProof/>
            <w:rtl/>
          </w:rPr>
          <w:t xml:space="preserve"> </w:t>
        </w:r>
        <w:r w:rsidRPr="00E03BCC">
          <w:rPr>
            <w:rStyle w:val="Hyperlink"/>
            <w:rFonts w:hint="eastAsia"/>
            <w:noProof/>
            <w:rtl/>
          </w:rPr>
          <w:t>م</w:t>
        </w:r>
        <w:r w:rsidRPr="00E03BCC">
          <w:rPr>
            <w:rStyle w:val="Hyperlink"/>
            <w:rFonts w:hint="cs"/>
            <w:noProof/>
            <w:rtl/>
          </w:rPr>
          <w:t>یّ</w:t>
        </w:r>
        <w:r w:rsidRPr="00E03BCC">
          <w:rPr>
            <w:rStyle w:val="Hyperlink"/>
            <w:rFonts w:hint="eastAsia"/>
            <w:noProof/>
            <w:rtl/>
          </w:rPr>
          <w:t>ت</w:t>
        </w:r>
        <w:r w:rsidRPr="00E03BCC">
          <w:rPr>
            <w:rStyle w:val="Hyperlink"/>
            <w:noProof/>
            <w:rtl/>
          </w:rPr>
          <w:t xml:space="preserve"> </w:t>
        </w:r>
        <w:r w:rsidRPr="00E03BCC">
          <w:rPr>
            <w:rStyle w:val="Hyperlink"/>
            <w:rFonts w:hint="eastAsia"/>
            <w:noProof/>
            <w:rtl/>
          </w:rPr>
          <w:t>در</w:t>
        </w:r>
        <w:r w:rsidRPr="00E03BCC">
          <w:rPr>
            <w:rStyle w:val="Hyperlink"/>
            <w:noProof/>
            <w:rtl/>
          </w:rPr>
          <w:t xml:space="preserve"> </w:t>
        </w:r>
        <w:r w:rsidRPr="00E03BCC">
          <w:rPr>
            <w:rStyle w:val="Hyperlink"/>
            <w:rFonts w:hint="eastAsia"/>
            <w:noProof/>
            <w:rtl/>
          </w:rPr>
          <w:t>صورت</w:t>
        </w:r>
        <w:r w:rsidRPr="00E03BCC">
          <w:rPr>
            <w:rStyle w:val="Hyperlink"/>
            <w:noProof/>
            <w:rtl/>
          </w:rPr>
          <w:t xml:space="preserve"> </w:t>
        </w:r>
        <w:r w:rsidRPr="00E03BCC">
          <w:rPr>
            <w:rStyle w:val="Hyperlink"/>
            <w:rFonts w:hint="eastAsia"/>
            <w:noProof/>
            <w:rtl/>
          </w:rPr>
          <w:t>دفن</w:t>
        </w:r>
        <w:r w:rsidRPr="00E03BCC">
          <w:rPr>
            <w:rStyle w:val="Hyperlink"/>
            <w:noProof/>
            <w:rtl/>
          </w:rPr>
          <w:t xml:space="preserve"> </w:t>
        </w:r>
        <w:r w:rsidRPr="00E03BCC">
          <w:rPr>
            <w:rStyle w:val="Hyperlink"/>
            <w:rFonts w:hint="eastAsia"/>
            <w:noProof/>
            <w:rtl/>
          </w:rPr>
          <w:t>م</w:t>
        </w:r>
        <w:r w:rsidRPr="00E03BCC">
          <w:rPr>
            <w:rStyle w:val="Hyperlink"/>
            <w:rFonts w:hint="cs"/>
            <w:noProof/>
            <w:rtl/>
          </w:rPr>
          <w:t>یّ</w:t>
        </w:r>
        <w:r w:rsidRPr="00E03BCC">
          <w:rPr>
            <w:rStyle w:val="Hyperlink"/>
            <w:rFonts w:hint="eastAsia"/>
            <w:noProof/>
            <w:rtl/>
          </w:rPr>
          <w:t>ت</w:t>
        </w:r>
        <w:r w:rsidRPr="00E03BCC">
          <w:rPr>
            <w:rStyle w:val="Hyperlink"/>
            <w:noProof/>
            <w:rtl/>
          </w:rPr>
          <w:t xml:space="preserve"> </w:t>
        </w:r>
        <w:r w:rsidRPr="00E03BCC">
          <w:rPr>
            <w:rStyle w:val="Hyperlink"/>
            <w:rFonts w:hint="eastAsia"/>
            <w:noProof/>
            <w:rtl/>
          </w:rPr>
          <w:t>بدون</w:t>
        </w:r>
        <w:r w:rsidRPr="00E03BCC">
          <w:rPr>
            <w:rStyle w:val="Hyperlink"/>
            <w:noProof/>
            <w:rtl/>
          </w:rPr>
          <w:t xml:space="preserve"> </w:t>
        </w:r>
        <w:r w:rsidRPr="00E03BCC">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28793238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1B5336"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1B5336">
      <w:pPr>
        <w:spacing w:before="100" w:beforeAutospacing="1" w:after="100" w:afterAutospacing="1"/>
        <w:jc w:val="both"/>
        <w:rPr>
          <w:rFonts w:ascii="Noor_Lotus" w:hAnsi="Noor_Lotus" w:cs="B Lotus"/>
          <w:sz w:val="28"/>
          <w:rtl/>
          <w:lang w:bidi="ar-SA"/>
        </w:rPr>
      </w:pPr>
      <w:r w:rsidRPr="001B5336">
        <w:rPr>
          <w:rFonts w:ascii="Noor_Lotus" w:hAnsi="Noor_Lotus" w:cs="B Lotus" w:hint="cs"/>
          <w:sz w:val="28"/>
          <w:rtl/>
          <w:lang w:bidi="ar-SA"/>
        </w:rPr>
        <w:lastRenderedPageBreak/>
        <w:t>بسم الله الرّحمن الرّحیم</w:t>
      </w:r>
      <w:r w:rsidRPr="001B5336">
        <w:rPr>
          <w:rFonts w:ascii="Noor_Lotus" w:hAnsi="Noor_Lotus" w:cs="B Lotus" w:hint="cs"/>
          <w:sz w:val="28"/>
          <w:rtl/>
          <w:lang w:bidi="ar-SA"/>
        </w:rPr>
        <w:tab/>
      </w:r>
      <w:r w:rsidRPr="001B5336">
        <w:rPr>
          <w:rFonts w:ascii="Noor_Lotus" w:hAnsi="Noor_Lotus" w:cs="B Lotus" w:hint="cs"/>
          <w:sz w:val="28"/>
          <w:rtl/>
          <w:lang w:bidi="ar-SA"/>
        </w:rPr>
        <w:tab/>
      </w:r>
      <w:r w:rsidRPr="001B5336">
        <w:rPr>
          <w:rFonts w:ascii="Noor_Lotus" w:hAnsi="Noor_Lotus" w:cs="B Lotus" w:hint="cs"/>
          <w:sz w:val="28"/>
          <w:rtl/>
          <w:lang w:bidi="ar-SA"/>
        </w:rPr>
        <w:tab/>
      </w:r>
      <w:r w:rsidR="00BC086A" w:rsidRPr="001B5336">
        <w:rPr>
          <w:rFonts w:ascii="Noor_Lotus" w:hAnsi="Noor_Lotus" w:cs="B Lotus" w:hint="cs"/>
          <w:sz w:val="28"/>
          <w:rtl/>
          <w:lang w:bidi="ar-SA"/>
        </w:rPr>
        <w:t xml:space="preserve">  </w:t>
      </w:r>
      <w:r w:rsidR="00B46ED1" w:rsidRPr="001B5336">
        <w:rPr>
          <w:rFonts w:ascii="Noor_Lotus" w:hAnsi="Noor_Lotus" w:cs="B Lotus" w:hint="cs"/>
          <w:sz w:val="28"/>
          <w:rtl/>
          <w:lang w:bidi="ar-SA"/>
        </w:rPr>
        <w:tab/>
      </w:r>
      <w:r w:rsidR="000A31D7" w:rsidRPr="001B5336">
        <w:rPr>
          <w:rFonts w:ascii="Noor_Lotus" w:hAnsi="Noor_Lotus" w:cs="B Lotus" w:hint="cs"/>
          <w:sz w:val="28"/>
          <w:rtl/>
          <w:lang w:bidi="ar-SA"/>
        </w:rPr>
        <w:t xml:space="preserve">     </w:t>
      </w:r>
      <w:r w:rsidR="000A31D7" w:rsidRPr="001B5336">
        <w:rPr>
          <w:rFonts w:ascii="Noor_Lotus" w:hAnsi="Noor_Lotus" w:cs="B Lotus" w:hint="cs"/>
          <w:sz w:val="28"/>
          <w:rtl/>
          <w:lang w:bidi="ar-SA"/>
        </w:rPr>
        <w:tab/>
      </w:r>
      <w:r w:rsidR="000A31D7" w:rsidRPr="001B5336">
        <w:rPr>
          <w:rFonts w:ascii="Noor_Lotus" w:hAnsi="Noor_Lotus" w:cs="B Lotus" w:hint="cs"/>
          <w:sz w:val="28"/>
          <w:rtl/>
          <w:lang w:bidi="ar-SA"/>
        </w:rPr>
        <w:tab/>
      </w:r>
      <w:r w:rsidR="00761380" w:rsidRPr="001B5336">
        <w:rPr>
          <w:rFonts w:ascii="Noor_Lotus" w:hAnsi="Noor_Lotus" w:cs="B Lotus" w:hint="cs"/>
          <w:sz w:val="28"/>
          <w:rtl/>
          <w:lang w:bidi="ar-SA"/>
        </w:rPr>
        <w:tab/>
      </w:r>
      <w:r w:rsidR="00761380" w:rsidRPr="001B5336">
        <w:rPr>
          <w:rFonts w:ascii="Noor_Lotus" w:hAnsi="Noor_Lotus" w:cs="B Lotus" w:hint="cs"/>
          <w:sz w:val="28"/>
          <w:rtl/>
          <w:lang w:bidi="ar-SA"/>
        </w:rPr>
        <w:tab/>
      </w:r>
      <w:r w:rsidR="001B5336" w:rsidRPr="001B5336">
        <w:rPr>
          <w:rFonts w:ascii="Noor_Lotus" w:hAnsi="Noor_Lotus" w:cs="B Lotus" w:hint="cs"/>
          <w:sz w:val="28"/>
          <w:rtl/>
          <w:lang w:bidi="ar-SA"/>
        </w:rPr>
        <w:t>03</w:t>
      </w:r>
      <w:r w:rsidRPr="001B5336">
        <w:rPr>
          <w:rFonts w:ascii="Noor_Lotus" w:hAnsi="Noor_Lotus" w:cs="B Lotus" w:hint="cs"/>
          <w:sz w:val="28"/>
          <w:rtl/>
          <w:lang w:bidi="ar-SA"/>
        </w:rPr>
        <w:t>/</w:t>
      </w:r>
      <w:r w:rsidR="00761380" w:rsidRPr="001B5336">
        <w:rPr>
          <w:rFonts w:ascii="Noor_Lotus" w:hAnsi="Noor_Lotus" w:cs="B Lotus" w:hint="cs"/>
          <w:sz w:val="28"/>
          <w:rtl/>
          <w:lang w:bidi="ar-SA"/>
        </w:rPr>
        <w:t>1</w:t>
      </w:r>
      <w:r w:rsidR="001B5336" w:rsidRPr="001B5336">
        <w:rPr>
          <w:rFonts w:ascii="Noor_Lotus" w:hAnsi="Noor_Lotus" w:cs="B Lotus" w:hint="cs"/>
          <w:sz w:val="28"/>
          <w:rtl/>
          <w:lang w:bidi="ar-SA"/>
        </w:rPr>
        <w:t>1</w:t>
      </w:r>
      <w:r w:rsidRPr="001B5336">
        <w:rPr>
          <w:rFonts w:ascii="Noor_Lotus" w:hAnsi="Noor_Lotus" w:cs="B Lotus" w:hint="cs"/>
          <w:sz w:val="28"/>
          <w:rtl/>
          <w:lang w:bidi="ar-SA"/>
        </w:rPr>
        <w:t xml:space="preserve">/1395 </w:t>
      </w:r>
      <w:r w:rsidRPr="001B5336">
        <w:rPr>
          <w:rFonts w:ascii="Times New Roman" w:hAnsi="Times New Roman" w:cs="Times New Roman" w:hint="cs"/>
          <w:sz w:val="28"/>
          <w:rtl/>
          <w:lang w:bidi="ar-SA"/>
        </w:rPr>
        <w:t>–</w:t>
      </w:r>
      <w:r w:rsidR="00B46ED1" w:rsidRPr="001B5336">
        <w:rPr>
          <w:rFonts w:ascii="Noor_Lotus" w:hAnsi="Noor_Lotus" w:cs="B Lotus" w:hint="cs"/>
          <w:sz w:val="28"/>
          <w:rtl/>
          <w:lang w:bidi="ar-SA"/>
        </w:rPr>
        <w:t xml:space="preserve">  </w:t>
      </w:r>
      <w:r w:rsidR="001B5336" w:rsidRPr="001B5336">
        <w:rPr>
          <w:rFonts w:ascii="Noor_Lotus" w:hAnsi="Noor_Lotus" w:cs="B Lotus" w:hint="cs"/>
          <w:sz w:val="28"/>
          <w:rtl/>
          <w:lang w:bidi="ar-SA"/>
        </w:rPr>
        <w:t>یک</w:t>
      </w:r>
      <w:r w:rsidRPr="001B5336">
        <w:rPr>
          <w:rFonts w:ascii="Noor_Lotus" w:hAnsi="Noor_Lotus" w:cs="B Lotus" w:hint="cs"/>
          <w:sz w:val="28"/>
          <w:rtl/>
          <w:lang w:bidi="ar-SA"/>
        </w:rPr>
        <w:t xml:space="preserve">شنبه </w:t>
      </w:r>
      <w:r w:rsidRPr="001B5336">
        <w:rPr>
          <w:rFonts w:ascii="Times New Roman" w:hAnsi="Times New Roman" w:cs="Times New Roman" w:hint="cs"/>
          <w:sz w:val="28"/>
          <w:rtl/>
          <w:lang w:bidi="ar-SA"/>
        </w:rPr>
        <w:t>–</w:t>
      </w:r>
      <w:r w:rsidRPr="001B5336">
        <w:rPr>
          <w:rFonts w:ascii="Noor_Lotus" w:hAnsi="Noor_Lotus" w:cs="B Lotus" w:hint="cs"/>
          <w:sz w:val="28"/>
          <w:rtl/>
          <w:lang w:bidi="ar-SA"/>
        </w:rPr>
        <w:t xml:space="preserve"> ج</w:t>
      </w:r>
      <w:r w:rsidR="001B5336" w:rsidRPr="001B5336">
        <w:rPr>
          <w:rFonts w:ascii="Noor_Lotus" w:hAnsi="Noor_Lotus" w:cs="B Lotus" w:hint="cs"/>
          <w:sz w:val="28"/>
          <w:rtl/>
          <w:lang w:bidi="ar-SA"/>
        </w:rPr>
        <w:t xml:space="preserve"> 72</w:t>
      </w:r>
      <w:r>
        <w:rPr>
          <w:rFonts w:ascii="Noor_Lotus" w:hAnsi="Noor_Lotus" w:cs="B Lotus" w:hint="cs"/>
          <w:sz w:val="28"/>
          <w:rtl/>
          <w:lang w:bidi="ar-SA"/>
        </w:rPr>
        <w:t xml:space="preserve"> </w:t>
      </w:r>
    </w:p>
    <w:p w:rsidR="001B5336" w:rsidRDefault="001B5336" w:rsidP="001B5336">
      <w:pPr>
        <w:pStyle w:val="Heading4"/>
        <w:rPr>
          <w:rFonts w:hint="cs"/>
          <w:rtl/>
        </w:rPr>
      </w:pPr>
      <w:bookmarkStart w:id="11" w:name="_Toc28793234"/>
      <w:r>
        <w:rPr>
          <w:rFonts w:hint="cs"/>
          <w:rtl/>
        </w:rPr>
        <w:t>ادامه (وظیفه در موارد اشتباه قبله)</w:t>
      </w:r>
      <w:bookmarkEnd w:id="11"/>
    </w:p>
    <w:p w:rsidR="001B5336" w:rsidRDefault="001B5336" w:rsidP="001B5336">
      <w:pPr>
        <w:rPr>
          <w:rFonts w:hint="cs"/>
          <w:rtl/>
        </w:rPr>
      </w:pPr>
      <w:r>
        <w:rPr>
          <w:rFonts w:hint="cs"/>
          <w:rtl/>
        </w:rPr>
        <w:t>بحث در اشتباه قبله بود، که مرحوم سیّد فرمود به چهار جهت نماز بخواند. که عرض کردیم دلیل مرحوم سیّد می</w:t>
      </w:r>
      <w:r>
        <w:rPr>
          <w:rtl/>
        </w:rPr>
        <w:softHyphen/>
      </w:r>
      <w:r>
        <w:rPr>
          <w:rFonts w:hint="cs"/>
          <w:rtl/>
        </w:rPr>
        <w:t>تواند علم اجمالی باشد، و می</w:t>
      </w:r>
      <w:r>
        <w:rPr>
          <w:rFonts w:hint="cs"/>
          <w:rtl/>
        </w:rPr>
        <w:softHyphen/>
        <w:t>تواند بعض روایات ضعیفه باشد، که ضعف آنها با عمل مشهور جبران می</w:t>
      </w:r>
      <w:r>
        <w:rPr>
          <w:rFonts w:hint="cs"/>
          <w:rtl/>
        </w:rPr>
        <w:softHyphen/>
        <w:t>شود. که مرحوم خوئی جواب داد، و بحث کردیم و تمام شد.</w:t>
      </w:r>
    </w:p>
    <w:p w:rsidR="001B5336" w:rsidRDefault="001B5336" w:rsidP="001B5336">
      <w:pPr>
        <w:rPr>
          <w:rFonts w:hint="cs"/>
          <w:rtl/>
        </w:rPr>
      </w:pPr>
      <w:r>
        <w:rPr>
          <w:rFonts w:hint="cs"/>
          <w:rtl/>
        </w:rPr>
        <w:t>مرحوم خوئی</w:t>
      </w:r>
      <w:r>
        <w:rPr>
          <w:rStyle w:val="FootnoteReference"/>
          <w:rFonts w:ascii="Noor_NazliBold" w:hAnsi="Noor_NazliBold" w:cs="B Lotus"/>
          <w:sz w:val="28"/>
          <w:rtl/>
        </w:rPr>
        <w:footnoteReference w:id="1"/>
      </w:r>
      <w:r>
        <w:rPr>
          <w:rFonts w:hint="cs"/>
          <w:rtl/>
        </w:rPr>
        <w:t xml:space="preserve"> فرموده بالفرض دلالت این روایات تمام باشد؛ و سند این روایات با جبر سند تمام باشد؛ و لکن این روایات أربع جهات، معارض دارند؛ روایت صحیحه داریم که فرموده اگر کسی قبله را نمی</w:t>
      </w:r>
      <w:r>
        <w:rPr>
          <w:rtl/>
        </w:rPr>
        <w:softHyphen/>
      </w:r>
      <w:r>
        <w:rPr>
          <w:rFonts w:hint="cs"/>
          <w:rtl/>
        </w:rPr>
        <w:t xml:space="preserve">داند، به یک طرف بخواند، کفایت بکند. صحیحه محمد بن مسلم: </w:t>
      </w:r>
      <w:r w:rsidRPr="001B5336">
        <w:rPr>
          <w:rStyle w:val="IntenseEmphasis"/>
          <w:rFonts w:hint="cs"/>
          <w:rtl/>
        </w:rPr>
        <w:t>«وَ بِإِسْنَادِهِ عَنْ زُرَارَةَ وَ مُحَمَّدِ بْنِ مُسْلِمٍ عَنْ أَبِي جَعْفَرٍ (علیه السلام) أَنَّهُ قَالَ: يُجْزِي الْمُتَحَيِّرَ أَبَداً أَيْنَمَا تَوَجَّهَ- إِذَا لَمْ يَعْلَمْ أَيْنَ وَجْهُ الْقِبْلَةِ»</w:t>
      </w:r>
      <w:r w:rsidRPr="00C12889">
        <w:rPr>
          <w:rFonts w:ascii="Noor_Lotus" w:hAnsi="Noor_Lotus" w:hint="cs"/>
          <w:color w:val="00B050"/>
          <w:rtl/>
        </w:rPr>
        <w:t>.</w:t>
      </w:r>
      <w:r w:rsidRPr="00C12889">
        <w:rPr>
          <w:rStyle w:val="FootnoteReference"/>
          <w:rFonts w:ascii="Noor_Lotus" w:hAnsi="Noor_Lotus"/>
          <w:sz w:val="28"/>
          <w:rtl/>
        </w:rPr>
        <w:footnoteReference w:id="2"/>
      </w:r>
      <w:r>
        <w:rPr>
          <w:rFonts w:ascii="Noor_Lotus" w:hAnsi="Noor_Lotus" w:hint="cs"/>
          <w:color w:val="00B050"/>
          <w:rtl/>
        </w:rPr>
        <w:t xml:space="preserve"> </w:t>
      </w:r>
      <w:r>
        <w:rPr>
          <w:rFonts w:hint="cs"/>
          <w:rtl/>
        </w:rPr>
        <w:t>ظاهر این صحیحه این است که عند الجهل، یک نماز کافی است.</w:t>
      </w:r>
    </w:p>
    <w:p w:rsidR="001B5336" w:rsidRDefault="001B5336" w:rsidP="001B5336">
      <w:pPr>
        <w:rPr>
          <w:rFonts w:hint="cs"/>
          <w:rtl/>
        </w:rPr>
      </w:pPr>
      <w:r>
        <w:rPr>
          <w:rFonts w:hint="cs"/>
          <w:rtl/>
        </w:rPr>
        <w:t>بعضی این روایت را حمل کرده</w:t>
      </w:r>
      <w:r>
        <w:rPr>
          <w:rFonts w:hint="cs"/>
          <w:rtl/>
        </w:rPr>
        <w:softHyphen/>
        <w:t>اند بر جائی که تمکّن از نماز خواندن به چهار جهت ندارد. و لکن این روایت، اطلاق دارد.</w:t>
      </w:r>
    </w:p>
    <w:p w:rsidR="001B5336" w:rsidRDefault="001B5336" w:rsidP="001B5336">
      <w:pPr>
        <w:rPr>
          <w:rFonts w:hint="cs"/>
          <w:rtl/>
        </w:rPr>
      </w:pPr>
      <w:r>
        <w:rPr>
          <w:rFonts w:hint="cs"/>
          <w:rtl/>
        </w:rPr>
        <w:lastRenderedPageBreak/>
        <w:t>و همچنین شبهه نکنید که یجزی المتحیّر اشتباه است، و یا لا أقل ثابت نیست که متحیّر باشد؛ ممکن است که المتحرّی باشد. چون أوّلاً: نسخه</w:t>
      </w:r>
      <w:r>
        <w:rPr>
          <w:rtl/>
        </w:rPr>
        <w:softHyphen/>
      </w:r>
      <w:r>
        <w:rPr>
          <w:rFonts w:hint="cs"/>
          <w:rtl/>
        </w:rPr>
        <w:t>ای که به دست ما رسیده است، متحیّر دارد. ثانیاً: از خود روایت هم پیداست که مراد متحیّر است (إذا لم یعلم)؛ و اگر مراد المتحرّی بود، باید می</w:t>
      </w:r>
      <w:r>
        <w:rPr>
          <w:rtl/>
        </w:rPr>
        <w:softHyphen/>
      </w:r>
      <w:r>
        <w:rPr>
          <w:rFonts w:hint="cs"/>
          <w:rtl/>
        </w:rPr>
        <w:t>فرمود (اذا ظن). ظاهر این روایت، به متحیّر می</w:t>
      </w:r>
      <w:r>
        <w:rPr>
          <w:rtl/>
        </w:rPr>
        <w:softHyphen/>
      </w:r>
      <w:r>
        <w:rPr>
          <w:rFonts w:hint="cs"/>
          <w:rtl/>
        </w:rPr>
        <w:t>خورد، یکی اینکه می</w:t>
      </w:r>
      <w:r>
        <w:rPr>
          <w:rtl/>
        </w:rPr>
        <w:softHyphen/>
      </w:r>
      <w:r>
        <w:rPr>
          <w:rFonts w:hint="cs"/>
          <w:rtl/>
        </w:rPr>
        <w:t>گوید (إذا لم یعلم)، و ملاک را جهل قرار می</w:t>
      </w:r>
      <w:r>
        <w:rPr>
          <w:rtl/>
        </w:rPr>
        <w:softHyphen/>
      </w:r>
      <w:r>
        <w:rPr>
          <w:rFonts w:hint="cs"/>
          <w:rtl/>
        </w:rPr>
        <w:t>دهد نه ظن. و یکی اینکه می</w:t>
      </w:r>
      <w:r>
        <w:rPr>
          <w:rtl/>
        </w:rPr>
        <w:softHyphen/>
      </w:r>
      <w:r>
        <w:rPr>
          <w:rFonts w:hint="cs"/>
          <w:rtl/>
        </w:rPr>
        <w:t>گوید (أین ما توجه)، و حال اینکه در فرض ظنّ، باید به مظنون توجه پیدا بکند.</w:t>
      </w:r>
    </w:p>
    <w:p w:rsidR="001B5336" w:rsidRDefault="001B5336" w:rsidP="001B5336">
      <w:pPr>
        <w:rPr>
          <w:rFonts w:hint="cs"/>
          <w:rtl/>
        </w:rPr>
      </w:pPr>
      <w:r>
        <w:rPr>
          <w:rFonts w:hint="cs"/>
          <w:rtl/>
        </w:rPr>
        <w:t>جمع عرفی هم این است که (یجزی) نصّ در إجزاء است؛ و آنها ظهور در وجوب داشتند؛ ما به این نص، آنها را بر استحباب چهار تا حمل می</w:t>
      </w:r>
      <w:r>
        <w:rPr>
          <w:rtl/>
        </w:rPr>
        <w:softHyphen/>
      </w:r>
      <w:r>
        <w:rPr>
          <w:rFonts w:hint="cs"/>
          <w:rtl/>
        </w:rPr>
        <w:t>کنیم. بر فرضی که سند آنها تمام باشد، معارض دارند؛ و تعارضشان هم بدوی است، و جمع دارد؛ و آنها را بر استحباب حمل می</w:t>
      </w:r>
      <w:r>
        <w:rPr>
          <w:rtl/>
        </w:rPr>
        <w:softHyphen/>
      </w:r>
      <w:r>
        <w:rPr>
          <w:rFonts w:hint="cs"/>
          <w:rtl/>
        </w:rPr>
        <w:t>کنیم. این غایت آن چیزی است که می</w:t>
      </w:r>
      <w:r>
        <w:rPr>
          <w:rFonts w:hint="cs"/>
          <w:rtl/>
        </w:rPr>
        <w:softHyphen/>
        <w:t>توان در دفاع از مرحوم خوئی گفت.</w:t>
      </w:r>
    </w:p>
    <w:p w:rsidR="001B5336" w:rsidRDefault="001B5336" w:rsidP="001B5336">
      <w:pPr>
        <w:rPr>
          <w:rFonts w:hint="cs"/>
          <w:rtl/>
        </w:rPr>
      </w:pPr>
      <w:r>
        <w:rPr>
          <w:rFonts w:hint="cs"/>
          <w:rtl/>
        </w:rPr>
        <w:t>لکن به ذهن می</w:t>
      </w:r>
      <w:r>
        <w:rPr>
          <w:rtl/>
        </w:rPr>
        <w:softHyphen/>
      </w:r>
      <w:r>
        <w:rPr>
          <w:rFonts w:hint="cs"/>
          <w:rtl/>
        </w:rPr>
        <w:t>زند که نمی</w:t>
      </w:r>
      <w:r>
        <w:rPr>
          <w:rFonts w:hint="cs"/>
          <w:rtl/>
        </w:rPr>
        <w:softHyphen/>
        <w:t>شود به اطلاق (یجزی المتحرّی أبداً أین ما توجّه) عمل کرد؛ و بگوئیم همین که متحیّر شدیم، می</w:t>
      </w:r>
      <w:r>
        <w:rPr>
          <w:rtl/>
        </w:rPr>
        <w:softHyphen/>
      </w:r>
      <w:r>
        <w:rPr>
          <w:rFonts w:hint="cs"/>
          <w:rtl/>
        </w:rPr>
        <w:t>توانیم به یک طرف نماز بخوانیم. ما یک س</w:t>
      </w:r>
      <w:bookmarkStart w:id="12" w:name="_GoBack"/>
      <w:bookmarkEnd w:id="12"/>
      <w:r>
        <w:rPr>
          <w:rFonts w:hint="cs"/>
          <w:rtl/>
        </w:rPr>
        <w:t>لسله روایات داریم بابی</w:t>
      </w:r>
      <w:r>
        <w:rPr>
          <w:rStyle w:val="FootnoteReference"/>
          <w:rFonts w:ascii="Noor_NazliBold" w:hAnsi="Noor_NazliBold" w:cs="B Lotus"/>
          <w:sz w:val="28"/>
          <w:rtl/>
        </w:rPr>
        <w:footnoteReference w:id="3"/>
      </w:r>
      <w:r>
        <w:rPr>
          <w:rFonts w:hint="cs"/>
          <w:rtl/>
        </w:rPr>
        <w:t xml:space="preserve"> را مرحوم صاحب وسائل منعقد کرده است که واجب است تلاش نمود و علم یا ظنّ به قبله پیدا کرد</w:t>
      </w:r>
      <w:r w:rsidRPr="006856DB">
        <w:rPr>
          <w:rFonts w:hint="cs"/>
          <w:rtl/>
        </w:rPr>
        <w:t>. پس اینکه</w:t>
      </w:r>
      <w:r>
        <w:rPr>
          <w:rFonts w:hint="cs"/>
          <w:rtl/>
        </w:rPr>
        <w:t xml:space="preserve"> فرموده متحیّر یعنی متحرّی که تلاش و جهد کرده است، و جهدش به نتیجه نرسیده است، و همچنان متحیّر است. ما نمی</w:t>
      </w:r>
      <w:r>
        <w:rPr>
          <w:rtl/>
        </w:rPr>
        <w:softHyphen/>
      </w:r>
      <w:r>
        <w:rPr>
          <w:rFonts w:hint="cs"/>
          <w:rtl/>
        </w:rPr>
        <w:t>توانیم به اطلاق این روایت عمل بکنیم. ما می</w:t>
      </w:r>
      <w:r>
        <w:rPr>
          <w:rtl/>
        </w:rPr>
        <w:softHyphen/>
      </w:r>
      <w:r>
        <w:rPr>
          <w:rFonts w:hint="cs"/>
          <w:rtl/>
        </w:rPr>
        <w:t>گوئیم اگر این روایت را بپذیریم، باز به نحو مطلق  نمی</w:t>
      </w:r>
      <w:r>
        <w:rPr>
          <w:rtl/>
        </w:rPr>
        <w:softHyphen/>
      </w:r>
      <w:r>
        <w:rPr>
          <w:rFonts w:hint="cs"/>
          <w:rtl/>
        </w:rPr>
        <w:t>توانیم بگوئیم یک طرف کافی است؛ بلکه باید تقیید زد به متحیّری که تلاش کرده و به نتیجه نرسیده است. اطلاق این روایت را باید تقیید زد به روایاتی که می</w:t>
      </w:r>
      <w:r>
        <w:rPr>
          <w:rtl/>
        </w:rPr>
        <w:softHyphen/>
      </w:r>
      <w:r>
        <w:rPr>
          <w:rFonts w:hint="cs"/>
          <w:rtl/>
        </w:rPr>
        <w:t>گوید فحص لازم است.</w:t>
      </w:r>
    </w:p>
    <w:p w:rsidR="001B5336" w:rsidRDefault="001B5336" w:rsidP="001B5336">
      <w:pPr>
        <w:rPr>
          <w:rFonts w:hint="cs"/>
          <w:rtl/>
        </w:rPr>
      </w:pPr>
      <w:r>
        <w:rPr>
          <w:rFonts w:hint="cs"/>
          <w:rtl/>
        </w:rPr>
        <w:t>ظاهر کلام تنقیح این است که به اطلاق  این روایت عمل کرده است؛ و فرموده اگر وجه قبله را نداند؛ به هر طرف نماز بخواند کفایت می</w:t>
      </w:r>
      <w:r>
        <w:rPr>
          <w:rtl/>
        </w:rPr>
        <w:softHyphen/>
      </w:r>
      <w:r>
        <w:rPr>
          <w:rFonts w:hint="cs"/>
          <w:rtl/>
        </w:rPr>
        <w:t>کند؛ و لکن مورد این روایت بعد از فحص و نرسیدن به ظن است.</w:t>
      </w:r>
    </w:p>
    <w:p w:rsidR="001B5336" w:rsidRDefault="001B5336" w:rsidP="001B5336">
      <w:pPr>
        <w:rPr>
          <w:rFonts w:hint="cs"/>
          <w:rtl/>
        </w:rPr>
      </w:pPr>
      <w:r>
        <w:rPr>
          <w:rFonts w:hint="cs"/>
          <w:rtl/>
        </w:rPr>
        <w:t>اشکال دیگری که اینجا هست، و لعلّ مرحوم سیّد روی آن حساب گفته به چهار طرف نماز بخواند؛ این است که این روایت، معرضٌ عنه اصحاب است. مشهور علماء و قدماء بر این هستند که در جائی که وجه قبله را نمی</w:t>
      </w:r>
      <w:r>
        <w:rPr>
          <w:rtl/>
        </w:rPr>
        <w:softHyphen/>
      </w:r>
      <w:r>
        <w:rPr>
          <w:rFonts w:hint="cs"/>
          <w:rtl/>
        </w:rPr>
        <w:t xml:space="preserve">دانید، و ظن هم ندارید؛ باید به چهار طرف نماز بخوانید. اینکه مرحوم سیّد فرموده در جائی که  ظن دارد، به همان طرف نماز بخواند؛ با توجه به روایت صحیحه زراره است که فرموده (یجزی التحرّی)؛ و اینکه در فرض جهل فرموده به چهار طرف نماز بخواند، بخاطر إعراض مشهور از این روایت صحیحه است که به نحو مطلق فرموده به هر طرف که خواست نماز بخواند؛ حضرت در آن روایت خراش، (بر فرض صدور روایت) فرمود حتی در صورتی که </w:t>
      </w:r>
      <w:r w:rsidRPr="0028183A">
        <w:rPr>
          <w:rFonts w:hint="cs"/>
          <w:rtl/>
        </w:rPr>
        <w:t>أطبقت السماء هم این</w:t>
      </w:r>
      <w:r>
        <w:rPr>
          <w:rFonts w:hint="cs"/>
          <w:rtl/>
        </w:rPr>
        <w:t xml:space="preserve"> جور نیست که به ظن عمل بکنیم؛ ما با شما فرق می</w:t>
      </w:r>
      <w:r>
        <w:rPr>
          <w:rtl/>
        </w:rPr>
        <w:softHyphen/>
      </w:r>
      <w:r>
        <w:rPr>
          <w:rFonts w:hint="cs"/>
          <w:rtl/>
        </w:rPr>
        <w:t>کنیم؛ ما مثل شما نیستیم که آن جور اجتهاد بکنیم، قیاس و استحسان بکنیم، و به هر ظنّی برسیم، ما إبتداء می</w:t>
      </w:r>
      <w:r>
        <w:rPr>
          <w:rtl/>
        </w:rPr>
        <w:softHyphen/>
      </w:r>
      <w:r>
        <w:rPr>
          <w:rFonts w:hint="cs"/>
          <w:rtl/>
        </w:rPr>
        <w:t xml:space="preserve">گوئیم که </w:t>
      </w:r>
      <w:r>
        <w:rPr>
          <w:rFonts w:hint="cs"/>
          <w:rtl/>
        </w:rPr>
        <w:lastRenderedPageBreak/>
        <w:t>به چهار طرف نماز بخواند؛ مگر اینکه ظن از راه متعارف پیدا شود. که دیروز عرض می</w:t>
      </w:r>
      <w:r>
        <w:rPr>
          <w:rtl/>
        </w:rPr>
        <w:softHyphen/>
      </w:r>
      <w:r>
        <w:rPr>
          <w:rFonts w:hint="cs"/>
          <w:rtl/>
        </w:rPr>
        <w:t>کردیم اشکال دلالی مرحوم خوئی، به این روایت، وارد نیست.</w:t>
      </w:r>
    </w:p>
    <w:p w:rsidR="001B5336" w:rsidRDefault="001B5336" w:rsidP="001B5336">
      <w:pPr>
        <w:rPr>
          <w:rFonts w:hint="cs"/>
          <w:rtl/>
        </w:rPr>
      </w:pPr>
      <w:r>
        <w:rPr>
          <w:rFonts w:hint="cs"/>
          <w:rtl/>
        </w:rPr>
        <w:t xml:space="preserve">حاصل الکلام، روایت أربعه جهات، مطابق عمل مشهور است؛ و ضعف سندش، منجبر به عمل مشهور است؛ و باید به چهار طرف نماز بخوانیم؛ چون روایت داریم، نه از باب علم اجمالی. </w:t>
      </w:r>
    </w:p>
    <w:p w:rsidR="001B5336" w:rsidRDefault="001B5336" w:rsidP="001B5336">
      <w:pPr>
        <w:rPr>
          <w:rFonts w:hint="cs"/>
          <w:rtl/>
        </w:rPr>
      </w:pPr>
      <w:r>
        <w:rPr>
          <w:rFonts w:hint="cs"/>
          <w:rtl/>
        </w:rPr>
        <w:t>إن قلت: چرا امام (علیه السلام) و مشهور، چهار طرف را فرموده</w:t>
      </w:r>
      <w:r>
        <w:rPr>
          <w:rFonts w:hint="cs"/>
          <w:rtl/>
        </w:rPr>
        <w:softHyphen/>
        <w:t>اند؛ در حالی که بین المشرق و المغرب قبلة، شامل فرض  جهالت هم می</w:t>
      </w:r>
      <w:r>
        <w:rPr>
          <w:rtl/>
        </w:rPr>
        <w:softHyphen/>
      </w:r>
      <w:r>
        <w:rPr>
          <w:rFonts w:hint="cs"/>
          <w:rtl/>
        </w:rPr>
        <w:t>شود؛ و سه نماز به سه طرف، کافی است. این است که مرحوم خوئی بر علم اجمالی اشکال می</w:t>
      </w:r>
      <w:r>
        <w:rPr>
          <w:rtl/>
        </w:rPr>
        <w:softHyphen/>
      </w:r>
      <w:r>
        <w:rPr>
          <w:rFonts w:hint="cs"/>
          <w:rtl/>
        </w:rPr>
        <w:t>گیرد که چهار نماز نمی</w:t>
      </w:r>
      <w:r>
        <w:rPr>
          <w:rtl/>
        </w:rPr>
        <w:softHyphen/>
      </w:r>
      <w:r>
        <w:rPr>
          <w:rFonts w:hint="cs"/>
          <w:rtl/>
        </w:rPr>
        <w:t>آورد؛ و سه نماز کافی است.</w:t>
      </w:r>
    </w:p>
    <w:p w:rsidR="001B5336" w:rsidRDefault="001B5336" w:rsidP="001B5336">
      <w:pPr>
        <w:rPr>
          <w:rFonts w:hint="cs"/>
          <w:rtl/>
        </w:rPr>
      </w:pPr>
      <w:r>
        <w:rPr>
          <w:rFonts w:hint="cs"/>
          <w:rtl/>
        </w:rPr>
        <w:t>قلت: أوّلاً، از همین که چهار را فرموده است، معلوم می</w:t>
      </w:r>
      <w:r>
        <w:rPr>
          <w:rtl/>
        </w:rPr>
        <w:softHyphen/>
      </w:r>
      <w:r>
        <w:rPr>
          <w:rFonts w:hint="cs"/>
          <w:rtl/>
        </w:rPr>
        <w:t>شود که ما بین المشرق و المغرب قبلة، مال کسی است که مضطر است. ثانیاً: این سه قسم کردن، عقلائی نیست؛ و چهار قسم امر عقلائی است؛ سه قسم از باب حساب ریاضی است، بخلاف چهار طرف که راه سهلی است.</w:t>
      </w:r>
    </w:p>
    <w:p w:rsidR="001B5336" w:rsidRDefault="001B5336" w:rsidP="001B5336">
      <w:pPr>
        <w:rPr>
          <w:rFonts w:hint="cs"/>
          <w:rtl/>
        </w:rPr>
      </w:pPr>
      <w:r>
        <w:rPr>
          <w:rFonts w:hint="cs"/>
          <w:rtl/>
        </w:rPr>
        <w:t>مرحوم سیّد فرموده و اگر بعضی از جهات مظنون است، نماز خواندن به همان جهت مظنون، کفایت می</w:t>
      </w:r>
      <w:r>
        <w:rPr>
          <w:rtl/>
        </w:rPr>
        <w:softHyphen/>
      </w:r>
      <w:r>
        <w:rPr>
          <w:rFonts w:hint="cs"/>
          <w:rtl/>
        </w:rPr>
        <w:t>کند. گرچه باز احتیاط مستحب، نماز به چهار طرف است؛ چون روایت أربع جهات اطلاق دارد؛ و بعضی هم فتوی داده</w:t>
      </w:r>
      <w:r>
        <w:rPr>
          <w:rtl/>
        </w:rPr>
        <w:softHyphen/>
      </w:r>
      <w:r>
        <w:rPr>
          <w:rFonts w:hint="cs"/>
          <w:rtl/>
        </w:rPr>
        <w:t>اند که به چهار طرف نماز بخواند.</w:t>
      </w:r>
    </w:p>
    <w:p w:rsidR="001B5336" w:rsidRPr="004D0C0E" w:rsidRDefault="001B5336" w:rsidP="001B5336">
      <w:pPr>
        <w:rPr>
          <w:rFonts w:hint="cs"/>
          <w:rtl/>
        </w:rPr>
      </w:pPr>
      <w:r w:rsidRPr="004D0C0E">
        <w:rPr>
          <w:rFonts w:hint="cs"/>
          <w:rtl/>
        </w:rPr>
        <w:t>اشکال ما بر فرمایش مرحوم خوئی در تنقیح این است که به نحو مطلق فرمود (لا تبعد کفایه الصلاة إلی جهة واحده)؛ در ذهن ما این است که اطلاق ندارد.</w:t>
      </w:r>
      <w:r w:rsidRPr="004D0C0E">
        <w:rPr>
          <w:rtl/>
        </w:rPr>
        <w:tab/>
      </w:r>
    </w:p>
    <w:p w:rsidR="001B5336" w:rsidRDefault="001B5336" w:rsidP="001B5336">
      <w:pPr>
        <w:pStyle w:val="Heading3"/>
        <w:rPr>
          <w:rFonts w:hint="cs"/>
          <w:rtl/>
        </w:rPr>
      </w:pPr>
      <w:bookmarkStart w:id="13" w:name="_Toc27150744"/>
      <w:bookmarkStart w:id="14" w:name="_Toc28711984"/>
      <w:bookmarkStart w:id="15" w:name="_Toc28793235"/>
      <w:r>
        <w:rPr>
          <w:rFonts w:hint="cs"/>
          <w:rtl/>
        </w:rPr>
        <w:t>مسأله 4:</w:t>
      </w:r>
      <w:bookmarkEnd w:id="13"/>
      <w:r>
        <w:rPr>
          <w:rFonts w:hint="cs"/>
          <w:rtl/>
        </w:rPr>
        <w:t xml:space="preserve"> عدم بطلان نماز در صورت قرار گرفتن میّت در مکان غصبی</w:t>
      </w:r>
      <w:bookmarkEnd w:id="14"/>
      <w:bookmarkEnd w:id="15"/>
      <w:r>
        <w:rPr>
          <w:rFonts w:hint="cs"/>
          <w:rtl/>
        </w:rPr>
        <w:t xml:space="preserve"> </w:t>
      </w:r>
    </w:p>
    <w:p w:rsidR="001B5336" w:rsidRPr="001B5336" w:rsidRDefault="001B5336" w:rsidP="001B5336">
      <w:pPr>
        <w:pStyle w:val="NormalWeb"/>
        <w:bidi/>
        <w:spacing w:line="276" w:lineRule="auto"/>
        <w:jc w:val="both"/>
        <w:rPr>
          <w:rStyle w:val="SubtleEmphasis"/>
          <w:rFonts w:hint="cs"/>
          <w:rtl/>
        </w:rPr>
      </w:pPr>
      <w:r w:rsidRPr="001B5336">
        <w:rPr>
          <w:rStyle w:val="SubtleEmphasis"/>
          <w:rFonts w:hint="cs"/>
          <w:rtl/>
        </w:rPr>
        <w:t>مسألة 4: إذا كان الميت في مكان مغصوب</w:t>
      </w:r>
      <w:r w:rsidRPr="001B5336">
        <w:rPr>
          <w:rStyle w:val="SubtleEmphasis"/>
          <w:rFonts w:hint="cs"/>
        </w:rPr>
        <w:t>‌</w:t>
      </w:r>
      <w:r w:rsidRPr="001B5336">
        <w:rPr>
          <w:rStyle w:val="SubtleEmphasis"/>
          <w:rFonts w:hint="cs"/>
          <w:rtl/>
        </w:rPr>
        <w:t xml:space="preserve"> و المصلي في مكان مباح صحت الصلاة.‌</w:t>
      </w:r>
    </w:p>
    <w:p w:rsidR="001B5336" w:rsidRPr="00F55E70" w:rsidRDefault="001B5336" w:rsidP="001B5336">
      <w:pPr>
        <w:rPr>
          <w:rFonts w:hint="cs"/>
          <w:rtl/>
        </w:rPr>
      </w:pPr>
      <w:r>
        <w:rPr>
          <w:rFonts w:hint="cs"/>
          <w:rtl/>
        </w:rPr>
        <w:t>اگر میّت در مکان مغصوب باشد، و مصلِّی در مکان مباح باشد، نمازش صحیح است. قبلاً گذشت که مکان مصلِّی باید مباح باشد؛ حال عکسش مکان میّت غصبی و مکان مصلِّی مباح است، که مرحوم سیّد فرموده نمازش صحیح است. اینجا وجهی برای بطلان نماز نیست؛ اجتماع امر و نهی، اینجا نیست؛ مکان میّت،  جزء نماز من نیست؛ لذا این مسأله، بحثی ندارد.</w:t>
      </w:r>
    </w:p>
    <w:p w:rsidR="001B5336" w:rsidRDefault="001B5336" w:rsidP="001B5336">
      <w:pPr>
        <w:pStyle w:val="Heading3"/>
        <w:rPr>
          <w:rFonts w:hint="cs"/>
          <w:rtl/>
        </w:rPr>
      </w:pPr>
      <w:bookmarkStart w:id="16" w:name="_Toc27150745"/>
      <w:bookmarkStart w:id="17" w:name="_Toc28711985"/>
      <w:bookmarkStart w:id="18" w:name="_Toc28793236"/>
      <w:r>
        <w:rPr>
          <w:rFonts w:hint="cs"/>
          <w:rtl/>
        </w:rPr>
        <w:t>مسأله 5:</w:t>
      </w:r>
      <w:bookmarkEnd w:id="16"/>
      <w:r>
        <w:rPr>
          <w:rFonts w:hint="cs"/>
          <w:rtl/>
        </w:rPr>
        <w:t xml:space="preserve"> تفکیک در إجزاء صلاة در صورت وجود إذن از ولیّ یکی از دو میّت</w:t>
      </w:r>
      <w:bookmarkEnd w:id="17"/>
      <w:bookmarkEnd w:id="18"/>
    </w:p>
    <w:p w:rsidR="001B5336" w:rsidRPr="001B5336" w:rsidRDefault="001B5336" w:rsidP="001B5336">
      <w:pPr>
        <w:pStyle w:val="NormalWeb"/>
        <w:bidi/>
        <w:spacing w:line="276" w:lineRule="auto"/>
        <w:jc w:val="both"/>
        <w:rPr>
          <w:rStyle w:val="SubtleEmphasis"/>
          <w:rFonts w:hint="cs"/>
          <w:rtl/>
        </w:rPr>
      </w:pPr>
      <w:r w:rsidRPr="001B5336">
        <w:rPr>
          <w:rStyle w:val="SubtleEmphasis"/>
          <w:rFonts w:hint="cs"/>
          <w:rtl/>
        </w:rPr>
        <w:t>مسألة 5: إذا صلى على ميتين بصلاة واحدة</w:t>
      </w:r>
      <w:r w:rsidRPr="001B5336">
        <w:rPr>
          <w:rStyle w:val="SubtleEmphasis"/>
          <w:rFonts w:hint="cs"/>
        </w:rPr>
        <w:t>‌</w:t>
      </w:r>
      <w:r w:rsidRPr="001B5336">
        <w:rPr>
          <w:rStyle w:val="SubtleEmphasis"/>
          <w:rFonts w:hint="cs"/>
          <w:rtl/>
        </w:rPr>
        <w:t xml:space="preserve"> و كان مأذونا من ولي أحدهما دون الآخر أجزأ بالنسبة إلى المأذون فيه دون الآخر.‌</w:t>
      </w:r>
    </w:p>
    <w:p w:rsidR="001B5336" w:rsidRPr="00F55E70" w:rsidRDefault="001B5336" w:rsidP="001B5336">
      <w:pPr>
        <w:rPr>
          <w:rFonts w:hint="cs"/>
          <w:rtl/>
        </w:rPr>
      </w:pPr>
      <w:r>
        <w:rPr>
          <w:rFonts w:hint="cs"/>
          <w:rtl/>
        </w:rPr>
        <w:lastRenderedPageBreak/>
        <w:t>اگر بر دو میّت، یک نماز بخواند؛ که ولیّ یکی از آنها اجازه داده است، و ولیّ دیگری اجازه نداده است؛ طبق مبنای مرحوم سیّد، که شرط صحت نماز را إذن ولیّ می</w:t>
      </w:r>
      <w:r>
        <w:rPr>
          <w:rFonts w:hint="cs"/>
          <w:rtl/>
        </w:rPr>
        <w:softHyphen/>
        <w:t>داند؛ نماز بر میّت مأذون، صحیح است؛ و بر دیگری، صحیح نیست. اما طبق مبنای کسانی که إذن ولیّ را شرط نمی</w:t>
      </w:r>
      <w:r>
        <w:rPr>
          <w:rtl/>
        </w:rPr>
        <w:softHyphen/>
      </w:r>
      <w:r>
        <w:rPr>
          <w:rFonts w:hint="cs"/>
          <w:rtl/>
        </w:rPr>
        <w:t>دانند، از هر دو مجزی است.</w:t>
      </w:r>
    </w:p>
    <w:p w:rsidR="001B5336" w:rsidRDefault="001B5336" w:rsidP="001B5336">
      <w:pPr>
        <w:pStyle w:val="Heading3"/>
        <w:rPr>
          <w:rFonts w:hint="cs"/>
          <w:rtl/>
        </w:rPr>
      </w:pPr>
      <w:bookmarkStart w:id="19" w:name="_Toc27150746"/>
      <w:bookmarkStart w:id="20" w:name="_Toc28711986"/>
      <w:bookmarkStart w:id="21" w:name="_Toc28793237"/>
      <w:r>
        <w:rPr>
          <w:rFonts w:hint="cs"/>
          <w:rtl/>
        </w:rPr>
        <w:t>مسأله 6:</w:t>
      </w:r>
      <w:bookmarkEnd w:id="19"/>
      <w:bookmarkEnd w:id="20"/>
      <w:r>
        <w:rPr>
          <w:rFonts w:hint="cs"/>
          <w:rtl/>
        </w:rPr>
        <w:t xml:space="preserve"> وجوب إعاده نماز در صورتی که بعد از نماز کشف شود میّت رو به زمین بوده است</w:t>
      </w:r>
      <w:bookmarkEnd w:id="21"/>
      <w:r>
        <w:rPr>
          <w:rFonts w:hint="cs"/>
          <w:rtl/>
        </w:rPr>
        <w:t xml:space="preserve"> </w:t>
      </w:r>
    </w:p>
    <w:p w:rsidR="001B5336" w:rsidRPr="001B5336" w:rsidRDefault="001B5336" w:rsidP="001B5336">
      <w:pPr>
        <w:pStyle w:val="NormalWeb"/>
        <w:bidi/>
        <w:spacing w:line="276" w:lineRule="auto"/>
        <w:jc w:val="both"/>
        <w:rPr>
          <w:rStyle w:val="SubtleEmphasis"/>
          <w:rFonts w:hint="cs"/>
          <w:rtl/>
        </w:rPr>
      </w:pPr>
      <w:r w:rsidRPr="001B5336">
        <w:rPr>
          <w:rStyle w:val="SubtleEmphasis"/>
          <w:rFonts w:hint="cs"/>
          <w:rtl/>
        </w:rPr>
        <w:t>مسألة 6: إذا تبين بعد الصلاة أن الميت كان مكبوبا</w:t>
      </w:r>
      <w:r w:rsidRPr="001B5336">
        <w:rPr>
          <w:rStyle w:val="SubtleEmphasis"/>
          <w:rFonts w:hint="cs"/>
        </w:rPr>
        <w:t>‌</w:t>
      </w:r>
      <w:r w:rsidRPr="001B5336">
        <w:rPr>
          <w:rStyle w:val="SubtleEmphasis"/>
          <w:rFonts w:hint="cs"/>
          <w:rtl/>
        </w:rPr>
        <w:t xml:space="preserve"> وجب الإعادة بعد جعله مستلقيا على قفاه‌.</w:t>
      </w:r>
    </w:p>
    <w:p w:rsidR="001B5336" w:rsidRPr="00F55E70" w:rsidRDefault="001B5336" w:rsidP="001B5336">
      <w:pPr>
        <w:rPr>
          <w:rFonts w:hint="cs"/>
          <w:rtl/>
        </w:rPr>
      </w:pPr>
      <w:r>
        <w:rPr>
          <w:rFonts w:hint="cs"/>
          <w:rtl/>
        </w:rPr>
        <w:t>اگر میّت در هنگام نماز، بر عکس باشد، و صورت او به طرف زمین باشد، باید نماز را إعاده نمود. با توجه به موثقه عمار که حضرت فرموده بود نماز را إعاده بکند؛ بالأخره گفت که یک کیفیّت لازم است. و دلیل دیگر هم روایت عریان و نحوه متعارف بود. ما از روایت موثقه استفاده می</w:t>
      </w:r>
      <w:r>
        <w:rPr>
          <w:rtl/>
        </w:rPr>
        <w:softHyphen/>
      </w:r>
      <w:r>
        <w:rPr>
          <w:rFonts w:hint="cs"/>
          <w:rtl/>
        </w:rPr>
        <w:t>کنیم که جهل به خصوصیّات، عذر نیست؛ حال آنجا رِجلش جای رأس بود، و جاهل بود، اینجا یک نوع دیگر جهل دارد. این مؤیّد این است که نمی</w:t>
      </w:r>
      <w:r>
        <w:rPr>
          <w:rtl/>
        </w:rPr>
        <w:softHyphen/>
      </w:r>
      <w:r>
        <w:rPr>
          <w:rFonts w:hint="cs"/>
          <w:rtl/>
        </w:rPr>
        <w:t>شود به (رفع ما لا یعلمون) تمسّک کرد، و مقتضای أدلّه شرطیّت، شرطیّت مطلقه است.</w:t>
      </w:r>
    </w:p>
    <w:p w:rsidR="001B5336" w:rsidRDefault="001B5336" w:rsidP="001B5336">
      <w:pPr>
        <w:pStyle w:val="Heading3"/>
        <w:rPr>
          <w:rFonts w:hint="cs"/>
          <w:rtl/>
        </w:rPr>
      </w:pPr>
      <w:bookmarkStart w:id="22" w:name="_Toc27150747"/>
      <w:bookmarkStart w:id="23" w:name="_Toc28711987"/>
      <w:bookmarkStart w:id="24" w:name="_Toc28793238"/>
      <w:r>
        <w:rPr>
          <w:rFonts w:hint="cs"/>
          <w:rtl/>
        </w:rPr>
        <w:t>مسأله 7:</w:t>
      </w:r>
      <w:bookmarkEnd w:id="22"/>
      <w:r>
        <w:rPr>
          <w:rFonts w:hint="cs"/>
          <w:rtl/>
        </w:rPr>
        <w:t xml:space="preserve"> وجوب خواندن نماز بر قبر میّت در صورت دفن میّت بدون نماز</w:t>
      </w:r>
      <w:bookmarkEnd w:id="23"/>
      <w:bookmarkEnd w:id="24"/>
    </w:p>
    <w:p w:rsidR="001B5336" w:rsidRPr="001B5336" w:rsidRDefault="001B5336" w:rsidP="001B5336">
      <w:pPr>
        <w:pStyle w:val="NormalWeb"/>
        <w:bidi/>
        <w:spacing w:line="276" w:lineRule="auto"/>
        <w:jc w:val="both"/>
        <w:rPr>
          <w:rStyle w:val="SubtleEmphasis"/>
          <w:rFonts w:hint="cs"/>
          <w:rtl/>
        </w:rPr>
      </w:pPr>
      <w:r w:rsidRPr="001B5336">
        <w:rPr>
          <w:rStyle w:val="SubtleEmphasis"/>
          <w:rFonts w:hint="cs"/>
          <w:rtl/>
        </w:rPr>
        <w:t>مسألة 7: إذا لم يصل على الميت حتى دفن يصلي على قبره</w:t>
      </w:r>
      <w:r w:rsidRPr="001B5336">
        <w:rPr>
          <w:rStyle w:val="SubtleEmphasis"/>
          <w:rFonts w:hint="cs"/>
        </w:rPr>
        <w:t>‌</w:t>
      </w:r>
      <w:r w:rsidRPr="001B5336">
        <w:rPr>
          <w:rStyle w:val="SubtleEmphasis"/>
          <w:rFonts w:hint="cs"/>
          <w:rtl/>
        </w:rPr>
        <w:t xml:space="preserve"> و كذا إذا تبين بعد الدفن بطلان الصلاة من جهة من الجهات.‌</w:t>
      </w:r>
    </w:p>
    <w:p w:rsidR="001B5336" w:rsidRDefault="001B5336" w:rsidP="001B5336">
      <w:pPr>
        <w:rPr>
          <w:rFonts w:hint="cs"/>
          <w:rtl/>
        </w:rPr>
      </w:pPr>
      <w:r w:rsidRPr="009D78F8">
        <w:rPr>
          <w:rFonts w:hint="cs"/>
          <w:rtl/>
        </w:rPr>
        <w:t>اگر بر می</w:t>
      </w:r>
      <w:r>
        <w:rPr>
          <w:rFonts w:hint="cs"/>
          <w:rtl/>
        </w:rPr>
        <w:t>ّ</w:t>
      </w:r>
      <w:r w:rsidRPr="009D78F8">
        <w:rPr>
          <w:rFonts w:hint="cs"/>
          <w:rtl/>
        </w:rPr>
        <w:t>ت</w:t>
      </w:r>
      <w:r>
        <w:rPr>
          <w:rFonts w:hint="cs"/>
          <w:rtl/>
        </w:rPr>
        <w:t>،</w:t>
      </w:r>
      <w:r w:rsidRPr="009D78F8">
        <w:rPr>
          <w:rFonts w:hint="cs"/>
          <w:rtl/>
        </w:rPr>
        <w:t xml:space="preserve"> نماز نخوانند </w:t>
      </w:r>
      <w:r>
        <w:rPr>
          <w:rFonts w:hint="cs"/>
          <w:rtl/>
        </w:rPr>
        <w:t>و او را</w:t>
      </w:r>
      <w:r w:rsidRPr="009D78F8">
        <w:rPr>
          <w:rFonts w:hint="cs"/>
          <w:rtl/>
        </w:rPr>
        <w:t xml:space="preserve"> دفن </w:t>
      </w:r>
      <w:r>
        <w:rPr>
          <w:rFonts w:hint="cs"/>
          <w:rtl/>
        </w:rPr>
        <w:t>کنند؛ باید بر قبرش نماز بخوانند. و همچنین اگر</w:t>
      </w:r>
      <w:r w:rsidRPr="009D78F8">
        <w:rPr>
          <w:rFonts w:hint="cs"/>
          <w:rtl/>
        </w:rPr>
        <w:t xml:space="preserve"> بعد از دفن</w:t>
      </w:r>
      <w:r>
        <w:rPr>
          <w:rFonts w:hint="cs"/>
          <w:rtl/>
        </w:rPr>
        <w:t>،</w:t>
      </w:r>
      <w:r w:rsidRPr="009D78F8">
        <w:rPr>
          <w:rFonts w:hint="cs"/>
          <w:rtl/>
        </w:rPr>
        <w:t xml:space="preserve"> معلوم شود که نم</w:t>
      </w:r>
      <w:r>
        <w:rPr>
          <w:rFonts w:hint="cs"/>
          <w:rtl/>
        </w:rPr>
        <w:t>از خوانده شده، باطل بوده است.</w:t>
      </w:r>
    </w:p>
    <w:p w:rsidR="001B5336" w:rsidRPr="00143291" w:rsidRDefault="001B5336" w:rsidP="001B5336">
      <w:pPr>
        <w:rPr>
          <w:rFonts w:hint="cs"/>
          <w:rtl/>
        </w:rPr>
      </w:pPr>
      <w:r>
        <w:rPr>
          <w:rFonts w:hint="cs"/>
          <w:rtl/>
        </w:rPr>
        <w:t>ظاهر</w:t>
      </w:r>
      <w:r w:rsidRPr="009D78F8">
        <w:rPr>
          <w:rFonts w:hint="cs"/>
          <w:rtl/>
        </w:rPr>
        <w:t xml:space="preserve"> </w:t>
      </w:r>
      <w:r>
        <w:rPr>
          <w:rFonts w:hint="cs"/>
          <w:rtl/>
        </w:rPr>
        <w:t xml:space="preserve">کلام </w:t>
      </w:r>
      <w:r w:rsidRPr="009D78F8">
        <w:rPr>
          <w:rFonts w:hint="cs"/>
          <w:rtl/>
        </w:rPr>
        <w:t>سی</w:t>
      </w:r>
      <w:r>
        <w:rPr>
          <w:rFonts w:hint="cs"/>
          <w:rtl/>
        </w:rPr>
        <w:t xml:space="preserve">ّد این است که در همین فرضی </w:t>
      </w:r>
      <w:r w:rsidRPr="009D78F8">
        <w:rPr>
          <w:rFonts w:hint="cs"/>
          <w:rtl/>
        </w:rPr>
        <w:t xml:space="preserve">که </w:t>
      </w:r>
      <w:r>
        <w:rPr>
          <w:rFonts w:hint="cs"/>
          <w:rtl/>
        </w:rPr>
        <w:t>سر میّت به طرف چپ مصلِّی، و پاهایش به طرف راست مصلِّی باشد، بایستی</w:t>
      </w:r>
      <w:r w:rsidRPr="009D78F8">
        <w:rPr>
          <w:rFonts w:hint="cs"/>
          <w:rtl/>
        </w:rPr>
        <w:t xml:space="preserve"> بر قبرش </w:t>
      </w:r>
      <w:r>
        <w:rPr>
          <w:rFonts w:hint="cs"/>
          <w:rtl/>
        </w:rPr>
        <w:t xml:space="preserve">نماز </w:t>
      </w:r>
      <w:r w:rsidRPr="009D78F8">
        <w:rPr>
          <w:rFonts w:hint="cs"/>
          <w:rtl/>
        </w:rPr>
        <w:t>بخوانند؛ و اگر کسی بگوید این عبارت می</w:t>
      </w:r>
      <w:r>
        <w:rPr>
          <w:rtl/>
        </w:rPr>
        <w:softHyphen/>
      </w:r>
      <w:r w:rsidRPr="009D78F8">
        <w:rPr>
          <w:rFonts w:hint="cs"/>
          <w:rtl/>
        </w:rPr>
        <w:t>گوید نم</w:t>
      </w:r>
      <w:r>
        <w:rPr>
          <w:rFonts w:hint="cs"/>
          <w:rtl/>
        </w:rPr>
        <w:t>از</w:t>
      </w:r>
      <w:r w:rsidRPr="009D78F8">
        <w:rPr>
          <w:rFonts w:hint="cs"/>
          <w:rtl/>
        </w:rPr>
        <w:t>ش باطل است</w:t>
      </w:r>
      <w:r>
        <w:rPr>
          <w:rFonts w:hint="cs"/>
          <w:rtl/>
        </w:rPr>
        <w:t xml:space="preserve">، </w:t>
      </w:r>
      <w:r w:rsidRPr="009D78F8">
        <w:rPr>
          <w:rFonts w:hint="cs"/>
          <w:rtl/>
        </w:rPr>
        <w:t xml:space="preserve">و </w:t>
      </w:r>
      <w:r>
        <w:rPr>
          <w:rFonts w:hint="cs"/>
          <w:rtl/>
        </w:rPr>
        <w:t>ا</w:t>
      </w:r>
      <w:r w:rsidRPr="009D78F8">
        <w:rPr>
          <w:rFonts w:hint="cs"/>
          <w:rtl/>
        </w:rPr>
        <w:t>گر درست نگذارند</w:t>
      </w:r>
      <w:r>
        <w:rPr>
          <w:rFonts w:hint="cs"/>
          <w:rtl/>
        </w:rPr>
        <w:t>،</w:t>
      </w:r>
      <w:r w:rsidRPr="009D78F8">
        <w:rPr>
          <w:rFonts w:hint="cs"/>
          <w:rtl/>
        </w:rPr>
        <w:t xml:space="preserve"> نم</w:t>
      </w:r>
      <w:r>
        <w:rPr>
          <w:rFonts w:hint="cs"/>
          <w:rtl/>
        </w:rPr>
        <w:t>ازش</w:t>
      </w:r>
      <w:r w:rsidRPr="009D78F8">
        <w:rPr>
          <w:rFonts w:hint="cs"/>
          <w:rtl/>
        </w:rPr>
        <w:t xml:space="preserve"> باطل نیست</w:t>
      </w:r>
      <w:r>
        <w:rPr>
          <w:rFonts w:hint="cs"/>
          <w:rtl/>
        </w:rPr>
        <w:t xml:space="preserve">، </w:t>
      </w:r>
      <w:r w:rsidRPr="009D78F8">
        <w:rPr>
          <w:rFonts w:hint="cs"/>
          <w:rtl/>
        </w:rPr>
        <w:t>و مراد سی</w:t>
      </w:r>
      <w:r>
        <w:rPr>
          <w:rFonts w:hint="cs"/>
          <w:rtl/>
        </w:rPr>
        <w:t>ّ</w:t>
      </w:r>
      <w:r w:rsidRPr="009D78F8">
        <w:rPr>
          <w:rFonts w:hint="cs"/>
          <w:rtl/>
        </w:rPr>
        <w:t>د اینجا را شامل نمی</w:t>
      </w:r>
      <w:r>
        <w:rPr>
          <w:rtl/>
        </w:rPr>
        <w:softHyphen/>
      </w:r>
      <w:r w:rsidRPr="009D78F8">
        <w:rPr>
          <w:rFonts w:hint="cs"/>
          <w:rtl/>
        </w:rPr>
        <w:t>شود</w:t>
      </w:r>
      <w:r>
        <w:rPr>
          <w:rFonts w:hint="cs"/>
          <w:rtl/>
        </w:rPr>
        <w:t>.</w:t>
      </w:r>
      <w:r w:rsidRPr="009D78F8">
        <w:rPr>
          <w:rFonts w:hint="cs"/>
          <w:rtl/>
        </w:rPr>
        <w:t xml:space="preserve"> می</w:t>
      </w:r>
      <w:r>
        <w:rPr>
          <w:rtl/>
        </w:rPr>
        <w:softHyphen/>
      </w:r>
      <w:r w:rsidRPr="009D78F8">
        <w:rPr>
          <w:rFonts w:hint="cs"/>
          <w:rtl/>
        </w:rPr>
        <w:t>گوئیم شامل این مورد هم می</w:t>
      </w:r>
      <w:r>
        <w:rPr>
          <w:rtl/>
        </w:rPr>
        <w:softHyphen/>
      </w:r>
      <w:r w:rsidRPr="009D78F8">
        <w:rPr>
          <w:rFonts w:hint="cs"/>
          <w:rtl/>
        </w:rPr>
        <w:t>شود</w:t>
      </w:r>
      <w:r>
        <w:rPr>
          <w:rFonts w:hint="cs"/>
          <w:rtl/>
        </w:rPr>
        <w:t>، در مسأله هفدهم به این مسأله ت</w:t>
      </w:r>
      <w:r w:rsidRPr="009D78F8">
        <w:rPr>
          <w:rFonts w:hint="cs"/>
          <w:rtl/>
        </w:rPr>
        <w:t xml:space="preserve">صریح کرده </w:t>
      </w:r>
      <w:r>
        <w:rPr>
          <w:rFonts w:hint="cs"/>
          <w:rtl/>
        </w:rPr>
        <w:t xml:space="preserve">است. </w:t>
      </w:r>
      <w:r w:rsidRPr="001B5336">
        <w:rPr>
          <w:rStyle w:val="SubtleEmphasis"/>
          <w:rFonts w:hint="cs"/>
          <w:rtl/>
        </w:rPr>
        <w:t>(نعم لو دفن قبل الصلاة عصيانا أو نسيانا أو لعذر آخر أو تبين كونها فاسدة و لو لكونه حال الصلاة عليه مقلوبا لا يجوز نبشه لأجل الصلاة بل يصلى على قبره مراعيا للشرائط)</w:t>
      </w:r>
      <w:r w:rsidRPr="009D78F8">
        <w:rPr>
          <w:rFonts w:hint="cs"/>
          <w:rtl/>
        </w:rPr>
        <w:t xml:space="preserve"> که این مؤی</w:t>
      </w:r>
      <w:r>
        <w:rPr>
          <w:rFonts w:hint="cs"/>
          <w:rtl/>
        </w:rPr>
        <w:t>ّ</w:t>
      </w:r>
      <w:r w:rsidRPr="009D78F8">
        <w:rPr>
          <w:rFonts w:hint="cs"/>
          <w:rtl/>
        </w:rPr>
        <w:t xml:space="preserve">د این است که </w:t>
      </w:r>
      <w:r>
        <w:rPr>
          <w:rFonts w:hint="cs"/>
          <w:rtl/>
        </w:rPr>
        <w:t xml:space="preserve">کلام مرحوم سیّد شامل آن فرضی که میّت را به جهتی از </w:t>
      </w:r>
      <w:r w:rsidRPr="009D78F8">
        <w:rPr>
          <w:rFonts w:hint="cs"/>
          <w:rtl/>
        </w:rPr>
        <w:t>جهات</w:t>
      </w:r>
      <w:r>
        <w:rPr>
          <w:rFonts w:hint="cs"/>
          <w:rtl/>
        </w:rPr>
        <w:t>،</w:t>
      </w:r>
      <w:r w:rsidRPr="009D78F8">
        <w:rPr>
          <w:rFonts w:hint="cs"/>
          <w:rtl/>
        </w:rPr>
        <w:t xml:space="preserve"> </w:t>
      </w:r>
      <w:r>
        <w:rPr>
          <w:rFonts w:hint="cs"/>
          <w:rtl/>
        </w:rPr>
        <w:t>مقلوب گذاشته</w:t>
      </w:r>
      <w:r>
        <w:rPr>
          <w:rtl/>
        </w:rPr>
        <w:softHyphen/>
      </w:r>
      <w:r>
        <w:rPr>
          <w:rFonts w:hint="cs"/>
          <w:rtl/>
        </w:rPr>
        <w:t>اند، می</w:t>
      </w:r>
      <w:r>
        <w:rPr>
          <w:rFonts w:hint="cs"/>
          <w:rtl/>
        </w:rPr>
        <w:softHyphen/>
        <w:t xml:space="preserve">شود. </w:t>
      </w:r>
      <w:r>
        <w:rPr>
          <w:rFonts w:ascii="Noor_NazliBold" w:hAnsi="Noor_NazliBold" w:hint="cs"/>
          <w:rtl/>
        </w:rPr>
        <w:t>مرحوم خوئی هم می</w:t>
      </w:r>
      <w:r>
        <w:rPr>
          <w:rFonts w:ascii="Noor_NazliBold" w:hAnsi="Noor_NazliBold"/>
          <w:rtl/>
        </w:rPr>
        <w:softHyphen/>
      </w:r>
      <w:r>
        <w:rPr>
          <w:rFonts w:ascii="Noor_NazliBold" w:hAnsi="Noor_NazliBold" w:hint="cs"/>
          <w:rtl/>
        </w:rPr>
        <w:t>گوید که در مسائل آتیه، مرحوم سیّد تصریح می</w:t>
      </w:r>
      <w:r>
        <w:rPr>
          <w:rFonts w:ascii="Noor_NazliBold" w:hAnsi="Noor_NazliBold"/>
          <w:rtl/>
        </w:rPr>
        <w:softHyphen/>
      </w:r>
      <w:r>
        <w:rPr>
          <w:rFonts w:ascii="Noor_NazliBold" w:hAnsi="Noor_NazliBold" w:hint="cs"/>
          <w:rtl/>
        </w:rPr>
        <w:t xml:space="preserve">کند که اگر سر و پایش بر عکس بود، باید بر قبرش نماز بخوانند. </w:t>
      </w:r>
    </w:p>
    <w:p w:rsidR="001B5336" w:rsidRDefault="001B5336" w:rsidP="001B5336">
      <w:pPr>
        <w:rPr>
          <w:rFonts w:hint="cs"/>
          <w:rtl/>
        </w:rPr>
      </w:pPr>
      <w:r>
        <w:rPr>
          <w:rFonts w:hint="cs"/>
          <w:rtl/>
        </w:rPr>
        <w:lastRenderedPageBreak/>
        <w:t>این عبارت، هم فی حدّ نفسه، و هم با تصریح در مسأله هفدهم، شامل جائی می</w:t>
      </w:r>
      <w:r>
        <w:rPr>
          <w:rtl/>
        </w:rPr>
        <w:softHyphen/>
      </w:r>
      <w:r>
        <w:rPr>
          <w:rFonts w:hint="cs"/>
          <w:rtl/>
        </w:rPr>
        <w:t>شود که مقلوباً بر میّت نماز خوانده</w:t>
      </w:r>
      <w:r>
        <w:rPr>
          <w:rtl/>
        </w:rPr>
        <w:softHyphen/>
      </w:r>
      <w:r>
        <w:rPr>
          <w:rFonts w:hint="cs"/>
          <w:rtl/>
        </w:rPr>
        <w:t>اند؛ که مرحوم سیّد فرموده باید بر قبرش نماز بخوانند. در حالی که در موثقه عمار فرموده که نماز را باید اعاده بکنند تا وقتی که دفن نشده باشد؛ صریح آن روایت این بود که اگر دفن شود، لا یصلّی علیه.</w:t>
      </w:r>
    </w:p>
    <w:p w:rsidR="001B5336" w:rsidRDefault="001B5336" w:rsidP="001B5336">
      <w:pPr>
        <w:rPr>
          <w:rFonts w:hint="cs"/>
          <w:rtl/>
        </w:rPr>
      </w:pPr>
      <w:r>
        <w:rPr>
          <w:rFonts w:hint="cs"/>
          <w:rtl/>
        </w:rPr>
        <w:t>اما اصل مسأله، از نظر أقوال، اختلاف أقوال است؛ شاید مشهور همین باشد که یصلّی علی قبره؛ در مقابل  مرحوم محقّق در معتبر و بعد مرحوم صاحب مدارک و مرحوم علّامه در بعض کتبش فرموده</w:t>
      </w:r>
      <w:r>
        <w:rPr>
          <w:rtl/>
        </w:rPr>
        <w:softHyphen/>
      </w:r>
      <w:r>
        <w:rPr>
          <w:rFonts w:hint="cs"/>
          <w:rtl/>
        </w:rPr>
        <w:t>اند کسی که قبر شد، دیگر نماز ندارد. و بعد از قبر، فقط باید دعا کرد.</w:t>
      </w:r>
    </w:p>
    <w:p w:rsidR="001B5336" w:rsidRDefault="001B5336" w:rsidP="001B5336">
      <w:pPr>
        <w:rPr>
          <w:rFonts w:hint="cs"/>
          <w:rtl/>
        </w:rPr>
      </w:pPr>
      <w:r>
        <w:rPr>
          <w:rFonts w:hint="cs"/>
          <w:rtl/>
        </w:rPr>
        <w:t>دلیل مشهور، أوّلاً اطلاقات صلّوا علی أهل القبله، است. مشابه هم داشت در روایت عاری این جور بود که در قبر می</w:t>
      </w:r>
      <w:r>
        <w:rPr>
          <w:rtl/>
        </w:rPr>
        <w:softHyphen/>
      </w:r>
      <w:r>
        <w:rPr>
          <w:rFonts w:hint="cs"/>
          <w:rtl/>
        </w:rPr>
        <w:t>گذاشتند و بعد بر او نماز می</w:t>
      </w:r>
      <w:r>
        <w:rPr>
          <w:rtl/>
        </w:rPr>
        <w:softHyphen/>
      </w:r>
      <w:r>
        <w:rPr>
          <w:rFonts w:hint="cs"/>
          <w:rtl/>
        </w:rPr>
        <w:t>خواندند.</w:t>
      </w:r>
    </w:p>
    <w:p w:rsidR="001B5336" w:rsidRDefault="001B5336" w:rsidP="001B5336">
      <w:pPr>
        <w:rPr>
          <w:rFonts w:ascii="Noor_Titr" w:hAnsi="Noor_Titr" w:cs="Noor_Titr" w:hint="cs"/>
          <w:color w:val="286564"/>
          <w:sz w:val="27"/>
          <w:szCs w:val="27"/>
          <w:rtl/>
        </w:rPr>
      </w:pPr>
      <w:r>
        <w:rPr>
          <w:rFonts w:hint="cs"/>
          <w:rtl/>
        </w:rPr>
        <w:t>اگر هم کسی در اطلاقات، اشکال کرد (شاید در ذهن مرحوم خوئی که سراغ اطلاقات نرفته است، همین اشکال بوده است که برای صدق (صلّوا علیه) باید میّت در جلوی ما باشد)؛ می</w:t>
      </w:r>
      <w:r>
        <w:rPr>
          <w:rFonts w:hint="cs"/>
          <w:rtl/>
        </w:rPr>
        <w:softHyphen/>
        <w:t xml:space="preserve">گوئیم کفانا صحیحه هشام بن سالم. </w:t>
      </w:r>
      <w:r w:rsidRPr="001B5336">
        <w:rPr>
          <w:rStyle w:val="IntenseEmphasis"/>
          <w:rFonts w:hint="cs"/>
          <w:rtl/>
        </w:rPr>
        <w:t>«مُحَمَّدُ بْنُ الْحَسَنِ بِإِسْنَادِهِ عَنْ سَعْدِ بْنِ عَبْدِ اللَّهِ وَ الْعَبَّاسِ جَمِيعاً عَنْ يَعْقُوبَ بْنِ يَزِيدَ عَنِ ابْنِ أَبِي عُمَيْرٍ عَنْ هِشَامِ بْنِ سَالِمٍ عَنْ أَبِي عَبْدِ اللَّهِ (علیه السلام) قَالَ: لَا بَأْسَ أَنْ يُصَلِّيَ الرَّجُلُ عَلَى الْمَيِّتِ بَعْدَ مَا يُدْفَنُ»</w:t>
      </w:r>
      <w:r w:rsidRPr="00121D50">
        <w:rPr>
          <w:rFonts w:ascii="Noor_Lotus" w:hAnsi="Noor_Lotus" w:hint="cs"/>
          <w:color w:val="00B050"/>
          <w:rtl/>
        </w:rPr>
        <w:t>.</w:t>
      </w:r>
      <w:r w:rsidRPr="00121D50">
        <w:rPr>
          <w:rStyle w:val="FootnoteReference"/>
          <w:rFonts w:ascii="Noor_Lotus" w:hAnsi="Noor_Lotus"/>
          <w:sz w:val="28"/>
          <w:rtl/>
        </w:rPr>
        <w:footnoteReference w:id="4"/>
      </w:r>
    </w:p>
    <w:p w:rsidR="001B5336" w:rsidRDefault="001B5336" w:rsidP="001B5336">
      <w:pPr>
        <w:rPr>
          <w:rFonts w:hint="cs"/>
          <w:rtl/>
        </w:rPr>
      </w:pPr>
      <w:r>
        <w:rPr>
          <w:rFonts w:hint="cs"/>
          <w:rtl/>
        </w:rPr>
        <w:t>مرحوم خوئی</w:t>
      </w:r>
      <w:r>
        <w:rPr>
          <w:rStyle w:val="FootnoteReference"/>
          <w:rFonts w:ascii="Noor_NazliBold" w:hAnsi="Noor_NazliBold" w:cs="B Lotus"/>
          <w:sz w:val="28"/>
          <w:rtl/>
        </w:rPr>
        <w:footnoteReference w:id="5"/>
      </w:r>
      <w:r>
        <w:rPr>
          <w:rFonts w:hint="cs"/>
          <w:rtl/>
        </w:rPr>
        <w:t xml:space="preserve"> با صحیحه هشام، مشروعیّت نماز را بر آنی که در قبر است، درست کرده است؛ و بعد فرموده وقتی مشروع شد، پس واجب است. و فرموده احتمالش هم نیست که مراد از صلات، دعا باشد؛ چون جای گفتن ندارد که دعا عیبی ندارد. چون واضح است که دعا کردن، عیبی ندارد. این روایت می</w:t>
      </w:r>
      <w:r>
        <w:rPr>
          <w:rtl/>
        </w:rPr>
        <w:softHyphen/>
      </w:r>
      <w:r>
        <w:rPr>
          <w:rFonts w:hint="cs"/>
          <w:rtl/>
        </w:rPr>
        <w:t>خواهد بگوید که فکر نکنید که نماز قبل از دفن است، و بعدش دیگر مشروع نیست. از این روایت، مشروعیّت نماز استفاده می</w:t>
      </w:r>
      <w:r>
        <w:rPr>
          <w:rtl/>
        </w:rPr>
        <w:softHyphen/>
      </w:r>
      <w:r>
        <w:rPr>
          <w:rFonts w:hint="cs"/>
          <w:rtl/>
        </w:rPr>
        <w:t>شود، و روایات صلّوا علی أهل القبله می</w:t>
      </w:r>
      <w:r>
        <w:rPr>
          <w:rtl/>
        </w:rPr>
        <w:softHyphen/>
      </w:r>
      <w:r>
        <w:rPr>
          <w:rFonts w:hint="cs"/>
          <w:rtl/>
        </w:rPr>
        <w:t>گوید که واجب است. پس نتیجه این می</w:t>
      </w:r>
      <w:r>
        <w:rPr>
          <w:rFonts w:hint="cs"/>
          <w:rtl/>
        </w:rPr>
        <w:softHyphen/>
        <w:t>شود کسی که بر آن نماز خوانده نشده است، واجب است که بعد از دفن، بر او نماز خوانده شود.</w:t>
      </w:r>
    </w:p>
    <w:p w:rsidR="001B5336" w:rsidRDefault="001B5336" w:rsidP="001B5336">
      <w:pPr>
        <w:rPr>
          <w:rFonts w:hint="cs"/>
          <w:rtl/>
        </w:rPr>
      </w:pPr>
      <w:r>
        <w:rPr>
          <w:rFonts w:hint="cs"/>
          <w:rtl/>
        </w:rPr>
        <w:t>در مقابل، دلیل مثل مرحوم محقق در معتبر، یک عدّه از روایات است، که از آنها استظهار می</w:t>
      </w:r>
      <w:r>
        <w:rPr>
          <w:rtl/>
        </w:rPr>
        <w:softHyphen/>
      </w:r>
      <w:r>
        <w:rPr>
          <w:rFonts w:hint="cs"/>
          <w:rtl/>
        </w:rPr>
        <w:t>شود که بعد از دفن، نماز مشروع نیست. و آنی که بعد از دفن مشروع است، دعا است.</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B72" w:rsidRDefault="009D0B72" w:rsidP="008B750B">
      <w:pPr>
        <w:spacing w:line="240" w:lineRule="auto"/>
      </w:pPr>
      <w:r>
        <w:separator/>
      </w:r>
    </w:p>
  </w:endnote>
  <w:endnote w:type="continuationSeparator" w:id="0">
    <w:p w:rsidR="009D0B72" w:rsidRDefault="009D0B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B5336" w:rsidRPr="001B5336">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B72" w:rsidRDefault="009D0B72" w:rsidP="008B750B">
      <w:pPr>
        <w:spacing w:line="240" w:lineRule="auto"/>
      </w:pPr>
      <w:r>
        <w:separator/>
      </w:r>
    </w:p>
  </w:footnote>
  <w:footnote w:type="continuationSeparator" w:id="0">
    <w:p w:rsidR="009D0B72" w:rsidRDefault="009D0B72" w:rsidP="008B750B">
      <w:pPr>
        <w:spacing w:line="240" w:lineRule="auto"/>
      </w:pPr>
      <w:r>
        <w:continuationSeparator/>
      </w:r>
    </w:p>
  </w:footnote>
  <w:footnote w:id="1">
    <w:p w:rsidR="001B5336" w:rsidRPr="000A678C" w:rsidRDefault="001B5336" w:rsidP="001B5336">
      <w:pPr>
        <w:pStyle w:val="NormalWeb"/>
        <w:bidi/>
        <w:spacing w:before="0" w:beforeAutospacing="0" w:after="0" w:afterAutospacing="0"/>
        <w:jc w:val="both"/>
        <w:rPr>
          <w:rFonts w:ascii="Noor_Titr" w:hAnsi="Noor_Titr" w:cs="B Badr" w:hint="cs"/>
          <w:sz w:val="22"/>
          <w:szCs w:val="22"/>
        </w:rPr>
      </w:pPr>
      <w:r w:rsidRPr="000A678C">
        <w:rPr>
          <w:rStyle w:val="FootnoteReference"/>
          <w:rFonts w:cs="B Badr"/>
          <w:sz w:val="22"/>
          <w:szCs w:val="22"/>
        </w:rPr>
        <w:footnoteRef/>
      </w:r>
      <w:r w:rsidRPr="000A678C">
        <w:rPr>
          <w:rFonts w:cs="B Badr"/>
          <w:sz w:val="22"/>
          <w:szCs w:val="22"/>
          <w:rtl/>
        </w:rPr>
        <w:t xml:space="preserve"> </w:t>
      </w:r>
      <w:r w:rsidRPr="000A678C">
        <w:rPr>
          <w:rFonts w:cs="B Badr" w:hint="cs"/>
          <w:sz w:val="22"/>
          <w:szCs w:val="22"/>
          <w:rtl/>
        </w:rPr>
        <w:t xml:space="preserve">- </w:t>
      </w:r>
      <w:r w:rsidRPr="000A678C">
        <w:rPr>
          <w:rFonts w:ascii="Noor_Titr" w:hAnsi="Noor_Titr" w:cs="B Badr" w:hint="cs"/>
          <w:sz w:val="22"/>
          <w:szCs w:val="22"/>
          <w:rtl/>
        </w:rPr>
        <w:t>موسوعة الإمام الخوئي؛ ج‌9، ص: 263 (</w:t>
      </w:r>
      <w:r w:rsidRPr="000A678C">
        <w:rPr>
          <w:rFonts w:ascii="Noor_Lotus" w:hAnsi="Noor_Lotus" w:cs="B Badr" w:hint="cs"/>
          <w:sz w:val="22"/>
          <w:szCs w:val="22"/>
          <w:rtl/>
        </w:rPr>
        <w:t>هذا كلّه حسبما تقتضيه القاعدة، و إلّا فمقتضى صحيحة زرارة الثانية الدالّة على أن المتحيِّر يكتفي بالصلاة إلى جهة واحدة كفاية الصلاة مرة واحدة، و لا يحتمل أن يكون المتحير في الصحيحة تصحيف المتحري، لقوله بعد ذلك: «أبداً أين ما توجه إذا لم يعلم أين وجه القبلة» فإن المتحري إنما يتوجه إلى ما ظن كونه قبلة و لا يصدق في حقه: أين ما توجّه. ثم لو قلنا بوجوب الصلاة إلى أربع جهات إلّا أنه لم يتمكن منها و لو خوفاً على الجنازة من الفساد فيكفيه الصلاة إلى جهة واحدة من غير ريب).</w:t>
      </w:r>
    </w:p>
  </w:footnote>
  <w:footnote w:id="2">
    <w:p w:rsidR="001B5336" w:rsidRPr="000A678C" w:rsidRDefault="001B5336" w:rsidP="001B5336">
      <w:pPr>
        <w:pStyle w:val="FootnoteText"/>
        <w:jc w:val="both"/>
        <w:rPr>
          <w:rFonts w:hint="cs"/>
          <w:sz w:val="22"/>
          <w:szCs w:val="22"/>
        </w:rPr>
      </w:pPr>
      <w:r w:rsidRPr="000A678C">
        <w:rPr>
          <w:rStyle w:val="FootnoteReference"/>
          <w:sz w:val="22"/>
          <w:szCs w:val="22"/>
        </w:rPr>
        <w:footnoteRef/>
      </w:r>
      <w:r w:rsidRPr="000A678C">
        <w:rPr>
          <w:sz w:val="22"/>
          <w:szCs w:val="22"/>
          <w:rtl/>
        </w:rPr>
        <w:t xml:space="preserve"> </w:t>
      </w:r>
      <w:r w:rsidRPr="000A678C">
        <w:rPr>
          <w:rFonts w:hint="cs"/>
          <w:sz w:val="22"/>
          <w:szCs w:val="22"/>
          <w:rtl/>
        </w:rPr>
        <w:t>- وسائل الشيعة؛ ج‌4، ص: 311، باب 8، أبواب القبله، ح 2.</w:t>
      </w:r>
    </w:p>
  </w:footnote>
  <w:footnote w:id="3">
    <w:p w:rsidR="001B5336" w:rsidRPr="000A678C" w:rsidRDefault="001B5336" w:rsidP="001B5336">
      <w:pPr>
        <w:pStyle w:val="NormalWeb"/>
        <w:bidi/>
        <w:spacing w:before="0" w:beforeAutospacing="0" w:after="0" w:afterAutospacing="0"/>
        <w:jc w:val="both"/>
        <w:rPr>
          <w:rFonts w:ascii="Noor_Titr" w:hAnsi="Noor_Titr" w:cs="B Badr" w:hint="cs"/>
          <w:sz w:val="22"/>
          <w:szCs w:val="22"/>
        </w:rPr>
      </w:pPr>
      <w:r w:rsidRPr="000A678C">
        <w:rPr>
          <w:rStyle w:val="FootnoteReference"/>
          <w:rFonts w:cs="B Badr"/>
          <w:sz w:val="22"/>
          <w:szCs w:val="22"/>
        </w:rPr>
        <w:footnoteRef/>
      </w:r>
      <w:r w:rsidRPr="000A678C">
        <w:rPr>
          <w:rFonts w:cs="B Badr"/>
          <w:sz w:val="22"/>
          <w:szCs w:val="22"/>
          <w:rtl/>
        </w:rPr>
        <w:t xml:space="preserve"> </w:t>
      </w:r>
      <w:r w:rsidRPr="000A678C">
        <w:rPr>
          <w:rFonts w:cs="B Badr" w:hint="cs"/>
          <w:sz w:val="22"/>
          <w:szCs w:val="22"/>
          <w:rtl/>
        </w:rPr>
        <w:t xml:space="preserve">- </w:t>
      </w:r>
      <w:r w:rsidRPr="000A678C">
        <w:rPr>
          <w:rFonts w:ascii="Noor_Titr" w:hAnsi="Noor_Titr" w:cs="B Badr" w:hint="cs"/>
          <w:sz w:val="22"/>
          <w:szCs w:val="22"/>
          <w:rtl/>
        </w:rPr>
        <w:t>وسائل الشيعة؛ ج‌4، ص: 307 باب 6، أبواب القبله. (</w:t>
      </w:r>
      <w:r w:rsidRPr="000A678C">
        <w:rPr>
          <w:rFonts w:ascii="Noor_NazliBold" w:hAnsi="Noor_NazliBold" w:cs="B Badr" w:hint="cs"/>
          <w:sz w:val="22"/>
          <w:szCs w:val="22"/>
          <w:rtl/>
        </w:rPr>
        <w:t>بَابُ وُجُوبِ الِاجْتِهَادِ فِي مَعْرِفَةِ الْقِبْلَةِ مَعَ الِاشْتِبَاهِ وَ الْعَمَلِ بِمِحْرَابِ الْمَعْصُومِ وَ نَحْوِهِ وَ بِالظَّنِّ مَعَ تَعَذُّرِ الْعِلْمِ).</w:t>
      </w:r>
      <w:r w:rsidRPr="000A678C">
        <w:rPr>
          <w:rFonts w:ascii="Noor_Lotus" w:hAnsi="Noor_Lotus" w:cs="B Badr" w:hint="cs"/>
          <w:sz w:val="22"/>
          <w:szCs w:val="22"/>
        </w:rPr>
        <w:t>‌</w:t>
      </w:r>
    </w:p>
  </w:footnote>
  <w:footnote w:id="4">
    <w:p w:rsidR="001B5336" w:rsidRPr="000A678C" w:rsidRDefault="001B5336" w:rsidP="001B5336">
      <w:pPr>
        <w:pStyle w:val="FootnoteText"/>
        <w:jc w:val="both"/>
        <w:rPr>
          <w:rFonts w:hint="cs"/>
          <w:sz w:val="22"/>
          <w:szCs w:val="22"/>
        </w:rPr>
      </w:pPr>
      <w:r w:rsidRPr="000A678C">
        <w:rPr>
          <w:rStyle w:val="FootnoteReference"/>
          <w:sz w:val="22"/>
          <w:szCs w:val="22"/>
        </w:rPr>
        <w:footnoteRef/>
      </w:r>
      <w:r w:rsidRPr="000A678C">
        <w:rPr>
          <w:sz w:val="22"/>
          <w:szCs w:val="22"/>
          <w:rtl/>
        </w:rPr>
        <w:t xml:space="preserve"> </w:t>
      </w:r>
      <w:r w:rsidRPr="000A678C">
        <w:rPr>
          <w:rFonts w:hint="cs"/>
          <w:sz w:val="22"/>
          <w:szCs w:val="22"/>
          <w:rtl/>
        </w:rPr>
        <w:t>- وسائل الشيعة؛ ج‌3، ص: 104، باب 18، أبواب صلاة الجنازة، ح 1.</w:t>
      </w:r>
    </w:p>
  </w:footnote>
  <w:footnote w:id="5">
    <w:p w:rsidR="001B5336" w:rsidRPr="000A678C" w:rsidRDefault="001B5336" w:rsidP="001B5336">
      <w:pPr>
        <w:pStyle w:val="NormalWeb"/>
        <w:bidi/>
        <w:spacing w:before="0" w:beforeAutospacing="0" w:after="0" w:afterAutospacing="0"/>
        <w:jc w:val="both"/>
        <w:rPr>
          <w:rFonts w:ascii="Noor_Titr" w:hAnsi="Noor_Titr" w:cs="B Badr" w:hint="cs"/>
          <w:sz w:val="22"/>
          <w:szCs w:val="22"/>
        </w:rPr>
      </w:pPr>
      <w:r w:rsidRPr="000A678C">
        <w:rPr>
          <w:rStyle w:val="FootnoteReference"/>
          <w:rFonts w:cs="B Badr"/>
          <w:sz w:val="22"/>
          <w:szCs w:val="22"/>
        </w:rPr>
        <w:footnoteRef/>
      </w:r>
      <w:r w:rsidRPr="000A678C">
        <w:rPr>
          <w:rFonts w:cs="B Badr"/>
          <w:sz w:val="22"/>
          <w:szCs w:val="22"/>
          <w:rtl/>
        </w:rPr>
        <w:t xml:space="preserve"> </w:t>
      </w:r>
      <w:r w:rsidRPr="000A678C">
        <w:rPr>
          <w:rFonts w:cs="B Badr" w:hint="cs"/>
          <w:sz w:val="22"/>
          <w:szCs w:val="22"/>
          <w:rtl/>
        </w:rPr>
        <w:t xml:space="preserve">- </w:t>
      </w:r>
      <w:r w:rsidRPr="000A678C">
        <w:rPr>
          <w:rFonts w:ascii="Noor_Titr" w:hAnsi="Noor_Titr" w:cs="B Badr" w:hint="cs"/>
          <w:sz w:val="22"/>
          <w:szCs w:val="22"/>
          <w:rtl/>
        </w:rPr>
        <w:t xml:space="preserve">موسوعة الإمام الخوئي؛ ج‌9، صص: 265 </w:t>
      </w:r>
      <w:r w:rsidRPr="000A678C">
        <w:rPr>
          <w:rFonts w:hint="cs"/>
          <w:sz w:val="22"/>
          <w:szCs w:val="22"/>
          <w:rtl/>
        </w:rPr>
        <w:t>–</w:t>
      </w:r>
      <w:r w:rsidRPr="000A678C">
        <w:rPr>
          <w:rFonts w:ascii="Noor_Titr" w:hAnsi="Noor_Titr" w:cs="B Badr" w:hint="cs"/>
          <w:sz w:val="22"/>
          <w:szCs w:val="22"/>
          <w:rtl/>
        </w:rPr>
        <w:t xml:space="preserve"> 264 (</w:t>
      </w:r>
      <w:r w:rsidRPr="000A678C">
        <w:rPr>
          <w:rFonts w:ascii="Noor_Lotus" w:hAnsi="Noor_Lotus" w:cs="B Badr" w:hint="cs"/>
          <w:sz w:val="22"/>
          <w:szCs w:val="22"/>
          <w:rtl/>
        </w:rPr>
        <w:t>و الصحيح وجوب‌ الصلاة على قبره، و ذلك لأن مقتضى الإطلاقات وجوب الصلاة على كل ميت، و إنما قيدناه بأن يكون قبل الدّفن عند التمكن و الاختيار.</w:t>
      </w:r>
      <w:r>
        <w:rPr>
          <w:rFonts w:ascii="Noor_Titr" w:hAnsi="Noor_Titr" w:cs="B Badr" w:hint="cs"/>
          <w:sz w:val="22"/>
          <w:szCs w:val="22"/>
          <w:rtl/>
        </w:rPr>
        <w:t xml:space="preserve"> </w:t>
      </w:r>
      <w:r w:rsidRPr="000A678C">
        <w:rPr>
          <w:rFonts w:ascii="Noor_Lotus" w:hAnsi="Noor_Lotus" w:cs="B Badr" w:hint="cs"/>
          <w:sz w:val="22"/>
          <w:szCs w:val="22"/>
          <w:rtl/>
        </w:rPr>
        <w:t>و توضيحه: أن مقتضى صحيحة هشام بن سالم عن أبي عبد اللّه (عليه السلام) قال: «لا بأس أن يصلِّي الرجل على الميِّت بعد الدّفن» جواز الصلاة على الميِّت بعد الدّفن و مشروعيتها، و إذا جازت وجبت بمقتضى المطلقات الآمرة بالصلاة).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B533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1B5336">
      <w:rPr>
        <w:rFonts w:hint="cs"/>
        <w:b/>
        <w:bCs/>
        <w:color w:val="7030A0"/>
        <w:sz w:val="20"/>
        <w:szCs w:val="24"/>
        <w:rtl/>
      </w:rPr>
      <w:t>: 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1B5336">
      <w:rPr>
        <w:rFonts w:hint="cs"/>
        <w:sz w:val="24"/>
        <w:szCs w:val="24"/>
        <w:rtl/>
      </w:rPr>
      <w:t>03</w:t>
    </w:r>
    <w:r w:rsidR="00C06989">
      <w:rPr>
        <w:sz w:val="24"/>
        <w:szCs w:val="24"/>
        <w:rtl/>
      </w:rPr>
      <w:t xml:space="preserve"> /</w:t>
    </w:r>
    <w:r w:rsidR="00761380">
      <w:rPr>
        <w:rFonts w:hint="cs"/>
        <w:sz w:val="24"/>
        <w:szCs w:val="24"/>
        <w:rtl/>
      </w:rPr>
      <w:t>1</w:t>
    </w:r>
    <w:r w:rsidR="001B5336">
      <w:rPr>
        <w:rFonts w:hint="cs"/>
        <w:sz w:val="24"/>
        <w:szCs w:val="24"/>
        <w:rtl/>
      </w:rPr>
      <w:t>1</w:t>
    </w:r>
    <w:r w:rsidR="00C06989">
      <w:rPr>
        <w:sz w:val="24"/>
        <w:szCs w:val="24"/>
        <w:rtl/>
      </w:rPr>
      <w:t xml:space="preserve"> /1395</w:t>
    </w:r>
  </w:p>
  <w:p w:rsidR="00FA3B17" w:rsidRPr="00F16B53" w:rsidRDefault="00935A55" w:rsidP="001B533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1B5336">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5336"/>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0B72"/>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7F6FE-D6EF-4A76-A4DA-D010B5032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5</Pages>
  <Words>1441</Words>
  <Characters>8217</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9639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46</cp:revision>
  <cp:lastPrinted>2019-11-23T17:46:00Z</cp:lastPrinted>
  <dcterms:created xsi:type="dcterms:W3CDTF">2019-09-28T13:05:00Z</dcterms:created>
  <dcterms:modified xsi:type="dcterms:W3CDTF">2020-01-01T14:17:00Z</dcterms:modified>
</cp:coreProperties>
</file>