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D5038" w:rsidRDefault="004D5038" w:rsidP="004D5038">
      <w:pPr>
        <w:pStyle w:val="TOC4"/>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w:instrText>
      </w:r>
      <w:r>
        <w:rPr>
          <w:rFonts w:cs="B Titr"/>
          <w:noProof/>
          <w:webHidden/>
          <w:rtl/>
        </w:rPr>
        <w:instrText>1-5</w:instrText>
      </w:r>
      <w:r>
        <w:rPr>
          <w:rFonts w:cs="B Titr"/>
          <w:noProof/>
          <w:webHidden/>
        </w:rPr>
        <w:instrText>" \h \z \u</w:instrText>
      </w:r>
      <w:r>
        <w:rPr>
          <w:rFonts w:cs="B Titr"/>
          <w:noProof/>
          <w:webHidden/>
          <w:rtl/>
        </w:rPr>
        <w:instrText xml:space="preserve"> </w:instrText>
      </w:r>
      <w:r>
        <w:rPr>
          <w:rFonts w:cs="B Titr"/>
          <w:noProof/>
          <w:webHidden/>
          <w:rtl/>
        </w:rPr>
        <w:fldChar w:fldCharType="separate"/>
      </w:r>
      <w:hyperlink w:anchor="_Toc38739132" w:history="1">
        <w:r w:rsidRPr="00670E36">
          <w:rPr>
            <w:rStyle w:val="Hyperlink"/>
            <w:rFonts w:hint="eastAsia"/>
            <w:noProof/>
            <w:rtl/>
          </w:rPr>
          <w:t>ادامه</w:t>
        </w:r>
        <w:r w:rsidRPr="00670E36">
          <w:rPr>
            <w:rStyle w:val="Hyperlink"/>
            <w:noProof/>
            <w:rtl/>
          </w:rPr>
          <w:t xml:space="preserve"> </w:t>
        </w:r>
        <w:r w:rsidRPr="00670E36">
          <w:rPr>
            <w:rStyle w:val="Hyperlink"/>
            <w:rFonts w:hint="eastAsia"/>
            <w:noProof/>
            <w:rtl/>
          </w:rPr>
          <w:t>غسل</w:t>
        </w:r>
        <w:r w:rsidRPr="00670E36">
          <w:rPr>
            <w:rStyle w:val="Hyperlink"/>
            <w:noProof/>
            <w:rtl/>
          </w:rPr>
          <w:t xml:space="preserve"> </w:t>
        </w:r>
        <w:r w:rsidRPr="00670E36">
          <w:rPr>
            <w:rStyle w:val="Hyperlink"/>
            <w:rFonts w:hint="eastAsia"/>
            <w:noProof/>
            <w:rtl/>
          </w:rPr>
          <w:t>روز</w:t>
        </w:r>
        <w:r w:rsidRPr="00670E36">
          <w:rPr>
            <w:rStyle w:val="Hyperlink"/>
            <w:noProof/>
            <w:rtl/>
          </w:rPr>
          <w:t xml:space="preserve"> </w:t>
        </w:r>
        <w:r w:rsidRPr="00670E36">
          <w:rPr>
            <w:rStyle w:val="Hyperlink"/>
            <w:rFonts w:hint="eastAsia"/>
            <w:noProof/>
            <w:rtl/>
          </w:rPr>
          <w:t>غد</w:t>
        </w:r>
        <w:r w:rsidRPr="00670E36">
          <w:rPr>
            <w:rStyle w:val="Hyperlink"/>
            <w:rFonts w:hint="cs"/>
            <w:noProof/>
            <w:rtl/>
          </w:rPr>
          <w:t>ی</w:t>
        </w:r>
        <w:r w:rsidRPr="00670E36">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38739132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D5038" w:rsidRDefault="004D5038" w:rsidP="004D5038">
      <w:pPr>
        <w:pStyle w:val="TOC4"/>
        <w:tabs>
          <w:tab w:val="right" w:leader="dot" w:pos="10194"/>
        </w:tabs>
        <w:rPr>
          <w:rFonts w:asciiTheme="minorHAnsi" w:eastAsiaTheme="minorEastAsia" w:hAnsiTheme="minorHAnsi" w:cstheme="minorBidi"/>
          <w:bCs w:val="0"/>
          <w:noProof/>
          <w:color w:val="auto"/>
          <w:szCs w:val="22"/>
          <w:rtl/>
          <w:lang w:bidi="ar-SA"/>
        </w:rPr>
      </w:pPr>
      <w:hyperlink w:anchor="_Toc38739133" w:history="1">
        <w:r w:rsidRPr="00670E36">
          <w:rPr>
            <w:rStyle w:val="Hyperlink"/>
            <w:rFonts w:hint="eastAsia"/>
            <w:noProof/>
            <w:rtl/>
          </w:rPr>
          <w:t>هشتم</w:t>
        </w:r>
        <w:r w:rsidRPr="00670E36">
          <w:rPr>
            <w:rStyle w:val="Hyperlink"/>
            <w:noProof/>
            <w:rtl/>
          </w:rPr>
          <w:t xml:space="preserve">: </w:t>
        </w:r>
        <w:r w:rsidRPr="00670E36">
          <w:rPr>
            <w:rStyle w:val="Hyperlink"/>
            <w:rFonts w:hint="eastAsia"/>
            <w:noProof/>
            <w:rtl/>
          </w:rPr>
          <w:t>غسل</w:t>
        </w:r>
        <w:r w:rsidRPr="00670E36">
          <w:rPr>
            <w:rStyle w:val="Hyperlink"/>
            <w:noProof/>
            <w:rtl/>
          </w:rPr>
          <w:t xml:space="preserve"> </w:t>
        </w:r>
        <w:r w:rsidRPr="00670E36">
          <w:rPr>
            <w:rStyle w:val="Hyperlink"/>
            <w:rFonts w:hint="eastAsia"/>
            <w:noProof/>
            <w:rtl/>
          </w:rPr>
          <w:t>روز</w:t>
        </w:r>
        <w:r w:rsidRPr="00670E36">
          <w:rPr>
            <w:rStyle w:val="Hyperlink"/>
            <w:noProof/>
            <w:rtl/>
          </w:rPr>
          <w:t xml:space="preserve"> </w:t>
        </w:r>
        <w:r w:rsidRPr="00670E36">
          <w:rPr>
            <w:rStyle w:val="Hyperlink"/>
            <w:rFonts w:hint="eastAsia"/>
            <w:noProof/>
            <w:rtl/>
          </w:rPr>
          <w:t>مباهله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38739133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D5038" w:rsidRDefault="004D5038" w:rsidP="004D5038">
      <w:pPr>
        <w:pStyle w:val="TOC4"/>
        <w:tabs>
          <w:tab w:val="right" w:leader="dot" w:pos="10194"/>
        </w:tabs>
        <w:rPr>
          <w:rFonts w:asciiTheme="minorHAnsi" w:eastAsiaTheme="minorEastAsia" w:hAnsiTheme="minorHAnsi" w:cstheme="minorBidi"/>
          <w:bCs w:val="0"/>
          <w:noProof/>
          <w:color w:val="auto"/>
          <w:szCs w:val="22"/>
          <w:rtl/>
          <w:lang w:bidi="ar-SA"/>
        </w:rPr>
      </w:pPr>
      <w:hyperlink w:anchor="_Toc38739134" w:history="1">
        <w:r w:rsidRPr="00670E36">
          <w:rPr>
            <w:rStyle w:val="Hyperlink"/>
            <w:rFonts w:hint="eastAsia"/>
            <w:noProof/>
            <w:rtl/>
          </w:rPr>
          <w:t>نهم</w:t>
        </w:r>
        <w:r w:rsidRPr="00670E36">
          <w:rPr>
            <w:rStyle w:val="Hyperlink"/>
            <w:noProof/>
            <w:rtl/>
          </w:rPr>
          <w:t xml:space="preserve">: </w:t>
        </w:r>
        <w:r w:rsidRPr="00670E36">
          <w:rPr>
            <w:rStyle w:val="Hyperlink"/>
            <w:rFonts w:hint="eastAsia"/>
            <w:noProof/>
            <w:rtl/>
          </w:rPr>
          <w:t>غسل</w:t>
        </w:r>
        <w:r w:rsidRPr="00670E36">
          <w:rPr>
            <w:rStyle w:val="Hyperlink"/>
            <w:noProof/>
            <w:rtl/>
          </w:rPr>
          <w:t xml:space="preserve"> </w:t>
        </w:r>
        <w:r w:rsidRPr="00670E36">
          <w:rPr>
            <w:rStyle w:val="Hyperlink"/>
            <w:rFonts w:hint="eastAsia"/>
            <w:noProof/>
            <w:rtl/>
          </w:rPr>
          <w:t>روز</w:t>
        </w:r>
        <w:r w:rsidRPr="00670E36">
          <w:rPr>
            <w:rStyle w:val="Hyperlink"/>
            <w:noProof/>
            <w:rtl/>
          </w:rPr>
          <w:t xml:space="preserve"> </w:t>
        </w:r>
        <w:r w:rsidRPr="00670E36">
          <w:rPr>
            <w:rStyle w:val="Hyperlink"/>
            <w:rFonts w:hint="eastAsia"/>
            <w:noProof/>
            <w:rtl/>
          </w:rPr>
          <w:t>پانزدهم</w:t>
        </w:r>
        <w:r w:rsidRPr="00670E36">
          <w:rPr>
            <w:rStyle w:val="Hyperlink"/>
            <w:noProof/>
            <w:rtl/>
          </w:rPr>
          <w:t xml:space="preserve"> </w:t>
        </w:r>
        <w:r w:rsidRPr="00670E36">
          <w:rPr>
            <w:rStyle w:val="Hyperlink"/>
            <w:rFonts w:hint="eastAsia"/>
            <w:noProof/>
            <w:rtl/>
          </w:rPr>
          <w:t>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38739134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D5038" w:rsidRDefault="004D5038" w:rsidP="004D5038">
      <w:pPr>
        <w:pStyle w:val="TOC4"/>
        <w:tabs>
          <w:tab w:val="right" w:leader="dot" w:pos="10194"/>
        </w:tabs>
        <w:rPr>
          <w:rFonts w:asciiTheme="minorHAnsi" w:eastAsiaTheme="minorEastAsia" w:hAnsiTheme="minorHAnsi" w:cstheme="minorBidi"/>
          <w:bCs w:val="0"/>
          <w:noProof/>
          <w:color w:val="auto"/>
          <w:szCs w:val="22"/>
          <w:rtl/>
          <w:lang w:bidi="ar-SA"/>
        </w:rPr>
      </w:pPr>
      <w:hyperlink w:anchor="_Toc38739135" w:history="1">
        <w:r w:rsidRPr="00670E36">
          <w:rPr>
            <w:rStyle w:val="Hyperlink"/>
            <w:rFonts w:hint="eastAsia"/>
            <w:noProof/>
            <w:rtl/>
          </w:rPr>
          <w:t>دهم</w:t>
        </w:r>
        <w:r w:rsidRPr="00670E36">
          <w:rPr>
            <w:rStyle w:val="Hyperlink"/>
            <w:noProof/>
            <w:rtl/>
          </w:rPr>
          <w:t xml:space="preserve">: </w:t>
        </w:r>
        <w:r w:rsidRPr="00670E36">
          <w:rPr>
            <w:rStyle w:val="Hyperlink"/>
            <w:rFonts w:hint="eastAsia"/>
            <w:noProof/>
            <w:rtl/>
          </w:rPr>
          <w:t>غسل</w:t>
        </w:r>
        <w:r w:rsidRPr="00670E36">
          <w:rPr>
            <w:rStyle w:val="Hyperlink"/>
            <w:noProof/>
            <w:rtl/>
          </w:rPr>
          <w:t xml:space="preserve"> </w:t>
        </w:r>
        <w:r w:rsidRPr="00670E36">
          <w:rPr>
            <w:rStyle w:val="Hyperlink"/>
            <w:rFonts w:hint="eastAsia"/>
            <w:noProof/>
            <w:rtl/>
          </w:rPr>
          <w:t>روز</w:t>
        </w:r>
        <w:r w:rsidRPr="00670E36">
          <w:rPr>
            <w:rStyle w:val="Hyperlink"/>
            <w:noProof/>
            <w:rtl/>
          </w:rPr>
          <w:t xml:space="preserve"> </w:t>
        </w:r>
        <w:r w:rsidRPr="00670E36">
          <w:rPr>
            <w:rStyle w:val="Hyperlink"/>
            <w:rFonts w:hint="eastAsia"/>
            <w:noProof/>
            <w:rtl/>
          </w:rPr>
          <w:t>هفدهم</w:t>
        </w:r>
        <w:r w:rsidRPr="00670E36">
          <w:rPr>
            <w:rStyle w:val="Hyperlink"/>
            <w:noProof/>
            <w:rtl/>
          </w:rPr>
          <w:t xml:space="preserve"> </w:t>
        </w:r>
        <w:r w:rsidRPr="00670E36">
          <w:rPr>
            <w:rStyle w:val="Hyperlink"/>
            <w:rFonts w:hint="eastAsia"/>
            <w:noProof/>
            <w:rtl/>
          </w:rPr>
          <w:t>رب</w:t>
        </w:r>
        <w:r w:rsidRPr="00670E36">
          <w:rPr>
            <w:rStyle w:val="Hyperlink"/>
            <w:rFonts w:hint="cs"/>
            <w:noProof/>
            <w:rtl/>
          </w:rPr>
          <w:t>ی</w:t>
        </w:r>
        <w:r w:rsidRPr="00670E36">
          <w:rPr>
            <w:rStyle w:val="Hyperlink"/>
            <w:rFonts w:hint="eastAsia"/>
            <w:noProof/>
            <w:rtl/>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38739135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D5038" w:rsidRDefault="004D5038" w:rsidP="004D5038">
      <w:pPr>
        <w:pStyle w:val="TOC4"/>
        <w:tabs>
          <w:tab w:val="right" w:leader="dot" w:pos="10194"/>
        </w:tabs>
        <w:rPr>
          <w:rFonts w:asciiTheme="minorHAnsi" w:eastAsiaTheme="minorEastAsia" w:hAnsiTheme="minorHAnsi" w:cstheme="minorBidi"/>
          <w:bCs w:val="0"/>
          <w:noProof/>
          <w:color w:val="auto"/>
          <w:szCs w:val="22"/>
          <w:rtl/>
          <w:lang w:bidi="ar-SA"/>
        </w:rPr>
      </w:pPr>
      <w:hyperlink w:anchor="_Toc38739136" w:history="1">
        <w:r w:rsidRPr="00670E36">
          <w:rPr>
            <w:rStyle w:val="Hyperlink"/>
            <w:rFonts w:hint="cs"/>
            <w:noProof/>
            <w:rtl/>
          </w:rPr>
          <w:t>ی</w:t>
        </w:r>
        <w:r w:rsidRPr="00670E36">
          <w:rPr>
            <w:rStyle w:val="Hyperlink"/>
            <w:rFonts w:hint="eastAsia"/>
            <w:noProof/>
            <w:rtl/>
          </w:rPr>
          <w:t>ازدهم</w:t>
        </w:r>
        <w:r w:rsidRPr="00670E36">
          <w:rPr>
            <w:rStyle w:val="Hyperlink"/>
            <w:noProof/>
            <w:rtl/>
          </w:rPr>
          <w:t xml:space="preserve">: </w:t>
        </w:r>
        <w:r w:rsidRPr="00670E36">
          <w:rPr>
            <w:rStyle w:val="Hyperlink"/>
            <w:rFonts w:hint="eastAsia"/>
            <w:noProof/>
            <w:rtl/>
          </w:rPr>
          <w:t>غسل</w:t>
        </w:r>
        <w:r w:rsidRPr="00670E36">
          <w:rPr>
            <w:rStyle w:val="Hyperlink"/>
            <w:noProof/>
            <w:rtl/>
          </w:rPr>
          <w:t xml:space="preserve"> </w:t>
        </w:r>
        <w:r w:rsidRPr="00670E36">
          <w:rPr>
            <w:rStyle w:val="Hyperlink"/>
            <w:rFonts w:hint="eastAsia"/>
            <w:noProof/>
            <w:rtl/>
          </w:rPr>
          <w:t>روز</w:t>
        </w:r>
        <w:r w:rsidRPr="00670E36">
          <w:rPr>
            <w:rStyle w:val="Hyperlink"/>
            <w:noProof/>
            <w:rtl/>
          </w:rPr>
          <w:t xml:space="preserve"> </w:t>
        </w:r>
        <w:r w:rsidRPr="00670E36">
          <w:rPr>
            <w:rStyle w:val="Hyperlink"/>
            <w:rFonts w:hint="eastAsia"/>
            <w:noProof/>
            <w:rtl/>
          </w:rPr>
          <w:t>نوروز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38739136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D5038" w:rsidRDefault="004D5038" w:rsidP="004D5038">
      <w:pPr>
        <w:pStyle w:val="TOC4"/>
        <w:tabs>
          <w:tab w:val="right" w:leader="dot" w:pos="10194"/>
        </w:tabs>
        <w:rPr>
          <w:rFonts w:asciiTheme="minorHAnsi" w:eastAsiaTheme="minorEastAsia" w:hAnsiTheme="minorHAnsi" w:cstheme="minorBidi"/>
          <w:bCs w:val="0"/>
          <w:noProof/>
          <w:color w:val="auto"/>
          <w:szCs w:val="22"/>
          <w:rtl/>
          <w:lang w:bidi="ar-SA"/>
        </w:rPr>
      </w:pPr>
      <w:hyperlink w:anchor="_Toc38739137" w:history="1">
        <w:r w:rsidRPr="00670E36">
          <w:rPr>
            <w:rStyle w:val="Hyperlink"/>
            <w:rFonts w:hint="eastAsia"/>
            <w:noProof/>
            <w:rtl/>
          </w:rPr>
          <w:t>دوازدهم</w:t>
        </w:r>
        <w:r w:rsidRPr="00670E36">
          <w:rPr>
            <w:rStyle w:val="Hyperlink"/>
            <w:noProof/>
            <w:rtl/>
          </w:rPr>
          <w:t xml:space="preserve">: </w:t>
        </w:r>
        <w:r w:rsidRPr="00670E36">
          <w:rPr>
            <w:rStyle w:val="Hyperlink"/>
            <w:rFonts w:hint="eastAsia"/>
            <w:noProof/>
            <w:rtl/>
          </w:rPr>
          <w:t>غسل</w:t>
        </w:r>
        <w:r w:rsidRPr="00670E36">
          <w:rPr>
            <w:rStyle w:val="Hyperlink"/>
            <w:noProof/>
            <w:rtl/>
          </w:rPr>
          <w:t xml:space="preserve"> </w:t>
        </w:r>
        <w:r w:rsidRPr="00670E36">
          <w:rPr>
            <w:rStyle w:val="Hyperlink"/>
            <w:rFonts w:hint="eastAsia"/>
            <w:noProof/>
            <w:rtl/>
          </w:rPr>
          <w:t>روز</w:t>
        </w:r>
        <w:r w:rsidRPr="00670E36">
          <w:rPr>
            <w:rStyle w:val="Hyperlink"/>
            <w:noProof/>
            <w:rtl/>
          </w:rPr>
          <w:t xml:space="preserve"> </w:t>
        </w:r>
        <w:r w:rsidRPr="00670E36">
          <w:rPr>
            <w:rStyle w:val="Hyperlink"/>
            <w:rFonts w:hint="eastAsia"/>
            <w:noProof/>
            <w:rtl/>
          </w:rPr>
          <w:t>نهم</w:t>
        </w:r>
        <w:r w:rsidRPr="00670E36">
          <w:rPr>
            <w:rStyle w:val="Hyperlink"/>
            <w:noProof/>
            <w:rtl/>
          </w:rPr>
          <w:t xml:space="preserve"> </w:t>
        </w:r>
        <w:r w:rsidRPr="00670E36">
          <w:rPr>
            <w:rStyle w:val="Hyperlink"/>
            <w:rFonts w:hint="eastAsia"/>
            <w:noProof/>
            <w:rtl/>
          </w:rPr>
          <w:t>رب</w:t>
        </w:r>
        <w:r w:rsidRPr="00670E36">
          <w:rPr>
            <w:rStyle w:val="Hyperlink"/>
            <w:rFonts w:hint="cs"/>
            <w:noProof/>
            <w:rtl/>
          </w:rPr>
          <w:t>ی</w:t>
        </w:r>
        <w:r w:rsidRPr="00670E36">
          <w:rPr>
            <w:rStyle w:val="Hyperlink"/>
            <w:rFonts w:hint="eastAsia"/>
            <w:noProof/>
            <w:rtl/>
          </w:rPr>
          <w:t>ع</w:t>
        </w:r>
        <w:r w:rsidRPr="00670E36">
          <w:rPr>
            <w:rStyle w:val="Hyperlink"/>
            <w:noProof/>
            <w:rtl/>
          </w:rPr>
          <w:t xml:space="preserve"> </w:t>
        </w:r>
        <w:r w:rsidRPr="00670E36">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38739137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4D5038" w:rsidRDefault="004D5038" w:rsidP="004D5038">
      <w:pPr>
        <w:pStyle w:val="TOC4"/>
        <w:tabs>
          <w:tab w:val="right" w:leader="dot" w:pos="10194"/>
        </w:tabs>
        <w:rPr>
          <w:rFonts w:asciiTheme="minorHAnsi" w:eastAsiaTheme="minorEastAsia" w:hAnsiTheme="minorHAnsi" w:cstheme="minorBidi"/>
          <w:bCs w:val="0"/>
          <w:noProof/>
          <w:color w:val="auto"/>
          <w:szCs w:val="22"/>
          <w:rtl/>
          <w:lang w:bidi="ar-SA"/>
        </w:rPr>
      </w:pPr>
      <w:hyperlink w:anchor="_Toc38739138" w:history="1">
        <w:r w:rsidRPr="00670E36">
          <w:rPr>
            <w:rStyle w:val="Hyperlink"/>
            <w:rFonts w:hint="eastAsia"/>
            <w:noProof/>
            <w:rtl/>
          </w:rPr>
          <w:t>س</w:t>
        </w:r>
        <w:r w:rsidRPr="00670E36">
          <w:rPr>
            <w:rStyle w:val="Hyperlink"/>
            <w:rFonts w:hint="cs"/>
            <w:noProof/>
            <w:rtl/>
          </w:rPr>
          <w:t>ی</w:t>
        </w:r>
        <w:r w:rsidRPr="00670E36">
          <w:rPr>
            <w:rStyle w:val="Hyperlink"/>
            <w:rFonts w:hint="eastAsia"/>
            <w:noProof/>
            <w:rtl/>
          </w:rPr>
          <w:t>زدهم</w:t>
        </w:r>
        <w:r w:rsidRPr="00670E36">
          <w:rPr>
            <w:rStyle w:val="Hyperlink"/>
            <w:noProof/>
            <w:rtl/>
          </w:rPr>
          <w:t xml:space="preserve">: </w:t>
        </w:r>
        <w:r w:rsidRPr="00670E36">
          <w:rPr>
            <w:rStyle w:val="Hyperlink"/>
            <w:rFonts w:hint="eastAsia"/>
            <w:noProof/>
            <w:rtl/>
          </w:rPr>
          <w:t>غسل</w:t>
        </w:r>
        <w:r w:rsidRPr="00670E36">
          <w:rPr>
            <w:rStyle w:val="Hyperlink"/>
            <w:noProof/>
            <w:rtl/>
          </w:rPr>
          <w:t xml:space="preserve"> </w:t>
        </w:r>
        <w:r w:rsidRPr="00670E36">
          <w:rPr>
            <w:rStyle w:val="Hyperlink"/>
            <w:rFonts w:hint="eastAsia"/>
            <w:noProof/>
            <w:rtl/>
          </w:rPr>
          <w:t>روز</w:t>
        </w:r>
        <w:r w:rsidRPr="00670E36">
          <w:rPr>
            <w:rStyle w:val="Hyperlink"/>
            <w:noProof/>
            <w:rtl/>
          </w:rPr>
          <w:t xml:space="preserve"> </w:t>
        </w:r>
        <w:r w:rsidRPr="00670E36">
          <w:rPr>
            <w:rStyle w:val="Hyperlink"/>
            <w:rFonts w:hint="eastAsia"/>
            <w:noProof/>
            <w:rtl/>
          </w:rPr>
          <w:t>دحو</w:t>
        </w:r>
        <w:r w:rsidRPr="00670E36">
          <w:rPr>
            <w:rStyle w:val="Hyperlink"/>
            <w:noProof/>
            <w:rtl/>
          </w:rPr>
          <w:t xml:space="preserve"> </w:t>
        </w:r>
        <w:r w:rsidRPr="00670E36">
          <w:rPr>
            <w:rStyle w:val="Hyperlink"/>
            <w:rFonts w:hint="eastAsia"/>
            <w:noProof/>
            <w:rtl/>
          </w:rPr>
          <w:t>الأرض</w:t>
        </w:r>
        <w:r w:rsidRPr="00670E36">
          <w:rPr>
            <w:rStyle w:val="Hyperlink"/>
            <w:noProof/>
            <w:rtl/>
          </w:rPr>
          <w:t xml:space="preserve"> (</w:t>
        </w:r>
        <w:r w:rsidRPr="00670E36">
          <w:rPr>
            <w:rStyle w:val="Hyperlink"/>
            <w:rFonts w:hint="eastAsia"/>
            <w:noProof/>
            <w:rtl/>
          </w:rPr>
          <w:t>ب</w:t>
        </w:r>
        <w:r w:rsidRPr="00670E36">
          <w:rPr>
            <w:rStyle w:val="Hyperlink"/>
            <w:rFonts w:hint="cs"/>
            <w:noProof/>
            <w:rtl/>
          </w:rPr>
          <w:t>ی</w:t>
        </w:r>
        <w:r w:rsidRPr="00670E36">
          <w:rPr>
            <w:rStyle w:val="Hyperlink"/>
            <w:rFonts w:hint="eastAsia"/>
            <w:noProof/>
            <w:rtl/>
          </w:rPr>
          <w:t>ست</w:t>
        </w:r>
        <w:r w:rsidRPr="00670E36">
          <w:rPr>
            <w:rStyle w:val="Hyperlink"/>
            <w:noProof/>
            <w:rtl/>
          </w:rPr>
          <w:t xml:space="preserve"> </w:t>
        </w:r>
        <w:r w:rsidRPr="00670E36">
          <w:rPr>
            <w:rStyle w:val="Hyperlink"/>
            <w:rFonts w:hint="eastAsia"/>
            <w:noProof/>
            <w:rtl/>
          </w:rPr>
          <w:t>و</w:t>
        </w:r>
        <w:r w:rsidRPr="00670E36">
          <w:rPr>
            <w:rStyle w:val="Hyperlink"/>
            <w:noProof/>
            <w:rtl/>
          </w:rPr>
          <w:t xml:space="preserve"> </w:t>
        </w:r>
        <w:r w:rsidRPr="00670E36">
          <w:rPr>
            <w:rStyle w:val="Hyperlink"/>
            <w:rFonts w:hint="eastAsia"/>
            <w:noProof/>
            <w:rtl/>
          </w:rPr>
          <w:t>پنجم</w:t>
        </w:r>
        <w:r w:rsidRPr="00670E36">
          <w:rPr>
            <w:rStyle w:val="Hyperlink"/>
            <w:noProof/>
            <w:rtl/>
          </w:rPr>
          <w:t xml:space="preserve"> </w:t>
        </w:r>
        <w:r w:rsidRPr="00670E36">
          <w:rPr>
            <w:rStyle w:val="Hyperlink"/>
            <w:rFonts w:hint="eastAsia"/>
            <w:noProof/>
            <w:rtl/>
          </w:rPr>
          <w:t>ذ</w:t>
        </w:r>
        <w:r w:rsidRPr="00670E36">
          <w:rPr>
            <w:rStyle w:val="Hyperlink"/>
            <w:rFonts w:hint="cs"/>
            <w:noProof/>
            <w:rtl/>
          </w:rPr>
          <w:t>ی</w:t>
        </w:r>
        <w:r w:rsidRPr="00670E36">
          <w:rPr>
            <w:rStyle w:val="Hyperlink"/>
            <w:noProof/>
            <w:rtl/>
          </w:rPr>
          <w:t xml:space="preserve"> </w:t>
        </w:r>
        <w:r w:rsidRPr="00670E36">
          <w:rPr>
            <w:rStyle w:val="Hyperlink"/>
            <w:rFonts w:hint="eastAsia"/>
            <w:noProof/>
            <w:rtl/>
          </w:rPr>
          <w:t>القعده</w:t>
        </w:r>
        <w:r w:rsidRPr="00670E3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38739138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4D5038" w:rsidRDefault="004D5038" w:rsidP="004D5038">
      <w:pPr>
        <w:pStyle w:val="TOC4"/>
        <w:tabs>
          <w:tab w:val="right" w:leader="dot" w:pos="10194"/>
        </w:tabs>
        <w:rPr>
          <w:rFonts w:asciiTheme="minorHAnsi" w:eastAsiaTheme="minorEastAsia" w:hAnsiTheme="minorHAnsi" w:cstheme="minorBidi"/>
          <w:bCs w:val="0"/>
          <w:noProof/>
          <w:color w:val="auto"/>
          <w:szCs w:val="22"/>
          <w:rtl/>
          <w:lang w:bidi="ar-SA"/>
        </w:rPr>
      </w:pPr>
      <w:hyperlink w:anchor="_Toc38739139" w:history="1">
        <w:r w:rsidRPr="00670E36">
          <w:rPr>
            <w:rStyle w:val="Hyperlink"/>
            <w:rFonts w:hint="eastAsia"/>
            <w:noProof/>
            <w:rtl/>
          </w:rPr>
          <w:t>چهاردهم</w:t>
        </w:r>
        <w:r w:rsidRPr="00670E36">
          <w:rPr>
            <w:rStyle w:val="Hyperlink"/>
            <w:noProof/>
            <w:rtl/>
          </w:rPr>
          <w:t xml:space="preserve">: </w:t>
        </w:r>
        <w:r w:rsidRPr="00670E36">
          <w:rPr>
            <w:rStyle w:val="Hyperlink"/>
            <w:rFonts w:hint="eastAsia"/>
            <w:noProof/>
            <w:rtl/>
          </w:rPr>
          <w:t>غسل</w:t>
        </w:r>
        <w:r w:rsidRPr="00670E36">
          <w:rPr>
            <w:rStyle w:val="Hyperlink"/>
            <w:noProof/>
            <w:rtl/>
          </w:rPr>
          <w:t xml:space="preserve"> </w:t>
        </w:r>
        <w:r w:rsidRPr="00670E36">
          <w:rPr>
            <w:rStyle w:val="Hyperlink"/>
            <w:rFonts w:hint="eastAsia"/>
            <w:noProof/>
            <w:rtl/>
          </w:rPr>
          <w:t>هر</w:t>
        </w:r>
        <w:r w:rsidRPr="00670E36">
          <w:rPr>
            <w:rStyle w:val="Hyperlink"/>
            <w:noProof/>
            <w:rtl/>
          </w:rPr>
          <w:t xml:space="preserve"> </w:t>
        </w:r>
        <w:r w:rsidRPr="00670E36">
          <w:rPr>
            <w:rStyle w:val="Hyperlink"/>
            <w:rFonts w:hint="eastAsia"/>
            <w:noProof/>
            <w:rtl/>
          </w:rPr>
          <w:t>شب</w:t>
        </w:r>
        <w:r w:rsidRPr="00670E36">
          <w:rPr>
            <w:rStyle w:val="Hyperlink"/>
            <w:noProof/>
            <w:rtl/>
          </w:rPr>
          <w:t xml:space="preserve"> </w:t>
        </w:r>
        <w:r w:rsidRPr="00670E36">
          <w:rPr>
            <w:rStyle w:val="Hyperlink"/>
            <w:rFonts w:hint="eastAsia"/>
            <w:noProof/>
            <w:rtl/>
          </w:rPr>
          <w:t>جمعه،</w:t>
        </w:r>
        <w:r w:rsidRPr="00670E36">
          <w:rPr>
            <w:rStyle w:val="Hyperlink"/>
            <w:noProof/>
            <w:rtl/>
          </w:rPr>
          <w:t xml:space="preserve"> </w:t>
        </w:r>
        <w:r w:rsidRPr="00670E36">
          <w:rPr>
            <w:rStyle w:val="Hyperlink"/>
            <w:rFonts w:hint="eastAsia"/>
            <w:noProof/>
            <w:rtl/>
          </w:rPr>
          <w:t>غسل</w:t>
        </w:r>
        <w:r w:rsidRPr="00670E36">
          <w:rPr>
            <w:rStyle w:val="Hyperlink"/>
            <w:noProof/>
            <w:rtl/>
          </w:rPr>
          <w:t xml:space="preserve"> </w:t>
        </w:r>
        <w:r w:rsidRPr="00670E36">
          <w:rPr>
            <w:rStyle w:val="Hyperlink"/>
            <w:rFonts w:hint="eastAsia"/>
            <w:noProof/>
            <w:rtl/>
          </w:rPr>
          <w:t>هر</w:t>
        </w:r>
        <w:r w:rsidRPr="00670E36">
          <w:rPr>
            <w:rStyle w:val="Hyperlink"/>
            <w:noProof/>
            <w:rtl/>
          </w:rPr>
          <w:t xml:space="preserve"> </w:t>
        </w:r>
        <w:r w:rsidRPr="00670E36">
          <w:rPr>
            <w:rStyle w:val="Hyperlink"/>
            <w:rFonts w:hint="eastAsia"/>
            <w:noProof/>
            <w:rtl/>
          </w:rPr>
          <w:t>زمان</w:t>
        </w:r>
        <w:r w:rsidRPr="00670E36">
          <w:rPr>
            <w:rStyle w:val="Hyperlink"/>
            <w:rFonts w:hint="cs"/>
            <w:noProof/>
            <w:rtl/>
          </w:rPr>
          <w:t>ی</w:t>
        </w:r>
        <w:r w:rsidRPr="00670E36">
          <w:rPr>
            <w:rStyle w:val="Hyperlink"/>
            <w:noProof/>
            <w:rtl/>
          </w:rPr>
          <w:t xml:space="preserve"> </w:t>
        </w:r>
        <w:r w:rsidRPr="00670E36">
          <w:rPr>
            <w:rStyle w:val="Hyperlink"/>
            <w:rFonts w:hint="eastAsia"/>
            <w:noProof/>
            <w:rtl/>
          </w:rPr>
          <w:t>که</w:t>
        </w:r>
        <w:r w:rsidRPr="00670E36">
          <w:rPr>
            <w:rStyle w:val="Hyperlink"/>
            <w:noProof/>
            <w:rtl/>
          </w:rPr>
          <w:t xml:space="preserve"> </w:t>
        </w:r>
        <w:r w:rsidRPr="00670E36">
          <w:rPr>
            <w:rStyle w:val="Hyperlink"/>
            <w:rFonts w:hint="eastAsia"/>
            <w:noProof/>
            <w:rtl/>
          </w:rPr>
          <w:t>شرف</w:t>
        </w:r>
        <w:r w:rsidRPr="00670E36">
          <w:rPr>
            <w:rStyle w:val="Hyperlink"/>
            <w:noProof/>
            <w:rtl/>
          </w:rPr>
          <w:t xml:space="preserve"> </w:t>
        </w:r>
        <w:r w:rsidRPr="00670E36">
          <w:rPr>
            <w:rStyle w:val="Hyperlink"/>
            <w:rFonts w:hint="eastAsia"/>
            <w:noProof/>
            <w:rtl/>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38739139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4D5038" w:rsidRDefault="004D5038" w:rsidP="004D5038">
      <w:pPr>
        <w:pStyle w:val="TOC5"/>
        <w:tabs>
          <w:tab w:val="right" w:leader="dot" w:pos="10194"/>
        </w:tabs>
        <w:rPr>
          <w:rFonts w:asciiTheme="minorHAnsi" w:eastAsiaTheme="minorEastAsia" w:hAnsiTheme="minorHAnsi" w:cstheme="minorBidi"/>
          <w:bCs w:val="0"/>
          <w:noProof/>
          <w:color w:val="auto"/>
          <w:szCs w:val="22"/>
          <w:rtl/>
          <w:lang w:bidi="ar-SA"/>
        </w:rPr>
      </w:pPr>
      <w:hyperlink w:anchor="_Toc38739140" w:history="1">
        <w:r w:rsidRPr="00670E36">
          <w:rPr>
            <w:rStyle w:val="Hyperlink"/>
            <w:rFonts w:hint="eastAsia"/>
            <w:noProof/>
            <w:rtl/>
          </w:rPr>
          <w:t>مسأله</w:t>
        </w:r>
        <w:r w:rsidRPr="00670E36">
          <w:rPr>
            <w:rStyle w:val="Hyperlink"/>
            <w:noProof/>
            <w:rtl/>
          </w:rPr>
          <w:t xml:space="preserve"> 19: </w:t>
        </w:r>
        <w:r w:rsidRPr="00670E36">
          <w:rPr>
            <w:rStyle w:val="Hyperlink"/>
            <w:rFonts w:hint="eastAsia"/>
            <w:noProof/>
            <w:rtl/>
          </w:rPr>
          <w:t>عدم</w:t>
        </w:r>
        <w:r w:rsidRPr="00670E36">
          <w:rPr>
            <w:rStyle w:val="Hyperlink"/>
            <w:noProof/>
            <w:rtl/>
          </w:rPr>
          <w:t xml:space="preserve"> </w:t>
        </w:r>
        <w:r w:rsidRPr="00670E36">
          <w:rPr>
            <w:rStyle w:val="Hyperlink"/>
            <w:rFonts w:hint="eastAsia"/>
            <w:noProof/>
            <w:rtl/>
          </w:rPr>
          <w:t>قضاء</w:t>
        </w:r>
        <w:r w:rsidRPr="00670E36">
          <w:rPr>
            <w:rStyle w:val="Hyperlink"/>
            <w:noProof/>
            <w:rtl/>
          </w:rPr>
          <w:t xml:space="preserve"> </w:t>
        </w:r>
        <w:r w:rsidRPr="00670E36">
          <w:rPr>
            <w:rStyle w:val="Hyperlink"/>
            <w:rFonts w:hint="eastAsia"/>
            <w:noProof/>
            <w:rtl/>
          </w:rPr>
          <w:t>و</w:t>
        </w:r>
        <w:r w:rsidRPr="00670E36">
          <w:rPr>
            <w:rStyle w:val="Hyperlink"/>
            <w:noProof/>
            <w:rtl/>
          </w:rPr>
          <w:t xml:space="preserve"> </w:t>
        </w:r>
        <w:r w:rsidRPr="00670E36">
          <w:rPr>
            <w:rStyle w:val="Hyperlink"/>
            <w:rFonts w:hint="eastAsia"/>
            <w:noProof/>
            <w:rtl/>
          </w:rPr>
          <w:t>عدم</w:t>
        </w:r>
        <w:r w:rsidRPr="00670E36">
          <w:rPr>
            <w:rStyle w:val="Hyperlink"/>
            <w:noProof/>
            <w:rtl/>
          </w:rPr>
          <w:t xml:space="preserve"> </w:t>
        </w:r>
        <w:r w:rsidRPr="00670E36">
          <w:rPr>
            <w:rStyle w:val="Hyperlink"/>
            <w:rFonts w:hint="eastAsia"/>
            <w:noProof/>
            <w:rtl/>
          </w:rPr>
          <w:t>جواز</w:t>
        </w:r>
        <w:r w:rsidRPr="00670E36">
          <w:rPr>
            <w:rStyle w:val="Hyperlink"/>
            <w:noProof/>
            <w:rtl/>
          </w:rPr>
          <w:t xml:space="preserve"> </w:t>
        </w:r>
        <w:r w:rsidRPr="00670E36">
          <w:rPr>
            <w:rStyle w:val="Hyperlink"/>
            <w:rFonts w:hint="eastAsia"/>
            <w:noProof/>
            <w:rtl/>
          </w:rPr>
          <w:t>تقد</w:t>
        </w:r>
        <w:r w:rsidRPr="00670E36">
          <w:rPr>
            <w:rStyle w:val="Hyperlink"/>
            <w:rFonts w:hint="cs"/>
            <w:noProof/>
            <w:rtl/>
          </w:rPr>
          <w:t>ی</w:t>
        </w:r>
        <w:r w:rsidRPr="00670E36">
          <w:rPr>
            <w:rStyle w:val="Hyperlink"/>
            <w:rFonts w:hint="eastAsia"/>
            <w:noProof/>
            <w:rtl/>
          </w:rPr>
          <w:t>م</w:t>
        </w:r>
        <w:r w:rsidRPr="00670E36">
          <w:rPr>
            <w:rStyle w:val="Hyperlink"/>
            <w:noProof/>
            <w:rtl/>
          </w:rPr>
          <w:t xml:space="preserve"> </w:t>
        </w:r>
        <w:r w:rsidRPr="00670E36">
          <w:rPr>
            <w:rStyle w:val="Hyperlink"/>
            <w:rFonts w:hint="eastAsia"/>
            <w:noProof/>
            <w:rtl/>
          </w:rPr>
          <w:t>أغسال</w:t>
        </w:r>
        <w:r w:rsidRPr="00670E36">
          <w:rPr>
            <w:rStyle w:val="Hyperlink"/>
            <w:noProof/>
            <w:rtl/>
          </w:rPr>
          <w:t xml:space="preserve"> </w:t>
        </w:r>
        <w:r w:rsidRPr="00670E36">
          <w:rPr>
            <w:rStyle w:val="Hyperlink"/>
            <w:rFonts w:hint="eastAsia"/>
            <w:noProof/>
            <w:rtl/>
          </w:rPr>
          <w:t>زمان</w:t>
        </w:r>
        <w:r w:rsidRPr="00670E36">
          <w:rPr>
            <w:rStyle w:val="Hyperlink"/>
            <w:rFonts w:hint="cs"/>
            <w:noProof/>
            <w:rtl/>
          </w:rPr>
          <w:t>یّ</w:t>
        </w:r>
        <w:r w:rsidRPr="00670E36">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38739140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4D5038" w:rsidRDefault="004D5038" w:rsidP="004D5038">
      <w:pPr>
        <w:pStyle w:val="TOC5"/>
        <w:tabs>
          <w:tab w:val="right" w:leader="dot" w:pos="10194"/>
        </w:tabs>
        <w:rPr>
          <w:rFonts w:asciiTheme="minorHAnsi" w:eastAsiaTheme="minorEastAsia" w:hAnsiTheme="minorHAnsi" w:cstheme="minorBidi"/>
          <w:bCs w:val="0"/>
          <w:noProof/>
          <w:color w:val="auto"/>
          <w:szCs w:val="22"/>
          <w:rtl/>
          <w:lang w:bidi="ar-SA"/>
        </w:rPr>
      </w:pPr>
      <w:hyperlink w:anchor="_Toc38739141" w:history="1">
        <w:r w:rsidRPr="00670E36">
          <w:rPr>
            <w:rStyle w:val="Hyperlink"/>
            <w:rFonts w:hint="eastAsia"/>
            <w:noProof/>
            <w:rtl/>
          </w:rPr>
          <w:t>مسأله</w:t>
        </w:r>
        <w:r w:rsidRPr="00670E36">
          <w:rPr>
            <w:rStyle w:val="Hyperlink"/>
            <w:noProof/>
            <w:rtl/>
          </w:rPr>
          <w:t xml:space="preserve"> 20: </w:t>
        </w:r>
        <w:r w:rsidRPr="00670E36">
          <w:rPr>
            <w:rStyle w:val="Hyperlink"/>
            <w:rFonts w:hint="eastAsia"/>
            <w:noProof/>
            <w:rtl/>
          </w:rPr>
          <w:t>بررس</w:t>
        </w:r>
        <w:r w:rsidRPr="00670E36">
          <w:rPr>
            <w:rStyle w:val="Hyperlink"/>
            <w:rFonts w:hint="cs"/>
            <w:noProof/>
            <w:rtl/>
          </w:rPr>
          <w:t>ی</w:t>
        </w:r>
        <w:r w:rsidRPr="00670E36">
          <w:rPr>
            <w:rStyle w:val="Hyperlink"/>
            <w:noProof/>
            <w:rtl/>
          </w:rPr>
          <w:t xml:space="preserve"> </w:t>
        </w:r>
        <w:r w:rsidRPr="00670E36">
          <w:rPr>
            <w:rStyle w:val="Hyperlink"/>
            <w:rFonts w:hint="eastAsia"/>
            <w:noProof/>
            <w:rtl/>
          </w:rPr>
          <w:t>مستحب</w:t>
        </w:r>
        <w:r w:rsidRPr="00670E36">
          <w:rPr>
            <w:rStyle w:val="Hyperlink"/>
            <w:noProof/>
            <w:rtl/>
          </w:rPr>
          <w:t xml:space="preserve"> </w:t>
        </w:r>
        <w:r w:rsidRPr="00670E36">
          <w:rPr>
            <w:rStyle w:val="Hyperlink"/>
            <w:rFonts w:hint="eastAsia"/>
            <w:noProof/>
            <w:rtl/>
          </w:rPr>
          <w:t>نفس</w:t>
        </w:r>
        <w:r w:rsidRPr="00670E36">
          <w:rPr>
            <w:rStyle w:val="Hyperlink"/>
            <w:rFonts w:hint="cs"/>
            <w:noProof/>
            <w:rtl/>
          </w:rPr>
          <w:t>ی</w:t>
        </w:r>
        <w:r w:rsidRPr="00670E36">
          <w:rPr>
            <w:rStyle w:val="Hyperlink"/>
            <w:noProof/>
            <w:rtl/>
          </w:rPr>
          <w:t xml:space="preserve"> </w:t>
        </w:r>
        <w:r w:rsidRPr="00670E36">
          <w:rPr>
            <w:rStyle w:val="Hyperlink"/>
            <w:rFonts w:hint="eastAsia"/>
            <w:noProof/>
            <w:rtl/>
          </w:rPr>
          <w:t>بودن</w:t>
        </w:r>
        <w:r w:rsidRPr="00670E36">
          <w:rPr>
            <w:rStyle w:val="Hyperlink"/>
            <w:noProof/>
            <w:rtl/>
          </w:rPr>
          <w:t xml:space="preserve"> </w:t>
        </w:r>
        <w:r w:rsidRPr="00670E36">
          <w:rPr>
            <w:rStyle w:val="Hyperlink"/>
            <w:rFonts w:hint="eastAsia"/>
            <w:noProof/>
            <w:rtl/>
          </w:rPr>
          <w:t>غسل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38739141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C91EB6" w:rsidRPr="00C91EB6" w:rsidRDefault="004D5038" w:rsidP="00C91EB6">
      <w:r>
        <w:rPr>
          <w:rFonts w:cs="B Titr"/>
          <w:noProof/>
          <w:webHidden/>
          <w:color w:val="632423" w:themeColor="accent2" w:themeShade="80"/>
          <w:szCs w:val="24"/>
          <w:rtl/>
        </w:rPr>
        <w:fldChar w:fldCharType="end"/>
      </w:r>
    </w:p>
    <w:p w:rsidR="00F343FB" w:rsidRPr="00A6366F" w:rsidRDefault="00F842AD" w:rsidP="00025B70">
      <w:r w:rsidRPr="008A522A">
        <w:rPr>
          <w:rStyle w:val="Emphasis"/>
          <w:rFonts w:hint="cs"/>
          <w:b/>
          <w:bCs w:val="0"/>
          <w:rtl/>
        </w:rPr>
        <w:t>موضوع</w:t>
      </w:r>
      <w:r w:rsidRPr="00EB78E3">
        <w:rPr>
          <w:rStyle w:val="Emphasis"/>
          <w:rFonts w:hint="cs"/>
          <w:rtl/>
        </w:rPr>
        <w:t>:</w:t>
      </w:r>
      <w:r w:rsidR="00A6366F" w:rsidRPr="00A6366F">
        <w:rPr>
          <w:rFonts w:hint="cs"/>
          <w:rtl/>
        </w:rPr>
        <w:t xml:space="preserve"> </w:t>
      </w:r>
      <w:bookmarkStart w:id="0" w:name="BokSabj2_d"/>
      <w:bookmarkEnd w:id="0"/>
      <w:r w:rsidR="002F68D0">
        <w:rPr>
          <w:rFonts w:hint="cs"/>
          <w:rtl/>
        </w:rPr>
        <w:t>خصوصیّات</w:t>
      </w:r>
      <w:r w:rsidR="002F68D0">
        <w:rPr>
          <w:rtl/>
        </w:rPr>
        <w:t xml:space="preserve"> - </w:t>
      </w:r>
      <w:r w:rsidR="002F68D0">
        <w:rPr>
          <w:rFonts w:hint="cs"/>
          <w:rtl/>
        </w:rPr>
        <w:t>مسائل</w:t>
      </w:r>
      <w:r w:rsidR="00025B70">
        <w:rPr>
          <w:rFonts w:hint="cs"/>
          <w:rtl/>
        </w:rPr>
        <w:t xml:space="preserve"> </w:t>
      </w:r>
      <w:r w:rsidR="00386C11" w:rsidRPr="00A6366F">
        <w:rPr>
          <w:rFonts w:hint="cs"/>
          <w:rtl/>
        </w:rPr>
        <w:t>/</w:t>
      </w:r>
      <w:bookmarkStart w:id="1" w:name="BokSabj_d"/>
      <w:bookmarkEnd w:id="1"/>
      <w:r w:rsidR="002F68D0">
        <w:rPr>
          <w:rFonts w:hint="cs"/>
          <w:rtl/>
        </w:rPr>
        <w:t>غسل</w:t>
      </w:r>
      <w:r w:rsidR="002F68D0">
        <w:rPr>
          <w:rtl/>
        </w:rPr>
        <w:t xml:space="preserve"> </w:t>
      </w:r>
      <w:r w:rsidR="002F68D0">
        <w:rPr>
          <w:rFonts w:hint="cs"/>
          <w:rtl/>
        </w:rPr>
        <w:t>غدیر</w:t>
      </w:r>
      <w:r w:rsidR="002F68D0">
        <w:rPr>
          <w:rtl/>
        </w:rPr>
        <w:t xml:space="preserve"> - </w:t>
      </w:r>
      <w:r w:rsidR="002F68D0">
        <w:rPr>
          <w:rFonts w:hint="cs"/>
          <w:rtl/>
        </w:rPr>
        <w:t>مباهله</w:t>
      </w:r>
      <w:r w:rsidR="002F68D0">
        <w:rPr>
          <w:rtl/>
        </w:rPr>
        <w:t xml:space="preserve"> - </w:t>
      </w:r>
      <w:r w:rsidR="002F68D0">
        <w:rPr>
          <w:rFonts w:hint="cs"/>
          <w:rtl/>
        </w:rPr>
        <w:t>نوروز</w:t>
      </w:r>
      <w:r w:rsidR="002F68D0">
        <w:rPr>
          <w:rtl/>
        </w:rPr>
        <w:t xml:space="preserve"> </w:t>
      </w:r>
      <w:r w:rsidR="002F68D0">
        <w:rPr>
          <w:rFonts w:hint="cs"/>
          <w:rtl/>
        </w:rPr>
        <w:t>و</w:t>
      </w:r>
      <w:r w:rsidR="002F68D0">
        <w:rPr>
          <w:rtl/>
        </w:rPr>
        <w:t xml:space="preserve"> ...</w:t>
      </w:r>
      <w:r w:rsidR="00386C11" w:rsidRPr="00A6366F">
        <w:rPr>
          <w:rFonts w:hint="cs"/>
          <w:rtl/>
        </w:rPr>
        <w:t xml:space="preserve"> /</w:t>
      </w:r>
      <w:bookmarkStart w:id="2" w:name="Bokkolli"/>
      <w:bookmarkEnd w:id="2"/>
      <w:r w:rsidR="002F68D0">
        <w:rPr>
          <w:rFonts w:hint="cs"/>
          <w:rtl/>
        </w:rPr>
        <w:t>أغسال</w:t>
      </w:r>
      <w:r w:rsidR="002F68D0">
        <w:rPr>
          <w:rtl/>
        </w:rPr>
        <w:t xml:space="preserve"> </w:t>
      </w:r>
      <w:r w:rsidR="002F68D0">
        <w:rPr>
          <w:rFonts w:hint="cs"/>
          <w:rtl/>
        </w:rPr>
        <w:t>مستحبّی</w:t>
      </w:r>
      <w:r w:rsidR="001B6799" w:rsidRPr="00A6366F">
        <w:rPr>
          <w:rFonts w:hint="cs"/>
          <w:rtl/>
        </w:rPr>
        <w:t xml:space="preserve"> </w:t>
      </w:r>
    </w:p>
    <w:p w:rsidR="008F5B4D" w:rsidRPr="008A522A" w:rsidRDefault="008F5B4D" w:rsidP="008F5B4D">
      <w:pPr>
        <w:rPr>
          <w:rStyle w:val="Emphasis"/>
          <w:b/>
          <w:bCs w:val="0"/>
          <w:rtl/>
        </w:rPr>
      </w:pPr>
      <w:r w:rsidRPr="008A522A">
        <w:rPr>
          <w:rStyle w:val="Emphasis"/>
          <w:rFonts w:hint="cs"/>
          <w:b/>
          <w:bCs w:val="0"/>
          <w:rtl/>
        </w:rPr>
        <w:t>خلاصه مباحث گذشته:</w:t>
      </w:r>
    </w:p>
    <w:p w:rsidR="00247D2F" w:rsidRPr="003A6148" w:rsidRDefault="00247D2F" w:rsidP="003A6148">
      <w:pPr>
        <w:pBdr>
          <w:bottom w:val="double" w:sz="6" w:space="1" w:color="auto"/>
        </w:pBdr>
      </w:pPr>
    </w:p>
    <w:p w:rsidR="008F5B4D" w:rsidRDefault="008F5B4D" w:rsidP="003A6148"/>
    <w:p w:rsidR="00334AA5" w:rsidRDefault="00334AA5" w:rsidP="00122DC8">
      <w:pPr>
        <w:pStyle w:val="Heading4"/>
        <w:rPr>
          <w:rFonts w:hint="cs"/>
          <w:rtl/>
        </w:rPr>
      </w:pPr>
      <w:bookmarkStart w:id="3" w:name="_Toc38739132"/>
      <w:r>
        <w:rPr>
          <w:rFonts w:hint="cs"/>
          <w:rtl/>
        </w:rPr>
        <w:t>ادامه غسل روز غدیر</w:t>
      </w:r>
      <w:bookmarkEnd w:id="3"/>
    </w:p>
    <w:p w:rsidR="00334AA5" w:rsidRPr="005F0769" w:rsidRDefault="00334AA5" w:rsidP="001B48F5">
      <w:pPr>
        <w:rPr>
          <w:rFonts w:ascii="Noor_Lotus" w:hAnsi="Noor_Lotus" w:cs="Noor_Lotus" w:hint="cs"/>
          <w:color w:val="000000"/>
          <w:sz w:val="30"/>
          <w:szCs w:val="30"/>
          <w:rtl/>
        </w:rPr>
      </w:pPr>
      <w:r w:rsidRPr="00334AA5">
        <w:rPr>
          <w:rFonts w:hint="cs"/>
          <w:rtl/>
        </w:rPr>
        <w:t>بحث در غسل روز غدیر بود؛ ادّع</w:t>
      </w:r>
      <w:bookmarkStart w:id="4" w:name="_GoBack"/>
      <w:bookmarkEnd w:id="4"/>
      <w:r w:rsidRPr="00334AA5">
        <w:rPr>
          <w:rFonts w:hint="cs"/>
          <w:rtl/>
        </w:rPr>
        <w:t>ای اجماع شده بود؛ و یک روایتی هم بود که سندش گیر داشت؛ و همچنین روایت فقه الرضا بود؛ و یک روایتی هم در اقبال دارد.</w:t>
      </w:r>
      <w:r>
        <w:rPr>
          <w:rFonts w:hint="cs"/>
          <w:rtl/>
        </w:rPr>
        <w:t xml:space="preserve"> </w:t>
      </w:r>
      <w:r>
        <w:rPr>
          <w:rFonts w:ascii="Times New Roman" w:hAnsi="Times New Roman" w:cs="Times New Roman" w:hint="cs"/>
          <w:rtl/>
        </w:rPr>
        <w:t>﴿</w:t>
      </w:r>
      <w:r w:rsidRPr="00334AA5">
        <w:rPr>
          <w:rFonts w:ascii="Noor_Lotus" w:hAnsi="Noor_Lotus" w:hint="cs"/>
          <w:color w:val="008000"/>
          <w:rtl/>
        </w:rPr>
        <w:t>أ تعرفون يوما شيّد اللّه به الإسلام، و أظهر به منار الدّين، و جعله عيدا لنا و لموالينا و شيعتنا؟ ... و هو اليوم الثامن عشر من ذي الحجّة ... فإذا كان صبيحة ذلك اليوم وجب الغسل في صدر نهاره، و أن يلبس المؤمن أنظف ثيابه و أفخرها و يتطيّب إمكانه و انبساط يد</w:t>
      </w:r>
      <w:r w:rsidRPr="00CA7D52">
        <w:rPr>
          <w:rFonts w:ascii="Times New Roman" w:hAnsi="Times New Roman" w:cs="Times New Roman" w:hint="cs"/>
          <w:color w:val="008000"/>
          <w:rtl/>
        </w:rPr>
        <w:t>﴾</w:t>
      </w:r>
      <w:r w:rsidRPr="005F0769">
        <w:rPr>
          <w:rFonts w:ascii="Noor_Lotus" w:hAnsi="Noor_Lotus" w:hint="cs"/>
          <w:color w:val="00B050"/>
          <w:rtl/>
        </w:rPr>
        <w:t>.</w:t>
      </w:r>
      <w:r w:rsidRPr="005F0769">
        <w:rPr>
          <w:rStyle w:val="FootnoteReference"/>
          <w:rFonts w:ascii="Noor_Lotus" w:hAnsi="Noor_Lotus"/>
          <w:sz w:val="28"/>
          <w:rtl/>
        </w:rPr>
        <w:footnoteReference w:id="1"/>
      </w:r>
      <w:r>
        <w:rPr>
          <w:rFonts w:ascii="Noor_Lotus" w:hAnsi="Noor_Lotus" w:cs="Noor_Lotus" w:hint="cs"/>
          <w:color w:val="000000"/>
          <w:sz w:val="30"/>
          <w:szCs w:val="30"/>
          <w:rtl/>
        </w:rPr>
        <w:t xml:space="preserve"> </w:t>
      </w:r>
      <w:r>
        <w:rPr>
          <w:rFonts w:hint="cs"/>
          <w:rtl/>
        </w:rPr>
        <w:t>لکن این روایت هم سند ندارد.</w:t>
      </w:r>
    </w:p>
    <w:p w:rsidR="00334AA5" w:rsidRPr="00B10570" w:rsidRDefault="00334AA5" w:rsidP="001B48F5">
      <w:pPr>
        <w:rPr>
          <w:rFonts w:hint="cs"/>
          <w:rtl/>
        </w:rPr>
      </w:pPr>
      <w:r>
        <w:rPr>
          <w:rFonts w:hint="cs"/>
          <w:rtl/>
        </w:rPr>
        <w:t>در مقابل یک جمله</w:t>
      </w:r>
      <w:r>
        <w:rPr>
          <w:rtl/>
        </w:rPr>
        <w:softHyphen/>
      </w:r>
      <w:r>
        <w:rPr>
          <w:rFonts w:hint="cs"/>
          <w:rtl/>
        </w:rPr>
        <w:t xml:space="preserve">ای است که مرحوم صاحب جواهر از من لا یحضره الفقیه نقل کرده است. </w:t>
      </w:r>
      <w:r w:rsidRPr="0094671B">
        <w:rPr>
          <w:rFonts w:hint="cs"/>
          <w:rtl/>
        </w:rPr>
        <w:t>«</w:t>
      </w:r>
      <w:r w:rsidRPr="0094671B">
        <w:rPr>
          <w:rFonts w:ascii="Noor_Lotus" w:hAnsi="Noor_Lotus" w:hint="cs"/>
          <w:rtl/>
        </w:rPr>
        <w:t>وَ أَمَّا خَبَرُ صَلَاةِ يَوْمِ غَدِيرِ خُمٍّ وَ الثَّوَابُ الْمَذْكُورُ فِيهِ لِمَنْ صَامَهُ فَإِنَّ شَيْخَنَا مُحَمَّدَ بْنَ الْحَسَنِ رَضِيَ اللَّهُ عَنْهُ كَانَ لَا يُصَحِّحُهُ وَ يَقُولُ إِنَّهُ مِنْ طَرِيقِ مُحَمَّدِ بْنِ مُوسَى الْهَمْدَانِيِّ وَ كَانَ كَذَّاباً غَيْرَ ثِقَةٍ وَ كُلُّ مَا لَمْ يُصَحِّحْهُ ذَلِكَ الشَّيْخُ قَدَّسَ اللَّهُ رُوحَهُ- وَ لَمْ يَحْكُمْ بِصِحَّتِهِ مِنَ الْأَخْبَارِ فَهُوَ عِنْدَنَا مَتْرُوكٌ غَيْرُ صَحِيحٍ‌</w:t>
      </w:r>
      <w:r>
        <w:rPr>
          <w:rFonts w:ascii="Noor_Lotus" w:hAnsi="Noor_Lotus" w:hint="cs"/>
          <w:rtl/>
        </w:rPr>
        <w:t>«</w:t>
      </w:r>
      <w:r w:rsidRPr="0094671B">
        <w:rPr>
          <w:rFonts w:ascii="Noor_Lotus" w:hAnsi="Noor_Lotus" w:hint="cs"/>
          <w:rtl/>
        </w:rPr>
        <w:t>.</w:t>
      </w:r>
      <w:r w:rsidRPr="0094671B">
        <w:rPr>
          <w:rStyle w:val="FootnoteReference"/>
          <w:rFonts w:ascii="Noor_Lotus" w:hAnsi="Noor_Lotus"/>
          <w:sz w:val="28"/>
          <w:rtl/>
        </w:rPr>
        <w:footnoteReference w:id="2"/>
      </w:r>
      <w:r>
        <w:rPr>
          <w:rFonts w:ascii="Noor_Lotus" w:hAnsi="Noor_Lotus" w:hint="cs"/>
          <w:rtl/>
        </w:rPr>
        <w:t xml:space="preserve"> </w:t>
      </w:r>
      <w:r>
        <w:rPr>
          <w:rFonts w:hint="cs"/>
          <w:rtl/>
        </w:rPr>
        <w:t>ظاهر این نقل، این است که عدّه</w:t>
      </w:r>
      <w:r>
        <w:rPr>
          <w:rFonts w:hint="cs"/>
          <w:rtl/>
        </w:rPr>
        <w:softHyphen/>
        <w:t>ای  منکر هستند.</w:t>
      </w:r>
    </w:p>
    <w:p w:rsidR="00334AA5" w:rsidRPr="00D61FF9" w:rsidRDefault="00334AA5" w:rsidP="001B48F5">
      <w:pPr>
        <w:rPr>
          <w:rFonts w:hint="cs"/>
          <w:rtl/>
        </w:rPr>
      </w:pPr>
      <w:r w:rsidRPr="004E166B">
        <w:rPr>
          <w:rFonts w:hint="cs"/>
          <w:rtl/>
        </w:rPr>
        <w:lastRenderedPageBreak/>
        <w:t>و لکن از این عبارت استفاده نمی</w:t>
      </w:r>
      <w:r w:rsidRPr="004E166B">
        <w:rPr>
          <w:rtl/>
        </w:rPr>
        <w:softHyphen/>
      </w:r>
      <w:r w:rsidRPr="004E166B">
        <w:rPr>
          <w:rFonts w:hint="cs"/>
          <w:rtl/>
        </w:rPr>
        <w:t>شود که اینها منکر استحباب غسل هستند؛ بلکه آنها استناد آن أعمال را به این روایت، منکر هستند. لذا این جمله با إدّعای اجماع بر استحباب غسل در روز عید غدیر منافات</w:t>
      </w:r>
      <w:r>
        <w:rPr>
          <w:rFonts w:hint="cs"/>
          <w:rtl/>
        </w:rPr>
        <w:t xml:space="preserve"> ندارد. </w:t>
      </w:r>
    </w:p>
    <w:p w:rsidR="00334AA5" w:rsidRPr="00ED2DBA" w:rsidRDefault="00334AA5" w:rsidP="00122DC8">
      <w:pPr>
        <w:pStyle w:val="Heading4"/>
        <w:rPr>
          <w:rFonts w:hint="cs"/>
          <w:rtl/>
        </w:rPr>
      </w:pPr>
      <w:bookmarkStart w:id="5" w:name="_Toc38707563"/>
      <w:bookmarkStart w:id="6" w:name="_Toc38739133"/>
      <w:r w:rsidRPr="00ED2DBA">
        <w:rPr>
          <w:rFonts w:hint="cs"/>
          <w:rtl/>
        </w:rPr>
        <w:t xml:space="preserve">هشتم: غسل </w:t>
      </w:r>
      <w:r w:rsidRPr="00AB4C69">
        <w:rPr>
          <w:rFonts w:hint="cs"/>
          <w:rtl/>
        </w:rPr>
        <w:t>روز</w:t>
      </w:r>
      <w:r w:rsidRPr="00ED2DBA">
        <w:rPr>
          <w:rFonts w:hint="cs"/>
          <w:rtl/>
        </w:rPr>
        <w:t xml:space="preserve"> مباهله</w:t>
      </w:r>
      <w:bookmarkEnd w:id="5"/>
      <w:bookmarkEnd w:id="6"/>
    </w:p>
    <w:p w:rsidR="00334AA5" w:rsidRPr="001B48F5" w:rsidRDefault="00334AA5" w:rsidP="00334AA5">
      <w:pPr>
        <w:pStyle w:val="NormalWeb"/>
        <w:bidi/>
        <w:spacing w:line="276" w:lineRule="auto"/>
        <w:jc w:val="both"/>
        <w:rPr>
          <w:rFonts w:ascii="Noor_Lotus" w:hAnsi="Noor_Lotus" w:cs="B Badr" w:hint="cs"/>
          <w:color w:val="0000FF"/>
          <w:sz w:val="28"/>
          <w:szCs w:val="28"/>
          <w:rtl/>
        </w:rPr>
      </w:pPr>
      <w:r w:rsidRPr="001B48F5">
        <w:rPr>
          <w:rFonts w:ascii="Noor_NazliBold" w:hAnsi="Noor_NazliBold" w:cs="B Badr" w:hint="cs"/>
          <w:color w:val="0000FF"/>
          <w:sz w:val="28"/>
          <w:szCs w:val="28"/>
          <w:rtl/>
        </w:rPr>
        <w:t xml:space="preserve">الثامن: يوم المباهلة </w:t>
      </w:r>
      <w:r w:rsidRPr="001B48F5">
        <w:rPr>
          <w:rFonts w:ascii="Noor_Lotus" w:hAnsi="Noor_Lotus" w:cs="B Badr" w:hint="cs"/>
          <w:color w:val="0000FF"/>
          <w:sz w:val="28"/>
          <w:szCs w:val="28"/>
          <w:rtl/>
        </w:rPr>
        <w:t>و هو الرابع و العشرون من ذي الحجة على الأقوى و إن قيل إنه يوم الحادي و العشرين و قيل هو يوم الخامس و العشرين و قيل إنه السابع و العشرين منه و لا بأس بالغسل في هذه الأيام لا بقصد الورود.</w:t>
      </w:r>
    </w:p>
    <w:p w:rsidR="00334AA5" w:rsidRDefault="00334AA5" w:rsidP="001B48F5">
      <w:pPr>
        <w:rPr>
          <w:rFonts w:hint="cs"/>
          <w:rtl/>
        </w:rPr>
      </w:pPr>
      <w:r>
        <w:rPr>
          <w:rFonts w:hint="cs"/>
          <w:rtl/>
        </w:rPr>
        <w:t>غسل روز مباهله مستحب است. اینک روز مباهله چه روزی است، محل اختلاف است؛ ظاهراً مرحوم سیّد به کلام مرحوم شیخ طوسی در مصباح المتهجّد عمل کرده است، که مرحوم شیخ مباهله را روز بیست و چهارم قرار داده است. طبق مصباح روز مباهله، بیست و چهارم ذی الحجّه است؛ و همین هم بین اصحاب مشهور است.</w:t>
      </w:r>
    </w:p>
    <w:p w:rsidR="00334AA5" w:rsidRPr="00D773F0" w:rsidRDefault="00334AA5" w:rsidP="001B48F5">
      <w:pPr>
        <w:rPr>
          <w:rFonts w:hint="cs"/>
          <w:color w:val="00B050"/>
          <w:rtl/>
        </w:rPr>
      </w:pPr>
      <w:r>
        <w:rPr>
          <w:rFonts w:hint="cs"/>
          <w:rtl/>
        </w:rPr>
        <w:t xml:space="preserve">وجه و دلیل استحباب غسل در یوم المباهله، یکی روایت ابن طاووس است. </w:t>
      </w:r>
      <w:r w:rsidR="001B48F5">
        <w:rPr>
          <w:rFonts w:ascii="Arial" w:hAnsi="Arial" w:cs="Arial" w:hint="cs"/>
          <w:rtl/>
        </w:rPr>
        <w:t>﴿</w:t>
      </w:r>
      <w:r w:rsidR="001B48F5" w:rsidRPr="001B48F5">
        <w:rPr>
          <w:rFonts w:ascii="Traditional Arabic" w:hAnsi="Traditional Arabic" w:hint="cs"/>
          <w:color w:val="008000"/>
          <w:rtl/>
        </w:rPr>
        <w:t>السَّيِّدُ عَلِيُّ بْنُ طَاوُسٍ فِي كِتَابِ الْإِقْبَالِ، بِإِسْنَادِهِ إِلَى أَبِي الْفَرَجِ مُحَمَّدِ بْنِ عَلِيِّ بْنِ أَبِي قُرَّةَ بِإِسْنَادِهِ إِلَى عَلِيِّ بْنِ مُحَمَّدٍ الْقُمِّيِّ رَفَعَهُ</w:t>
      </w:r>
      <w:r w:rsidR="001B48F5" w:rsidRPr="001B48F5">
        <w:rPr>
          <w:rFonts w:hint="cs"/>
          <w:color w:val="008000"/>
          <w:rtl/>
        </w:rPr>
        <w:t xml:space="preserve"> فِي خَبَرِ الْمُبَاهَلَةِ وَ هِيَ يَوْمُ أَرْبَعٍ وَ عِشْرِينَ مِنْ ذِي الْحِجَّةِ ... قَالَ إِذَا أَرَدْتَ ذَلِكَ فَابْدَأْ بِصَوْمِ ذَلِكَ الْيَوْمِ شُكْراً لِلَّهِ تَعَالَى وَ اغْتَسِلْ وَ الْبَسْ أَنْظَفَ ثِيَابِكَ بِمَا قَدَرْتَ عَلَيْهِ عَلَى السَّكِينَةِ وَ الْوَقَارِ ...</w:t>
      </w:r>
      <w:r w:rsidR="001B48F5" w:rsidRPr="00CA7D52">
        <w:rPr>
          <w:rFonts w:ascii="Arial" w:hAnsi="Arial" w:cs="Arial" w:hint="cs"/>
          <w:color w:val="008000"/>
          <w:rtl/>
        </w:rPr>
        <w:t>﴾</w:t>
      </w:r>
      <w:r w:rsidRPr="001B48F5">
        <w:rPr>
          <w:rFonts w:hint="cs"/>
          <w:color w:val="008000"/>
          <w:rtl/>
        </w:rPr>
        <w:t>.</w:t>
      </w:r>
      <w:r w:rsidRPr="00D773F0">
        <w:rPr>
          <w:rStyle w:val="FootnoteReference"/>
          <w:rFonts w:ascii="Noor_Lotus" w:hAnsi="Noor_Lotus"/>
          <w:sz w:val="28"/>
          <w:rtl/>
        </w:rPr>
        <w:footnoteReference w:id="3"/>
      </w:r>
    </w:p>
    <w:p w:rsidR="00334AA5" w:rsidRPr="00122DC8" w:rsidRDefault="00334AA5" w:rsidP="00122DC8">
      <w:pPr>
        <w:pStyle w:val="NormalWeb"/>
        <w:bidi/>
        <w:spacing w:line="276" w:lineRule="auto"/>
        <w:jc w:val="both"/>
        <w:rPr>
          <w:rFonts w:ascii="Calibri" w:eastAsia="Calibri" w:hAnsi="Calibri" w:cs="B Badr" w:hint="cs"/>
          <w:color w:val="00B050"/>
          <w:sz w:val="22"/>
          <w:szCs w:val="28"/>
          <w:rtl/>
        </w:rPr>
      </w:pPr>
      <w:r w:rsidRPr="001B48F5">
        <w:rPr>
          <w:rFonts w:ascii="Calibri" w:eastAsia="Calibri" w:hAnsi="Calibri" w:cs="B Badr" w:hint="cs"/>
          <w:sz w:val="22"/>
          <w:szCs w:val="28"/>
          <w:rtl/>
        </w:rPr>
        <w:t>وجه دیگر هم مرسله مرحوم شیخ در مصباح المتهجّد است.</w:t>
      </w:r>
      <w:r w:rsidR="001B48F5">
        <w:rPr>
          <w:rFonts w:ascii="Arial" w:eastAsia="Calibri" w:hAnsi="Arial" w:cs="Arial" w:hint="cs"/>
          <w:sz w:val="22"/>
          <w:szCs w:val="28"/>
          <w:rtl/>
        </w:rPr>
        <w:t>﴿</w:t>
      </w:r>
      <w:r w:rsidR="001B48F5" w:rsidRPr="001B48F5">
        <w:rPr>
          <w:rFonts w:ascii="Traditional Arabic" w:hAnsi="Traditional Arabic" w:cs="B Badr" w:hint="cs"/>
          <w:color w:val="008000"/>
          <w:sz w:val="28"/>
          <w:szCs w:val="28"/>
          <w:rtl/>
        </w:rPr>
        <w:t>أَخْبَرَنَا جَمَاعَةٌ عَنْ أَبِي مُحَمَّدٍ هَارُونَ بْنِ مُوسَى التَّلَّعُكْبَرِيُّ قَالَ حَدَّثَنَا مُحَمَّدُ بْنُ أَحْمَدَ بْنِ مَخْزُومٍ قَالَ أَخْبَرَنَا الْحَسَنُ بْنُ عَلِيٍّ الْعَدَوِيُّ عَنْ مُحَمَّدِ بْنِ صَدَقَةَ الْعَنْبَرِيِّ عَنْ أَبِي إِبْرَاهِيمَ مُوسَى بْنِ جَعْفَرٍ (علیه السلام) قَالَ</w:t>
      </w:r>
      <w:r w:rsidR="001B48F5" w:rsidRPr="001B48F5">
        <w:rPr>
          <w:rFonts w:ascii="Noor_Lotus" w:hAnsi="Noor_Lotus" w:cs="B Badr" w:hint="cs"/>
          <w:color w:val="008000"/>
          <w:sz w:val="28"/>
          <w:szCs w:val="28"/>
          <w:rtl/>
        </w:rPr>
        <w:t xml:space="preserve"> يَوْمُ الْمُبَاهَلَةِ الْيَوْمُ الرَّابِعُ وَ الْعِشْرُونَ مِنْ ذِي الْحِجَّةِ تُصَلِّي فِي ذَلِكَ الْيَوْمِ مَا أَرَدْتَ مِنَ الصَّلَاةِ فَكُلَّمَا صَلَّيْتَ رَكْعَتَيْنِ اسْتَغْفَرْتَ اللَّهَ تَعَالَى بِعَقِبِهَا سَبْعِينَ مَرَّةً ثُمَّ تَقُومُ قَائِماً وَ تَرْمِي بِطَرْفِكَ فِي مَوْضِعِ سُجُودِكَ وَ تَقُولُ وَ أَنْتَ عَلَى غُسْلٍ ..</w:t>
      </w:r>
      <w:r w:rsidRPr="001B48F5">
        <w:rPr>
          <w:rFonts w:ascii="Noor_Lotus" w:hAnsi="Noor_Lotus" w:cs="B Badr" w:hint="cs"/>
          <w:color w:val="008000"/>
          <w:sz w:val="28"/>
          <w:szCs w:val="28"/>
          <w:rtl/>
        </w:rPr>
        <w:t>.</w:t>
      </w:r>
      <w:r w:rsidR="001B48F5" w:rsidRPr="00CA7D52">
        <w:rPr>
          <w:rFonts w:hint="cs"/>
          <w:color w:val="008000"/>
          <w:sz w:val="28"/>
          <w:szCs w:val="28"/>
          <w:rtl/>
        </w:rPr>
        <w:t>﴾</w:t>
      </w:r>
      <w:r w:rsidRPr="00231BE5">
        <w:rPr>
          <w:rFonts w:ascii="Noor_Lotus" w:hAnsi="Noor_Lotus" w:cs="B Badr" w:hint="cs"/>
          <w:color w:val="00B050"/>
          <w:sz w:val="28"/>
          <w:szCs w:val="28"/>
          <w:rtl/>
        </w:rPr>
        <w:t>.</w:t>
      </w:r>
      <w:r w:rsidRPr="0044592B">
        <w:rPr>
          <w:rStyle w:val="FootnoteReference"/>
          <w:rFonts w:ascii="Noor_Lotus" w:hAnsi="Noor_Lotus" w:cs="B Badr"/>
          <w:sz w:val="28"/>
          <w:szCs w:val="28"/>
          <w:rtl/>
        </w:rPr>
        <w:footnoteReference w:id="4"/>
      </w:r>
      <w:r>
        <w:rPr>
          <w:rFonts w:ascii="Noor_Lotus" w:hAnsi="Noor_Lotus" w:cs="B Badr" w:hint="cs"/>
          <w:color w:val="00B050"/>
          <w:sz w:val="28"/>
          <w:szCs w:val="28"/>
          <w:rtl/>
        </w:rPr>
        <w:t xml:space="preserve"> </w:t>
      </w:r>
      <w:r w:rsidRPr="00122DC8">
        <w:rPr>
          <w:rFonts w:ascii="Calibri" w:eastAsia="Calibri" w:hAnsi="Calibri" w:cs="B Badr" w:hint="cs"/>
          <w:sz w:val="22"/>
          <w:szCs w:val="28"/>
          <w:rtl/>
        </w:rPr>
        <w:t xml:space="preserve">که این هم مرسله است، و سند ندارد. و اگر کسی مثل مرحوم سیّد اخبار من بلغ را قبول داشته باشد، استحباب غسل یوم </w:t>
      </w:r>
      <w:r w:rsidRPr="00122DC8">
        <w:rPr>
          <w:rFonts w:ascii="Calibri" w:eastAsia="Calibri" w:hAnsi="Calibri" w:cs="B Badr" w:hint="cs"/>
          <w:sz w:val="22"/>
          <w:szCs w:val="28"/>
          <w:rtl/>
        </w:rPr>
        <w:lastRenderedPageBreak/>
        <w:t>المباهله تمام است. البته اینکه در موثقه سماعه</w:t>
      </w:r>
      <w:r w:rsidRPr="00122DC8">
        <w:rPr>
          <w:rStyle w:val="FootnoteReference"/>
          <w:rFonts w:ascii="Calibri" w:eastAsia="Calibri" w:hAnsi="Calibri" w:cs="B Badr"/>
          <w:sz w:val="22"/>
          <w:szCs w:val="28"/>
          <w:rtl/>
        </w:rPr>
        <w:footnoteReference w:id="5"/>
      </w:r>
      <w:r w:rsidRPr="00122DC8">
        <w:rPr>
          <w:rFonts w:ascii="Calibri" w:eastAsia="Calibri" w:hAnsi="Calibri" w:cs="B Badr" w:hint="cs"/>
          <w:sz w:val="22"/>
          <w:szCs w:val="28"/>
          <w:rtl/>
        </w:rPr>
        <w:t xml:space="preserve"> فرموده «و غسل المباهله واجب»؛ این مال افعال است، نه غسل یوم المباهله؛ لذا نمی</w:t>
      </w:r>
      <w:r w:rsidRPr="00122DC8">
        <w:rPr>
          <w:rFonts w:ascii="Calibri" w:eastAsia="Calibri" w:hAnsi="Calibri" w:cs="B Badr" w:hint="cs"/>
          <w:sz w:val="22"/>
          <w:szCs w:val="28"/>
          <w:rtl/>
        </w:rPr>
        <w:softHyphen/>
        <w:t>شود به آن استدلال کرد. نسبت به روز هم می</w:t>
      </w:r>
      <w:r w:rsidRPr="00122DC8">
        <w:rPr>
          <w:rFonts w:ascii="Calibri" w:eastAsia="Calibri" w:hAnsi="Calibri" w:cs="B Badr" w:hint="cs"/>
          <w:sz w:val="22"/>
          <w:szCs w:val="28"/>
          <w:rtl/>
        </w:rPr>
        <w:softHyphen/>
        <w:t>شود با اخبار من بلغ درست کرد.</w:t>
      </w:r>
    </w:p>
    <w:p w:rsidR="00334AA5" w:rsidRPr="00ED2DBA" w:rsidRDefault="00334AA5" w:rsidP="00122DC8">
      <w:pPr>
        <w:pStyle w:val="Heading4"/>
        <w:rPr>
          <w:rFonts w:hint="cs"/>
          <w:rtl/>
        </w:rPr>
      </w:pPr>
      <w:bookmarkStart w:id="7" w:name="_Toc38707564"/>
      <w:bookmarkStart w:id="8" w:name="_Toc38739134"/>
      <w:r w:rsidRPr="00ED2DBA">
        <w:rPr>
          <w:rFonts w:hint="cs"/>
          <w:rtl/>
        </w:rPr>
        <w:t xml:space="preserve">نهم: </w:t>
      </w:r>
      <w:r>
        <w:rPr>
          <w:rFonts w:hint="cs"/>
          <w:rtl/>
        </w:rPr>
        <w:t xml:space="preserve">غسل روز </w:t>
      </w:r>
      <w:r w:rsidRPr="00ED2DBA">
        <w:rPr>
          <w:rFonts w:hint="cs"/>
          <w:rtl/>
        </w:rPr>
        <w:t>پانزدهم شعبان</w:t>
      </w:r>
      <w:bookmarkEnd w:id="7"/>
      <w:bookmarkEnd w:id="8"/>
    </w:p>
    <w:p w:rsidR="00334AA5" w:rsidRPr="00CF286E" w:rsidRDefault="00334AA5" w:rsidP="00122DC8">
      <w:pPr>
        <w:rPr>
          <w:rFonts w:hint="cs"/>
          <w:color w:val="0000FF"/>
          <w:rtl/>
        </w:rPr>
      </w:pPr>
      <w:r w:rsidRPr="00CF286E">
        <w:rPr>
          <w:rFonts w:ascii="Noor_NazliBold" w:hAnsi="Noor_NazliBold" w:hint="cs"/>
          <w:color w:val="0000FF"/>
          <w:rtl/>
        </w:rPr>
        <w:t>التاسع</w:t>
      </w:r>
      <w:r w:rsidRPr="00CF286E">
        <w:rPr>
          <w:rFonts w:hint="cs"/>
          <w:color w:val="0000FF"/>
        </w:rPr>
        <w:t>‌</w:t>
      </w:r>
      <w:r w:rsidRPr="00CF286E">
        <w:rPr>
          <w:rFonts w:hint="cs"/>
          <w:color w:val="0000FF"/>
          <w:rtl/>
        </w:rPr>
        <w:t>: يوم النصف من شعبان.</w:t>
      </w:r>
    </w:p>
    <w:p w:rsidR="00334AA5" w:rsidRPr="0036673C" w:rsidRDefault="00334AA5" w:rsidP="00CF286E">
      <w:pPr>
        <w:pStyle w:val="NormalWeb"/>
        <w:bidi/>
        <w:spacing w:line="276" w:lineRule="auto"/>
        <w:jc w:val="both"/>
        <w:rPr>
          <w:rFonts w:ascii="Noor_Lotus" w:hAnsi="Noor_Lotus" w:cs="B Badr" w:hint="cs"/>
          <w:color w:val="00B050"/>
          <w:sz w:val="28"/>
          <w:szCs w:val="28"/>
          <w:rtl/>
        </w:rPr>
      </w:pPr>
      <w:r w:rsidRPr="00CF286E">
        <w:rPr>
          <w:rFonts w:ascii="Calibri" w:eastAsia="Calibri" w:hAnsi="Calibri" w:cs="B Badr" w:hint="cs"/>
          <w:sz w:val="22"/>
          <w:szCs w:val="28"/>
          <w:rtl/>
        </w:rPr>
        <w:t>در مورد غسل روز نیمه شعبان، روایت خاصی نداریم. مگر اینکه به اطلاقات عید تمسّک بکنیم، یا از مجموع روایات به دست می</w:t>
      </w:r>
      <w:r w:rsidRPr="00CF286E">
        <w:rPr>
          <w:rFonts w:ascii="Calibri" w:eastAsia="Calibri" w:hAnsi="Calibri" w:cs="B Badr"/>
          <w:sz w:val="22"/>
          <w:szCs w:val="28"/>
          <w:rtl/>
        </w:rPr>
        <w:softHyphen/>
      </w:r>
      <w:r w:rsidRPr="00CF286E">
        <w:rPr>
          <w:rFonts w:ascii="Calibri" w:eastAsia="Calibri" w:hAnsi="Calibri" w:cs="B Badr" w:hint="cs"/>
          <w:sz w:val="22"/>
          <w:szCs w:val="28"/>
          <w:rtl/>
        </w:rPr>
        <w:t xml:space="preserve">آید روزی که شرف دارد، غسل دارد. بله یک روایت را مرحوم صاحب وسائل در مورد غسل نیمه شعبان نقل کرده است؛ لکن آن هم در مورد شب نیمه شعبان است. </w:t>
      </w:r>
      <w:r w:rsidR="00CF286E">
        <w:rPr>
          <w:rFonts w:ascii="Arial" w:eastAsia="Calibri" w:hAnsi="Arial" w:cs="Arial" w:hint="cs"/>
          <w:sz w:val="22"/>
          <w:szCs w:val="28"/>
          <w:rtl/>
        </w:rPr>
        <w:t>﴿</w:t>
      </w:r>
      <w:r w:rsidR="00CF286E" w:rsidRPr="00CF286E">
        <w:rPr>
          <w:rFonts w:ascii="Traditional Arabic" w:hAnsi="Traditional Arabic" w:cs="B Badr" w:hint="cs"/>
          <w:color w:val="008000"/>
          <w:sz w:val="28"/>
          <w:szCs w:val="28"/>
          <w:rtl/>
        </w:rPr>
        <w:t>مُحَمَّدُ بْنُ الْحَسَنِ عَنْ جَمَاعَةٍ عَنْ أَبِي مُحَمَّدٍ هَارُونَ بْنِ مُوسَى عَنِ الْحُسَيْنِ بْنِ مُحَمَّدٍ الْفَرَزْدَقِ الْقِطَعِيِّ عَنِ الْحُسَيْنِ بْنِ أَحْمَدَ الْمَالِكِيِّ عَنْ أَحْمَدَ بْنِ هِلَالٍ عَنْ مُحَمَّدِ بْنِ أَبِي عُمَيْرٍ عَنْ حَمَّادِ بْنِ عُثْمَانَ عَنْ أَبِي بَصِيرٍ عَنْ أَبِي عَبْدِ اللَّهِ (علیه السلام) قَالَ:</w:t>
      </w:r>
      <w:r w:rsidR="00CF286E" w:rsidRPr="00CF286E">
        <w:rPr>
          <w:rFonts w:ascii="Noor_Lotus" w:hAnsi="Noor_Lotus" w:cs="B Badr" w:hint="cs"/>
          <w:color w:val="008000"/>
          <w:sz w:val="28"/>
          <w:szCs w:val="28"/>
          <w:rtl/>
        </w:rPr>
        <w:t xml:space="preserve"> صُومُوا شَعْبَانَ وَ اغْتَسِلُوا لَيْلَةَ النِّصْفِ مِنْهُ- ذَلِكَ تَخْفِيفٌ مِنْ رَبِّكُمْ وَ رَحْمَة</w:t>
      </w:r>
      <w:r w:rsidR="00CF286E" w:rsidRPr="00CF286E">
        <w:rPr>
          <w:rFonts w:ascii="Noor_Lotus" w:hAnsi="Noor_Lotus" w:cs="B Badr" w:hint="cs"/>
          <w:color w:val="008000"/>
          <w:sz w:val="28"/>
          <w:szCs w:val="28"/>
          <w:rtl/>
        </w:rPr>
        <w:t xml:space="preserve"> </w:t>
      </w:r>
      <w:r w:rsidRPr="00CF286E">
        <w:rPr>
          <w:rFonts w:ascii="Noor_Lotus" w:hAnsi="Noor_Lotus" w:cs="B Badr" w:hint="cs"/>
          <w:color w:val="008000"/>
          <w:sz w:val="28"/>
          <w:szCs w:val="28"/>
          <w:rtl/>
        </w:rPr>
        <w:t>ٌ</w:t>
      </w:r>
      <w:r w:rsidR="00CF286E" w:rsidRPr="00CA7D52">
        <w:rPr>
          <w:rFonts w:hint="cs"/>
          <w:color w:val="008000"/>
          <w:sz w:val="28"/>
          <w:szCs w:val="28"/>
          <w:rtl/>
        </w:rPr>
        <w:t>﴾</w:t>
      </w:r>
      <w:r w:rsidRPr="0036673C">
        <w:rPr>
          <w:rFonts w:ascii="Noor_Lotus" w:hAnsi="Noor_Lotus" w:cs="B Badr" w:hint="cs"/>
          <w:color w:val="00B050"/>
          <w:sz w:val="28"/>
          <w:szCs w:val="28"/>
          <w:rtl/>
        </w:rPr>
        <w:t>.</w:t>
      </w:r>
      <w:r w:rsidRPr="0036673C">
        <w:rPr>
          <w:rStyle w:val="FootnoteReference"/>
          <w:rFonts w:ascii="Noor_Lotus" w:hAnsi="Noor_Lotus" w:cs="B Badr"/>
          <w:sz w:val="28"/>
          <w:szCs w:val="28"/>
          <w:rtl/>
        </w:rPr>
        <w:footnoteReference w:id="6"/>
      </w:r>
    </w:p>
    <w:p w:rsidR="00334AA5" w:rsidRPr="00ED2DBA" w:rsidRDefault="00334AA5" w:rsidP="00122DC8">
      <w:pPr>
        <w:pStyle w:val="Heading4"/>
        <w:rPr>
          <w:rFonts w:hint="cs"/>
          <w:rtl/>
        </w:rPr>
      </w:pPr>
      <w:bookmarkStart w:id="9" w:name="_Toc38707565"/>
      <w:bookmarkStart w:id="10" w:name="_Toc38739135"/>
      <w:r w:rsidRPr="00ED2DBA">
        <w:rPr>
          <w:rFonts w:hint="cs"/>
          <w:rtl/>
        </w:rPr>
        <w:t xml:space="preserve">دهم: </w:t>
      </w:r>
      <w:r>
        <w:rPr>
          <w:rFonts w:hint="cs"/>
          <w:rtl/>
        </w:rPr>
        <w:t xml:space="preserve">غسل روز </w:t>
      </w:r>
      <w:r w:rsidRPr="00AB4C69">
        <w:rPr>
          <w:rFonts w:hint="cs"/>
          <w:rtl/>
        </w:rPr>
        <w:t>هفدهم</w:t>
      </w:r>
      <w:r w:rsidRPr="00ED2DBA">
        <w:rPr>
          <w:rFonts w:hint="cs"/>
          <w:rtl/>
        </w:rPr>
        <w:t xml:space="preserve"> ربیع</w:t>
      </w:r>
      <w:bookmarkEnd w:id="9"/>
      <w:bookmarkEnd w:id="10"/>
    </w:p>
    <w:p w:rsidR="00334AA5" w:rsidRPr="00CF286E" w:rsidRDefault="00334AA5" w:rsidP="00CF286E">
      <w:pPr>
        <w:pStyle w:val="NormalWeb"/>
        <w:tabs>
          <w:tab w:val="center" w:pos="5102"/>
        </w:tabs>
        <w:bidi/>
        <w:spacing w:line="276" w:lineRule="auto"/>
        <w:jc w:val="both"/>
        <w:rPr>
          <w:rFonts w:ascii="Noor_Lotus" w:hAnsi="Noor_Lotus" w:cs="B Badr" w:hint="cs"/>
          <w:color w:val="0000FF"/>
          <w:sz w:val="28"/>
          <w:szCs w:val="28"/>
          <w:rtl/>
        </w:rPr>
      </w:pPr>
      <w:r w:rsidRPr="00CF286E">
        <w:rPr>
          <w:rFonts w:ascii="Noor_NazliBold" w:hAnsi="Noor_NazliBold" w:cs="B Badr" w:hint="cs"/>
          <w:color w:val="0000FF"/>
          <w:sz w:val="28"/>
          <w:szCs w:val="28"/>
          <w:rtl/>
        </w:rPr>
        <w:t>العاشر: يوم المولود</w:t>
      </w:r>
      <w:r w:rsidRPr="00CF286E">
        <w:rPr>
          <w:rFonts w:ascii="Noor_Lotus" w:hAnsi="Noor_Lotus" w:cs="B Badr" w:hint="cs"/>
          <w:color w:val="0000FF"/>
          <w:sz w:val="28"/>
          <w:szCs w:val="28"/>
        </w:rPr>
        <w:t>‌</w:t>
      </w:r>
      <w:r w:rsidRPr="00CF286E">
        <w:rPr>
          <w:rFonts w:ascii="Noor_Lotus" w:hAnsi="Noor_Lotus" w:cs="B Badr" w:hint="cs"/>
          <w:color w:val="0000FF"/>
          <w:sz w:val="28"/>
          <w:szCs w:val="28"/>
          <w:rtl/>
        </w:rPr>
        <w:t xml:space="preserve"> و هو السابع عشر من ربيع الأول.</w:t>
      </w:r>
      <w:r w:rsidR="00CF286E" w:rsidRPr="00CF286E">
        <w:rPr>
          <w:rFonts w:ascii="Noor_Lotus" w:hAnsi="Noor_Lotus" w:cs="B Badr"/>
          <w:color w:val="0000FF"/>
          <w:sz w:val="28"/>
          <w:szCs w:val="28"/>
          <w:rtl/>
        </w:rPr>
        <w:tab/>
      </w:r>
    </w:p>
    <w:p w:rsidR="00334AA5" w:rsidRPr="00633EFC" w:rsidRDefault="00334AA5" w:rsidP="00CF286E">
      <w:pPr>
        <w:rPr>
          <w:rFonts w:hint="cs"/>
          <w:rtl/>
        </w:rPr>
      </w:pPr>
      <w:r>
        <w:rPr>
          <w:rFonts w:hint="cs"/>
          <w:rtl/>
        </w:rPr>
        <w:t xml:space="preserve">محل اختلاف است که یوم مولود چه روزی است؛ آیا هفدهم ربیع الأوّل است، یا دوازدهم ربیع الأوّل است، که مرحوم کلینی دوازدهم را اختیار نموده است. یوم المولود، هم روایت ندارد. مگر اینکه به اطلاقات غسل در یوم العید تمسّک کرد؛ یا به از </w:t>
      </w:r>
      <w:r>
        <w:rPr>
          <w:rFonts w:hint="cs"/>
          <w:rtl/>
        </w:rPr>
        <w:lastRenderedPageBreak/>
        <w:t>روایات استفاده نمود که هر روزی که شرف دارد، غسل در ان روز  مستحب است. البته در ادامه خواهد آمد که یکی از اغسال، غسل یوم المولود است؛ که آن هم مربوط به غسل مولود است. غسل مولود، یعنی آنی که تازه به دنیا آمده است.</w:t>
      </w:r>
    </w:p>
    <w:p w:rsidR="00334AA5" w:rsidRPr="00ED2DBA" w:rsidRDefault="00334AA5" w:rsidP="00122DC8">
      <w:pPr>
        <w:pStyle w:val="Heading4"/>
        <w:rPr>
          <w:rFonts w:hint="cs"/>
          <w:rtl/>
        </w:rPr>
      </w:pPr>
      <w:bookmarkStart w:id="11" w:name="_Toc38707566"/>
      <w:bookmarkStart w:id="12" w:name="_Toc38739136"/>
      <w:r w:rsidRPr="00ED2DBA">
        <w:rPr>
          <w:rFonts w:hint="cs"/>
          <w:rtl/>
        </w:rPr>
        <w:t xml:space="preserve">یازدهم: </w:t>
      </w:r>
      <w:r>
        <w:rPr>
          <w:rFonts w:hint="cs"/>
          <w:rtl/>
        </w:rPr>
        <w:t xml:space="preserve">غسل </w:t>
      </w:r>
      <w:r w:rsidRPr="00AB4C69">
        <w:rPr>
          <w:rFonts w:hint="cs"/>
          <w:rtl/>
        </w:rPr>
        <w:t>روز</w:t>
      </w:r>
      <w:r w:rsidRPr="00ED2DBA">
        <w:rPr>
          <w:rFonts w:hint="cs"/>
          <w:rtl/>
        </w:rPr>
        <w:t xml:space="preserve"> نوروز</w:t>
      </w:r>
      <w:bookmarkEnd w:id="11"/>
      <w:bookmarkEnd w:id="12"/>
    </w:p>
    <w:p w:rsidR="00334AA5" w:rsidRPr="00CF286E" w:rsidRDefault="00334AA5" w:rsidP="00334AA5">
      <w:pPr>
        <w:pStyle w:val="NormalWeb"/>
        <w:bidi/>
        <w:spacing w:line="276" w:lineRule="auto"/>
        <w:jc w:val="both"/>
        <w:rPr>
          <w:rFonts w:ascii="Noor_Lotus" w:hAnsi="Noor_Lotus" w:cs="B Badr" w:hint="cs"/>
          <w:color w:val="0000FF"/>
          <w:sz w:val="28"/>
          <w:szCs w:val="28"/>
          <w:rtl/>
        </w:rPr>
      </w:pPr>
      <w:r w:rsidRPr="00CF286E">
        <w:rPr>
          <w:rFonts w:ascii="Noor_NazliBold" w:hAnsi="Noor_NazliBold" w:cs="B Badr" w:hint="cs"/>
          <w:color w:val="0000FF"/>
          <w:sz w:val="28"/>
          <w:szCs w:val="28"/>
          <w:rtl/>
        </w:rPr>
        <w:t>الحادي عشر</w:t>
      </w:r>
      <w:r w:rsidRPr="00CF286E">
        <w:rPr>
          <w:rFonts w:ascii="Noor_Lotus" w:hAnsi="Noor_Lotus" w:cs="B Badr" w:hint="cs"/>
          <w:color w:val="0000FF"/>
          <w:sz w:val="28"/>
          <w:szCs w:val="28"/>
        </w:rPr>
        <w:t>‌</w:t>
      </w:r>
      <w:r w:rsidRPr="00CF286E">
        <w:rPr>
          <w:rFonts w:ascii="Noor_Lotus" w:hAnsi="Noor_Lotus" w:cs="B Badr" w:hint="cs"/>
          <w:color w:val="0000FF"/>
          <w:sz w:val="28"/>
          <w:szCs w:val="28"/>
          <w:rtl/>
        </w:rPr>
        <w:t>: يوم النَيروز.</w:t>
      </w:r>
    </w:p>
    <w:p w:rsidR="00334AA5" w:rsidRDefault="00334AA5" w:rsidP="00BB0201">
      <w:pPr>
        <w:rPr>
          <w:rFonts w:hint="cs"/>
          <w:rtl/>
        </w:rPr>
      </w:pPr>
      <w:r>
        <w:rPr>
          <w:rFonts w:hint="cs"/>
          <w:rtl/>
        </w:rPr>
        <w:t>راجع به نیروز بحث</w:t>
      </w:r>
      <w:r>
        <w:rPr>
          <w:rtl/>
        </w:rPr>
        <w:softHyphen/>
      </w:r>
      <w:r>
        <w:rPr>
          <w:rFonts w:hint="cs"/>
          <w:rtl/>
        </w:rPr>
        <w:t>های مفصّلی کرده</w:t>
      </w:r>
      <w:r>
        <w:rPr>
          <w:rtl/>
        </w:rPr>
        <w:softHyphen/>
      </w:r>
      <w:r>
        <w:rPr>
          <w:rFonts w:hint="cs"/>
          <w:rtl/>
        </w:rPr>
        <w:t>اند. یک بحث راجع به غسل است، که آیا مشروعیّت دارد، امضاء شده است؛ یا نه؟</w:t>
      </w:r>
    </w:p>
    <w:p w:rsidR="00334AA5" w:rsidRPr="00817242" w:rsidRDefault="00334AA5" w:rsidP="00BB0201">
      <w:pPr>
        <w:rPr>
          <w:color w:val="00B050"/>
          <w:rtl/>
        </w:rPr>
      </w:pPr>
      <w:r>
        <w:rPr>
          <w:rFonts w:hint="cs"/>
          <w:rtl/>
        </w:rPr>
        <w:t xml:space="preserve">مرحوم صاحب وسائل یک روایت را از معلّی بن خنیس نقل کرده است. </w:t>
      </w:r>
      <w:r w:rsidR="00BB0201">
        <w:rPr>
          <w:rFonts w:ascii="Arial" w:hAnsi="Arial" w:cs="Arial" w:hint="cs"/>
          <w:rtl/>
        </w:rPr>
        <w:t>﴿</w:t>
      </w:r>
      <w:r w:rsidR="00BB0201" w:rsidRPr="00BB0201">
        <w:rPr>
          <w:rFonts w:ascii="Traditional Arabic" w:hAnsi="Traditional Arabic" w:hint="cs"/>
          <w:color w:val="008000"/>
          <w:rtl/>
        </w:rPr>
        <w:t xml:space="preserve">مُحَمَّدُ بْنُ الْحَسَنِ فِي الْمِصْبَاحِ عَنِ الْمُعَلَّى بْنِ خُنَيْسٍ عَنِ الصَّادِقِ (علیه السلام) </w:t>
      </w:r>
      <w:r w:rsidR="00BB0201" w:rsidRPr="00BB0201">
        <w:rPr>
          <w:rFonts w:hint="cs"/>
          <w:color w:val="008000"/>
          <w:rtl/>
        </w:rPr>
        <w:t>فِي يَوْمِ النَّيْرُوزِ قَالَ إِذَا كَانَ يَوْمُ النَّيْرُوزِ- فَاغْتَسِلْ وَ الْبَسْ أَنْظَفَ ثِيَابِكَ الْحَدِيث</w:t>
      </w:r>
      <w:r w:rsidR="00BB0201" w:rsidRPr="00BB0201">
        <w:rPr>
          <w:rFonts w:hint="cs"/>
          <w:color w:val="008000"/>
          <w:rtl/>
        </w:rPr>
        <w:t xml:space="preserve"> </w:t>
      </w:r>
      <w:r w:rsidRPr="00BB0201">
        <w:rPr>
          <w:rFonts w:hint="cs"/>
          <w:color w:val="008000"/>
          <w:rtl/>
        </w:rPr>
        <w:t>َ</w:t>
      </w:r>
      <w:r w:rsidR="00BB0201" w:rsidRPr="00CA7D52">
        <w:rPr>
          <w:rFonts w:ascii="Arial" w:hAnsi="Arial" w:cs="Arial" w:hint="cs"/>
          <w:color w:val="008000"/>
          <w:rtl/>
        </w:rPr>
        <w:t>﴾</w:t>
      </w:r>
      <w:r w:rsidRPr="00817242">
        <w:rPr>
          <w:rFonts w:hint="cs"/>
          <w:color w:val="00B050"/>
          <w:rtl/>
        </w:rPr>
        <w:t>.</w:t>
      </w:r>
      <w:r w:rsidRPr="00817242">
        <w:rPr>
          <w:rStyle w:val="FootnoteReference"/>
          <w:rFonts w:ascii="Noor_Lotus" w:hAnsi="Noor_Lotus"/>
          <w:sz w:val="28"/>
          <w:rtl/>
        </w:rPr>
        <w:footnoteReference w:id="7"/>
      </w:r>
    </w:p>
    <w:p w:rsidR="00334AA5" w:rsidRPr="00677ACA" w:rsidRDefault="00334AA5" w:rsidP="00BB0201">
      <w:pPr>
        <w:pStyle w:val="NormalWeb"/>
        <w:bidi/>
        <w:spacing w:line="276" w:lineRule="auto"/>
        <w:jc w:val="both"/>
        <w:rPr>
          <w:rFonts w:ascii="Noor_Titr" w:hAnsi="Noor_Titr" w:cs="B Badr"/>
          <w:color w:val="00B050"/>
          <w:sz w:val="28"/>
          <w:szCs w:val="28"/>
          <w:rtl/>
        </w:rPr>
      </w:pPr>
      <w:r w:rsidRPr="00BB0201">
        <w:rPr>
          <w:rFonts w:ascii="Calibri" w:eastAsia="Calibri" w:hAnsi="Calibri" w:cs="B Badr" w:hint="cs"/>
          <w:sz w:val="22"/>
          <w:szCs w:val="28"/>
          <w:rtl/>
        </w:rPr>
        <w:t>مشابه این روایت را مرحوم صاحب وسائل در باب 48، أبواب بقیّة الصلوات المندوبة آورده است؛ که ظاهراً یک روایت است.</w:t>
      </w:r>
      <w:r w:rsidRPr="001779A2">
        <w:rPr>
          <w:rFonts w:ascii="Noor_Titr" w:hAnsi="Noor_Titr" w:cs="Noor_Titr" w:hint="cs"/>
          <w:color w:val="286564"/>
          <w:sz w:val="27"/>
          <w:szCs w:val="27"/>
          <w:rtl/>
        </w:rPr>
        <w:t xml:space="preserve"> </w:t>
      </w:r>
      <w:r w:rsidR="00BB0201">
        <w:rPr>
          <w:rFonts w:hint="cs"/>
          <w:color w:val="286564"/>
          <w:sz w:val="27"/>
          <w:szCs w:val="27"/>
          <w:rtl/>
        </w:rPr>
        <w:t>﴿</w:t>
      </w:r>
      <w:r w:rsidR="00BB0201" w:rsidRPr="00BB0201">
        <w:rPr>
          <w:rFonts w:ascii="Traditional Arabic" w:hAnsi="Traditional Arabic" w:cs="B Badr" w:hint="cs"/>
          <w:color w:val="008000"/>
          <w:sz w:val="28"/>
          <w:szCs w:val="28"/>
          <w:rtl/>
        </w:rPr>
        <w:t>مُحَمَّدُ بْنُ الْحَسَنِ فِي الْمِصْبَاحِ عَنِ الْمُعَلَّى بْنِ خُنَيْسٍ عَنْ مَوْلَانَا الصَّادِقِ (علیه السلام)</w:t>
      </w:r>
      <w:r w:rsidR="00BB0201" w:rsidRPr="00BB0201">
        <w:rPr>
          <w:rFonts w:ascii="Noor_Lotus" w:hAnsi="Noor_Lotus" w:cs="B Badr" w:hint="cs"/>
          <w:color w:val="008000"/>
          <w:sz w:val="28"/>
          <w:szCs w:val="28"/>
          <w:rtl/>
        </w:rPr>
        <w:t xml:space="preserve"> فِي يَوْمِ النَّيْرُوزِ قَالَ إِذَا كَانَ يَوْمُ النَّيْرُوزِ- فَاغْتَسِلْ وَ الْبَسْ أَنْظَفَ ثِيَابِكَ- وَ تَطَيَّبْ بِأَطْيَبِ طِيبِكَ- وَ تَكُونُ ذَلِكَ الْيَوْمَ صَائِماً- فَإِذَا صَلَّيْتَ النَّوَافِلَ وَ الظُّهْرَ وَ الْعَصْرَ- فَصَلِّ بَعْدَ ذَلِكَ أَرْبَعَ رَكَعَاتٍ- تَقْرَأُ</w:t>
      </w:r>
      <w:r w:rsidR="00BB0201" w:rsidRPr="00BB0201">
        <w:rPr>
          <w:rFonts w:ascii="Noor_Lotus" w:hAnsi="Noor_Lotus" w:cs="B Badr" w:hint="cs"/>
          <w:color w:val="008000"/>
          <w:sz w:val="28"/>
          <w:szCs w:val="28"/>
        </w:rPr>
        <w:t>‌</w:t>
      </w:r>
      <w:r w:rsidR="00BB0201" w:rsidRPr="00BB0201">
        <w:rPr>
          <w:rFonts w:ascii="Noor_Lotus" w:hAnsi="Noor_Lotus" w:cs="B Badr" w:hint="cs"/>
          <w:color w:val="008000"/>
          <w:sz w:val="28"/>
          <w:szCs w:val="28"/>
          <w:rtl/>
        </w:rPr>
        <w:t xml:space="preserve"> فِي أَوَّلِ كُلِّ رَكْعَةٍ فَاتِحَةَ الْكِتَابِ- وَ عَشْرَ مَرَّاتٍ إِنَّا أَنْزَلْنَاهُ فِي لَيْلَةِ الْقَدْرِ- وَ فِي الثَّانِيَةِ فَاتِحَةَ الْكِتَابِ- وَ عَشْرَ مَرَّاتٍ قُلْ يَا أَيُّهَا الْكَافِرُونَ- وَ فِي الثَّالِثَةِ فَاتِحَةَ الْكِتَابِ وَ عَشْرَ مَرَّاتٍ قُلْ هُوَ اللَّهُ أَحَدٌ- وَ فِي الرَّابِعَةِ فَاتِحَةَ الْكِتَابِ- وَ عَشْرَ مَرَّاتٍ الْمُعَوِّذَتَيْنِ- وَ تَسْجُدُ بَعْدَ فَرَاغِكَ مِنَ الرَّكَعَاتِ سَجْدَةَ الشُّكْرِ- وَ تَدْعُو فِيهَا يُغْفَرُ لَكَ ذُنُوبُ خَمْسِينَ سَنَةً</w:t>
      </w:r>
      <w:r w:rsidR="00BB0201" w:rsidRPr="00BB0201">
        <w:rPr>
          <w:rFonts w:ascii="Noor_Lotus" w:hAnsi="Noor_Lotus" w:cs="B Badr" w:hint="cs"/>
          <w:color w:val="008000"/>
          <w:sz w:val="28"/>
          <w:szCs w:val="28"/>
          <w:rtl/>
        </w:rPr>
        <w:t xml:space="preserve"> </w:t>
      </w:r>
      <w:r w:rsidR="00BB0201" w:rsidRPr="00CA7D52">
        <w:rPr>
          <w:rFonts w:hint="cs"/>
          <w:color w:val="008000"/>
          <w:sz w:val="28"/>
          <w:szCs w:val="28"/>
          <w:rtl/>
        </w:rPr>
        <w:t>﴾</w:t>
      </w:r>
      <w:r w:rsidRPr="00BB0201">
        <w:rPr>
          <w:rFonts w:ascii="Noor_Lotus" w:hAnsi="Noor_Lotus" w:cs="B Badr" w:hint="cs"/>
          <w:color w:val="008000"/>
          <w:sz w:val="28"/>
          <w:szCs w:val="28"/>
          <w:rtl/>
        </w:rPr>
        <w:t>.</w:t>
      </w:r>
      <w:r w:rsidRPr="00677ACA">
        <w:rPr>
          <w:rStyle w:val="FootnoteReference"/>
          <w:rFonts w:ascii="Noor_Lotus" w:hAnsi="Noor_Lotus" w:cs="B Badr"/>
          <w:sz w:val="28"/>
          <w:szCs w:val="28"/>
          <w:rtl/>
        </w:rPr>
        <w:footnoteReference w:id="8"/>
      </w:r>
    </w:p>
    <w:p w:rsidR="00334AA5" w:rsidRDefault="00334AA5" w:rsidP="00BB0201">
      <w:pPr>
        <w:rPr>
          <w:rFonts w:hint="cs"/>
          <w:rtl/>
        </w:rPr>
      </w:pPr>
      <w:r>
        <w:rPr>
          <w:rFonts w:hint="cs"/>
          <w:rtl/>
        </w:rPr>
        <w:t xml:space="preserve"> مرحوم مجلسی این روایت را در بحار به طور مسند نقل کرده است، ولی آن سند مشتمل بر مجاهیل است.</w:t>
      </w:r>
    </w:p>
    <w:p w:rsidR="00334AA5" w:rsidRPr="00B329F1" w:rsidRDefault="00334AA5" w:rsidP="00BB0201">
      <w:pPr>
        <w:rPr>
          <w:rFonts w:hint="cs"/>
          <w:rtl/>
        </w:rPr>
      </w:pPr>
      <w:r>
        <w:rPr>
          <w:rFonts w:hint="cs"/>
          <w:rtl/>
        </w:rPr>
        <w:t xml:space="preserve">ما باشیم </w:t>
      </w:r>
      <w:r w:rsidRPr="00FE20A2">
        <w:rPr>
          <w:rFonts w:hint="cs"/>
          <w:rtl/>
        </w:rPr>
        <w:t>و علم اصول روایت</w:t>
      </w:r>
      <w:r>
        <w:rPr>
          <w:rFonts w:hint="cs"/>
          <w:rtl/>
        </w:rPr>
        <w:t xml:space="preserve"> معتبره</w:t>
      </w:r>
      <w:r>
        <w:rPr>
          <w:rtl/>
        </w:rPr>
        <w:softHyphen/>
      </w:r>
      <w:r>
        <w:rPr>
          <w:rFonts w:hint="cs"/>
          <w:rtl/>
        </w:rPr>
        <w:t>ای بر غسل نداریم. هر چند مرحوم صاحب جواهر</w:t>
      </w:r>
      <w:r>
        <w:rPr>
          <w:rStyle w:val="FootnoteReference"/>
          <w:rFonts w:ascii="Noor_Lotus" w:hAnsi="Noor_Lotus" w:cs="B Lotus"/>
          <w:sz w:val="28"/>
          <w:rtl/>
        </w:rPr>
        <w:footnoteReference w:id="9"/>
      </w:r>
      <w:r>
        <w:rPr>
          <w:rFonts w:hint="cs"/>
          <w:rtl/>
        </w:rPr>
        <w:t xml:space="preserve"> می</w:t>
      </w:r>
      <w:r>
        <w:rPr>
          <w:rtl/>
        </w:rPr>
        <w:softHyphen/>
      </w:r>
      <w:r>
        <w:rPr>
          <w:rFonts w:hint="cs"/>
          <w:rtl/>
        </w:rPr>
        <w:t>خواهد این روایت را تأیید بکند، خصوصاً می</w:t>
      </w:r>
      <w:r>
        <w:rPr>
          <w:rtl/>
        </w:rPr>
        <w:softHyphen/>
      </w:r>
      <w:r>
        <w:rPr>
          <w:rFonts w:hint="cs"/>
          <w:rtl/>
        </w:rPr>
        <w:t xml:space="preserve">گوید طبق حسابی </w:t>
      </w:r>
      <w:r w:rsidRPr="00B329F1">
        <w:rPr>
          <w:rFonts w:hint="cs"/>
          <w:rtl/>
        </w:rPr>
        <w:t>که کرده</w:t>
      </w:r>
      <w:r w:rsidRPr="00B329F1">
        <w:rPr>
          <w:rtl/>
        </w:rPr>
        <w:softHyphen/>
      </w:r>
      <w:r w:rsidRPr="00B329F1">
        <w:rPr>
          <w:rFonts w:hint="cs"/>
          <w:rtl/>
        </w:rPr>
        <w:t>اند، روز ولایت هم در روز نوروز بوده است. آن طور که بعضی تتبّع کرده</w:t>
      </w:r>
      <w:r w:rsidRPr="00B329F1">
        <w:rPr>
          <w:rFonts w:hint="cs"/>
          <w:rtl/>
        </w:rPr>
        <w:softHyphen/>
        <w:t xml:space="preserve">اند، نصب أمیر </w:t>
      </w:r>
      <w:r w:rsidRPr="00B329F1">
        <w:rPr>
          <w:rFonts w:hint="cs"/>
          <w:rtl/>
        </w:rPr>
        <w:lastRenderedPageBreak/>
        <w:t>المؤمنین (علیه السلام) در روز بیست و هشتم اسفند افتاده است؛ آن زمان</w:t>
      </w:r>
      <w:r w:rsidRPr="00B329F1">
        <w:rPr>
          <w:rtl/>
        </w:rPr>
        <w:softHyphen/>
      </w:r>
      <w:r w:rsidRPr="00B329F1">
        <w:rPr>
          <w:rFonts w:hint="cs"/>
          <w:rtl/>
        </w:rPr>
        <w:t>ها نوروز این قدر منضبط نبوده است. و لکن اینها نیاز به تتبّع دارد.</w:t>
      </w:r>
    </w:p>
    <w:p w:rsidR="00334AA5" w:rsidRPr="00B066BE" w:rsidRDefault="00334AA5" w:rsidP="00BB0201">
      <w:pPr>
        <w:rPr>
          <w:rFonts w:hint="cs"/>
          <w:rtl/>
        </w:rPr>
      </w:pPr>
      <w:r>
        <w:rPr>
          <w:rFonts w:hint="cs"/>
          <w:rtl/>
        </w:rPr>
        <w:t>از طرف دیگری خود نیروز هم واضح نیست که چه زمانی است؛ چند قول است یک قولش این است که اول فروردین است. حال شاید از باب استصحاب عدم نقل این را بشود درست کرد. ولی مهمّش این است که اینها سند ندارد. و به درد مثل مرحوم خوئی نمی</w:t>
      </w:r>
      <w:r>
        <w:rPr>
          <w:rtl/>
        </w:rPr>
        <w:softHyphen/>
      </w:r>
      <w:r>
        <w:rPr>
          <w:rFonts w:hint="cs"/>
          <w:rtl/>
        </w:rPr>
        <w:t>خورد. لذا دلیل غسل یوم النیروز روایت معلَّی است؛ و ما و لو معلّی را از باب اینکه أخبار مادحه دارد، قبول بکنیم، گرچه نجاشی می</w:t>
      </w:r>
      <w:r>
        <w:rPr>
          <w:rtl/>
        </w:rPr>
        <w:softHyphen/>
      </w:r>
      <w:r>
        <w:rPr>
          <w:rFonts w:hint="cs"/>
          <w:rtl/>
        </w:rPr>
        <w:t>گوید ضعیف است، که منشأ این تضعیف هم حرف غضائری است که می</w:t>
      </w:r>
      <w:r>
        <w:rPr>
          <w:rtl/>
        </w:rPr>
        <w:softHyphen/>
      </w:r>
      <w:r>
        <w:rPr>
          <w:rFonts w:hint="cs"/>
          <w:rtl/>
        </w:rPr>
        <w:t>گوید لا أستحل روایته؛ اما در جائی که این طرف توثیق است، و آن طرف تضعیف نجاشی است، که ضمیمه شده به حرف ابن غضائری، می</w:t>
      </w:r>
      <w:r>
        <w:rPr>
          <w:rtl/>
        </w:rPr>
        <w:softHyphen/>
      </w:r>
      <w:r>
        <w:rPr>
          <w:rFonts w:hint="cs"/>
          <w:rtl/>
        </w:rPr>
        <w:t>گوئیم منشأ تضعیف نجاشی  همان حرف غضائری است. لکن ما به این جور وقایعی که مرحوم صاحب جواهر نقل کرده، وثوق پیدا نمی</w:t>
      </w:r>
      <w:r>
        <w:rPr>
          <w:rFonts w:hint="cs"/>
          <w:rtl/>
        </w:rPr>
        <w:softHyphen/>
        <w:t xml:space="preserve">کنیم؛ </w:t>
      </w:r>
      <w:r w:rsidRPr="00B066BE">
        <w:rPr>
          <w:rFonts w:hint="cs"/>
          <w:rtl/>
        </w:rPr>
        <w:t>خصوصاً که بعضی از وقایع که ذکر شده است، تطبیق نمی</w:t>
      </w:r>
      <w:r w:rsidRPr="00B066BE">
        <w:rPr>
          <w:rtl/>
        </w:rPr>
        <w:softHyphen/>
      </w:r>
      <w:r w:rsidRPr="00B066BE">
        <w:rPr>
          <w:rFonts w:hint="cs"/>
          <w:rtl/>
        </w:rPr>
        <w:t>کند.</w:t>
      </w:r>
    </w:p>
    <w:p w:rsidR="00334AA5" w:rsidRDefault="00334AA5" w:rsidP="00BB0201">
      <w:pPr>
        <w:rPr>
          <w:rFonts w:hint="cs"/>
          <w:rtl/>
        </w:rPr>
      </w:pPr>
      <w:r>
        <w:rPr>
          <w:rFonts w:hint="cs"/>
          <w:rtl/>
        </w:rPr>
        <w:t>پس غسل نیروز و تأیید نیروز و ظهور در عید نوروز، شک انسان را راجع به این روایت زیاد می</w:t>
      </w:r>
      <w:r>
        <w:rPr>
          <w:rtl/>
        </w:rPr>
        <w:softHyphen/>
      </w:r>
      <w:r>
        <w:rPr>
          <w:rFonts w:hint="cs"/>
          <w:rtl/>
        </w:rPr>
        <w:t>کند.</w:t>
      </w:r>
    </w:p>
    <w:p w:rsidR="00334AA5" w:rsidRPr="00633EFC" w:rsidRDefault="00334AA5" w:rsidP="00122DC8">
      <w:pPr>
        <w:pStyle w:val="Heading4"/>
        <w:rPr>
          <w:rFonts w:ascii="Noor_Titr" w:hAnsi="Noor_Titr" w:hint="cs"/>
          <w:rtl/>
        </w:rPr>
      </w:pPr>
      <w:bookmarkStart w:id="13" w:name="_Toc38707567"/>
      <w:bookmarkStart w:id="14" w:name="_Toc38739137"/>
      <w:r>
        <w:rPr>
          <w:rFonts w:hint="cs"/>
          <w:rtl/>
        </w:rPr>
        <w:t>دوازدهم: غسل روز نهم ربیع الأوّل</w:t>
      </w:r>
      <w:bookmarkEnd w:id="13"/>
      <w:bookmarkEnd w:id="14"/>
    </w:p>
    <w:p w:rsidR="00334AA5" w:rsidRPr="006752F9" w:rsidRDefault="00334AA5" w:rsidP="00334AA5">
      <w:pPr>
        <w:pStyle w:val="NormalWeb"/>
        <w:bidi/>
        <w:spacing w:line="276" w:lineRule="auto"/>
        <w:jc w:val="both"/>
        <w:rPr>
          <w:rFonts w:ascii="Noor_Lotus" w:hAnsi="Noor_Lotus" w:cs="B Badr" w:hint="cs"/>
          <w:color w:val="0000FF"/>
          <w:sz w:val="28"/>
          <w:szCs w:val="28"/>
          <w:rtl/>
        </w:rPr>
      </w:pPr>
      <w:r w:rsidRPr="006752F9">
        <w:rPr>
          <w:rFonts w:ascii="Noor_NazliBold" w:hAnsi="Noor_NazliBold" w:cs="B Badr" w:hint="cs"/>
          <w:color w:val="0000FF"/>
          <w:sz w:val="28"/>
          <w:szCs w:val="28"/>
          <w:rtl/>
        </w:rPr>
        <w:t>الثاني عشر</w:t>
      </w:r>
      <w:r w:rsidRPr="006752F9">
        <w:rPr>
          <w:rFonts w:ascii="Noor_Lotus" w:hAnsi="Noor_Lotus" w:cs="B Badr" w:hint="cs"/>
          <w:color w:val="0000FF"/>
          <w:sz w:val="28"/>
          <w:szCs w:val="28"/>
        </w:rPr>
        <w:t>‌</w:t>
      </w:r>
      <w:r w:rsidRPr="006752F9">
        <w:rPr>
          <w:rFonts w:ascii="Noor_Lotus" w:hAnsi="Noor_Lotus" w:cs="B Badr" w:hint="cs"/>
          <w:color w:val="0000FF"/>
          <w:sz w:val="28"/>
          <w:szCs w:val="28"/>
          <w:rtl/>
        </w:rPr>
        <w:t>: يوم التاسع من ربيع الأول.</w:t>
      </w:r>
    </w:p>
    <w:p w:rsidR="00334AA5" w:rsidRDefault="00334AA5" w:rsidP="006752F9">
      <w:pPr>
        <w:rPr>
          <w:rFonts w:hint="cs"/>
          <w:rtl/>
        </w:rPr>
      </w:pPr>
      <w:r>
        <w:rPr>
          <w:rFonts w:hint="cs"/>
          <w:rtl/>
        </w:rPr>
        <w:lastRenderedPageBreak/>
        <w:t xml:space="preserve">این را هم باید با اطلاقات </w:t>
      </w:r>
      <w:r w:rsidR="006752F9">
        <w:rPr>
          <w:rFonts w:hint="cs"/>
          <w:rtl/>
        </w:rPr>
        <w:t xml:space="preserve">غسل در </w:t>
      </w:r>
      <w:r>
        <w:rPr>
          <w:rFonts w:hint="cs"/>
          <w:rtl/>
        </w:rPr>
        <w:t>روز عید و روایات شرف درست بکنیم. و دلیل خاصی ندارد.</w:t>
      </w:r>
    </w:p>
    <w:p w:rsidR="00334AA5" w:rsidRPr="00D378A3" w:rsidRDefault="00334AA5" w:rsidP="00122DC8">
      <w:pPr>
        <w:pStyle w:val="Heading4"/>
        <w:rPr>
          <w:rFonts w:ascii="Noor_Titr" w:hAnsi="Noor_Titr" w:hint="cs"/>
          <w:rtl/>
        </w:rPr>
      </w:pPr>
      <w:bookmarkStart w:id="15" w:name="_Toc38707568"/>
      <w:bookmarkStart w:id="16" w:name="_Toc38739138"/>
      <w:r>
        <w:rPr>
          <w:rFonts w:hint="cs"/>
          <w:rtl/>
        </w:rPr>
        <w:t>سیزدهم: غسل روز دحو الأرض (بیست و پنجم ذی القعده)</w:t>
      </w:r>
      <w:bookmarkEnd w:id="15"/>
      <w:bookmarkEnd w:id="16"/>
    </w:p>
    <w:p w:rsidR="00334AA5" w:rsidRPr="006752F9" w:rsidRDefault="00334AA5" w:rsidP="00334AA5">
      <w:pPr>
        <w:pStyle w:val="NormalWeb"/>
        <w:bidi/>
        <w:spacing w:line="276" w:lineRule="auto"/>
        <w:jc w:val="both"/>
        <w:rPr>
          <w:rFonts w:ascii="Noor_Lotus" w:hAnsi="Noor_Lotus" w:cs="B Badr" w:hint="cs"/>
          <w:color w:val="0000FF"/>
          <w:sz w:val="28"/>
          <w:szCs w:val="28"/>
          <w:rtl/>
        </w:rPr>
      </w:pPr>
      <w:r w:rsidRPr="006752F9">
        <w:rPr>
          <w:rFonts w:ascii="Noor_NazliBold" w:hAnsi="Noor_NazliBold" w:cs="B Badr" w:hint="cs"/>
          <w:color w:val="0000FF"/>
          <w:sz w:val="28"/>
          <w:szCs w:val="28"/>
          <w:rtl/>
        </w:rPr>
        <w:t xml:space="preserve">الثالث عشر: </w:t>
      </w:r>
      <w:r w:rsidRPr="006752F9">
        <w:rPr>
          <w:rFonts w:ascii="Noor_Lotus" w:hAnsi="Noor_Lotus" w:cs="B Badr" w:hint="cs"/>
          <w:color w:val="0000FF"/>
          <w:sz w:val="28"/>
          <w:szCs w:val="28"/>
          <w:rtl/>
        </w:rPr>
        <w:t>يوم دحو الأرض و هو الخامس و العشرين من ذي القعدة.</w:t>
      </w:r>
    </w:p>
    <w:p w:rsidR="00334AA5" w:rsidRDefault="00334AA5" w:rsidP="006752F9">
      <w:pPr>
        <w:rPr>
          <w:rFonts w:hint="cs"/>
          <w:rtl/>
        </w:rPr>
      </w:pPr>
      <w:r>
        <w:rPr>
          <w:rFonts w:hint="cs"/>
          <w:rtl/>
        </w:rPr>
        <w:t>این را هم باید با همان اطلاقات غسل در روز عید، و روایاتی که از آنها استفاده می</w:t>
      </w:r>
      <w:r>
        <w:rPr>
          <w:rtl/>
        </w:rPr>
        <w:softHyphen/>
      </w:r>
      <w:r>
        <w:rPr>
          <w:rFonts w:hint="cs"/>
          <w:rtl/>
        </w:rPr>
        <w:t>شود که غسل در هر روزی که شرف دارد، درست کرد. مرحوم صاحب جواهر</w:t>
      </w:r>
      <w:r>
        <w:rPr>
          <w:rStyle w:val="FootnoteReference"/>
          <w:rFonts w:ascii="Noor_Lotus" w:hAnsi="Noor_Lotus" w:cs="B Lotus"/>
          <w:sz w:val="28"/>
          <w:rtl/>
        </w:rPr>
        <w:footnoteReference w:id="10"/>
      </w:r>
      <w:r>
        <w:rPr>
          <w:rFonts w:hint="cs"/>
          <w:rtl/>
        </w:rPr>
        <w:t xml:space="preserve"> فرموده هر چه تتبّع کردیم، اثری از این غسل پیدا نکردیم.</w:t>
      </w:r>
    </w:p>
    <w:p w:rsidR="00334AA5" w:rsidRPr="00A145BD" w:rsidRDefault="00334AA5" w:rsidP="00122DC8">
      <w:pPr>
        <w:pStyle w:val="Heading4"/>
        <w:rPr>
          <w:rFonts w:ascii="Noor_Titr" w:hAnsi="Noor_Titr" w:hint="cs"/>
          <w:rtl/>
        </w:rPr>
      </w:pPr>
      <w:bookmarkStart w:id="17" w:name="_Toc38707569"/>
      <w:bookmarkStart w:id="18" w:name="_Toc38739139"/>
      <w:r>
        <w:rPr>
          <w:rFonts w:hint="cs"/>
          <w:rtl/>
        </w:rPr>
        <w:t>چهاردهم: غسل هر شب جمعه، غسل هر زمانی که شرف دارد</w:t>
      </w:r>
      <w:bookmarkEnd w:id="17"/>
      <w:bookmarkEnd w:id="18"/>
    </w:p>
    <w:p w:rsidR="00334AA5" w:rsidRPr="0051009B" w:rsidRDefault="00334AA5" w:rsidP="00334AA5">
      <w:pPr>
        <w:pStyle w:val="NormalWeb"/>
        <w:bidi/>
        <w:spacing w:line="276" w:lineRule="auto"/>
        <w:jc w:val="both"/>
        <w:rPr>
          <w:rFonts w:ascii="Noor_Titr" w:hAnsi="Noor_Titr" w:cs="B Badr" w:hint="cs"/>
          <w:color w:val="0000FF"/>
          <w:sz w:val="28"/>
          <w:szCs w:val="28"/>
          <w:rtl/>
        </w:rPr>
      </w:pPr>
      <w:r w:rsidRPr="0051009B">
        <w:rPr>
          <w:rFonts w:ascii="Noor_NazliBold" w:hAnsi="Noor_NazliBold" w:cs="B Badr" w:hint="cs"/>
          <w:color w:val="0000FF"/>
          <w:sz w:val="28"/>
          <w:szCs w:val="28"/>
          <w:rtl/>
        </w:rPr>
        <w:t>الرابع عشر</w:t>
      </w:r>
      <w:r w:rsidRPr="0051009B">
        <w:rPr>
          <w:rFonts w:ascii="Noor_Lotus" w:hAnsi="Noor_Lotus" w:cs="B Badr" w:hint="cs"/>
          <w:color w:val="0000FF"/>
          <w:sz w:val="28"/>
          <w:szCs w:val="28"/>
        </w:rPr>
        <w:t>‌</w:t>
      </w:r>
      <w:r w:rsidRPr="0051009B">
        <w:rPr>
          <w:rFonts w:ascii="Noor_Lotus" w:hAnsi="Noor_Lotus" w:cs="B Badr" w:hint="cs"/>
          <w:color w:val="0000FF"/>
          <w:sz w:val="28"/>
          <w:szCs w:val="28"/>
          <w:rtl/>
        </w:rPr>
        <w:t>: كل ليلة من ليالي الجمعة على ما قيل بل في كل زمان شريف على ما قاله بعضهم و لا بأس بهما لا بقصد الورود‌</w:t>
      </w:r>
      <w:r w:rsidRPr="0051009B">
        <w:rPr>
          <w:rFonts w:ascii="Noor_Titr" w:hAnsi="Noor_Titr" w:cs="B Badr" w:hint="cs"/>
          <w:color w:val="0000FF"/>
          <w:sz w:val="28"/>
          <w:szCs w:val="28"/>
          <w:rtl/>
        </w:rPr>
        <w:t>.</w:t>
      </w:r>
    </w:p>
    <w:p w:rsidR="00334AA5" w:rsidRDefault="00334AA5" w:rsidP="0051009B">
      <w:pPr>
        <w:rPr>
          <w:rFonts w:hint="cs"/>
          <w:rtl/>
        </w:rPr>
      </w:pPr>
      <w:r>
        <w:rPr>
          <w:rFonts w:hint="cs"/>
          <w:rtl/>
        </w:rPr>
        <w:t>بنا بر آنچه گفته شده است، در هر شب جمعه، غسل مستحب است. بلکه بنا بر آنچه بعضی گفته</w:t>
      </w:r>
      <w:r>
        <w:rPr>
          <w:rFonts w:hint="cs"/>
          <w:rtl/>
        </w:rPr>
        <w:softHyphen/>
        <w:t>اند در هر زمان شریفی غسل مستحب است. وجه آن هم این است که گفته</w:t>
      </w:r>
      <w:r>
        <w:rPr>
          <w:rtl/>
        </w:rPr>
        <w:softHyphen/>
      </w:r>
      <w:r>
        <w:rPr>
          <w:rFonts w:hint="cs"/>
          <w:rtl/>
        </w:rPr>
        <w:t>اند این غسل</w:t>
      </w:r>
      <w:r>
        <w:rPr>
          <w:rtl/>
        </w:rPr>
        <w:softHyphen/>
      </w:r>
      <w:r>
        <w:rPr>
          <w:rFonts w:hint="cs"/>
          <w:rtl/>
        </w:rPr>
        <w:t>هائی که در زمان</w:t>
      </w:r>
      <w:r>
        <w:rPr>
          <w:rtl/>
        </w:rPr>
        <w:softHyphen/>
      </w:r>
      <w:r>
        <w:rPr>
          <w:rFonts w:hint="cs"/>
          <w:rtl/>
        </w:rPr>
        <w:t>های شریف آمده، خصوصیّت ندارد، لذا از آنها به هر زمان شریفی تعدّی کرده</w:t>
      </w:r>
      <w:r>
        <w:rPr>
          <w:rFonts w:hint="cs"/>
          <w:rtl/>
        </w:rPr>
        <w:softHyphen/>
        <w:t>اند. مرحوم سیّد هیچ کدام از این دو قول را قبول نکرده است؛ لذا فرموده این غسل</w:t>
      </w:r>
      <w:r>
        <w:rPr>
          <w:rFonts w:hint="cs"/>
          <w:rtl/>
        </w:rPr>
        <w:softHyphen/>
        <w:t>ها نباید به قصد ورود باشد.</w:t>
      </w:r>
    </w:p>
    <w:p w:rsidR="00334AA5" w:rsidRDefault="00334AA5" w:rsidP="0051009B">
      <w:pPr>
        <w:rPr>
          <w:rFonts w:hint="cs"/>
          <w:rtl/>
        </w:rPr>
      </w:pPr>
      <w:r>
        <w:rPr>
          <w:rFonts w:hint="cs"/>
          <w:rtl/>
        </w:rPr>
        <w:t>اینجا یک نکته طلبه</w:t>
      </w:r>
      <w:r>
        <w:rPr>
          <w:rtl/>
        </w:rPr>
        <w:softHyphen/>
      </w:r>
      <w:r>
        <w:rPr>
          <w:rFonts w:hint="cs"/>
          <w:rtl/>
        </w:rPr>
        <w:t xml:space="preserve">ای وجود دارد، و آن نکته این است که کسی توهّم کند اصلاً غسل مثل وضو است، و از طرفی هم در آیه شریفه فرموده </w:t>
      </w:r>
      <w:r w:rsidR="0051009B">
        <w:rPr>
          <w:rFonts w:ascii="Arial" w:hAnsi="Arial" w:cs="Arial" w:hint="cs"/>
          <w:rtl/>
        </w:rPr>
        <w:t>﴿</w:t>
      </w:r>
      <w:r w:rsidR="0051009B" w:rsidRPr="0051009B">
        <w:rPr>
          <w:rFonts w:hint="cs"/>
          <w:color w:val="008000"/>
          <w:rtl/>
        </w:rPr>
        <w:t>إِنَّ اللَّهَ يُحِبُّ التَّوَّابِينَ وَ يُحِبُّ الْمُتَطَهِّرِين</w:t>
      </w:r>
      <w:r w:rsidR="0051009B" w:rsidRPr="0051009B">
        <w:rPr>
          <w:rFonts w:hint="cs"/>
          <w:color w:val="008000"/>
          <w:rtl/>
        </w:rPr>
        <w:t xml:space="preserve"> </w:t>
      </w:r>
      <w:r w:rsidRPr="0051009B">
        <w:rPr>
          <w:rFonts w:hint="cs"/>
          <w:color w:val="008000"/>
          <w:rtl/>
        </w:rPr>
        <w:t>َ</w:t>
      </w:r>
      <w:r w:rsidR="0051009B" w:rsidRPr="00CA7D52">
        <w:rPr>
          <w:rFonts w:ascii="Arial" w:hAnsi="Arial" w:cs="Arial" w:hint="cs"/>
          <w:color w:val="008000"/>
          <w:rtl/>
        </w:rPr>
        <w:t>﴾</w:t>
      </w:r>
      <w:r w:rsidRPr="005B3783">
        <w:rPr>
          <w:rFonts w:hint="cs"/>
          <w:color w:val="000000" w:themeColor="text1"/>
          <w:rtl/>
        </w:rPr>
        <w:t>.</w:t>
      </w:r>
      <w:r w:rsidRPr="00657029">
        <w:rPr>
          <w:rStyle w:val="FootnoteReference"/>
          <w:rFonts w:cs="B Lotus"/>
          <w:sz w:val="28"/>
          <w:rtl/>
        </w:rPr>
        <w:footnoteReference w:id="11"/>
      </w:r>
      <w:r w:rsidRPr="00657029">
        <w:rPr>
          <w:rFonts w:hint="cs"/>
          <w:rtl/>
        </w:rPr>
        <w:t xml:space="preserve"> لذا ه</w:t>
      </w:r>
      <w:r>
        <w:rPr>
          <w:rFonts w:hint="cs"/>
          <w:rtl/>
        </w:rPr>
        <w:t>مانطور که وضو طهارت است، و در هر زمانی مستحب نفسی است؛ غسل هم در هر زمانی مستحب نفسی است؛ بدون اینکه غایت یا سببی داشته باشد. در مسأله بیستم هم مرحوم سیّد این بحث را مطرح کرده است.</w:t>
      </w:r>
    </w:p>
    <w:p w:rsidR="00334AA5" w:rsidRPr="00657029" w:rsidRDefault="00334AA5" w:rsidP="0051009B">
      <w:pPr>
        <w:rPr>
          <w:rFonts w:cs="me_quran" w:hint="cs"/>
          <w:color w:val="008000"/>
          <w:sz w:val="2"/>
          <w:szCs w:val="2"/>
          <w:rtl/>
        </w:rPr>
      </w:pPr>
      <w:r>
        <w:rPr>
          <w:rFonts w:hint="cs"/>
          <w:rtl/>
        </w:rPr>
        <w:t>در باب طهارت ثلاث، سه مسلک است؛ بعضی می</w:t>
      </w:r>
      <w:r>
        <w:rPr>
          <w:rtl/>
        </w:rPr>
        <w:softHyphen/>
      </w:r>
      <w:r>
        <w:rPr>
          <w:rFonts w:hint="cs"/>
          <w:rtl/>
        </w:rPr>
        <w:t>گویند وضو همین افعال است؛ شارع همین افعال را به عنوان طهارت إعتبار کرده است. (نظر مرحوم خوئی). بعضی می</w:t>
      </w:r>
      <w:r>
        <w:rPr>
          <w:rtl/>
        </w:rPr>
        <w:softHyphen/>
      </w:r>
      <w:r>
        <w:rPr>
          <w:rFonts w:hint="cs"/>
          <w:rtl/>
        </w:rPr>
        <w:t xml:space="preserve">گویند طهارت متحصَّل از این افعال است. سبب و مسبب هستند. شارع طهارت را </w:t>
      </w:r>
      <w:r>
        <w:rPr>
          <w:rFonts w:hint="cs"/>
          <w:rtl/>
        </w:rPr>
        <w:lastRenderedPageBreak/>
        <w:t>بعد از وضوء اعتبار کرده است، مثل تذکیه. و یک نظر این است که وضو امر تکوینی است، کسی که وضو بگیرد، تکوینا نفسش روشن می</w:t>
      </w:r>
      <w:r>
        <w:rPr>
          <w:rtl/>
        </w:rPr>
        <w:softHyphen/>
      </w:r>
      <w:r>
        <w:rPr>
          <w:rFonts w:hint="cs"/>
          <w:rtl/>
        </w:rPr>
        <w:t>شود. روی هر سه مسلک، باید بحث  کرد که آیا غسل در هر جائی می</w:t>
      </w:r>
      <w:r>
        <w:rPr>
          <w:rFonts w:hint="cs"/>
          <w:rtl/>
        </w:rPr>
        <w:softHyphen/>
        <w:t>تواند اتّفاق بیفتد یا نمی</w:t>
      </w:r>
      <w:r>
        <w:rPr>
          <w:rFonts w:hint="cs"/>
          <w:rtl/>
        </w:rPr>
        <w:softHyphen/>
        <w:t>تواند.</w:t>
      </w:r>
    </w:p>
    <w:p w:rsidR="00334AA5" w:rsidRDefault="00334AA5" w:rsidP="0051009B">
      <w:pPr>
        <w:rPr>
          <w:rFonts w:hint="cs"/>
          <w:rtl/>
        </w:rPr>
      </w:pPr>
      <w:r>
        <w:rPr>
          <w:rFonts w:hint="cs"/>
          <w:rtl/>
        </w:rPr>
        <w:t>این بحث اصلاً روی مسلک طهارت وجه دارد، که اگر طهارت است، و طهارت هم محبوب است، پس در هر جائی باید بتوان طهارت را تحصیل کرد. اما اگر کسی گفت فقط غسل جنابت طهارت است، نه سایر اغسال، و در صورت شک، اصل عدم محبوبیّت و مشروعیّت است.</w:t>
      </w:r>
    </w:p>
    <w:p w:rsidR="00334AA5" w:rsidRDefault="00334AA5" w:rsidP="0051009B">
      <w:pPr>
        <w:rPr>
          <w:rFonts w:hint="cs"/>
          <w:rtl/>
        </w:rPr>
      </w:pPr>
      <w:r>
        <w:rPr>
          <w:rFonts w:hint="cs"/>
          <w:rtl/>
        </w:rPr>
        <w:t>این است که این اشکال، روی مبنای مرحوم خوئی است؛ لذا ایشان در صدد جواب بر آمده است؛ که گرچه غسل را طهارت و أنقای از وضو می</w:t>
      </w:r>
      <w:r>
        <w:rPr>
          <w:rtl/>
        </w:rPr>
        <w:softHyphen/>
      </w:r>
      <w:r>
        <w:rPr>
          <w:rFonts w:hint="cs"/>
          <w:rtl/>
        </w:rPr>
        <w:t>دانیم، و لکن غسل در همه جا مشروع نیست. فرموده روی مبنای ما که طهارت عنوان اعتباری است، و طهارت یعنی وضو؛ در جائی که دلیل نداریم، دلیل بر این اعتبار نداریم. آیه قرآن می</w:t>
      </w:r>
      <w:r>
        <w:rPr>
          <w:rtl/>
        </w:rPr>
        <w:softHyphen/>
      </w:r>
      <w:r>
        <w:rPr>
          <w:rFonts w:hint="cs"/>
          <w:rtl/>
        </w:rPr>
        <w:t>گوید خداوند متطهِّرین را دوست دارد؛ ولی اول کلام است که در اینجا غسل مشروع است.</w:t>
      </w:r>
    </w:p>
    <w:p w:rsidR="00334AA5" w:rsidRDefault="00334AA5" w:rsidP="0051009B">
      <w:pPr>
        <w:rPr>
          <w:rFonts w:hint="cs"/>
          <w:rtl/>
        </w:rPr>
      </w:pPr>
      <w:r>
        <w:rPr>
          <w:rFonts w:hint="cs"/>
          <w:rtl/>
        </w:rPr>
        <w:t>در وضو اطلاقاتی داریم که «الوضوء نورٌ» ولی در غسل اطلاقی نداریم. شارع هر غسل مشروعی را طهارت و أنقی اعتبار کرده است؛ ولی در بحث غسل ما شک داریم که غسل مشروع است یا نه.</w:t>
      </w:r>
    </w:p>
    <w:p w:rsidR="00334AA5" w:rsidRDefault="00334AA5" w:rsidP="0051009B">
      <w:pPr>
        <w:rPr>
          <w:rFonts w:hint="cs"/>
          <w:rtl/>
        </w:rPr>
      </w:pPr>
      <w:r>
        <w:rPr>
          <w:rFonts w:hint="cs"/>
          <w:rtl/>
        </w:rPr>
        <w:t>اما روی مبنای محصِّل و متحصِّل هم باز نیاز به دلیل دارد؛ اینکه شارع مقدّس این غسل را محصِّل طهارت قرار داده باشد، نیاز به دلیل دارد، و ما دلیل مطلقی نداریم که غسل دائماً محصِّل طهارت است. بلکه هر جا غسل را مشروع کرد، کشف می</w:t>
      </w:r>
      <w:r>
        <w:rPr>
          <w:rFonts w:hint="cs"/>
          <w:rtl/>
        </w:rPr>
        <w:softHyphen/>
        <w:t>کنیم که غسل را محصِّل طهارت قرار داده است؛ و کشف می</w:t>
      </w:r>
      <w:r>
        <w:rPr>
          <w:rtl/>
        </w:rPr>
        <w:softHyphen/>
      </w:r>
      <w:r>
        <w:rPr>
          <w:rFonts w:hint="cs"/>
          <w:rtl/>
        </w:rPr>
        <w:t>کنیم که طهارت را مترتّباً بر غسل اعتبار کرده است؛ و در مورد شک، اصل عدم تحقّق متحصِّل است. و در طهارت تکوینی هم همین جور است. اینکه این غسل محصِّل طهارت تکوینی استت؛ باید شارع ما را به آن خبر بدهد؛ و فقط در یک مواضعی به ما گفته غسل کنید. علی کلّ حالٍ نیاز به اطلاق داریم، که این اطلاق، در باب وضو هست و اما در باب غسل نیست. لذا در باب وضو نیاز به سبب و غایت نداریم، بخلاف باب غسل که نیاز به سبب داریم.</w:t>
      </w:r>
    </w:p>
    <w:p w:rsidR="00334AA5" w:rsidRDefault="00334AA5" w:rsidP="00CA7D52">
      <w:pPr>
        <w:rPr>
          <w:rFonts w:cs="Noor_Titr" w:hint="cs"/>
          <w:color w:val="286564"/>
          <w:sz w:val="27"/>
          <w:szCs w:val="27"/>
          <w:rtl/>
        </w:rPr>
      </w:pPr>
      <w:r w:rsidRPr="0010030F">
        <w:rPr>
          <w:rFonts w:hint="cs"/>
          <w:rtl/>
        </w:rPr>
        <w:t>بله یک روایتی در مقام هست، که مستدرک</w:t>
      </w:r>
      <w:r>
        <w:rPr>
          <w:rFonts w:hint="cs"/>
          <w:rtl/>
        </w:rPr>
        <w:t xml:space="preserve"> از محمد بن حسن نقل کرده است. </w:t>
      </w:r>
      <w:r w:rsidR="00CA7D52">
        <w:rPr>
          <w:rFonts w:ascii="Arial" w:hAnsi="Arial" w:cs="Arial" w:hint="cs"/>
          <w:rtl/>
        </w:rPr>
        <w:t>﴿</w:t>
      </w:r>
      <w:r w:rsidR="00CA7D52" w:rsidRPr="00CA7D52">
        <w:rPr>
          <w:rFonts w:ascii="Traditional Arabic" w:hAnsi="Traditional Arabic" w:hint="cs"/>
          <w:color w:val="008000"/>
          <w:rtl/>
        </w:rPr>
        <w:t>جَعْفَرُ بْنُ مُحَمَّدِ بْنِ قُولَوَيْهِ فِي كَامِلِ الزِّيَارَةِ، عَنْ مُحَمَّدِ بْنِ الْحَسَنِ عَنْ أَبِيهِ عَنْ جَدِّهِ عَلِيِّ بْنِ مَهْزِيَارَ عَنِ ابْنِ مَحْبُوبٍ عَنْ حَنَانِ بْنِ سَدِيرٍ قَالَ</w:t>
      </w:r>
      <w:r w:rsidR="00CA7D52" w:rsidRPr="00CA7D52">
        <w:rPr>
          <w:rFonts w:ascii="Noor_Lotus" w:hAnsi="Noor_Lotus" w:hint="cs"/>
          <w:color w:val="008000"/>
          <w:rtl/>
        </w:rPr>
        <w:t xml:space="preserve"> دَخَلَ رَجُلٌ مِنْ أَهْلِ الْكُوفَةِ عَلَى أَبِي جَعْفَرٍ (علیه السلام) فَقَالَ (علیه السلام) لَهُ أَ تَغْتَسِلُ مِنْ فُرَاتِكُمْ فِي كُلِّ يَوْمٍ مَرَّةً قَالَ لَا قَالَ فَفِي كُلِّ جُمُعَةٍ قَالَ لَا قَالَ فَفِي كُلِّ شَهْرٍ قَالَ لَا قَالَ فَفِي كُلِّ سَنَةٍ قَالَ لَا قَالَ فَقَالَ لَهُ أَبُو جَعْفَرٍ (علیه السلام) إِنَّكَ لَمَحْرُومٌ مِنَ الْخَيْر</w:t>
      </w:r>
      <w:r w:rsidR="00CA7D52" w:rsidRPr="00CA7D52">
        <w:rPr>
          <w:rFonts w:ascii="Noor_Lotus" w:hAnsi="Noor_Lotus" w:hint="cs"/>
          <w:color w:val="008000"/>
          <w:rtl/>
        </w:rPr>
        <w:t xml:space="preserve"> </w:t>
      </w:r>
      <w:r w:rsidRPr="00CA7D52">
        <w:rPr>
          <w:rFonts w:ascii="Noor_Lotus" w:hAnsi="Noor_Lotus" w:hint="cs"/>
          <w:color w:val="008000"/>
          <w:rtl/>
        </w:rPr>
        <w:t>ِ</w:t>
      </w:r>
      <w:r w:rsidR="00CA7D52" w:rsidRPr="00CA7D52">
        <w:rPr>
          <w:rFonts w:ascii="Times New Roman" w:hAnsi="Times New Roman" w:cs="Times New Roman" w:hint="cs"/>
          <w:color w:val="008000"/>
          <w:rtl/>
        </w:rPr>
        <w:t>﴾</w:t>
      </w:r>
      <w:r w:rsidRPr="0024560F">
        <w:rPr>
          <w:rFonts w:ascii="Noor_Lotus" w:hAnsi="Noor_Lotus" w:hint="cs"/>
          <w:color w:val="00B050"/>
          <w:rtl/>
        </w:rPr>
        <w:t>.</w:t>
      </w:r>
      <w:r w:rsidRPr="0024560F">
        <w:rPr>
          <w:rStyle w:val="FootnoteReference"/>
          <w:rFonts w:ascii="Noor_Lotus" w:hAnsi="Noor_Lotus"/>
          <w:sz w:val="28"/>
          <w:rtl/>
        </w:rPr>
        <w:footnoteReference w:id="12"/>
      </w:r>
      <w:r w:rsidRPr="0024560F">
        <w:rPr>
          <w:rFonts w:ascii="Noor_Lotus" w:hAnsi="Noor_Lotus" w:cs="Noor_Lotus" w:hint="cs"/>
          <w:sz w:val="30"/>
          <w:szCs w:val="30"/>
        </w:rPr>
        <w:t>‌</w:t>
      </w:r>
    </w:p>
    <w:p w:rsidR="00334AA5" w:rsidRDefault="00334AA5" w:rsidP="00CA7D52">
      <w:pPr>
        <w:rPr>
          <w:rFonts w:hint="cs"/>
          <w:rtl/>
        </w:rPr>
      </w:pPr>
      <w:r>
        <w:rPr>
          <w:rFonts w:hint="cs"/>
          <w:rtl/>
        </w:rPr>
        <w:lastRenderedPageBreak/>
        <w:t>در سابق مرحوم خوئی احتمال داده که مراد از محمد بن الحسن، محمد بن الحسن بن الولید باشد. و لکن در ذهن ما مراد محمد بن الحسن بن مهزیار است.</w:t>
      </w:r>
    </w:p>
    <w:p w:rsidR="00334AA5" w:rsidRDefault="00334AA5" w:rsidP="00CA7D52">
      <w:pPr>
        <w:rPr>
          <w:rFonts w:hint="cs"/>
          <w:rtl/>
        </w:rPr>
      </w:pPr>
      <w:r>
        <w:rPr>
          <w:rFonts w:hint="cs"/>
          <w:rtl/>
        </w:rPr>
        <w:t>در تنقیح</w:t>
      </w:r>
      <w:r>
        <w:rPr>
          <w:rStyle w:val="FootnoteReference"/>
          <w:rFonts w:ascii="Noor_Titr" w:hAnsi="Noor_Titr" w:cs="B Lotus"/>
          <w:sz w:val="28"/>
          <w:rtl/>
        </w:rPr>
        <w:footnoteReference w:id="13"/>
      </w:r>
      <w:r>
        <w:rPr>
          <w:rFonts w:hint="cs"/>
          <w:rtl/>
        </w:rPr>
        <w:t xml:space="preserve"> هم بعدها که تحقیق کرده است، گفته در کامل الزیارات هم محمد بن الحسن بن مهزیار است؛ که خود محمد بن الحسن و پدرش گیر دارد؛ و سند ناتمام است.</w:t>
      </w:r>
    </w:p>
    <w:p w:rsidR="00334AA5" w:rsidRDefault="00334AA5" w:rsidP="00CA7D52">
      <w:pPr>
        <w:rPr>
          <w:rFonts w:hint="cs"/>
          <w:rtl/>
        </w:rPr>
      </w:pPr>
      <w:r>
        <w:rPr>
          <w:rFonts w:hint="cs"/>
          <w:rtl/>
        </w:rPr>
        <w:t>گفته</w:t>
      </w:r>
      <w:r>
        <w:rPr>
          <w:rtl/>
        </w:rPr>
        <w:softHyphen/>
      </w:r>
      <w:r>
        <w:rPr>
          <w:rFonts w:hint="cs"/>
          <w:rtl/>
        </w:rPr>
        <w:t>اند این روایت دلالت دارد که در هر روز، غسل مستحب است. اینکه بعضی «تغتسل» را بر شستشو حمل کرده</w:t>
      </w:r>
      <w:r>
        <w:rPr>
          <w:rtl/>
        </w:rPr>
        <w:softHyphen/>
      </w:r>
      <w:r>
        <w:rPr>
          <w:rFonts w:hint="cs"/>
          <w:rtl/>
        </w:rPr>
        <w:t>اند؛ خلاف ظاهر است.</w:t>
      </w:r>
    </w:p>
    <w:p w:rsidR="00334AA5" w:rsidRPr="00A145BD" w:rsidRDefault="00334AA5" w:rsidP="00CA7D52">
      <w:pPr>
        <w:rPr>
          <w:rFonts w:hint="cs"/>
          <w:rtl/>
        </w:rPr>
      </w:pPr>
      <w:r>
        <w:rPr>
          <w:rFonts w:hint="cs"/>
          <w:rtl/>
        </w:rPr>
        <w:t>مرحوم خوئی فقط در سند روایت مناقشه کرده است، و گفته دلالتش تمام است. ولی در ذهن ما دلالت هم ندارد؛ اینکه در این روایت فرموده آیا هر روز میروی غسل بکنید، یعنی روزهائی که غسل مشروع است. لزومی هم ندارد که هر روز مشروع باشد، تا این سؤال جا داشته باشد. چون فقط می</w:t>
      </w:r>
      <w:r>
        <w:rPr>
          <w:rtl/>
        </w:rPr>
        <w:softHyphen/>
      </w:r>
      <w:r>
        <w:rPr>
          <w:rFonts w:hint="cs"/>
          <w:rtl/>
        </w:rPr>
        <w:t>خواسته بفهمد که با تحقّق اسباب غسل، غسل را در آب فرآت انجام می</w:t>
      </w:r>
      <w:r>
        <w:rPr>
          <w:rtl/>
        </w:rPr>
        <w:softHyphen/>
      </w:r>
      <w:r>
        <w:rPr>
          <w:rFonts w:hint="cs"/>
          <w:rtl/>
        </w:rPr>
        <w:t>دهد یا نه.</w:t>
      </w:r>
    </w:p>
    <w:p w:rsidR="00334AA5" w:rsidRPr="00ED2DBA" w:rsidRDefault="00334AA5" w:rsidP="00122DC8">
      <w:pPr>
        <w:pStyle w:val="Heading5"/>
        <w:rPr>
          <w:rFonts w:hint="cs"/>
          <w:rtl/>
        </w:rPr>
      </w:pPr>
      <w:bookmarkStart w:id="19" w:name="_Toc38707570"/>
      <w:bookmarkStart w:id="20" w:name="_Toc38739140"/>
      <w:r w:rsidRPr="00ED2DBA">
        <w:rPr>
          <w:rFonts w:hint="cs"/>
          <w:rtl/>
        </w:rPr>
        <w:t>مسأله 19:</w:t>
      </w:r>
      <w:bookmarkEnd w:id="19"/>
      <w:r>
        <w:rPr>
          <w:rFonts w:hint="cs"/>
          <w:rtl/>
        </w:rPr>
        <w:t xml:space="preserve"> عدم قضاء و عدم جواز تقدیم أغسال زمانیّه</w:t>
      </w:r>
      <w:bookmarkEnd w:id="20"/>
    </w:p>
    <w:p w:rsidR="00334AA5" w:rsidRPr="00041DF6" w:rsidRDefault="00334AA5" w:rsidP="00334AA5">
      <w:pPr>
        <w:pStyle w:val="NormalWeb"/>
        <w:bidi/>
        <w:spacing w:line="276" w:lineRule="auto"/>
        <w:jc w:val="both"/>
        <w:rPr>
          <w:rFonts w:ascii="Noor_Titr" w:hAnsi="Noor_Titr" w:cs="B Badr" w:hint="cs"/>
          <w:color w:val="0070C0"/>
          <w:sz w:val="28"/>
          <w:szCs w:val="28"/>
          <w:rtl/>
        </w:rPr>
      </w:pPr>
      <w:r w:rsidRPr="00122DC8">
        <w:rPr>
          <w:rFonts w:ascii="Noor_NazliBold" w:hAnsi="Noor_NazliBold" w:cs="B Badr" w:hint="cs"/>
          <w:color w:val="0000FF"/>
          <w:sz w:val="28"/>
          <w:szCs w:val="28"/>
          <w:rtl/>
        </w:rPr>
        <w:t>مسألة 19: لا قضاء للأغسال الزمانية</w:t>
      </w:r>
      <w:r w:rsidRPr="00122DC8">
        <w:rPr>
          <w:rFonts w:ascii="Noor_Lotus" w:hAnsi="Noor_Lotus" w:cs="B Badr" w:hint="cs"/>
          <w:color w:val="0000FF"/>
          <w:sz w:val="28"/>
          <w:szCs w:val="28"/>
        </w:rPr>
        <w:t>‌</w:t>
      </w:r>
      <w:r w:rsidRPr="00122DC8">
        <w:rPr>
          <w:rFonts w:ascii="Noor_Lotus" w:hAnsi="Noor_Lotus" w:cs="B Badr" w:hint="cs"/>
          <w:color w:val="0000FF"/>
          <w:sz w:val="28"/>
          <w:szCs w:val="28"/>
          <w:rtl/>
        </w:rPr>
        <w:t xml:space="preserve"> إذا جاز وقتها كما لا تتقدم على زمانها مع خوف عدم التمكن منها في وقتها إلا غسل الجمعة كما مر لكن عن‌ المفيد استحباب قضاء غسل يوم عرفة في الأضحى و عن الشهيد استحباب قضائها أجمع و كذا تقديمها مع خوف عدم التمكن منها في وقتها و وجه الأمرين غير واضح لكن لا بأس بهما لا بقصد الورود</w:t>
      </w:r>
      <w:r>
        <w:rPr>
          <w:rFonts w:ascii="Noor_Lotus" w:hAnsi="Noor_Lotus" w:hint="cs"/>
          <w:color w:val="0070C0"/>
          <w:sz w:val="28"/>
          <w:rtl/>
        </w:rPr>
        <w:t>.</w:t>
      </w:r>
      <w:r w:rsidRPr="00ED2DBA">
        <w:rPr>
          <w:rFonts w:ascii="Noor_Lotus" w:hAnsi="Noor_Lotus" w:hint="cs"/>
          <w:color w:val="0070C0"/>
          <w:sz w:val="28"/>
          <w:rtl/>
        </w:rPr>
        <w:t>‌</w:t>
      </w:r>
      <w:r>
        <w:rPr>
          <w:rStyle w:val="FootnoteReference"/>
          <w:rFonts w:ascii="Noor_Lotus" w:hAnsi="Noor_Lotus"/>
          <w:color w:val="0070C0"/>
          <w:sz w:val="28"/>
          <w:rtl/>
        </w:rPr>
        <w:footnoteReference w:id="14"/>
      </w:r>
    </w:p>
    <w:p w:rsidR="00334AA5" w:rsidRDefault="00334AA5" w:rsidP="00122DC8">
      <w:pPr>
        <w:rPr>
          <w:rFonts w:hint="cs"/>
          <w:rtl/>
        </w:rPr>
      </w:pPr>
      <w:r>
        <w:rPr>
          <w:rFonts w:hint="cs"/>
          <w:rtl/>
        </w:rPr>
        <w:t>اگر غسل زمانی، وقتش گذشت؛ قضاء ندارد. و همچنین تقدّم بر زمان هم ندارد. فقط غسل جمعه است که در صورت خوف، مقدّم می</w:t>
      </w:r>
      <w:r>
        <w:rPr>
          <w:rtl/>
        </w:rPr>
        <w:softHyphen/>
      </w:r>
      <w:r>
        <w:rPr>
          <w:rFonts w:hint="cs"/>
          <w:rtl/>
        </w:rPr>
        <w:t>شود. در مورد قضاء غسل جمعه و تقدّم غسل جمعه، دلیل داشتیم؛ اما در غیر غسل جمعه، اصل عدم تقدّم و قضاء است.</w:t>
      </w:r>
    </w:p>
    <w:p w:rsidR="00334AA5" w:rsidRPr="00CE4B2C" w:rsidRDefault="00334AA5" w:rsidP="00122DC8">
      <w:pPr>
        <w:rPr>
          <w:rFonts w:hint="cs"/>
          <w:rtl/>
        </w:rPr>
      </w:pPr>
      <w:r>
        <w:rPr>
          <w:rFonts w:hint="cs"/>
          <w:rtl/>
        </w:rPr>
        <w:lastRenderedPageBreak/>
        <w:t>لکن مرحوم شیخ مفید گفته اگر غسل یوم العرفه را ترک کرد، مستحب است که در روز عید آن را قضاء بکند. از مرحوم شهید هم نقل شده که فرموده همه غسل</w:t>
      </w:r>
      <w:r>
        <w:rPr>
          <w:rFonts w:hint="cs"/>
          <w:rtl/>
        </w:rPr>
        <w:softHyphen/>
        <w:t>ها را می</w:t>
      </w:r>
      <w:r>
        <w:rPr>
          <w:rFonts w:hint="cs"/>
          <w:rtl/>
        </w:rPr>
        <w:softHyphen/>
        <w:t>شود قضاء کرد؛ و همچنین می</w:t>
      </w:r>
      <w:r>
        <w:rPr>
          <w:rFonts w:hint="cs"/>
          <w:rtl/>
        </w:rPr>
        <w:softHyphen/>
        <w:t>شود آنها را مقدّم داشت. و لکن وجه هر دو قول واضح نیست؛ گرچه به قصد رجاء عیبی ندارد.</w:t>
      </w:r>
    </w:p>
    <w:p w:rsidR="00334AA5" w:rsidRDefault="00334AA5" w:rsidP="00122DC8">
      <w:pPr>
        <w:pStyle w:val="Heading5"/>
        <w:rPr>
          <w:rFonts w:hint="cs"/>
          <w:rtl/>
        </w:rPr>
      </w:pPr>
      <w:bookmarkStart w:id="21" w:name="_Toc38707571"/>
      <w:bookmarkStart w:id="22" w:name="_Toc38739141"/>
      <w:r>
        <w:rPr>
          <w:rFonts w:hint="cs"/>
          <w:rtl/>
        </w:rPr>
        <w:t>مسأله 20:</w:t>
      </w:r>
      <w:bookmarkEnd w:id="21"/>
      <w:r>
        <w:rPr>
          <w:rFonts w:hint="cs"/>
          <w:rtl/>
        </w:rPr>
        <w:t xml:space="preserve"> بررسی مستحب نفسی بودن غسل</w:t>
      </w:r>
      <w:bookmarkEnd w:id="22"/>
    </w:p>
    <w:p w:rsidR="00334AA5" w:rsidRPr="00122DC8" w:rsidRDefault="00334AA5" w:rsidP="00334AA5">
      <w:pPr>
        <w:jc w:val="both"/>
        <w:rPr>
          <w:rFonts w:ascii="Noor_Lotus" w:hAnsi="Noor_Lotus" w:hint="cs"/>
          <w:color w:val="0000FF"/>
          <w:sz w:val="28"/>
          <w:rtl/>
        </w:rPr>
      </w:pPr>
      <w:r w:rsidRPr="00122DC8">
        <w:rPr>
          <w:rFonts w:ascii="Noor_NazliBold" w:hAnsi="Noor_NazliBold" w:hint="cs"/>
          <w:color w:val="0000FF"/>
          <w:sz w:val="28"/>
          <w:rtl/>
        </w:rPr>
        <w:t>مسألة 20: ربما قيل بكون الغسل مستحبا نفيسا</w:t>
      </w:r>
      <w:r w:rsidRPr="00122DC8">
        <w:rPr>
          <w:rFonts w:ascii="Noor_Lotus" w:hAnsi="Noor_Lotus" w:hint="cs"/>
          <w:color w:val="0000FF"/>
          <w:sz w:val="28"/>
        </w:rPr>
        <w:t>‌</w:t>
      </w:r>
      <w:r w:rsidRPr="00122DC8">
        <w:rPr>
          <w:rFonts w:ascii="Noor_Titr" w:hAnsi="Noor_Titr" w:hint="cs"/>
          <w:color w:val="0000FF"/>
          <w:sz w:val="28"/>
          <w:rtl/>
        </w:rPr>
        <w:t xml:space="preserve"> </w:t>
      </w:r>
      <w:r w:rsidRPr="00122DC8">
        <w:rPr>
          <w:rFonts w:ascii="Noor_Lotus" w:hAnsi="Noor_Lotus" w:hint="cs"/>
          <w:color w:val="0000FF"/>
          <w:sz w:val="28"/>
          <w:rtl/>
        </w:rPr>
        <w:t>فيشرع الإتيان به في كل زمان من غير نظر إلى سبب أو غاية و وجهه غير واضح و لا بأس به لا بقصد الورود‌.</w:t>
      </w:r>
    </w:p>
    <w:p w:rsidR="00334AA5" w:rsidRDefault="00334AA5" w:rsidP="00122DC8">
      <w:pPr>
        <w:rPr>
          <w:rFonts w:hint="cs"/>
          <w:rtl/>
        </w:rPr>
      </w:pPr>
      <w:r>
        <w:rPr>
          <w:rFonts w:hint="cs"/>
          <w:rtl/>
        </w:rPr>
        <w:t>بحث در مورد این مسأله، در ذیل غسل چهاردهم، مطرح شد.</w:t>
      </w:r>
    </w:p>
    <w:p w:rsidR="00334AA5" w:rsidRPr="00CF286E" w:rsidRDefault="00334AA5" w:rsidP="00334AA5">
      <w:pPr>
        <w:jc w:val="both"/>
        <w:rPr>
          <w:rFonts w:ascii="Noor_Titr" w:hAnsi="Noor_Titr" w:cs="B Lotus" w:hint="cs"/>
          <w:color w:val="FF0000"/>
          <w:sz w:val="28"/>
          <w:rtl/>
        </w:rPr>
      </w:pPr>
      <w:r>
        <w:rPr>
          <w:rFonts w:ascii="Noor_Titr" w:hAnsi="Noor_Titr" w:cs="B Lotus" w:hint="cs"/>
          <w:sz w:val="28"/>
          <w:rtl/>
        </w:rPr>
        <w:t xml:space="preserve"> </w:t>
      </w:r>
      <w:r>
        <w:rPr>
          <w:rFonts w:ascii="Noor_Titr" w:hAnsi="Noor_Titr" w:cs="B Lotus" w:hint="cs"/>
          <w:sz w:val="28"/>
          <w:rtl/>
        </w:rPr>
        <w:tab/>
      </w:r>
      <w:r w:rsidR="00122DC8">
        <w:rPr>
          <w:rFonts w:ascii="Noor_Titr" w:hAnsi="Noor_Titr" w:cs="B Lotus" w:hint="cs"/>
          <w:sz w:val="28"/>
          <w:rtl/>
        </w:rPr>
        <w:tab/>
      </w:r>
      <w:r w:rsidRPr="00CF286E">
        <w:rPr>
          <w:rFonts w:ascii="Noor_Titr" w:hAnsi="Noor_Titr" w:cs="B Lotus" w:hint="cs"/>
          <w:color w:val="FF0000"/>
          <w:sz w:val="28"/>
          <w:rtl/>
        </w:rPr>
        <w:t>(أوّلین جلسه سال آینده در تاریخ 11/6/1396 مصادف با یازدهم ذی الحجّة برگزار خواهد شد).</w:t>
      </w:r>
    </w:p>
    <w:p w:rsidR="003E6650" w:rsidRPr="001A27D7" w:rsidRDefault="00E52D07" w:rsidP="00824B22">
      <w:pPr>
        <w:rPr>
          <w:rtl/>
        </w:rPr>
      </w:pPr>
      <w:r>
        <w:rPr>
          <w:rFonts w:hint="cs"/>
          <w:rtl/>
        </w:rPr>
        <w:t xml:space="preserve"> </w:t>
      </w:r>
    </w:p>
    <w:p w:rsidR="001A1EA5" w:rsidRPr="006162A2" w:rsidRDefault="001A1EA5" w:rsidP="006162A2">
      <w:pPr>
        <w:rPr>
          <w:rtl/>
        </w:rPr>
      </w:pPr>
    </w:p>
    <w:sectPr w:rsidR="001A1EA5"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177" w:rsidRDefault="002B1177" w:rsidP="008B750B">
      <w:pPr>
        <w:spacing w:line="240" w:lineRule="auto"/>
      </w:pPr>
      <w:r>
        <w:separator/>
      </w:r>
    </w:p>
  </w:endnote>
  <w:endnote w:type="continuationSeparator" w:id="0">
    <w:p w:rsidR="002B1177" w:rsidRDefault="002B117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 w:name="Noor_Titr">
    <w:panose1 w:val="02000700000000000000"/>
    <w:charset w:val="00"/>
    <w:family w:val="auto"/>
    <w:pitch w:val="variable"/>
    <w:sig w:usb0="80002007" w:usb1="80002000" w:usb2="00000008" w:usb3="00000000" w:csb0="00000043" w:csb1="00000000"/>
  </w:font>
  <w:font w:name="me_quran">
    <w:panose1 w:val="02060603050605020204"/>
    <w:charset w:val="B2"/>
    <w:family w:val="roman"/>
    <w:pitch w:val="variable"/>
    <w:sig w:usb0="00002001" w:usb1="80000000" w:usb2="00000008" w:usb3="00000000" w:csb0="00000040"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D5038" w:rsidRPr="004D503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2F68D0" w:rsidP="001B6799">
          <w:pPr>
            <w:pStyle w:val="Footer"/>
            <w:bidi w:val="0"/>
            <w:rPr>
              <w:color w:val="808080" w:themeColor="background1" w:themeShade="80"/>
              <w:rtl/>
            </w:rPr>
          </w:pPr>
          <w:bookmarkStart w:id="30" w:name="BokAdres"/>
          <w:bookmarkEnd w:id="30"/>
          <w:r>
            <w:rPr>
              <w:color w:val="808080" w:themeColor="background1" w:themeShade="80"/>
            </w:rPr>
            <w:t>F1mg1_13960227-137_sl1_mfeb.ir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177" w:rsidRDefault="002B1177" w:rsidP="008B750B">
      <w:pPr>
        <w:spacing w:line="240" w:lineRule="auto"/>
      </w:pPr>
      <w:r>
        <w:separator/>
      </w:r>
    </w:p>
  </w:footnote>
  <w:footnote w:type="continuationSeparator" w:id="0">
    <w:p w:rsidR="002B1177" w:rsidRDefault="002B1177" w:rsidP="008B750B">
      <w:pPr>
        <w:spacing w:line="240" w:lineRule="auto"/>
      </w:pPr>
      <w:r>
        <w:continuationSeparator/>
      </w:r>
    </w:p>
  </w:footnote>
  <w:footnote w:id="1">
    <w:p w:rsidR="00334AA5" w:rsidRDefault="00334AA5" w:rsidP="00334AA5">
      <w:pPr>
        <w:pStyle w:val="FootnoteText"/>
        <w:rPr>
          <w:rFonts w:hint="cs"/>
        </w:rPr>
      </w:pPr>
      <w:r>
        <w:rPr>
          <w:rStyle w:val="FootnoteReference"/>
        </w:rPr>
        <w:footnoteRef/>
      </w:r>
      <w:r>
        <w:rPr>
          <w:rtl/>
        </w:rPr>
        <w:t xml:space="preserve"> </w:t>
      </w:r>
      <w:r>
        <w:rPr>
          <w:rFonts w:hint="cs"/>
          <w:rtl/>
        </w:rPr>
        <w:t xml:space="preserve">- </w:t>
      </w:r>
      <w:r w:rsidRPr="005F0769">
        <w:rPr>
          <w:rFonts w:hint="cs"/>
          <w:rtl/>
        </w:rPr>
        <w:t>الإقبال بالأعمال الحسنة (ط - الحديثة)؛ ج‌2، صص: 280 -  279</w:t>
      </w:r>
      <w:r>
        <w:rPr>
          <w:rFonts w:hint="cs"/>
          <w:rtl/>
        </w:rPr>
        <w:t>.</w:t>
      </w:r>
    </w:p>
  </w:footnote>
  <w:footnote w:id="2">
    <w:p w:rsidR="00334AA5" w:rsidRPr="008F490B" w:rsidRDefault="00334AA5" w:rsidP="00334AA5">
      <w:pPr>
        <w:pStyle w:val="FootnoteText"/>
        <w:rPr>
          <w:rFonts w:hint="cs"/>
        </w:rPr>
      </w:pPr>
      <w:r w:rsidRPr="008F490B">
        <w:footnoteRef/>
      </w:r>
      <w:r w:rsidRPr="008F490B">
        <w:rPr>
          <w:rtl/>
        </w:rPr>
        <w:t xml:space="preserve"> </w:t>
      </w:r>
      <w:hyperlink r:id="rId1" w:history="1">
        <w:r w:rsidRPr="008F490B">
          <w:rPr>
            <w:rStyle w:val="Hyperlink"/>
            <w:rFonts w:hint="cs"/>
            <w:rtl/>
          </w:rPr>
          <w:t>من</w:t>
        </w:r>
        <w:r w:rsidRPr="008F490B">
          <w:rPr>
            <w:rStyle w:val="Hyperlink"/>
            <w:rtl/>
          </w:rPr>
          <w:t xml:space="preserve"> </w:t>
        </w:r>
        <w:r w:rsidRPr="008F490B">
          <w:rPr>
            <w:rStyle w:val="Hyperlink"/>
            <w:rFonts w:hint="cs"/>
            <w:rtl/>
          </w:rPr>
          <w:t>لا</w:t>
        </w:r>
        <w:r w:rsidRPr="008F490B">
          <w:rPr>
            <w:rStyle w:val="Hyperlink"/>
            <w:rtl/>
          </w:rPr>
          <w:t xml:space="preserve"> </w:t>
        </w:r>
        <w:r w:rsidRPr="008F490B">
          <w:rPr>
            <w:rStyle w:val="Hyperlink"/>
            <w:rFonts w:hint="cs"/>
            <w:rtl/>
          </w:rPr>
          <w:t>یحضره</w:t>
        </w:r>
        <w:r w:rsidRPr="008F490B">
          <w:rPr>
            <w:rStyle w:val="Hyperlink"/>
            <w:rtl/>
          </w:rPr>
          <w:t xml:space="preserve"> </w:t>
        </w:r>
        <w:r w:rsidRPr="008F490B">
          <w:rPr>
            <w:rStyle w:val="Hyperlink"/>
            <w:rFonts w:hint="cs"/>
            <w:rtl/>
          </w:rPr>
          <w:t>الفقیه،</w:t>
        </w:r>
        <w:r w:rsidRPr="008F490B">
          <w:rPr>
            <w:rStyle w:val="Hyperlink"/>
            <w:rtl/>
          </w:rPr>
          <w:t xml:space="preserve"> </w:t>
        </w:r>
        <w:r w:rsidRPr="008F490B">
          <w:rPr>
            <w:rStyle w:val="Hyperlink"/>
            <w:rFonts w:hint="cs"/>
            <w:rtl/>
          </w:rPr>
          <w:t>شیخ</w:t>
        </w:r>
        <w:r w:rsidRPr="008F490B">
          <w:rPr>
            <w:rStyle w:val="Hyperlink"/>
            <w:rtl/>
          </w:rPr>
          <w:t xml:space="preserve"> </w:t>
        </w:r>
        <w:r w:rsidRPr="008F490B">
          <w:rPr>
            <w:rStyle w:val="Hyperlink"/>
            <w:rFonts w:hint="cs"/>
            <w:rtl/>
          </w:rPr>
          <w:t>صدوق،</w:t>
        </w:r>
        <w:r w:rsidRPr="008F490B">
          <w:rPr>
            <w:rStyle w:val="Hyperlink"/>
            <w:rtl/>
          </w:rPr>
          <w:t xml:space="preserve"> </w:t>
        </w:r>
        <w:r w:rsidRPr="008F490B">
          <w:rPr>
            <w:rStyle w:val="Hyperlink"/>
            <w:rFonts w:hint="cs"/>
            <w:rtl/>
          </w:rPr>
          <w:t>ج</w:t>
        </w:r>
        <w:r w:rsidRPr="008F490B">
          <w:rPr>
            <w:rStyle w:val="Hyperlink"/>
            <w:rtl/>
          </w:rPr>
          <w:t>2</w:t>
        </w:r>
        <w:r w:rsidRPr="008F490B">
          <w:rPr>
            <w:rStyle w:val="Hyperlink"/>
            <w:rFonts w:hint="cs"/>
            <w:rtl/>
          </w:rPr>
          <w:t>،</w:t>
        </w:r>
        <w:r w:rsidRPr="008F490B">
          <w:rPr>
            <w:rStyle w:val="Hyperlink"/>
            <w:rtl/>
          </w:rPr>
          <w:t xml:space="preserve"> </w:t>
        </w:r>
        <w:r w:rsidRPr="008F490B">
          <w:rPr>
            <w:rStyle w:val="Hyperlink"/>
            <w:rFonts w:hint="cs"/>
            <w:rtl/>
          </w:rPr>
          <w:t>ص</w:t>
        </w:r>
        <w:r w:rsidRPr="008F490B">
          <w:rPr>
            <w:rStyle w:val="Hyperlink"/>
            <w:rtl/>
          </w:rPr>
          <w:t>91 - 90.</w:t>
        </w:r>
      </w:hyperlink>
    </w:p>
  </w:footnote>
  <w:footnote w:id="3">
    <w:p w:rsidR="00334AA5" w:rsidRPr="001735D3" w:rsidRDefault="00334AA5" w:rsidP="00334AA5">
      <w:pPr>
        <w:pStyle w:val="FootnoteText"/>
        <w:rPr>
          <w:rFonts w:hint="cs"/>
        </w:rPr>
      </w:pPr>
      <w:r w:rsidRPr="001735D3">
        <w:footnoteRef/>
      </w:r>
      <w:r w:rsidRPr="001735D3">
        <w:rPr>
          <w:rtl/>
        </w:rPr>
        <w:t xml:space="preserve"> </w:t>
      </w:r>
      <w:hyperlink r:id="rId2" w:history="1">
        <w:r w:rsidRPr="001735D3">
          <w:rPr>
            <w:rStyle w:val="Hyperlink"/>
            <w:rFonts w:hint="cs"/>
            <w:rtl/>
          </w:rPr>
          <w:t>مستدرک</w:t>
        </w:r>
        <w:r w:rsidRPr="001735D3">
          <w:rPr>
            <w:rStyle w:val="Hyperlink"/>
            <w:rtl/>
          </w:rPr>
          <w:t xml:space="preserve"> </w:t>
        </w:r>
        <w:r w:rsidRPr="001735D3">
          <w:rPr>
            <w:rStyle w:val="Hyperlink"/>
            <w:rFonts w:hint="cs"/>
            <w:rtl/>
          </w:rPr>
          <w:t>الوسائل،</w:t>
        </w:r>
        <w:r w:rsidRPr="001735D3">
          <w:rPr>
            <w:rStyle w:val="Hyperlink"/>
            <w:rtl/>
          </w:rPr>
          <w:t xml:space="preserve"> </w:t>
        </w:r>
        <w:r w:rsidRPr="001735D3">
          <w:rPr>
            <w:rStyle w:val="Hyperlink"/>
            <w:rFonts w:hint="cs"/>
            <w:rtl/>
          </w:rPr>
          <w:t>محدث</w:t>
        </w:r>
        <w:r w:rsidRPr="001735D3">
          <w:rPr>
            <w:rStyle w:val="Hyperlink"/>
            <w:rtl/>
          </w:rPr>
          <w:t xml:space="preserve"> </w:t>
        </w:r>
        <w:r w:rsidRPr="001735D3">
          <w:rPr>
            <w:rStyle w:val="Hyperlink"/>
            <w:rFonts w:hint="cs"/>
            <w:rtl/>
          </w:rPr>
          <w:t>نوری،</w:t>
        </w:r>
        <w:r w:rsidRPr="001735D3">
          <w:rPr>
            <w:rStyle w:val="Hyperlink"/>
            <w:rtl/>
          </w:rPr>
          <w:t xml:space="preserve"> </w:t>
        </w:r>
        <w:r w:rsidRPr="001735D3">
          <w:rPr>
            <w:rStyle w:val="Hyperlink"/>
            <w:rFonts w:hint="cs"/>
            <w:rtl/>
          </w:rPr>
          <w:t>ج</w:t>
        </w:r>
        <w:r w:rsidRPr="001735D3">
          <w:rPr>
            <w:rStyle w:val="Hyperlink"/>
            <w:rtl/>
          </w:rPr>
          <w:t>6</w:t>
        </w:r>
        <w:r w:rsidRPr="001735D3">
          <w:rPr>
            <w:rStyle w:val="Hyperlink"/>
            <w:rFonts w:hint="cs"/>
            <w:rtl/>
          </w:rPr>
          <w:t>،</w:t>
        </w:r>
        <w:r w:rsidRPr="001735D3">
          <w:rPr>
            <w:rStyle w:val="Hyperlink"/>
            <w:rtl/>
          </w:rPr>
          <w:t xml:space="preserve"> </w:t>
        </w:r>
        <w:r w:rsidRPr="001735D3">
          <w:rPr>
            <w:rStyle w:val="Hyperlink"/>
            <w:rFonts w:hint="cs"/>
            <w:rtl/>
          </w:rPr>
          <w:t>ص</w:t>
        </w:r>
        <w:r w:rsidRPr="001735D3">
          <w:rPr>
            <w:rStyle w:val="Hyperlink"/>
            <w:rtl/>
          </w:rPr>
          <w:t>351.</w:t>
        </w:r>
      </w:hyperlink>
    </w:p>
  </w:footnote>
  <w:footnote w:id="4">
    <w:p w:rsidR="00334AA5" w:rsidRPr="00C62302" w:rsidRDefault="00334AA5" w:rsidP="00334AA5">
      <w:pPr>
        <w:pStyle w:val="FootnoteText"/>
        <w:jc w:val="both"/>
        <w:rPr>
          <w:rFonts w:hint="cs"/>
          <w:sz w:val="22"/>
          <w:szCs w:val="22"/>
        </w:rPr>
      </w:pPr>
      <w:r w:rsidRPr="00C62302">
        <w:rPr>
          <w:rStyle w:val="FootnoteReference"/>
          <w:sz w:val="22"/>
          <w:szCs w:val="22"/>
        </w:rPr>
        <w:footnoteRef/>
      </w:r>
      <w:r w:rsidRPr="00C62302">
        <w:rPr>
          <w:sz w:val="22"/>
          <w:szCs w:val="22"/>
          <w:rtl/>
        </w:rPr>
        <w:t xml:space="preserve"> </w:t>
      </w:r>
      <w:r w:rsidRPr="00C62302">
        <w:rPr>
          <w:rFonts w:hint="cs"/>
          <w:sz w:val="22"/>
          <w:szCs w:val="22"/>
          <w:rtl/>
        </w:rPr>
        <w:t>- مصباح المتهجد؛ ج‌2، ص: 764.</w:t>
      </w:r>
    </w:p>
  </w:footnote>
  <w:footnote w:id="5">
    <w:p w:rsidR="00334AA5" w:rsidRPr="00CD1AFA" w:rsidRDefault="00334AA5" w:rsidP="00334AA5">
      <w:pPr>
        <w:pStyle w:val="FootnoteText"/>
        <w:jc w:val="both"/>
        <w:rPr>
          <w:rFonts w:hint="cs"/>
          <w:sz w:val="22"/>
          <w:szCs w:val="22"/>
        </w:rPr>
      </w:pPr>
      <w:r w:rsidRPr="00F04CB8">
        <w:footnoteRef/>
      </w:r>
      <w:r w:rsidRPr="00F04CB8">
        <w:rPr>
          <w:rtl/>
        </w:rPr>
        <w:t xml:space="preserve"> </w:t>
      </w:r>
      <w:hyperlink r:id="rId3" w:history="1">
        <w:r w:rsidRPr="00F04CB8">
          <w:rPr>
            <w:rStyle w:val="Hyperlink"/>
            <w:rFonts w:hint="cs"/>
            <w:rtl/>
          </w:rPr>
          <w:t>وسائل</w:t>
        </w:r>
        <w:r w:rsidRPr="00F04CB8">
          <w:rPr>
            <w:rStyle w:val="Hyperlink"/>
            <w:rtl/>
          </w:rPr>
          <w:t xml:space="preserve"> </w:t>
        </w:r>
        <w:r w:rsidRPr="00F04CB8">
          <w:rPr>
            <w:rStyle w:val="Hyperlink"/>
            <w:rFonts w:hint="cs"/>
            <w:rtl/>
          </w:rPr>
          <w:t>الشیعه،</w:t>
        </w:r>
        <w:r w:rsidRPr="00F04CB8">
          <w:rPr>
            <w:rStyle w:val="Hyperlink"/>
            <w:rtl/>
          </w:rPr>
          <w:t xml:space="preserve"> </w:t>
        </w:r>
        <w:r w:rsidRPr="00F04CB8">
          <w:rPr>
            <w:rStyle w:val="Hyperlink"/>
            <w:rFonts w:hint="cs"/>
            <w:rtl/>
          </w:rPr>
          <w:t>شیخ</w:t>
        </w:r>
        <w:r w:rsidRPr="00F04CB8">
          <w:rPr>
            <w:rStyle w:val="Hyperlink"/>
            <w:rtl/>
          </w:rPr>
          <w:t xml:space="preserve"> </w:t>
        </w:r>
        <w:r w:rsidRPr="00F04CB8">
          <w:rPr>
            <w:rStyle w:val="Hyperlink"/>
            <w:rFonts w:hint="cs"/>
            <w:rtl/>
          </w:rPr>
          <w:t>حر</w:t>
        </w:r>
        <w:r w:rsidRPr="00F04CB8">
          <w:rPr>
            <w:rStyle w:val="Hyperlink"/>
            <w:rtl/>
          </w:rPr>
          <w:t xml:space="preserve"> </w:t>
        </w:r>
        <w:r w:rsidRPr="00F04CB8">
          <w:rPr>
            <w:rStyle w:val="Hyperlink"/>
            <w:rFonts w:hint="cs"/>
            <w:rtl/>
          </w:rPr>
          <w:t>عاملی،</w:t>
        </w:r>
        <w:r w:rsidRPr="00F04CB8">
          <w:rPr>
            <w:rStyle w:val="Hyperlink"/>
            <w:rtl/>
          </w:rPr>
          <w:t xml:space="preserve"> </w:t>
        </w:r>
        <w:r w:rsidRPr="00F04CB8">
          <w:rPr>
            <w:rStyle w:val="Hyperlink"/>
            <w:rFonts w:hint="cs"/>
            <w:rtl/>
          </w:rPr>
          <w:t>ج</w:t>
        </w:r>
        <w:r w:rsidRPr="00F04CB8">
          <w:rPr>
            <w:rStyle w:val="Hyperlink"/>
            <w:rtl/>
          </w:rPr>
          <w:t>3</w:t>
        </w:r>
        <w:r w:rsidRPr="00F04CB8">
          <w:rPr>
            <w:rStyle w:val="Hyperlink"/>
            <w:rFonts w:hint="cs"/>
            <w:rtl/>
          </w:rPr>
          <w:t>،</w:t>
        </w:r>
        <w:r w:rsidRPr="00F04CB8">
          <w:rPr>
            <w:rStyle w:val="Hyperlink"/>
            <w:rtl/>
          </w:rPr>
          <w:t xml:space="preserve"> </w:t>
        </w:r>
        <w:r w:rsidRPr="00F04CB8">
          <w:rPr>
            <w:rStyle w:val="Hyperlink"/>
            <w:rFonts w:hint="cs"/>
            <w:rtl/>
          </w:rPr>
          <w:t>ص</w:t>
        </w:r>
        <w:r w:rsidRPr="00F04CB8">
          <w:rPr>
            <w:rStyle w:val="Hyperlink"/>
            <w:rtl/>
          </w:rPr>
          <w:t>304 - 303</w:t>
        </w:r>
        <w:r w:rsidRPr="00F04CB8">
          <w:rPr>
            <w:rStyle w:val="Hyperlink"/>
            <w:rFonts w:hint="cs"/>
            <w:rtl/>
          </w:rPr>
          <w:t>،</w:t>
        </w:r>
        <w:r w:rsidRPr="00F04CB8">
          <w:rPr>
            <w:rStyle w:val="Hyperlink"/>
            <w:rtl/>
          </w:rPr>
          <w:t xml:space="preserve"> </w:t>
        </w:r>
        <w:r w:rsidRPr="00F04CB8">
          <w:rPr>
            <w:rStyle w:val="Hyperlink"/>
            <w:rFonts w:hint="cs"/>
            <w:rtl/>
          </w:rPr>
          <w:t>ابواب</w:t>
        </w:r>
        <w:r w:rsidRPr="00F04CB8">
          <w:rPr>
            <w:rStyle w:val="Hyperlink"/>
            <w:rtl/>
          </w:rPr>
          <w:t xml:space="preserve"> </w:t>
        </w:r>
        <w:r w:rsidRPr="00F04CB8">
          <w:rPr>
            <w:rStyle w:val="Hyperlink"/>
            <w:rFonts w:hint="cs"/>
            <w:rtl/>
          </w:rPr>
          <w:t>الأغسال</w:t>
        </w:r>
        <w:r w:rsidRPr="00F04CB8">
          <w:rPr>
            <w:rStyle w:val="Hyperlink"/>
            <w:rtl/>
          </w:rPr>
          <w:t xml:space="preserve"> </w:t>
        </w:r>
        <w:r w:rsidRPr="00F04CB8">
          <w:rPr>
            <w:rStyle w:val="Hyperlink"/>
            <w:rFonts w:hint="cs"/>
            <w:rtl/>
          </w:rPr>
          <w:t>المسنونة،</w:t>
        </w:r>
        <w:r w:rsidRPr="00F04CB8">
          <w:rPr>
            <w:rStyle w:val="Hyperlink"/>
            <w:rtl/>
          </w:rPr>
          <w:t xml:space="preserve"> </w:t>
        </w:r>
        <w:r w:rsidRPr="00F04CB8">
          <w:rPr>
            <w:rStyle w:val="Hyperlink"/>
            <w:rFonts w:hint="cs"/>
            <w:rtl/>
          </w:rPr>
          <w:t>باب</w:t>
        </w:r>
        <w:r w:rsidRPr="00F04CB8">
          <w:rPr>
            <w:rStyle w:val="Hyperlink"/>
            <w:rtl/>
          </w:rPr>
          <w:t>1</w:t>
        </w:r>
        <w:r w:rsidRPr="00F04CB8">
          <w:rPr>
            <w:rStyle w:val="Hyperlink"/>
            <w:rFonts w:hint="cs"/>
            <w:rtl/>
          </w:rPr>
          <w:t>،</w:t>
        </w:r>
        <w:r w:rsidRPr="00F04CB8">
          <w:rPr>
            <w:rStyle w:val="Hyperlink"/>
            <w:rtl/>
          </w:rPr>
          <w:t xml:space="preserve"> </w:t>
        </w:r>
        <w:r w:rsidRPr="00F04CB8">
          <w:rPr>
            <w:rStyle w:val="Hyperlink"/>
            <w:rFonts w:hint="cs"/>
            <w:rtl/>
          </w:rPr>
          <w:t>ح</w:t>
        </w:r>
        <w:r w:rsidRPr="00F04CB8">
          <w:rPr>
            <w:rStyle w:val="Hyperlink"/>
            <w:rtl/>
          </w:rPr>
          <w:t>3</w:t>
        </w:r>
        <w:r w:rsidRPr="00F04CB8">
          <w:rPr>
            <w:rStyle w:val="Hyperlink"/>
            <w:rFonts w:hint="cs"/>
            <w:rtl/>
          </w:rPr>
          <w:t>،</w:t>
        </w:r>
        <w:r w:rsidRPr="00F04CB8">
          <w:rPr>
            <w:rStyle w:val="Hyperlink"/>
            <w:rtl/>
          </w:rPr>
          <w:t xml:space="preserve"> </w:t>
        </w:r>
        <w:r w:rsidRPr="00F04CB8">
          <w:rPr>
            <w:rStyle w:val="Hyperlink"/>
            <w:rFonts w:hint="cs"/>
            <w:rtl/>
          </w:rPr>
          <w:t>ط</w:t>
        </w:r>
        <w:r w:rsidRPr="00F04CB8">
          <w:rPr>
            <w:rStyle w:val="Hyperlink"/>
            <w:rtl/>
          </w:rPr>
          <w:t xml:space="preserve"> </w:t>
        </w:r>
        <w:r w:rsidRPr="00F04CB8">
          <w:rPr>
            <w:rStyle w:val="Hyperlink"/>
            <w:rFonts w:hint="cs"/>
            <w:rtl/>
          </w:rPr>
          <w:t>آل</w:t>
        </w:r>
        <w:r w:rsidRPr="00F04CB8">
          <w:rPr>
            <w:rStyle w:val="Hyperlink"/>
            <w:rtl/>
          </w:rPr>
          <w:t xml:space="preserve"> </w:t>
        </w:r>
        <w:r w:rsidRPr="00F04CB8">
          <w:rPr>
            <w:rStyle w:val="Hyperlink"/>
            <w:rFonts w:hint="cs"/>
            <w:rtl/>
          </w:rPr>
          <w:t>البيت</w:t>
        </w:r>
        <w:r w:rsidRPr="00F04CB8">
          <w:rPr>
            <w:rStyle w:val="Hyperlink"/>
            <w:rtl/>
          </w:rPr>
          <w:t>.</w:t>
        </w:r>
      </w:hyperlink>
      <w:r>
        <w:rPr>
          <w:rFonts w:hint="cs"/>
          <w:rtl/>
        </w:rPr>
        <w:t xml:space="preserve"> </w:t>
      </w:r>
      <w:r w:rsidRPr="00CD1AFA">
        <w:rPr>
          <w:rFonts w:hint="cs"/>
          <w:sz w:val="22"/>
          <w:szCs w:val="22"/>
          <w:rtl/>
        </w:rPr>
        <w:t>«مُحَمَّدُ بْنُ الْحَسَنِ بِإِسْنَادِهِ عَنِ الْحُسَيْنِ بْنِ سَعِيدٍ عَنْ عُثْمَانَ بْنِ</w:t>
      </w:r>
      <w:r w:rsidRPr="00CD1AFA">
        <w:rPr>
          <w:rFonts w:hint="cs"/>
          <w:sz w:val="22"/>
          <w:szCs w:val="22"/>
        </w:rPr>
        <w:t>‌</w:t>
      </w:r>
      <w:r w:rsidRPr="00CD1AFA">
        <w:rPr>
          <w:rFonts w:hint="cs"/>
          <w:sz w:val="22"/>
          <w:szCs w:val="22"/>
          <w:rtl/>
        </w:rPr>
        <w:t xml:space="preserve"> عِيسَى عَنْ سَمَاعَةَ قَالَ:</w:t>
      </w:r>
      <w:r w:rsidRPr="00CD1AFA">
        <w:rPr>
          <w:rFonts w:hint="cs"/>
          <w:sz w:val="22"/>
          <w:szCs w:val="22"/>
          <w:rtl/>
          <w:lang w:bidi="ar-SA"/>
        </w:rPr>
        <w:t xml:space="preserve"> سَأَلْتُ أَبَا عَبْدِ اللَّهِ </w:t>
      </w:r>
      <w:r w:rsidRPr="00CD1AFA">
        <w:rPr>
          <w:rFonts w:hint="cs"/>
          <w:sz w:val="22"/>
          <w:szCs w:val="22"/>
          <w:rtl/>
        </w:rPr>
        <w:t>(علیه السلام) عَنْ غُسْلِ الْجُمُعَةِ- فَقَالَ وَاجِبٌ فِي السَّفَرِ وَ الْحَضَرِ- إِلَّا أَنَّهُ رُخِّصَ لِلنِّسَاءِ فِي السَّفَرِ لِقِلَّةِ الْمَاءِ- وَ قَالَ غُسْلُ الْجَنَابَةِ وَاجِبٌ- وَ غُسْلُ الْحَائِضِ إِذَا طَهُرَتْ وَاجِبٌ- وَ غُسْلُ الِاسْتِحَاضَةِ وَاجِبٌ- إِذَا احْتَشَتْ بِالْكُرْسُفِ فَجَازَ الدَّمُ الْكُرْسُفَ- إِلَى أَنْ قَالَ وَ غُسْلُ النُّفَسَاءِ وَاجِبٌ- وَ غُسْلُ الْمَوْلُودِ وَاجِبٌ- وَ غُسْلُ الْمَيِّتِ وَاجِبٌ- وَ غُسْلُ مَنْ غَسَّلَ الْمَيِّتَ وَاجِبٌ- وَ غُسْلُ الْمُحْرِمِ وَاجِبٌ- وَ غُسْلُ يَوْمِ عَرَفَةَ وَاجِبٌ- وَ غُسْلُ الزِّيَارَةِ وَاجِبٌ إِلَّا مِنْ عِلَّةٍ- وَ غُسْلُ دُخُولِ الْبَيْتِ وَاجِبٌ- وَ غُسْلُ دُخُولِ الْحَرَمِ يُسْتَحَبُّ أَنْ لَا تَدْخُلَهُ إِلَّا بِغُسْلٍ- وَ غُسْلُ الْمُبَاهَلَةِ وَاجِبٌ- وَ غُسْلُ الِاسْتِسْقَاءِ وَاجِبٌ- وَ غُسْلُ أَوَّلِ لَيْلَةٍ مِنْ شَهْرِ رَمَضَانَ مُسْتَحَبٌّ- وَ غُسْلُ لَيْلَةِ إِحْدَى وَ عِشْرِينَ سُنَّةٌ- وَ غُسْلُ لَيْلَةِ ثَلَاثٍ وَ عِشْرِينَ سُنَّةٌ لَا تَتْرُكْهَا- لِأَنَّهُ يُرْجَى فِي إِحْدَاهُنَّ لَيْلَةُ الْقَدْرِ- وَ غُسْلُ يَوْمِ الْفِطْرِ- وَ غُسْلُ يَوْمِ الْأَضْحَى سُنَّةٌ لَا أُحِبُّ تَرْكَهَا- وَ غُسْلُ الِاسْتِخَارَةِ يُسْتَحَبُّ</w:t>
      </w:r>
      <w:r w:rsidRPr="00CD1AFA">
        <w:rPr>
          <w:rFonts w:hint="cs"/>
          <w:sz w:val="22"/>
          <w:szCs w:val="22"/>
          <w:rtl/>
          <w:lang w:bidi="ar-SA"/>
        </w:rPr>
        <w:t>».</w:t>
      </w:r>
      <w:r w:rsidRPr="00CD1AFA">
        <w:rPr>
          <w:rFonts w:hint="cs"/>
          <w:sz w:val="22"/>
          <w:szCs w:val="22"/>
          <w:rtl/>
        </w:rPr>
        <w:t xml:space="preserve"> </w:t>
      </w:r>
    </w:p>
  </w:footnote>
  <w:footnote w:id="6">
    <w:p w:rsidR="00334AA5" w:rsidRPr="0036673C" w:rsidRDefault="00334AA5" w:rsidP="00334AA5">
      <w:pPr>
        <w:pStyle w:val="FootnoteText"/>
        <w:rPr>
          <w:rFonts w:hint="cs"/>
        </w:rPr>
      </w:pPr>
      <w:r w:rsidRPr="0036673C">
        <w:footnoteRef/>
      </w:r>
      <w:r w:rsidRPr="0036673C">
        <w:rPr>
          <w:rtl/>
        </w:rPr>
        <w:t xml:space="preserve"> </w:t>
      </w:r>
      <w:hyperlink r:id="rId4" w:history="1">
        <w:r w:rsidRPr="0036673C">
          <w:rPr>
            <w:rStyle w:val="Hyperlink"/>
            <w:rFonts w:hint="cs"/>
            <w:rtl/>
          </w:rPr>
          <w:t>وسائل</w:t>
        </w:r>
        <w:r w:rsidRPr="0036673C">
          <w:rPr>
            <w:rStyle w:val="Hyperlink"/>
            <w:rtl/>
          </w:rPr>
          <w:t xml:space="preserve"> </w:t>
        </w:r>
        <w:r w:rsidRPr="0036673C">
          <w:rPr>
            <w:rStyle w:val="Hyperlink"/>
            <w:rFonts w:hint="cs"/>
            <w:rtl/>
          </w:rPr>
          <w:t>الشیعه،</w:t>
        </w:r>
        <w:r w:rsidRPr="0036673C">
          <w:rPr>
            <w:rStyle w:val="Hyperlink"/>
            <w:rtl/>
          </w:rPr>
          <w:t xml:space="preserve"> </w:t>
        </w:r>
        <w:r w:rsidRPr="0036673C">
          <w:rPr>
            <w:rStyle w:val="Hyperlink"/>
            <w:rFonts w:hint="cs"/>
            <w:rtl/>
          </w:rPr>
          <w:t>شیخ</w:t>
        </w:r>
        <w:r w:rsidRPr="0036673C">
          <w:rPr>
            <w:rStyle w:val="Hyperlink"/>
            <w:rtl/>
          </w:rPr>
          <w:t xml:space="preserve"> </w:t>
        </w:r>
        <w:r w:rsidRPr="0036673C">
          <w:rPr>
            <w:rStyle w:val="Hyperlink"/>
            <w:rFonts w:hint="cs"/>
            <w:rtl/>
          </w:rPr>
          <w:t>حر</w:t>
        </w:r>
        <w:r w:rsidRPr="0036673C">
          <w:rPr>
            <w:rStyle w:val="Hyperlink"/>
            <w:rtl/>
          </w:rPr>
          <w:t xml:space="preserve"> </w:t>
        </w:r>
        <w:r w:rsidRPr="0036673C">
          <w:rPr>
            <w:rStyle w:val="Hyperlink"/>
            <w:rFonts w:hint="cs"/>
            <w:rtl/>
          </w:rPr>
          <w:t>عاملی،</w:t>
        </w:r>
        <w:r w:rsidRPr="0036673C">
          <w:rPr>
            <w:rStyle w:val="Hyperlink"/>
            <w:rtl/>
          </w:rPr>
          <w:t xml:space="preserve"> </w:t>
        </w:r>
        <w:r w:rsidRPr="0036673C">
          <w:rPr>
            <w:rStyle w:val="Hyperlink"/>
            <w:rFonts w:hint="cs"/>
            <w:rtl/>
          </w:rPr>
          <w:t>ج</w:t>
        </w:r>
        <w:r w:rsidRPr="0036673C">
          <w:rPr>
            <w:rStyle w:val="Hyperlink"/>
            <w:rtl/>
          </w:rPr>
          <w:t>3</w:t>
        </w:r>
        <w:r w:rsidRPr="0036673C">
          <w:rPr>
            <w:rStyle w:val="Hyperlink"/>
            <w:rFonts w:hint="cs"/>
            <w:rtl/>
          </w:rPr>
          <w:t>،</w:t>
        </w:r>
        <w:r w:rsidRPr="0036673C">
          <w:rPr>
            <w:rStyle w:val="Hyperlink"/>
            <w:rtl/>
          </w:rPr>
          <w:t xml:space="preserve"> </w:t>
        </w:r>
        <w:r w:rsidRPr="0036673C">
          <w:rPr>
            <w:rStyle w:val="Hyperlink"/>
            <w:rFonts w:hint="cs"/>
            <w:rtl/>
          </w:rPr>
          <w:t>ص</w:t>
        </w:r>
        <w:r w:rsidRPr="0036673C">
          <w:rPr>
            <w:rStyle w:val="Hyperlink"/>
            <w:rtl/>
          </w:rPr>
          <w:t>335</w:t>
        </w:r>
        <w:r w:rsidRPr="0036673C">
          <w:rPr>
            <w:rStyle w:val="Hyperlink"/>
            <w:rFonts w:hint="cs"/>
            <w:rtl/>
          </w:rPr>
          <w:t>،</w:t>
        </w:r>
        <w:r w:rsidRPr="0036673C">
          <w:rPr>
            <w:rStyle w:val="Hyperlink"/>
            <w:rtl/>
          </w:rPr>
          <w:t xml:space="preserve"> </w:t>
        </w:r>
        <w:r w:rsidRPr="0036673C">
          <w:rPr>
            <w:rStyle w:val="Hyperlink"/>
            <w:rFonts w:hint="cs"/>
            <w:rtl/>
          </w:rPr>
          <w:t>ابواب</w:t>
        </w:r>
        <w:r w:rsidRPr="0036673C">
          <w:rPr>
            <w:rStyle w:val="Hyperlink"/>
            <w:rtl/>
          </w:rPr>
          <w:t xml:space="preserve"> </w:t>
        </w:r>
        <w:r w:rsidRPr="0036673C">
          <w:rPr>
            <w:rStyle w:val="Hyperlink"/>
            <w:rFonts w:hint="cs"/>
            <w:rtl/>
          </w:rPr>
          <w:t>الأغسال</w:t>
        </w:r>
        <w:r w:rsidRPr="0036673C">
          <w:rPr>
            <w:rStyle w:val="Hyperlink"/>
            <w:rtl/>
          </w:rPr>
          <w:t xml:space="preserve"> </w:t>
        </w:r>
        <w:r w:rsidRPr="0036673C">
          <w:rPr>
            <w:rStyle w:val="Hyperlink"/>
            <w:rFonts w:hint="cs"/>
            <w:rtl/>
          </w:rPr>
          <w:t>المسنونة،</w:t>
        </w:r>
        <w:r w:rsidRPr="0036673C">
          <w:rPr>
            <w:rStyle w:val="Hyperlink"/>
            <w:rtl/>
          </w:rPr>
          <w:t xml:space="preserve"> </w:t>
        </w:r>
        <w:r w:rsidRPr="0036673C">
          <w:rPr>
            <w:rStyle w:val="Hyperlink"/>
            <w:rFonts w:hint="cs"/>
            <w:rtl/>
          </w:rPr>
          <w:t>باب</w:t>
        </w:r>
        <w:r w:rsidRPr="0036673C">
          <w:rPr>
            <w:rStyle w:val="Hyperlink"/>
            <w:rtl/>
          </w:rPr>
          <w:t>23</w:t>
        </w:r>
        <w:r w:rsidRPr="0036673C">
          <w:rPr>
            <w:rStyle w:val="Hyperlink"/>
            <w:rFonts w:hint="cs"/>
            <w:rtl/>
          </w:rPr>
          <w:t>،</w:t>
        </w:r>
        <w:r w:rsidRPr="0036673C">
          <w:rPr>
            <w:rStyle w:val="Hyperlink"/>
            <w:rtl/>
          </w:rPr>
          <w:t xml:space="preserve"> </w:t>
        </w:r>
        <w:r w:rsidRPr="0036673C">
          <w:rPr>
            <w:rStyle w:val="Hyperlink"/>
            <w:rFonts w:hint="cs"/>
            <w:rtl/>
          </w:rPr>
          <w:t>ح</w:t>
        </w:r>
        <w:r w:rsidRPr="0036673C">
          <w:rPr>
            <w:rStyle w:val="Hyperlink"/>
            <w:rtl/>
          </w:rPr>
          <w:t>1</w:t>
        </w:r>
        <w:r w:rsidRPr="0036673C">
          <w:rPr>
            <w:rStyle w:val="Hyperlink"/>
            <w:rFonts w:hint="cs"/>
            <w:rtl/>
          </w:rPr>
          <w:t>،</w:t>
        </w:r>
        <w:r w:rsidRPr="0036673C">
          <w:rPr>
            <w:rStyle w:val="Hyperlink"/>
            <w:rtl/>
          </w:rPr>
          <w:t xml:space="preserve"> </w:t>
        </w:r>
        <w:r w:rsidRPr="0036673C">
          <w:rPr>
            <w:rStyle w:val="Hyperlink"/>
            <w:rFonts w:hint="cs"/>
            <w:rtl/>
          </w:rPr>
          <w:t>ط</w:t>
        </w:r>
        <w:r w:rsidRPr="0036673C">
          <w:rPr>
            <w:rStyle w:val="Hyperlink"/>
            <w:rtl/>
          </w:rPr>
          <w:t xml:space="preserve"> </w:t>
        </w:r>
        <w:r w:rsidRPr="0036673C">
          <w:rPr>
            <w:rStyle w:val="Hyperlink"/>
            <w:rFonts w:hint="cs"/>
            <w:rtl/>
          </w:rPr>
          <w:t>آل</w:t>
        </w:r>
        <w:r w:rsidRPr="0036673C">
          <w:rPr>
            <w:rStyle w:val="Hyperlink"/>
            <w:rtl/>
          </w:rPr>
          <w:t xml:space="preserve"> </w:t>
        </w:r>
        <w:r w:rsidRPr="0036673C">
          <w:rPr>
            <w:rStyle w:val="Hyperlink"/>
            <w:rFonts w:hint="cs"/>
            <w:rtl/>
          </w:rPr>
          <w:t>البيت</w:t>
        </w:r>
        <w:r w:rsidRPr="0036673C">
          <w:rPr>
            <w:rStyle w:val="Hyperlink"/>
            <w:rtl/>
          </w:rPr>
          <w:t>.</w:t>
        </w:r>
      </w:hyperlink>
    </w:p>
  </w:footnote>
  <w:footnote w:id="7">
    <w:p w:rsidR="00334AA5" w:rsidRPr="00DC1734" w:rsidRDefault="00334AA5" w:rsidP="00334AA5">
      <w:pPr>
        <w:pStyle w:val="FootnoteText"/>
        <w:rPr>
          <w:rFonts w:hint="cs"/>
        </w:rPr>
      </w:pPr>
      <w:r w:rsidRPr="00DC1734">
        <w:footnoteRef/>
      </w:r>
      <w:r w:rsidRPr="00DC1734">
        <w:rPr>
          <w:rtl/>
        </w:rPr>
        <w:t xml:space="preserve"> </w:t>
      </w:r>
      <w:hyperlink r:id="rId5" w:history="1">
        <w:r w:rsidRPr="00DC1734">
          <w:rPr>
            <w:rStyle w:val="Hyperlink"/>
            <w:rFonts w:hint="cs"/>
            <w:rtl/>
          </w:rPr>
          <w:t>وسائل</w:t>
        </w:r>
        <w:r w:rsidRPr="00DC1734">
          <w:rPr>
            <w:rStyle w:val="Hyperlink"/>
            <w:rtl/>
          </w:rPr>
          <w:t xml:space="preserve"> </w:t>
        </w:r>
        <w:r w:rsidRPr="00DC1734">
          <w:rPr>
            <w:rStyle w:val="Hyperlink"/>
            <w:rFonts w:hint="cs"/>
            <w:rtl/>
          </w:rPr>
          <w:t>الشیعه،</w:t>
        </w:r>
        <w:r w:rsidRPr="00DC1734">
          <w:rPr>
            <w:rStyle w:val="Hyperlink"/>
            <w:rtl/>
          </w:rPr>
          <w:t xml:space="preserve"> </w:t>
        </w:r>
        <w:r w:rsidRPr="00DC1734">
          <w:rPr>
            <w:rStyle w:val="Hyperlink"/>
            <w:rFonts w:hint="cs"/>
            <w:rtl/>
          </w:rPr>
          <w:t>شیخ</w:t>
        </w:r>
        <w:r w:rsidRPr="00DC1734">
          <w:rPr>
            <w:rStyle w:val="Hyperlink"/>
            <w:rtl/>
          </w:rPr>
          <w:t xml:space="preserve"> </w:t>
        </w:r>
        <w:r w:rsidRPr="00DC1734">
          <w:rPr>
            <w:rStyle w:val="Hyperlink"/>
            <w:rFonts w:hint="cs"/>
            <w:rtl/>
          </w:rPr>
          <w:t>حر</w:t>
        </w:r>
        <w:r w:rsidRPr="00DC1734">
          <w:rPr>
            <w:rStyle w:val="Hyperlink"/>
            <w:rtl/>
          </w:rPr>
          <w:t xml:space="preserve"> </w:t>
        </w:r>
        <w:r w:rsidRPr="00DC1734">
          <w:rPr>
            <w:rStyle w:val="Hyperlink"/>
            <w:rFonts w:hint="cs"/>
            <w:rtl/>
          </w:rPr>
          <w:t>عاملی،</w:t>
        </w:r>
        <w:r w:rsidRPr="00DC1734">
          <w:rPr>
            <w:rStyle w:val="Hyperlink"/>
            <w:rtl/>
          </w:rPr>
          <w:t xml:space="preserve"> </w:t>
        </w:r>
        <w:r w:rsidRPr="00DC1734">
          <w:rPr>
            <w:rStyle w:val="Hyperlink"/>
            <w:rFonts w:hint="cs"/>
            <w:rtl/>
          </w:rPr>
          <w:t>ج</w:t>
        </w:r>
        <w:r w:rsidRPr="00DC1734">
          <w:rPr>
            <w:rStyle w:val="Hyperlink"/>
            <w:rtl/>
          </w:rPr>
          <w:t>3</w:t>
        </w:r>
        <w:r w:rsidRPr="00DC1734">
          <w:rPr>
            <w:rStyle w:val="Hyperlink"/>
            <w:rFonts w:hint="cs"/>
            <w:rtl/>
          </w:rPr>
          <w:t>،</w:t>
        </w:r>
        <w:r w:rsidRPr="00DC1734">
          <w:rPr>
            <w:rStyle w:val="Hyperlink"/>
            <w:rtl/>
          </w:rPr>
          <w:t xml:space="preserve"> </w:t>
        </w:r>
        <w:r w:rsidRPr="00DC1734">
          <w:rPr>
            <w:rStyle w:val="Hyperlink"/>
            <w:rFonts w:hint="cs"/>
            <w:rtl/>
          </w:rPr>
          <w:t>ص</w:t>
        </w:r>
        <w:r w:rsidRPr="00DC1734">
          <w:rPr>
            <w:rStyle w:val="Hyperlink"/>
            <w:rtl/>
          </w:rPr>
          <w:t>335</w:t>
        </w:r>
        <w:r w:rsidRPr="00DC1734">
          <w:rPr>
            <w:rStyle w:val="Hyperlink"/>
            <w:rFonts w:hint="cs"/>
            <w:rtl/>
          </w:rPr>
          <w:t>،</w:t>
        </w:r>
        <w:r w:rsidRPr="00DC1734">
          <w:rPr>
            <w:rStyle w:val="Hyperlink"/>
            <w:rtl/>
          </w:rPr>
          <w:t xml:space="preserve"> </w:t>
        </w:r>
        <w:r w:rsidRPr="00DC1734">
          <w:rPr>
            <w:rStyle w:val="Hyperlink"/>
            <w:rFonts w:hint="cs"/>
            <w:rtl/>
          </w:rPr>
          <w:t>ابواب</w:t>
        </w:r>
        <w:r w:rsidRPr="00DC1734">
          <w:rPr>
            <w:rStyle w:val="Hyperlink"/>
            <w:rtl/>
          </w:rPr>
          <w:t xml:space="preserve"> </w:t>
        </w:r>
        <w:r w:rsidRPr="00DC1734">
          <w:rPr>
            <w:rStyle w:val="Hyperlink"/>
            <w:rFonts w:hint="cs"/>
            <w:rtl/>
          </w:rPr>
          <w:t>الأغسال</w:t>
        </w:r>
        <w:r w:rsidRPr="00DC1734">
          <w:rPr>
            <w:rStyle w:val="Hyperlink"/>
            <w:rtl/>
          </w:rPr>
          <w:t xml:space="preserve"> </w:t>
        </w:r>
        <w:r w:rsidRPr="00DC1734">
          <w:rPr>
            <w:rStyle w:val="Hyperlink"/>
            <w:rFonts w:hint="cs"/>
            <w:rtl/>
          </w:rPr>
          <w:t>المسنونة،</w:t>
        </w:r>
        <w:r w:rsidRPr="00DC1734">
          <w:rPr>
            <w:rStyle w:val="Hyperlink"/>
            <w:rtl/>
          </w:rPr>
          <w:t xml:space="preserve"> </w:t>
        </w:r>
        <w:r w:rsidRPr="00DC1734">
          <w:rPr>
            <w:rStyle w:val="Hyperlink"/>
            <w:rFonts w:hint="cs"/>
            <w:rtl/>
          </w:rPr>
          <w:t>باب</w:t>
        </w:r>
        <w:r w:rsidRPr="00DC1734">
          <w:rPr>
            <w:rStyle w:val="Hyperlink"/>
            <w:rtl/>
          </w:rPr>
          <w:t>24</w:t>
        </w:r>
        <w:r w:rsidRPr="00DC1734">
          <w:rPr>
            <w:rStyle w:val="Hyperlink"/>
            <w:rFonts w:hint="cs"/>
            <w:rtl/>
          </w:rPr>
          <w:t>،</w:t>
        </w:r>
        <w:r w:rsidRPr="00DC1734">
          <w:rPr>
            <w:rStyle w:val="Hyperlink"/>
            <w:rtl/>
          </w:rPr>
          <w:t xml:space="preserve"> </w:t>
        </w:r>
        <w:r w:rsidRPr="00DC1734">
          <w:rPr>
            <w:rStyle w:val="Hyperlink"/>
            <w:rFonts w:hint="cs"/>
            <w:rtl/>
          </w:rPr>
          <w:t>ح</w:t>
        </w:r>
        <w:r w:rsidRPr="00DC1734">
          <w:rPr>
            <w:rStyle w:val="Hyperlink"/>
            <w:rtl/>
          </w:rPr>
          <w:t>1</w:t>
        </w:r>
        <w:r w:rsidRPr="00DC1734">
          <w:rPr>
            <w:rStyle w:val="Hyperlink"/>
            <w:rFonts w:hint="cs"/>
            <w:rtl/>
          </w:rPr>
          <w:t>،</w:t>
        </w:r>
        <w:r w:rsidRPr="00DC1734">
          <w:rPr>
            <w:rStyle w:val="Hyperlink"/>
            <w:rtl/>
          </w:rPr>
          <w:t xml:space="preserve"> </w:t>
        </w:r>
        <w:r w:rsidRPr="00DC1734">
          <w:rPr>
            <w:rStyle w:val="Hyperlink"/>
            <w:rFonts w:hint="cs"/>
            <w:rtl/>
          </w:rPr>
          <w:t>ط</w:t>
        </w:r>
        <w:r w:rsidRPr="00DC1734">
          <w:rPr>
            <w:rStyle w:val="Hyperlink"/>
            <w:rtl/>
          </w:rPr>
          <w:t xml:space="preserve"> </w:t>
        </w:r>
        <w:r w:rsidRPr="00DC1734">
          <w:rPr>
            <w:rStyle w:val="Hyperlink"/>
            <w:rFonts w:hint="cs"/>
            <w:rtl/>
          </w:rPr>
          <w:t>آل</w:t>
        </w:r>
        <w:r w:rsidRPr="00DC1734">
          <w:rPr>
            <w:rStyle w:val="Hyperlink"/>
            <w:rtl/>
          </w:rPr>
          <w:t xml:space="preserve"> </w:t>
        </w:r>
        <w:r w:rsidRPr="00DC1734">
          <w:rPr>
            <w:rStyle w:val="Hyperlink"/>
            <w:rFonts w:hint="cs"/>
            <w:rtl/>
          </w:rPr>
          <w:t>البيت</w:t>
        </w:r>
        <w:r w:rsidRPr="00DC1734">
          <w:rPr>
            <w:rStyle w:val="Hyperlink"/>
            <w:rtl/>
          </w:rPr>
          <w:t>.</w:t>
        </w:r>
      </w:hyperlink>
    </w:p>
  </w:footnote>
  <w:footnote w:id="8">
    <w:p w:rsidR="00334AA5" w:rsidRDefault="00334AA5" w:rsidP="00334AA5">
      <w:pPr>
        <w:pStyle w:val="FootnoteText"/>
        <w:rPr>
          <w:rFonts w:hint="cs"/>
        </w:rPr>
      </w:pPr>
      <w:r>
        <w:rPr>
          <w:rStyle w:val="FootnoteReference"/>
        </w:rPr>
        <w:footnoteRef/>
      </w:r>
      <w:r>
        <w:rPr>
          <w:rtl/>
        </w:rPr>
        <w:t xml:space="preserve"> </w:t>
      </w:r>
      <w:hyperlink r:id="rId6" w:history="1">
        <w:r w:rsidRPr="000F66BD">
          <w:rPr>
            <w:rStyle w:val="Hyperlink"/>
            <w:rFonts w:hint="cs"/>
            <w:rtl/>
          </w:rPr>
          <w:t>وسائل</w:t>
        </w:r>
        <w:r w:rsidRPr="000F66BD">
          <w:rPr>
            <w:rStyle w:val="Hyperlink"/>
            <w:rtl/>
          </w:rPr>
          <w:t xml:space="preserve"> </w:t>
        </w:r>
        <w:r w:rsidRPr="000F66BD">
          <w:rPr>
            <w:rStyle w:val="Hyperlink"/>
            <w:rFonts w:hint="cs"/>
            <w:rtl/>
          </w:rPr>
          <w:t>الشیعه،</w:t>
        </w:r>
        <w:r w:rsidRPr="000F66BD">
          <w:rPr>
            <w:rStyle w:val="Hyperlink"/>
            <w:rtl/>
          </w:rPr>
          <w:t xml:space="preserve"> </w:t>
        </w:r>
        <w:r w:rsidRPr="000F66BD">
          <w:rPr>
            <w:rStyle w:val="Hyperlink"/>
            <w:rFonts w:hint="cs"/>
            <w:rtl/>
          </w:rPr>
          <w:t>شیخ</w:t>
        </w:r>
        <w:r w:rsidRPr="000F66BD">
          <w:rPr>
            <w:rStyle w:val="Hyperlink"/>
            <w:rtl/>
          </w:rPr>
          <w:t xml:space="preserve"> </w:t>
        </w:r>
        <w:r w:rsidRPr="000F66BD">
          <w:rPr>
            <w:rStyle w:val="Hyperlink"/>
            <w:rFonts w:hint="cs"/>
            <w:rtl/>
          </w:rPr>
          <w:t>حر</w:t>
        </w:r>
        <w:r w:rsidRPr="000F66BD">
          <w:rPr>
            <w:rStyle w:val="Hyperlink"/>
            <w:rtl/>
          </w:rPr>
          <w:t xml:space="preserve"> </w:t>
        </w:r>
        <w:r w:rsidRPr="000F66BD">
          <w:rPr>
            <w:rStyle w:val="Hyperlink"/>
            <w:rFonts w:hint="cs"/>
            <w:rtl/>
          </w:rPr>
          <w:t>عاملی،</w:t>
        </w:r>
        <w:r w:rsidRPr="000F66BD">
          <w:rPr>
            <w:rStyle w:val="Hyperlink"/>
            <w:rtl/>
          </w:rPr>
          <w:t xml:space="preserve"> </w:t>
        </w:r>
        <w:r w:rsidRPr="000F66BD">
          <w:rPr>
            <w:rStyle w:val="Hyperlink"/>
            <w:rFonts w:hint="cs"/>
            <w:rtl/>
          </w:rPr>
          <w:t>ج</w:t>
        </w:r>
        <w:r w:rsidRPr="000F66BD">
          <w:rPr>
            <w:rStyle w:val="Hyperlink"/>
            <w:rtl/>
          </w:rPr>
          <w:t>8</w:t>
        </w:r>
        <w:r w:rsidRPr="000F66BD">
          <w:rPr>
            <w:rStyle w:val="Hyperlink"/>
            <w:rFonts w:hint="cs"/>
            <w:rtl/>
          </w:rPr>
          <w:t>،</w:t>
        </w:r>
        <w:r w:rsidRPr="000F66BD">
          <w:rPr>
            <w:rStyle w:val="Hyperlink"/>
            <w:rtl/>
          </w:rPr>
          <w:t xml:space="preserve"> </w:t>
        </w:r>
        <w:r w:rsidRPr="000F66BD">
          <w:rPr>
            <w:rStyle w:val="Hyperlink"/>
            <w:rFonts w:hint="cs"/>
            <w:rtl/>
          </w:rPr>
          <w:t>ص</w:t>
        </w:r>
        <w:r w:rsidRPr="000F66BD">
          <w:rPr>
            <w:rStyle w:val="Hyperlink"/>
            <w:rtl/>
          </w:rPr>
          <w:t>173 - 172</w:t>
        </w:r>
        <w:r w:rsidRPr="000F66BD">
          <w:rPr>
            <w:rStyle w:val="Hyperlink"/>
            <w:rFonts w:hint="cs"/>
            <w:rtl/>
          </w:rPr>
          <w:t>،</w:t>
        </w:r>
        <w:r w:rsidRPr="000F66BD">
          <w:rPr>
            <w:rStyle w:val="Hyperlink"/>
            <w:rtl/>
          </w:rPr>
          <w:t xml:space="preserve"> </w:t>
        </w:r>
        <w:r w:rsidRPr="000F66BD">
          <w:rPr>
            <w:rStyle w:val="Hyperlink"/>
            <w:rFonts w:hint="cs"/>
            <w:rtl/>
          </w:rPr>
          <w:t>ابواب</w:t>
        </w:r>
        <w:r w:rsidRPr="000F66BD">
          <w:rPr>
            <w:rStyle w:val="Hyperlink"/>
            <w:rtl/>
          </w:rPr>
          <w:t xml:space="preserve"> </w:t>
        </w:r>
        <w:r w:rsidRPr="000F66BD">
          <w:rPr>
            <w:rStyle w:val="Hyperlink"/>
            <w:rFonts w:hint="cs"/>
            <w:rtl/>
          </w:rPr>
          <w:t>بقیّة</w:t>
        </w:r>
        <w:r w:rsidRPr="000F66BD">
          <w:rPr>
            <w:rStyle w:val="Hyperlink"/>
            <w:rtl/>
          </w:rPr>
          <w:t xml:space="preserve"> </w:t>
        </w:r>
        <w:r w:rsidRPr="000F66BD">
          <w:rPr>
            <w:rStyle w:val="Hyperlink"/>
            <w:rFonts w:hint="cs"/>
            <w:rtl/>
          </w:rPr>
          <w:t>الصلوات</w:t>
        </w:r>
        <w:r w:rsidRPr="000F66BD">
          <w:rPr>
            <w:rStyle w:val="Hyperlink"/>
            <w:rtl/>
          </w:rPr>
          <w:t xml:space="preserve"> </w:t>
        </w:r>
        <w:r w:rsidRPr="000F66BD">
          <w:rPr>
            <w:rStyle w:val="Hyperlink"/>
            <w:rFonts w:hint="cs"/>
            <w:rtl/>
          </w:rPr>
          <w:t>المندوبة،</w:t>
        </w:r>
        <w:r w:rsidRPr="000F66BD">
          <w:rPr>
            <w:rStyle w:val="Hyperlink"/>
            <w:rtl/>
          </w:rPr>
          <w:t xml:space="preserve"> </w:t>
        </w:r>
        <w:r w:rsidRPr="000F66BD">
          <w:rPr>
            <w:rStyle w:val="Hyperlink"/>
            <w:rFonts w:hint="cs"/>
            <w:rtl/>
          </w:rPr>
          <w:t>باب</w:t>
        </w:r>
        <w:r w:rsidRPr="000F66BD">
          <w:rPr>
            <w:rStyle w:val="Hyperlink"/>
            <w:rtl/>
          </w:rPr>
          <w:t>48</w:t>
        </w:r>
        <w:r w:rsidRPr="000F66BD">
          <w:rPr>
            <w:rStyle w:val="Hyperlink"/>
            <w:rFonts w:hint="cs"/>
            <w:rtl/>
          </w:rPr>
          <w:t>،</w:t>
        </w:r>
        <w:r w:rsidRPr="000F66BD">
          <w:rPr>
            <w:rStyle w:val="Hyperlink"/>
            <w:rtl/>
          </w:rPr>
          <w:t xml:space="preserve"> </w:t>
        </w:r>
        <w:r w:rsidRPr="000F66BD">
          <w:rPr>
            <w:rStyle w:val="Hyperlink"/>
            <w:rFonts w:hint="cs"/>
            <w:rtl/>
          </w:rPr>
          <w:t>ح</w:t>
        </w:r>
        <w:r w:rsidRPr="000F66BD">
          <w:rPr>
            <w:rStyle w:val="Hyperlink"/>
            <w:rtl/>
          </w:rPr>
          <w:t>1</w:t>
        </w:r>
        <w:r w:rsidRPr="000F66BD">
          <w:rPr>
            <w:rStyle w:val="Hyperlink"/>
            <w:rFonts w:hint="cs"/>
            <w:rtl/>
          </w:rPr>
          <w:t>،</w:t>
        </w:r>
        <w:r w:rsidRPr="000F66BD">
          <w:rPr>
            <w:rStyle w:val="Hyperlink"/>
            <w:rtl/>
          </w:rPr>
          <w:t xml:space="preserve"> </w:t>
        </w:r>
        <w:r w:rsidRPr="000F66BD">
          <w:rPr>
            <w:rStyle w:val="Hyperlink"/>
            <w:rFonts w:hint="cs"/>
            <w:rtl/>
          </w:rPr>
          <w:t>ط</w:t>
        </w:r>
        <w:r w:rsidRPr="000F66BD">
          <w:rPr>
            <w:rStyle w:val="Hyperlink"/>
            <w:rtl/>
          </w:rPr>
          <w:t xml:space="preserve"> </w:t>
        </w:r>
        <w:r w:rsidRPr="000F66BD">
          <w:rPr>
            <w:rStyle w:val="Hyperlink"/>
            <w:rFonts w:hint="cs"/>
            <w:rtl/>
          </w:rPr>
          <w:t>آل</w:t>
        </w:r>
        <w:r w:rsidRPr="000F66BD">
          <w:rPr>
            <w:rStyle w:val="Hyperlink"/>
            <w:rtl/>
          </w:rPr>
          <w:t xml:space="preserve"> </w:t>
        </w:r>
        <w:r w:rsidRPr="000F66BD">
          <w:rPr>
            <w:rStyle w:val="Hyperlink"/>
            <w:rFonts w:hint="cs"/>
            <w:rtl/>
          </w:rPr>
          <w:t>البيت</w:t>
        </w:r>
        <w:r w:rsidRPr="000F66BD">
          <w:rPr>
            <w:rStyle w:val="Hyperlink"/>
            <w:rtl/>
          </w:rPr>
          <w:t>.</w:t>
        </w:r>
      </w:hyperlink>
    </w:p>
  </w:footnote>
  <w:footnote w:id="9">
    <w:p w:rsidR="00334AA5" w:rsidRPr="000466E2" w:rsidRDefault="00334AA5" w:rsidP="00334AA5">
      <w:pPr>
        <w:pStyle w:val="FootnoteText"/>
        <w:jc w:val="both"/>
        <w:rPr>
          <w:rFonts w:hint="cs"/>
          <w:sz w:val="22"/>
          <w:szCs w:val="22"/>
          <w:rtl/>
        </w:rPr>
      </w:pPr>
      <w:r w:rsidRPr="0063138A">
        <w:footnoteRef/>
      </w:r>
      <w:r w:rsidRPr="0063138A">
        <w:rPr>
          <w:rtl/>
        </w:rPr>
        <w:t xml:space="preserve"> </w:t>
      </w:r>
      <w:hyperlink r:id="rId7" w:history="1">
        <w:r w:rsidRPr="0063138A">
          <w:rPr>
            <w:rStyle w:val="Hyperlink"/>
            <w:rFonts w:hint="cs"/>
            <w:rtl/>
          </w:rPr>
          <w:t>جواهر</w:t>
        </w:r>
        <w:r w:rsidRPr="0063138A">
          <w:rPr>
            <w:rStyle w:val="Hyperlink"/>
            <w:rtl/>
          </w:rPr>
          <w:t xml:space="preserve"> </w:t>
        </w:r>
        <w:r w:rsidRPr="0063138A">
          <w:rPr>
            <w:rStyle w:val="Hyperlink"/>
            <w:rFonts w:hint="cs"/>
            <w:rtl/>
          </w:rPr>
          <w:t>الکلام</w:t>
        </w:r>
        <w:r w:rsidRPr="0063138A">
          <w:rPr>
            <w:rStyle w:val="Hyperlink"/>
            <w:rtl/>
          </w:rPr>
          <w:t xml:space="preserve"> </w:t>
        </w:r>
        <w:r w:rsidRPr="0063138A">
          <w:rPr>
            <w:rStyle w:val="Hyperlink"/>
            <w:rFonts w:hint="cs"/>
            <w:rtl/>
          </w:rPr>
          <w:t>فی</w:t>
        </w:r>
        <w:r w:rsidRPr="0063138A">
          <w:rPr>
            <w:rStyle w:val="Hyperlink"/>
            <w:rtl/>
          </w:rPr>
          <w:t xml:space="preserve"> </w:t>
        </w:r>
        <w:r w:rsidRPr="0063138A">
          <w:rPr>
            <w:rStyle w:val="Hyperlink"/>
            <w:rFonts w:hint="cs"/>
            <w:rtl/>
          </w:rPr>
          <w:t>شرح</w:t>
        </w:r>
        <w:r w:rsidRPr="0063138A">
          <w:rPr>
            <w:rStyle w:val="Hyperlink"/>
            <w:rtl/>
          </w:rPr>
          <w:t xml:space="preserve"> </w:t>
        </w:r>
        <w:r w:rsidRPr="0063138A">
          <w:rPr>
            <w:rStyle w:val="Hyperlink"/>
            <w:rFonts w:hint="cs"/>
            <w:rtl/>
          </w:rPr>
          <w:t>شرایع</w:t>
        </w:r>
        <w:r w:rsidRPr="0063138A">
          <w:rPr>
            <w:rStyle w:val="Hyperlink"/>
            <w:rtl/>
          </w:rPr>
          <w:t xml:space="preserve"> </w:t>
        </w:r>
        <w:r w:rsidRPr="0063138A">
          <w:rPr>
            <w:rStyle w:val="Hyperlink"/>
            <w:rFonts w:hint="cs"/>
            <w:rtl/>
          </w:rPr>
          <w:t>الاسلام،</w:t>
        </w:r>
        <w:r w:rsidRPr="0063138A">
          <w:rPr>
            <w:rStyle w:val="Hyperlink"/>
            <w:rtl/>
          </w:rPr>
          <w:t xml:space="preserve"> </w:t>
        </w:r>
        <w:r w:rsidRPr="0063138A">
          <w:rPr>
            <w:rStyle w:val="Hyperlink"/>
            <w:rFonts w:hint="cs"/>
            <w:rtl/>
          </w:rPr>
          <w:t>محمد</w:t>
        </w:r>
        <w:r w:rsidRPr="0063138A">
          <w:rPr>
            <w:rStyle w:val="Hyperlink"/>
            <w:rtl/>
          </w:rPr>
          <w:t xml:space="preserve"> </w:t>
        </w:r>
        <w:r w:rsidRPr="0063138A">
          <w:rPr>
            <w:rStyle w:val="Hyperlink"/>
            <w:rFonts w:hint="cs"/>
            <w:rtl/>
          </w:rPr>
          <w:t>حسن</w:t>
        </w:r>
        <w:r w:rsidRPr="0063138A">
          <w:rPr>
            <w:rStyle w:val="Hyperlink"/>
            <w:rtl/>
          </w:rPr>
          <w:t xml:space="preserve"> </w:t>
        </w:r>
        <w:r w:rsidRPr="0063138A">
          <w:rPr>
            <w:rStyle w:val="Hyperlink"/>
            <w:rFonts w:hint="cs"/>
            <w:rtl/>
          </w:rPr>
          <w:t>نجفی،</w:t>
        </w:r>
        <w:r w:rsidRPr="0063138A">
          <w:rPr>
            <w:rStyle w:val="Hyperlink"/>
            <w:rtl/>
          </w:rPr>
          <w:t xml:space="preserve"> </w:t>
        </w:r>
        <w:r w:rsidRPr="0063138A">
          <w:rPr>
            <w:rStyle w:val="Hyperlink"/>
            <w:rFonts w:hint="cs"/>
            <w:rtl/>
          </w:rPr>
          <w:t>ج</w:t>
        </w:r>
        <w:r w:rsidRPr="0063138A">
          <w:rPr>
            <w:rStyle w:val="Hyperlink"/>
            <w:rtl/>
          </w:rPr>
          <w:t>5</w:t>
        </w:r>
        <w:r w:rsidRPr="0063138A">
          <w:rPr>
            <w:rStyle w:val="Hyperlink"/>
            <w:rFonts w:hint="cs"/>
            <w:rtl/>
          </w:rPr>
          <w:t>،</w:t>
        </w:r>
        <w:r w:rsidRPr="0063138A">
          <w:rPr>
            <w:rStyle w:val="Hyperlink"/>
            <w:rtl/>
          </w:rPr>
          <w:t xml:space="preserve"> </w:t>
        </w:r>
        <w:r w:rsidRPr="0063138A">
          <w:rPr>
            <w:rStyle w:val="Hyperlink"/>
            <w:rFonts w:hint="cs"/>
            <w:rtl/>
          </w:rPr>
          <w:t>ص</w:t>
        </w:r>
        <w:r w:rsidRPr="0063138A">
          <w:rPr>
            <w:rStyle w:val="Hyperlink"/>
            <w:rtl/>
          </w:rPr>
          <w:t>43 - 41.</w:t>
        </w:r>
      </w:hyperlink>
      <w:r>
        <w:rPr>
          <w:rFonts w:hint="cs"/>
          <w:rtl/>
        </w:rPr>
        <w:t xml:space="preserve">  </w:t>
      </w:r>
      <w:r w:rsidRPr="000466E2">
        <w:rPr>
          <w:rFonts w:hint="cs"/>
          <w:sz w:val="22"/>
          <w:szCs w:val="22"/>
          <w:rtl/>
        </w:rPr>
        <w:t>(و أما غسل يوم النيروز فعلى المشهور بين المتأخرين بل لم أعثر على مخالف فيه ل‍‌خبر المعلى بن خنيس عن الصادق (عليه السلام) المروي عن المصباح و مختصره «إذا كان يوم النيروز فاغتسل»</w:t>
      </w:r>
      <w:r w:rsidRPr="000466E2">
        <w:rPr>
          <w:rFonts w:hint="cs"/>
          <w:sz w:val="22"/>
          <w:szCs w:val="22"/>
        </w:rPr>
        <w:t>‌</w:t>
      </w:r>
    </w:p>
    <w:p w:rsidR="00334AA5" w:rsidRPr="000466E2" w:rsidRDefault="00334AA5" w:rsidP="00334AA5">
      <w:pPr>
        <w:pStyle w:val="FootnoteText"/>
        <w:jc w:val="both"/>
        <w:rPr>
          <w:rFonts w:hint="cs"/>
          <w:sz w:val="22"/>
          <w:szCs w:val="22"/>
          <w:rtl/>
        </w:rPr>
      </w:pPr>
      <w:r w:rsidRPr="000466E2">
        <w:rPr>
          <w:rFonts w:hint="cs"/>
          <w:sz w:val="22"/>
          <w:szCs w:val="22"/>
          <w:rtl/>
        </w:rPr>
        <w:t>إلى آخره. و في خبره الآخر عن الصادق (علیه السلام)... و لا ريب في الاكتفاء بذلك مع ذكر جماعة من الأساطين منهم الشيخ و يحيي ابن سعيد و العلامة و الشهيد و غيرهم على ما حكي عنهم و وقوع الأمور العظيمة فيه ما سمعته بعض منها و متوقع فيه الفرج و البركة و غير ذلك من الشرف الذي لا ينكر في إثبات مثل هذا المستحب، و لا وجه للمناقشة بعد ذلك في السند أو غيره، كما لا وجه للمعارضة بما‌ عن المناقب ... إذ هو مع قصوره عن ذلك محتمل للتقية كما عن بعضهم، أو يحمل على أن النيروز المذكور فيه غير اليوم المعظم شرعا لوقوع الاختلاف في تعيينه على أقوال، فقيل إنه اليوم العاشر من أيار كما عن بعض المحاسبين و علماء الهيئة. و قيل إنه تاسع شباط كما عن صاحب كتاب الأنوار، و قيل إنه يوم نزول الشمس في أول الجدي، و عن المهذب أنه المشهور بين فقهاء العجم بخلاف أول الحمل، فإنهم لا يعرفونه بل ينكرون على من اعتقده، و قيل إنه السابع عشر من كانون الأول بعد نزول الشمس في الجدي بيومين، و هو صوم اليهود، و قيل هو‌ أول يوم من فروردين ماه، و هو أول شهور الفرس.</w:t>
      </w:r>
    </w:p>
    <w:p w:rsidR="00334AA5" w:rsidRPr="000466E2" w:rsidRDefault="00334AA5" w:rsidP="00334AA5">
      <w:pPr>
        <w:pStyle w:val="FootnoteText"/>
        <w:jc w:val="both"/>
        <w:rPr>
          <w:rFonts w:hint="cs"/>
          <w:sz w:val="22"/>
          <w:szCs w:val="22"/>
        </w:rPr>
      </w:pPr>
      <w:r w:rsidRPr="000466E2">
        <w:rPr>
          <w:rFonts w:hint="cs"/>
          <w:sz w:val="22"/>
          <w:szCs w:val="22"/>
          <w:rtl/>
        </w:rPr>
        <w:t>قلت: و المشهور المعروف في زماننا هذا انما هو يوم انتقال الشمس إلى الحمل، بل لا يعرف غيره كما عن المجلسيين النص عليه في الحديقة و زاد المعاد، و الشهيد الثاني في روضته و الفوائد الملية، و على شهرته في زمانه، و الشيخ أبي العباس بن فهد أنه الأعرف بين الناس و الأظهر في الاستعمال، و يؤيده مع ذلك ما يومي اليه‌ خبر المعلى بن خنيس ... فإنه على ما قيل قد حسب ذلك فوافق نزول الشمس بالحمل في التاسع عشر من ذي الحجة على حساب التقويم، و لم يكن الهلال رأي ليلة الثلاثين، فكان الثامن عشر على الرؤية، و كذا صب الماء على الأموات، فإن وضع العيد على الاعتدال الربيعي، إلى غير ذلك من المؤيدات الكثيرة، و لولاها لكان القول بالأخير متجها، و أما باقي الأقوال فهي ضعيفة، بل ربما احتمل في أولها أنه مصحف «آذار» فيوافق المشهور، و لبسط الكلام في ذلك محل آخر).</w:t>
      </w:r>
    </w:p>
  </w:footnote>
  <w:footnote w:id="10">
    <w:p w:rsidR="00334AA5" w:rsidRPr="000B0D99" w:rsidRDefault="00334AA5" w:rsidP="00334AA5">
      <w:pPr>
        <w:pStyle w:val="FootnoteText"/>
        <w:jc w:val="both"/>
        <w:rPr>
          <w:rFonts w:hint="cs"/>
        </w:rPr>
      </w:pPr>
      <w:r w:rsidRPr="000B0D99">
        <w:footnoteRef/>
      </w:r>
      <w:r w:rsidRPr="000B0D99">
        <w:rPr>
          <w:rtl/>
        </w:rPr>
        <w:t xml:space="preserve"> </w:t>
      </w:r>
      <w:hyperlink r:id="rId8" w:history="1">
        <w:r w:rsidRPr="000B0D99">
          <w:rPr>
            <w:rStyle w:val="Hyperlink"/>
            <w:rFonts w:hint="cs"/>
            <w:rtl/>
          </w:rPr>
          <w:t>جواهر</w:t>
        </w:r>
        <w:r w:rsidRPr="000B0D99">
          <w:rPr>
            <w:rStyle w:val="Hyperlink"/>
            <w:rtl/>
          </w:rPr>
          <w:t xml:space="preserve"> </w:t>
        </w:r>
        <w:r w:rsidRPr="000B0D99">
          <w:rPr>
            <w:rStyle w:val="Hyperlink"/>
            <w:rFonts w:hint="cs"/>
            <w:rtl/>
          </w:rPr>
          <w:t>الکلام</w:t>
        </w:r>
        <w:r w:rsidRPr="000B0D99">
          <w:rPr>
            <w:rStyle w:val="Hyperlink"/>
            <w:rtl/>
          </w:rPr>
          <w:t xml:space="preserve"> </w:t>
        </w:r>
        <w:r w:rsidRPr="000B0D99">
          <w:rPr>
            <w:rStyle w:val="Hyperlink"/>
            <w:rFonts w:hint="cs"/>
            <w:rtl/>
          </w:rPr>
          <w:t>فی</w:t>
        </w:r>
        <w:r w:rsidRPr="000B0D99">
          <w:rPr>
            <w:rStyle w:val="Hyperlink"/>
            <w:rtl/>
          </w:rPr>
          <w:t xml:space="preserve"> </w:t>
        </w:r>
        <w:r w:rsidRPr="000B0D99">
          <w:rPr>
            <w:rStyle w:val="Hyperlink"/>
            <w:rFonts w:hint="cs"/>
            <w:rtl/>
          </w:rPr>
          <w:t>شرح</w:t>
        </w:r>
        <w:r w:rsidRPr="000B0D99">
          <w:rPr>
            <w:rStyle w:val="Hyperlink"/>
            <w:rtl/>
          </w:rPr>
          <w:t xml:space="preserve"> </w:t>
        </w:r>
        <w:r w:rsidRPr="000B0D99">
          <w:rPr>
            <w:rStyle w:val="Hyperlink"/>
            <w:rFonts w:hint="cs"/>
            <w:rtl/>
          </w:rPr>
          <w:t>شرایع</w:t>
        </w:r>
        <w:r w:rsidRPr="000B0D99">
          <w:rPr>
            <w:rStyle w:val="Hyperlink"/>
            <w:rtl/>
          </w:rPr>
          <w:t xml:space="preserve"> </w:t>
        </w:r>
        <w:r w:rsidRPr="000B0D99">
          <w:rPr>
            <w:rStyle w:val="Hyperlink"/>
            <w:rFonts w:hint="cs"/>
            <w:rtl/>
          </w:rPr>
          <w:t>الاسلام،</w:t>
        </w:r>
        <w:r w:rsidRPr="000B0D99">
          <w:rPr>
            <w:rStyle w:val="Hyperlink"/>
            <w:rtl/>
          </w:rPr>
          <w:t xml:space="preserve"> </w:t>
        </w:r>
        <w:r w:rsidRPr="000B0D99">
          <w:rPr>
            <w:rStyle w:val="Hyperlink"/>
            <w:rFonts w:hint="cs"/>
            <w:rtl/>
          </w:rPr>
          <w:t>محمد</w:t>
        </w:r>
        <w:r w:rsidRPr="000B0D99">
          <w:rPr>
            <w:rStyle w:val="Hyperlink"/>
            <w:rtl/>
          </w:rPr>
          <w:t xml:space="preserve"> </w:t>
        </w:r>
        <w:r w:rsidRPr="000B0D99">
          <w:rPr>
            <w:rStyle w:val="Hyperlink"/>
            <w:rFonts w:hint="cs"/>
            <w:rtl/>
          </w:rPr>
          <w:t>حسن</w:t>
        </w:r>
        <w:r w:rsidRPr="000B0D99">
          <w:rPr>
            <w:rStyle w:val="Hyperlink"/>
            <w:rtl/>
          </w:rPr>
          <w:t xml:space="preserve"> </w:t>
        </w:r>
        <w:r w:rsidRPr="000B0D99">
          <w:rPr>
            <w:rStyle w:val="Hyperlink"/>
            <w:rFonts w:hint="cs"/>
            <w:rtl/>
          </w:rPr>
          <w:t>نجفی،</w:t>
        </w:r>
        <w:r w:rsidRPr="000B0D99">
          <w:rPr>
            <w:rStyle w:val="Hyperlink"/>
            <w:rtl/>
          </w:rPr>
          <w:t xml:space="preserve"> </w:t>
        </w:r>
        <w:r w:rsidRPr="000B0D99">
          <w:rPr>
            <w:rStyle w:val="Hyperlink"/>
            <w:rFonts w:hint="cs"/>
            <w:rtl/>
          </w:rPr>
          <w:t>ج</w:t>
        </w:r>
        <w:r w:rsidRPr="000B0D99">
          <w:rPr>
            <w:rStyle w:val="Hyperlink"/>
            <w:rtl/>
          </w:rPr>
          <w:t>5</w:t>
        </w:r>
        <w:r w:rsidRPr="000B0D99">
          <w:rPr>
            <w:rStyle w:val="Hyperlink"/>
            <w:rFonts w:hint="cs"/>
            <w:rtl/>
          </w:rPr>
          <w:t>،</w:t>
        </w:r>
        <w:r w:rsidRPr="000B0D99">
          <w:rPr>
            <w:rStyle w:val="Hyperlink"/>
            <w:rtl/>
          </w:rPr>
          <w:t xml:space="preserve"> </w:t>
        </w:r>
        <w:r w:rsidRPr="000B0D99">
          <w:rPr>
            <w:rStyle w:val="Hyperlink"/>
            <w:rFonts w:hint="cs"/>
            <w:rtl/>
          </w:rPr>
          <w:t>ص</w:t>
        </w:r>
        <w:r w:rsidRPr="000B0D99">
          <w:rPr>
            <w:rStyle w:val="Hyperlink"/>
            <w:rtl/>
          </w:rPr>
          <w:t>41.</w:t>
        </w:r>
      </w:hyperlink>
      <w:r>
        <w:rPr>
          <w:rFonts w:hint="cs"/>
          <w:rtl/>
        </w:rPr>
        <w:t xml:space="preserve">  </w:t>
      </w:r>
      <w:r w:rsidRPr="007E0974">
        <w:rPr>
          <w:rFonts w:hint="cs"/>
          <w:sz w:val="22"/>
          <w:szCs w:val="22"/>
          <w:rtl/>
        </w:rPr>
        <w:t>(و نحن فقد تتبعنا ما عندنا من مصنفات الأصحاب ككتب الصدوق و الشيخين و سلار و أبي الصلاح و ابن البراج و ابن إدريس و ابن زهرة و ابن أبي المجد و ابن سعيد و كتب العلامة و ابن فهد و ابن طاوس فلم نجد له أثرا فالشهرة مقطوع بعدمها، إنما الشأن في من ذكره قبل الشهيد» انتهى، نعم قد يقال باستحباب الغسل فيه من حيث شرفه و فضله بناء على اعتبار مثل ذلك فيه، فتأمل).</w:t>
      </w:r>
    </w:p>
  </w:footnote>
  <w:footnote w:id="11">
    <w:p w:rsidR="00334AA5" w:rsidRPr="005B3783" w:rsidRDefault="00334AA5" w:rsidP="00334AA5">
      <w:pPr>
        <w:pStyle w:val="FootnoteText"/>
        <w:rPr>
          <w:rFonts w:hint="cs"/>
        </w:rPr>
      </w:pPr>
      <w:r w:rsidRPr="005B3783">
        <w:footnoteRef/>
      </w:r>
      <w:r w:rsidRPr="005B3783">
        <w:rPr>
          <w:rtl/>
        </w:rPr>
        <w:t xml:space="preserve"> </w:t>
      </w:r>
      <w:r w:rsidRPr="005B3783">
        <w:rPr>
          <w:rFonts w:hint="cs"/>
          <w:rtl/>
        </w:rPr>
        <w:t>سوره</w:t>
      </w:r>
      <w:r w:rsidRPr="005B3783">
        <w:rPr>
          <w:rtl/>
        </w:rPr>
        <w:t xml:space="preserve"> </w:t>
      </w:r>
      <w:r w:rsidRPr="005B3783">
        <w:rPr>
          <w:rFonts w:hint="cs"/>
          <w:rtl/>
        </w:rPr>
        <w:t>بقره،</w:t>
      </w:r>
      <w:r w:rsidRPr="005B3783">
        <w:rPr>
          <w:rtl/>
        </w:rPr>
        <w:t xml:space="preserve"> </w:t>
      </w:r>
      <w:r w:rsidRPr="005B3783">
        <w:rPr>
          <w:rFonts w:hint="cs"/>
          <w:rtl/>
        </w:rPr>
        <w:t>آيه</w:t>
      </w:r>
      <w:r w:rsidRPr="005B3783">
        <w:rPr>
          <w:rtl/>
        </w:rPr>
        <w:t xml:space="preserve"> 222.</w:t>
      </w:r>
    </w:p>
  </w:footnote>
  <w:footnote w:id="12">
    <w:p w:rsidR="00334AA5" w:rsidRPr="0024560F" w:rsidRDefault="00334AA5" w:rsidP="00334AA5">
      <w:pPr>
        <w:pStyle w:val="FootnoteText"/>
        <w:rPr>
          <w:rFonts w:hint="cs"/>
        </w:rPr>
      </w:pPr>
      <w:r w:rsidRPr="0024560F">
        <w:footnoteRef/>
      </w:r>
      <w:r w:rsidRPr="0024560F">
        <w:rPr>
          <w:rtl/>
        </w:rPr>
        <w:t xml:space="preserve"> </w:t>
      </w:r>
      <w:hyperlink r:id="rId9" w:history="1">
        <w:r w:rsidRPr="0024560F">
          <w:rPr>
            <w:rStyle w:val="Hyperlink"/>
            <w:rFonts w:hint="cs"/>
            <w:rtl/>
          </w:rPr>
          <w:t>مستدرک</w:t>
        </w:r>
        <w:r w:rsidRPr="0024560F">
          <w:rPr>
            <w:rStyle w:val="Hyperlink"/>
            <w:rtl/>
          </w:rPr>
          <w:t xml:space="preserve"> </w:t>
        </w:r>
        <w:r w:rsidRPr="0024560F">
          <w:rPr>
            <w:rStyle w:val="Hyperlink"/>
            <w:rFonts w:hint="cs"/>
            <w:rtl/>
          </w:rPr>
          <w:t>الوسائل،</w:t>
        </w:r>
        <w:r w:rsidRPr="0024560F">
          <w:rPr>
            <w:rStyle w:val="Hyperlink"/>
            <w:rtl/>
          </w:rPr>
          <w:t xml:space="preserve"> </w:t>
        </w:r>
        <w:r w:rsidRPr="0024560F">
          <w:rPr>
            <w:rStyle w:val="Hyperlink"/>
            <w:rFonts w:hint="cs"/>
            <w:rtl/>
          </w:rPr>
          <w:t>محدث</w:t>
        </w:r>
        <w:r w:rsidRPr="0024560F">
          <w:rPr>
            <w:rStyle w:val="Hyperlink"/>
            <w:rtl/>
          </w:rPr>
          <w:t xml:space="preserve"> </w:t>
        </w:r>
        <w:r w:rsidRPr="0024560F">
          <w:rPr>
            <w:rStyle w:val="Hyperlink"/>
            <w:rFonts w:hint="cs"/>
            <w:rtl/>
          </w:rPr>
          <w:t>نوری،</w:t>
        </w:r>
        <w:r w:rsidRPr="0024560F">
          <w:rPr>
            <w:rStyle w:val="Hyperlink"/>
            <w:rtl/>
          </w:rPr>
          <w:t xml:space="preserve"> </w:t>
        </w:r>
        <w:r w:rsidRPr="0024560F">
          <w:rPr>
            <w:rStyle w:val="Hyperlink"/>
            <w:rFonts w:hint="cs"/>
            <w:rtl/>
          </w:rPr>
          <w:t>ج</w:t>
        </w:r>
        <w:r w:rsidRPr="0024560F">
          <w:rPr>
            <w:rStyle w:val="Hyperlink"/>
            <w:rtl/>
          </w:rPr>
          <w:t>2</w:t>
        </w:r>
        <w:r w:rsidRPr="0024560F">
          <w:rPr>
            <w:rStyle w:val="Hyperlink"/>
            <w:rFonts w:hint="cs"/>
            <w:rtl/>
          </w:rPr>
          <w:t>،</w:t>
        </w:r>
        <w:r w:rsidRPr="0024560F">
          <w:rPr>
            <w:rStyle w:val="Hyperlink"/>
            <w:rtl/>
          </w:rPr>
          <w:t xml:space="preserve"> </w:t>
        </w:r>
        <w:r w:rsidRPr="0024560F">
          <w:rPr>
            <w:rStyle w:val="Hyperlink"/>
            <w:rFonts w:hint="cs"/>
            <w:rtl/>
          </w:rPr>
          <w:t>ص</w:t>
        </w:r>
        <w:r w:rsidRPr="0024560F">
          <w:rPr>
            <w:rStyle w:val="Hyperlink"/>
            <w:rtl/>
          </w:rPr>
          <w:t>523.</w:t>
        </w:r>
      </w:hyperlink>
    </w:p>
  </w:footnote>
  <w:footnote w:id="13">
    <w:p w:rsidR="00334AA5" w:rsidRPr="00D76AE4" w:rsidRDefault="00334AA5" w:rsidP="00334AA5">
      <w:pPr>
        <w:pStyle w:val="FootnoteText"/>
        <w:jc w:val="both"/>
        <w:rPr>
          <w:rFonts w:hint="cs"/>
          <w:sz w:val="22"/>
          <w:szCs w:val="22"/>
          <w:rtl/>
        </w:rPr>
      </w:pPr>
      <w:r w:rsidRPr="00BD41E9">
        <w:footnoteRef/>
      </w:r>
      <w:r w:rsidRPr="00BD41E9">
        <w:rPr>
          <w:rtl/>
        </w:rPr>
        <w:t xml:space="preserve"> </w:t>
      </w:r>
      <w:hyperlink r:id="rId10" w:history="1">
        <w:r w:rsidRPr="00BD41E9">
          <w:rPr>
            <w:rStyle w:val="Hyperlink"/>
            <w:rFonts w:hint="cs"/>
            <w:rtl/>
          </w:rPr>
          <w:t>موسوعة</w:t>
        </w:r>
        <w:r w:rsidRPr="00BD41E9">
          <w:rPr>
            <w:rStyle w:val="Hyperlink"/>
            <w:rtl/>
          </w:rPr>
          <w:t xml:space="preserve"> </w:t>
        </w:r>
        <w:r w:rsidRPr="00BD41E9">
          <w:rPr>
            <w:rStyle w:val="Hyperlink"/>
            <w:rFonts w:hint="cs"/>
            <w:rtl/>
          </w:rPr>
          <w:t>الامام</w:t>
        </w:r>
        <w:r w:rsidRPr="00BD41E9">
          <w:rPr>
            <w:rStyle w:val="Hyperlink"/>
            <w:rtl/>
          </w:rPr>
          <w:t xml:space="preserve"> </w:t>
        </w:r>
        <w:r w:rsidRPr="00BD41E9">
          <w:rPr>
            <w:rStyle w:val="Hyperlink"/>
            <w:rFonts w:hint="cs"/>
            <w:rtl/>
          </w:rPr>
          <w:t>الخویی،</w:t>
        </w:r>
        <w:r w:rsidRPr="00BD41E9">
          <w:rPr>
            <w:rStyle w:val="Hyperlink"/>
            <w:rtl/>
          </w:rPr>
          <w:t xml:space="preserve"> </w:t>
        </w:r>
        <w:r w:rsidRPr="00BD41E9">
          <w:rPr>
            <w:rStyle w:val="Hyperlink"/>
            <w:rFonts w:hint="cs"/>
            <w:rtl/>
          </w:rPr>
          <w:t>ابوالقاسم</w:t>
        </w:r>
        <w:r w:rsidRPr="00BD41E9">
          <w:rPr>
            <w:rStyle w:val="Hyperlink"/>
            <w:rtl/>
          </w:rPr>
          <w:t xml:space="preserve"> </w:t>
        </w:r>
        <w:r w:rsidRPr="00BD41E9">
          <w:rPr>
            <w:rStyle w:val="Hyperlink"/>
            <w:rFonts w:hint="cs"/>
            <w:rtl/>
          </w:rPr>
          <w:t>خویی،</w:t>
        </w:r>
        <w:r w:rsidRPr="00BD41E9">
          <w:rPr>
            <w:rStyle w:val="Hyperlink"/>
            <w:rtl/>
          </w:rPr>
          <w:t xml:space="preserve"> </w:t>
        </w:r>
        <w:r w:rsidRPr="00BD41E9">
          <w:rPr>
            <w:rStyle w:val="Hyperlink"/>
            <w:rFonts w:hint="cs"/>
            <w:rtl/>
          </w:rPr>
          <w:t>ج</w:t>
        </w:r>
        <w:r w:rsidRPr="00BD41E9">
          <w:rPr>
            <w:rStyle w:val="Hyperlink"/>
            <w:rtl/>
          </w:rPr>
          <w:t>10</w:t>
        </w:r>
        <w:r w:rsidRPr="00BD41E9">
          <w:rPr>
            <w:rStyle w:val="Hyperlink"/>
            <w:rFonts w:hint="cs"/>
            <w:rtl/>
          </w:rPr>
          <w:t>،</w:t>
        </w:r>
        <w:r w:rsidRPr="00BD41E9">
          <w:rPr>
            <w:rStyle w:val="Hyperlink"/>
            <w:rtl/>
          </w:rPr>
          <w:t xml:space="preserve"> </w:t>
        </w:r>
        <w:r w:rsidRPr="00BD41E9">
          <w:rPr>
            <w:rStyle w:val="Hyperlink"/>
            <w:rFonts w:hint="cs"/>
            <w:rtl/>
          </w:rPr>
          <w:t>ص</w:t>
        </w:r>
        <w:r w:rsidRPr="00BD41E9">
          <w:rPr>
            <w:rStyle w:val="Hyperlink"/>
            <w:rtl/>
          </w:rPr>
          <w:t>51.</w:t>
        </w:r>
      </w:hyperlink>
      <w:r>
        <w:rPr>
          <w:rFonts w:hint="cs"/>
          <w:rtl/>
        </w:rPr>
        <w:t xml:space="preserve">  </w:t>
      </w:r>
      <w:r w:rsidRPr="00D76AE4">
        <w:rPr>
          <w:rFonts w:hint="cs"/>
          <w:sz w:val="22"/>
          <w:szCs w:val="22"/>
          <w:rtl/>
        </w:rPr>
        <w:t>(و قد ناقشنا في هذا السند بأن الظاهر و اتحاد الطبقة يقتضيان أن يكون محمد بن الحسن هذا هو ابن الوليد، و أبوه الحسن لم تثبت وثاقته، و احتملنا أن يكون علي بن مهزيار جده من طرف امّه، و لكنها في كامل الزيارات لابن قولويه ليس سندها كذلك بل سندها هكذا: محمد بن الحسن بن علي بن مهزيار عن أبيه عن جده و عليه فهو أي محمد بن الحسن غير ابن الوليد، و هو و أبوه لم تثبت وثاقتهما.</w:t>
      </w:r>
    </w:p>
    <w:p w:rsidR="00334AA5" w:rsidRPr="00D76AE4" w:rsidRDefault="00334AA5" w:rsidP="00334AA5">
      <w:pPr>
        <w:pStyle w:val="FootnoteText"/>
        <w:jc w:val="both"/>
        <w:rPr>
          <w:rFonts w:hint="cs"/>
          <w:sz w:val="22"/>
          <w:szCs w:val="22"/>
        </w:rPr>
      </w:pPr>
      <w:r w:rsidRPr="00D76AE4">
        <w:rPr>
          <w:rFonts w:hint="cs"/>
          <w:sz w:val="22"/>
          <w:szCs w:val="22"/>
          <w:rtl/>
        </w:rPr>
        <w:t>ثم لا إشكال في دلالتها على محبوبية الغسل في كل يوم لا في كل زمان شريف أو كل زمان أراده المكلف، إلّا أن ضعف سندها كما ذكرنا مانع عن الاعتماد عليها).</w:t>
      </w:r>
    </w:p>
  </w:footnote>
  <w:footnote w:id="14">
    <w:p w:rsidR="00334AA5" w:rsidRPr="002F3E94" w:rsidRDefault="00334AA5" w:rsidP="00334AA5">
      <w:pPr>
        <w:pStyle w:val="FootnoteText"/>
        <w:rPr>
          <w:rFonts w:hint="cs"/>
        </w:rPr>
      </w:pPr>
      <w:r w:rsidRPr="002F3E94">
        <w:footnoteRef/>
      </w:r>
      <w:r w:rsidRPr="002F3E94">
        <w:rPr>
          <w:rtl/>
        </w:rPr>
        <w:t xml:space="preserve"> </w:t>
      </w:r>
      <w:hyperlink r:id="rId11" w:history="1">
        <w:r w:rsidRPr="002F3E94">
          <w:rPr>
            <w:rStyle w:val="Hyperlink"/>
            <w:rFonts w:hint="cs"/>
            <w:rtl/>
          </w:rPr>
          <w:t>العروة</w:t>
        </w:r>
        <w:r w:rsidRPr="002F3E94">
          <w:rPr>
            <w:rStyle w:val="Hyperlink"/>
            <w:rtl/>
          </w:rPr>
          <w:t xml:space="preserve"> </w:t>
        </w:r>
        <w:r w:rsidRPr="002F3E94">
          <w:rPr>
            <w:rStyle w:val="Hyperlink"/>
            <w:rFonts w:hint="cs"/>
            <w:rtl/>
          </w:rPr>
          <w:t>الوثقی،</w:t>
        </w:r>
        <w:r w:rsidRPr="002F3E94">
          <w:rPr>
            <w:rStyle w:val="Hyperlink"/>
            <w:rtl/>
          </w:rPr>
          <w:t xml:space="preserve"> </w:t>
        </w:r>
        <w:r w:rsidRPr="002F3E94">
          <w:rPr>
            <w:rStyle w:val="Hyperlink"/>
            <w:rFonts w:hint="cs"/>
            <w:rtl/>
          </w:rPr>
          <w:t>سید</w:t>
        </w:r>
        <w:r w:rsidRPr="002F3E94">
          <w:rPr>
            <w:rStyle w:val="Hyperlink"/>
            <w:rtl/>
          </w:rPr>
          <w:t xml:space="preserve"> </w:t>
        </w:r>
        <w:r w:rsidRPr="002F3E94">
          <w:rPr>
            <w:rStyle w:val="Hyperlink"/>
            <w:rFonts w:hint="cs"/>
            <w:rtl/>
          </w:rPr>
          <w:t>محمد</w:t>
        </w:r>
        <w:r w:rsidRPr="002F3E94">
          <w:rPr>
            <w:rStyle w:val="Hyperlink"/>
            <w:rtl/>
          </w:rPr>
          <w:t xml:space="preserve"> </w:t>
        </w:r>
        <w:r w:rsidRPr="002F3E94">
          <w:rPr>
            <w:rStyle w:val="Hyperlink"/>
            <w:rFonts w:hint="cs"/>
            <w:rtl/>
          </w:rPr>
          <w:t>کاظم</w:t>
        </w:r>
        <w:r w:rsidRPr="002F3E94">
          <w:rPr>
            <w:rStyle w:val="Hyperlink"/>
            <w:rtl/>
          </w:rPr>
          <w:t xml:space="preserve"> </w:t>
        </w:r>
        <w:r w:rsidRPr="002F3E94">
          <w:rPr>
            <w:rStyle w:val="Hyperlink"/>
            <w:rFonts w:hint="cs"/>
            <w:rtl/>
          </w:rPr>
          <w:t>یزدی،</w:t>
        </w:r>
        <w:r w:rsidRPr="002F3E94">
          <w:rPr>
            <w:rStyle w:val="Hyperlink"/>
            <w:rtl/>
          </w:rPr>
          <w:t xml:space="preserve"> </w:t>
        </w:r>
        <w:r w:rsidRPr="002F3E94">
          <w:rPr>
            <w:rStyle w:val="Hyperlink"/>
            <w:rFonts w:hint="cs"/>
            <w:rtl/>
          </w:rPr>
          <w:t>ج</w:t>
        </w:r>
        <w:r w:rsidRPr="002F3E94">
          <w:rPr>
            <w:rStyle w:val="Hyperlink"/>
            <w:rtl/>
          </w:rPr>
          <w:t>1</w:t>
        </w:r>
        <w:r w:rsidRPr="002F3E94">
          <w:rPr>
            <w:rStyle w:val="Hyperlink"/>
            <w:rFonts w:hint="cs"/>
            <w:rtl/>
          </w:rPr>
          <w:t>،</w:t>
        </w:r>
        <w:r w:rsidRPr="002F3E94">
          <w:rPr>
            <w:rStyle w:val="Hyperlink"/>
            <w:rtl/>
          </w:rPr>
          <w:t xml:space="preserve"> </w:t>
        </w:r>
        <w:r w:rsidRPr="002F3E94">
          <w:rPr>
            <w:rStyle w:val="Hyperlink"/>
            <w:rFonts w:hint="cs"/>
            <w:rtl/>
          </w:rPr>
          <w:t>ص</w:t>
        </w:r>
        <w:r w:rsidRPr="002F3E94">
          <w:rPr>
            <w:rStyle w:val="Hyperlink"/>
            <w:rtl/>
          </w:rPr>
          <w:t>462 - 461.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23" w:name="BokNum"/>
    <w:bookmarkEnd w:id="23"/>
    <w:r w:rsidR="002F68D0">
      <w:rPr>
        <w:b/>
        <w:bCs/>
        <w:sz w:val="20"/>
        <w:szCs w:val="24"/>
        <w:rtl/>
      </w:rPr>
      <w:t>137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4" w:name="Bokdars"/>
    <w:bookmarkEnd w:id="24"/>
    <w:r w:rsidR="002F68D0">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5" w:name="Bokostad"/>
    <w:bookmarkEnd w:id="25"/>
    <w:r w:rsidR="002F68D0">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6" w:name="BokTarikh"/>
    <w:bookmarkEnd w:id="26"/>
    <w:r w:rsidR="002F68D0">
      <w:rPr>
        <w:sz w:val="24"/>
        <w:szCs w:val="24"/>
        <w:rtl/>
      </w:rPr>
      <w:t>27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7" w:name="BokSabj"/>
    <w:bookmarkEnd w:id="27"/>
    <w:r w:rsidR="002F68D0">
      <w:rPr>
        <w:rFonts w:hint="cs"/>
        <w:sz w:val="24"/>
        <w:szCs w:val="24"/>
        <w:rtl/>
      </w:rPr>
      <w:t>غسل</w:t>
    </w:r>
    <w:r w:rsidR="002F68D0">
      <w:rPr>
        <w:sz w:val="24"/>
        <w:szCs w:val="24"/>
        <w:rtl/>
      </w:rPr>
      <w:t xml:space="preserve"> </w:t>
    </w:r>
    <w:r w:rsidR="002F68D0">
      <w:rPr>
        <w:rFonts w:hint="cs"/>
        <w:sz w:val="24"/>
        <w:szCs w:val="24"/>
        <w:rtl/>
      </w:rPr>
      <w:t>غدیر</w:t>
    </w:r>
    <w:r w:rsidR="002F68D0">
      <w:rPr>
        <w:sz w:val="24"/>
        <w:szCs w:val="24"/>
        <w:rtl/>
      </w:rPr>
      <w:t xml:space="preserve"> - </w:t>
    </w:r>
    <w:r w:rsidR="002F68D0">
      <w:rPr>
        <w:rFonts w:hint="cs"/>
        <w:sz w:val="24"/>
        <w:szCs w:val="24"/>
        <w:rtl/>
      </w:rPr>
      <w:t>مباهله</w:t>
    </w:r>
    <w:r w:rsidR="002F68D0">
      <w:rPr>
        <w:sz w:val="24"/>
        <w:szCs w:val="24"/>
        <w:rtl/>
      </w:rPr>
      <w:t xml:space="preserve"> - </w:t>
    </w:r>
    <w:r w:rsidR="002F68D0">
      <w:rPr>
        <w:rFonts w:hint="cs"/>
        <w:sz w:val="24"/>
        <w:szCs w:val="24"/>
        <w:rtl/>
      </w:rPr>
      <w:t>نوروز</w:t>
    </w:r>
    <w:r w:rsidR="002F68D0">
      <w:rPr>
        <w:sz w:val="24"/>
        <w:szCs w:val="24"/>
        <w:rtl/>
      </w:rPr>
      <w:t xml:space="preserve"> </w:t>
    </w:r>
    <w:r w:rsidR="002F68D0">
      <w:rPr>
        <w:rFonts w:hint="cs"/>
        <w:sz w:val="24"/>
        <w:szCs w:val="24"/>
        <w:rtl/>
      </w:rPr>
      <w:t>و</w:t>
    </w:r>
    <w:r w:rsidR="002F68D0">
      <w:rPr>
        <w:sz w:val="24"/>
        <w:szCs w:val="24"/>
        <w:rtl/>
      </w:rPr>
      <w:t xml:space="preserve"> ...</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8" w:name="Bokmoqarer"/>
    <w:bookmarkEnd w:id="28"/>
    <w:r w:rsidR="002F68D0">
      <w:rPr>
        <w:rFonts w:hint="cs"/>
        <w:sz w:val="24"/>
        <w:szCs w:val="24"/>
        <w:rtl/>
      </w:rPr>
      <w:t>سجاد</w:t>
    </w:r>
    <w:r w:rsidR="002F68D0">
      <w:rPr>
        <w:sz w:val="24"/>
        <w:szCs w:val="24"/>
        <w:rtl/>
      </w:rPr>
      <w:t xml:space="preserve"> </w:t>
    </w:r>
    <w:r w:rsidR="002F68D0">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9" w:name="BokSabj2"/>
    <w:bookmarkEnd w:id="29"/>
    <w:r w:rsidR="002F68D0">
      <w:rPr>
        <w:rFonts w:hint="cs"/>
        <w:sz w:val="24"/>
        <w:szCs w:val="24"/>
        <w:rtl/>
      </w:rPr>
      <w:t>خصوصیّات</w:t>
    </w:r>
    <w:r w:rsidR="002F68D0">
      <w:rPr>
        <w:sz w:val="24"/>
        <w:szCs w:val="24"/>
        <w:rtl/>
      </w:rPr>
      <w:t xml:space="preserve"> - </w:t>
    </w:r>
    <w:r w:rsidR="002F68D0">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80A41"/>
    <w:rsid w:val="0008299B"/>
    <w:rsid w:val="000913AA"/>
    <w:rsid w:val="000B5DB5"/>
    <w:rsid w:val="000B653E"/>
    <w:rsid w:val="000C3947"/>
    <w:rsid w:val="000D30E9"/>
    <w:rsid w:val="000D6818"/>
    <w:rsid w:val="000E335E"/>
    <w:rsid w:val="000F16CF"/>
    <w:rsid w:val="000F5BAC"/>
    <w:rsid w:val="00114AB7"/>
    <w:rsid w:val="00116B2B"/>
    <w:rsid w:val="00122DC8"/>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48F5"/>
    <w:rsid w:val="001B6799"/>
    <w:rsid w:val="001C1362"/>
    <w:rsid w:val="001D2E9A"/>
    <w:rsid w:val="001D597F"/>
    <w:rsid w:val="001E3FD4"/>
    <w:rsid w:val="0020241A"/>
    <w:rsid w:val="00203821"/>
    <w:rsid w:val="00206319"/>
    <w:rsid w:val="00211632"/>
    <w:rsid w:val="0021630D"/>
    <w:rsid w:val="00247D2F"/>
    <w:rsid w:val="00256560"/>
    <w:rsid w:val="0027605E"/>
    <w:rsid w:val="00281E00"/>
    <w:rsid w:val="00294A52"/>
    <w:rsid w:val="002B1177"/>
    <w:rsid w:val="002B575F"/>
    <w:rsid w:val="002B729B"/>
    <w:rsid w:val="002C53A2"/>
    <w:rsid w:val="002D0040"/>
    <w:rsid w:val="002D2FA8"/>
    <w:rsid w:val="002E220F"/>
    <w:rsid w:val="002F68D0"/>
    <w:rsid w:val="00307311"/>
    <w:rsid w:val="0032100F"/>
    <w:rsid w:val="0033402C"/>
    <w:rsid w:val="00334AA5"/>
    <w:rsid w:val="00340521"/>
    <w:rsid w:val="00345C73"/>
    <w:rsid w:val="00354A99"/>
    <w:rsid w:val="00360311"/>
    <w:rsid w:val="00361922"/>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2FC1"/>
    <w:rsid w:val="004871AA"/>
    <w:rsid w:val="004926E1"/>
    <w:rsid w:val="004A2FEA"/>
    <w:rsid w:val="004D2DD7"/>
    <w:rsid w:val="004D5038"/>
    <w:rsid w:val="004D75C5"/>
    <w:rsid w:val="004E2186"/>
    <w:rsid w:val="004E66FB"/>
    <w:rsid w:val="004F470A"/>
    <w:rsid w:val="004F4C59"/>
    <w:rsid w:val="00500C8F"/>
    <w:rsid w:val="00501909"/>
    <w:rsid w:val="00507BBB"/>
    <w:rsid w:val="0051009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5507"/>
    <w:rsid w:val="005E607B"/>
    <w:rsid w:val="005F0A8D"/>
    <w:rsid w:val="00601229"/>
    <w:rsid w:val="00603B67"/>
    <w:rsid w:val="006162A2"/>
    <w:rsid w:val="0063256E"/>
    <w:rsid w:val="00635219"/>
    <w:rsid w:val="00635EC0"/>
    <w:rsid w:val="00640B58"/>
    <w:rsid w:val="00651B02"/>
    <w:rsid w:val="00651B19"/>
    <w:rsid w:val="00660A29"/>
    <w:rsid w:val="006752F9"/>
    <w:rsid w:val="00695519"/>
    <w:rsid w:val="006A4134"/>
    <w:rsid w:val="006A5DDA"/>
    <w:rsid w:val="006A6701"/>
    <w:rsid w:val="006B21F4"/>
    <w:rsid w:val="006B3753"/>
    <w:rsid w:val="006B7AD6"/>
    <w:rsid w:val="006C50FD"/>
    <w:rsid w:val="006D1DD4"/>
    <w:rsid w:val="006D44C1"/>
    <w:rsid w:val="006E5651"/>
    <w:rsid w:val="006E5B85"/>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39B0"/>
    <w:rsid w:val="00B814A3"/>
    <w:rsid w:val="00B96F38"/>
    <w:rsid w:val="00BB0201"/>
    <w:rsid w:val="00BD0E74"/>
    <w:rsid w:val="00BD5F8C"/>
    <w:rsid w:val="00BE29DD"/>
    <w:rsid w:val="00C066AF"/>
    <w:rsid w:val="00C10E06"/>
    <w:rsid w:val="00C145B8"/>
    <w:rsid w:val="00C2438F"/>
    <w:rsid w:val="00C32A7E"/>
    <w:rsid w:val="00C34F28"/>
    <w:rsid w:val="00C368DF"/>
    <w:rsid w:val="00C442C5"/>
    <w:rsid w:val="00C57B5C"/>
    <w:rsid w:val="00C61049"/>
    <w:rsid w:val="00C63FFE"/>
    <w:rsid w:val="00C91EB6"/>
    <w:rsid w:val="00CA10B0"/>
    <w:rsid w:val="00CA2F8E"/>
    <w:rsid w:val="00CA7D52"/>
    <w:rsid w:val="00CA7FD5"/>
    <w:rsid w:val="00CB3287"/>
    <w:rsid w:val="00CB33E2"/>
    <w:rsid w:val="00CB4E68"/>
    <w:rsid w:val="00CC2733"/>
    <w:rsid w:val="00CD0050"/>
    <w:rsid w:val="00CE7481"/>
    <w:rsid w:val="00CF0A8F"/>
    <w:rsid w:val="00CF286E"/>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88/5/41/&#1578;&#1578;&#1576;&#1593;&#1606;&#1575;" TargetMode="External"/><Relationship Id="rId3" Type="http://schemas.openxmlformats.org/officeDocument/2006/relationships/hyperlink" Target="http://lib.eshia.ir/11025/3/304%20-%20303/&#1575;&#1604;&#1605;&#1576;&#1575;&#1607;&#1604;&#1577;" TargetMode="External"/><Relationship Id="rId7" Type="http://schemas.openxmlformats.org/officeDocument/2006/relationships/hyperlink" Target="http://lib.eshia.ir/10088/5/43%20-%2041/&#1575;&#1604;&#1593;&#1592;&#1740;&#1605;&#1577;" TargetMode="External"/><Relationship Id="rId2" Type="http://schemas.openxmlformats.org/officeDocument/2006/relationships/hyperlink" Target="http://lib.eshia.ir/11015/6/351/&#1608;%20&#1575;&#1594;&#1578;&#1587;&#1604;" TargetMode="External"/><Relationship Id="rId1" Type="http://schemas.openxmlformats.org/officeDocument/2006/relationships/hyperlink" Target="http://lib.eshia.ir/11021/2/91%20-%2090/&#1605;&#1578;&#1585;&#1608;&#1705;" TargetMode="External"/><Relationship Id="rId6" Type="http://schemas.openxmlformats.org/officeDocument/2006/relationships/hyperlink" Target="http://lib.eshia.ir/11025/8/173%20-%20172/&#1575;&#1604;&#1606;&#1740;&#1585;&#1608;&#1586;" TargetMode="External"/><Relationship Id="rId11" Type="http://schemas.openxmlformats.org/officeDocument/2006/relationships/hyperlink" Target="http://lib.eshia.ir/10028/1/462%20-%20461/&#1604;&#1575;%20&#1602;&#1590;&#1575;&#1569;" TargetMode="External"/><Relationship Id="rId5" Type="http://schemas.openxmlformats.org/officeDocument/2006/relationships/hyperlink" Target="http://lib.eshia.ir/11025/3/335/&#1575;&#1604;&#1606;&#1740;&#1585;&#1608;&#1586;" TargetMode="External"/><Relationship Id="rId10" Type="http://schemas.openxmlformats.org/officeDocument/2006/relationships/hyperlink" Target="http://lib.eshia.ir/71334/10/51/&#1606;&#1575;&#1602;&#1588;&#1606;&#1575;" TargetMode="External"/><Relationship Id="rId4" Type="http://schemas.openxmlformats.org/officeDocument/2006/relationships/hyperlink" Target="http://lib.eshia.ir/11025/3/335/&#1578;&#1582;&#1601;&#1740;&#1601;" TargetMode="External"/><Relationship Id="rId9" Type="http://schemas.openxmlformats.org/officeDocument/2006/relationships/hyperlink" Target="http://lib.eshia.ir/11015/2/523/&#1601;&#1585;&#1575;&#1578;&#1705;&#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6388C-76C9-4FCB-89C1-BC1B1E85C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12</TotalTime>
  <Pages>9</Pages>
  <Words>2104</Words>
  <Characters>11995</Characters>
  <Application>Microsoft Office Word</Application>
  <DocSecurity>0</DocSecurity>
  <Lines>99</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14071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dc:creator>
  <cp:keywords>تقریر، درس خارج</cp:keywords>
  <dc:description>ویرایش 2.1</dc:description>
  <cp:lastModifiedBy>09359536430</cp:lastModifiedBy>
  <cp:revision>9</cp:revision>
  <dcterms:created xsi:type="dcterms:W3CDTF">2020-04-25T15:49:00Z</dcterms:created>
  <dcterms:modified xsi:type="dcterms:W3CDTF">2020-04-25T16:02:00Z</dcterms:modified>
</cp:coreProperties>
</file>