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0D" w:rsidRDefault="00DC28D6" w:rsidP="00DC28D6">
      <w:pPr>
        <w:jc w:val="center"/>
        <w:rPr>
          <w:rFonts w:asciiTheme="minorBidi" w:hAnsiTheme="minorBidi"/>
          <w:sz w:val="40"/>
          <w:szCs w:val="40"/>
          <w:lang w:val="en-AU"/>
        </w:rPr>
      </w:pPr>
      <w:r>
        <w:rPr>
          <w:rFonts w:ascii="_MRT_Win2Farsi_2" w:hAnsi="_MRT_Win2Farsi_2"/>
          <w:sz w:val="144"/>
          <w:szCs w:val="144"/>
          <w:lang w:val="en-AU"/>
        </w:rPr>
        <w:t>,</w:t>
      </w:r>
    </w:p>
    <w:p w:rsidR="00DC28D6" w:rsidRDefault="00DC28D6" w:rsidP="00DC28D6">
      <w:pPr>
        <w:rPr>
          <w:rFonts w:asciiTheme="minorBidi" w:hAnsiTheme="minorBidi" w:hint="cs"/>
          <w:sz w:val="40"/>
          <w:szCs w:val="40"/>
          <w:rtl/>
          <w:lang w:val="en-AU"/>
        </w:rPr>
      </w:pPr>
      <w:r>
        <w:rPr>
          <w:rFonts w:asciiTheme="minorBidi" w:hAnsiTheme="minorBidi" w:hint="cs"/>
          <w:sz w:val="40"/>
          <w:szCs w:val="40"/>
          <w:rtl/>
          <w:lang w:val="en-AU"/>
        </w:rPr>
        <w:t>سلام به دوستان عزیزم امروز قصد دارم سؤالات درس 2 مطالعات پایه7 را قرار دهم</w:t>
      </w: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r>
        <w:rPr>
          <w:rFonts w:asciiTheme="minorBidi" w:hAnsiTheme="minorBidi" w:hint="cs"/>
          <w:color w:val="FF0000"/>
          <w:sz w:val="28"/>
          <w:szCs w:val="28"/>
          <w:rtl/>
          <w:lang w:val="en-AU"/>
        </w:rPr>
        <w:t xml:space="preserve"> (دوستان توجه کنند که سوالات بارنگ قرمز است)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سوالات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درس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2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1- 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حقوق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متقابل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چیست؟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Default="00DC28D6" w:rsidP="00DC28D6">
      <w:pPr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</w:pPr>
      <w:r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هر فدی نسبت افراد دیگر مسعولیت و حوقوقی دارد که باید آن را انجام دهد از طرفی فرد مقابل هم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باید به حقوق او احترام بگذارد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2- 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چرا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حق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مسئولیت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منزلهٔ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دو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کفه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ترازو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هستند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باید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تعادل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حفظ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شود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مثال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توضیح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دهید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مثال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کودکان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حق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دارند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خانواده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محبت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مراقبت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خوراک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پوشاک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مناسب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بهره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شوند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این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امر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مادر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وتکلیفی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ایجاد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کودکان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مراقبت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تلاش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وسایل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زندگی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مهیا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طرف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دیگر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نیز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این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کارها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برگردن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فرزندان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حق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یابند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فرزندان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نیز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وظیفه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دارند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والدین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احترام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بگذارند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اطاعت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پس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طور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حقوقی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داریم،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هستیم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3- 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مسئولیت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یعنی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؟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یعنی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وظایفی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یک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عهده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داریم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انتظار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رود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انجام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دهیم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وقتی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فردی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وظایف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تکالیف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خوب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انجام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دهد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گویند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فرد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4- 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آیا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ممکن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است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کسی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مسئولیتی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نداشته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باشد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؟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افراد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نقش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مختلف،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مختلف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دارند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.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چه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ممکن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بعضی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افراد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بیشتر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یا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مهم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تری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داشته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باشند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اما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هیچ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فردی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نیست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مسئولیتی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نداشته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باشد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lastRenderedPageBreak/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5- 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برابر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چیز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کسانی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مسئول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هستم؟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نزد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خداوند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هستم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نسبت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هستم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نسبت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دیگران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هستم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نسبت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محیط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زندگی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عالم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آفرینش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هستم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6- 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شما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نسبت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اعضای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خانواده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مسئولیتی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دارید؟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کار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خانه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مادرم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همکاری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-.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وظایف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شخصی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بردوش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دیگران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گذارم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مادرم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اطاعت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نصیحت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هایشان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گوش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دهم؛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چون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خوشبختی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خواهند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lastRenderedPageBreak/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خواهران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برادرانم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کمک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مراقبت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نمایم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باید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اعضای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خانواده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احترام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بگذارم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هرگز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نباید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مادر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تندی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گستاخی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صحبت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تصمیم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یا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کاری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باعث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ناراحتی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شود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خودداری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7- 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شما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نسبت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معلمان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وهمکلاسی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های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خود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مسئولیتی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دارید؟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مقررات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نظم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کلاس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مدرسه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رعایت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مدرسه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تلاش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بیاموزم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پیشرفت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.-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معلمان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دیگر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مدرسه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ادب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احترام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برخورد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توصیه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معلم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گوش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سعی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درس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خوب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یاد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بگیرم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تکالیفم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موقع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انجام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دهم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.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کلاسی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هایم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مهربان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هستم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کمک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اموال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عمومی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مدرسه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متعلق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محافظت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lastRenderedPageBreak/>
        <w:t xml:space="preserve">8- 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شما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نسبت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اعضای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جامعه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مسئولیتی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دارید؟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محل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زندگی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طوری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رفتار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همسایگان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آزرده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نشوند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حفظ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امنیت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اهالی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محل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همکاری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برابر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شهیدانی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انقلاب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اسلامی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دفاع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میهن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جان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دادند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هستم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وظیفه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دارم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همراه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وطنانم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پیشرفت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آبادانی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کشورم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تلاش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وظیفه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دارم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وحدت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استقلال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میهن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دفاع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علاوه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کشورم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برابر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مسلمانان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جهان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)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امت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اسلامی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(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هستم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9-  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مسئولیت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شما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نسبت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محیط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زندگی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خود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چیست؟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بهداشت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پاکیزگی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محیط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زندگی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حفظ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کنم؛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محیط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زیست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آسیب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نرسانم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lastRenderedPageBreak/>
        <w:t xml:space="preserve">- 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نظم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طبیعت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برهم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نزنم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 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FF0000"/>
          <w:sz w:val="28"/>
          <w:szCs w:val="28"/>
          <w:rtl/>
          <w:lang w:val="en-AU"/>
        </w:rPr>
      </w:pPr>
      <w:bookmarkStart w:id="0" w:name="_GoBack"/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10- 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ما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نسبت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خودمان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چه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مسئولیتی</w:t>
      </w:r>
      <w:r w:rsidRPr="00DC28D6">
        <w:rPr>
          <w:rFonts w:asciiTheme="minorBidi" w:hAnsiTheme="minorBidi" w:cs="Arial"/>
          <w:color w:val="FF0000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FF0000"/>
          <w:sz w:val="28"/>
          <w:szCs w:val="28"/>
          <w:rtl/>
          <w:lang w:val="en-AU"/>
        </w:rPr>
        <w:t>داریم؟</w:t>
      </w:r>
    </w:p>
    <w:bookmarkEnd w:id="0"/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خوردن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غذای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مناسب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پرهیز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غذاها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یا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مواد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مضر،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رعایت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بهداشت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نظافت،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خواب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کافی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ورزش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بدنم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مراقبت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.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بدن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مقابل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موقعیت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خطرناک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مثل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ترقه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بازی،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عبور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خیابان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جاده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احتیاطی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نظایر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محافظت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باید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تلاش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استعدادهای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بشناسم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شکوفا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تلاش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زبانم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دروغ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نگویم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یا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غیبت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.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دست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پایم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کار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خطا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یا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گناه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انجام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ندهم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مراقب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اعمال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رفتار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باشم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11-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نسبت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خداوند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اعمال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رفتار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آنچه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قلب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فکر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گذرد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آگاه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چه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مسئولیت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وظایفی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داریم؟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وظیفهٔ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این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خداوند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عبادت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شکرگزار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نعمت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هایش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باشم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دستورات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برای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سعادت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خوشبختی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من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پیروی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>.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lastRenderedPageBreak/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از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نعمت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استفاده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صحیح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کنم</w:t>
      </w:r>
    </w:p>
    <w:p w:rsidR="00DC28D6" w:rsidRPr="00DC28D6" w:rsidRDefault="00DC28D6" w:rsidP="00DC28D6">
      <w:pPr>
        <w:rPr>
          <w:rFonts w:asciiTheme="minorBidi" w:hAnsiTheme="minorBidi"/>
          <w:color w:val="000000" w:themeColor="text1"/>
          <w:sz w:val="28"/>
          <w:szCs w:val="28"/>
          <w:rtl/>
          <w:lang w:val="en-AU"/>
        </w:rPr>
      </w:pPr>
    </w:p>
    <w:p w:rsidR="00DC28D6" w:rsidRPr="00DC28D6" w:rsidRDefault="00DC28D6" w:rsidP="00DC28D6">
      <w:pPr>
        <w:rPr>
          <w:rFonts w:asciiTheme="minorBidi" w:hAnsiTheme="minorBidi" w:hint="cs"/>
          <w:color w:val="000000" w:themeColor="text1"/>
          <w:sz w:val="28"/>
          <w:szCs w:val="28"/>
          <w:rtl/>
          <w:lang w:val="en-AU"/>
        </w:rPr>
      </w:pP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-        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قدر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نعمت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دانم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و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آنها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را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هدر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نمی</w:t>
      </w:r>
      <w:r w:rsidRPr="00DC28D6">
        <w:rPr>
          <w:rFonts w:asciiTheme="minorBidi" w:hAnsiTheme="minorBidi" w:cs="Arial"/>
          <w:color w:val="000000" w:themeColor="text1"/>
          <w:sz w:val="28"/>
          <w:szCs w:val="28"/>
          <w:rtl/>
          <w:lang w:val="en-AU"/>
        </w:rPr>
        <w:t xml:space="preserve"> </w:t>
      </w:r>
      <w:r w:rsidRPr="00DC28D6">
        <w:rPr>
          <w:rFonts w:asciiTheme="minorBidi" w:hAnsiTheme="minorBidi" w:cs="Arial" w:hint="cs"/>
          <w:color w:val="000000" w:themeColor="text1"/>
          <w:sz w:val="28"/>
          <w:szCs w:val="28"/>
          <w:rtl/>
          <w:lang w:val="en-AU"/>
        </w:rPr>
        <w:t>دهم</w:t>
      </w:r>
    </w:p>
    <w:p w:rsidR="00DC28D6" w:rsidRPr="00DC28D6" w:rsidRDefault="00DC28D6" w:rsidP="00DC28D6">
      <w:pPr>
        <w:rPr>
          <w:rFonts w:asciiTheme="minorBidi" w:hAnsiTheme="minorBidi" w:hint="cs"/>
          <w:color w:val="FF0000"/>
          <w:sz w:val="28"/>
          <w:szCs w:val="28"/>
          <w:rtl/>
          <w:lang w:val="en-AU"/>
        </w:rPr>
      </w:pPr>
    </w:p>
    <w:sectPr w:rsidR="00DC28D6" w:rsidRPr="00DC28D6" w:rsidSect="005958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MRT_Win2Farsi_2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D6"/>
    <w:rsid w:val="005958B8"/>
    <w:rsid w:val="0099760D"/>
    <w:rsid w:val="00D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619</Words>
  <Characters>3530</Characters>
  <Application>Microsoft Office Word</Application>
  <DocSecurity>0</DocSecurity>
  <Lines>29</Lines>
  <Paragraphs>8</Paragraphs>
  <ScaleCrop>false</ScaleCrop>
  <Company>MRT www.Win2Farsi.com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2015-11-29T13:53:00Z</dcterms:created>
  <dcterms:modified xsi:type="dcterms:W3CDTF">2015-11-29T14:01:00Z</dcterms:modified>
</cp:coreProperties>
</file>