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6" w:rsidRPr="00E32666" w:rsidRDefault="002873F5" w:rsidP="002873F5">
      <w:pPr>
        <w:jc w:val="center"/>
        <w:rPr>
          <w:rFonts w:cs="B Titr"/>
          <w:b/>
          <w:bCs/>
          <w:color w:val="00B050"/>
          <w:sz w:val="28"/>
          <w:szCs w:val="28"/>
          <w:u w:val="single"/>
          <w:rtl/>
        </w:rPr>
      </w:pPr>
      <w:r w:rsidRPr="00E32666">
        <w:rPr>
          <w:rFonts w:cs="B Titr" w:hint="cs"/>
          <w:b/>
          <w:bCs/>
          <w:color w:val="00B050"/>
          <w:sz w:val="28"/>
          <w:szCs w:val="28"/>
          <w:u w:val="single"/>
          <w:rtl/>
        </w:rPr>
        <w:t>مواردی از آئین نامه آموزشی بانک</w:t>
      </w:r>
    </w:p>
    <w:p w:rsidR="002873F5" w:rsidRPr="00A55AFA" w:rsidRDefault="002873F5" w:rsidP="00371F67">
      <w:pPr>
        <w:jc w:val="both"/>
        <w:rPr>
          <w:rFonts w:cs="B Yagut"/>
          <w:b/>
          <w:bCs/>
          <w:sz w:val="26"/>
          <w:szCs w:val="26"/>
          <w:rtl/>
        </w:rPr>
      </w:pPr>
      <w:r w:rsidRPr="00A55AFA">
        <w:rPr>
          <w:rFonts w:cs="B Yagut" w:hint="cs"/>
          <w:b/>
          <w:bCs/>
          <w:color w:val="FF0000"/>
          <w:sz w:val="28"/>
          <w:szCs w:val="28"/>
          <w:rtl/>
        </w:rPr>
        <w:t>ماده 43- تبصره 2:</w:t>
      </w:r>
      <w:r w:rsidRPr="00A55AFA">
        <w:rPr>
          <w:rFonts w:cs="B Yagut" w:hint="cs"/>
          <w:b/>
          <w:bCs/>
          <w:sz w:val="26"/>
          <w:szCs w:val="26"/>
          <w:rtl/>
        </w:rPr>
        <w:t xml:space="preserve"> حد</w:t>
      </w:r>
      <w:r w:rsidR="00371F67" w:rsidRPr="00A55AFA">
        <w:rPr>
          <w:rFonts w:cs="B Yagut" w:hint="cs"/>
          <w:b/>
          <w:bCs/>
          <w:sz w:val="26"/>
          <w:szCs w:val="26"/>
          <w:rtl/>
        </w:rPr>
        <w:t xml:space="preserve"> </w:t>
      </w:r>
      <w:r w:rsidRPr="00A55AFA">
        <w:rPr>
          <w:rFonts w:cs="B Yagut" w:hint="cs"/>
          <w:b/>
          <w:bCs/>
          <w:sz w:val="26"/>
          <w:szCs w:val="26"/>
          <w:rtl/>
        </w:rPr>
        <w:t>نصاب قبولی دوره های آموزشی بانک کسب حداقل نمره 12 از 20 و</w:t>
      </w:r>
      <w:r w:rsidR="00371F67" w:rsidRPr="00A55AFA">
        <w:rPr>
          <w:rFonts w:cs="B Yagut" w:hint="cs"/>
          <w:b/>
          <w:bCs/>
          <w:sz w:val="26"/>
          <w:szCs w:val="26"/>
          <w:rtl/>
        </w:rPr>
        <w:t xml:space="preserve"> </w:t>
      </w:r>
      <w:r w:rsidRPr="00A55AFA">
        <w:rPr>
          <w:rFonts w:cs="B Yagut" w:hint="cs"/>
          <w:b/>
          <w:bCs/>
          <w:sz w:val="26"/>
          <w:szCs w:val="26"/>
          <w:rtl/>
        </w:rPr>
        <w:t>یا 60 از 100 خواهد بود.</w:t>
      </w:r>
    </w:p>
    <w:p w:rsidR="002873F5" w:rsidRPr="00A55AFA" w:rsidRDefault="002873F5" w:rsidP="00371F67">
      <w:pPr>
        <w:jc w:val="both"/>
        <w:rPr>
          <w:rFonts w:cs="B Yagut"/>
          <w:b/>
          <w:bCs/>
          <w:sz w:val="26"/>
          <w:szCs w:val="26"/>
          <w:rtl/>
        </w:rPr>
      </w:pPr>
      <w:r w:rsidRPr="00A55AFA">
        <w:rPr>
          <w:rFonts w:cs="B Yagut" w:hint="cs"/>
          <w:b/>
          <w:bCs/>
          <w:color w:val="FF0000"/>
          <w:sz w:val="28"/>
          <w:szCs w:val="28"/>
          <w:rtl/>
        </w:rPr>
        <w:t xml:space="preserve">ماده 70- </w:t>
      </w:r>
      <w:r w:rsidRPr="00A55AFA">
        <w:rPr>
          <w:rFonts w:cs="B Yagut" w:hint="cs"/>
          <w:b/>
          <w:bCs/>
          <w:sz w:val="26"/>
          <w:szCs w:val="26"/>
          <w:rtl/>
        </w:rPr>
        <w:t>چنانچه هر یک از شرکت کنندگان در دوره های آموزشی داخلی ،</w:t>
      </w:r>
      <w:r w:rsidR="00371F67" w:rsidRPr="00A55AFA">
        <w:rPr>
          <w:rFonts w:cs="B Yagut" w:hint="cs"/>
          <w:b/>
          <w:bCs/>
          <w:sz w:val="26"/>
          <w:szCs w:val="26"/>
          <w:rtl/>
        </w:rPr>
        <w:t xml:space="preserve"> </w:t>
      </w:r>
      <w:r w:rsidRPr="00A55AFA">
        <w:rPr>
          <w:rFonts w:cs="B Yagut" w:hint="cs"/>
          <w:b/>
          <w:bCs/>
          <w:sz w:val="26"/>
          <w:szCs w:val="26"/>
          <w:rtl/>
        </w:rPr>
        <w:t xml:space="preserve">بیش از </w:t>
      </w:r>
      <m:oMath>
        <m:f>
          <m:fPr>
            <m:ctrlPr>
              <w:rPr>
                <w:rFonts w:ascii="Cambria Math" w:hAnsi="Cambria Math" w:cs="B Yagut"/>
                <w:b/>
                <w:bCs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Yagut"/>
                <w:sz w:val="26"/>
                <w:szCs w:val="2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B Yagut"/>
                <w:sz w:val="26"/>
                <w:szCs w:val="26"/>
              </w:rPr>
              <m:t>4</m:t>
            </m:r>
          </m:den>
        </m:f>
      </m:oMath>
      <w:r w:rsidRPr="00A55AFA">
        <w:rPr>
          <w:rFonts w:cs="B Yagut" w:hint="cs"/>
          <w:b/>
          <w:bCs/>
          <w:sz w:val="26"/>
          <w:szCs w:val="26"/>
          <w:rtl/>
        </w:rPr>
        <w:t xml:space="preserve"> ساعات آن دوره را غیبت داشته باشند از دوره آموزشی مزبور محروم خواهند شد.</w:t>
      </w:r>
      <w:r w:rsidR="00E32666" w:rsidRPr="00A55AFA">
        <w:rPr>
          <w:rFonts w:cs="B Yagut" w:hint="cs"/>
          <w:b/>
          <w:bCs/>
          <w:sz w:val="26"/>
          <w:szCs w:val="26"/>
          <w:rtl/>
        </w:rPr>
        <w:t>*</w:t>
      </w:r>
    </w:p>
    <w:p w:rsidR="002873F5" w:rsidRPr="00A55AFA" w:rsidRDefault="002873F5" w:rsidP="00371F67">
      <w:pPr>
        <w:jc w:val="both"/>
        <w:rPr>
          <w:rFonts w:cs="B Yagut"/>
          <w:b/>
          <w:bCs/>
          <w:sz w:val="26"/>
          <w:szCs w:val="26"/>
          <w:u w:val="single"/>
          <w:rtl/>
        </w:rPr>
      </w:pPr>
      <w:r w:rsidRPr="00A55AFA">
        <w:rPr>
          <w:rFonts w:cs="B Yagut" w:hint="cs"/>
          <w:b/>
          <w:bCs/>
          <w:color w:val="FF0000"/>
          <w:sz w:val="28"/>
          <w:szCs w:val="28"/>
          <w:rtl/>
        </w:rPr>
        <w:t>ماده 71-</w:t>
      </w:r>
      <w:r w:rsidRPr="00A55AFA">
        <w:rPr>
          <w:rFonts w:cs="B Yagut" w:hint="cs"/>
          <w:b/>
          <w:bCs/>
          <w:sz w:val="28"/>
          <w:szCs w:val="28"/>
          <w:rtl/>
        </w:rPr>
        <w:t xml:space="preserve"> </w:t>
      </w:r>
      <w:r w:rsidRPr="00A55AFA">
        <w:rPr>
          <w:rFonts w:cs="B Yagut" w:hint="cs"/>
          <w:b/>
          <w:bCs/>
          <w:sz w:val="26"/>
          <w:szCs w:val="26"/>
          <w:rtl/>
        </w:rPr>
        <w:t>کارکنانی که در آزمون نهائی دوره های آموزشی داخلی ، حدنصاب نمره قبولی را کسب ننمایند ویا به دلایلی از دوره آموزشی محروم شوند، می توانند در دوره ها وآزمون دوره های بعدی مجددا شرکت نمایند.</w:t>
      </w:r>
      <w:r w:rsidRPr="00A55AFA">
        <w:rPr>
          <w:rFonts w:cs="B Yagut" w:hint="cs"/>
          <w:b/>
          <w:bCs/>
          <w:sz w:val="26"/>
          <w:szCs w:val="26"/>
          <w:u w:val="single"/>
          <w:rtl/>
        </w:rPr>
        <w:t>درصورت مردودی در هر دوره کارکنان ملزم به پرداخت هزینه دوره خواهند بود و چنانچه گذراندن دوره ای پیش</w:t>
      </w:r>
      <w:r w:rsidR="00371F67" w:rsidRPr="00A55AFA">
        <w:rPr>
          <w:rFonts w:cs="B Yagut" w:hint="cs"/>
          <w:b/>
          <w:bCs/>
          <w:sz w:val="26"/>
          <w:szCs w:val="26"/>
          <w:u w:val="single"/>
          <w:rtl/>
        </w:rPr>
        <w:t xml:space="preserve"> </w:t>
      </w:r>
      <w:r w:rsidRPr="00A55AFA">
        <w:rPr>
          <w:rFonts w:cs="B Yagut" w:hint="cs"/>
          <w:b/>
          <w:bCs/>
          <w:sz w:val="26"/>
          <w:szCs w:val="26"/>
          <w:u w:val="single"/>
          <w:rtl/>
        </w:rPr>
        <w:t>نیاز ارتقا</w:t>
      </w:r>
      <w:r w:rsidR="00371F67" w:rsidRPr="00A55AFA">
        <w:rPr>
          <w:rFonts w:cs="B Yagut" w:hint="cs"/>
          <w:b/>
          <w:bCs/>
          <w:sz w:val="26"/>
          <w:szCs w:val="26"/>
          <w:u w:val="single"/>
          <w:rtl/>
        </w:rPr>
        <w:t>ء</w:t>
      </w:r>
      <w:r w:rsidRPr="00A55AFA">
        <w:rPr>
          <w:rFonts w:cs="B Yagut" w:hint="cs"/>
          <w:b/>
          <w:bCs/>
          <w:sz w:val="26"/>
          <w:szCs w:val="26"/>
          <w:u w:val="single"/>
          <w:rtl/>
        </w:rPr>
        <w:t xml:space="preserve"> شغلی باشد تا اخذ نمره قبولی، ارتقاء کارمند معلق خواهد ماند.</w:t>
      </w:r>
    </w:p>
    <w:p w:rsidR="00E32666" w:rsidRPr="00E32666" w:rsidRDefault="00E32666" w:rsidP="00371F67">
      <w:pPr>
        <w:jc w:val="both"/>
        <w:rPr>
          <w:rFonts w:cs="B Nazanin"/>
          <w:sz w:val="28"/>
          <w:szCs w:val="28"/>
          <w:rtl/>
        </w:rPr>
      </w:pPr>
      <w:r w:rsidRPr="00E32666">
        <w:rPr>
          <w:rFonts w:cs="B Nazanin" w:hint="cs"/>
          <w:sz w:val="28"/>
          <w:szCs w:val="28"/>
          <w:rtl/>
        </w:rPr>
        <w:t>*غیبت بیش از یک جلسه در دوره های بدو خدمت موجب محرومیت از شرکت در آزمون می گردد.</w:t>
      </w:r>
    </w:p>
    <w:p w:rsidR="00E32666" w:rsidRDefault="00E32666" w:rsidP="00371F67">
      <w:pPr>
        <w:jc w:val="both"/>
        <w:rPr>
          <w:rFonts w:cs="B Nazanin"/>
          <w:sz w:val="24"/>
          <w:szCs w:val="24"/>
          <w:rtl/>
        </w:rPr>
      </w:pPr>
    </w:p>
    <w:p w:rsidR="00371F67" w:rsidRPr="00E32666" w:rsidRDefault="00E32666" w:rsidP="00371F67">
      <w:pPr>
        <w:jc w:val="center"/>
        <w:rPr>
          <w:rFonts w:cs="Traffic"/>
          <w:b/>
          <w:bCs/>
          <w:color w:val="00B050"/>
          <w:sz w:val="24"/>
          <w:szCs w:val="24"/>
          <w:u w:val="single"/>
          <w:rtl/>
        </w:rPr>
      </w:pPr>
      <w:r>
        <w:rPr>
          <w:rFonts w:cs="Traffic" w:hint="cs"/>
          <w:b/>
          <w:bCs/>
          <w:color w:val="00B050"/>
          <w:sz w:val="24"/>
          <w:szCs w:val="24"/>
          <w:u w:val="single"/>
          <w:rtl/>
        </w:rPr>
        <w:t xml:space="preserve">واحد </w:t>
      </w:r>
      <w:r w:rsidR="00371F67" w:rsidRPr="00E32666">
        <w:rPr>
          <w:rFonts w:cs="Traffic" w:hint="cs"/>
          <w:b/>
          <w:bCs/>
          <w:color w:val="00B050"/>
          <w:sz w:val="24"/>
          <w:szCs w:val="24"/>
          <w:u w:val="single"/>
          <w:rtl/>
        </w:rPr>
        <w:t>آموزش استان خراسان رضوی</w:t>
      </w:r>
    </w:p>
    <w:p w:rsidR="00371F67" w:rsidRDefault="00371F67" w:rsidP="002873F5">
      <w:pPr>
        <w:rPr>
          <w:rFonts w:cs="B Nazanin"/>
          <w:sz w:val="24"/>
          <w:szCs w:val="24"/>
          <w:rtl/>
        </w:rPr>
      </w:pPr>
    </w:p>
    <w:p w:rsidR="00371F67" w:rsidRPr="00371F67" w:rsidRDefault="00371F67" w:rsidP="002873F5">
      <w:pPr>
        <w:rPr>
          <w:rFonts w:cs="B Nazanin"/>
          <w:sz w:val="24"/>
          <w:szCs w:val="24"/>
          <w:rtl/>
        </w:rPr>
      </w:pPr>
    </w:p>
    <w:sectPr w:rsidR="00371F67" w:rsidRPr="00371F67" w:rsidSect="00371F67">
      <w:pgSz w:w="8391" w:h="11907" w:code="11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73F5"/>
    <w:rsid w:val="002873F5"/>
    <w:rsid w:val="00371F67"/>
    <w:rsid w:val="003D7A43"/>
    <w:rsid w:val="007701CD"/>
    <w:rsid w:val="00932D71"/>
    <w:rsid w:val="00A55AFA"/>
    <w:rsid w:val="00E32666"/>
    <w:rsid w:val="00EB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3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boostani</dc:creator>
  <cp:keywords/>
  <dc:description/>
  <cp:lastModifiedBy>boostani</cp:lastModifiedBy>
  <cp:revision>3</cp:revision>
  <cp:lastPrinted>2015-08-29T11:23:00Z</cp:lastPrinted>
  <dcterms:created xsi:type="dcterms:W3CDTF">2015-08-28T08:51:00Z</dcterms:created>
  <dcterms:modified xsi:type="dcterms:W3CDTF">2015-08-29T11:25:00Z</dcterms:modified>
</cp:coreProperties>
</file>