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92" w:rsidRDefault="001C4892" w:rsidP="001C4892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4702A0">
        <w:rPr>
          <w:rFonts w:cs="2  Mitra" w:hint="cs"/>
          <w:sz w:val="24"/>
          <w:szCs w:val="24"/>
          <w:rtl/>
          <w:lang w:bidi="fa-IR"/>
        </w:rPr>
        <w:t>با سلام خدمت ت</w:t>
      </w:r>
      <w:r w:rsidR="00775452">
        <w:rPr>
          <w:rFonts w:cs="2  Mitra" w:hint="cs"/>
          <w:sz w:val="24"/>
          <w:szCs w:val="24"/>
          <w:rtl/>
          <w:lang w:bidi="fa-IR"/>
        </w:rPr>
        <w:t>مامی سرگروههای شهرستانها</w:t>
      </w:r>
      <w:r w:rsidR="00775452">
        <w:rPr>
          <w:rFonts w:cs="B Nazanin" w:hint="cs"/>
          <w:sz w:val="24"/>
          <w:szCs w:val="24"/>
          <w:rtl/>
          <w:lang w:bidi="fa-IR"/>
        </w:rPr>
        <w:t xml:space="preserve"> ونواحی ارومیه</w:t>
      </w:r>
    </w:p>
    <w:p w:rsidR="001C4892" w:rsidRPr="003E4494" w:rsidRDefault="00775452" w:rsidP="003E4494">
      <w:pPr>
        <w:jc w:val="right"/>
        <w:rPr>
          <w:rFonts w:cs="2  Mitra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درراستای اجرای بند سوم برنا</w:t>
      </w:r>
      <w:r w:rsidR="003E4494">
        <w:rPr>
          <w:rFonts w:cs="B Nazanin" w:hint="cs"/>
          <w:sz w:val="24"/>
          <w:szCs w:val="24"/>
          <w:rtl/>
          <w:lang w:bidi="fa-IR"/>
        </w:rPr>
        <w:t>مه عملیاتی  کشوری رشته حسابداری،</w:t>
      </w:r>
      <w:r w:rsidR="001C4892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C4892" w:rsidRPr="004702A0">
        <w:rPr>
          <w:rFonts w:cs="B Nazanin" w:hint="cs"/>
          <w:sz w:val="24"/>
          <w:szCs w:val="24"/>
          <w:rtl/>
          <w:lang w:bidi="fa-IR"/>
        </w:rPr>
        <w:t>برنامه زمان بندی تجزیه و تحلیل دروس پایه</w:t>
      </w:r>
      <w:r>
        <w:rPr>
          <w:rFonts w:cs="B Nazanin" w:hint="cs"/>
          <w:sz w:val="24"/>
          <w:szCs w:val="24"/>
          <w:rtl/>
          <w:lang w:bidi="fa-IR"/>
        </w:rPr>
        <w:t xml:space="preserve"> یاز</w:t>
      </w:r>
      <w:r w:rsidR="001C4892" w:rsidRPr="004702A0">
        <w:rPr>
          <w:rFonts w:cs="B Nazanin" w:hint="cs"/>
          <w:sz w:val="24"/>
          <w:szCs w:val="24"/>
          <w:rtl/>
          <w:lang w:bidi="fa-IR"/>
        </w:rPr>
        <w:t>دهم شاخه فنی و ح</w:t>
      </w:r>
      <w:r w:rsidR="001C4892">
        <w:rPr>
          <w:rFonts w:cs="B Nazanin" w:hint="cs"/>
          <w:sz w:val="24"/>
          <w:szCs w:val="24"/>
          <w:rtl/>
          <w:lang w:bidi="fa-IR"/>
        </w:rPr>
        <w:t>رفه ای به شرح ذیل ارایه می گردد:</w:t>
      </w:r>
    </w:p>
    <w:p w:rsidR="003E4494" w:rsidRDefault="001C4892" w:rsidP="00775452">
      <w:pPr>
        <w:spacing w:after="0"/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تحلیل و نقد و بررسی محتوای آموزشی در</w:t>
      </w:r>
      <w:r w:rsidR="00775452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 xml:space="preserve">س </w:t>
      </w:r>
      <w:r w:rsidR="00775452">
        <w:rPr>
          <w:rFonts w:cs="B Nazanin" w:hint="cs"/>
          <w:sz w:val="24"/>
          <w:szCs w:val="24"/>
          <w:rtl/>
          <w:lang w:bidi="fa-IR"/>
        </w:rPr>
        <w:t>حسابداری اموال و انبار-حسابداری حقوق و دستمزد-مدیریت تولید</w:t>
      </w:r>
    </w:p>
    <w:p w:rsidR="001C4892" w:rsidRDefault="00775452" w:rsidP="003E4494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C4892">
        <w:rPr>
          <w:rFonts w:cs="B Nazanin" w:hint="cs"/>
          <w:sz w:val="24"/>
          <w:szCs w:val="24"/>
          <w:rtl/>
          <w:lang w:bidi="fa-IR"/>
        </w:rPr>
        <w:t xml:space="preserve">تا تاریخ </w:t>
      </w:r>
      <w:r w:rsidR="003E4494">
        <w:rPr>
          <w:rFonts w:cs="B Nazanin" w:hint="cs"/>
          <w:sz w:val="24"/>
          <w:szCs w:val="24"/>
          <w:rtl/>
          <w:lang w:bidi="fa-IR"/>
        </w:rPr>
        <w:t>25</w:t>
      </w:r>
      <w:r w:rsidR="001C4892">
        <w:rPr>
          <w:rFonts w:cs="B Nazanin" w:hint="cs"/>
          <w:sz w:val="24"/>
          <w:szCs w:val="24"/>
          <w:rtl/>
          <w:lang w:bidi="fa-IR"/>
        </w:rPr>
        <w:t xml:space="preserve"> آبانماه تحویل داده شود.</w:t>
      </w:r>
    </w:p>
    <w:p w:rsidR="001C4892" w:rsidRPr="004702A0" w:rsidRDefault="001C4892" w:rsidP="001C4892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 w:rsidRPr="004702A0">
        <w:rPr>
          <w:rFonts w:cs="B Nazanin" w:hint="cs"/>
          <w:sz w:val="24"/>
          <w:szCs w:val="24"/>
          <w:rtl/>
          <w:lang w:bidi="fa-IR"/>
        </w:rPr>
        <w:t>خواهشمند است اقدامات لازم را در این زمینه مبذول فرمایید.</w:t>
      </w:r>
      <w:r w:rsidRPr="007001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702A0">
        <w:rPr>
          <w:rFonts w:cs="B Nazanin" w:hint="cs"/>
          <w:sz w:val="24"/>
          <w:szCs w:val="24"/>
          <w:rtl/>
          <w:lang w:bidi="fa-IR"/>
        </w:rPr>
        <w:t>قبلا از زحمات شما اساتید محترم کمال تشکر را داریم.</w:t>
      </w:r>
    </w:p>
    <w:p w:rsidR="001C4892" w:rsidRPr="004702A0" w:rsidRDefault="001C4892" w:rsidP="001C4892">
      <w:pPr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4702A0">
        <w:rPr>
          <w:rFonts w:cs="B Nazanin" w:hint="cs"/>
          <w:sz w:val="24"/>
          <w:szCs w:val="24"/>
          <w:rtl/>
          <w:lang w:bidi="fa-IR"/>
        </w:rPr>
        <w:t>سرگروه رشته حسابداری شاخه فنی و حرفه ای</w:t>
      </w:r>
    </w:p>
    <w:p w:rsidR="001C4892" w:rsidRPr="004702A0" w:rsidRDefault="00775452" w:rsidP="001C4892">
      <w:pPr>
        <w:spacing w:after="0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آزیتا مرشد کفاشان</w:t>
      </w:r>
    </w:p>
    <w:tbl>
      <w:tblPr>
        <w:tblStyle w:val="TableGrid"/>
        <w:tblW w:w="0" w:type="auto"/>
        <w:tblInd w:w="2088" w:type="dxa"/>
        <w:tblLook w:val="04A0"/>
      </w:tblPr>
      <w:tblGrid>
        <w:gridCol w:w="4320"/>
        <w:gridCol w:w="1710"/>
      </w:tblGrid>
      <w:tr w:rsidR="001C4892" w:rsidRPr="004702A0" w:rsidTr="00637166">
        <w:trPr>
          <w:trHeight w:val="200"/>
        </w:trPr>
        <w:tc>
          <w:tcPr>
            <w:tcW w:w="4320" w:type="dxa"/>
            <w:shd w:val="clear" w:color="auto" w:fill="948A54" w:themeFill="background2" w:themeFillShade="80"/>
          </w:tcPr>
          <w:p w:rsidR="001C4892" w:rsidRPr="00C4271F" w:rsidRDefault="001C4892" w:rsidP="00C119E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7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کتاب</w:t>
            </w:r>
          </w:p>
        </w:tc>
        <w:tc>
          <w:tcPr>
            <w:tcW w:w="1710" w:type="dxa"/>
            <w:shd w:val="clear" w:color="auto" w:fill="948A54" w:themeFill="background2" w:themeFillShade="80"/>
          </w:tcPr>
          <w:p w:rsidR="001C4892" w:rsidRPr="00C4271F" w:rsidRDefault="001C4892" w:rsidP="00C119E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7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شهرستان</w:t>
            </w:r>
          </w:p>
        </w:tc>
      </w:tr>
      <w:tr w:rsidR="001C4892" w:rsidRPr="004702A0" w:rsidTr="00637166">
        <w:trPr>
          <w:trHeight w:val="189"/>
        </w:trPr>
        <w:tc>
          <w:tcPr>
            <w:tcW w:w="4320" w:type="dxa"/>
          </w:tcPr>
          <w:p w:rsidR="001C4892" w:rsidRPr="004702A0" w:rsidRDefault="00911AE4" w:rsidP="00766EA1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اول اموال و انبار-فصل </w:t>
            </w:r>
            <w:r w:rsidR="00766EA1"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حقوق ودستمزد</w:t>
            </w:r>
          </w:p>
        </w:tc>
        <w:tc>
          <w:tcPr>
            <w:tcW w:w="1710" w:type="dxa"/>
            <w:shd w:val="clear" w:color="auto" w:fill="B2A1C7" w:themeFill="accent4" w:themeFillTint="99"/>
          </w:tcPr>
          <w:p w:rsidR="001C4892" w:rsidRPr="004702A0" w:rsidRDefault="001C4892" w:rsidP="00C119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خوی</w:t>
            </w:r>
            <w:r w:rsidR="003A71E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1C4892" w:rsidRPr="004702A0" w:rsidTr="00637166">
        <w:trPr>
          <w:trHeight w:val="200"/>
        </w:trPr>
        <w:tc>
          <w:tcPr>
            <w:tcW w:w="4320" w:type="dxa"/>
          </w:tcPr>
          <w:p w:rsidR="001C4892" w:rsidRPr="004702A0" w:rsidRDefault="00911AE4" w:rsidP="00911AE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 سوم حقوق ودستمزد- فصل اول مدیریت تولید</w:t>
            </w:r>
          </w:p>
        </w:tc>
        <w:tc>
          <w:tcPr>
            <w:tcW w:w="1710" w:type="dxa"/>
            <w:shd w:val="clear" w:color="auto" w:fill="B2A1C7" w:themeFill="accent4" w:themeFillTint="99"/>
          </w:tcPr>
          <w:p w:rsidR="001C4892" w:rsidRPr="004702A0" w:rsidRDefault="003A71E2" w:rsidP="00C119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ناحیه یک ارومیه</w:t>
            </w:r>
          </w:p>
        </w:tc>
      </w:tr>
      <w:tr w:rsidR="001C4892" w:rsidRPr="004702A0" w:rsidTr="00637166">
        <w:trPr>
          <w:trHeight w:val="189"/>
        </w:trPr>
        <w:tc>
          <w:tcPr>
            <w:tcW w:w="4320" w:type="dxa"/>
          </w:tcPr>
          <w:p w:rsidR="001C4892" w:rsidRPr="004702A0" w:rsidRDefault="00911AE4" w:rsidP="00911AE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 سوم اموال و انبار- فصل اول حقوق و دستمزد</w:t>
            </w:r>
          </w:p>
        </w:tc>
        <w:tc>
          <w:tcPr>
            <w:tcW w:w="1710" w:type="dxa"/>
            <w:shd w:val="clear" w:color="auto" w:fill="B2A1C7" w:themeFill="accent4" w:themeFillTint="99"/>
          </w:tcPr>
          <w:p w:rsidR="001C4892" w:rsidRPr="004702A0" w:rsidRDefault="00911AE4" w:rsidP="00911AE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پیرانشهر</w:t>
            </w:r>
          </w:p>
        </w:tc>
      </w:tr>
      <w:tr w:rsidR="001C4892" w:rsidRPr="004702A0" w:rsidTr="00637166">
        <w:trPr>
          <w:trHeight w:val="212"/>
        </w:trPr>
        <w:tc>
          <w:tcPr>
            <w:tcW w:w="4320" w:type="dxa"/>
          </w:tcPr>
          <w:p w:rsidR="001C4892" w:rsidRPr="004702A0" w:rsidRDefault="00911AE4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 پنجم مدیریت تولید- فصل اول حقوق و دستمزد</w:t>
            </w:r>
          </w:p>
        </w:tc>
        <w:tc>
          <w:tcPr>
            <w:tcW w:w="1710" w:type="dxa"/>
            <w:shd w:val="clear" w:color="auto" w:fill="B2A1C7" w:themeFill="accent4" w:themeFillTint="99"/>
          </w:tcPr>
          <w:p w:rsidR="001C4892" w:rsidRPr="004702A0" w:rsidRDefault="001C4892" w:rsidP="00C119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مهاباد</w:t>
            </w:r>
          </w:p>
        </w:tc>
      </w:tr>
    </w:tbl>
    <w:p w:rsidR="001C4892" w:rsidRPr="004702A0" w:rsidRDefault="001C4892" w:rsidP="001C4892">
      <w:pPr>
        <w:tabs>
          <w:tab w:val="left" w:pos="7290"/>
        </w:tabs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ab/>
      </w:r>
    </w:p>
    <w:tbl>
      <w:tblPr>
        <w:tblStyle w:val="TableGrid"/>
        <w:tblW w:w="0" w:type="auto"/>
        <w:tblInd w:w="2088" w:type="dxa"/>
        <w:tblLook w:val="04A0"/>
      </w:tblPr>
      <w:tblGrid>
        <w:gridCol w:w="4320"/>
        <w:gridCol w:w="1710"/>
      </w:tblGrid>
      <w:tr w:rsidR="001C4892" w:rsidRPr="004702A0" w:rsidTr="00637166">
        <w:trPr>
          <w:trHeight w:val="113"/>
        </w:trPr>
        <w:tc>
          <w:tcPr>
            <w:tcW w:w="4320" w:type="dxa"/>
            <w:shd w:val="clear" w:color="auto" w:fill="8DB3E2" w:themeFill="text2" w:themeFillTint="66"/>
          </w:tcPr>
          <w:p w:rsidR="001C4892" w:rsidRPr="00C4271F" w:rsidRDefault="001C4892" w:rsidP="00C119E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7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کتاب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:rsidR="001C4892" w:rsidRPr="00C4271F" w:rsidRDefault="001C4892" w:rsidP="00C119E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7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شهرستان</w:t>
            </w:r>
          </w:p>
        </w:tc>
      </w:tr>
      <w:tr w:rsidR="001C4892" w:rsidRPr="004702A0" w:rsidTr="00637166">
        <w:trPr>
          <w:trHeight w:val="181"/>
        </w:trPr>
        <w:tc>
          <w:tcPr>
            <w:tcW w:w="4320" w:type="dxa"/>
          </w:tcPr>
          <w:p w:rsidR="001C4892" w:rsidRPr="004702A0" w:rsidRDefault="00B50000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چهارم مدیریت تولید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فصل سوم اموال و انبار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1C4892" w:rsidRPr="004702A0" w:rsidRDefault="003A71E2" w:rsidP="00C119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ماکو*</w:t>
            </w:r>
          </w:p>
        </w:tc>
      </w:tr>
      <w:tr w:rsidR="001C4892" w:rsidRPr="004702A0" w:rsidTr="00637166">
        <w:trPr>
          <w:trHeight w:val="192"/>
        </w:trPr>
        <w:tc>
          <w:tcPr>
            <w:tcW w:w="4320" w:type="dxa"/>
          </w:tcPr>
          <w:p w:rsidR="001C4892" w:rsidRPr="004702A0" w:rsidRDefault="00B50000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اول اموال و انبار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فصل پنجم حقوق ودستمزد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1C4892" w:rsidRPr="004702A0" w:rsidRDefault="00911AE4" w:rsidP="00C119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نقده</w:t>
            </w:r>
          </w:p>
        </w:tc>
      </w:tr>
      <w:tr w:rsidR="001C4892" w:rsidRPr="004702A0" w:rsidTr="00637166">
        <w:trPr>
          <w:trHeight w:val="181"/>
        </w:trPr>
        <w:tc>
          <w:tcPr>
            <w:tcW w:w="4320" w:type="dxa"/>
          </w:tcPr>
          <w:p w:rsidR="001C4892" w:rsidRPr="004702A0" w:rsidRDefault="00B50000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دوم اموال و انبار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فصل دوم مدیریت تولید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1C4892" w:rsidRPr="004702A0" w:rsidRDefault="001C4892" w:rsidP="00C119E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سردشت</w:t>
            </w:r>
          </w:p>
        </w:tc>
      </w:tr>
      <w:tr w:rsidR="001C4892" w:rsidRPr="004702A0" w:rsidTr="00637166">
        <w:trPr>
          <w:trHeight w:val="203"/>
        </w:trPr>
        <w:tc>
          <w:tcPr>
            <w:tcW w:w="4320" w:type="dxa"/>
          </w:tcPr>
          <w:p w:rsidR="001C4892" w:rsidRPr="004702A0" w:rsidRDefault="00B50000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 دوم حقوق و دستمزد- فصل چهارم اموال و انبار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1C4892" w:rsidRPr="004702A0" w:rsidRDefault="00B50000" w:rsidP="00B5000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میاندوآب</w:t>
            </w:r>
          </w:p>
        </w:tc>
      </w:tr>
    </w:tbl>
    <w:p w:rsidR="001C4892" w:rsidRPr="004702A0" w:rsidRDefault="001C4892" w:rsidP="001C4892">
      <w:pPr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0" w:type="auto"/>
        <w:tblInd w:w="2088" w:type="dxa"/>
        <w:tblLook w:val="04A0"/>
      </w:tblPr>
      <w:tblGrid>
        <w:gridCol w:w="4353"/>
        <w:gridCol w:w="1631"/>
      </w:tblGrid>
      <w:tr w:rsidR="001C4892" w:rsidRPr="004702A0" w:rsidTr="00766EA1">
        <w:trPr>
          <w:trHeight w:val="192"/>
        </w:trPr>
        <w:tc>
          <w:tcPr>
            <w:tcW w:w="4353" w:type="dxa"/>
            <w:shd w:val="clear" w:color="auto" w:fill="FABF8F" w:themeFill="accent6" w:themeFillTint="99"/>
          </w:tcPr>
          <w:p w:rsidR="001C4892" w:rsidRPr="00C4271F" w:rsidRDefault="001C4892" w:rsidP="00C119E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7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کتاب</w:t>
            </w:r>
          </w:p>
        </w:tc>
        <w:tc>
          <w:tcPr>
            <w:tcW w:w="1631" w:type="dxa"/>
            <w:shd w:val="clear" w:color="auto" w:fill="FABF8F" w:themeFill="accent6" w:themeFillTint="99"/>
          </w:tcPr>
          <w:p w:rsidR="001C4892" w:rsidRPr="00C4271F" w:rsidRDefault="001C4892" w:rsidP="00C119E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427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شهرستان</w:t>
            </w:r>
          </w:p>
        </w:tc>
      </w:tr>
      <w:tr w:rsidR="001C4892" w:rsidRPr="004702A0" w:rsidTr="00766EA1">
        <w:trPr>
          <w:trHeight w:val="181"/>
        </w:trPr>
        <w:tc>
          <w:tcPr>
            <w:tcW w:w="4353" w:type="dxa"/>
          </w:tcPr>
          <w:p w:rsidR="001C4892" w:rsidRPr="004702A0" w:rsidRDefault="00BA1871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فصل دوم حقوق و دستمزد-فصل چهارم اموال و انبار</w:t>
            </w:r>
          </w:p>
        </w:tc>
        <w:tc>
          <w:tcPr>
            <w:tcW w:w="1631" w:type="dxa"/>
            <w:shd w:val="clear" w:color="auto" w:fill="92CDDC" w:themeFill="accent5" w:themeFillTint="99"/>
          </w:tcPr>
          <w:p w:rsidR="001C4892" w:rsidRPr="004702A0" w:rsidRDefault="001C4892" w:rsidP="003A71E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سلماس</w:t>
            </w:r>
            <w:r w:rsidR="003A71E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</w:p>
        </w:tc>
      </w:tr>
      <w:tr w:rsidR="001C4892" w:rsidRPr="004702A0" w:rsidTr="00766EA1">
        <w:trPr>
          <w:trHeight w:val="192"/>
        </w:trPr>
        <w:tc>
          <w:tcPr>
            <w:tcW w:w="4353" w:type="dxa"/>
          </w:tcPr>
          <w:p w:rsidR="001C4892" w:rsidRPr="004702A0" w:rsidRDefault="00BA1871" w:rsidP="00C119EC">
            <w:pPr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فصل پنجم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اموال و انبار- فصل پنجم مدیریت تولید</w:t>
            </w:r>
          </w:p>
        </w:tc>
        <w:tc>
          <w:tcPr>
            <w:tcW w:w="1631" w:type="dxa"/>
            <w:shd w:val="clear" w:color="auto" w:fill="92CDDC" w:themeFill="accent5" w:themeFillTint="99"/>
          </w:tcPr>
          <w:p w:rsidR="001C4892" w:rsidRPr="004702A0" w:rsidRDefault="003A71E2" w:rsidP="003A71E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بوکان</w:t>
            </w:r>
          </w:p>
        </w:tc>
      </w:tr>
      <w:tr w:rsidR="001C4892" w:rsidRPr="004702A0" w:rsidTr="00766EA1">
        <w:trPr>
          <w:trHeight w:val="181"/>
        </w:trPr>
        <w:tc>
          <w:tcPr>
            <w:tcW w:w="4353" w:type="dxa"/>
          </w:tcPr>
          <w:p w:rsidR="001C4892" w:rsidRPr="004702A0" w:rsidRDefault="00BA1871" w:rsidP="00C119EC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سوم مدیریت تولید </w:t>
            </w:r>
            <w:r w:rsidR="00766EA1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66EA1">
              <w:rPr>
                <w:rFonts w:cs="B Nazanin" w:hint="cs"/>
                <w:sz w:val="24"/>
                <w:szCs w:val="24"/>
                <w:rtl/>
                <w:lang w:bidi="fa-IR"/>
              </w:rPr>
              <w:t>فصل چهارم حقوق و دستمزد</w:t>
            </w:r>
          </w:p>
        </w:tc>
        <w:tc>
          <w:tcPr>
            <w:tcW w:w="1631" w:type="dxa"/>
            <w:shd w:val="clear" w:color="auto" w:fill="92CDDC" w:themeFill="accent5" w:themeFillTint="99"/>
          </w:tcPr>
          <w:p w:rsidR="001C4892" w:rsidRPr="004702A0" w:rsidRDefault="001C4892" w:rsidP="003A71E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702A0">
              <w:rPr>
                <w:rFonts w:cs="B Nazanin" w:hint="cs"/>
                <w:sz w:val="24"/>
                <w:szCs w:val="24"/>
                <w:rtl/>
                <w:lang w:bidi="fa-IR"/>
              </w:rPr>
              <w:t>ناحیه دو ارومیه</w:t>
            </w:r>
          </w:p>
        </w:tc>
      </w:tr>
      <w:tr w:rsidR="001C4892" w:rsidRPr="004702A0" w:rsidTr="00766EA1">
        <w:trPr>
          <w:trHeight w:val="203"/>
        </w:trPr>
        <w:tc>
          <w:tcPr>
            <w:tcW w:w="4353" w:type="dxa"/>
          </w:tcPr>
          <w:p w:rsidR="003A71E2" w:rsidRPr="004702A0" w:rsidRDefault="00766EA1" w:rsidP="003A71E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پنجم اموال و انبار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فصل اول مدیریت تولید</w:t>
            </w:r>
          </w:p>
        </w:tc>
        <w:tc>
          <w:tcPr>
            <w:tcW w:w="1631" w:type="dxa"/>
            <w:shd w:val="clear" w:color="auto" w:fill="92CDDC" w:themeFill="accent5" w:themeFillTint="99"/>
          </w:tcPr>
          <w:p w:rsidR="001C4892" w:rsidRPr="004702A0" w:rsidRDefault="00B50000" w:rsidP="003A71E2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اشنویه</w:t>
            </w:r>
          </w:p>
        </w:tc>
      </w:tr>
      <w:tr w:rsidR="003A71E2" w:rsidRPr="004702A0" w:rsidTr="00766EA1">
        <w:trPr>
          <w:trHeight w:val="203"/>
        </w:trPr>
        <w:tc>
          <w:tcPr>
            <w:tcW w:w="4353" w:type="dxa"/>
          </w:tcPr>
          <w:p w:rsidR="003A71E2" w:rsidRPr="004702A0" w:rsidRDefault="00766EA1" w:rsidP="003A71E2">
            <w:pPr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فصل دوم مدیریت تولید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فصل سوم حقوق و دستمزد</w:t>
            </w:r>
          </w:p>
        </w:tc>
        <w:tc>
          <w:tcPr>
            <w:tcW w:w="1631" w:type="dxa"/>
            <w:shd w:val="clear" w:color="auto" w:fill="92CDDC" w:themeFill="accent5" w:themeFillTint="99"/>
          </w:tcPr>
          <w:p w:rsidR="003A71E2" w:rsidRPr="004702A0" w:rsidRDefault="003A71E2" w:rsidP="003A71E2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شاهیندژ</w:t>
            </w:r>
          </w:p>
        </w:tc>
      </w:tr>
    </w:tbl>
    <w:p w:rsidR="001C4892" w:rsidRPr="004702A0" w:rsidRDefault="001C4892" w:rsidP="001C4892">
      <w:pPr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1C4892" w:rsidRDefault="00637166" w:rsidP="00637166">
      <w:pPr>
        <w:jc w:val="right"/>
        <w:rPr>
          <w:lang w:bidi="fa-IR"/>
        </w:rPr>
      </w:pPr>
      <w:r>
        <w:rPr>
          <w:rFonts w:hint="cs"/>
          <w:rtl/>
          <w:lang w:bidi="fa-IR"/>
        </w:rPr>
        <w:t>* لازم به ذکراست شهرهای ستاره دار مسول یا مدیرهر کارگروه میباشد.</w:t>
      </w:r>
    </w:p>
    <w:sectPr w:rsidR="001C4892" w:rsidSect="0070015A">
      <w:headerReference w:type="default" r:id="rId6"/>
      <w:pgSz w:w="12240" w:h="15840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E84" w:rsidRDefault="00B84E84" w:rsidP="001C4892">
      <w:pPr>
        <w:spacing w:after="0" w:line="240" w:lineRule="auto"/>
      </w:pPr>
      <w:r>
        <w:separator/>
      </w:r>
    </w:p>
  </w:endnote>
  <w:endnote w:type="continuationSeparator" w:id="1">
    <w:p w:rsidR="00B84E84" w:rsidRDefault="00B84E84" w:rsidP="001C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E84" w:rsidRDefault="00B84E84" w:rsidP="001C4892">
      <w:pPr>
        <w:spacing w:after="0" w:line="240" w:lineRule="auto"/>
      </w:pPr>
      <w:r>
        <w:separator/>
      </w:r>
    </w:p>
  </w:footnote>
  <w:footnote w:type="continuationSeparator" w:id="1">
    <w:p w:rsidR="00B84E84" w:rsidRDefault="00B84E84" w:rsidP="001C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5A" w:rsidRPr="0070015A" w:rsidRDefault="001C4892" w:rsidP="0070015A">
    <w:pPr>
      <w:jc w:val="center"/>
      <w:rPr>
        <w:rFonts w:cs="B Nazanin"/>
        <w:b/>
        <w:bCs/>
        <w:i/>
        <w:iCs/>
        <w:sz w:val="24"/>
        <w:szCs w:val="24"/>
        <w:rtl/>
        <w:lang w:bidi="fa-IR"/>
      </w:rPr>
    </w:pPr>
    <w:r>
      <w:rPr>
        <w:rFonts w:cs="B Nazanin" w:hint="cs"/>
        <w:b/>
        <w:bCs/>
        <w:i/>
        <w:iCs/>
        <w:sz w:val="24"/>
        <w:szCs w:val="24"/>
        <w:rtl/>
        <w:lang w:bidi="fa-IR"/>
      </w:rPr>
      <w:t>بسمه تعالی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892"/>
    <w:rsid w:val="00092C14"/>
    <w:rsid w:val="001C4892"/>
    <w:rsid w:val="002F2CBE"/>
    <w:rsid w:val="003A71E2"/>
    <w:rsid w:val="003E4494"/>
    <w:rsid w:val="00582993"/>
    <w:rsid w:val="00637166"/>
    <w:rsid w:val="00766EA1"/>
    <w:rsid w:val="00775452"/>
    <w:rsid w:val="00911AE4"/>
    <w:rsid w:val="00947249"/>
    <w:rsid w:val="00B50000"/>
    <w:rsid w:val="00B84E84"/>
    <w:rsid w:val="00BA1871"/>
    <w:rsid w:val="00C23B4B"/>
    <w:rsid w:val="00F9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892"/>
  </w:style>
  <w:style w:type="paragraph" w:styleId="Footer">
    <w:name w:val="footer"/>
    <w:basedOn w:val="Normal"/>
    <w:link w:val="FooterChar"/>
    <w:uiPriority w:val="99"/>
    <w:semiHidden/>
    <w:unhideWhenUsed/>
    <w:rsid w:val="001C4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892"/>
  </w:style>
  <w:style w:type="paragraph" w:styleId="ListParagraph">
    <w:name w:val="List Paragraph"/>
    <w:basedOn w:val="Normal"/>
    <w:uiPriority w:val="34"/>
    <w:qFormat/>
    <w:rsid w:val="00637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gam-1</dc:creator>
  <cp:lastModifiedBy>gam-4</cp:lastModifiedBy>
  <cp:revision>8</cp:revision>
  <dcterms:created xsi:type="dcterms:W3CDTF">2017-11-05T08:17:00Z</dcterms:created>
  <dcterms:modified xsi:type="dcterms:W3CDTF">2017-11-05T08:53:00Z</dcterms:modified>
</cp:coreProperties>
</file>