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6B417E">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882F8D">
        <w:rPr>
          <w:rFonts w:ascii="Traditional Arabic" w:hAnsi="Traditional Arabic" w:cs="Traditional Arabic" w:hint="cs"/>
          <w:sz w:val="28"/>
          <w:szCs w:val="28"/>
          <w:rtl/>
        </w:rPr>
        <w:t xml:space="preserve">کاربرد علم عرفی و اطمينان آور در اعتقادات </w:t>
      </w:r>
    </w:p>
    <w:p w:rsidR="00B909CC" w:rsidRPr="006B417E" w:rsidRDefault="006B417E" w:rsidP="006B417E">
      <w:pPr>
        <w:jc w:val="both"/>
        <w:rPr>
          <w:rFonts w:ascii="Noor_Mitra" w:hAnsi="Noor_Mitra" w:cs="Noor_Mitra"/>
          <w:color w:val="FF0000"/>
          <w:sz w:val="28"/>
          <w:szCs w:val="28"/>
          <w:rtl/>
          <w:lang w:bidi="fa-IR"/>
        </w:rPr>
      </w:pPr>
      <w:r w:rsidRPr="006B417E">
        <w:rPr>
          <w:rFonts w:ascii="Noor_Mitra" w:hAnsi="Noor_Mitra" w:cs="Noor_Mitra" w:hint="cs"/>
          <w:color w:val="FF0000"/>
          <w:sz w:val="28"/>
          <w:szCs w:val="28"/>
          <w:rtl/>
          <w:lang w:bidi="fa-IR"/>
        </w:rPr>
        <w:t xml:space="preserve">بررسی </w:t>
      </w:r>
      <w:r>
        <w:rPr>
          <w:rFonts w:ascii="Noor_Mitra" w:hAnsi="Noor_Mitra" w:cs="Noor_Mitra" w:hint="cs"/>
          <w:color w:val="FF0000"/>
          <w:sz w:val="28"/>
          <w:szCs w:val="28"/>
          <w:rtl/>
          <w:lang w:bidi="fa-IR"/>
        </w:rPr>
        <w:t xml:space="preserve">ادله </w:t>
      </w:r>
      <w:r w:rsidRPr="006B417E">
        <w:rPr>
          <w:rFonts w:ascii="Noor_Mitra" w:hAnsi="Noor_Mitra" w:cs="Noor_Mitra" w:hint="cs"/>
          <w:color w:val="FF0000"/>
          <w:sz w:val="28"/>
          <w:szCs w:val="28"/>
          <w:rtl/>
          <w:lang w:bidi="fa-IR"/>
        </w:rPr>
        <w:t>حجیت ظنون خاص در اعتقادات</w:t>
      </w:r>
    </w:p>
    <w:p w:rsidR="006B417E" w:rsidRDefault="00B909CC" w:rsidP="006B417E">
      <w:pPr>
        <w:jc w:val="both"/>
        <w:rPr>
          <w:rFonts w:ascii="Noor_Mitra" w:hAnsi="Noor_Mitra" w:cs="Noor_Mitra"/>
          <w:sz w:val="28"/>
          <w:szCs w:val="28"/>
          <w:rtl/>
          <w:lang w:bidi="fa-IR"/>
        </w:rPr>
      </w:pPr>
      <w:r w:rsidRPr="00B909CC">
        <w:rPr>
          <w:rFonts w:ascii="Noor_Mitra" w:hAnsi="Noor_Mitra" w:cs="Noor_Mitra" w:hint="cs"/>
          <w:sz w:val="28"/>
          <w:szCs w:val="28"/>
          <w:rtl/>
          <w:lang w:bidi="fa-IR"/>
        </w:rPr>
        <w:t>در</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جلسات</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قبل</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سه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دلیلی</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که</w:t>
      </w:r>
      <w:r w:rsidRPr="00B909CC">
        <w:rPr>
          <w:rFonts w:ascii="Noor_Mitra" w:hAnsi="Noor_Mitra" w:cs="Noor_Mitra"/>
          <w:sz w:val="28"/>
          <w:szCs w:val="28"/>
          <w:rtl/>
          <w:lang w:bidi="fa-IR"/>
        </w:rPr>
        <w:t xml:space="preserve"> </w:t>
      </w:r>
      <w:r w:rsidR="006B417E">
        <w:rPr>
          <w:rFonts w:ascii="Noor_Mitra" w:hAnsi="Noor_Mitra" w:cs="Noor_Mitra" w:hint="cs"/>
          <w:sz w:val="28"/>
          <w:szCs w:val="28"/>
          <w:rtl/>
          <w:lang w:bidi="fa-IR"/>
        </w:rPr>
        <w:t xml:space="preserve">بر حجیت ظنون خاصه در اعتقادات مطرح شده بود بیان شد. یکی از آن ها دلیل انسداد بود که گفته شد این دلیل در مورد اثبات حجیت ظنون خاصه در فروع نیز ناقص است تا چه رسد به اثبات آن در اصول. </w:t>
      </w:r>
    </w:p>
    <w:p w:rsidR="00B909CC" w:rsidRPr="00B909CC" w:rsidRDefault="00B909CC" w:rsidP="006B417E">
      <w:pPr>
        <w:jc w:val="both"/>
        <w:rPr>
          <w:rFonts w:ascii="Noor_Mitra" w:hAnsi="Noor_Mitra" w:cs="Noor_Mitra"/>
          <w:sz w:val="28"/>
          <w:szCs w:val="28"/>
          <w:rtl/>
          <w:lang w:bidi="fa-IR"/>
        </w:rPr>
      </w:pPr>
      <w:r w:rsidRPr="00B909CC">
        <w:rPr>
          <w:rFonts w:ascii="Noor_Mitra" w:hAnsi="Noor_Mitra" w:cs="Noor_Mitra" w:hint="cs"/>
          <w:sz w:val="28"/>
          <w:szCs w:val="28"/>
          <w:rtl/>
          <w:lang w:bidi="fa-IR"/>
        </w:rPr>
        <w:t>دلیل</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دوم</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معرفت</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در</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اعتقادات</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بود</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که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ادع</w:t>
      </w:r>
      <w:r w:rsidR="006B417E">
        <w:rPr>
          <w:rFonts w:ascii="Noor_Mitra" w:hAnsi="Noor_Mitra" w:cs="Noor_Mitra" w:hint="cs"/>
          <w:sz w:val="28"/>
          <w:szCs w:val="28"/>
          <w:rtl/>
          <w:lang w:bidi="fa-IR"/>
        </w:rPr>
        <w:t>ا</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شده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بود</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معرفتی</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که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در</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اعتقادات</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شرط</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است</w:t>
      </w:r>
      <w:r w:rsidRPr="00B909CC">
        <w:rPr>
          <w:rFonts w:ascii="Noor_Mitra" w:hAnsi="Noor_Mitra" w:cs="Noor_Mitra"/>
          <w:sz w:val="28"/>
          <w:szCs w:val="28"/>
          <w:rtl/>
          <w:lang w:bidi="fa-IR"/>
        </w:rPr>
        <w:t xml:space="preserve"> </w:t>
      </w:r>
      <w:r w:rsidR="006B417E">
        <w:rPr>
          <w:rFonts w:ascii="Noor_Mitra" w:hAnsi="Noor_Mitra" w:cs="Noor_Mitra" w:hint="cs"/>
          <w:sz w:val="28"/>
          <w:szCs w:val="28"/>
          <w:rtl/>
          <w:lang w:bidi="fa-IR"/>
        </w:rPr>
        <w:t xml:space="preserve">علم است اعم از علم </w:t>
      </w:r>
      <w:r w:rsidRPr="00B909CC">
        <w:rPr>
          <w:rFonts w:ascii="Noor_Mitra" w:hAnsi="Noor_Mitra" w:cs="Noor_Mitra" w:hint="cs"/>
          <w:sz w:val="28"/>
          <w:szCs w:val="28"/>
          <w:rtl/>
          <w:lang w:bidi="fa-IR"/>
        </w:rPr>
        <w:t>یقینی</w:t>
      </w:r>
      <w:r w:rsidRPr="00B909CC">
        <w:rPr>
          <w:rFonts w:ascii="Noor_Mitra" w:hAnsi="Noor_Mitra" w:cs="Noor_Mitra"/>
          <w:sz w:val="28"/>
          <w:szCs w:val="28"/>
          <w:rtl/>
          <w:lang w:bidi="fa-IR"/>
        </w:rPr>
        <w:t xml:space="preserve"> </w:t>
      </w:r>
      <w:r w:rsidR="006B417E">
        <w:rPr>
          <w:rFonts w:ascii="Noor_Mitra" w:hAnsi="Noor_Mitra" w:cs="Noor_Mitra" w:hint="cs"/>
          <w:sz w:val="28"/>
          <w:szCs w:val="28"/>
          <w:rtl/>
          <w:lang w:bidi="fa-IR"/>
        </w:rPr>
        <w:t xml:space="preserve">خاص و علم معتبر نزد عقلا . گفته شد این دلیل نیز تام نیست زیرا </w:t>
      </w:r>
      <w:r w:rsidRPr="00B909CC">
        <w:rPr>
          <w:rFonts w:ascii="Noor_Mitra" w:hAnsi="Noor_Mitra" w:cs="Noor_Mitra" w:hint="cs"/>
          <w:sz w:val="28"/>
          <w:szCs w:val="28"/>
          <w:rtl/>
          <w:lang w:bidi="fa-IR"/>
        </w:rPr>
        <w:t>اگر</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فرض</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ما</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این</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باشد</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که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ظنون</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خاص</w:t>
      </w:r>
      <w:r w:rsidR="006B417E">
        <w:rPr>
          <w:rFonts w:ascii="Noor_Mitra" w:hAnsi="Noor_Mitra" w:cs="Noor_Mitra" w:hint="cs"/>
          <w:sz w:val="28"/>
          <w:szCs w:val="28"/>
          <w:rtl/>
          <w:lang w:bidi="fa-IR"/>
        </w:rPr>
        <w:t xml:space="preserve"> از اقسام ظنون هستند در این صورت </w:t>
      </w:r>
      <w:r w:rsidRPr="00B909CC">
        <w:rPr>
          <w:rFonts w:ascii="Noor_Mitra" w:hAnsi="Noor_Mitra" w:cs="Noor_Mitra" w:hint="cs"/>
          <w:sz w:val="28"/>
          <w:szCs w:val="28"/>
          <w:rtl/>
          <w:lang w:bidi="fa-IR"/>
        </w:rPr>
        <w:t>کما</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کان</w:t>
      </w:r>
      <w:r w:rsidRPr="00B909CC">
        <w:rPr>
          <w:rFonts w:ascii="Noor_Mitra" w:hAnsi="Noor_Mitra" w:cs="Noor_Mitra"/>
          <w:sz w:val="28"/>
          <w:szCs w:val="28"/>
          <w:rtl/>
          <w:lang w:bidi="fa-IR"/>
        </w:rPr>
        <w:t xml:space="preserve"> </w:t>
      </w:r>
      <w:r w:rsidR="006B417E">
        <w:rPr>
          <w:rFonts w:ascii="Noor_Mitra" w:hAnsi="Noor_Mitra" w:cs="Noor_Mitra" w:hint="cs"/>
          <w:sz w:val="28"/>
          <w:szCs w:val="28"/>
          <w:rtl/>
          <w:lang w:bidi="fa-IR"/>
        </w:rPr>
        <w:t xml:space="preserve">باید آن ها را </w:t>
      </w:r>
      <w:r w:rsidRPr="00B909CC">
        <w:rPr>
          <w:rFonts w:ascii="Noor_Mitra" w:hAnsi="Noor_Mitra" w:cs="Noor_Mitra" w:hint="cs"/>
          <w:sz w:val="28"/>
          <w:szCs w:val="28"/>
          <w:rtl/>
          <w:lang w:bidi="fa-IR"/>
        </w:rPr>
        <w:t>ظن</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بدانیم</w:t>
      </w:r>
      <w:r w:rsidRPr="00B909CC">
        <w:rPr>
          <w:rFonts w:ascii="Noor_Mitra" w:hAnsi="Noor_Mitra" w:cs="Noor_Mitra"/>
          <w:sz w:val="28"/>
          <w:szCs w:val="28"/>
          <w:rtl/>
          <w:lang w:bidi="fa-IR"/>
        </w:rPr>
        <w:t xml:space="preserve"> </w:t>
      </w:r>
      <w:r w:rsidR="006B417E">
        <w:rPr>
          <w:rFonts w:ascii="Noor_Mitra" w:hAnsi="Noor_Mitra" w:cs="Noor_Mitra" w:hint="cs"/>
          <w:sz w:val="28"/>
          <w:szCs w:val="28"/>
          <w:rtl/>
          <w:lang w:bidi="fa-IR"/>
        </w:rPr>
        <w:t xml:space="preserve">و نمی توانیم آنها را داخل در مقوله علم کنیم. </w:t>
      </w:r>
      <w:r w:rsidRPr="00B909CC">
        <w:rPr>
          <w:rFonts w:ascii="Noor_Mitra" w:hAnsi="Noor_Mitra" w:cs="Noor_Mitra" w:hint="cs"/>
          <w:sz w:val="28"/>
          <w:szCs w:val="28"/>
          <w:rtl/>
          <w:lang w:bidi="fa-IR"/>
        </w:rPr>
        <w:t>بله</w:t>
      </w:r>
      <w:r w:rsidRPr="00B909CC">
        <w:rPr>
          <w:rFonts w:ascii="Noor_Mitra" w:hAnsi="Noor_Mitra" w:cs="Noor_Mitra"/>
          <w:sz w:val="28"/>
          <w:szCs w:val="28"/>
          <w:rtl/>
          <w:lang w:bidi="fa-IR"/>
        </w:rPr>
        <w:t xml:space="preserve"> </w:t>
      </w:r>
      <w:r w:rsidR="006B417E">
        <w:rPr>
          <w:rFonts w:ascii="Noor_Mitra" w:hAnsi="Noor_Mitra" w:cs="Noor_Mitra" w:hint="cs"/>
          <w:sz w:val="28"/>
          <w:szCs w:val="28"/>
          <w:rtl/>
          <w:lang w:bidi="fa-IR"/>
        </w:rPr>
        <w:t xml:space="preserve">مگر اینکه آنها را از اقسام علم بدانیم و بگوییم که علم دو گنه است: </w:t>
      </w:r>
      <w:r w:rsidRPr="00B909CC">
        <w:rPr>
          <w:rFonts w:ascii="Noor_Mitra" w:hAnsi="Noor_Mitra" w:cs="Noor_Mitra" w:hint="cs"/>
          <w:sz w:val="28"/>
          <w:szCs w:val="28"/>
          <w:rtl/>
          <w:lang w:bidi="fa-IR"/>
        </w:rPr>
        <w:t>علم</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یقینی</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خاص</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و</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علم</w:t>
      </w:r>
      <w:r w:rsidRPr="00B909CC">
        <w:rPr>
          <w:rFonts w:ascii="Noor_Mitra" w:hAnsi="Noor_Mitra" w:cs="Noor_Mitra"/>
          <w:sz w:val="28"/>
          <w:szCs w:val="28"/>
          <w:rtl/>
          <w:lang w:bidi="fa-IR"/>
        </w:rPr>
        <w:t xml:space="preserve"> </w:t>
      </w:r>
      <w:r w:rsidR="006B417E">
        <w:rPr>
          <w:rFonts w:ascii="Noor_Mitra" w:hAnsi="Noor_Mitra" w:cs="Noor_Mitra" w:hint="cs"/>
          <w:sz w:val="28"/>
          <w:szCs w:val="28"/>
          <w:rtl/>
          <w:lang w:bidi="fa-IR"/>
        </w:rPr>
        <w:t xml:space="preserve">اطمینان آور عرفی. </w:t>
      </w:r>
    </w:p>
    <w:p w:rsidR="00957D02" w:rsidRDefault="00B909CC" w:rsidP="00957D02">
      <w:pPr>
        <w:jc w:val="both"/>
        <w:rPr>
          <w:rFonts w:ascii="Noor_Mitra" w:hAnsi="Noor_Mitra" w:cs="Noor_Mitra"/>
          <w:sz w:val="28"/>
          <w:szCs w:val="28"/>
          <w:rtl/>
          <w:lang w:bidi="fa-IR"/>
        </w:rPr>
      </w:pPr>
      <w:r w:rsidRPr="00B909CC">
        <w:rPr>
          <w:rFonts w:ascii="Noor_Mitra" w:hAnsi="Noor_Mitra" w:cs="Noor_Mitra" w:hint="cs"/>
          <w:sz w:val="28"/>
          <w:szCs w:val="28"/>
          <w:rtl/>
          <w:lang w:bidi="fa-IR"/>
        </w:rPr>
        <w:t>دلیل</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سوم</w:t>
      </w:r>
      <w:r w:rsidR="006B417E">
        <w:rPr>
          <w:rFonts w:ascii="Noor_Mitra" w:hAnsi="Noor_Mitra" w:cs="Noor_Mitra" w:hint="cs"/>
          <w:sz w:val="28"/>
          <w:szCs w:val="28"/>
          <w:rtl/>
          <w:lang w:bidi="fa-IR"/>
        </w:rPr>
        <w:t xml:space="preserve">، اطلاق ادله ظن خاص بود که شامل فروع و اصول می شود. </w:t>
      </w:r>
      <w:r w:rsidRPr="00B909CC">
        <w:rPr>
          <w:rFonts w:ascii="Noor_Mitra" w:hAnsi="Noor_Mitra" w:cs="Noor_Mitra" w:hint="cs"/>
          <w:sz w:val="28"/>
          <w:szCs w:val="28"/>
          <w:rtl/>
          <w:lang w:bidi="fa-IR"/>
        </w:rPr>
        <w:t>در</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اشکالی</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گفته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شده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بود</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که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میان</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ادله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حجیت</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ظن</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و</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ادله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ناهی</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از</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تبعیت</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ظن</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تعارض</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است</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وجه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تعارض</w:t>
      </w:r>
      <w:r w:rsidRPr="00B909CC">
        <w:rPr>
          <w:rFonts w:ascii="Noor_Mitra" w:hAnsi="Noor_Mitra" w:cs="Noor_Mitra"/>
          <w:sz w:val="28"/>
          <w:szCs w:val="28"/>
          <w:rtl/>
          <w:lang w:bidi="fa-IR"/>
        </w:rPr>
        <w:t xml:space="preserve"> </w:t>
      </w:r>
      <w:r w:rsidR="006B417E">
        <w:rPr>
          <w:rFonts w:ascii="Noor_Mitra" w:hAnsi="Noor_Mitra" w:cs="Noor_Mitra" w:hint="cs"/>
          <w:sz w:val="28"/>
          <w:szCs w:val="28"/>
          <w:rtl/>
          <w:lang w:bidi="fa-IR"/>
        </w:rPr>
        <w:t xml:space="preserve">آن </w:t>
      </w:r>
      <w:r w:rsidRPr="00B909CC">
        <w:rPr>
          <w:rFonts w:ascii="Noor_Mitra" w:hAnsi="Noor_Mitra" w:cs="Noor_Mitra" w:hint="cs"/>
          <w:sz w:val="28"/>
          <w:szCs w:val="28"/>
          <w:rtl/>
          <w:lang w:bidi="fa-IR"/>
        </w:rPr>
        <w:t>بود</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که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رابطه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میان</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این</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دو</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عام</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و</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خاص</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من</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وجه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است</w:t>
      </w:r>
      <w:r w:rsidR="00957D02">
        <w:rPr>
          <w:rFonts w:ascii="Noor_Mitra" w:hAnsi="Noor_Mitra" w:cs="Noor_Mitra" w:hint="cs"/>
          <w:sz w:val="28"/>
          <w:szCs w:val="28"/>
          <w:rtl/>
          <w:lang w:bidi="fa-IR"/>
        </w:rPr>
        <w:t xml:space="preserve"> و ظن خاص در عقاید نقطه تعارض آن است. </w:t>
      </w:r>
      <w:r w:rsidRPr="00B909CC">
        <w:rPr>
          <w:rFonts w:ascii="Noor_Mitra" w:hAnsi="Noor_Mitra" w:cs="Noor_Mitra" w:hint="cs"/>
          <w:sz w:val="28"/>
          <w:szCs w:val="28"/>
          <w:rtl/>
          <w:lang w:bidi="fa-IR"/>
        </w:rPr>
        <w:t>در</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رد</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این</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اشکال</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گفته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شد</w:t>
      </w:r>
      <w:r w:rsidR="00957D02">
        <w:rPr>
          <w:rFonts w:ascii="Noor_Mitra" w:hAnsi="Noor_Mitra" w:cs="Noor_Mitra" w:hint="cs"/>
          <w:sz w:val="28"/>
          <w:szCs w:val="28"/>
          <w:rtl/>
          <w:lang w:bidi="fa-IR"/>
        </w:rPr>
        <w:t>:</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از</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کجا</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ادعا</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می</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کنید</w:t>
      </w:r>
      <w:r w:rsidRPr="00B909CC">
        <w:rPr>
          <w:rFonts w:ascii="Noor_Mitra" w:hAnsi="Noor_Mitra" w:cs="Noor_Mitra"/>
          <w:sz w:val="28"/>
          <w:szCs w:val="28"/>
          <w:rtl/>
          <w:lang w:bidi="fa-IR"/>
        </w:rPr>
        <w:t xml:space="preserve"> </w:t>
      </w:r>
      <w:r w:rsidR="00957D02">
        <w:rPr>
          <w:rFonts w:ascii="Noor_Mitra" w:hAnsi="Noor_Mitra" w:cs="Noor_Mitra" w:hint="cs"/>
          <w:sz w:val="28"/>
          <w:szCs w:val="28"/>
          <w:rtl/>
          <w:lang w:bidi="fa-IR"/>
        </w:rPr>
        <w:t xml:space="preserve">که </w:t>
      </w:r>
      <w:r w:rsidRPr="00B909CC">
        <w:rPr>
          <w:rFonts w:ascii="Noor_Mitra" w:hAnsi="Noor_Mitra" w:cs="Noor_Mitra" w:hint="cs"/>
          <w:sz w:val="28"/>
          <w:szCs w:val="28"/>
          <w:rtl/>
          <w:lang w:bidi="fa-IR"/>
        </w:rPr>
        <w:t>ادله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ناهیه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مربوط</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به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عقاید</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است</w:t>
      </w:r>
      <w:r w:rsidRPr="00B909CC">
        <w:rPr>
          <w:rFonts w:ascii="Noor_Mitra" w:hAnsi="Noor_Mitra" w:cs="Noor_Mitra"/>
          <w:sz w:val="28"/>
          <w:szCs w:val="28"/>
          <w:rtl/>
          <w:lang w:bidi="fa-IR"/>
        </w:rPr>
        <w:t xml:space="preserve">. </w:t>
      </w:r>
    </w:p>
    <w:p w:rsidR="00B909CC" w:rsidRPr="00B909CC" w:rsidRDefault="00957D02" w:rsidP="00957D02">
      <w:pPr>
        <w:jc w:val="both"/>
        <w:rPr>
          <w:rFonts w:ascii="Noor_Mitra" w:hAnsi="Noor_Mitra" w:cs="Noor_Mitra"/>
          <w:sz w:val="28"/>
          <w:szCs w:val="28"/>
          <w:rtl/>
          <w:lang w:bidi="fa-IR"/>
        </w:rPr>
      </w:pPr>
      <w:r>
        <w:rPr>
          <w:rFonts w:ascii="Noor_Mitra" w:hAnsi="Noor_Mitra" w:cs="Noor_Mitra" w:hint="cs"/>
          <w:sz w:val="28"/>
          <w:szCs w:val="28"/>
          <w:rtl/>
          <w:lang w:bidi="fa-IR"/>
        </w:rPr>
        <w:t xml:space="preserve">در </w:t>
      </w:r>
      <w:r w:rsidR="00B909CC" w:rsidRPr="00B909CC">
        <w:rPr>
          <w:rFonts w:ascii="Noor_Mitra" w:hAnsi="Noor_Mitra" w:cs="Noor_Mitra" w:hint="cs"/>
          <w:sz w:val="28"/>
          <w:szCs w:val="28"/>
          <w:rtl/>
          <w:lang w:bidi="fa-IR"/>
        </w:rPr>
        <w:t>اشکال</w:t>
      </w:r>
      <w:r w:rsidR="00B909CC" w:rsidRPr="00B909CC">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دیگری بر </w:t>
      </w:r>
      <w:r w:rsidR="00B909CC" w:rsidRPr="00B909CC">
        <w:rPr>
          <w:rFonts w:ascii="Noor_Mitra" w:hAnsi="Noor_Mitra" w:cs="Noor_Mitra" w:hint="cs"/>
          <w:sz w:val="28"/>
          <w:szCs w:val="28"/>
          <w:rtl/>
          <w:lang w:bidi="fa-IR"/>
        </w:rPr>
        <w:t>این</w:t>
      </w:r>
      <w:r w:rsidR="00B909CC" w:rsidRPr="00B909CC">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دلیل گفته شده بود که </w:t>
      </w:r>
      <w:r w:rsidR="00B909CC" w:rsidRPr="00B909CC">
        <w:rPr>
          <w:rFonts w:ascii="Noor_Mitra" w:hAnsi="Noor_Mitra" w:cs="Noor_Mitra" w:hint="cs"/>
          <w:sz w:val="28"/>
          <w:szCs w:val="28"/>
          <w:rtl/>
          <w:lang w:bidi="fa-IR"/>
        </w:rPr>
        <w:t>ادله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حجیت</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ظن</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خاص</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نسبت</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به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ادله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ناهیه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پیروی</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از</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ظن</w:t>
      </w:r>
      <w:r>
        <w:rPr>
          <w:rFonts w:ascii="Noor_Mitra" w:hAnsi="Noor_Mitra" w:cs="Noor_Mitra" w:hint="cs"/>
          <w:sz w:val="28"/>
          <w:szCs w:val="28"/>
          <w:rtl/>
          <w:lang w:bidi="fa-IR"/>
        </w:rPr>
        <w:t>،</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عام</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و</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خاص</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مطلق</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است</w:t>
      </w:r>
      <w:r>
        <w:rPr>
          <w:rFonts w:ascii="Noor_Mitra" w:hAnsi="Noor_Mitra" w:cs="Noor_Mitra" w:hint="cs"/>
          <w:sz w:val="28"/>
          <w:szCs w:val="28"/>
          <w:rtl/>
          <w:lang w:bidi="fa-IR"/>
        </w:rPr>
        <w:t xml:space="preserve">، و </w:t>
      </w:r>
      <w:r w:rsidR="00B909CC" w:rsidRPr="00B909CC">
        <w:rPr>
          <w:rFonts w:ascii="Noor_Mitra" w:hAnsi="Noor_Mitra" w:cs="Noor_Mitra" w:hint="cs"/>
          <w:sz w:val="28"/>
          <w:szCs w:val="28"/>
          <w:rtl/>
          <w:lang w:bidi="fa-IR"/>
        </w:rPr>
        <w:t>قاعده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این</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است</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که</w:t>
      </w:r>
      <w:r w:rsidR="00B909CC" w:rsidRPr="00B909CC">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خاص بر عام مقدم است، </w:t>
      </w:r>
      <w:r w:rsidR="00B909CC" w:rsidRPr="00B909CC">
        <w:rPr>
          <w:rFonts w:ascii="Noor_Mitra" w:hAnsi="Noor_Mitra" w:cs="Noor_Mitra" w:hint="cs"/>
          <w:sz w:val="28"/>
          <w:szCs w:val="28"/>
          <w:rtl/>
          <w:lang w:bidi="fa-IR"/>
        </w:rPr>
        <w:t>اما</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اینجا</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این</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قاعده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جاری</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نیست</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زیرا</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عام</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که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ادله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ناهیه</w:t>
      </w:r>
      <w:r w:rsidR="00B909CC" w:rsidRPr="00B909CC">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باشد </w:t>
      </w:r>
      <w:r w:rsidR="00B909CC" w:rsidRPr="00B909CC">
        <w:rPr>
          <w:rFonts w:ascii="Noor_Mitra" w:hAnsi="Noor_Mitra" w:cs="Noor_Mitra" w:hint="cs"/>
          <w:sz w:val="28"/>
          <w:szCs w:val="28"/>
          <w:rtl/>
          <w:lang w:bidi="fa-IR"/>
        </w:rPr>
        <w:t>اظهر</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است</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در</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حالی</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که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ادله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حجیت</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ظن</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خاص</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ظهور</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دارد</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و</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لذا</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تقیید</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صورت</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نمی</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گیرد</w:t>
      </w:r>
      <w:r w:rsidR="00B909CC" w:rsidRPr="00B909CC">
        <w:rPr>
          <w:rFonts w:ascii="Noor_Mitra" w:hAnsi="Noor_Mitra" w:cs="Noor_Mitra"/>
          <w:sz w:val="28"/>
          <w:szCs w:val="28"/>
          <w:rtl/>
          <w:lang w:bidi="fa-IR"/>
        </w:rPr>
        <w:t>.</w:t>
      </w:r>
    </w:p>
    <w:p w:rsidR="00485B64" w:rsidRPr="00B909CC" w:rsidRDefault="00B909CC" w:rsidP="00485B64">
      <w:pPr>
        <w:jc w:val="both"/>
        <w:rPr>
          <w:rFonts w:ascii="Noor_Mitra" w:hAnsi="Noor_Mitra" w:cs="Noor_Mitra"/>
          <w:sz w:val="28"/>
          <w:szCs w:val="28"/>
          <w:rtl/>
          <w:lang w:bidi="fa-IR"/>
        </w:rPr>
      </w:pPr>
      <w:r w:rsidRPr="00B909CC">
        <w:rPr>
          <w:rFonts w:ascii="Noor_Mitra" w:hAnsi="Noor_Mitra" w:cs="Noor_Mitra" w:hint="cs"/>
          <w:sz w:val="28"/>
          <w:szCs w:val="28"/>
          <w:rtl/>
          <w:lang w:bidi="fa-IR"/>
        </w:rPr>
        <w:t>در</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بررسی</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گفته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شد</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شاید</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مراد</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از</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اظهریت</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این</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است</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که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ادله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ناهیه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به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منطوق</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دلالت</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دار</w:t>
      </w:r>
      <w:r w:rsidR="00717850">
        <w:rPr>
          <w:rFonts w:ascii="Noor_Mitra" w:hAnsi="Noor_Mitra" w:cs="Noor_Mitra" w:hint="cs"/>
          <w:sz w:val="28"/>
          <w:szCs w:val="28"/>
          <w:rtl/>
          <w:lang w:bidi="fa-IR"/>
        </w:rPr>
        <w:t>ن</w:t>
      </w:r>
      <w:r w:rsidRPr="00B909CC">
        <w:rPr>
          <w:rFonts w:ascii="Noor_Mitra" w:hAnsi="Noor_Mitra" w:cs="Noor_Mitra" w:hint="cs"/>
          <w:sz w:val="28"/>
          <w:szCs w:val="28"/>
          <w:rtl/>
          <w:lang w:bidi="fa-IR"/>
        </w:rPr>
        <w:t>د</w:t>
      </w:r>
      <w:r w:rsidRPr="00B909CC">
        <w:rPr>
          <w:rFonts w:ascii="Noor_Mitra" w:hAnsi="Noor_Mitra" w:cs="Noor_Mitra"/>
          <w:sz w:val="28"/>
          <w:szCs w:val="28"/>
          <w:rtl/>
          <w:lang w:bidi="fa-IR"/>
        </w:rPr>
        <w:t xml:space="preserve"> </w:t>
      </w:r>
      <w:r w:rsidR="00717850">
        <w:rPr>
          <w:rFonts w:ascii="Noor_Mitra" w:hAnsi="Noor_Mitra" w:cs="Noor_Mitra" w:hint="cs"/>
          <w:sz w:val="28"/>
          <w:szCs w:val="28"/>
          <w:rtl/>
          <w:lang w:bidi="fa-IR"/>
        </w:rPr>
        <w:t xml:space="preserve">در حالی که دلالت </w:t>
      </w:r>
      <w:r w:rsidRPr="00B909CC">
        <w:rPr>
          <w:rFonts w:ascii="Noor_Mitra" w:hAnsi="Noor_Mitra" w:cs="Noor_Mitra" w:hint="cs"/>
          <w:sz w:val="28"/>
          <w:szCs w:val="28"/>
          <w:rtl/>
          <w:lang w:bidi="fa-IR"/>
        </w:rPr>
        <w:t>ادله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حجیت</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ظن</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خاص</w:t>
      </w:r>
      <w:r w:rsidRPr="00B909CC">
        <w:rPr>
          <w:rFonts w:ascii="Noor_Mitra" w:hAnsi="Noor_Mitra" w:cs="Noor_Mitra"/>
          <w:sz w:val="28"/>
          <w:szCs w:val="28"/>
          <w:rtl/>
          <w:lang w:bidi="fa-IR"/>
        </w:rPr>
        <w:t xml:space="preserve"> </w:t>
      </w:r>
      <w:r w:rsidR="00717850">
        <w:rPr>
          <w:rFonts w:ascii="Noor_Mitra" w:hAnsi="Noor_Mitra" w:cs="Noor_Mitra" w:hint="cs"/>
          <w:sz w:val="28"/>
          <w:szCs w:val="28"/>
          <w:rtl/>
          <w:lang w:bidi="fa-IR"/>
        </w:rPr>
        <w:t>از طریق مفهوم است مانند آیه «ان جائکم فاسق بنبا فتبینوا»،</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و</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دلالت</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منطوق</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اقوی</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از</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دلالت</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مفهوم</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است</w:t>
      </w:r>
      <w:r w:rsidRPr="00B909CC">
        <w:rPr>
          <w:rFonts w:ascii="Noor_Mitra" w:hAnsi="Noor_Mitra" w:cs="Noor_Mitra"/>
          <w:sz w:val="28"/>
          <w:szCs w:val="28"/>
          <w:rtl/>
          <w:lang w:bidi="fa-IR"/>
        </w:rPr>
        <w:t xml:space="preserve">. </w:t>
      </w:r>
      <w:r w:rsidR="00717850">
        <w:rPr>
          <w:rFonts w:ascii="Noor_Mitra" w:hAnsi="Noor_Mitra" w:cs="Noor_Mitra" w:hint="cs"/>
          <w:sz w:val="28"/>
          <w:szCs w:val="28"/>
          <w:rtl/>
          <w:lang w:bidi="fa-IR"/>
        </w:rPr>
        <w:t xml:space="preserve">این اشکال وارد نیست زیرا </w:t>
      </w:r>
      <w:r w:rsidRPr="00B909CC">
        <w:rPr>
          <w:rFonts w:ascii="Noor_Mitra" w:hAnsi="Noor_Mitra" w:cs="Noor_Mitra" w:hint="cs"/>
          <w:sz w:val="28"/>
          <w:szCs w:val="28"/>
          <w:rtl/>
          <w:lang w:bidi="fa-IR"/>
        </w:rPr>
        <w:t>ادله</w:t>
      </w:r>
      <w:r w:rsidRPr="00B909CC">
        <w:rPr>
          <w:rFonts w:ascii="Noor_Mitra" w:hAnsi="Noor_Mitra" w:cs="Noor_Mitra"/>
          <w:sz w:val="28"/>
          <w:szCs w:val="28"/>
          <w:rtl/>
          <w:lang w:bidi="fa-IR"/>
        </w:rPr>
        <w:t xml:space="preserve"> </w:t>
      </w:r>
      <w:r w:rsidR="00717850">
        <w:rPr>
          <w:rFonts w:ascii="Noor_Mitra" w:hAnsi="Noor_Mitra" w:cs="Noor_Mitra" w:hint="cs"/>
          <w:sz w:val="28"/>
          <w:szCs w:val="28"/>
          <w:rtl/>
          <w:lang w:bidi="fa-IR"/>
        </w:rPr>
        <w:t xml:space="preserve">حجیت ظن خاص </w:t>
      </w:r>
      <w:r w:rsidRPr="00B909CC">
        <w:rPr>
          <w:rFonts w:ascii="Noor_Mitra" w:hAnsi="Noor_Mitra" w:cs="Noor_Mitra" w:hint="cs"/>
          <w:sz w:val="28"/>
          <w:szCs w:val="28"/>
          <w:rtl/>
          <w:lang w:bidi="fa-IR"/>
        </w:rPr>
        <w:t>منحصر</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در</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امثال</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این</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آیه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نیست</w:t>
      </w:r>
      <w:r w:rsidR="00717850">
        <w:rPr>
          <w:rFonts w:ascii="Noor_Mitra" w:hAnsi="Noor_Mitra" w:cs="Noor_Mitra" w:hint="cs"/>
          <w:sz w:val="28"/>
          <w:szCs w:val="28"/>
          <w:rtl/>
          <w:lang w:bidi="fa-IR"/>
        </w:rPr>
        <w:t>،</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بلکه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عمده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دلیل</w:t>
      </w:r>
      <w:r w:rsidRPr="00B909CC">
        <w:rPr>
          <w:rFonts w:ascii="Noor_Mitra" w:hAnsi="Noor_Mitra" w:cs="Noor_Mitra"/>
          <w:sz w:val="28"/>
          <w:szCs w:val="28"/>
          <w:rtl/>
          <w:lang w:bidi="fa-IR"/>
        </w:rPr>
        <w:t xml:space="preserve"> </w:t>
      </w:r>
      <w:r w:rsidR="00717850">
        <w:rPr>
          <w:rFonts w:ascii="Noor_Mitra" w:hAnsi="Noor_Mitra" w:cs="Noor_Mitra" w:hint="cs"/>
          <w:sz w:val="28"/>
          <w:szCs w:val="28"/>
          <w:rtl/>
          <w:lang w:bidi="fa-IR"/>
        </w:rPr>
        <w:t xml:space="preserve">آن </w:t>
      </w:r>
      <w:r w:rsidRPr="00B909CC">
        <w:rPr>
          <w:rFonts w:ascii="Noor_Mitra" w:hAnsi="Noor_Mitra" w:cs="Noor_Mitra" w:hint="cs"/>
          <w:sz w:val="28"/>
          <w:szCs w:val="28"/>
          <w:rtl/>
          <w:lang w:bidi="fa-IR"/>
        </w:rPr>
        <w:t>سیره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عقلا</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است</w:t>
      </w:r>
      <w:r w:rsidRPr="00B909CC">
        <w:rPr>
          <w:rFonts w:ascii="Noor_Mitra" w:hAnsi="Noor_Mitra" w:cs="Noor_Mitra"/>
          <w:sz w:val="28"/>
          <w:szCs w:val="28"/>
          <w:rtl/>
          <w:lang w:bidi="fa-IR"/>
        </w:rPr>
        <w:t xml:space="preserve"> </w:t>
      </w:r>
      <w:r w:rsidR="00717850">
        <w:rPr>
          <w:rFonts w:ascii="Noor_Mitra" w:hAnsi="Noor_Mitra" w:cs="Noor_Mitra" w:hint="cs"/>
          <w:sz w:val="28"/>
          <w:szCs w:val="28"/>
          <w:rtl/>
          <w:lang w:bidi="fa-IR"/>
        </w:rPr>
        <w:t>که در مر</w:t>
      </w:r>
      <w:r w:rsidR="00485B64">
        <w:rPr>
          <w:rFonts w:ascii="Noor_Mitra" w:hAnsi="Noor_Mitra" w:cs="Noor_Mitra" w:hint="cs"/>
          <w:sz w:val="28"/>
          <w:szCs w:val="28"/>
          <w:rtl/>
          <w:lang w:bidi="fa-IR"/>
        </w:rPr>
        <w:t>آی</w:t>
      </w:r>
      <w:r w:rsidR="00717850">
        <w:rPr>
          <w:rFonts w:ascii="Noor_Mitra" w:hAnsi="Noor_Mitra" w:cs="Noor_Mitra" w:hint="cs"/>
          <w:sz w:val="28"/>
          <w:szCs w:val="28"/>
          <w:rtl/>
          <w:lang w:bidi="fa-IR"/>
        </w:rPr>
        <w:t xml:space="preserve"> و منظر شارع مقدس صورت گرفته و ایشان آن را رد نکرده بلکه </w:t>
      </w:r>
      <w:r w:rsidRPr="00B909CC">
        <w:rPr>
          <w:rFonts w:ascii="Noor_Mitra" w:hAnsi="Noor_Mitra" w:cs="Noor_Mitra" w:hint="cs"/>
          <w:sz w:val="28"/>
          <w:szCs w:val="28"/>
          <w:rtl/>
          <w:lang w:bidi="fa-IR"/>
        </w:rPr>
        <w:t>امضا</w:t>
      </w:r>
      <w:r w:rsidRPr="00B909CC">
        <w:rPr>
          <w:rFonts w:ascii="Noor_Mitra" w:hAnsi="Noor_Mitra" w:cs="Noor_Mitra"/>
          <w:sz w:val="28"/>
          <w:szCs w:val="28"/>
          <w:rtl/>
          <w:lang w:bidi="fa-IR"/>
        </w:rPr>
        <w:t xml:space="preserve"> </w:t>
      </w:r>
      <w:r w:rsidR="00717850">
        <w:rPr>
          <w:rFonts w:ascii="Noor_Mitra" w:hAnsi="Noor_Mitra" w:cs="Noor_Mitra" w:hint="cs"/>
          <w:sz w:val="28"/>
          <w:szCs w:val="28"/>
          <w:rtl/>
          <w:lang w:bidi="fa-IR"/>
        </w:rPr>
        <w:t xml:space="preserve">نموده است. </w:t>
      </w:r>
      <w:r w:rsidR="00485B64" w:rsidRPr="00B909CC">
        <w:rPr>
          <w:rFonts w:ascii="Noor_Mitra" w:hAnsi="Noor_Mitra" w:cs="Noor_Mitra" w:hint="cs"/>
          <w:sz w:val="28"/>
          <w:szCs w:val="28"/>
          <w:rtl/>
          <w:lang w:bidi="fa-IR"/>
        </w:rPr>
        <w:t>دایره</w:t>
      </w:r>
      <w:r w:rsidR="00485B64" w:rsidRPr="00B909CC">
        <w:rPr>
          <w:rFonts w:ascii="Noor_Mitra" w:hAnsi="Noor_Mitra" w:cs="Noor_Mitra"/>
          <w:sz w:val="28"/>
          <w:szCs w:val="28"/>
          <w:rtl/>
          <w:lang w:bidi="fa-IR"/>
        </w:rPr>
        <w:t xml:space="preserve"> </w:t>
      </w:r>
      <w:r w:rsidR="00485B64" w:rsidRPr="00B909CC">
        <w:rPr>
          <w:rFonts w:ascii="Noor_Mitra" w:hAnsi="Noor_Mitra" w:cs="Noor_Mitra" w:hint="cs"/>
          <w:sz w:val="28"/>
          <w:szCs w:val="28"/>
          <w:rtl/>
          <w:lang w:bidi="fa-IR"/>
        </w:rPr>
        <w:t>سیره</w:t>
      </w:r>
      <w:r w:rsidR="00485B64" w:rsidRPr="00B909CC">
        <w:rPr>
          <w:rFonts w:ascii="Noor_Mitra" w:hAnsi="Noor_Mitra" w:cs="Noor_Mitra"/>
          <w:sz w:val="28"/>
          <w:szCs w:val="28"/>
          <w:rtl/>
          <w:lang w:bidi="fa-IR"/>
        </w:rPr>
        <w:t xml:space="preserve"> </w:t>
      </w:r>
      <w:r w:rsidR="00485B64" w:rsidRPr="00B909CC">
        <w:rPr>
          <w:rFonts w:ascii="Noor_Mitra" w:hAnsi="Noor_Mitra" w:cs="Noor_Mitra" w:hint="cs"/>
          <w:sz w:val="28"/>
          <w:szCs w:val="28"/>
          <w:rtl/>
          <w:lang w:bidi="fa-IR"/>
        </w:rPr>
        <w:t>عقلا</w:t>
      </w:r>
      <w:r w:rsidR="00485B64" w:rsidRPr="00B909CC">
        <w:rPr>
          <w:rFonts w:ascii="Noor_Mitra" w:hAnsi="Noor_Mitra" w:cs="Noor_Mitra"/>
          <w:sz w:val="28"/>
          <w:szCs w:val="28"/>
          <w:rtl/>
          <w:lang w:bidi="fa-IR"/>
        </w:rPr>
        <w:t xml:space="preserve"> </w:t>
      </w:r>
      <w:r w:rsidR="00485B64">
        <w:rPr>
          <w:rFonts w:ascii="Noor_Mitra" w:hAnsi="Noor_Mitra" w:cs="Noor_Mitra" w:hint="cs"/>
          <w:sz w:val="28"/>
          <w:szCs w:val="28"/>
          <w:rtl/>
          <w:lang w:bidi="fa-IR"/>
        </w:rPr>
        <w:t xml:space="preserve">نیز </w:t>
      </w:r>
      <w:r w:rsidR="00485B64" w:rsidRPr="00B909CC">
        <w:rPr>
          <w:rFonts w:ascii="Noor_Mitra" w:hAnsi="Noor_Mitra" w:cs="Noor_Mitra" w:hint="cs"/>
          <w:sz w:val="28"/>
          <w:szCs w:val="28"/>
          <w:rtl/>
          <w:lang w:bidi="fa-IR"/>
        </w:rPr>
        <w:t>مربوط</w:t>
      </w:r>
      <w:r w:rsidR="00485B64" w:rsidRPr="00B909CC">
        <w:rPr>
          <w:rFonts w:ascii="Noor_Mitra" w:hAnsi="Noor_Mitra" w:cs="Noor_Mitra"/>
          <w:sz w:val="28"/>
          <w:szCs w:val="28"/>
          <w:rtl/>
          <w:lang w:bidi="fa-IR"/>
        </w:rPr>
        <w:t xml:space="preserve"> </w:t>
      </w:r>
      <w:r w:rsidR="00485B64" w:rsidRPr="00B909CC">
        <w:rPr>
          <w:rFonts w:ascii="Noor_Mitra" w:hAnsi="Noor_Mitra" w:cs="Noor_Mitra" w:hint="cs"/>
          <w:sz w:val="28"/>
          <w:szCs w:val="28"/>
          <w:rtl/>
          <w:lang w:bidi="fa-IR"/>
        </w:rPr>
        <w:t>به</w:t>
      </w:r>
      <w:r w:rsidR="00485B64" w:rsidRPr="00B909CC">
        <w:rPr>
          <w:rFonts w:ascii="Noor_Mitra" w:hAnsi="Noor_Mitra" w:cs="Noor_Mitra"/>
          <w:sz w:val="28"/>
          <w:szCs w:val="28"/>
          <w:rtl/>
          <w:lang w:bidi="fa-IR"/>
        </w:rPr>
        <w:t xml:space="preserve"> </w:t>
      </w:r>
      <w:r w:rsidR="00485B64" w:rsidRPr="00B909CC">
        <w:rPr>
          <w:rFonts w:ascii="Noor_Mitra" w:hAnsi="Noor_Mitra" w:cs="Noor_Mitra" w:hint="cs"/>
          <w:sz w:val="28"/>
          <w:szCs w:val="28"/>
          <w:rtl/>
          <w:lang w:bidi="fa-IR"/>
        </w:rPr>
        <w:t>احکام</w:t>
      </w:r>
      <w:r w:rsidR="00485B64" w:rsidRPr="00B909CC">
        <w:rPr>
          <w:rFonts w:ascii="Noor_Mitra" w:hAnsi="Noor_Mitra" w:cs="Noor_Mitra"/>
          <w:sz w:val="28"/>
          <w:szCs w:val="28"/>
          <w:rtl/>
          <w:lang w:bidi="fa-IR"/>
        </w:rPr>
        <w:t xml:space="preserve"> </w:t>
      </w:r>
      <w:r w:rsidR="00485B64" w:rsidRPr="00B909CC">
        <w:rPr>
          <w:rFonts w:ascii="Noor_Mitra" w:hAnsi="Noor_Mitra" w:cs="Noor_Mitra" w:hint="cs"/>
          <w:sz w:val="28"/>
          <w:szCs w:val="28"/>
          <w:rtl/>
          <w:lang w:bidi="fa-IR"/>
        </w:rPr>
        <w:t>عملی</w:t>
      </w:r>
      <w:r w:rsidR="00485B64" w:rsidRPr="00B909CC">
        <w:rPr>
          <w:rFonts w:ascii="Noor_Mitra" w:hAnsi="Noor_Mitra" w:cs="Noor_Mitra"/>
          <w:sz w:val="28"/>
          <w:szCs w:val="28"/>
          <w:rtl/>
          <w:lang w:bidi="fa-IR"/>
        </w:rPr>
        <w:t xml:space="preserve"> </w:t>
      </w:r>
      <w:r w:rsidR="00485B64" w:rsidRPr="00B909CC">
        <w:rPr>
          <w:rFonts w:ascii="Noor_Mitra" w:hAnsi="Noor_Mitra" w:cs="Noor_Mitra" w:hint="cs"/>
          <w:sz w:val="28"/>
          <w:szCs w:val="28"/>
          <w:rtl/>
          <w:lang w:bidi="fa-IR"/>
        </w:rPr>
        <w:t>نیست</w:t>
      </w:r>
      <w:r w:rsidR="00485B64" w:rsidRPr="00B909CC">
        <w:rPr>
          <w:rFonts w:ascii="Noor_Mitra" w:hAnsi="Noor_Mitra" w:cs="Noor_Mitra"/>
          <w:sz w:val="28"/>
          <w:szCs w:val="28"/>
          <w:rtl/>
          <w:lang w:bidi="fa-IR"/>
        </w:rPr>
        <w:t xml:space="preserve"> </w:t>
      </w:r>
      <w:r w:rsidR="00485B64" w:rsidRPr="00B909CC">
        <w:rPr>
          <w:rFonts w:ascii="Noor_Mitra" w:hAnsi="Noor_Mitra" w:cs="Noor_Mitra" w:hint="cs"/>
          <w:sz w:val="28"/>
          <w:szCs w:val="28"/>
          <w:rtl/>
          <w:lang w:bidi="fa-IR"/>
        </w:rPr>
        <w:t>بلکه</w:t>
      </w:r>
      <w:r w:rsidR="00485B64" w:rsidRPr="00B909CC">
        <w:rPr>
          <w:rFonts w:ascii="Noor_Mitra" w:hAnsi="Noor_Mitra" w:cs="Noor_Mitra"/>
          <w:sz w:val="28"/>
          <w:szCs w:val="28"/>
          <w:rtl/>
          <w:lang w:bidi="fa-IR"/>
        </w:rPr>
        <w:t xml:space="preserve"> </w:t>
      </w:r>
      <w:r w:rsidR="00485B64" w:rsidRPr="00B909CC">
        <w:rPr>
          <w:rFonts w:ascii="Noor_Mitra" w:hAnsi="Noor_Mitra" w:cs="Noor_Mitra" w:hint="cs"/>
          <w:sz w:val="28"/>
          <w:szCs w:val="28"/>
          <w:rtl/>
          <w:lang w:bidi="fa-IR"/>
        </w:rPr>
        <w:t>شامل</w:t>
      </w:r>
      <w:r w:rsidR="00485B64" w:rsidRPr="00B909CC">
        <w:rPr>
          <w:rFonts w:ascii="Noor_Mitra" w:hAnsi="Noor_Mitra" w:cs="Noor_Mitra"/>
          <w:sz w:val="28"/>
          <w:szCs w:val="28"/>
          <w:rtl/>
          <w:lang w:bidi="fa-IR"/>
        </w:rPr>
        <w:t xml:space="preserve"> </w:t>
      </w:r>
      <w:r w:rsidR="00485B64" w:rsidRPr="00B909CC">
        <w:rPr>
          <w:rFonts w:ascii="Noor_Mitra" w:hAnsi="Noor_Mitra" w:cs="Noor_Mitra" w:hint="cs"/>
          <w:sz w:val="28"/>
          <w:szCs w:val="28"/>
          <w:rtl/>
          <w:lang w:bidi="fa-IR"/>
        </w:rPr>
        <w:t>عقاید</w:t>
      </w:r>
      <w:r w:rsidR="00485B64" w:rsidRPr="00B909CC">
        <w:rPr>
          <w:rFonts w:ascii="Noor_Mitra" w:hAnsi="Noor_Mitra" w:cs="Noor_Mitra"/>
          <w:sz w:val="28"/>
          <w:szCs w:val="28"/>
          <w:rtl/>
          <w:lang w:bidi="fa-IR"/>
        </w:rPr>
        <w:t xml:space="preserve"> </w:t>
      </w:r>
      <w:r w:rsidR="00485B64" w:rsidRPr="00B909CC">
        <w:rPr>
          <w:rFonts w:ascii="Noor_Mitra" w:hAnsi="Noor_Mitra" w:cs="Noor_Mitra" w:hint="cs"/>
          <w:sz w:val="28"/>
          <w:szCs w:val="28"/>
          <w:rtl/>
          <w:lang w:bidi="fa-IR"/>
        </w:rPr>
        <w:t>نیز</w:t>
      </w:r>
      <w:r w:rsidR="00485B64" w:rsidRPr="00B909CC">
        <w:rPr>
          <w:rFonts w:ascii="Noor_Mitra" w:hAnsi="Noor_Mitra" w:cs="Noor_Mitra"/>
          <w:sz w:val="28"/>
          <w:szCs w:val="28"/>
          <w:rtl/>
          <w:lang w:bidi="fa-IR"/>
        </w:rPr>
        <w:t xml:space="preserve"> </w:t>
      </w:r>
      <w:r w:rsidR="00485B64" w:rsidRPr="00B909CC">
        <w:rPr>
          <w:rFonts w:ascii="Noor_Mitra" w:hAnsi="Noor_Mitra" w:cs="Noor_Mitra" w:hint="cs"/>
          <w:sz w:val="28"/>
          <w:szCs w:val="28"/>
          <w:rtl/>
          <w:lang w:bidi="fa-IR"/>
        </w:rPr>
        <w:t>می</w:t>
      </w:r>
      <w:r w:rsidR="00485B64" w:rsidRPr="00B909CC">
        <w:rPr>
          <w:rFonts w:ascii="Noor_Mitra" w:hAnsi="Noor_Mitra" w:cs="Noor_Mitra"/>
          <w:sz w:val="28"/>
          <w:szCs w:val="28"/>
          <w:rtl/>
          <w:lang w:bidi="fa-IR"/>
        </w:rPr>
        <w:t xml:space="preserve"> </w:t>
      </w:r>
      <w:r w:rsidR="00485B64" w:rsidRPr="00B909CC">
        <w:rPr>
          <w:rFonts w:ascii="Noor_Mitra" w:hAnsi="Noor_Mitra" w:cs="Noor_Mitra" w:hint="cs"/>
          <w:sz w:val="28"/>
          <w:szCs w:val="28"/>
          <w:rtl/>
          <w:lang w:bidi="fa-IR"/>
        </w:rPr>
        <w:t>شود</w:t>
      </w:r>
      <w:r w:rsidR="00485B64" w:rsidRPr="00B909CC">
        <w:rPr>
          <w:rFonts w:ascii="Noor_Mitra" w:hAnsi="Noor_Mitra" w:cs="Noor_Mitra"/>
          <w:sz w:val="28"/>
          <w:szCs w:val="28"/>
          <w:rtl/>
          <w:lang w:bidi="fa-IR"/>
        </w:rPr>
        <w:t xml:space="preserve">. </w:t>
      </w:r>
    </w:p>
    <w:p w:rsidR="00717850" w:rsidRDefault="00717850" w:rsidP="00485B64">
      <w:pPr>
        <w:jc w:val="both"/>
        <w:rPr>
          <w:rFonts w:ascii="Noor_Mitra" w:hAnsi="Noor_Mitra" w:cs="Noor_Mitra"/>
          <w:sz w:val="28"/>
          <w:szCs w:val="28"/>
          <w:rtl/>
          <w:lang w:bidi="fa-IR"/>
        </w:rPr>
      </w:pPr>
    </w:p>
    <w:p w:rsidR="006C2C31" w:rsidRPr="00A307BF" w:rsidRDefault="006C2C31" w:rsidP="00717850">
      <w:pPr>
        <w:jc w:val="both"/>
        <w:rPr>
          <w:rFonts w:ascii="Noor_Mitra" w:hAnsi="Noor_Mitra" w:cs="Noor_Mitra"/>
          <w:color w:val="FF0000"/>
          <w:sz w:val="28"/>
          <w:szCs w:val="28"/>
          <w:rtl/>
          <w:lang w:bidi="fa-IR"/>
        </w:rPr>
      </w:pPr>
      <w:r w:rsidRPr="00A307BF">
        <w:rPr>
          <w:rFonts w:ascii="Noor_Mitra" w:hAnsi="Noor_Mitra" w:cs="Noor_Mitra" w:hint="cs"/>
          <w:color w:val="FF0000"/>
          <w:sz w:val="28"/>
          <w:szCs w:val="28"/>
          <w:rtl/>
          <w:lang w:bidi="fa-IR"/>
        </w:rPr>
        <w:t>نکته ای در مورد سیره عقلا</w:t>
      </w:r>
    </w:p>
    <w:p w:rsidR="00A307BF" w:rsidRDefault="00A307BF" w:rsidP="00485B64">
      <w:pPr>
        <w:jc w:val="both"/>
        <w:rPr>
          <w:rFonts w:ascii="Noor_Mitra" w:hAnsi="Noor_Mitra" w:cs="Noor_Mitra"/>
          <w:sz w:val="28"/>
          <w:szCs w:val="28"/>
          <w:rtl/>
          <w:lang w:bidi="fa-IR"/>
        </w:rPr>
      </w:pPr>
      <w:r>
        <w:rPr>
          <w:rFonts w:ascii="Noor_Mitra" w:hAnsi="Noor_Mitra" w:cs="Noor_Mitra" w:hint="cs"/>
          <w:sz w:val="28"/>
          <w:szCs w:val="28"/>
          <w:rtl/>
          <w:lang w:bidi="fa-IR"/>
        </w:rPr>
        <w:t>سیره عقلا خودش بما هو سیره عقلا حجت نیست بلکه باید در مر</w:t>
      </w:r>
      <w:r w:rsidR="00485B64">
        <w:rPr>
          <w:rFonts w:ascii="Noor_Mitra" w:hAnsi="Noor_Mitra" w:cs="Noor_Mitra" w:hint="cs"/>
          <w:sz w:val="28"/>
          <w:szCs w:val="28"/>
          <w:rtl/>
          <w:lang w:bidi="fa-IR"/>
        </w:rPr>
        <w:t>آی</w:t>
      </w:r>
      <w:r>
        <w:rPr>
          <w:rFonts w:ascii="Noor_Mitra" w:hAnsi="Noor_Mitra" w:cs="Noor_Mitra" w:hint="cs"/>
          <w:sz w:val="28"/>
          <w:szCs w:val="28"/>
          <w:rtl/>
          <w:lang w:bidi="fa-IR"/>
        </w:rPr>
        <w:t xml:space="preserve"> و منظر شارع مقدس صورت گرفته باشد و ایشان رد نکرده باشد. گفته می شود از آنجا که عقلا اعلامیه حقوق بشر را مورد توافق قرار داده اند همه باید به آن ملتزم و پایبند باشند، در صورتی که سیره عقلایی معتبر است که عقلا به ما هم عقل</w:t>
      </w:r>
      <w:r w:rsidR="00485B64">
        <w:rPr>
          <w:rFonts w:ascii="Noor_Mitra" w:hAnsi="Noor_Mitra" w:cs="Noor_Mitra" w:hint="cs"/>
          <w:sz w:val="28"/>
          <w:szCs w:val="28"/>
          <w:rtl/>
          <w:lang w:bidi="fa-IR"/>
        </w:rPr>
        <w:t>ا در آن مطرح با،</w:t>
      </w:r>
      <w:r>
        <w:rPr>
          <w:rFonts w:ascii="Noor_Mitra" w:hAnsi="Noor_Mitra" w:cs="Noor_Mitra" w:hint="cs"/>
          <w:sz w:val="28"/>
          <w:szCs w:val="28"/>
          <w:rtl/>
          <w:lang w:bidi="fa-IR"/>
        </w:rPr>
        <w:t xml:space="preserve">. اما سیره عقلایی که مبانی هستی شناختی و انسان شناختی در آن تاثیر گذاشته است دیگر سیره عقلا نیست. </w:t>
      </w:r>
    </w:p>
    <w:p w:rsidR="00485B64" w:rsidRDefault="00485B64" w:rsidP="00485B64">
      <w:pPr>
        <w:jc w:val="both"/>
        <w:rPr>
          <w:rFonts w:ascii="Noor_Mitra" w:hAnsi="Noor_Mitra" w:cs="Noor_Mitra"/>
          <w:sz w:val="28"/>
          <w:szCs w:val="28"/>
          <w:rtl/>
          <w:lang w:bidi="fa-IR"/>
        </w:rPr>
      </w:pPr>
      <w:r>
        <w:rPr>
          <w:rFonts w:ascii="Noor_Mitra" w:hAnsi="Noor_Mitra" w:cs="Noor_Mitra" w:hint="cs"/>
          <w:sz w:val="28"/>
          <w:szCs w:val="28"/>
          <w:rtl/>
          <w:lang w:bidi="fa-IR"/>
        </w:rPr>
        <w:lastRenderedPageBreak/>
        <w:t xml:space="preserve">اگر سیره عقلا به فطرت و عقل بدیهی برگردد در این صورت به حجیت عقل بر می گردد و معتبر است، زیرا یکی از منابع احکام، عقل مستقل است مثل حسن عدل و قبح ظلم، اما آنچه تحت تاثیر مبانی فرد بیان شده است دیگر حجت نخواهد بود. </w:t>
      </w:r>
    </w:p>
    <w:p w:rsidR="00B909CC" w:rsidRPr="00B909CC" w:rsidRDefault="00B909CC" w:rsidP="006C2C31">
      <w:pPr>
        <w:jc w:val="both"/>
        <w:rPr>
          <w:rFonts w:ascii="Noor_Mitra" w:hAnsi="Noor_Mitra" w:cs="Noor_Mitra"/>
          <w:sz w:val="28"/>
          <w:szCs w:val="28"/>
          <w:rtl/>
          <w:lang w:bidi="fa-IR"/>
        </w:rPr>
      </w:pPr>
      <w:r w:rsidRPr="00B909CC">
        <w:rPr>
          <w:rFonts w:ascii="Noor_Mitra" w:hAnsi="Noor_Mitra" w:cs="Noor_Mitra" w:hint="cs"/>
          <w:sz w:val="28"/>
          <w:szCs w:val="28"/>
          <w:rtl/>
          <w:lang w:bidi="fa-IR"/>
        </w:rPr>
        <w:t>بنابراین</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اولا</w:t>
      </w:r>
      <w:r w:rsidR="006C2C31">
        <w:rPr>
          <w:rFonts w:ascii="Noor_Mitra" w:hAnsi="Noor_Mitra" w:cs="Noor_Mitra" w:hint="cs"/>
          <w:sz w:val="28"/>
          <w:szCs w:val="28"/>
          <w:rtl/>
          <w:lang w:bidi="fa-IR"/>
        </w:rPr>
        <w:t>:</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ادعای</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اظهریت</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ادله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ناهیه</w:t>
      </w:r>
      <w:r w:rsidR="006C2C31">
        <w:rPr>
          <w:rFonts w:ascii="Noor_Mitra" w:hAnsi="Noor_Mitra" w:cs="Noor_Mitra" w:hint="cs"/>
          <w:sz w:val="28"/>
          <w:szCs w:val="28"/>
          <w:rtl/>
          <w:lang w:bidi="fa-IR"/>
        </w:rPr>
        <w:t>،</w:t>
      </w:r>
      <w:r w:rsidRPr="00B909CC">
        <w:rPr>
          <w:rFonts w:ascii="Noor_Mitra" w:hAnsi="Noor_Mitra" w:cs="Noor_Mitra"/>
          <w:sz w:val="28"/>
          <w:szCs w:val="28"/>
          <w:rtl/>
          <w:lang w:bidi="fa-IR"/>
        </w:rPr>
        <w:t xml:space="preserve"> </w:t>
      </w:r>
      <w:r w:rsidR="006C2C31">
        <w:rPr>
          <w:rFonts w:ascii="Noor_Mitra" w:hAnsi="Noor_Mitra" w:cs="Noor_Mitra" w:hint="cs"/>
          <w:sz w:val="28"/>
          <w:szCs w:val="28"/>
          <w:rtl/>
          <w:lang w:bidi="fa-IR"/>
        </w:rPr>
        <w:t xml:space="preserve">صرف </w:t>
      </w:r>
      <w:r w:rsidRPr="00B909CC">
        <w:rPr>
          <w:rFonts w:ascii="Noor_Mitra" w:hAnsi="Noor_Mitra" w:cs="Noor_Mitra" w:hint="cs"/>
          <w:sz w:val="28"/>
          <w:szCs w:val="28"/>
          <w:rtl/>
          <w:lang w:bidi="fa-IR"/>
        </w:rPr>
        <w:t>یک</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ادعا</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است</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و</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دلیلی</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ندارد</w:t>
      </w:r>
      <w:r w:rsidR="006C2C31">
        <w:rPr>
          <w:rFonts w:ascii="Noor_Mitra" w:hAnsi="Noor_Mitra" w:cs="Noor_Mitra" w:hint="cs"/>
          <w:sz w:val="28"/>
          <w:szCs w:val="28"/>
          <w:rtl/>
          <w:lang w:bidi="fa-IR"/>
        </w:rPr>
        <w:t>؛</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ثانیا</w:t>
      </w:r>
      <w:r w:rsidR="006C2C31">
        <w:rPr>
          <w:rFonts w:ascii="Noor_Mitra" w:hAnsi="Noor_Mitra" w:cs="Noor_Mitra" w:hint="cs"/>
          <w:sz w:val="28"/>
          <w:szCs w:val="28"/>
          <w:rtl/>
          <w:lang w:bidi="fa-IR"/>
        </w:rPr>
        <w:t>:</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این</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قاعده</w:t>
      </w:r>
      <w:r w:rsidRPr="00B909CC">
        <w:rPr>
          <w:rFonts w:ascii="Noor_Mitra" w:hAnsi="Noor_Mitra" w:cs="Noor_Mitra"/>
          <w:sz w:val="28"/>
          <w:szCs w:val="28"/>
          <w:rtl/>
          <w:lang w:bidi="fa-IR"/>
        </w:rPr>
        <w:t xml:space="preserve"> </w:t>
      </w:r>
      <w:r w:rsidR="006C2C31">
        <w:rPr>
          <w:rFonts w:ascii="Noor_Mitra" w:hAnsi="Noor_Mitra" w:cs="Noor_Mitra" w:hint="cs"/>
          <w:sz w:val="28"/>
          <w:szCs w:val="28"/>
          <w:rtl/>
          <w:lang w:bidi="fa-IR"/>
        </w:rPr>
        <w:t xml:space="preserve">که اگر عام قوی باشد مقدم بر خاص است، </w:t>
      </w:r>
      <w:r w:rsidRPr="00B909CC">
        <w:rPr>
          <w:rFonts w:ascii="Noor_Mitra" w:hAnsi="Noor_Mitra" w:cs="Noor_Mitra" w:hint="cs"/>
          <w:sz w:val="28"/>
          <w:szCs w:val="28"/>
          <w:rtl/>
          <w:lang w:bidi="fa-IR"/>
        </w:rPr>
        <w:t>اجماعی</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نیست</w:t>
      </w:r>
      <w:r w:rsidRPr="00B909CC">
        <w:rPr>
          <w:rFonts w:ascii="Noor_Mitra" w:hAnsi="Noor_Mitra" w:cs="Noor_Mitra"/>
          <w:sz w:val="28"/>
          <w:szCs w:val="28"/>
          <w:rtl/>
          <w:lang w:bidi="fa-IR"/>
        </w:rPr>
        <w:t xml:space="preserve"> </w:t>
      </w:r>
      <w:r w:rsidR="006C2C31">
        <w:rPr>
          <w:rFonts w:ascii="Noor_Mitra" w:hAnsi="Noor_Mitra" w:cs="Noor_Mitra" w:hint="cs"/>
          <w:sz w:val="28"/>
          <w:szCs w:val="28"/>
          <w:rtl/>
          <w:lang w:bidi="fa-IR"/>
        </w:rPr>
        <w:t xml:space="preserve">بلکه مورد اختلاف میان علمای اصولی است؛ </w:t>
      </w:r>
      <w:r w:rsidRPr="00B909CC">
        <w:rPr>
          <w:rFonts w:ascii="Noor_Mitra" w:hAnsi="Noor_Mitra" w:cs="Noor_Mitra" w:hint="cs"/>
          <w:sz w:val="28"/>
          <w:szCs w:val="28"/>
          <w:rtl/>
          <w:lang w:bidi="fa-IR"/>
        </w:rPr>
        <w:t>ثالثا</w:t>
      </w:r>
      <w:r w:rsidRPr="00B909CC">
        <w:rPr>
          <w:rFonts w:ascii="Noor_Mitra" w:hAnsi="Noor_Mitra" w:cs="Noor_Mitra"/>
          <w:sz w:val="28"/>
          <w:szCs w:val="28"/>
          <w:rtl/>
          <w:lang w:bidi="fa-IR"/>
        </w:rPr>
        <w:t xml:space="preserve"> </w:t>
      </w:r>
      <w:r w:rsidR="006C2C31">
        <w:rPr>
          <w:rFonts w:ascii="Noor_Mitra" w:hAnsi="Noor_Mitra" w:cs="Noor_Mitra" w:hint="cs"/>
          <w:sz w:val="28"/>
          <w:szCs w:val="28"/>
          <w:rtl/>
          <w:lang w:bidi="fa-IR"/>
        </w:rPr>
        <w:t xml:space="preserve">آنچه بیان شد وقتی است که ادله </w:t>
      </w:r>
      <w:r w:rsidRPr="00B909CC">
        <w:rPr>
          <w:rFonts w:ascii="Noor_Mitra" w:hAnsi="Noor_Mitra" w:cs="Noor_Mitra" w:hint="cs"/>
          <w:sz w:val="28"/>
          <w:szCs w:val="28"/>
          <w:rtl/>
          <w:lang w:bidi="fa-IR"/>
        </w:rPr>
        <w:t>ناهیه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انصراف</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نداشته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باشد</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اما</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اگر</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بگوییم</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مراد</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از</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ظن</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ناهی،</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ظنی</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است</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که</w:t>
      </w:r>
      <w:r w:rsidRPr="00B909CC">
        <w:rPr>
          <w:rFonts w:ascii="Noor_Mitra" w:hAnsi="Noor_Mitra" w:cs="Noor_Mitra"/>
          <w:sz w:val="28"/>
          <w:szCs w:val="28"/>
          <w:rtl/>
          <w:lang w:bidi="fa-IR"/>
        </w:rPr>
        <w:t xml:space="preserve"> </w:t>
      </w:r>
      <w:r w:rsidR="006C2C31">
        <w:rPr>
          <w:rFonts w:ascii="Noor_Mitra" w:hAnsi="Noor_Mitra" w:cs="Noor_Mitra" w:hint="cs"/>
          <w:sz w:val="28"/>
          <w:szCs w:val="28"/>
          <w:rtl/>
          <w:lang w:bidi="fa-IR"/>
        </w:rPr>
        <w:t xml:space="preserve">نزد عقلا معتبر نباشد در این صورت، </w:t>
      </w:r>
      <w:r w:rsidRPr="00B909CC">
        <w:rPr>
          <w:rFonts w:ascii="Noor_Mitra" w:hAnsi="Noor_Mitra" w:cs="Noor_Mitra" w:hint="cs"/>
          <w:sz w:val="28"/>
          <w:szCs w:val="28"/>
          <w:rtl/>
          <w:lang w:bidi="fa-IR"/>
        </w:rPr>
        <w:t>در</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این</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صورت</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ادله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ظن</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خاص</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وارد</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بر</w:t>
      </w:r>
      <w:r w:rsidRPr="00B909CC">
        <w:rPr>
          <w:rFonts w:ascii="Noor_Mitra" w:hAnsi="Noor_Mitra" w:cs="Noor_Mitra"/>
          <w:sz w:val="28"/>
          <w:szCs w:val="28"/>
          <w:rtl/>
          <w:lang w:bidi="fa-IR"/>
        </w:rPr>
        <w:t xml:space="preserve"> </w:t>
      </w:r>
      <w:r w:rsidR="006C2C31">
        <w:rPr>
          <w:rFonts w:ascii="Noor_Mitra" w:hAnsi="Noor_Mitra" w:cs="Noor_Mitra" w:hint="cs"/>
          <w:sz w:val="28"/>
          <w:szCs w:val="28"/>
          <w:rtl/>
          <w:lang w:bidi="fa-IR"/>
        </w:rPr>
        <w:t xml:space="preserve">این ادله بوده و </w:t>
      </w:r>
      <w:r w:rsidRPr="00B909CC">
        <w:rPr>
          <w:rFonts w:ascii="Noor_Mitra" w:hAnsi="Noor_Mitra" w:cs="Noor_Mitra" w:hint="cs"/>
          <w:sz w:val="28"/>
          <w:szCs w:val="28"/>
          <w:rtl/>
          <w:lang w:bidi="fa-IR"/>
        </w:rPr>
        <w:t>خروج</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ظنون</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خاص</w:t>
      </w:r>
      <w:r w:rsidR="006C2C31">
        <w:rPr>
          <w:rFonts w:ascii="Noor_Mitra" w:hAnsi="Noor_Mitra" w:cs="Noor_Mitra" w:hint="cs"/>
          <w:sz w:val="28"/>
          <w:szCs w:val="28"/>
          <w:rtl/>
          <w:lang w:bidi="fa-IR"/>
        </w:rPr>
        <w:t>،</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خروج</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تخصصی</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است</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نه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تخصیصی</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یعنی</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اصلا</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داخل</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در</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عام</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نبوده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تا</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خارج</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شود</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ب</w:t>
      </w:r>
      <w:r w:rsidR="006C2C31">
        <w:rPr>
          <w:rFonts w:ascii="Noor_Mitra" w:hAnsi="Noor_Mitra" w:cs="Noor_Mitra" w:hint="cs"/>
          <w:sz w:val="28"/>
          <w:szCs w:val="28"/>
          <w:rtl/>
          <w:lang w:bidi="fa-IR"/>
        </w:rPr>
        <w:t>ل</w:t>
      </w:r>
      <w:r w:rsidRPr="00B909CC">
        <w:rPr>
          <w:rFonts w:ascii="Noor_Mitra" w:hAnsi="Noor_Mitra" w:cs="Noor_Mitra" w:hint="cs"/>
          <w:sz w:val="28"/>
          <w:szCs w:val="28"/>
          <w:rtl/>
          <w:lang w:bidi="fa-IR"/>
        </w:rPr>
        <w:t>که</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از</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اول</w:t>
      </w:r>
      <w:r w:rsidRPr="00B909CC">
        <w:rPr>
          <w:rFonts w:ascii="Noor_Mitra" w:hAnsi="Noor_Mitra" w:cs="Noor_Mitra"/>
          <w:sz w:val="28"/>
          <w:szCs w:val="28"/>
          <w:rtl/>
          <w:lang w:bidi="fa-IR"/>
        </w:rPr>
        <w:t xml:space="preserve"> </w:t>
      </w:r>
      <w:r w:rsidRPr="00B909CC">
        <w:rPr>
          <w:rFonts w:ascii="Noor_Mitra" w:hAnsi="Noor_Mitra" w:cs="Noor_Mitra" w:hint="cs"/>
          <w:sz w:val="28"/>
          <w:szCs w:val="28"/>
          <w:rtl/>
          <w:lang w:bidi="fa-IR"/>
        </w:rPr>
        <w:t>خارج</w:t>
      </w:r>
      <w:r w:rsidRPr="00B909CC">
        <w:rPr>
          <w:rFonts w:ascii="Noor_Mitra" w:hAnsi="Noor_Mitra" w:cs="Noor_Mitra"/>
          <w:sz w:val="28"/>
          <w:szCs w:val="28"/>
          <w:rtl/>
          <w:lang w:bidi="fa-IR"/>
        </w:rPr>
        <w:t xml:space="preserve"> </w:t>
      </w:r>
      <w:r w:rsidR="006C2C31">
        <w:rPr>
          <w:rFonts w:ascii="Noor_Mitra" w:hAnsi="Noor_Mitra" w:cs="Noor_Mitra" w:hint="cs"/>
          <w:sz w:val="28"/>
          <w:szCs w:val="28"/>
          <w:rtl/>
          <w:lang w:bidi="fa-IR"/>
        </w:rPr>
        <w:t xml:space="preserve">بوده است . </w:t>
      </w:r>
      <w:r w:rsidRPr="00B909CC">
        <w:rPr>
          <w:rFonts w:ascii="Noor_Mitra" w:hAnsi="Noor_Mitra" w:cs="Noor_Mitra"/>
          <w:sz w:val="28"/>
          <w:szCs w:val="28"/>
          <w:rtl/>
          <w:lang w:bidi="fa-IR"/>
        </w:rPr>
        <w:t xml:space="preserve"> </w:t>
      </w:r>
    </w:p>
    <w:p w:rsidR="00B909CC" w:rsidRPr="00B909CC" w:rsidRDefault="006C2C31" w:rsidP="006C2C31">
      <w:pPr>
        <w:jc w:val="both"/>
        <w:rPr>
          <w:rFonts w:ascii="Noor_Mitra" w:hAnsi="Noor_Mitra" w:cs="Noor_Mitra"/>
          <w:sz w:val="28"/>
          <w:szCs w:val="28"/>
          <w:rtl/>
          <w:lang w:bidi="fa-IR"/>
        </w:rPr>
      </w:pPr>
      <w:r>
        <w:rPr>
          <w:rFonts w:ascii="Noor_Mitra" w:hAnsi="Noor_Mitra" w:cs="Noor_Mitra" w:hint="cs"/>
          <w:sz w:val="28"/>
          <w:szCs w:val="28"/>
          <w:rtl/>
          <w:lang w:bidi="fa-IR"/>
        </w:rPr>
        <w:t xml:space="preserve">تا اینجا روشن شد </w:t>
      </w:r>
      <w:r w:rsidR="00B909CC" w:rsidRPr="00B909CC">
        <w:rPr>
          <w:rFonts w:ascii="Noor_Mitra" w:hAnsi="Noor_Mitra" w:cs="Noor_Mitra" w:hint="cs"/>
          <w:sz w:val="28"/>
          <w:szCs w:val="28"/>
          <w:rtl/>
          <w:lang w:bidi="fa-IR"/>
        </w:rPr>
        <w:t>دلیل</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سومی</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که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بر</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حجیت</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ظن</w:t>
      </w:r>
      <w:r>
        <w:rPr>
          <w:rFonts w:ascii="Noor_Mitra" w:hAnsi="Noor_Mitra" w:cs="Noor_Mitra" w:hint="cs"/>
          <w:sz w:val="28"/>
          <w:szCs w:val="28"/>
          <w:rtl/>
          <w:lang w:bidi="fa-IR"/>
        </w:rPr>
        <w:t>ون</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خاص</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در</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عقاید</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اقامه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شده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قابل</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دفاع</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است</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و</w:t>
      </w:r>
      <w:r>
        <w:rPr>
          <w:rFonts w:ascii="Noor_Mitra" w:hAnsi="Noor_Mitra" w:cs="Noor_Mitra" w:hint="cs"/>
          <w:sz w:val="28"/>
          <w:szCs w:val="28"/>
          <w:rtl/>
          <w:lang w:bidi="fa-IR"/>
        </w:rPr>
        <w:t xml:space="preserve"> </w:t>
      </w:r>
      <w:r w:rsidR="00B909CC" w:rsidRPr="00B909CC">
        <w:rPr>
          <w:rFonts w:ascii="Noor_Mitra" w:hAnsi="Noor_Mitra" w:cs="Noor_Mitra" w:hint="cs"/>
          <w:sz w:val="28"/>
          <w:szCs w:val="28"/>
          <w:rtl/>
          <w:lang w:bidi="fa-IR"/>
        </w:rPr>
        <w:t>اشکال</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گف</w:t>
      </w:r>
      <w:r>
        <w:rPr>
          <w:rFonts w:ascii="Noor_Mitra" w:hAnsi="Noor_Mitra" w:cs="Noor_Mitra" w:hint="cs"/>
          <w:sz w:val="28"/>
          <w:szCs w:val="28"/>
          <w:rtl/>
          <w:lang w:bidi="fa-IR"/>
        </w:rPr>
        <w:t>ت</w:t>
      </w:r>
      <w:r w:rsidR="00B909CC" w:rsidRPr="00B909CC">
        <w:rPr>
          <w:rFonts w:ascii="Noor_Mitra" w:hAnsi="Noor_Mitra" w:cs="Noor_Mitra" w:hint="cs"/>
          <w:sz w:val="28"/>
          <w:szCs w:val="28"/>
          <w:rtl/>
          <w:lang w:bidi="fa-IR"/>
        </w:rPr>
        <w:t>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شده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وارد</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نیست</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تنها</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یک</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نکته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باقی</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می</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ماند</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و</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آن</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اینکه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در</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باب</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فروع</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عملیه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انجام</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عمل</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بر</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اساس</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شک</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هم</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درست</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است</w:t>
      </w:r>
      <w:r>
        <w:rPr>
          <w:rFonts w:ascii="Noor_Mitra" w:hAnsi="Noor_Mitra" w:cs="Noor_Mitra" w:hint="cs"/>
          <w:sz w:val="28"/>
          <w:szCs w:val="28"/>
          <w:rtl/>
          <w:lang w:bidi="fa-IR"/>
        </w:rPr>
        <w:t>،</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اما</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حقیقت</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عقیده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و</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ایمان</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از</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جنس</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علم</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نیست</w:t>
      </w:r>
      <w:r>
        <w:rPr>
          <w:rFonts w:ascii="Noor_Mitra" w:hAnsi="Noor_Mitra" w:cs="Noor_Mitra" w:hint="cs"/>
          <w:sz w:val="28"/>
          <w:szCs w:val="28"/>
          <w:rtl/>
          <w:lang w:bidi="fa-IR"/>
        </w:rPr>
        <w:t>،</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بلکه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التزام</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قلبی</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و</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گرویدن</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است</w:t>
      </w:r>
      <w:r w:rsidR="00B909CC" w:rsidRPr="00B909CC">
        <w:rPr>
          <w:rFonts w:ascii="Noor_Mitra" w:hAnsi="Noor_Mitra" w:cs="Noor_Mitra"/>
          <w:sz w:val="28"/>
          <w:szCs w:val="28"/>
          <w:rtl/>
          <w:lang w:bidi="fa-IR"/>
        </w:rPr>
        <w:t xml:space="preserve">. </w:t>
      </w:r>
      <w:r>
        <w:rPr>
          <w:rFonts w:ascii="Noor_Mitra" w:hAnsi="Noor_Mitra" w:cs="Noor_Mitra" w:hint="cs"/>
          <w:sz w:val="28"/>
          <w:szCs w:val="28"/>
          <w:rtl/>
          <w:lang w:bidi="fa-IR"/>
        </w:rPr>
        <w:t>قرآن کریم می فرماید: «</w:t>
      </w:r>
      <w:r w:rsidRPr="006C2C31">
        <w:rPr>
          <w:rFonts w:ascii="Noor_Mitra" w:hAnsi="Noor_Mitra" w:cs="Noor_Mitra" w:hint="cs"/>
          <w:sz w:val="28"/>
          <w:szCs w:val="28"/>
          <w:rtl/>
          <w:lang w:bidi="fa-IR"/>
        </w:rPr>
        <w:t>قالَتِ</w:t>
      </w:r>
      <w:r w:rsidRPr="006C2C31">
        <w:rPr>
          <w:rFonts w:ascii="Noor_Mitra" w:hAnsi="Noor_Mitra" w:cs="Noor_Mitra"/>
          <w:sz w:val="28"/>
          <w:szCs w:val="28"/>
          <w:rtl/>
          <w:lang w:bidi="fa-IR"/>
        </w:rPr>
        <w:t xml:space="preserve"> </w:t>
      </w:r>
      <w:r w:rsidRPr="006C2C31">
        <w:rPr>
          <w:rFonts w:ascii="Noor_Mitra" w:hAnsi="Noor_Mitra" w:cs="Noor_Mitra" w:hint="cs"/>
          <w:sz w:val="28"/>
          <w:szCs w:val="28"/>
          <w:rtl/>
          <w:lang w:bidi="fa-IR"/>
        </w:rPr>
        <w:t>الْأَعْرابُ</w:t>
      </w:r>
      <w:r w:rsidRPr="006C2C31">
        <w:rPr>
          <w:rFonts w:ascii="Noor_Mitra" w:hAnsi="Noor_Mitra" w:cs="Noor_Mitra"/>
          <w:sz w:val="28"/>
          <w:szCs w:val="28"/>
          <w:rtl/>
          <w:lang w:bidi="fa-IR"/>
        </w:rPr>
        <w:t xml:space="preserve"> </w:t>
      </w:r>
      <w:r w:rsidRPr="006C2C31">
        <w:rPr>
          <w:rFonts w:ascii="Noor_Mitra" w:hAnsi="Noor_Mitra" w:cs="Noor_Mitra" w:hint="cs"/>
          <w:sz w:val="28"/>
          <w:szCs w:val="28"/>
          <w:rtl/>
          <w:lang w:bidi="fa-IR"/>
        </w:rPr>
        <w:t>آمَنَّا</w:t>
      </w:r>
      <w:r w:rsidRPr="006C2C31">
        <w:rPr>
          <w:rFonts w:ascii="Noor_Mitra" w:hAnsi="Noor_Mitra" w:cs="Noor_Mitra"/>
          <w:sz w:val="28"/>
          <w:szCs w:val="28"/>
          <w:rtl/>
          <w:lang w:bidi="fa-IR"/>
        </w:rPr>
        <w:t xml:space="preserve"> </w:t>
      </w:r>
      <w:r w:rsidRPr="006C2C31">
        <w:rPr>
          <w:rFonts w:ascii="Noor_Mitra" w:hAnsi="Noor_Mitra" w:cs="Noor_Mitra" w:hint="cs"/>
          <w:sz w:val="28"/>
          <w:szCs w:val="28"/>
          <w:rtl/>
          <w:lang w:bidi="fa-IR"/>
        </w:rPr>
        <w:t>قُلْ</w:t>
      </w:r>
      <w:r w:rsidRPr="006C2C31">
        <w:rPr>
          <w:rFonts w:ascii="Noor_Mitra" w:hAnsi="Noor_Mitra" w:cs="Noor_Mitra"/>
          <w:sz w:val="28"/>
          <w:szCs w:val="28"/>
          <w:rtl/>
          <w:lang w:bidi="fa-IR"/>
        </w:rPr>
        <w:t xml:space="preserve"> </w:t>
      </w:r>
      <w:r w:rsidRPr="006C2C31">
        <w:rPr>
          <w:rFonts w:ascii="Noor_Mitra" w:hAnsi="Noor_Mitra" w:cs="Noor_Mitra" w:hint="cs"/>
          <w:sz w:val="28"/>
          <w:szCs w:val="28"/>
          <w:rtl/>
          <w:lang w:bidi="fa-IR"/>
        </w:rPr>
        <w:t>لَمْ</w:t>
      </w:r>
      <w:r w:rsidRPr="006C2C31">
        <w:rPr>
          <w:rFonts w:ascii="Noor_Mitra" w:hAnsi="Noor_Mitra" w:cs="Noor_Mitra"/>
          <w:sz w:val="28"/>
          <w:szCs w:val="28"/>
          <w:rtl/>
          <w:lang w:bidi="fa-IR"/>
        </w:rPr>
        <w:t xml:space="preserve"> </w:t>
      </w:r>
      <w:r w:rsidRPr="006C2C31">
        <w:rPr>
          <w:rFonts w:ascii="Noor_Mitra" w:hAnsi="Noor_Mitra" w:cs="Noor_Mitra" w:hint="cs"/>
          <w:sz w:val="28"/>
          <w:szCs w:val="28"/>
          <w:rtl/>
          <w:lang w:bidi="fa-IR"/>
        </w:rPr>
        <w:t>تُؤْمِنُوا</w:t>
      </w:r>
      <w:r w:rsidRPr="006C2C31">
        <w:rPr>
          <w:rFonts w:ascii="Noor_Mitra" w:hAnsi="Noor_Mitra" w:cs="Noor_Mitra"/>
          <w:sz w:val="28"/>
          <w:szCs w:val="28"/>
          <w:rtl/>
          <w:lang w:bidi="fa-IR"/>
        </w:rPr>
        <w:t xml:space="preserve"> </w:t>
      </w:r>
      <w:r w:rsidRPr="006C2C31">
        <w:rPr>
          <w:rFonts w:ascii="Noor_Mitra" w:hAnsi="Noor_Mitra" w:cs="Noor_Mitra" w:hint="cs"/>
          <w:sz w:val="28"/>
          <w:szCs w:val="28"/>
          <w:rtl/>
          <w:lang w:bidi="fa-IR"/>
        </w:rPr>
        <w:t>وَ</w:t>
      </w:r>
      <w:r w:rsidRPr="006C2C31">
        <w:rPr>
          <w:rFonts w:ascii="Noor_Mitra" w:hAnsi="Noor_Mitra" w:cs="Noor_Mitra"/>
          <w:sz w:val="28"/>
          <w:szCs w:val="28"/>
          <w:rtl/>
          <w:lang w:bidi="fa-IR"/>
        </w:rPr>
        <w:t xml:space="preserve"> </w:t>
      </w:r>
      <w:r w:rsidRPr="006C2C31">
        <w:rPr>
          <w:rFonts w:ascii="Noor_Mitra" w:hAnsi="Noor_Mitra" w:cs="Noor_Mitra" w:hint="cs"/>
          <w:sz w:val="28"/>
          <w:szCs w:val="28"/>
          <w:rtl/>
          <w:lang w:bidi="fa-IR"/>
        </w:rPr>
        <w:t>لكِنْ</w:t>
      </w:r>
      <w:r w:rsidRPr="006C2C31">
        <w:rPr>
          <w:rFonts w:ascii="Noor_Mitra" w:hAnsi="Noor_Mitra" w:cs="Noor_Mitra"/>
          <w:sz w:val="28"/>
          <w:szCs w:val="28"/>
          <w:rtl/>
          <w:lang w:bidi="fa-IR"/>
        </w:rPr>
        <w:t xml:space="preserve"> </w:t>
      </w:r>
      <w:r w:rsidRPr="006C2C31">
        <w:rPr>
          <w:rFonts w:ascii="Noor_Mitra" w:hAnsi="Noor_Mitra" w:cs="Noor_Mitra" w:hint="cs"/>
          <w:sz w:val="28"/>
          <w:szCs w:val="28"/>
          <w:rtl/>
          <w:lang w:bidi="fa-IR"/>
        </w:rPr>
        <w:t>قُولُوا</w:t>
      </w:r>
      <w:r w:rsidRPr="006C2C31">
        <w:rPr>
          <w:rFonts w:ascii="Noor_Mitra" w:hAnsi="Noor_Mitra" w:cs="Noor_Mitra"/>
          <w:sz w:val="28"/>
          <w:szCs w:val="28"/>
          <w:rtl/>
          <w:lang w:bidi="fa-IR"/>
        </w:rPr>
        <w:t xml:space="preserve"> </w:t>
      </w:r>
      <w:r w:rsidRPr="006C2C31">
        <w:rPr>
          <w:rFonts w:ascii="Noor_Mitra" w:hAnsi="Noor_Mitra" w:cs="Noor_Mitra" w:hint="cs"/>
          <w:sz w:val="28"/>
          <w:szCs w:val="28"/>
          <w:rtl/>
          <w:lang w:bidi="fa-IR"/>
        </w:rPr>
        <w:t>أَسْلَمْنا</w:t>
      </w:r>
      <w:r w:rsidRPr="006C2C31">
        <w:rPr>
          <w:rFonts w:ascii="Noor_Mitra" w:hAnsi="Noor_Mitra" w:cs="Noor_Mitra"/>
          <w:sz w:val="28"/>
          <w:szCs w:val="28"/>
          <w:rtl/>
          <w:lang w:bidi="fa-IR"/>
        </w:rPr>
        <w:t xml:space="preserve"> </w:t>
      </w:r>
      <w:r w:rsidRPr="006C2C31">
        <w:rPr>
          <w:rFonts w:ascii="Noor_Mitra" w:hAnsi="Noor_Mitra" w:cs="Noor_Mitra" w:hint="cs"/>
          <w:sz w:val="28"/>
          <w:szCs w:val="28"/>
          <w:rtl/>
          <w:lang w:bidi="fa-IR"/>
        </w:rPr>
        <w:t>وَ</w:t>
      </w:r>
      <w:r w:rsidRPr="006C2C31">
        <w:rPr>
          <w:rFonts w:ascii="Noor_Mitra" w:hAnsi="Noor_Mitra" w:cs="Noor_Mitra"/>
          <w:sz w:val="28"/>
          <w:szCs w:val="28"/>
          <w:rtl/>
          <w:lang w:bidi="fa-IR"/>
        </w:rPr>
        <w:t xml:space="preserve"> </w:t>
      </w:r>
      <w:r w:rsidRPr="006C2C31">
        <w:rPr>
          <w:rFonts w:ascii="Noor_Mitra" w:hAnsi="Noor_Mitra" w:cs="Noor_Mitra" w:hint="cs"/>
          <w:sz w:val="28"/>
          <w:szCs w:val="28"/>
          <w:rtl/>
          <w:lang w:bidi="fa-IR"/>
        </w:rPr>
        <w:t>لَمَّا</w:t>
      </w:r>
      <w:r w:rsidRPr="006C2C31">
        <w:rPr>
          <w:rFonts w:ascii="Noor_Mitra" w:hAnsi="Noor_Mitra" w:cs="Noor_Mitra"/>
          <w:sz w:val="28"/>
          <w:szCs w:val="28"/>
          <w:rtl/>
          <w:lang w:bidi="fa-IR"/>
        </w:rPr>
        <w:t xml:space="preserve"> </w:t>
      </w:r>
      <w:r w:rsidRPr="006C2C31">
        <w:rPr>
          <w:rFonts w:ascii="Noor_Mitra" w:hAnsi="Noor_Mitra" w:cs="Noor_Mitra" w:hint="cs"/>
          <w:sz w:val="28"/>
          <w:szCs w:val="28"/>
          <w:rtl/>
          <w:lang w:bidi="fa-IR"/>
        </w:rPr>
        <w:t>يَدْخُلِ</w:t>
      </w:r>
      <w:r w:rsidRPr="006C2C31">
        <w:rPr>
          <w:rFonts w:ascii="Noor_Mitra" w:hAnsi="Noor_Mitra" w:cs="Noor_Mitra"/>
          <w:sz w:val="28"/>
          <w:szCs w:val="28"/>
          <w:rtl/>
          <w:lang w:bidi="fa-IR"/>
        </w:rPr>
        <w:t xml:space="preserve"> </w:t>
      </w:r>
      <w:r w:rsidRPr="006C2C31">
        <w:rPr>
          <w:rFonts w:ascii="Noor_Mitra" w:hAnsi="Noor_Mitra" w:cs="Noor_Mitra" w:hint="cs"/>
          <w:sz w:val="28"/>
          <w:szCs w:val="28"/>
          <w:rtl/>
          <w:lang w:bidi="fa-IR"/>
        </w:rPr>
        <w:t>الْإيمانُ</w:t>
      </w:r>
      <w:r w:rsidRPr="006C2C31">
        <w:rPr>
          <w:rFonts w:ascii="Noor_Mitra" w:hAnsi="Noor_Mitra" w:cs="Noor_Mitra"/>
          <w:sz w:val="28"/>
          <w:szCs w:val="28"/>
          <w:rtl/>
          <w:lang w:bidi="fa-IR"/>
        </w:rPr>
        <w:t xml:space="preserve"> </w:t>
      </w:r>
      <w:r w:rsidRPr="006C2C31">
        <w:rPr>
          <w:rFonts w:ascii="Noor_Mitra" w:hAnsi="Noor_Mitra" w:cs="Noor_Mitra" w:hint="cs"/>
          <w:sz w:val="28"/>
          <w:szCs w:val="28"/>
          <w:rtl/>
          <w:lang w:bidi="fa-IR"/>
        </w:rPr>
        <w:t>في‏</w:t>
      </w:r>
      <w:r w:rsidRPr="006C2C31">
        <w:rPr>
          <w:rFonts w:ascii="Noor_Mitra" w:hAnsi="Noor_Mitra" w:cs="Noor_Mitra"/>
          <w:sz w:val="28"/>
          <w:szCs w:val="28"/>
          <w:rtl/>
          <w:lang w:bidi="fa-IR"/>
        </w:rPr>
        <w:t xml:space="preserve"> </w:t>
      </w:r>
      <w:r w:rsidRPr="006C2C31">
        <w:rPr>
          <w:rFonts w:ascii="Noor_Mitra" w:hAnsi="Noor_Mitra" w:cs="Noor_Mitra" w:hint="cs"/>
          <w:sz w:val="28"/>
          <w:szCs w:val="28"/>
          <w:rtl/>
          <w:lang w:bidi="fa-IR"/>
        </w:rPr>
        <w:t>قُلُوبِكُم‏</w:t>
      </w:r>
      <w:r>
        <w:rPr>
          <w:rFonts w:ascii="Noor_Mitra" w:hAnsi="Noor_Mitra" w:cs="Noor_Mitra" w:hint="cs"/>
          <w:sz w:val="28"/>
          <w:szCs w:val="28"/>
          <w:rtl/>
          <w:lang w:bidi="fa-IR"/>
        </w:rPr>
        <w:t>»</w:t>
      </w:r>
      <w:r>
        <w:rPr>
          <w:rStyle w:val="FootnoteReference"/>
          <w:rFonts w:ascii="Noor_Mitra" w:hAnsi="Noor_Mitra" w:cs="Noor_Mitra"/>
          <w:sz w:val="28"/>
          <w:szCs w:val="28"/>
          <w:rtl/>
          <w:lang w:bidi="fa-IR"/>
        </w:rPr>
        <w:footnoteReference w:id="1"/>
      </w:r>
      <w:r>
        <w:rPr>
          <w:rFonts w:ascii="Noor_Mitra" w:hAnsi="Noor_Mitra" w:cs="Noor_Mitra" w:hint="cs"/>
          <w:sz w:val="28"/>
          <w:szCs w:val="28"/>
          <w:rtl/>
          <w:lang w:bidi="fa-IR"/>
        </w:rPr>
        <w:t xml:space="preserve">. در این آیه مرکز ایمان، قلب و دل و حقیقت آن التزام قلبی دانسته شده است. این دل بستن با شک و تردید سازگاری ندارد. </w:t>
      </w:r>
      <w:r w:rsidR="00B909CC" w:rsidRPr="00B909CC">
        <w:rPr>
          <w:rFonts w:ascii="Noor_Mitra" w:hAnsi="Noor_Mitra" w:cs="Noor_Mitra" w:hint="cs"/>
          <w:sz w:val="28"/>
          <w:szCs w:val="28"/>
          <w:rtl/>
          <w:lang w:bidi="fa-IR"/>
        </w:rPr>
        <w:t>بنابراین</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چون</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خصوصیتی</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اعتقاد</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دارد</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که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عمل</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ن</w:t>
      </w:r>
      <w:r>
        <w:rPr>
          <w:rFonts w:ascii="Noor_Mitra" w:hAnsi="Noor_Mitra" w:cs="Noor_Mitra" w:hint="cs"/>
          <w:sz w:val="28"/>
          <w:szCs w:val="28"/>
          <w:rtl/>
          <w:lang w:bidi="fa-IR"/>
        </w:rPr>
        <w:t xml:space="preserve">دارد، </w:t>
      </w:r>
      <w:r w:rsidR="00B909CC" w:rsidRPr="00B909CC">
        <w:rPr>
          <w:rFonts w:ascii="Noor_Mitra" w:hAnsi="Noor_Mitra" w:cs="Noor_Mitra" w:hint="cs"/>
          <w:sz w:val="28"/>
          <w:szCs w:val="28"/>
          <w:rtl/>
          <w:lang w:bidi="fa-IR"/>
        </w:rPr>
        <w:t>دلیل</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حجیت</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ظن</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خاص</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در</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احکام</w:t>
      </w:r>
      <w:r>
        <w:rPr>
          <w:rFonts w:ascii="Noor_Mitra" w:hAnsi="Noor_Mitra" w:cs="Noor_Mitra" w:hint="cs"/>
          <w:sz w:val="28"/>
          <w:szCs w:val="28"/>
          <w:rtl/>
          <w:lang w:bidi="fa-IR"/>
        </w:rPr>
        <w:t>،</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نمی</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تواند</w:t>
      </w:r>
      <w:r w:rsidR="00B909CC" w:rsidRPr="00B909CC">
        <w:rPr>
          <w:rFonts w:ascii="Noor_Mitra" w:hAnsi="Noor_Mitra" w:cs="Noor_Mitra"/>
          <w:sz w:val="28"/>
          <w:szCs w:val="28"/>
          <w:rtl/>
          <w:lang w:bidi="fa-IR"/>
        </w:rPr>
        <w:t xml:space="preserve"> </w:t>
      </w:r>
      <w:r>
        <w:rPr>
          <w:rFonts w:ascii="Noor_Mitra" w:hAnsi="Noor_Mitra" w:cs="Noor_Mitra" w:hint="cs"/>
          <w:sz w:val="28"/>
          <w:szCs w:val="28"/>
          <w:rtl/>
          <w:lang w:bidi="fa-IR"/>
        </w:rPr>
        <w:t>حجیت آن را در اعتقادات به همراه داشته باشد.</w:t>
      </w:r>
      <w:r w:rsidR="00B909CC" w:rsidRPr="00B909CC">
        <w:rPr>
          <w:rFonts w:ascii="Noor_Mitra" w:hAnsi="Noor_Mitra" w:cs="Noor_Mitra"/>
          <w:sz w:val="28"/>
          <w:szCs w:val="28"/>
          <w:rtl/>
          <w:lang w:bidi="fa-IR"/>
        </w:rPr>
        <w:t xml:space="preserve">   </w:t>
      </w:r>
    </w:p>
    <w:p w:rsidR="00B909CC" w:rsidRPr="00B909CC" w:rsidRDefault="006C2C31" w:rsidP="006C2C31">
      <w:pPr>
        <w:jc w:val="both"/>
        <w:rPr>
          <w:rFonts w:ascii="Noor_Mitra" w:hAnsi="Noor_Mitra" w:cs="Noor_Mitra"/>
          <w:sz w:val="28"/>
          <w:szCs w:val="28"/>
          <w:rtl/>
          <w:lang w:bidi="fa-IR"/>
        </w:rPr>
      </w:pPr>
      <w:r>
        <w:rPr>
          <w:rFonts w:ascii="Noor_Mitra" w:hAnsi="Noor_Mitra" w:cs="Noor_Mitra" w:hint="cs"/>
          <w:sz w:val="28"/>
          <w:szCs w:val="28"/>
          <w:rtl/>
          <w:lang w:bidi="fa-IR"/>
        </w:rPr>
        <w:t xml:space="preserve">اما این اشکال هم وارد نیست زیرا آنچه مهم است اثبات جهت صدور روایت است. اگر ثابت شود که روایتی درست است دیگر فرقی نمی کند مدلول آن مربوط به فروع باشد یا اصول . این مانند آن است که کسی به صورت مشافهه کلام امام (ع) را بشنود در این صورت فرقی نمی کند آنچه امام بیان می فرماید یک مساله فقهی است یا اعتقادی. </w:t>
      </w:r>
      <w:r w:rsidR="00B909CC" w:rsidRPr="00B909CC">
        <w:rPr>
          <w:rFonts w:ascii="Noor_Mitra" w:hAnsi="Noor_Mitra" w:cs="Noor_Mitra" w:hint="cs"/>
          <w:sz w:val="28"/>
          <w:szCs w:val="28"/>
          <w:rtl/>
          <w:lang w:bidi="fa-IR"/>
        </w:rPr>
        <w:t>بنابراین</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آنچه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مهم</w:t>
      </w:r>
      <w:r>
        <w:rPr>
          <w:rFonts w:ascii="Noor_Mitra" w:hAnsi="Noor_Mitra" w:cs="Noor_Mitra" w:hint="cs"/>
          <w:sz w:val="28"/>
          <w:szCs w:val="28"/>
          <w:rtl/>
          <w:lang w:bidi="fa-IR"/>
        </w:rPr>
        <w:t xml:space="preserve"> </w:t>
      </w:r>
      <w:r w:rsidR="00B909CC" w:rsidRPr="00B909CC">
        <w:rPr>
          <w:rFonts w:ascii="Noor_Mitra" w:hAnsi="Noor_Mitra" w:cs="Noor_Mitra" w:hint="cs"/>
          <w:sz w:val="28"/>
          <w:szCs w:val="28"/>
          <w:rtl/>
          <w:lang w:bidi="fa-IR"/>
        </w:rPr>
        <w:t>است</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حل</w:t>
      </w:r>
      <w:r w:rsidR="00B909CC" w:rsidRPr="00B909CC">
        <w:rPr>
          <w:rFonts w:ascii="Noor_Mitra" w:hAnsi="Noor_Mitra" w:cs="Noor_Mitra"/>
          <w:sz w:val="28"/>
          <w:szCs w:val="28"/>
          <w:rtl/>
          <w:lang w:bidi="fa-IR"/>
        </w:rPr>
        <w:t xml:space="preserve"> </w:t>
      </w:r>
      <w:r>
        <w:rPr>
          <w:rFonts w:ascii="Noor_Mitra" w:hAnsi="Noor_Mitra" w:cs="Noor_Mitra" w:hint="cs"/>
          <w:sz w:val="28"/>
          <w:szCs w:val="28"/>
          <w:rtl/>
          <w:lang w:bidi="fa-IR"/>
        </w:rPr>
        <w:t>معبر جهت صدور است</w:t>
      </w:r>
      <w:r w:rsidR="00B909CC" w:rsidRPr="00B909CC">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شاهد آن ایتکه گاه </w:t>
      </w:r>
      <w:r w:rsidR="00B909CC" w:rsidRPr="00B909CC">
        <w:rPr>
          <w:rFonts w:ascii="Noor_Mitra" w:hAnsi="Noor_Mitra" w:cs="Noor_Mitra" w:hint="cs"/>
          <w:sz w:val="28"/>
          <w:szCs w:val="28"/>
          <w:rtl/>
          <w:lang w:bidi="fa-IR"/>
        </w:rPr>
        <w:t>یک</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مساله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عملی</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از</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اهمیت</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بالاتری</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نسبت</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به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مساله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اعتقادی</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برخوردار</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است</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مانند</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مساله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نماز</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که</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ستون</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دین</w:t>
      </w:r>
      <w:r w:rsidR="00B909CC" w:rsidRPr="00B909CC">
        <w:rPr>
          <w:rFonts w:ascii="Noor_Mitra" w:hAnsi="Noor_Mitra" w:cs="Noor_Mitra"/>
          <w:sz w:val="28"/>
          <w:szCs w:val="28"/>
          <w:rtl/>
          <w:lang w:bidi="fa-IR"/>
        </w:rPr>
        <w:t xml:space="preserve"> </w:t>
      </w:r>
      <w:r w:rsidR="00B909CC" w:rsidRPr="00B909CC">
        <w:rPr>
          <w:rFonts w:ascii="Noor_Mitra" w:hAnsi="Noor_Mitra" w:cs="Noor_Mitra" w:hint="cs"/>
          <w:sz w:val="28"/>
          <w:szCs w:val="28"/>
          <w:rtl/>
          <w:lang w:bidi="fa-IR"/>
        </w:rPr>
        <w:t>است</w:t>
      </w:r>
      <w:r w:rsidR="00B909CC" w:rsidRPr="00B909CC">
        <w:rPr>
          <w:rFonts w:ascii="Noor_Mitra" w:hAnsi="Noor_Mitra" w:cs="Noor_Mitra"/>
          <w:sz w:val="28"/>
          <w:szCs w:val="28"/>
          <w:rtl/>
          <w:lang w:bidi="fa-IR"/>
        </w:rPr>
        <w:t xml:space="preserve"> </w:t>
      </w:r>
      <w:r>
        <w:rPr>
          <w:rFonts w:ascii="Noor_Mitra" w:hAnsi="Noor_Mitra" w:cs="Noor_Mitra" w:hint="cs"/>
          <w:sz w:val="28"/>
          <w:szCs w:val="28"/>
          <w:rtl/>
          <w:lang w:bidi="fa-IR"/>
        </w:rPr>
        <w:t xml:space="preserve">در مقابل مساله اعتقاد به سوال نکر و منکر در قبر . </w:t>
      </w:r>
    </w:p>
    <w:p w:rsidR="00B909CC" w:rsidRPr="00B909CC" w:rsidRDefault="006C2C31" w:rsidP="00A307BF">
      <w:pPr>
        <w:jc w:val="both"/>
        <w:rPr>
          <w:rFonts w:ascii="Noor_Mitra" w:hAnsi="Noor_Mitra" w:cs="Noor_Mitra"/>
          <w:sz w:val="28"/>
          <w:szCs w:val="28"/>
          <w:rtl/>
          <w:lang w:bidi="fa-IR"/>
        </w:rPr>
      </w:pPr>
      <w:r>
        <w:rPr>
          <w:rFonts w:ascii="Noor_Mitra" w:hAnsi="Noor_Mitra" w:cs="Noor_Mitra" w:hint="cs"/>
          <w:sz w:val="28"/>
          <w:szCs w:val="28"/>
          <w:rtl/>
          <w:lang w:bidi="fa-IR"/>
        </w:rPr>
        <w:t xml:space="preserve">نکته دیگری که باید در اینجا مورد </w:t>
      </w:r>
      <w:r w:rsidR="00A307BF">
        <w:rPr>
          <w:rFonts w:ascii="Noor_Mitra" w:hAnsi="Noor_Mitra" w:cs="Noor_Mitra" w:hint="cs"/>
          <w:sz w:val="28"/>
          <w:szCs w:val="28"/>
          <w:rtl/>
          <w:lang w:bidi="fa-IR"/>
        </w:rPr>
        <w:t xml:space="preserve">توجه </w:t>
      </w:r>
      <w:r>
        <w:rPr>
          <w:rFonts w:ascii="Noor_Mitra" w:hAnsi="Noor_Mitra" w:cs="Noor_Mitra" w:hint="cs"/>
          <w:sz w:val="28"/>
          <w:szCs w:val="28"/>
          <w:rtl/>
          <w:lang w:bidi="fa-IR"/>
        </w:rPr>
        <w:t>قرار گیرد</w:t>
      </w:r>
      <w:r w:rsidR="00A307BF">
        <w:rPr>
          <w:rFonts w:ascii="Noor_Mitra" w:hAnsi="Noor_Mitra" w:cs="Noor_Mitra" w:hint="cs"/>
          <w:sz w:val="28"/>
          <w:szCs w:val="28"/>
          <w:rtl/>
          <w:lang w:bidi="fa-IR"/>
        </w:rPr>
        <w:t>،</w:t>
      </w:r>
      <w:r>
        <w:rPr>
          <w:rFonts w:ascii="Noor_Mitra" w:hAnsi="Noor_Mitra" w:cs="Noor_Mitra" w:hint="cs"/>
          <w:sz w:val="28"/>
          <w:szCs w:val="28"/>
          <w:rtl/>
          <w:lang w:bidi="fa-IR"/>
        </w:rPr>
        <w:t xml:space="preserve"> </w:t>
      </w:r>
      <w:r w:rsidR="00A307BF">
        <w:rPr>
          <w:rFonts w:ascii="Noor_Mitra" w:hAnsi="Noor_Mitra" w:cs="Noor_Mitra" w:hint="cs"/>
          <w:sz w:val="28"/>
          <w:szCs w:val="28"/>
          <w:rtl/>
          <w:lang w:bidi="fa-IR"/>
        </w:rPr>
        <w:t xml:space="preserve">بررسی آیاتی است که ظن و تبعیت از آن را توبیخ کرده است. البته آیاتی در قرآن کریم نیز آمده است که ظن را مورد مدح قرار داده است . بررسی این مساله انشاء الله در جلسه آینده صورت می گیرد. </w:t>
      </w:r>
    </w:p>
    <w:p w:rsidR="00144249" w:rsidRPr="00A309FB" w:rsidRDefault="00144249" w:rsidP="006B417E">
      <w:pPr>
        <w:jc w:val="both"/>
        <w:rPr>
          <w:rFonts w:ascii="Tahoma" w:hAnsi="Tahoma" w:cs="B Mitra"/>
          <w:sz w:val="28"/>
          <w:szCs w:val="28"/>
          <w:rtl/>
          <w:lang w:bidi="fa-IR"/>
        </w:rPr>
      </w:pPr>
      <w:bookmarkStart w:id="0" w:name="_GoBack"/>
      <w:bookmarkEnd w:id="0"/>
    </w:p>
    <w:sectPr w:rsidR="00144249" w:rsidRPr="00A309FB"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47E" w:rsidRDefault="007A047E" w:rsidP="00BC6EBB">
      <w:pPr>
        <w:spacing w:after="0" w:line="240" w:lineRule="auto"/>
      </w:pPr>
      <w:r>
        <w:separator/>
      </w:r>
    </w:p>
  </w:endnote>
  <w:endnote w:type="continuationSeparator" w:id="0">
    <w:p w:rsidR="007A047E" w:rsidRDefault="007A047E"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Noor_Mitra">
    <w:panose1 w:val="02000400000000000000"/>
    <w:charset w:val="00"/>
    <w:family w:val="auto"/>
    <w:pitch w:val="variable"/>
    <w:sig w:usb0="80002007" w:usb1="80002000" w:usb2="00000008" w:usb3="00000000" w:csb0="00000043"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47E" w:rsidRDefault="007A047E" w:rsidP="00BC6EBB">
      <w:pPr>
        <w:spacing w:after="0" w:line="240" w:lineRule="auto"/>
      </w:pPr>
      <w:r>
        <w:separator/>
      </w:r>
    </w:p>
  </w:footnote>
  <w:footnote w:type="continuationSeparator" w:id="0">
    <w:p w:rsidR="007A047E" w:rsidRDefault="007A047E" w:rsidP="00BC6EBB">
      <w:pPr>
        <w:spacing w:after="0" w:line="240" w:lineRule="auto"/>
      </w:pPr>
      <w:r>
        <w:continuationSeparator/>
      </w:r>
    </w:p>
  </w:footnote>
  <w:footnote w:id="1">
    <w:p w:rsidR="006C2C31" w:rsidRDefault="006C2C31">
      <w:pPr>
        <w:pStyle w:val="FootnoteText"/>
        <w:rPr>
          <w:rFonts w:hint="cs"/>
          <w:rtl/>
          <w:lang w:bidi="fa-IR"/>
        </w:rPr>
      </w:pPr>
      <w:r>
        <w:rPr>
          <w:rStyle w:val="FootnoteReference"/>
        </w:rPr>
        <w:footnoteRef/>
      </w:r>
      <w:r>
        <w:rPr>
          <w:rtl/>
        </w:rPr>
        <w:t xml:space="preserve"> </w:t>
      </w:r>
      <w:r>
        <w:rPr>
          <w:rFonts w:hint="cs"/>
          <w:rtl/>
          <w:lang w:bidi="fa-IR"/>
        </w:rPr>
        <w:t>سوره حجرات، آیه 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B909CC">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شنبه، </w:t>
    </w:r>
    <w:r w:rsidR="00B909CC">
      <w:rPr>
        <w:rFonts w:ascii="Tahoma" w:hAnsi="Tahoma" w:cs="Traditional Arabic" w:hint="cs"/>
        <w:sz w:val="28"/>
        <w:szCs w:val="28"/>
        <w:rtl/>
        <w:lang w:bidi="fa-IR"/>
      </w:rPr>
      <w:t>13</w:t>
    </w:r>
    <w:r w:rsidRPr="00AD2FE8">
      <w:rPr>
        <w:rFonts w:ascii="Tahoma" w:hAnsi="Tahoma" w:cs="Traditional Arabic" w:hint="cs"/>
        <w:sz w:val="28"/>
        <w:szCs w:val="28"/>
        <w:rtl/>
        <w:lang w:bidi="fa-IR"/>
      </w:rPr>
      <w:t>/</w:t>
    </w:r>
    <w:r w:rsidR="007923F3">
      <w:rPr>
        <w:rFonts w:ascii="Tahoma" w:hAnsi="Tahoma" w:cs="Traditional Arabic" w:hint="cs"/>
        <w:sz w:val="28"/>
        <w:szCs w:val="28"/>
        <w:rtl/>
        <w:lang w:bidi="fa-IR"/>
      </w:rPr>
      <w:t>0</w:t>
    </w:r>
    <w:r w:rsidR="007B1A2D">
      <w:rPr>
        <w:rFonts w:ascii="Tahoma" w:hAnsi="Tahoma" w:cs="Traditional Arabic" w:hint="cs"/>
        <w:sz w:val="28"/>
        <w:szCs w:val="28"/>
        <w:rtl/>
        <w:lang w:bidi="fa-IR"/>
      </w:rPr>
      <w:t>7</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606B"/>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6557"/>
    <w:rsid w:val="00091B01"/>
    <w:rsid w:val="00092A91"/>
    <w:rsid w:val="000940C9"/>
    <w:rsid w:val="00095A0D"/>
    <w:rsid w:val="00097322"/>
    <w:rsid w:val="000A0FFC"/>
    <w:rsid w:val="000A4C4A"/>
    <w:rsid w:val="000A5459"/>
    <w:rsid w:val="000B32D0"/>
    <w:rsid w:val="000B6C36"/>
    <w:rsid w:val="000B767B"/>
    <w:rsid w:val="000C0C68"/>
    <w:rsid w:val="000C2687"/>
    <w:rsid w:val="000D2C96"/>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52B2"/>
    <w:rsid w:val="00217A73"/>
    <w:rsid w:val="00226FCD"/>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96AB3"/>
    <w:rsid w:val="002A4724"/>
    <w:rsid w:val="002A640C"/>
    <w:rsid w:val="002A6E96"/>
    <w:rsid w:val="002B0383"/>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5017"/>
    <w:rsid w:val="002F5D1A"/>
    <w:rsid w:val="00302E91"/>
    <w:rsid w:val="003036CB"/>
    <w:rsid w:val="00305B59"/>
    <w:rsid w:val="00307A6D"/>
    <w:rsid w:val="00313F85"/>
    <w:rsid w:val="00315A21"/>
    <w:rsid w:val="00315BE8"/>
    <w:rsid w:val="00323075"/>
    <w:rsid w:val="00323BE2"/>
    <w:rsid w:val="003313D9"/>
    <w:rsid w:val="00333044"/>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7D3D"/>
    <w:rsid w:val="003E0384"/>
    <w:rsid w:val="003E3D3A"/>
    <w:rsid w:val="003F17E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656"/>
    <w:rsid w:val="0046603E"/>
    <w:rsid w:val="004726AC"/>
    <w:rsid w:val="004741DE"/>
    <w:rsid w:val="004754C7"/>
    <w:rsid w:val="00475C58"/>
    <w:rsid w:val="004763DD"/>
    <w:rsid w:val="00476F46"/>
    <w:rsid w:val="004802FA"/>
    <w:rsid w:val="00481659"/>
    <w:rsid w:val="00485B64"/>
    <w:rsid w:val="00491511"/>
    <w:rsid w:val="0049774B"/>
    <w:rsid w:val="004A4121"/>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7EF5"/>
    <w:rsid w:val="005328A5"/>
    <w:rsid w:val="00533C2F"/>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17E"/>
    <w:rsid w:val="006B4578"/>
    <w:rsid w:val="006B512F"/>
    <w:rsid w:val="006C0183"/>
    <w:rsid w:val="006C2C31"/>
    <w:rsid w:val="006C67E5"/>
    <w:rsid w:val="006C6DFB"/>
    <w:rsid w:val="006C6EAF"/>
    <w:rsid w:val="006D0652"/>
    <w:rsid w:val="006D07E6"/>
    <w:rsid w:val="006D533A"/>
    <w:rsid w:val="006D7957"/>
    <w:rsid w:val="006E3CC2"/>
    <w:rsid w:val="006E7DA0"/>
    <w:rsid w:val="006F266D"/>
    <w:rsid w:val="006F39EA"/>
    <w:rsid w:val="006F7F61"/>
    <w:rsid w:val="00700C50"/>
    <w:rsid w:val="00700F89"/>
    <w:rsid w:val="007018F9"/>
    <w:rsid w:val="00704F73"/>
    <w:rsid w:val="007075D9"/>
    <w:rsid w:val="007075ED"/>
    <w:rsid w:val="007118E8"/>
    <w:rsid w:val="00712D14"/>
    <w:rsid w:val="00717850"/>
    <w:rsid w:val="0072520D"/>
    <w:rsid w:val="00743CFF"/>
    <w:rsid w:val="0074548D"/>
    <w:rsid w:val="00745903"/>
    <w:rsid w:val="00751BE4"/>
    <w:rsid w:val="00751F29"/>
    <w:rsid w:val="007523F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047E"/>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3AB5"/>
    <w:rsid w:val="0085500F"/>
    <w:rsid w:val="00866415"/>
    <w:rsid w:val="008734DA"/>
    <w:rsid w:val="00874AF3"/>
    <w:rsid w:val="00874B14"/>
    <w:rsid w:val="00875509"/>
    <w:rsid w:val="00876745"/>
    <w:rsid w:val="00876D3A"/>
    <w:rsid w:val="00882F8D"/>
    <w:rsid w:val="00885141"/>
    <w:rsid w:val="008875FD"/>
    <w:rsid w:val="00891D90"/>
    <w:rsid w:val="00894892"/>
    <w:rsid w:val="0089576C"/>
    <w:rsid w:val="008A1693"/>
    <w:rsid w:val="008A2D69"/>
    <w:rsid w:val="008A4A18"/>
    <w:rsid w:val="008A644D"/>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5018E"/>
    <w:rsid w:val="00950DA2"/>
    <w:rsid w:val="00955D90"/>
    <w:rsid w:val="00956E8D"/>
    <w:rsid w:val="009575A3"/>
    <w:rsid w:val="00957D02"/>
    <w:rsid w:val="0096094F"/>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20249"/>
    <w:rsid w:val="00A2101E"/>
    <w:rsid w:val="00A218BA"/>
    <w:rsid w:val="00A22F06"/>
    <w:rsid w:val="00A307BF"/>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5D53"/>
    <w:rsid w:val="00B33CBD"/>
    <w:rsid w:val="00B37443"/>
    <w:rsid w:val="00B40CD7"/>
    <w:rsid w:val="00B412D6"/>
    <w:rsid w:val="00B41326"/>
    <w:rsid w:val="00B426C9"/>
    <w:rsid w:val="00B43C28"/>
    <w:rsid w:val="00B43FB1"/>
    <w:rsid w:val="00B44B5F"/>
    <w:rsid w:val="00B50BD5"/>
    <w:rsid w:val="00B54FDC"/>
    <w:rsid w:val="00B55684"/>
    <w:rsid w:val="00B556E3"/>
    <w:rsid w:val="00B57C9A"/>
    <w:rsid w:val="00B642BF"/>
    <w:rsid w:val="00B64524"/>
    <w:rsid w:val="00B65902"/>
    <w:rsid w:val="00B6680F"/>
    <w:rsid w:val="00B66FED"/>
    <w:rsid w:val="00B74E3B"/>
    <w:rsid w:val="00B811DA"/>
    <w:rsid w:val="00B909CC"/>
    <w:rsid w:val="00B94D1D"/>
    <w:rsid w:val="00B9673D"/>
    <w:rsid w:val="00B97514"/>
    <w:rsid w:val="00BA100D"/>
    <w:rsid w:val="00BA4318"/>
    <w:rsid w:val="00BA4DD6"/>
    <w:rsid w:val="00BA5A9C"/>
    <w:rsid w:val="00BB34AA"/>
    <w:rsid w:val="00BB791F"/>
    <w:rsid w:val="00BC50AB"/>
    <w:rsid w:val="00BC6EBB"/>
    <w:rsid w:val="00BD01FB"/>
    <w:rsid w:val="00BE0145"/>
    <w:rsid w:val="00BE1B13"/>
    <w:rsid w:val="00BE4B35"/>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371D"/>
    <w:rsid w:val="00C46707"/>
    <w:rsid w:val="00C547D0"/>
    <w:rsid w:val="00C63959"/>
    <w:rsid w:val="00C63E08"/>
    <w:rsid w:val="00C6684A"/>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6991"/>
    <w:rsid w:val="00DD5668"/>
    <w:rsid w:val="00DD7A8F"/>
    <w:rsid w:val="00DE2A3C"/>
    <w:rsid w:val="00DE5F94"/>
    <w:rsid w:val="00DF1553"/>
    <w:rsid w:val="00E0339B"/>
    <w:rsid w:val="00E10998"/>
    <w:rsid w:val="00E128BD"/>
    <w:rsid w:val="00E12CE3"/>
    <w:rsid w:val="00E161B5"/>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338F8"/>
    <w:rsid w:val="00F4221B"/>
    <w:rsid w:val="00F42FC8"/>
    <w:rsid w:val="00F4324E"/>
    <w:rsid w:val="00F45814"/>
    <w:rsid w:val="00F508A3"/>
    <w:rsid w:val="00F51C7D"/>
    <w:rsid w:val="00F529A0"/>
    <w:rsid w:val="00F532FD"/>
    <w:rsid w:val="00F53FAD"/>
    <w:rsid w:val="00F56BBC"/>
    <w:rsid w:val="00F576E4"/>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6C73104-B189-4509-A14D-24D4E9318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640</Words>
  <Characters>3651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6</cp:revision>
  <dcterms:created xsi:type="dcterms:W3CDTF">2019-10-05T10:43:00Z</dcterms:created>
  <dcterms:modified xsi:type="dcterms:W3CDTF">2019-10-05T11:51:00Z</dcterms:modified>
</cp:coreProperties>
</file>