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882F8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82F8D">
        <w:rPr>
          <w:rFonts w:ascii="Traditional Arabic" w:hAnsi="Traditional Arabic" w:cs="Traditional Arabic" w:hint="cs"/>
          <w:sz w:val="28"/>
          <w:szCs w:val="28"/>
          <w:rtl/>
        </w:rPr>
        <w:t xml:space="preserve">کاربرد علم عرفی و اطمينان آور در اعتقادات </w:t>
      </w:r>
    </w:p>
    <w:p w:rsidR="00762F9E" w:rsidRPr="00137490" w:rsidRDefault="00AD2551" w:rsidP="007E1717">
      <w:pPr>
        <w:jc w:val="both"/>
        <w:rPr>
          <w:rFonts w:ascii="Noor_Mitra" w:hAnsi="Noor_Mitra" w:cs="Noor_Mitra"/>
          <w:color w:val="FF0000"/>
          <w:sz w:val="28"/>
          <w:szCs w:val="28"/>
          <w:rtl/>
          <w:lang w:bidi="fa-IR"/>
        </w:rPr>
      </w:pPr>
      <w:r w:rsidRPr="00137490">
        <w:rPr>
          <w:rFonts w:ascii="Noor_Mitra" w:hAnsi="Noor_Mitra" w:cs="Noor_Mitra" w:hint="cs"/>
          <w:color w:val="FF0000"/>
          <w:sz w:val="28"/>
          <w:szCs w:val="28"/>
          <w:rtl/>
          <w:lang w:bidi="fa-IR"/>
        </w:rPr>
        <w:t>جریان علامه حلی و مدرسه سیاره</w:t>
      </w:r>
    </w:p>
    <w:p w:rsidR="008A519C" w:rsidRPr="008A519C" w:rsidRDefault="003E4506" w:rsidP="003E4506">
      <w:pPr>
        <w:rPr>
          <w:rFonts w:ascii="Noor_Mitra" w:hAnsi="Noor_Mitra" w:cs="Noor_Mitra"/>
          <w:sz w:val="28"/>
          <w:szCs w:val="28"/>
          <w:rtl/>
          <w:lang w:bidi="fa-IR"/>
        </w:rPr>
      </w:pPr>
      <w:r>
        <w:rPr>
          <w:rFonts w:ascii="Noor_Mitra" w:hAnsi="Noor_Mitra" w:cs="Noor_Mitra" w:hint="cs"/>
          <w:sz w:val="28"/>
          <w:szCs w:val="28"/>
          <w:rtl/>
          <w:lang w:bidi="fa-IR"/>
        </w:rPr>
        <w:t xml:space="preserve">علامه حلی در مناظره ای که با یکی از عالمان اهل سنت داشتند و سلطان اولجایتو ناظر آن بودند، پیروز شدند و این امر سبب تشیع آوردن سلطان شد. علامه نزد سلطان جایگاه والایی داشتند و گاه از ایشان خواسته می شد که در سفر ها و تفریحات همراه سلطان باشند. ایشان قبول کردند اما به شرط آنها امکان درس و تحصیل ایشان فراهم باشد. سلطان نیز آن را پذیرفت و این امر سبب تاسیس مدرسه ای با عنوان مدرسه سیاره شد. </w:t>
      </w:r>
      <w:r w:rsidR="008A519C" w:rsidRPr="008A519C">
        <w:rPr>
          <w:rFonts w:ascii="Noor_Mitra" w:hAnsi="Noor_Mitra" w:cs="Noor_Mitra" w:hint="cs"/>
          <w:sz w:val="28"/>
          <w:szCs w:val="28"/>
          <w:rtl/>
          <w:lang w:bidi="fa-IR"/>
        </w:rPr>
        <w:t>این</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مدرسه</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از</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مراکزی</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است</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که</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علامه</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حلی</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در</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آن</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تدریس</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کرده</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و</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از</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مراکز</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اصلی</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نشر</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اندیشه</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های</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شیعی</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او</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در</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ایران</w:t>
      </w:r>
      <w:r w:rsidR="008A519C" w:rsidRPr="008A519C">
        <w:rPr>
          <w:rFonts w:ascii="Noor_Mitra" w:hAnsi="Noor_Mitra" w:cs="Noor_Mitra"/>
          <w:sz w:val="28"/>
          <w:szCs w:val="28"/>
          <w:rtl/>
          <w:lang w:bidi="fa-IR"/>
        </w:rPr>
        <w:t xml:space="preserve"> </w:t>
      </w:r>
      <w:r w:rsidR="008A519C" w:rsidRPr="008A519C">
        <w:rPr>
          <w:rFonts w:ascii="Noor_Mitra" w:hAnsi="Noor_Mitra" w:cs="Noor_Mitra" w:hint="cs"/>
          <w:sz w:val="28"/>
          <w:szCs w:val="28"/>
          <w:rtl/>
          <w:lang w:bidi="fa-IR"/>
        </w:rPr>
        <w:t>است</w:t>
      </w:r>
      <w:r w:rsidR="008A519C" w:rsidRPr="008A519C">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بزرگانی در این مدرسه شرکت می کردند و کتاب های مهمی در آن نگارش یافت که از جمله می توان از کتاب قواعد الاحکمام و کشف المراد نام برد. </w:t>
      </w:r>
    </w:p>
    <w:p w:rsidR="008A519C" w:rsidRDefault="008A519C" w:rsidP="00137490">
      <w:pPr>
        <w:jc w:val="both"/>
        <w:rPr>
          <w:rFonts w:ascii="Noor_Mitra" w:hAnsi="Noor_Mitra" w:cs="Noor_Mitra"/>
          <w:color w:val="FF0000"/>
          <w:sz w:val="28"/>
          <w:szCs w:val="28"/>
          <w:rtl/>
          <w:lang w:bidi="fa-IR"/>
        </w:rPr>
      </w:pPr>
    </w:p>
    <w:p w:rsidR="00137490" w:rsidRPr="00137490" w:rsidRDefault="00137490" w:rsidP="00137490">
      <w:pPr>
        <w:jc w:val="both"/>
        <w:rPr>
          <w:rFonts w:ascii="Noor_Mitra" w:hAnsi="Noor_Mitra" w:cs="Noor_Mitra"/>
          <w:color w:val="FF0000"/>
          <w:sz w:val="28"/>
          <w:szCs w:val="28"/>
          <w:rtl/>
          <w:lang w:bidi="fa-IR"/>
        </w:rPr>
      </w:pPr>
      <w:r w:rsidRPr="00137490">
        <w:rPr>
          <w:rFonts w:ascii="Noor_Mitra" w:hAnsi="Noor_Mitra" w:cs="Noor_Mitra" w:hint="cs"/>
          <w:color w:val="FF0000"/>
          <w:sz w:val="28"/>
          <w:szCs w:val="28"/>
          <w:rtl/>
          <w:lang w:bidi="fa-IR"/>
        </w:rPr>
        <w:t>دیدگاه مرحوم شیخ انصاری در حجیت ظنون در اعتقادات مطلق</w:t>
      </w:r>
    </w:p>
    <w:p w:rsidR="00AD2551" w:rsidRDefault="00AD2551" w:rsidP="00C31F20">
      <w:pPr>
        <w:jc w:val="both"/>
        <w:rPr>
          <w:rFonts w:ascii="Noor_Mitra" w:hAnsi="Noor_Mitra" w:cs="Noor_Mitra"/>
          <w:sz w:val="28"/>
          <w:szCs w:val="28"/>
          <w:rtl/>
          <w:lang w:bidi="fa-IR"/>
        </w:rPr>
      </w:pPr>
      <w:r>
        <w:rPr>
          <w:rFonts w:ascii="Noor_Mitra" w:hAnsi="Noor_Mitra" w:cs="Noor_Mitra" w:hint="cs"/>
          <w:sz w:val="28"/>
          <w:szCs w:val="28"/>
          <w:rtl/>
          <w:lang w:bidi="fa-IR"/>
        </w:rPr>
        <w:t>سخن در بررسی دیدگاه شیخ انصاری در مورد حجیت ظنون در اعتقادات بود. گفته شد ایشان در این باره قائل به تفصیل شده اند. بخش اول کلام ایشان در مورد اعتقاداتی بود که مشروط به حصول عل</w:t>
      </w:r>
      <w:r w:rsidR="00C31F20">
        <w:rPr>
          <w:rFonts w:ascii="Noor_Mitra" w:hAnsi="Noor_Mitra" w:cs="Noor_Mitra" w:hint="cs"/>
          <w:sz w:val="28"/>
          <w:szCs w:val="28"/>
          <w:rtl/>
          <w:lang w:bidi="fa-IR"/>
        </w:rPr>
        <w:t>م</w:t>
      </w:r>
      <w:r>
        <w:rPr>
          <w:rFonts w:ascii="Noor_Mitra" w:hAnsi="Noor_Mitra" w:cs="Noor_Mitra" w:hint="cs"/>
          <w:sz w:val="28"/>
          <w:szCs w:val="28"/>
          <w:rtl/>
          <w:lang w:bidi="fa-IR"/>
        </w:rPr>
        <w:t xml:space="preserve"> نیستند. ایشان در این باره دو فرض را بیان کرده و حکم آن را بیان کردند</w:t>
      </w:r>
      <w:r w:rsidR="00C31F20">
        <w:rPr>
          <w:rFonts w:ascii="Noor_Mitra" w:hAnsi="Noor_Mitra" w:cs="Noor_Mitra" w:hint="cs"/>
          <w:sz w:val="28"/>
          <w:szCs w:val="28"/>
          <w:rtl/>
          <w:lang w:bidi="fa-IR"/>
        </w:rPr>
        <w:t>:</w:t>
      </w:r>
      <w:r>
        <w:rPr>
          <w:rFonts w:ascii="Noor_Mitra" w:hAnsi="Noor_Mitra" w:cs="Noor_Mitra" w:hint="cs"/>
          <w:sz w:val="28"/>
          <w:szCs w:val="28"/>
          <w:rtl/>
          <w:lang w:bidi="fa-IR"/>
        </w:rPr>
        <w:t xml:space="preserve"> </w:t>
      </w:r>
    </w:p>
    <w:p w:rsidR="00AD2551" w:rsidRDefault="00AD2551" w:rsidP="00AD2551">
      <w:pPr>
        <w:jc w:val="both"/>
        <w:rPr>
          <w:rFonts w:ascii="Noor_Mitra" w:hAnsi="Noor_Mitra" w:cs="Noor_Mitra"/>
          <w:sz w:val="28"/>
          <w:szCs w:val="28"/>
          <w:rtl/>
          <w:lang w:bidi="fa-IR"/>
        </w:rPr>
      </w:pPr>
      <w:r>
        <w:rPr>
          <w:rFonts w:ascii="Noor_Mitra" w:hAnsi="Noor_Mitra" w:cs="Noor_Mitra" w:hint="cs"/>
          <w:sz w:val="28"/>
          <w:szCs w:val="28"/>
          <w:rtl/>
          <w:lang w:bidi="fa-IR"/>
        </w:rPr>
        <w:t xml:space="preserve">1. فرض اول مربوط به مکلفانی است که قادر به تحصیل علم هستند. در اینجا این مساله مطرح می شود که آیا برای ایشان اکتفا به ظن جایز است یا نه (از جهت تکلیفی) و اگر فرد به ظن اکتفا کرد آیا می توان او را مومن خواند یا نه (از جهت وضعی)؟ مرحوم شیخ فرموند در اینجا اکتفا به ظن جایز نیست به دو </w:t>
      </w:r>
      <w:r w:rsidR="00C31F20">
        <w:rPr>
          <w:rFonts w:ascii="Noor_Mitra" w:hAnsi="Noor_Mitra" w:cs="Noor_Mitra" w:hint="cs"/>
          <w:sz w:val="28"/>
          <w:szCs w:val="28"/>
          <w:rtl/>
          <w:lang w:bidi="fa-IR"/>
        </w:rPr>
        <w:t xml:space="preserve">دسته </w:t>
      </w:r>
      <w:r>
        <w:rPr>
          <w:rFonts w:ascii="Noor_Mitra" w:hAnsi="Noor_Mitra" w:cs="Noor_Mitra" w:hint="cs"/>
          <w:sz w:val="28"/>
          <w:szCs w:val="28"/>
          <w:rtl/>
          <w:lang w:bidi="fa-IR"/>
        </w:rPr>
        <w:t xml:space="preserve">دلیل: </w:t>
      </w:r>
    </w:p>
    <w:p w:rsidR="00AD2551" w:rsidRDefault="00AD2551" w:rsidP="00AD2551">
      <w:pPr>
        <w:jc w:val="both"/>
        <w:rPr>
          <w:rFonts w:ascii="Noor_Mitra" w:hAnsi="Noor_Mitra" w:cs="Noor_Mitra"/>
          <w:sz w:val="28"/>
          <w:szCs w:val="28"/>
          <w:rtl/>
          <w:lang w:bidi="fa-IR"/>
        </w:rPr>
      </w:pPr>
      <w:r>
        <w:rPr>
          <w:rFonts w:ascii="Noor_Mitra" w:hAnsi="Noor_Mitra" w:cs="Noor_Mitra" w:hint="cs"/>
          <w:sz w:val="28"/>
          <w:szCs w:val="28"/>
          <w:rtl/>
          <w:lang w:bidi="fa-IR"/>
        </w:rPr>
        <w:t>الف) ادله ایجابی یعنی آیات و روایاتی که تحصیل علم را بر مکلفین به منظور دستیابی به ایمان واجب کرده است (اعم از اینکه ایمان را همان علم بدانیم که در این صورت وجوب علم نفسی خواهد بود، یا ایمان را مبتنی بر علم بدانیم که در این صورت وجوب آن غیری خواهد بود).</w:t>
      </w:r>
    </w:p>
    <w:p w:rsidR="00AD2551" w:rsidRDefault="00AD2551" w:rsidP="00AD2551">
      <w:pPr>
        <w:jc w:val="both"/>
        <w:rPr>
          <w:rFonts w:ascii="Noor_Mitra" w:hAnsi="Noor_Mitra" w:cs="Noor_Mitra"/>
          <w:sz w:val="28"/>
          <w:szCs w:val="28"/>
          <w:rtl/>
          <w:lang w:bidi="fa-IR"/>
        </w:rPr>
      </w:pPr>
      <w:r>
        <w:rPr>
          <w:rFonts w:ascii="Noor_Mitra" w:hAnsi="Noor_Mitra" w:cs="Noor_Mitra" w:hint="cs"/>
          <w:sz w:val="28"/>
          <w:szCs w:val="28"/>
          <w:rtl/>
          <w:lang w:bidi="fa-IR"/>
        </w:rPr>
        <w:t xml:space="preserve">ب) ادله سلبی یعنی آیات و روایاتی که نهی از تمسک به ظن کرده اند. </w:t>
      </w:r>
    </w:p>
    <w:p w:rsidR="00487A94" w:rsidRDefault="00AD2551" w:rsidP="00C31F20">
      <w:pPr>
        <w:jc w:val="both"/>
        <w:rPr>
          <w:rFonts w:ascii="Noor_Mitra" w:hAnsi="Noor_Mitra" w:cs="Noor_Mitra"/>
          <w:sz w:val="28"/>
          <w:szCs w:val="28"/>
          <w:rtl/>
          <w:lang w:bidi="fa-IR"/>
        </w:rPr>
      </w:pPr>
      <w:r>
        <w:rPr>
          <w:rFonts w:ascii="Noor_Mitra" w:hAnsi="Noor_Mitra" w:cs="Noor_Mitra" w:hint="cs"/>
          <w:sz w:val="28"/>
          <w:szCs w:val="28"/>
          <w:rtl/>
          <w:lang w:bidi="fa-IR"/>
        </w:rPr>
        <w:t>در این باره گفته شد این سخن که تحصیل علم در ایمان واجب است</w:t>
      </w:r>
      <w:r w:rsidR="00C31F20">
        <w:rPr>
          <w:rFonts w:ascii="Noor_Mitra" w:hAnsi="Noor_Mitra" w:cs="Noor_Mitra" w:hint="cs"/>
          <w:sz w:val="28"/>
          <w:szCs w:val="28"/>
          <w:rtl/>
          <w:lang w:bidi="fa-IR"/>
        </w:rPr>
        <w:t>،</w:t>
      </w:r>
      <w:r>
        <w:rPr>
          <w:rFonts w:ascii="Noor_Mitra" w:hAnsi="Noor_Mitra" w:cs="Noor_Mitra" w:hint="cs"/>
          <w:sz w:val="28"/>
          <w:szCs w:val="28"/>
          <w:rtl/>
          <w:lang w:bidi="fa-IR"/>
        </w:rPr>
        <w:t xml:space="preserve"> درست و پذیرفته شده است اما مساله این است که مراد از علمی که در آیات و روایات بیان شده چیست؟ و نیز مراد از ظنی که در این ادله نفی شده است کدام است؟ گفته شد مراد از علم در این ادله اعم از علم به معنای خاص یعنی یقین به معنای اخص و ظن اطمینان آور یا همان علم عرفی و عقلایی است. مخاطبین قرآن و روایات، عرف عقلا هستند و لذا مراد از علم در قرآن و روایات آن چیزی است که در نظر </w:t>
      </w:r>
      <w:r w:rsidR="00C31F20">
        <w:rPr>
          <w:rFonts w:ascii="Noor_Mitra" w:hAnsi="Noor_Mitra" w:cs="Noor_Mitra" w:hint="cs"/>
          <w:sz w:val="28"/>
          <w:szCs w:val="28"/>
          <w:rtl/>
          <w:lang w:bidi="fa-IR"/>
        </w:rPr>
        <w:t xml:space="preserve">آنان </w:t>
      </w:r>
      <w:r>
        <w:rPr>
          <w:rFonts w:ascii="Noor_Mitra" w:hAnsi="Noor_Mitra" w:cs="Noor_Mitra" w:hint="cs"/>
          <w:sz w:val="28"/>
          <w:szCs w:val="28"/>
          <w:rtl/>
          <w:lang w:bidi="fa-IR"/>
        </w:rPr>
        <w:t xml:space="preserve">علم به شمار </w:t>
      </w:r>
      <w:r w:rsidR="00C31F20">
        <w:rPr>
          <w:rFonts w:ascii="Noor_Mitra" w:hAnsi="Noor_Mitra" w:cs="Noor_Mitra" w:hint="cs"/>
          <w:sz w:val="28"/>
          <w:szCs w:val="28"/>
          <w:rtl/>
          <w:lang w:bidi="fa-IR"/>
        </w:rPr>
        <w:t xml:space="preserve">می </w:t>
      </w:r>
      <w:r>
        <w:rPr>
          <w:rFonts w:ascii="Noor_Mitra" w:hAnsi="Noor_Mitra" w:cs="Noor_Mitra" w:hint="cs"/>
          <w:sz w:val="28"/>
          <w:szCs w:val="28"/>
          <w:rtl/>
          <w:lang w:bidi="fa-IR"/>
        </w:rPr>
        <w:t xml:space="preserve">آید و عرف نیز ظن قوی را علم می داند. در مورد ظن نیز گفته شد این کلمه کاربردهای </w:t>
      </w:r>
      <w:r w:rsidR="00C31F20">
        <w:rPr>
          <w:rFonts w:ascii="Noor_Mitra" w:hAnsi="Noor_Mitra" w:cs="Noor_Mitra" w:hint="cs"/>
          <w:sz w:val="28"/>
          <w:szCs w:val="28"/>
          <w:rtl/>
          <w:lang w:bidi="fa-IR"/>
        </w:rPr>
        <w:t xml:space="preserve">مختلفی </w:t>
      </w:r>
      <w:r>
        <w:rPr>
          <w:rFonts w:ascii="Noor_Mitra" w:hAnsi="Noor_Mitra" w:cs="Noor_Mitra" w:hint="cs"/>
          <w:sz w:val="28"/>
          <w:szCs w:val="28"/>
          <w:rtl/>
          <w:lang w:bidi="fa-IR"/>
        </w:rPr>
        <w:t xml:space="preserve">در قرآن و روایات دارد و مراد </w:t>
      </w:r>
      <w:r>
        <w:rPr>
          <w:rFonts w:ascii="Noor_Mitra" w:hAnsi="Noor_Mitra" w:cs="Noor_Mitra" w:hint="cs"/>
          <w:sz w:val="28"/>
          <w:szCs w:val="28"/>
          <w:rtl/>
          <w:lang w:bidi="fa-IR"/>
        </w:rPr>
        <w:lastRenderedPageBreak/>
        <w:t>از ظن مذمومی که در آنجا بیان شده</w:t>
      </w:r>
      <w:r w:rsidR="00487A94">
        <w:rPr>
          <w:rFonts w:ascii="Noor_Mitra" w:hAnsi="Noor_Mitra" w:cs="Noor_Mitra" w:hint="cs"/>
          <w:sz w:val="28"/>
          <w:szCs w:val="28"/>
          <w:rtl/>
          <w:lang w:bidi="fa-IR"/>
        </w:rPr>
        <w:t>،</w:t>
      </w:r>
      <w:r>
        <w:rPr>
          <w:rFonts w:ascii="Noor_Mitra" w:hAnsi="Noor_Mitra" w:cs="Noor_Mitra" w:hint="cs"/>
          <w:sz w:val="28"/>
          <w:szCs w:val="28"/>
          <w:rtl/>
          <w:lang w:bidi="fa-IR"/>
        </w:rPr>
        <w:t xml:space="preserve"> ظن منطقی که یک اصطلاح خاص است نیست</w:t>
      </w:r>
      <w:r w:rsidR="00C31F20">
        <w:rPr>
          <w:rFonts w:ascii="Noor_Mitra" w:hAnsi="Noor_Mitra" w:cs="Noor_Mitra" w:hint="cs"/>
          <w:sz w:val="28"/>
          <w:szCs w:val="28"/>
          <w:rtl/>
          <w:lang w:bidi="fa-IR"/>
        </w:rPr>
        <w:t>،</w:t>
      </w:r>
      <w:r>
        <w:rPr>
          <w:rFonts w:ascii="Noor_Mitra" w:hAnsi="Noor_Mitra" w:cs="Noor_Mitra" w:hint="cs"/>
          <w:sz w:val="28"/>
          <w:szCs w:val="28"/>
          <w:rtl/>
          <w:lang w:bidi="fa-IR"/>
        </w:rPr>
        <w:t xml:space="preserve"> بلکه مراد سخنی است</w:t>
      </w:r>
      <w:r w:rsidR="00487A94">
        <w:rPr>
          <w:rFonts w:ascii="Noor_Mitra" w:hAnsi="Noor_Mitra" w:cs="Noor_Mitra" w:hint="cs"/>
          <w:sz w:val="28"/>
          <w:szCs w:val="28"/>
          <w:rtl/>
          <w:lang w:bidi="fa-IR"/>
        </w:rPr>
        <w:t xml:space="preserve"> که بدون دلیل است و یا اگر دلیل دارد دلیل آن غیر عقلایی است مانند تبعیت از آباء و اجداد. بنابراین ظنی که در اینجا بیان شده اصلا ربطی به ظن منطقی ندارد. </w:t>
      </w:r>
    </w:p>
    <w:p w:rsidR="00137490" w:rsidRDefault="00487A94" w:rsidP="00EB09D0">
      <w:pPr>
        <w:jc w:val="both"/>
        <w:rPr>
          <w:rFonts w:ascii="Noor_Mitra" w:hAnsi="Noor_Mitra" w:cs="Noor_Mitra"/>
          <w:sz w:val="28"/>
          <w:szCs w:val="28"/>
          <w:rtl/>
          <w:lang w:bidi="fa-IR"/>
        </w:rPr>
      </w:pPr>
      <w:r>
        <w:rPr>
          <w:rFonts w:ascii="Noor_Mitra" w:hAnsi="Noor_Mitra" w:cs="Noor_Mitra" w:hint="cs"/>
          <w:sz w:val="28"/>
          <w:szCs w:val="28"/>
          <w:rtl/>
          <w:lang w:bidi="fa-IR"/>
        </w:rPr>
        <w:t xml:space="preserve">2. فرض دوم مربوط به مکلفانی است </w:t>
      </w:r>
      <w:r w:rsidR="00137490">
        <w:rPr>
          <w:rFonts w:ascii="Noor_Mitra" w:hAnsi="Noor_Mitra" w:cs="Noor_Mitra" w:hint="cs"/>
          <w:sz w:val="28"/>
          <w:szCs w:val="28"/>
          <w:rtl/>
          <w:lang w:bidi="fa-IR"/>
        </w:rPr>
        <w:t>عاجز از تحصیل علم هستند. در اینجا این مساله مطرح می شود که آیا برای ایشان تحصیل ظن واجب است یا نه؟ (در صورت قبل</w:t>
      </w:r>
      <w:r w:rsidR="00EB09D0">
        <w:rPr>
          <w:rFonts w:ascii="Noor_Mitra" w:hAnsi="Noor_Mitra" w:cs="Noor_Mitra" w:hint="cs"/>
          <w:sz w:val="28"/>
          <w:szCs w:val="28"/>
          <w:rtl/>
          <w:lang w:bidi="fa-IR"/>
        </w:rPr>
        <w:t>،</w:t>
      </w:r>
      <w:r w:rsidR="00137490">
        <w:rPr>
          <w:rFonts w:ascii="Noor_Mitra" w:hAnsi="Noor_Mitra" w:cs="Noor_Mitra" w:hint="cs"/>
          <w:sz w:val="28"/>
          <w:szCs w:val="28"/>
          <w:rtl/>
          <w:lang w:bidi="fa-IR"/>
        </w:rPr>
        <w:t xml:space="preserve"> بحث از جواز و عدم جواز رجوع به ظن خاص بود </w:t>
      </w:r>
      <w:r w:rsidR="00EB09D0">
        <w:rPr>
          <w:rFonts w:ascii="Noor_Mitra" w:hAnsi="Noor_Mitra" w:cs="Noor_Mitra" w:hint="cs"/>
          <w:sz w:val="28"/>
          <w:szCs w:val="28"/>
          <w:rtl/>
          <w:lang w:bidi="fa-IR"/>
        </w:rPr>
        <w:t xml:space="preserve">اما </w:t>
      </w:r>
      <w:r w:rsidR="00137490">
        <w:rPr>
          <w:rFonts w:ascii="Noor_Mitra" w:hAnsi="Noor_Mitra" w:cs="Noor_Mitra" w:hint="cs"/>
          <w:sz w:val="28"/>
          <w:szCs w:val="28"/>
          <w:rtl/>
          <w:lang w:bidi="fa-IR"/>
        </w:rPr>
        <w:t>در اینجا بحث از وجوب است). مرحوم شیخ فرمودند</w:t>
      </w:r>
      <w:r w:rsidR="00EB09D0">
        <w:rPr>
          <w:rFonts w:ascii="Noor_Mitra" w:hAnsi="Noor_Mitra" w:cs="Noor_Mitra" w:hint="cs"/>
          <w:sz w:val="28"/>
          <w:szCs w:val="28"/>
          <w:rtl/>
          <w:lang w:bidi="fa-IR"/>
        </w:rPr>
        <w:t>:</w:t>
      </w:r>
      <w:r w:rsidR="00137490">
        <w:rPr>
          <w:rFonts w:ascii="Noor_Mitra" w:hAnsi="Noor_Mitra" w:cs="Noor_Mitra" w:hint="cs"/>
          <w:sz w:val="28"/>
          <w:szCs w:val="28"/>
          <w:rtl/>
          <w:lang w:bidi="fa-IR"/>
        </w:rPr>
        <w:t xml:space="preserve"> در اینجا که مکلف علم ندارد باید توقف کند و این صورت با بحث در فروع دین فرق می کند زیرا در آنجا مساله عمل است که توقف در آن معنا ندارد و بالاخره فرد یک طرف </w:t>
      </w:r>
      <w:r w:rsidR="00EB09D0">
        <w:rPr>
          <w:rFonts w:ascii="Noor_Mitra" w:hAnsi="Noor_Mitra" w:cs="Noor_Mitra" w:hint="cs"/>
          <w:sz w:val="28"/>
          <w:szCs w:val="28"/>
          <w:rtl/>
          <w:lang w:bidi="fa-IR"/>
        </w:rPr>
        <w:t xml:space="preserve">را باید </w:t>
      </w:r>
      <w:r w:rsidR="00137490">
        <w:rPr>
          <w:rFonts w:ascii="Noor_Mitra" w:hAnsi="Noor_Mitra" w:cs="Noor_Mitra" w:hint="cs"/>
          <w:sz w:val="28"/>
          <w:szCs w:val="28"/>
          <w:rtl/>
          <w:lang w:bidi="fa-IR"/>
        </w:rPr>
        <w:t xml:space="preserve">عمل می کند. اما در اینجا آنچه مامور به فرد است علم است که برای او حاصل نیست. روایاتی نیز </w:t>
      </w:r>
      <w:r w:rsidR="00EB09D0">
        <w:rPr>
          <w:rFonts w:ascii="Noor_Mitra" w:hAnsi="Noor_Mitra" w:cs="Noor_Mitra" w:hint="cs"/>
          <w:sz w:val="28"/>
          <w:szCs w:val="28"/>
          <w:rtl/>
          <w:lang w:bidi="fa-IR"/>
        </w:rPr>
        <w:t xml:space="preserve">که در آنها </w:t>
      </w:r>
      <w:r w:rsidR="00137490">
        <w:rPr>
          <w:rFonts w:ascii="Noor_Mitra" w:hAnsi="Noor_Mitra" w:cs="Noor_Mitra" w:hint="cs"/>
          <w:sz w:val="28"/>
          <w:szCs w:val="28"/>
          <w:rtl/>
          <w:lang w:bidi="fa-IR"/>
        </w:rPr>
        <w:t>آمده است اگر علم یافتید به آن اخذ کنید و اگر نیافتید توقف و سکون کنید</w:t>
      </w:r>
      <w:r w:rsidR="00EB09D0">
        <w:rPr>
          <w:rFonts w:ascii="Noor_Mitra" w:hAnsi="Noor_Mitra" w:cs="Noor_Mitra" w:hint="cs"/>
          <w:sz w:val="28"/>
          <w:szCs w:val="28"/>
          <w:rtl/>
          <w:lang w:bidi="fa-IR"/>
        </w:rPr>
        <w:t xml:space="preserve">، موید همین مطلب است. </w:t>
      </w:r>
      <w:r w:rsidR="00137490">
        <w:rPr>
          <w:rFonts w:ascii="Noor_Mitra" w:hAnsi="Noor_Mitra" w:cs="Noor_Mitra" w:hint="cs"/>
          <w:sz w:val="28"/>
          <w:szCs w:val="28"/>
          <w:rtl/>
          <w:lang w:bidi="fa-IR"/>
        </w:rPr>
        <w:t xml:space="preserve">ایشان سپس فرمودند البته این بحث یک تبصره دارد و آن جایی است که عمل به ظن برای فرد پیامد منفی نداشته باشد که در این صورت بعید نیست بگوییم بر او واجب است که </w:t>
      </w:r>
      <w:r w:rsidR="00EB09D0">
        <w:rPr>
          <w:rFonts w:ascii="Noor_Mitra" w:hAnsi="Noor_Mitra" w:cs="Noor_Mitra" w:hint="cs"/>
          <w:sz w:val="28"/>
          <w:szCs w:val="28"/>
          <w:rtl/>
          <w:lang w:bidi="fa-IR"/>
        </w:rPr>
        <w:t xml:space="preserve">تحصیل </w:t>
      </w:r>
      <w:r w:rsidR="00137490">
        <w:rPr>
          <w:rFonts w:ascii="Noor_Mitra" w:hAnsi="Noor_Mitra" w:cs="Noor_Mitra" w:hint="cs"/>
          <w:sz w:val="28"/>
          <w:szCs w:val="28"/>
          <w:rtl/>
          <w:lang w:bidi="fa-IR"/>
        </w:rPr>
        <w:t xml:space="preserve">ظن کند زیرا </w:t>
      </w:r>
      <w:r w:rsidR="00EB09D0">
        <w:rPr>
          <w:rFonts w:ascii="Noor_Mitra" w:hAnsi="Noor_Mitra" w:cs="Noor_Mitra" w:hint="cs"/>
          <w:sz w:val="28"/>
          <w:szCs w:val="28"/>
          <w:rtl/>
          <w:lang w:bidi="fa-IR"/>
        </w:rPr>
        <w:t xml:space="preserve">عقلا </w:t>
      </w:r>
      <w:r w:rsidR="00137490">
        <w:rPr>
          <w:rFonts w:ascii="Noor_Mitra" w:hAnsi="Noor_Mitra" w:cs="Noor_Mitra" w:hint="cs"/>
          <w:sz w:val="28"/>
          <w:szCs w:val="28"/>
          <w:rtl/>
          <w:lang w:bidi="fa-IR"/>
        </w:rPr>
        <w:t xml:space="preserve">کسب ظن اولی از توقف در شک است. </w:t>
      </w:r>
    </w:p>
    <w:p w:rsidR="00137490" w:rsidRPr="00137490" w:rsidRDefault="00137490" w:rsidP="00137490">
      <w:pPr>
        <w:jc w:val="both"/>
        <w:rPr>
          <w:rFonts w:ascii="Noor_Mitra" w:hAnsi="Noor_Mitra" w:cs="Noor_Mitra"/>
          <w:color w:val="FF0000"/>
          <w:sz w:val="28"/>
          <w:szCs w:val="28"/>
          <w:rtl/>
          <w:lang w:bidi="fa-IR"/>
        </w:rPr>
      </w:pPr>
      <w:r w:rsidRPr="00137490">
        <w:rPr>
          <w:rFonts w:ascii="Noor_Mitra" w:hAnsi="Noor_Mitra" w:cs="Noor_Mitra" w:hint="cs"/>
          <w:color w:val="FF0000"/>
          <w:sz w:val="28"/>
          <w:szCs w:val="28"/>
          <w:rtl/>
          <w:lang w:bidi="fa-IR"/>
        </w:rPr>
        <w:t>ارزیابی</w:t>
      </w:r>
    </w:p>
    <w:p w:rsidR="00137490" w:rsidRDefault="00137490" w:rsidP="00B51C34">
      <w:pPr>
        <w:jc w:val="both"/>
        <w:rPr>
          <w:rFonts w:ascii="Noor_Mitra" w:hAnsi="Noor_Mitra" w:cs="Noor_Mitra"/>
          <w:sz w:val="28"/>
          <w:szCs w:val="28"/>
          <w:rtl/>
          <w:lang w:bidi="fa-IR"/>
        </w:rPr>
      </w:pPr>
      <w:r>
        <w:rPr>
          <w:rFonts w:ascii="Noor_Mitra" w:hAnsi="Noor_Mitra" w:cs="Noor_Mitra" w:hint="cs"/>
          <w:sz w:val="28"/>
          <w:szCs w:val="28"/>
          <w:rtl/>
          <w:lang w:bidi="fa-IR"/>
        </w:rPr>
        <w:t xml:space="preserve">گفته شد اگر ما مکلف به کشف حقیقت باشیم در این صورت سخن </w:t>
      </w:r>
      <w:r w:rsidR="00E16615">
        <w:rPr>
          <w:rFonts w:ascii="Noor_Mitra" w:hAnsi="Noor_Mitra" w:cs="Noor_Mitra" w:hint="cs"/>
          <w:sz w:val="28"/>
          <w:szCs w:val="28"/>
          <w:rtl/>
          <w:lang w:bidi="fa-IR"/>
        </w:rPr>
        <w:t xml:space="preserve">مرحوم شیخ در اینجا درست است، </w:t>
      </w:r>
      <w:r>
        <w:rPr>
          <w:rFonts w:ascii="Noor_Mitra" w:hAnsi="Noor_Mitra" w:cs="Noor_Mitra" w:hint="cs"/>
          <w:sz w:val="28"/>
          <w:szCs w:val="28"/>
          <w:rtl/>
          <w:lang w:bidi="fa-IR"/>
        </w:rPr>
        <w:t>اما ما مامور به کشف حقیقت نیستیم</w:t>
      </w:r>
      <w:r w:rsidR="00E16615">
        <w:rPr>
          <w:rFonts w:ascii="Noor_Mitra" w:hAnsi="Noor_Mitra" w:cs="Noor_Mitra" w:hint="cs"/>
          <w:sz w:val="28"/>
          <w:szCs w:val="28"/>
          <w:rtl/>
          <w:lang w:bidi="fa-IR"/>
        </w:rPr>
        <w:t>،</w:t>
      </w:r>
      <w:r>
        <w:rPr>
          <w:rFonts w:ascii="Noor_Mitra" w:hAnsi="Noor_Mitra" w:cs="Noor_Mitra" w:hint="cs"/>
          <w:sz w:val="28"/>
          <w:szCs w:val="28"/>
          <w:rtl/>
          <w:lang w:bidi="fa-IR"/>
        </w:rPr>
        <w:t xml:space="preserve"> بلکه مامور به اعتقاد و ایمان هستیم. این ایمان مقدمه می خواهد و مقدمه آن علم است. اکنون اگر تصدیق ظنی برای فرد تسلیم و انقیاد و اعتقاد را به همراه آورد، تحصیل آن برای فرد لازم است. </w:t>
      </w:r>
      <w:r w:rsidR="00B51C34">
        <w:rPr>
          <w:rFonts w:ascii="Noor_Mitra" w:hAnsi="Noor_Mitra" w:cs="Noor_Mitra" w:hint="cs"/>
          <w:sz w:val="28"/>
          <w:szCs w:val="28"/>
          <w:rtl/>
          <w:lang w:bidi="fa-IR"/>
        </w:rPr>
        <w:t xml:space="preserve">این مساله در ظنون قوی وجود دارد و برای فرد حالت تسلیم ایجاد میش ود اما در </w:t>
      </w:r>
      <w:r>
        <w:rPr>
          <w:rFonts w:ascii="Noor_Mitra" w:hAnsi="Noor_Mitra" w:cs="Noor_Mitra" w:hint="cs"/>
          <w:sz w:val="28"/>
          <w:szCs w:val="28"/>
          <w:rtl/>
          <w:lang w:bidi="fa-IR"/>
        </w:rPr>
        <w:t xml:space="preserve">ظنون ضعیف </w:t>
      </w:r>
      <w:r w:rsidR="00B51C34">
        <w:rPr>
          <w:rFonts w:ascii="Noor_Mitra" w:hAnsi="Noor_Mitra" w:cs="Noor_Mitra" w:hint="cs"/>
          <w:sz w:val="28"/>
          <w:szCs w:val="28"/>
          <w:rtl/>
          <w:lang w:bidi="fa-IR"/>
        </w:rPr>
        <w:t xml:space="preserve">این حالت اتفاق نمی افتند و لذا </w:t>
      </w:r>
      <w:r>
        <w:rPr>
          <w:rFonts w:ascii="Noor_Mitra" w:hAnsi="Noor_Mitra" w:cs="Noor_Mitra" w:hint="cs"/>
          <w:sz w:val="28"/>
          <w:szCs w:val="28"/>
          <w:rtl/>
          <w:lang w:bidi="fa-IR"/>
        </w:rPr>
        <w:t xml:space="preserve">تحصیل </w:t>
      </w:r>
      <w:r w:rsidR="00B51C34">
        <w:rPr>
          <w:rFonts w:ascii="Noor_Mitra" w:hAnsi="Noor_Mitra" w:cs="Noor_Mitra" w:hint="cs"/>
          <w:sz w:val="28"/>
          <w:szCs w:val="28"/>
          <w:rtl/>
          <w:lang w:bidi="fa-IR"/>
        </w:rPr>
        <w:t xml:space="preserve">این ظنون ضعیف برای فرد </w:t>
      </w:r>
      <w:r>
        <w:rPr>
          <w:rFonts w:ascii="Noor_Mitra" w:hAnsi="Noor_Mitra" w:cs="Noor_Mitra" w:hint="cs"/>
          <w:sz w:val="28"/>
          <w:szCs w:val="28"/>
          <w:rtl/>
          <w:lang w:bidi="fa-IR"/>
        </w:rPr>
        <w:t xml:space="preserve">واجب نخواهد بود. </w:t>
      </w:r>
    </w:p>
    <w:p w:rsidR="00AD2551" w:rsidRPr="00F14D8C" w:rsidRDefault="00137490" w:rsidP="00B51C34">
      <w:pPr>
        <w:jc w:val="both"/>
        <w:rPr>
          <w:rFonts w:ascii="Noor_Mitra" w:hAnsi="Noor_Mitra" w:cs="Noor_Mitra"/>
          <w:sz w:val="28"/>
          <w:szCs w:val="28"/>
          <w:rtl/>
          <w:lang w:bidi="fa-IR"/>
        </w:rPr>
      </w:pPr>
      <w:r>
        <w:rPr>
          <w:rFonts w:ascii="Noor_Mitra" w:hAnsi="Noor_Mitra" w:cs="Noor_Mitra" w:hint="cs"/>
          <w:sz w:val="28"/>
          <w:szCs w:val="28"/>
          <w:rtl/>
          <w:lang w:bidi="fa-IR"/>
        </w:rPr>
        <w:t xml:space="preserve">انشاء الله در جلسه آینده به قسمت دیگر بحث مرحوم شیخ انصاری که در مورد اعتقاداتی است که مشروط به علم است می </w:t>
      </w:r>
      <w:r w:rsidR="00B51C34">
        <w:rPr>
          <w:rFonts w:ascii="Noor_Mitra" w:hAnsi="Noor_Mitra" w:cs="Noor_Mitra" w:hint="cs"/>
          <w:sz w:val="28"/>
          <w:szCs w:val="28"/>
          <w:rtl/>
          <w:lang w:bidi="fa-IR"/>
        </w:rPr>
        <w:t xml:space="preserve">پردازیم. </w:t>
      </w:r>
      <w:r>
        <w:rPr>
          <w:rFonts w:ascii="Noor_Mitra" w:hAnsi="Noor_Mitra" w:cs="Noor_Mitra" w:hint="cs"/>
          <w:sz w:val="28"/>
          <w:szCs w:val="28"/>
          <w:rtl/>
          <w:lang w:bidi="fa-IR"/>
        </w:rPr>
        <w:t xml:space="preserve">   </w:t>
      </w:r>
    </w:p>
    <w:p w:rsidR="00762F9E" w:rsidRPr="00F14D8C" w:rsidRDefault="00762F9E" w:rsidP="007E1717">
      <w:pPr>
        <w:jc w:val="both"/>
        <w:rPr>
          <w:rFonts w:ascii="Noor_Mitra" w:hAnsi="Noor_Mitra" w:cs="Noor_Mitra"/>
          <w:sz w:val="28"/>
          <w:szCs w:val="28"/>
          <w:rtl/>
          <w:lang w:bidi="fa-IR"/>
        </w:rPr>
      </w:pPr>
      <w:bookmarkStart w:id="0" w:name="_GoBack"/>
      <w:bookmarkEnd w:id="0"/>
    </w:p>
    <w:p w:rsidR="00762F9E" w:rsidRDefault="00762F9E" w:rsidP="007E1717">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853" w:rsidRDefault="00991853" w:rsidP="00BC6EBB">
      <w:pPr>
        <w:spacing w:after="0" w:line="240" w:lineRule="auto"/>
      </w:pPr>
      <w:r>
        <w:separator/>
      </w:r>
    </w:p>
  </w:endnote>
  <w:endnote w:type="continuationSeparator" w:id="0">
    <w:p w:rsidR="00991853" w:rsidRDefault="0099185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853" w:rsidRDefault="00991853" w:rsidP="00BC6EBB">
      <w:pPr>
        <w:spacing w:after="0" w:line="240" w:lineRule="auto"/>
      </w:pPr>
      <w:r>
        <w:separator/>
      </w:r>
    </w:p>
  </w:footnote>
  <w:footnote w:type="continuationSeparator" w:id="0">
    <w:p w:rsidR="00991853" w:rsidRDefault="00991853"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E11B87">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E11B87">
      <w:rPr>
        <w:rFonts w:ascii="Tahoma" w:hAnsi="Tahoma" w:cs="Traditional Arabic" w:hint="cs"/>
        <w:sz w:val="28"/>
        <w:szCs w:val="28"/>
        <w:rtl/>
        <w:lang w:bidi="fa-IR"/>
      </w:rPr>
      <w:t xml:space="preserve">يک </w:t>
    </w:r>
    <w:r w:rsidRPr="00AD2FE8">
      <w:rPr>
        <w:rFonts w:ascii="Tahoma" w:hAnsi="Tahoma" w:cs="Traditional Arabic" w:hint="cs"/>
        <w:sz w:val="28"/>
        <w:szCs w:val="28"/>
        <w:rtl/>
        <w:lang w:bidi="fa-IR"/>
      </w:rPr>
      <w:t xml:space="preserve">شنبه، </w:t>
    </w:r>
    <w:r w:rsidR="00E11B87">
      <w:rPr>
        <w:rFonts w:ascii="Tahoma" w:hAnsi="Tahoma" w:cs="Traditional Arabic" w:hint="cs"/>
        <w:sz w:val="28"/>
        <w:szCs w:val="28"/>
        <w:rtl/>
        <w:lang w:bidi="fa-IR"/>
      </w:rPr>
      <w:t>19</w:t>
    </w:r>
    <w:r w:rsidRPr="00AD2FE8">
      <w:rPr>
        <w:rFonts w:ascii="Tahoma" w:hAnsi="Tahoma" w:cs="Traditional Arabic" w:hint="cs"/>
        <w:sz w:val="28"/>
        <w:szCs w:val="28"/>
        <w:rtl/>
        <w:lang w:bidi="fa-IR"/>
      </w:rPr>
      <w:t>/</w:t>
    </w:r>
    <w:r w:rsidR="007923F3">
      <w:rPr>
        <w:rFonts w:ascii="Tahoma" w:hAnsi="Tahoma" w:cs="Traditional Arabic" w:hint="cs"/>
        <w:sz w:val="28"/>
        <w:szCs w:val="28"/>
        <w:rtl/>
        <w:lang w:bidi="fa-IR"/>
      </w:rPr>
      <w:t>0</w:t>
    </w:r>
    <w:r w:rsidR="00993D52">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37490"/>
    <w:rsid w:val="00144249"/>
    <w:rsid w:val="00145F6F"/>
    <w:rsid w:val="001515FA"/>
    <w:rsid w:val="00151613"/>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E4506"/>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87A94"/>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519C"/>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185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551"/>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1C34"/>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1F20"/>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1B87"/>
    <w:rsid w:val="00E128BD"/>
    <w:rsid w:val="00E12CE3"/>
    <w:rsid w:val="00E161B5"/>
    <w:rsid w:val="00E1661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9D0"/>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7C02"/>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65C5C17-0596-4670-9DDC-396F49BE6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2019-11-10T09:53:00Z</dcterms:created>
  <dcterms:modified xsi:type="dcterms:W3CDTF">2019-11-10T11:30:00Z</dcterms:modified>
</cp:coreProperties>
</file>