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7A593B">
      <w:pPr>
        <w:spacing w:line="240" w:lineRule="auto"/>
        <w:ind w:firstLine="284"/>
        <w:jc w:val="center"/>
        <w:rPr>
          <w:b/>
          <w:bCs/>
          <w:rtl/>
        </w:rPr>
      </w:pPr>
      <w:bookmarkStart w:id="0" w:name="_GoBack"/>
      <w:bookmarkEnd w:id="0"/>
      <w:r w:rsidRPr="00935A55">
        <w:rPr>
          <w:rFonts w:hint="cs"/>
          <w:b/>
          <w:bCs/>
          <w:rtl/>
        </w:rPr>
        <w:t>ب</w:t>
      </w:r>
      <w:r w:rsidR="00C91EB6">
        <w:rPr>
          <w:rFonts w:hint="cs"/>
          <w:b/>
          <w:bCs/>
          <w:rtl/>
        </w:rPr>
        <w:t>ا</w:t>
      </w:r>
      <w:r w:rsidRPr="00935A55">
        <w:rPr>
          <w:rFonts w:hint="cs"/>
          <w:b/>
          <w:bCs/>
          <w:rtl/>
        </w:rPr>
        <w:t>سمه تعالی</w:t>
      </w:r>
    </w:p>
    <w:p w:rsidR="008504B7" w:rsidRDefault="00F82F64">
      <w:pPr>
        <w:pStyle w:val="TOC4"/>
        <w:tabs>
          <w:tab w:val="right" w:leader="dot" w:pos="10194"/>
        </w:tabs>
        <w:rPr>
          <w:rFonts w:asciiTheme="minorHAnsi" w:eastAsiaTheme="minorEastAsia" w:hAnsiTheme="minorHAnsi" w:cstheme="minorBidi"/>
          <w:bCs w:val="0"/>
          <w:noProof/>
          <w:color w:val="auto"/>
          <w:szCs w:val="22"/>
          <w:rtl/>
        </w:rPr>
      </w:pPr>
      <w:r>
        <w:rPr>
          <w:iCs/>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iCs/>
          <w:noProof/>
          <w:webHidden/>
          <w:rtl/>
        </w:rPr>
        <w:fldChar w:fldCharType="separate"/>
      </w:r>
      <w:hyperlink w:anchor="_Toc460954271" w:history="1">
        <w:r w:rsidR="008504B7" w:rsidRPr="00784345">
          <w:rPr>
            <w:rStyle w:val="Hyperlink"/>
            <w:rFonts w:hint="eastAsia"/>
            <w:i/>
            <w:noProof/>
            <w:rtl/>
          </w:rPr>
          <w:t>امر</w:t>
        </w:r>
        <w:r w:rsidR="008504B7" w:rsidRPr="00784345">
          <w:rPr>
            <w:rStyle w:val="Hyperlink"/>
            <w:i/>
            <w:noProof/>
            <w:rtl/>
          </w:rPr>
          <w:t xml:space="preserve"> </w:t>
        </w:r>
        <w:r w:rsidR="008504B7" w:rsidRPr="00784345">
          <w:rPr>
            <w:rStyle w:val="Hyperlink"/>
            <w:rFonts w:hint="eastAsia"/>
            <w:i/>
            <w:noProof/>
            <w:rtl/>
          </w:rPr>
          <w:t>سوم</w:t>
        </w:r>
        <w:r w:rsidR="008504B7" w:rsidRPr="00784345">
          <w:rPr>
            <w:rStyle w:val="Hyperlink"/>
            <w:i/>
            <w:noProof/>
            <w:rtl/>
          </w:rPr>
          <w:t xml:space="preserve">: </w:t>
        </w:r>
        <w:r w:rsidR="008504B7" w:rsidRPr="00784345">
          <w:rPr>
            <w:rStyle w:val="Hyperlink"/>
            <w:rFonts w:hint="eastAsia"/>
            <w:i/>
            <w:noProof/>
            <w:rtl/>
          </w:rPr>
          <w:t>موارد</w:t>
        </w:r>
        <w:r w:rsidR="008504B7" w:rsidRPr="00784345">
          <w:rPr>
            <w:rStyle w:val="Hyperlink"/>
            <w:i/>
            <w:noProof/>
            <w:rtl/>
          </w:rPr>
          <w:t xml:space="preserve"> </w:t>
        </w:r>
        <w:r w:rsidR="008504B7" w:rsidRPr="00784345">
          <w:rPr>
            <w:rStyle w:val="Hyperlink"/>
            <w:rFonts w:hint="eastAsia"/>
            <w:i/>
            <w:noProof/>
            <w:rtl/>
          </w:rPr>
          <w:t>جمع</w:t>
        </w:r>
        <w:r w:rsidR="008504B7" w:rsidRPr="00784345">
          <w:rPr>
            <w:rStyle w:val="Hyperlink"/>
            <w:i/>
            <w:noProof/>
            <w:rtl/>
          </w:rPr>
          <w:t xml:space="preserve"> </w:t>
        </w:r>
        <w:r w:rsidR="008504B7" w:rsidRPr="00784345">
          <w:rPr>
            <w:rStyle w:val="Hyperlink"/>
            <w:rFonts w:hint="eastAsia"/>
            <w:i/>
            <w:noProof/>
            <w:rtl/>
          </w:rPr>
          <w:t>عرف</w:t>
        </w:r>
        <w:r w:rsidR="008504B7" w:rsidRPr="00784345">
          <w:rPr>
            <w:rStyle w:val="Hyperlink"/>
            <w:rFonts w:hint="cs"/>
            <w:i/>
            <w:noProof/>
            <w:rtl/>
          </w:rPr>
          <w:t>ی</w:t>
        </w:r>
        <w:r w:rsidR="008504B7">
          <w:rPr>
            <w:noProof/>
            <w:webHidden/>
            <w:rtl/>
          </w:rPr>
          <w:tab/>
        </w:r>
        <w:r w:rsidR="008504B7">
          <w:rPr>
            <w:noProof/>
            <w:webHidden/>
            <w:rtl/>
          </w:rPr>
          <w:fldChar w:fldCharType="begin"/>
        </w:r>
        <w:r w:rsidR="008504B7">
          <w:rPr>
            <w:noProof/>
            <w:webHidden/>
            <w:rtl/>
          </w:rPr>
          <w:instrText xml:space="preserve"> </w:instrText>
        </w:r>
        <w:r w:rsidR="008504B7">
          <w:rPr>
            <w:noProof/>
            <w:webHidden/>
          </w:rPr>
          <w:instrText>PAGEREF</w:instrText>
        </w:r>
        <w:r w:rsidR="008504B7">
          <w:rPr>
            <w:noProof/>
            <w:webHidden/>
            <w:rtl/>
          </w:rPr>
          <w:instrText xml:space="preserve"> _</w:instrText>
        </w:r>
        <w:r w:rsidR="008504B7">
          <w:rPr>
            <w:noProof/>
            <w:webHidden/>
          </w:rPr>
          <w:instrText>Toc460954271 \h</w:instrText>
        </w:r>
        <w:r w:rsidR="008504B7">
          <w:rPr>
            <w:noProof/>
            <w:webHidden/>
            <w:rtl/>
          </w:rPr>
          <w:instrText xml:space="preserve"> </w:instrText>
        </w:r>
        <w:r w:rsidR="008504B7">
          <w:rPr>
            <w:noProof/>
            <w:webHidden/>
            <w:rtl/>
          </w:rPr>
        </w:r>
        <w:r w:rsidR="008504B7">
          <w:rPr>
            <w:noProof/>
            <w:webHidden/>
            <w:rtl/>
          </w:rPr>
          <w:fldChar w:fldCharType="separate"/>
        </w:r>
        <w:r w:rsidR="008504B7">
          <w:rPr>
            <w:noProof/>
            <w:webHidden/>
            <w:rtl/>
          </w:rPr>
          <w:t>1</w:t>
        </w:r>
        <w:r w:rsidR="008504B7">
          <w:rPr>
            <w:noProof/>
            <w:webHidden/>
            <w:rtl/>
          </w:rPr>
          <w:fldChar w:fldCharType="end"/>
        </w:r>
      </w:hyperlink>
    </w:p>
    <w:p w:rsidR="008504B7" w:rsidRDefault="008504B7">
      <w:pPr>
        <w:pStyle w:val="TOC5"/>
        <w:tabs>
          <w:tab w:val="right" w:leader="dot" w:pos="10194"/>
        </w:tabs>
        <w:rPr>
          <w:rFonts w:asciiTheme="minorHAnsi" w:eastAsiaTheme="minorEastAsia" w:hAnsiTheme="minorHAnsi" w:cstheme="minorBidi"/>
          <w:bCs w:val="0"/>
          <w:noProof/>
          <w:color w:val="auto"/>
          <w:szCs w:val="22"/>
          <w:rtl/>
        </w:rPr>
      </w:pPr>
      <w:hyperlink w:anchor="_Toc460954272" w:history="1">
        <w:r w:rsidRPr="00784345">
          <w:rPr>
            <w:rStyle w:val="Hyperlink"/>
            <w:rFonts w:hint="eastAsia"/>
            <w:noProof/>
            <w:rtl/>
          </w:rPr>
          <w:t>اقوال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Toc460954272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504B7" w:rsidRDefault="008504B7">
      <w:pPr>
        <w:pStyle w:val="TOC6"/>
        <w:tabs>
          <w:tab w:val="right" w:leader="dot" w:pos="10194"/>
        </w:tabs>
        <w:rPr>
          <w:rFonts w:asciiTheme="minorHAnsi" w:eastAsiaTheme="minorEastAsia" w:hAnsiTheme="minorHAnsi" w:cstheme="minorBidi"/>
          <w:bCs w:val="0"/>
          <w:noProof/>
          <w:color w:val="auto"/>
          <w:szCs w:val="22"/>
          <w:rtl/>
        </w:rPr>
      </w:pPr>
      <w:hyperlink w:anchor="_Toc460954273" w:history="1">
        <w:r w:rsidRPr="00784345">
          <w:rPr>
            <w:rStyle w:val="Hyperlink"/>
            <w:rFonts w:hint="eastAsia"/>
            <w:noProof/>
            <w:rtl/>
          </w:rPr>
          <w:t>قول</w:t>
        </w:r>
        <w:r w:rsidRPr="00784345">
          <w:rPr>
            <w:rStyle w:val="Hyperlink"/>
            <w:noProof/>
            <w:rtl/>
          </w:rPr>
          <w:t xml:space="preserve"> </w:t>
        </w:r>
        <w:r w:rsidRPr="00784345">
          <w:rPr>
            <w:rStyle w:val="Hyperlink"/>
            <w:rFonts w:hint="cs"/>
            <w:noProof/>
            <w:rtl/>
          </w:rPr>
          <w:t>ی</w:t>
        </w:r>
        <w:r w:rsidRPr="00784345">
          <w:rPr>
            <w:rStyle w:val="Hyperlink"/>
            <w:rFonts w:hint="eastAsia"/>
            <w:noProof/>
            <w:rtl/>
          </w:rPr>
          <w:t>کم</w:t>
        </w:r>
        <w:r w:rsidRPr="00784345">
          <w:rPr>
            <w:rStyle w:val="Hyperlink"/>
            <w:noProof/>
            <w:rtl/>
          </w:rPr>
          <w:t xml:space="preserve">: </w:t>
        </w:r>
        <w:r w:rsidRPr="00784345">
          <w:rPr>
            <w:rStyle w:val="Hyperlink"/>
            <w:rFonts w:hint="eastAsia"/>
            <w:noProof/>
            <w:rtl/>
          </w:rPr>
          <w:t>تفص</w:t>
        </w:r>
        <w:r w:rsidRPr="00784345">
          <w:rPr>
            <w:rStyle w:val="Hyperlink"/>
            <w:rFonts w:hint="cs"/>
            <w:noProof/>
            <w:rtl/>
          </w:rPr>
          <w:t>ی</w:t>
        </w:r>
        <w:r w:rsidRPr="00784345">
          <w:rPr>
            <w:rStyle w:val="Hyperlink"/>
            <w:rFonts w:hint="eastAsia"/>
            <w:noProof/>
            <w:rtl/>
          </w:rPr>
          <w:t>ل</w:t>
        </w:r>
        <w:r w:rsidRPr="00784345">
          <w:rPr>
            <w:rStyle w:val="Hyperlink"/>
            <w:noProof/>
            <w:rtl/>
          </w:rPr>
          <w:t xml:space="preserve"> </w:t>
        </w:r>
        <w:r w:rsidRPr="00784345">
          <w:rPr>
            <w:rStyle w:val="Hyperlink"/>
            <w:rFonts w:hint="eastAsia"/>
            <w:noProof/>
            <w:rtl/>
          </w:rPr>
          <w:t>ب</w:t>
        </w:r>
        <w:r w:rsidRPr="00784345">
          <w:rPr>
            <w:rStyle w:val="Hyperlink"/>
            <w:rFonts w:hint="cs"/>
            <w:noProof/>
            <w:rtl/>
          </w:rPr>
          <w:t>ی</w:t>
        </w:r>
        <w:r w:rsidRPr="00784345">
          <w:rPr>
            <w:rStyle w:val="Hyperlink"/>
            <w:rFonts w:hint="eastAsia"/>
            <w:noProof/>
            <w:rtl/>
          </w:rPr>
          <w:t>ن</w:t>
        </w:r>
        <w:r w:rsidRPr="00784345">
          <w:rPr>
            <w:rStyle w:val="Hyperlink"/>
            <w:noProof/>
            <w:rtl/>
          </w:rPr>
          <w:t xml:space="preserve"> </w:t>
        </w:r>
        <w:r w:rsidRPr="00784345">
          <w:rPr>
            <w:rStyle w:val="Hyperlink"/>
            <w:rFonts w:hint="eastAsia"/>
            <w:noProof/>
            <w:rtl/>
          </w:rPr>
          <w:t>تعر</w:t>
        </w:r>
        <w:r w:rsidRPr="00784345">
          <w:rPr>
            <w:rStyle w:val="Hyperlink"/>
            <w:rFonts w:hint="cs"/>
            <w:noProof/>
            <w:rtl/>
          </w:rPr>
          <w:t>ی</w:t>
        </w:r>
        <w:r w:rsidRPr="00784345">
          <w:rPr>
            <w:rStyle w:val="Hyperlink"/>
            <w:rFonts w:hint="eastAsia"/>
            <w:noProof/>
            <w:rtl/>
          </w:rPr>
          <w:t>ف</w:t>
        </w:r>
        <w:r w:rsidRPr="00784345">
          <w:rPr>
            <w:rStyle w:val="Hyperlink"/>
            <w:noProof/>
            <w:rtl/>
          </w:rPr>
          <w:t xml:space="preserve"> </w:t>
        </w:r>
        <w:r w:rsidRPr="00784345">
          <w:rPr>
            <w:rStyle w:val="Hyperlink"/>
            <w:rFonts w:hint="eastAsia"/>
            <w:noProof/>
            <w:rtl/>
          </w:rPr>
          <w:t>به</w:t>
        </w:r>
        <w:r w:rsidRPr="00784345">
          <w:rPr>
            <w:rStyle w:val="Hyperlink"/>
            <w:noProof/>
            <w:rtl/>
          </w:rPr>
          <w:t>«</w:t>
        </w:r>
        <w:r w:rsidRPr="00784345">
          <w:rPr>
            <w:rStyle w:val="Hyperlink"/>
            <w:rFonts w:hint="eastAsia"/>
            <w:noProof/>
            <w:rtl/>
          </w:rPr>
          <w:t>تناف</w:t>
        </w:r>
        <w:r w:rsidRPr="00784345">
          <w:rPr>
            <w:rStyle w:val="Hyperlink"/>
            <w:rFonts w:hint="cs"/>
            <w:noProof/>
            <w:rtl/>
          </w:rPr>
          <w:t>ی</w:t>
        </w:r>
        <w:r w:rsidRPr="00784345">
          <w:rPr>
            <w:rStyle w:val="Hyperlink"/>
            <w:noProof/>
            <w:rtl/>
          </w:rPr>
          <w:t xml:space="preserve"> </w:t>
        </w:r>
        <w:r w:rsidRPr="00784345">
          <w:rPr>
            <w:rStyle w:val="Hyperlink"/>
            <w:rFonts w:hint="eastAsia"/>
            <w:noProof/>
            <w:rtl/>
          </w:rPr>
          <w:t>دلالت</w:t>
        </w:r>
        <w:r w:rsidRPr="00784345">
          <w:rPr>
            <w:rStyle w:val="Hyperlink"/>
            <w:rFonts w:hint="cs"/>
            <w:noProof/>
            <w:rtl/>
          </w:rPr>
          <w:t>ی</w:t>
        </w:r>
        <w:r w:rsidRPr="00784345">
          <w:rPr>
            <w:rStyle w:val="Hyperlink"/>
            <w:rFonts w:hint="eastAsia"/>
            <w:noProof/>
            <w:rtl/>
          </w:rPr>
          <w:t>ن</w:t>
        </w:r>
        <w:r w:rsidRPr="00784345">
          <w:rPr>
            <w:rStyle w:val="Hyperlink"/>
            <w:noProof/>
            <w:rtl/>
          </w:rPr>
          <w:t xml:space="preserve">» </w:t>
        </w:r>
        <w:r w:rsidRPr="00784345">
          <w:rPr>
            <w:rStyle w:val="Hyperlink"/>
            <w:rFonts w:hint="eastAsia"/>
            <w:noProof/>
            <w:rtl/>
          </w:rPr>
          <w:t>و</w:t>
        </w:r>
        <w:r w:rsidRPr="00784345">
          <w:rPr>
            <w:rStyle w:val="Hyperlink"/>
            <w:noProof/>
            <w:rtl/>
          </w:rPr>
          <w:t xml:space="preserve"> </w:t>
        </w:r>
        <w:r w:rsidRPr="00784345">
          <w:rPr>
            <w:rStyle w:val="Hyperlink"/>
            <w:rFonts w:hint="eastAsia"/>
            <w:noProof/>
            <w:rtl/>
          </w:rPr>
          <w:t>تعر</w:t>
        </w:r>
        <w:r w:rsidRPr="00784345">
          <w:rPr>
            <w:rStyle w:val="Hyperlink"/>
            <w:rFonts w:hint="cs"/>
            <w:noProof/>
            <w:rtl/>
          </w:rPr>
          <w:t>ی</w:t>
        </w:r>
        <w:r w:rsidRPr="00784345">
          <w:rPr>
            <w:rStyle w:val="Hyperlink"/>
            <w:rFonts w:hint="eastAsia"/>
            <w:noProof/>
            <w:rtl/>
          </w:rPr>
          <w:t>ف</w:t>
        </w:r>
        <w:r w:rsidRPr="00784345">
          <w:rPr>
            <w:rStyle w:val="Hyperlink"/>
            <w:noProof/>
            <w:rtl/>
          </w:rPr>
          <w:t xml:space="preserve"> </w:t>
        </w:r>
        <w:r w:rsidRPr="00784345">
          <w:rPr>
            <w:rStyle w:val="Hyperlink"/>
            <w:rFonts w:hint="eastAsia"/>
            <w:noProof/>
            <w:rtl/>
          </w:rPr>
          <w:t>به</w:t>
        </w:r>
        <w:r w:rsidRPr="00784345">
          <w:rPr>
            <w:rStyle w:val="Hyperlink"/>
            <w:noProof/>
            <w:rtl/>
          </w:rPr>
          <w:t>«</w:t>
        </w:r>
        <w:r w:rsidRPr="00784345">
          <w:rPr>
            <w:rStyle w:val="Hyperlink"/>
            <w:rFonts w:hint="eastAsia"/>
            <w:noProof/>
            <w:rtl/>
          </w:rPr>
          <w:t>تناف</w:t>
        </w:r>
        <w:r w:rsidRPr="00784345">
          <w:rPr>
            <w:rStyle w:val="Hyperlink"/>
            <w:rFonts w:hint="cs"/>
            <w:noProof/>
            <w:rtl/>
          </w:rPr>
          <w:t>ی</w:t>
        </w:r>
        <w:r w:rsidRPr="00784345">
          <w:rPr>
            <w:rStyle w:val="Hyperlink"/>
            <w:noProof/>
            <w:rtl/>
          </w:rPr>
          <w:t xml:space="preserve"> </w:t>
        </w:r>
        <w:r w:rsidRPr="00784345">
          <w:rPr>
            <w:rStyle w:val="Hyperlink"/>
            <w:rFonts w:hint="eastAsia"/>
            <w:noProof/>
            <w:rtl/>
          </w:rPr>
          <w:t>مدلول</w:t>
        </w:r>
        <w:r w:rsidRPr="00784345">
          <w:rPr>
            <w:rStyle w:val="Hyperlink"/>
            <w:rFonts w:hint="cs"/>
            <w:noProof/>
            <w:rtl/>
          </w:rPr>
          <w:t>ی</w:t>
        </w:r>
        <w:r w:rsidRPr="00784345">
          <w:rPr>
            <w:rStyle w:val="Hyperlink"/>
            <w:rFonts w:hint="eastAsia"/>
            <w:noProof/>
            <w:rtl/>
          </w:rPr>
          <w:t>ن</w:t>
        </w:r>
        <w:r w:rsidRPr="00784345">
          <w:rPr>
            <w:rStyle w:val="Hyperlink"/>
            <w:noProof/>
            <w:rtl/>
          </w:rPr>
          <w:t>»(</w:t>
        </w:r>
        <w:r w:rsidRPr="00784345">
          <w:rPr>
            <w:rStyle w:val="Hyperlink"/>
            <w:rFonts w:hint="eastAsia"/>
            <w:noProof/>
            <w:rtl/>
          </w:rPr>
          <w:t>آخوند</w:t>
        </w:r>
        <w:r w:rsidRPr="00784345">
          <w:rPr>
            <w:rStyle w:val="Hyperlink"/>
            <w:noProof/>
            <w:rtl/>
          </w:rPr>
          <w:t xml:space="preserve"> </w:t>
        </w:r>
        <w:r w:rsidRPr="00784345">
          <w:rPr>
            <w:rStyle w:val="Hyperlink"/>
            <w:rFonts w:hint="eastAsia"/>
            <w:noProof/>
            <w:rtl/>
          </w:rPr>
          <w:t>و</w:t>
        </w:r>
        <w:r w:rsidRPr="00784345">
          <w:rPr>
            <w:rStyle w:val="Hyperlink"/>
            <w:noProof/>
            <w:rtl/>
          </w:rPr>
          <w:t xml:space="preserve"> </w:t>
        </w:r>
        <w:r w:rsidRPr="00784345">
          <w:rPr>
            <w:rStyle w:val="Hyperlink"/>
            <w:rFonts w:hint="eastAsia"/>
            <w:noProof/>
            <w:rtl/>
          </w:rPr>
          <w:t>آقا</w:t>
        </w:r>
        <w:r w:rsidRPr="00784345">
          <w:rPr>
            <w:rStyle w:val="Hyperlink"/>
            <w:noProof/>
            <w:rtl/>
          </w:rPr>
          <w:t xml:space="preserve"> </w:t>
        </w:r>
        <w:r w:rsidRPr="00784345">
          <w:rPr>
            <w:rStyle w:val="Hyperlink"/>
            <w:rFonts w:hint="eastAsia"/>
            <w:noProof/>
            <w:rtl/>
          </w:rPr>
          <w:t>ض</w:t>
        </w:r>
        <w:r w:rsidRPr="00784345">
          <w:rPr>
            <w:rStyle w:val="Hyperlink"/>
            <w:rFonts w:hint="cs"/>
            <w:noProof/>
            <w:rtl/>
          </w:rPr>
          <w:t>ی</w:t>
        </w:r>
        <w:r w:rsidRPr="00784345">
          <w:rPr>
            <w:rStyle w:val="Hyperlink"/>
            <w:rFonts w:hint="eastAsia"/>
            <w:noProof/>
            <w:rtl/>
          </w:rPr>
          <w:t>اء</w:t>
        </w:r>
        <w:r w:rsidRPr="0078434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Toc460954273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504B7" w:rsidRDefault="008504B7">
      <w:pPr>
        <w:pStyle w:val="TOC7"/>
        <w:tabs>
          <w:tab w:val="right" w:leader="dot" w:pos="10194"/>
        </w:tabs>
        <w:rPr>
          <w:rFonts w:asciiTheme="minorHAnsi" w:eastAsiaTheme="minorEastAsia" w:hAnsiTheme="minorHAnsi" w:cstheme="minorBidi"/>
          <w:bCs w:val="0"/>
          <w:noProof/>
          <w:color w:val="auto"/>
          <w:szCs w:val="22"/>
          <w:rtl/>
        </w:rPr>
      </w:pPr>
      <w:hyperlink w:anchor="_Toc460954274" w:history="1">
        <w:r w:rsidRPr="00784345">
          <w:rPr>
            <w:rStyle w:val="Hyperlink"/>
            <w:rFonts w:hint="eastAsia"/>
            <w:noProof/>
            <w:rtl/>
          </w:rPr>
          <w:t>خروج</w:t>
        </w:r>
        <w:r w:rsidRPr="00784345">
          <w:rPr>
            <w:rStyle w:val="Hyperlink"/>
            <w:noProof/>
            <w:rtl/>
          </w:rPr>
          <w:t xml:space="preserve"> </w:t>
        </w:r>
        <w:r w:rsidRPr="00784345">
          <w:rPr>
            <w:rStyle w:val="Hyperlink"/>
            <w:rFonts w:hint="eastAsia"/>
            <w:noProof/>
            <w:rtl/>
          </w:rPr>
          <w:t>جمع</w:t>
        </w:r>
        <w:r w:rsidRPr="00784345">
          <w:rPr>
            <w:rStyle w:val="Hyperlink"/>
            <w:noProof/>
            <w:rtl/>
          </w:rPr>
          <w:t xml:space="preserve"> </w:t>
        </w:r>
        <w:r w:rsidRPr="00784345">
          <w:rPr>
            <w:rStyle w:val="Hyperlink"/>
            <w:rFonts w:hint="eastAsia"/>
            <w:noProof/>
            <w:rtl/>
          </w:rPr>
          <w:t>عرف</w:t>
        </w:r>
        <w:r w:rsidRPr="00784345">
          <w:rPr>
            <w:rStyle w:val="Hyperlink"/>
            <w:rFonts w:hint="cs"/>
            <w:noProof/>
            <w:rtl/>
          </w:rPr>
          <w:t>ی</w:t>
        </w:r>
        <w:r w:rsidRPr="00784345">
          <w:rPr>
            <w:rStyle w:val="Hyperlink"/>
            <w:noProof/>
            <w:rtl/>
          </w:rPr>
          <w:t xml:space="preserve"> </w:t>
        </w:r>
        <w:r w:rsidRPr="00784345">
          <w:rPr>
            <w:rStyle w:val="Hyperlink"/>
            <w:rFonts w:hint="eastAsia"/>
            <w:noProof/>
            <w:rtl/>
          </w:rPr>
          <w:t>از</w:t>
        </w:r>
        <w:r w:rsidRPr="00784345">
          <w:rPr>
            <w:rStyle w:val="Hyperlink"/>
            <w:noProof/>
            <w:rtl/>
          </w:rPr>
          <w:t xml:space="preserve"> </w:t>
        </w:r>
        <w:r w:rsidRPr="00784345">
          <w:rPr>
            <w:rStyle w:val="Hyperlink"/>
            <w:rFonts w:hint="eastAsia"/>
            <w:noProof/>
            <w:rtl/>
          </w:rPr>
          <w:t>ب</w:t>
        </w:r>
        <w:r w:rsidRPr="00784345">
          <w:rPr>
            <w:rStyle w:val="Hyperlink"/>
            <w:rFonts w:hint="eastAsia"/>
            <w:noProof/>
            <w:rtl/>
          </w:rPr>
          <w:t>حث</w:t>
        </w:r>
        <w:r w:rsidRPr="00784345">
          <w:rPr>
            <w:rStyle w:val="Hyperlink"/>
            <w:noProof/>
            <w:rtl/>
          </w:rPr>
          <w:t xml:space="preserve"> </w:t>
        </w:r>
        <w:r w:rsidRPr="00784345">
          <w:rPr>
            <w:rStyle w:val="Hyperlink"/>
            <w:rFonts w:hint="eastAsia"/>
            <w:noProof/>
            <w:rtl/>
          </w:rPr>
          <w:t>تعارض</w:t>
        </w:r>
        <w:r w:rsidRPr="00784345">
          <w:rPr>
            <w:rStyle w:val="Hyperlink"/>
            <w:noProof/>
            <w:rtl/>
          </w:rPr>
          <w:t xml:space="preserve"> </w:t>
        </w:r>
        <w:r w:rsidRPr="00784345">
          <w:rPr>
            <w:rStyle w:val="Hyperlink"/>
            <w:rFonts w:hint="eastAsia"/>
            <w:noProof/>
            <w:rtl/>
          </w:rPr>
          <w:t>و</w:t>
        </w:r>
        <w:r w:rsidRPr="00784345">
          <w:rPr>
            <w:rStyle w:val="Hyperlink"/>
            <w:noProof/>
            <w:rtl/>
          </w:rPr>
          <w:t xml:space="preserve"> «</w:t>
        </w:r>
        <w:r w:rsidRPr="00784345">
          <w:rPr>
            <w:rStyle w:val="Hyperlink"/>
            <w:rFonts w:hint="eastAsia"/>
            <w:noProof/>
            <w:rtl/>
          </w:rPr>
          <w:t>غ</w:t>
        </w:r>
        <w:r w:rsidRPr="00784345">
          <w:rPr>
            <w:rStyle w:val="Hyperlink"/>
            <w:rFonts w:hint="cs"/>
            <w:noProof/>
            <w:rtl/>
          </w:rPr>
          <w:t>ی</w:t>
        </w:r>
        <w:r w:rsidRPr="00784345">
          <w:rPr>
            <w:rStyle w:val="Hyperlink"/>
            <w:rFonts w:hint="eastAsia"/>
            <w:noProof/>
            <w:rtl/>
          </w:rPr>
          <w:t>ر</w:t>
        </w:r>
        <w:r w:rsidRPr="00784345">
          <w:rPr>
            <w:rStyle w:val="Hyperlink"/>
            <w:noProof/>
            <w:rtl/>
          </w:rPr>
          <w:t xml:space="preserve"> </w:t>
        </w:r>
        <w:r w:rsidRPr="00784345">
          <w:rPr>
            <w:rStyle w:val="Hyperlink"/>
            <w:rFonts w:hint="eastAsia"/>
            <w:noProof/>
            <w:rtl/>
          </w:rPr>
          <w:t>استطراد</w:t>
        </w:r>
        <w:r w:rsidRPr="00784345">
          <w:rPr>
            <w:rStyle w:val="Hyperlink"/>
            <w:rFonts w:hint="cs"/>
            <w:noProof/>
            <w:rtl/>
          </w:rPr>
          <w:t>ی</w:t>
        </w:r>
        <w:r w:rsidRPr="00784345">
          <w:rPr>
            <w:rStyle w:val="Hyperlink"/>
            <w:noProof/>
            <w:rtl/>
          </w:rPr>
          <w:t xml:space="preserve"> </w:t>
        </w:r>
        <w:r w:rsidRPr="00784345">
          <w:rPr>
            <w:rStyle w:val="Hyperlink"/>
            <w:rFonts w:hint="eastAsia"/>
            <w:noProof/>
            <w:rtl/>
          </w:rPr>
          <w:t>بودن</w:t>
        </w:r>
        <w:r w:rsidRPr="00784345">
          <w:rPr>
            <w:rStyle w:val="Hyperlink"/>
            <w:noProof/>
            <w:rtl/>
          </w:rPr>
          <w:t xml:space="preserve">» </w:t>
        </w:r>
        <w:r w:rsidRPr="00784345">
          <w:rPr>
            <w:rStyle w:val="Hyperlink"/>
            <w:rFonts w:hint="eastAsia"/>
            <w:noProof/>
            <w:rtl/>
          </w:rPr>
          <w:t>غ</w:t>
        </w:r>
        <w:r w:rsidRPr="00784345">
          <w:rPr>
            <w:rStyle w:val="Hyperlink"/>
            <w:rFonts w:hint="cs"/>
            <w:noProof/>
            <w:rtl/>
          </w:rPr>
          <w:t>ی</w:t>
        </w:r>
        <w:r w:rsidRPr="00784345">
          <w:rPr>
            <w:rStyle w:val="Hyperlink"/>
            <w:rFonts w:hint="eastAsia"/>
            <w:noProof/>
            <w:rtl/>
          </w:rPr>
          <w:t>ر</w:t>
        </w:r>
        <w:r w:rsidRPr="00784345">
          <w:rPr>
            <w:rStyle w:val="Hyperlink"/>
            <w:noProof/>
            <w:rtl/>
          </w:rPr>
          <w:t xml:space="preserve"> </w:t>
        </w:r>
        <w:r w:rsidRPr="00784345">
          <w:rPr>
            <w:rStyle w:val="Hyperlink"/>
            <w:rFonts w:hint="eastAsia"/>
            <w:noProof/>
            <w:rtl/>
          </w:rPr>
          <w:t>قابل</w:t>
        </w:r>
        <w:r w:rsidRPr="00784345">
          <w:rPr>
            <w:rStyle w:val="Hyperlink"/>
            <w:noProof/>
            <w:rtl/>
          </w:rPr>
          <w:t xml:space="preserve"> </w:t>
        </w:r>
        <w:r w:rsidRPr="00784345">
          <w:rPr>
            <w:rStyle w:val="Hyperlink"/>
            <w:rFonts w:hint="eastAsia"/>
            <w:noProof/>
            <w:rtl/>
          </w:rPr>
          <w:t>فهم</w:t>
        </w:r>
        <w:r w:rsidRPr="00784345">
          <w:rPr>
            <w:rStyle w:val="Hyperlink"/>
            <w:noProof/>
            <w:rtl/>
          </w:rPr>
          <w:t xml:space="preserve"> (</w:t>
        </w:r>
        <w:r w:rsidRPr="00784345">
          <w:rPr>
            <w:rStyle w:val="Hyperlink"/>
            <w:rFonts w:hint="eastAsia"/>
            <w:noProof/>
            <w:rtl/>
          </w:rPr>
          <w:t>نظر</w:t>
        </w:r>
        <w:r w:rsidRPr="00784345">
          <w:rPr>
            <w:rStyle w:val="Hyperlink"/>
            <w:noProof/>
            <w:rtl/>
          </w:rPr>
          <w:t xml:space="preserve"> </w:t>
        </w:r>
        <w:r w:rsidRPr="00784345">
          <w:rPr>
            <w:rStyle w:val="Hyperlink"/>
            <w:rFonts w:hint="eastAsia"/>
            <w:noProof/>
            <w:rtl/>
          </w:rPr>
          <w:t>تحق</w:t>
        </w:r>
        <w:r w:rsidRPr="00784345">
          <w:rPr>
            <w:rStyle w:val="Hyperlink"/>
            <w:rFonts w:hint="cs"/>
            <w:noProof/>
            <w:rtl/>
          </w:rPr>
          <w:t>ی</w:t>
        </w:r>
        <w:r w:rsidRPr="00784345">
          <w:rPr>
            <w:rStyle w:val="Hyperlink"/>
            <w:rFonts w:hint="eastAsia"/>
            <w:noProof/>
            <w:rtl/>
          </w:rPr>
          <w:t>ق</w:t>
        </w:r>
        <w:r w:rsidRPr="0078434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Toc460954274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504B7" w:rsidRDefault="008504B7">
      <w:pPr>
        <w:pStyle w:val="TOC6"/>
        <w:tabs>
          <w:tab w:val="right" w:leader="dot" w:pos="10194"/>
        </w:tabs>
        <w:rPr>
          <w:rFonts w:asciiTheme="minorHAnsi" w:eastAsiaTheme="minorEastAsia" w:hAnsiTheme="minorHAnsi" w:cstheme="minorBidi"/>
          <w:bCs w:val="0"/>
          <w:noProof/>
          <w:color w:val="auto"/>
          <w:szCs w:val="22"/>
          <w:rtl/>
        </w:rPr>
      </w:pPr>
      <w:hyperlink w:anchor="_Toc460954275" w:history="1">
        <w:r w:rsidRPr="00784345">
          <w:rPr>
            <w:rStyle w:val="Hyperlink"/>
            <w:rFonts w:hint="eastAsia"/>
            <w:noProof/>
            <w:rtl/>
          </w:rPr>
          <w:t>قول</w:t>
        </w:r>
        <w:r w:rsidRPr="00784345">
          <w:rPr>
            <w:rStyle w:val="Hyperlink"/>
            <w:noProof/>
            <w:rtl/>
          </w:rPr>
          <w:t xml:space="preserve"> </w:t>
        </w:r>
        <w:r w:rsidRPr="00784345">
          <w:rPr>
            <w:rStyle w:val="Hyperlink"/>
            <w:rFonts w:hint="eastAsia"/>
            <w:noProof/>
            <w:rtl/>
          </w:rPr>
          <w:t>دوم</w:t>
        </w:r>
        <w:r w:rsidRPr="00784345">
          <w:rPr>
            <w:rStyle w:val="Hyperlink"/>
            <w:noProof/>
            <w:rtl/>
          </w:rPr>
          <w:t xml:space="preserve">: </w:t>
        </w:r>
        <w:r w:rsidRPr="00784345">
          <w:rPr>
            <w:rStyle w:val="Hyperlink"/>
            <w:rFonts w:hint="eastAsia"/>
            <w:noProof/>
            <w:rtl/>
          </w:rPr>
          <w:t>خروج</w:t>
        </w:r>
        <w:r w:rsidRPr="00784345">
          <w:rPr>
            <w:rStyle w:val="Hyperlink"/>
            <w:noProof/>
            <w:rtl/>
          </w:rPr>
          <w:t xml:space="preserve"> </w:t>
        </w:r>
        <w:r w:rsidRPr="00784345">
          <w:rPr>
            <w:rStyle w:val="Hyperlink"/>
            <w:rFonts w:hint="eastAsia"/>
            <w:noProof/>
            <w:rtl/>
          </w:rPr>
          <w:t>موارد</w:t>
        </w:r>
        <w:r w:rsidRPr="00784345">
          <w:rPr>
            <w:rStyle w:val="Hyperlink"/>
            <w:noProof/>
            <w:rtl/>
          </w:rPr>
          <w:t xml:space="preserve"> </w:t>
        </w:r>
        <w:r w:rsidRPr="00784345">
          <w:rPr>
            <w:rStyle w:val="Hyperlink"/>
            <w:rFonts w:hint="eastAsia"/>
            <w:noProof/>
            <w:rtl/>
          </w:rPr>
          <w:t>جمع</w:t>
        </w:r>
        <w:r w:rsidRPr="00784345">
          <w:rPr>
            <w:rStyle w:val="Hyperlink"/>
            <w:noProof/>
            <w:rtl/>
          </w:rPr>
          <w:t xml:space="preserve"> </w:t>
        </w:r>
        <w:r w:rsidRPr="00784345">
          <w:rPr>
            <w:rStyle w:val="Hyperlink"/>
            <w:rFonts w:hint="eastAsia"/>
            <w:noProof/>
            <w:rtl/>
          </w:rPr>
          <w:t>عرف</w:t>
        </w:r>
        <w:r w:rsidRPr="00784345">
          <w:rPr>
            <w:rStyle w:val="Hyperlink"/>
            <w:rFonts w:hint="cs"/>
            <w:noProof/>
            <w:rtl/>
          </w:rPr>
          <w:t>ی</w:t>
        </w:r>
        <w:r w:rsidRPr="00784345">
          <w:rPr>
            <w:rStyle w:val="Hyperlink"/>
            <w:noProof/>
            <w:rtl/>
          </w:rPr>
          <w:t xml:space="preserve"> </w:t>
        </w:r>
        <w:r w:rsidRPr="00784345">
          <w:rPr>
            <w:rStyle w:val="Hyperlink"/>
            <w:rFonts w:hint="eastAsia"/>
            <w:noProof/>
            <w:rtl/>
          </w:rPr>
          <w:t>از</w:t>
        </w:r>
        <w:r w:rsidRPr="00784345">
          <w:rPr>
            <w:rStyle w:val="Hyperlink"/>
            <w:noProof/>
            <w:rtl/>
          </w:rPr>
          <w:t xml:space="preserve"> </w:t>
        </w:r>
        <w:r w:rsidRPr="00784345">
          <w:rPr>
            <w:rStyle w:val="Hyperlink"/>
            <w:rFonts w:hint="eastAsia"/>
            <w:noProof/>
            <w:rtl/>
          </w:rPr>
          <w:t>تعارض</w:t>
        </w:r>
        <w:r w:rsidRPr="00784345">
          <w:rPr>
            <w:rStyle w:val="Hyperlink"/>
            <w:noProof/>
            <w:rtl/>
          </w:rPr>
          <w:t xml:space="preserve"> (</w:t>
        </w:r>
        <w:r w:rsidRPr="00784345">
          <w:rPr>
            <w:rStyle w:val="Hyperlink"/>
            <w:rFonts w:hint="eastAsia"/>
            <w:noProof/>
            <w:rtl/>
          </w:rPr>
          <w:t>مرحوم</w:t>
        </w:r>
        <w:r w:rsidRPr="00784345">
          <w:rPr>
            <w:rStyle w:val="Hyperlink"/>
            <w:noProof/>
            <w:rtl/>
          </w:rPr>
          <w:t xml:space="preserve"> </w:t>
        </w:r>
        <w:r w:rsidRPr="00784345">
          <w:rPr>
            <w:rStyle w:val="Hyperlink"/>
            <w:rFonts w:hint="eastAsia"/>
            <w:noProof/>
            <w:rtl/>
          </w:rPr>
          <w:t>خو</w:t>
        </w:r>
        <w:r w:rsidRPr="00784345">
          <w:rPr>
            <w:rStyle w:val="Hyperlink"/>
            <w:rFonts w:hint="cs"/>
            <w:noProof/>
            <w:rtl/>
          </w:rPr>
          <w:t>یی</w:t>
        </w:r>
        <w:r w:rsidRPr="0078434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Toc460954275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504B7" w:rsidRDefault="008504B7">
      <w:pPr>
        <w:pStyle w:val="TOC6"/>
        <w:tabs>
          <w:tab w:val="right" w:leader="dot" w:pos="10194"/>
        </w:tabs>
        <w:rPr>
          <w:rFonts w:asciiTheme="minorHAnsi" w:eastAsiaTheme="minorEastAsia" w:hAnsiTheme="minorHAnsi" w:cstheme="minorBidi"/>
          <w:bCs w:val="0"/>
          <w:noProof/>
          <w:color w:val="auto"/>
          <w:szCs w:val="22"/>
          <w:rtl/>
        </w:rPr>
      </w:pPr>
      <w:hyperlink w:anchor="_Toc460954276" w:history="1">
        <w:r w:rsidRPr="00784345">
          <w:rPr>
            <w:rStyle w:val="Hyperlink"/>
            <w:rFonts w:hint="eastAsia"/>
            <w:noProof/>
            <w:rtl/>
          </w:rPr>
          <w:t>قول</w:t>
        </w:r>
        <w:r w:rsidRPr="00784345">
          <w:rPr>
            <w:rStyle w:val="Hyperlink"/>
            <w:noProof/>
            <w:rtl/>
          </w:rPr>
          <w:t xml:space="preserve"> </w:t>
        </w:r>
        <w:r w:rsidRPr="00784345">
          <w:rPr>
            <w:rStyle w:val="Hyperlink"/>
            <w:rFonts w:hint="eastAsia"/>
            <w:noProof/>
            <w:rtl/>
          </w:rPr>
          <w:t>سوم</w:t>
        </w:r>
        <w:r w:rsidRPr="00784345">
          <w:rPr>
            <w:rStyle w:val="Hyperlink"/>
            <w:noProof/>
            <w:rtl/>
          </w:rPr>
          <w:t xml:space="preserve">: </w:t>
        </w:r>
        <w:r w:rsidRPr="00784345">
          <w:rPr>
            <w:rStyle w:val="Hyperlink"/>
            <w:rFonts w:hint="eastAsia"/>
            <w:noProof/>
            <w:rtl/>
          </w:rPr>
          <w:t>دخول</w:t>
        </w:r>
        <w:r w:rsidRPr="00784345">
          <w:rPr>
            <w:rStyle w:val="Hyperlink"/>
            <w:noProof/>
            <w:rtl/>
          </w:rPr>
          <w:t xml:space="preserve"> </w:t>
        </w:r>
        <w:r w:rsidRPr="00784345">
          <w:rPr>
            <w:rStyle w:val="Hyperlink"/>
            <w:rFonts w:hint="eastAsia"/>
            <w:noProof/>
            <w:rtl/>
          </w:rPr>
          <w:t>موارد</w:t>
        </w:r>
        <w:r w:rsidRPr="00784345">
          <w:rPr>
            <w:rStyle w:val="Hyperlink"/>
            <w:noProof/>
            <w:rtl/>
          </w:rPr>
          <w:t xml:space="preserve"> </w:t>
        </w:r>
        <w:r w:rsidRPr="00784345">
          <w:rPr>
            <w:rStyle w:val="Hyperlink"/>
            <w:rFonts w:hint="eastAsia"/>
            <w:noProof/>
            <w:rtl/>
          </w:rPr>
          <w:t>جمع</w:t>
        </w:r>
        <w:r w:rsidRPr="00784345">
          <w:rPr>
            <w:rStyle w:val="Hyperlink"/>
            <w:noProof/>
            <w:rtl/>
          </w:rPr>
          <w:t xml:space="preserve"> </w:t>
        </w:r>
        <w:r w:rsidRPr="00784345">
          <w:rPr>
            <w:rStyle w:val="Hyperlink"/>
            <w:rFonts w:hint="eastAsia"/>
            <w:noProof/>
            <w:rtl/>
          </w:rPr>
          <w:t>عرف</w:t>
        </w:r>
        <w:r w:rsidRPr="00784345">
          <w:rPr>
            <w:rStyle w:val="Hyperlink"/>
            <w:rFonts w:hint="cs"/>
            <w:noProof/>
            <w:rtl/>
          </w:rPr>
          <w:t>ی</w:t>
        </w:r>
        <w:r w:rsidRPr="00784345">
          <w:rPr>
            <w:rStyle w:val="Hyperlink"/>
            <w:noProof/>
            <w:rtl/>
          </w:rPr>
          <w:t xml:space="preserve"> </w:t>
        </w:r>
        <w:r w:rsidRPr="00784345">
          <w:rPr>
            <w:rStyle w:val="Hyperlink"/>
            <w:rFonts w:hint="eastAsia"/>
            <w:noProof/>
            <w:rtl/>
          </w:rPr>
          <w:t>از</w:t>
        </w:r>
        <w:r w:rsidRPr="00784345">
          <w:rPr>
            <w:rStyle w:val="Hyperlink"/>
            <w:noProof/>
            <w:rtl/>
          </w:rPr>
          <w:t xml:space="preserve"> </w:t>
        </w:r>
        <w:r w:rsidRPr="00784345">
          <w:rPr>
            <w:rStyle w:val="Hyperlink"/>
            <w:rFonts w:hint="eastAsia"/>
            <w:noProof/>
            <w:rtl/>
          </w:rPr>
          <w:t>تعارض</w:t>
        </w:r>
        <w:r w:rsidRPr="00784345">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Toc460954276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504B7" w:rsidRDefault="008504B7">
      <w:pPr>
        <w:pStyle w:val="TOC5"/>
        <w:tabs>
          <w:tab w:val="right" w:leader="dot" w:pos="10194"/>
        </w:tabs>
        <w:rPr>
          <w:rFonts w:asciiTheme="minorHAnsi" w:eastAsiaTheme="minorEastAsia" w:hAnsiTheme="minorHAnsi" w:cstheme="minorBidi"/>
          <w:bCs w:val="0"/>
          <w:noProof/>
          <w:color w:val="auto"/>
          <w:szCs w:val="22"/>
          <w:rtl/>
        </w:rPr>
      </w:pPr>
      <w:hyperlink w:anchor="_Toc460954277" w:history="1">
        <w:r w:rsidRPr="00784345">
          <w:rPr>
            <w:rStyle w:val="Hyperlink"/>
            <w:rFonts w:hint="eastAsia"/>
            <w:noProof/>
            <w:rtl/>
          </w:rPr>
          <w:t>نقد</w:t>
        </w:r>
        <w:r w:rsidRPr="00784345">
          <w:rPr>
            <w:rStyle w:val="Hyperlink"/>
            <w:noProof/>
            <w:rtl/>
          </w:rPr>
          <w:t xml:space="preserve"> </w:t>
        </w:r>
        <w:r w:rsidRPr="00784345">
          <w:rPr>
            <w:rStyle w:val="Hyperlink"/>
            <w:rFonts w:hint="eastAsia"/>
            <w:noProof/>
            <w:rtl/>
          </w:rPr>
          <w:t>و</w:t>
        </w:r>
        <w:r w:rsidRPr="00784345">
          <w:rPr>
            <w:rStyle w:val="Hyperlink"/>
            <w:noProof/>
            <w:rtl/>
          </w:rPr>
          <w:t xml:space="preserve"> </w:t>
        </w:r>
        <w:r w:rsidRPr="00784345">
          <w:rPr>
            <w:rStyle w:val="Hyperlink"/>
            <w:rFonts w:hint="eastAsia"/>
            <w:noProof/>
            <w:rtl/>
          </w:rPr>
          <w:t>بررس</w:t>
        </w:r>
        <w:r w:rsidRPr="0078434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Toc460954277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504B7" w:rsidRDefault="008504B7">
      <w:pPr>
        <w:pStyle w:val="TOC6"/>
        <w:tabs>
          <w:tab w:val="right" w:leader="dot" w:pos="10194"/>
        </w:tabs>
        <w:rPr>
          <w:rFonts w:asciiTheme="minorHAnsi" w:eastAsiaTheme="minorEastAsia" w:hAnsiTheme="minorHAnsi" w:cstheme="minorBidi"/>
          <w:bCs w:val="0"/>
          <w:noProof/>
          <w:color w:val="auto"/>
          <w:szCs w:val="22"/>
          <w:rtl/>
        </w:rPr>
      </w:pPr>
      <w:hyperlink w:anchor="_Toc460954278" w:history="1">
        <w:r w:rsidRPr="00784345">
          <w:rPr>
            <w:rStyle w:val="Hyperlink"/>
            <w:rFonts w:hint="cs"/>
            <w:noProof/>
            <w:rtl/>
          </w:rPr>
          <w:t>ی</w:t>
        </w:r>
        <w:r w:rsidRPr="00784345">
          <w:rPr>
            <w:rStyle w:val="Hyperlink"/>
            <w:rFonts w:hint="eastAsia"/>
            <w:noProof/>
            <w:rtl/>
          </w:rPr>
          <w:t>کم</w:t>
        </w:r>
        <w:r w:rsidRPr="00784345">
          <w:rPr>
            <w:rStyle w:val="Hyperlink"/>
            <w:noProof/>
            <w:rtl/>
          </w:rPr>
          <w:t xml:space="preserve">: </w:t>
        </w:r>
        <w:r w:rsidRPr="00784345">
          <w:rPr>
            <w:rStyle w:val="Hyperlink"/>
            <w:rFonts w:hint="eastAsia"/>
            <w:noProof/>
            <w:rtl/>
          </w:rPr>
          <w:t>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Toc460954278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504B7" w:rsidRDefault="008504B7">
      <w:pPr>
        <w:pStyle w:val="TOC7"/>
        <w:tabs>
          <w:tab w:val="right" w:leader="dot" w:pos="10194"/>
        </w:tabs>
        <w:rPr>
          <w:rFonts w:asciiTheme="minorHAnsi" w:eastAsiaTheme="minorEastAsia" w:hAnsiTheme="minorHAnsi" w:cstheme="minorBidi"/>
          <w:bCs w:val="0"/>
          <w:noProof/>
          <w:color w:val="auto"/>
          <w:szCs w:val="22"/>
          <w:rtl/>
        </w:rPr>
      </w:pPr>
      <w:hyperlink w:anchor="_Toc460954279" w:history="1">
        <w:r w:rsidRPr="00784345">
          <w:rPr>
            <w:rStyle w:val="Hyperlink"/>
            <w:rFonts w:hint="eastAsia"/>
            <w:noProof/>
            <w:rtl/>
          </w:rPr>
          <w:t>نظارت</w:t>
        </w:r>
        <w:r w:rsidRPr="00784345">
          <w:rPr>
            <w:rStyle w:val="Hyperlink"/>
            <w:noProof/>
            <w:rtl/>
          </w:rPr>
          <w:t xml:space="preserve"> </w:t>
        </w:r>
        <w:r w:rsidRPr="00784345">
          <w:rPr>
            <w:rStyle w:val="Hyperlink"/>
            <w:rFonts w:hint="eastAsia"/>
            <w:noProof/>
            <w:rtl/>
          </w:rPr>
          <w:t>لفظ</w:t>
        </w:r>
        <w:r w:rsidRPr="00784345">
          <w:rPr>
            <w:rStyle w:val="Hyperlink"/>
            <w:rFonts w:hint="cs"/>
            <w:noProof/>
            <w:rtl/>
          </w:rPr>
          <w:t>ی</w:t>
        </w:r>
        <w:r w:rsidRPr="00784345">
          <w:rPr>
            <w:rStyle w:val="Hyperlink"/>
            <w:noProof/>
            <w:rtl/>
          </w:rPr>
          <w:t xml:space="preserve"> </w:t>
        </w:r>
        <w:r w:rsidRPr="00784345">
          <w:rPr>
            <w:rStyle w:val="Hyperlink"/>
            <w:rFonts w:hint="eastAsia"/>
            <w:noProof/>
            <w:rtl/>
          </w:rPr>
          <w:t>دل</w:t>
        </w:r>
        <w:r w:rsidRPr="00784345">
          <w:rPr>
            <w:rStyle w:val="Hyperlink"/>
            <w:rFonts w:hint="cs"/>
            <w:noProof/>
            <w:rtl/>
          </w:rPr>
          <w:t>ی</w:t>
        </w:r>
        <w:r w:rsidRPr="00784345">
          <w:rPr>
            <w:rStyle w:val="Hyperlink"/>
            <w:rFonts w:hint="eastAsia"/>
            <w:noProof/>
            <w:rtl/>
          </w:rPr>
          <w:t>ل</w:t>
        </w:r>
        <w:r w:rsidRPr="00784345">
          <w:rPr>
            <w:rStyle w:val="Hyperlink"/>
            <w:rFonts w:hint="cs"/>
            <w:noProof/>
            <w:rtl/>
          </w:rPr>
          <w:t>ی</w:t>
        </w:r>
        <w:r w:rsidRPr="00784345">
          <w:rPr>
            <w:rStyle w:val="Hyperlink"/>
            <w:noProof/>
            <w:rtl/>
          </w:rPr>
          <w:t xml:space="preserve"> </w:t>
        </w:r>
        <w:r w:rsidRPr="00784345">
          <w:rPr>
            <w:rStyle w:val="Hyperlink"/>
            <w:rFonts w:hint="eastAsia"/>
            <w:noProof/>
            <w:rtl/>
          </w:rPr>
          <w:t>بر</w:t>
        </w:r>
        <w:r w:rsidRPr="00784345">
          <w:rPr>
            <w:rStyle w:val="Hyperlink"/>
            <w:noProof/>
            <w:rtl/>
          </w:rPr>
          <w:t xml:space="preserve"> </w:t>
        </w:r>
        <w:r w:rsidRPr="00784345">
          <w:rPr>
            <w:rStyle w:val="Hyperlink"/>
            <w:rFonts w:hint="eastAsia"/>
            <w:noProof/>
            <w:rtl/>
          </w:rPr>
          <w:t>دل</w:t>
        </w:r>
        <w:r w:rsidRPr="00784345">
          <w:rPr>
            <w:rStyle w:val="Hyperlink"/>
            <w:rFonts w:hint="cs"/>
            <w:noProof/>
            <w:rtl/>
          </w:rPr>
          <w:t>ی</w:t>
        </w:r>
        <w:r w:rsidRPr="00784345">
          <w:rPr>
            <w:rStyle w:val="Hyperlink"/>
            <w:rFonts w:hint="eastAsia"/>
            <w:noProof/>
            <w:rtl/>
          </w:rPr>
          <w:t>ل</w:t>
        </w:r>
        <w:r w:rsidRPr="00784345">
          <w:rPr>
            <w:rStyle w:val="Hyperlink"/>
            <w:noProof/>
            <w:rtl/>
          </w:rPr>
          <w:t xml:space="preserve"> </w:t>
        </w:r>
        <w:r w:rsidRPr="00784345">
          <w:rPr>
            <w:rStyle w:val="Hyperlink"/>
            <w:rFonts w:hint="eastAsia"/>
            <w:noProof/>
            <w:rtl/>
          </w:rPr>
          <w:t>د</w:t>
        </w:r>
        <w:r w:rsidRPr="00784345">
          <w:rPr>
            <w:rStyle w:val="Hyperlink"/>
            <w:rFonts w:hint="cs"/>
            <w:noProof/>
            <w:rtl/>
          </w:rPr>
          <w:t>ی</w:t>
        </w:r>
        <w:r w:rsidRPr="00784345">
          <w:rPr>
            <w:rStyle w:val="Hyperlink"/>
            <w:rFonts w:hint="eastAsia"/>
            <w:noProof/>
            <w:rtl/>
          </w:rPr>
          <w:t>گر</w:t>
        </w:r>
        <w:r w:rsidRPr="00784345">
          <w:rPr>
            <w:rStyle w:val="Hyperlink"/>
            <w:noProof/>
            <w:rtl/>
          </w:rPr>
          <w:t xml:space="preserve"> (</w:t>
        </w:r>
        <w:r w:rsidRPr="00784345">
          <w:rPr>
            <w:rStyle w:val="Hyperlink"/>
            <w:rFonts w:hint="eastAsia"/>
            <w:noProof/>
            <w:rtl/>
          </w:rPr>
          <w:t>آخوند</w:t>
        </w:r>
        <w:r w:rsidRPr="0078434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Toc460954279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504B7" w:rsidRDefault="008504B7">
      <w:pPr>
        <w:pStyle w:val="TOC7"/>
        <w:tabs>
          <w:tab w:val="right" w:leader="dot" w:pos="10194"/>
        </w:tabs>
        <w:rPr>
          <w:rFonts w:asciiTheme="minorHAnsi" w:eastAsiaTheme="minorEastAsia" w:hAnsiTheme="minorHAnsi" w:cstheme="minorBidi"/>
          <w:bCs w:val="0"/>
          <w:noProof/>
          <w:color w:val="auto"/>
          <w:szCs w:val="22"/>
          <w:rtl/>
        </w:rPr>
      </w:pPr>
      <w:hyperlink w:anchor="_Toc460954280" w:history="1">
        <w:r w:rsidRPr="00784345">
          <w:rPr>
            <w:rStyle w:val="Hyperlink"/>
            <w:rFonts w:hint="eastAsia"/>
            <w:noProof/>
            <w:rtl/>
          </w:rPr>
          <w:t>تصرف</w:t>
        </w:r>
        <w:r w:rsidRPr="00784345">
          <w:rPr>
            <w:rStyle w:val="Hyperlink"/>
            <w:noProof/>
            <w:rtl/>
          </w:rPr>
          <w:t xml:space="preserve"> </w:t>
        </w:r>
        <w:r w:rsidRPr="00784345">
          <w:rPr>
            <w:rStyle w:val="Hyperlink"/>
            <w:rFonts w:hint="eastAsia"/>
            <w:noProof/>
            <w:rtl/>
          </w:rPr>
          <w:t>دل</w:t>
        </w:r>
        <w:r w:rsidRPr="00784345">
          <w:rPr>
            <w:rStyle w:val="Hyperlink"/>
            <w:rFonts w:hint="cs"/>
            <w:noProof/>
            <w:rtl/>
          </w:rPr>
          <w:t>ی</w:t>
        </w:r>
        <w:r w:rsidRPr="00784345">
          <w:rPr>
            <w:rStyle w:val="Hyperlink"/>
            <w:rFonts w:hint="eastAsia"/>
            <w:noProof/>
            <w:rtl/>
          </w:rPr>
          <w:t>ل</w:t>
        </w:r>
        <w:r w:rsidRPr="00784345">
          <w:rPr>
            <w:rStyle w:val="Hyperlink"/>
            <w:noProof/>
            <w:rtl/>
          </w:rPr>
          <w:t xml:space="preserve"> </w:t>
        </w:r>
        <w:r w:rsidRPr="00784345">
          <w:rPr>
            <w:rStyle w:val="Hyperlink"/>
            <w:rFonts w:hint="eastAsia"/>
            <w:noProof/>
            <w:rtl/>
          </w:rPr>
          <w:t>در</w:t>
        </w:r>
        <w:r w:rsidRPr="00784345">
          <w:rPr>
            <w:rStyle w:val="Hyperlink"/>
            <w:noProof/>
            <w:rtl/>
          </w:rPr>
          <w:t xml:space="preserve"> </w:t>
        </w:r>
        <w:r w:rsidRPr="00784345">
          <w:rPr>
            <w:rStyle w:val="Hyperlink"/>
            <w:rFonts w:hint="eastAsia"/>
            <w:noProof/>
            <w:rtl/>
          </w:rPr>
          <w:t>عقد</w:t>
        </w:r>
        <w:r w:rsidRPr="00784345">
          <w:rPr>
            <w:rStyle w:val="Hyperlink"/>
            <w:noProof/>
            <w:rtl/>
          </w:rPr>
          <w:t xml:space="preserve"> </w:t>
        </w:r>
        <w:r w:rsidRPr="00784345">
          <w:rPr>
            <w:rStyle w:val="Hyperlink"/>
            <w:rFonts w:hint="eastAsia"/>
            <w:noProof/>
            <w:rtl/>
          </w:rPr>
          <w:t>الوضع</w:t>
        </w:r>
        <w:r w:rsidRPr="00784345">
          <w:rPr>
            <w:rStyle w:val="Hyperlink"/>
            <w:noProof/>
            <w:rtl/>
          </w:rPr>
          <w:t xml:space="preserve"> </w:t>
        </w:r>
        <w:r w:rsidRPr="00784345">
          <w:rPr>
            <w:rStyle w:val="Hyperlink"/>
            <w:rFonts w:hint="cs"/>
            <w:noProof/>
            <w:rtl/>
          </w:rPr>
          <w:t>ی</w:t>
        </w:r>
        <w:r w:rsidRPr="00784345">
          <w:rPr>
            <w:rStyle w:val="Hyperlink"/>
            <w:rFonts w:hint="eastAsia"/>
            <w:noProof/>
            <w:rtl/>
          </w:rPr>
          <w:t>ا</w:t>
        </w:r>
        <w:r w:rsidRPr="00784345">
          <w:rPr>
            <w:rStyle w:val="Hyperlink"/>
            <w:noProof/>
            <w:rtl/>
          </w:rPr>
          <w:t xml:space="preserve"> </w:t>
        </w:r>
        <w:r w:rsidRPr="00784345">
          <w:rPr>
            <w:rStyle w:val="Hyperlink"/>
            <w:rFonts w:hint="eastAsia"/>
            <w:noProof/>
            <w:rtl/>
          </w:rPr>
          <w:t>عقد</w:t>
        </w:r>
        <w:r w:rsidRPr="00784345">
          <w:rPr>
            <w:rStyle w:val="Hyperlink"/>
            <w:noProof/>
            <w:rtl/>
          </w:rPr>
          <w:t xml:space="preserve"> </w:t>
        </w:r>
        <w:r w:rsidRPr="00784345">
          <w:rPr>
            <w:rStyle w:val="Hyperlink"/>
            <w:rFonts w:hint="eastAsia"/>
            <w:noProof/>
            <w:rtl/>
          </w:rPr>
          <w:t>الحمل</w:t>
        </w:r>
        <w:r w:rsidRPr="00784345">
          <w:rPr>
            <w:rStyle w:val="Hyperlink"/>
            <w:noProof/>
            <w:rtl/>
          </w:rPr>
          <w:t xml:space="preserve"> </w:t>
        </w:r>
        <w:r w:rsidRPr="00784345">
          <w:rPr>
            <w:rStyle w:val="Hyperlink"/>
            <w:rFonts w:hint="eastAsia"/>
            <w:noProof/>
            <w:rtl/>
          </w:rPr>
          <w:t>دل</w:t>
        </w:r>
        <w:r w:rsidRPr="00784345">
          <w:rPr>
            <w:rStyle w:val="Hyperlink"/>
            <w:rFonts w:hint="cs"/>
            <w:noProof/>
            <w:rtl/>
          </w:rPr>
          <w:t>ی</w:t>
        </w:r>
        <w:r w:rsidRPr="00784345">
          <w:rPr>
            <w:rStyle w:val="Hyperlink"/>
            <w:rFonts w:hint="eastAsia"/>
            <w:noProof/>
            <w:rtl/>
          </w:rPr>
          <w:t>ل</w:t>
        </w:r>
        <w:r w:rsidRPr="00784345">
          <w:rPr>
            <w:rStyle w:val="Hyperlink"/>
            <w:noProof/>
            <w:rtl/>
          </w:rPr>
          <w:t xml:space="preserve"> </w:t>
        </w:r>
        <w:r w:rsidRPr="00784345">
          <w:rPr>
            <w:rStyle w:val="Hyperlink"/>
            <w:rFonts w:hint="eastAsia"/>
            <w:noProof/>
            <w:rtl/>
          </w:rPr>
          <w:t>د</w:t>
        </w:r>
        <w:r w:rsidRPr="00784345">
          <w:rPr>
            <w:rStyle w:val="Hyperlink"/>
            <w:rFonts w:hint="cs"/>
            <w:noProof/>
            <w:rtl/>
          </w:rPr>
          <w:t>ی</w:t>
        </w:r>
        <w:r w:rsidRPr="00784345">
          <w:rPr>
            <w:rStyle w:val="Hyperlink"/>
            <w:rFonts w:hint="eastAsia"/>
            <w:noProof/>
            <w:rtl/>
          </w:rPr>
          <w:t>گر</w:t>
        </w:r>
        <w:r w:rsidRPr="00784345">
          <w:rPr>
            <w:rStyle w:val="Hyperlink"/>
            <w:noProof/>
            <w:rtl/>
          </w:rPr>
          <w:t>(</w:t>
        </w:r>
        <w:r w:rsidRPr="00784345">
          <w:rPr>
            <w:rStyle w:val="Hyperlink"/>
            <w:rFonts w:hint="eastAsia"/>
            <w:noProof/>
            <w:rtl/>
          </w:rPr>
          <w:t>نظر</w:t>
        </w:r>
        <w:r w:rsidRPr="00784345">
          <w:rPr>
            <w:rStyle w:val="Hyperlink"/>
            <w:noProof/>
            <w:rtl/>
          </w:rPr>
          <w:t xml:space="preserve"> </w:t>
        </w:r>
        <w:r w:rsidRPr="00784345">
          <w:rPr>
            <w:rStyle w:val="Hyperlink"/>
            <w:rFonts w:hint="eastAsia"/>
            <w:noProof/>
            <w:rtl/>
          </w:rPr>
          <w:t>تحق</w:t>
        </w:r>
        <w:r w:rsidRPr="00784345">
          <w:rPr>
            <w:rStyle w:val="Hyperlink"/>
            <w:rFonts w:hint="cs"/>
            <w:noProof/>
            <w:rtl/>
          </w:rPr>
          <w:t>ی</w:t>
        </w:r>
        <w:r w:rsidRPr="00784345">
          <w:rPr>
            <w:rStyle w:val="Hyperlink"/>
            <w:rFonts w:hint="eastAsia"/>
            <w:noProof/>
            <w:rtl/>
          </w:rPr>
          <w:t>ق</w:t>
        </w:r>
        <w:r w:rsidRPr="0078434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Toc460954280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F82F64" w:rsidP="00CB2993">
      <w:pPr>
        <w:ind w:firstLine="284"/>
        <w:jc w:val="both"/>
      </w:pPr>
      <w:r>
        <w:rPr>
          <w:noProof/>
          <w:webHidden/>
          <w:color w:val="632423" w:themeColor="accent2" w:themeShade="80"/>
          <w:szCs w:val="24"/>
          <w:rtl/>
        </w:rPr>
        <w:fldChar w:fldCharType="end"/>
      </w:r>
    </w:p>
    <w:p w:rsidR="00F343FB" w:rsidRDefault="00F842AD" w:rsidP="00CB2993">
      <w:pPr>
        <w:ind w:firstLine="284"/>
        <w:jc w:val="both"/>
        <w:rPr>
          <w:rtl/>
        </w:rPr>
      </w:pPr>
      <w:r w:rsidRPr="00EB78E3">
        <w:rPr>
          <w:rStyle w:val="Emphasis"/>
          <w:rFonts w:hint="cs"/>
          <w:rtl/>
        </w:rPr>
        <w:t>موضوع:</w:t>
      </w:r>
      <w:r>
        <w:rPr>
          <w:rFonts w:hint="cs"/>
          <w:rtl/>
        </w:rPr>
        <w:t xml:space="preserve"> </w:t>
      </w:r>
      <w:bookmarkStart w:id="1" w:name="Bokkolli"/>
      <w:bookmarkEnd w:id="1"/>
      <w:r w:rsidR="00305CDF">
        <w:rPr>
          <w:rFonts w:hint="cs"/>
          <w:rtl/>
        </w:rPr>
        <w:t xml:space="preserve"> تعارض ادله / مقدمات</w:t>
      </w:r>
      <w:r w:rsidR="002528DC">
        <w:rPr>
          <w:rFonts w:hint="cs"/>
          <w:rtl/>
        </w:rPr>
        <w:t xml:space="preserve"> / مقدمه سوم</w:t>
      </w:r>
      <w:r w:rsidR="003E5C8A">
        <w:rPr>
          <w:rFonts w:hint="cs"/>
          <w:rtl/>
        </w:rPr>
        <w:t>: تعریف تعارض</w:t>
      </w:r>
    </w:p>
    <w:p w:rsidR="00DE50B3" w:rsidRDefault="00B07631" w:rsidP="00CB2993">
      <w:pPr>
        <w:ind w:firstLine="284"/>
        <w:jc w:val="both"/>
        <w:rPr>
          <w:rtl/>
        </w:rPr>
      </w:pPr>
      <w:r>
        <w:rPr>
          <w:noProof/>
          <w:rtl/>
        </w:rPr>
        <mc:AlternateContent>
          <mc:Choice Requires="wps">
            <w:drawing>
              <wp:anchor distT="0" distB="0" distL="114300" distR="114300" simplePos="0" relativeHeight="251659264" behindDoc="0" locked="0" layoutInCell="1" allowOverlap="1" wp14:anchorId="468720A9" wp14:editId="48FCC058">
                <wp:simplePos x="0" y="0"/>
                <wp:positionH relativeFrom="column">
                  <wp:posOffset>43180</wp:posOffset>
                </wp:positionH>
                <wp:positionV relativeFrom="paragraph">
                  <wp:posOffset>5554</wp:posOffset>
                </wp:positionV>
                <wp:extent cx="6317615" cy="1403985"/>
                <wp:effectExtent l="0" t="0" r="26035" b="2349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1403985"/>
                        </a:xfrm>
                        <a:prstGeom prst="rect">
                          <a:avLst/>
                        </a:prstGeom>
                        <a:solidFill>
                          <a:srgbClr val="FFFFFF"/>
                        </a:solidFill>
                        <a:ln w="9525">
                          <a:solidFill>
                            <a:srgbClr val="000000"/>
                          </a:solidFill>
                          <a:miter lim="800000"/>
                          <a:headEnd/>
                          <a:tailEnd/>
                        </a:ln>
                      </wps:spPr>
                      <wps:txbx>
                        <w:txbxContent>
                          <w:p w:rsidR="00B07631" w:rsidRDefault="00B07631" w:rsidP="00B07631">
                            <w:pPr>
                              <w:rPr>
                                <w:rStyle w:val="Emphasis"/>
                                <w:rtl/>
                              </w:rPr>
                            </w:pPr>
                            <w:r w:rsidRPr="00124E3D">
                              <w:rPr>
                                <w:rStyle w:val="Emphasis"/>
                                <w:rFonts w:hint="cs"/>
                                <w:rtl/>
                              </w:rPr>
                              <w:t>خلاصه مباحث گذشته:</w:t>
                            </w:r>
                          </w:p>
                          <w:p w:rsidR="00C4516D" w:rsidRDefault="00084BB2" w:rsidP="00084BB2">
                            <w:pPr>
                              <w:ind w:firstLine="284"/>
                              <w:jc w:val="both"/>
                              <w:rPr>
                                <w:rtl/>
                              </w:rPr>
                            </w:pPr>
                            <w:r>
                              <w:rPr>
                                <w:rFonts w:hint="cs"/>
                                <w:rtl/>
                              </w:rPr>
                              <w:t>دو تعریف برای تعارض ذکر شد، و گفته شد که تعریف آخوند مساعد اعتبار است و خصوصیات تعریف را بیان کردیم</w:t>
                            </w:r>
                            <w:r w:rsidR="00C4516D">
                              <w:rPr>
                                <w:rFonts w:hint="cs"/>
                                <w:rtl/>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کادر متن 2" o:spid="_x0000_s1026" type="#_x0000_t202" style="position:absolute;left:0;text-align:left;margin-left:3.4pt;margin-top:.45pt;width:497.4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0Ei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">
                <v:textbox style="mso-fit-shape-to-text:t">
                  <w:txbxContent>
                    <w:p w:rsidR="00B07631" w:rsidRDefault="00B07631" w:rsidP="00B07631">
                      <w:pPr>
                        <w:rPr>
                          <w:rStyle w:val="Emphasis"/>
                          <w:rtl/>
                        </w:rPr>
                      </w:pPr>
                      <w:r w:rsidRPr="00124E3D">
                        <w:rPr>
                          <w:rStyle w:val="Emphasis"/>
                          <w:rFonts w:hint="cs"/>
                          <w:rtl/>
                        </w:rPr>
                        <w:t>خلاصه مباحث گذشته:</w:t>
                      </w:r>
                    </w:p>
                    <w:p w:rsidR="00C4516D" w:rsidRDefault="00084BB2" w:rsidP="00084BB2">
                      <w:pPr>
                        <w:ind w:firstLine="284"/>
                        <w:jc w:val="both"/>
                        <w:rPr>
                          <w:rtl/>
                        </w:rPr>
                      </w:pPr>
                      <w:r>
                        <w:rPr>
                          <w:rFonts w:hint="cs"/>
                          <w:rtl/>
                        </w:rPr>
                        <w:t>دو تعریف برای تعارض ذکر شد، و گفته شد که تعریف آخوند مساعد اعتبار است و خصوصیات تعریف را بیان کردیم</w:t>
                      </w:r>
                      <w:r w:rsidR="00C4516D">
                        <w:rPr>
                          <w:rFonts w:hint="cs"/>
                          <w:rtl/>
                        </w:rPr>
                        <w:t>.</w:t>
                      </w:r>
                    </w:p>
                  </w:txbxContent>
                </v:textbox>
              </v:shape>
            </w:pict>
          </mc:Fallback>
        </mc:AlternateContent>
      </w:r>
    </w:p>
    <w:p w:rsidR="00B07631" w:rsidRDefault="00B07631" w:rsidP="00CB2993">
      <w:pPr>
        <w:ind w:firstLine="284"/>
        <w:jc w:val="both"/>
        <w:rPr>
          <w:rtl/>
        </w:rPr>
      </w:pPr>
    </w:p>
    <w:p w:rsidR="00C4516D" w:rsidRDefault="00C4516D" w:rsidP="00351A42">
      <w:pPr>
        <w:jc w:val="both"/>
        <w:rPr>
          <w:rtl/>
        </w:rPr>
      </w:pPr>
    </w:p>
    <w:p w:rsidR="00362A88" w:rsidRPr="00362A88" w:rsidRDefault="00362A88" w:rsidP="00362A88">
      <w:pPr>
        <w:pStyle w:val="Heading4"/>
        <w:rPr>
          <w:i/>
        </w:rPr>
      </w:pPr>
      <w:bookmarkStart w:id="2" w:name="_Toc460954271"/>
      <w:r w:rsidRPr="00362A88">
        <w:rPr>
          <w:rFonts w:hint="cs"/>
          <w:i/>
          <w:rtl/>
        </w:rPr>
        <w:t>امر سوم: موارد جمع عرفی</w:t>
      </w:r>
      <w:bookmarkEnd w:id="2"/>
    </w:p>
    <w:p w:rsidR="00ED5DA4" w:rsidRDefault="00E201B4" w:rsidP="00493E2D">
      <w:pPr>
        <w:ind w:firstLine="284"/>
        <w:jc w:val="both"/>
        <w:rPr>
          <w:rFonts w:hint="cs"/>
          <w:rtl/>
        </w:rPr>
      </w:pPr>
      <w:r>
        <w:rPr>
          <w:rFonts w:hint="cs"/>
          <w:rtl/>
        </w:rPr>
        <w:t xml:space="preserve">موارد </w:t>
      </w:r>
      <w:r w:rsidR="008D2A2E">
        <w:rPr>
          <w:rFonts w:hint="cs"/>
          <w:rtl/>
        </w:rPr>
        <w:t xml:space="preserve">جمع عرفی مثل عام و خاص، </w:t>
      </w:r>
      <w:r>
        <w:rPr>
          <w:rFonts w:hint="cs"/>
          <w:rtl/>
        </w:rPr>
        <w:t>مطلق و مقید</w:t>
      </w:r>
      <w:r w:rsidR="008D2A2E">
        <w:rPr>
          <w:rFonts w:hint="cs"/>
          <w:rtl/>
        </w:rPr>
        <w:t>، حاکم و محکوم</w:t>
      </w:r>
      <w:r>
        <w:rPr>
          <w:rFonts w:hint="cs"/>
          <w:rtl/>
        </w:rPr>
        <w:t xml:space="preserve"> آیا داخل در بحث تعارض هستند و بایست تعارض را به نحوی تعریف کرد که شامل این موارد شود، یا خارج از بحث تعارض</w:t>
      </w:r>
      <w:r>
        <w:rPr>
          <w:rFonts w:hint="cs"/>
          <w:rtl/>
        </w:rPr>
        <w:softHyphen/>
        <w:t>اند و باید تعریف را به گونه</w:t>
      </w:r>
      <w:r>
        <w:rPr>
          <w:rFonts w:hint="cs"/>
          <w:rtl/>
        </w:rPr>
        <w:softHyphen/>
        <w:t>ای ارائه داد که شامل این موارد نشود؟</w:t>
      </w:r>
    </w:p>
    <w:p w:rsidR="00BC6F2D" w:rsidRDefault="00BC6F2D" w:rsidP="00BC6F2D">
      <w:pPr>
        <w:pStyle w:val="Heading5"/>
        <w:rPr>
          <w:rFonts w:hint="cs"/>
          <w:rtl/>
        </w:rPr>
      </w:pPr>
      <w:bookmarkStart w:id="3" w:name="_Toc460954272"/>
      <w:r>
        <w:rPr>
          <w:rFonts w:hint="cs"/>
          <w:rtl/>
        </w:rPr>
        <w:t>اقوال</w:t>
      </w:r>
      <w:bookmarkEnd w:id="3"/>
    </w:p>
    <w:p w:rsidR="00BC6F2D" w:rsidRDefault="00BC6F2D" w:rsidP="00806BF3">
      <w:pPr>
        <w:pStyle w:val="Heading6"/>
        <w:rPr>
          <w:rFonts w:hint="cs"/>
          <w:rtl/>
        </w:rPr>
      </w:pPr>
      <w:bookmarkStart w:id="4" w:name="_Toc460954273"/>
      <w:r>
        <w:rPr>
          <w:rFonts w:hint="cs"/>
          <w:rtl/>
        </w:rPr>
        <w:t>قول یکم:</w:t>
      </w:r>
      <w:r w:rsidR="007C40BD">
        <w:rPr>
          <w:rFonts w:hint="cs"/>
          <w:rtl/>
        </w:rPr>
        <w:t xml:space="preserve"> تفصیل</w:t>
      </w:r>
      <w:r w:rsidR="00806BF3">
        <w:rPr>
          <w:rFonts w:hint="cs"/>
          <w:rtl/>
        </w:rPr>
        <w:t xml:space="preserve"> بین تعریف به«تنافی دلالتین» و تعریف به«تنافی مدلولین»</w:t>
      </w:r>
      <w:r w:rsidR="00B4642B">
        <w:rPr>
          <w:rFonts w:hint="cs"/>
          <w:rtl/>
        </w:rPr>
        <w:t>(آخوند و آقا ضیاء)</w:t>
      </w:r>
      <w:bookmarkEnd w:id="4"/>
    </w:p>
    <w:p w:rsidR="00F0378B" w:rsidRPr="00F0378B" w:rsidRDefault="00F0378B" w:rsidP="007F0306">
      <w:pPr>
        <w:rPr>
          <w:rStyle w:val="Emphasis"/>
          <w:rFonts w:hint="cs"/>
          <w:rtl/>
        </w:rPr>
      </w:pPr>
      <w:r w:rsidRPr="00F0378B">
        <w:rPr>
          <w:rStyle w:val="Emphasis"/>
          <w:rFonts w:hint="cs"/>
          <w:rtl/>
        </w:rPr>
        <w:t>دخول جمع عرفی در بحث تعارض و غیر استطرادی بودن آن(آقا ضیاء)</w:t>
      </w:r>
    </w:p>
    <w:p w:rsidR="00C24A8D" w:rsidRDefault="00C345E8" w:rsidP="00C345E8">
      <w:pPr>
        <w:ind w:firstLine="284"/>
        <w:jc w:val="both"/>
        <w:rPr>
          <w:rFonts w:hint="cs"/>
          <w:rtl/>
        </w:rPr>
      </w:pPr>
      <w:r>
        <w:rPr>
          <w:rFonts w:hint="cs"/>
          <w:rtl/>
        </w:rPr>
        <w:t xml:space="preserve">آقا ضیاء: </w:t>
      </w:r>
      <w:r w:rsidR="006C3159">
        <w:rPr>
          <w:rFonts w:hint="cs"/>
          <w:rtl/>
        </w:rPr>
        <w:t>«</w:t>
      </w:r>
      <w:r w:rsidR="00B4642B">
        <w:rPr>
          <w:rFonts w:hint="cs"/>
          <w:rtl/>
        </w:rPr>
        <w:t>اگر تعریف ما از تعارض «تنافی دلالت</w:t>
      </w:r>
      <w:r w:rsidR="00B4642B">
        <w:rPr>
          <w:rFonts w:hint="cs"/>
          <w:rtl/>
        </w:rPr>
        <w:softHyphen/>
        <w:t>ها» باشد، این تعریف شامل جمع عرفی نیست</w:t>
      </w:r>
      <w:r w:rsidR="00461C40">
        <w:rPr>
          <w:rFonts w:hint="cs"/>
          <w:rtl/>
        </w:rPr>
        <w:t>، چون دلالت</w:t>
      </w:r>
      <w:r w:rsidR="00461C40">
        <w:rPr>
          <w:rFonts w:hint="cs"/>
          <w:rtl/>
        </w:rPr>
        <w:softHyphen/>
        <w:t>ها در موارد جمع عرفی، تنافی نداشته و جمع می</w:t>
      </w:r>
      <w:r w:rsidR="00461C40">
        <w:rPr>
          <w:rFonts w:hint="cs"/>
          <w:rtl/>
        </w:rPr>
        <w:softHyphen/>
        <w:t>شوند.</w:t>
      </w:r>
      <w:r>
        <w:rPr>
          <w:rFonts w:hint="cs"/>
          <w:rtl/>
        </w:rPr>
        <w:t xml:space="preserve"> </w:t>
      </w:r>
      <w:r w:rsidR="00461C40">
        <w:rPr>
          <w:rFonts w:hint="cs"/>
          <w:rtl/>
        </w:rPr>
        <w:t>اگر تعریف ما از تعارض «</w:t>
      </w:r>
      <w:r w:rsidR="00F639AA">
        <w:rPr>
          <w:rFonts w:hint="cs"/>
          <w:rtl/>
        </w:rPr>
        <w:t>تنافی مدلولین</w:t>
      </w:r>
      <w:r w:rsidR="00461C40">
        <w:rPr>
          <w:rFonts w:hint="cs"/>
          <w:rtl/>
        </w:rPr>
        <w:t>»</w:t>
      </w:r>
      <w:r w:rsidR="00F639AA">
        <w:rPr>
          <w:rFonts w:hint="cs"/>
          <w:rtl/>
        </w:rPr>
        <w:t xml:space="preserve"> باشد، این تعریف شامل جمع عرفی </w:t>
      </w:r>
      <w:r w:rsidR="00F639AA">
        <w:rPr>
          <w:rFonts w:hint="cs"/>
          <w:rtl/>
        </w:rPr>
        <w:lastRenderedPageBreak/>
        <w:t xml:space="preserve">است، چون </w:t>
      </w:r>
      <w:r w:rsidR="00C24A8D">
        <w:rPr>
          <w:rFonts w:hint="cs"/>
          <w:rtl/>
        </w:rPr>
        <w:t>دلالت</w:t>
      </w:r>
      <w:r w:rsidR="00C24A8D">
        <w:rPr>
          <w:rFonts w:hint="cs"/>
          <w:rtl/>
        </w:rPr>
        <w:softHyphen/>
        <w:t xml:space="preserve">ها </w:t>
      </w:r>
      <w:r w:rsidR="00F639AA">
        <w:rPr>
          <w:rFonts w:hint="cs"/>
          <w:rtl/>
        </w:rPr>
        <w:t>در موارد جمع عرفی</w:t>
      </w:r>
      <w:r w:rsidR="00C24A8D">
        <w:rPr>
          <w:rFonts w:hint="cs"/>
          <w:rtl/>
        </w:rPr>
        <w:t xml:space="preserve"> تنافی ندارند، اما مدلول</w:t>
      </w:r>
      <w:r w:rsidR="00C24A8D">
        <w:rPr>
          <w:rFonts w:hint="cs"/>
          <w:rtl/>
        </w:rPr>
        <w:softHyphen/>
        <w:t>ها تنافی دارند.</w:t>
      </w:r>
      <w:r>
        <w:rPr>
          <w:rFonts w:hint="cs"/>
          <w:rtl/>
        </w:rPr>
        <w:t xml:space="preserve"> </w:t>
      </w:r>
      <w:r w:rsidR="00C24A8D">
        <w:rPr>
          <w:rFonts w:hint="cs"/>
          <w:rtl/>
        </w:rPr>
        <w:t xml:space="preserve">بنابراین تعریف آخوند موارد جمع عرفی را شامل نیست، </w:t>
      </w:r>
      <w:r w:rsidR="006163D0">
        <w:rPr>
          <w:rFonts w:hint="cs"/>
          <w:rtl/>
        </w:rPr>
        <w:t>ا</w:t>
      </w:r>
      <w:r w:rsidR="00C24A8D">
        <w:rPr>
          <w:rFonts w:hint="cs"/>
          <w:rtl/>
        </w:rPr>
        <w:t>ما تعریف شیخ شامل است لذا تعریف شیخ درست می</w:t>
      </w:r>
      <w:r w:rsidR="00C24A8D">
        <w:rPr>
          <w:rFonts w:hint="cs"/>
          <w:rtl/>
        </w:rPr>
        <w:softHyphen/>
        <w:t>باشد</w:t>
      </w:r>
      <w:r w:rsidR="00F0260E">
        <w:rPr>
          <w:rFonts w:hint="cs"/>
          <w:rtl/>
        </w:rPr>
        <w:t xml:space="preserve"> </w:t>
      </w:r>
      <w:r w:rsidR="00F0260E">
        <w:rPr>
          <w:rFonts w:hint="cs"/>
          <w:rtl/>
        </w:rPr>
        <w:t>و موارد جمع عرفی ابحاثی استطرادی نیستند</w:t>
      </w:r>
      <w:r w:rsidR="006C3159">
        <w:rPr>
          <w:rFonts w:hint="cs"/>
          <w:rtl/>
        </w:rPr>
        <w:t>»</w:t>
      </w:r>
      <w:r w:rsidR="00C24A8D">
        <w:rPr>
          <w:rFonts w:hint="cs"/>
          <w:rtl/>
        </w:rPr>
        <w:t>.</w:t>
      </w:r>
    </w:p>
    <w:p w:rsidR="00C345E8" w:rsidRDefault="00BE10E9" w:rsidP="00BE10E9">
      <w:pPr>
        <w:ind w:firstLine="284"/>
        <w:jc w:val="both"/>
        <w:rPr>
          <w:rFonts w:hint="cs"/>
          <w:rtl/>
        </w:rPr>
      </w:pPr>
      <w:r>
        <w:rPr>
          <w:rFonts w:hint="cs"/>
          <w:rtl/>
        </w:rPr>
        <w:t>این تفصیل</w:t>
      </w:r>
      <w:r>
        <w:rPr>
          <w:rFonts w:hint="cs"/>
          <w:rtl/>
        </w:rPr>
        <w:t xml:space="preserve"> تصریح کلام</w:t>
      </w:r>
      <w:r w:rsidR="00C345E8">
        <w:rPr>
          <w:rFonts w:hint="cs"/>
          <w:rtl/>
        </w:rPr>
        <w:t xml:space="preserve"> آقا ضیاء</w:t>
      </w:r>
      <w:r>
        <w:rPr>
          <w:rFonts w:hint="cs"/>
          <w:rtl/>
        </w:rPr>
        <w:t xml:space="preserve"> و ظاهر کلام</w:t>
      </w:r>
      <w:r w:rsidR="00C345E8">
        <w:rPr>
          <w:rFonts w:hint="cs"/>
          <w:rtl/>
        </w:rPr>
        <w:t xml:space="preserve"> آخوند</w:t>
      </w:r>
      <w:r>
        <w:rPr>
          <w:rFonts w:hint="cs"/>
          <w:rtl/>
        </w:rPr>
        <w:t xml:space="preserve"> می</w:t>
      </w:r>
      <w:r>
        <w:rPr>
          <w:rFonts w:hint="cs"/>
          <w:rtl/>
        </w:rPr>
        <w:softHyphen/>
        <w:t>باشد خصوصا در تعلیقه بر رسائل.</w:t>
      </w:r>
    </w:p>
    <w:p w:rsidR="006163D0" w:rsidRDefault="006163D0" w:rsidP="001512DD">
      <w:pPr>
        <w:pStyle w:val="Heading7"/>
        <w:rPr>
          <w:rFonts w:hint="cs"/>
          <w:rtl/>
        </w:rPr>
      </w:pPr>
      <w:bookmarkStart w:id="5" w:name="_Toc460954274"/>
      <w:r>
        <w:rPr>
          <w:rFonts w:hint="cs"/>
          <w:rtl/>
        </w:rPr>
        <w:t>خروج جمع عرفی از بحث تعارض و «غیر استطرادی بودن» غیر قابل فهم (نظر تحقیق)</w:t>
      </w:r>
      <w:bookmarkEnd w:id="5"/>
    </w:p>
    <w:p w:rsidR="006163D0" w:rsidRDefault="006163D0" w:rsidP="006163D0">
      <w:pPr>
        <w:ind w:firstLine="284"/>
        <w:jc w:val="both"/>
        <w:rPr>
          <w:rFonts w:hint="cs"/>
          <w:rtl/>
        </w:rPr>
      </w:pPr>
      <w:r>
        <w:rPr>
          <w:rFonts w:hint="cs"/>
          <w:rtl/>
        </w:rPr>
        <w:t>در نظر تحقیق موارد جمع عرفی خارج از مسأله تعارض است. و در مسأله تعارض از احکام دلیلینی بحث می</w:t>
      </w:r>
      <w:r>
        <w:rPr>
          <w:rFonts w:hint="cs"/>
          <w:rtl/>
        </w:rPr>
        <w:softHyphen/>
        <w:t>شود که جمع عرفی ندارند. مباحثی که قید «جمع عرفی نداشتن» را دارا باشند</w:t>
      </w:r>
      <w:r w:rsidRPr="005D0E3E">
        <w:rPr>
          <w:rFonts w:hint="cs"/>
          <w:rtl/>
        </w:rPr>
        <w:t xml:space="preserve"> </w:t>
      </w:r>
      <w:r>
        <w:rPr>
          <w:rFonts w:hint="cs"/>
          <w:rtl/>
        </w:rPr>
        <w:t>داخل در مسأله</w:t>
      </w:r>
      <w:r>
        <w:rPr>
          <w:rFonts w:hint="cs"/>
          <w:rtl/>
        </w:rPr>
        <w:softHyphen/>
        <w:t>اند. آن مباحث با آنکه ابحاث مهم علم اصول می</w:t>
      </w:r>
      <w:r>
        <w:rPr>
          <w:rFonts w:hint="cs"/>
          <w:rtl/>
        </w:rPr>
        <w:softHyphen/>
        <w:t>باشند اما جزء مبحث این مسأله نیست. و باید جای دیگر بحث کرد، و اصولیون یا در جای دیگر بحث کرده</w:t>
      </w:r>
      <w:r>
        <w:rPr>
          <w:rFonts w:hint="cs"/>
          <w:rtl/>
        </w:rPr>
        <w:softHyphen/>
        <w:t>اند ـ</w:t>
      </w:r>
      <w:r w:rsidRPr="007C1F59">
        <w:rPr>
          <w:rFonts w:hint="cs"/>
          <w:rtl/>
        </w:rPr>
        <w:t xml:space="preserve"> </w:t>
      </w:r>
      <w:r>
        <w:rPr>
          <w:rFonts w:hint="cs"/>
          <w:rtl/>
        </w:rPr>
        <w:t>مثلاً برخی عام و خاص و مطلق و مقید را در بحث الفاظ مطرح کرده</w:t>
      </w:r>
      <w:r>
        <w:rPr>
          <w:rFonts w:hint="cs"/>
          <w:rtl/>
        </w:rPr>
        <w:softHyphen/>
        <w:t>اند، نه در بحث تعارض ـ یا در هیچ جایی از علم اصول از آن بحث نکرده</w:t>
      </w:r>
      <w:r>
        <w:rPr>
          <w:rFonts w:hint="cs"/>
          <w:rtl/>
        </w:rPr>
        <w:softHyphen/>
        <w:t>اند.</w:t>
      </w:r>
    </w:p>
    <w:p w:rsidR="006163D0" w:rsidRDefault="006163D0" w:rsidP="006163D0">
      <w:pPr>
        <w:ind w:firstLine="284"/>
        <w:jc w:val="both"/>
        <w:rPr>
          <w:rFonts w:hint="cs"/>
          <w:rtl/>
        </w:rPr>
      </w:pPr>
      <w:r>
        <w:rPr>
          <w:rFonts w:hint="cs"/>
          <w:rtl/>
        </w:rPr>
        <w:t>اما سخن ایشان «آن موارد را باید در بحث تعارض گنجاند و برای استطراد جایی نیست» برای ما غیر قابل فهم است.</w:t>
      </w:r>
    </w:p>
    <w:p w:rsidR="00BC6F2D" w:rsidRDefault="00BC6F2D" w:rsidP="006C3159">
      <w:pPr>
        <w:pStyle w:val="Heading6"/>
        <w:rPr>
          <w:rFonts w:hint="cs"/>
          <w:rtl/>
        </w:rPr>
      </w:pPr>
      <w:bookmarkStart w:id="6" w:name="_Toc460954275"/>
      <w:r>
        <w:rPr>
          <w:rFonts w:hint="cs"/>
          <w:rtl/>
        </w:rPr>
        <w:t>قول دوم:</w:t>
      </w:r>
      <w:r w:rsidR="00603320">
        <w:rPr>
          <w:rFonts w:hint="cs"/>
          <w:rtl/>
        </w:rPr>
        <w:t xml:space="preserve"> خروج موارد جمع عرفی از تعارض</w:t>
      </w:r>
      <w:r w:rsidR="00010A30">
        <w:rPr>
          <w:rFonts w:hint="cs"/>
          <w:rtl/>
        </w:rPr>
        <w:t xml:space="preserve"> (مرحوم خویی)</w:t>
      </w:r>
      <w:bookmarkEnd w:id="6"/>
    </w:p>
    <w:p w:rsidR="006C3159" w:rsidRDefault="00C501B3" w:rsidP="00C501B3">
      <w:pPr>
        <w:ind w:firstLine="284"/>
        <w:jc w:val="both"/>
        <w:rPr>
          <w:rFonts w:hint="cs"/>
          <w:rtl/>
        </w:rPr>
      </w:pPr>
      <w:r>
        <w:rPr>
          <w:rFonts w:hint="cs"/>
          <w:rtl/>
        </w:rPr>
        <w:t xml:space="preserve">موارد جمع عرفی از تعریف تعارض خارج است خواه تعارض را به «تنافی دلالتین» </w:t>
      </w:r>
      <w:r w:rsidR="00010A30">
        <w:rPr>
          <w:rFonts w:hint="cs"/>
          <w:rtl/>
        </w:rPr>
        <w:t>تعریف کنیم و</w:t>
      </w:r>
      <w:r>
        <w:rPr>
          <w:rFonts w:hint="cs"/>
          <w:rtl/>
        </w:rPr>
        <w:t xml:space="preserve"> چه</w:t>
      </w:r>
      <w:r w:rsidR="00010A30">
        <w:rPr>
          <w:rFonts w:hint="cs"/>
          <w:rtl/>
        </w:rPr>
        <w:t xml:space="preserve"> به</w:t>
      </w:r>
      <w:r>
        <w:rPr>
          <w:rFonts w:hint="cs"/>
          <w:rtl/>
        </w:rPr>
        <w:t xml:space="preserve"> «تنافی مدلولین»</w:t>
      </w:r>
      <w:r w:rsidR="00010A30">
        <w:rPr>
          <w:rFonts w:hint="cs"/>
          <w:rtl/>
        </w:rPr>
        <w:t>.</w:t>
      </w:r>
    </w:p>
    <w:p w:rsidR="00BC6F2D" w:rsidRDefault="00BC6F2D" w:rsidP="006C3159">
      <w:pPr>
        <w:pStyle w:val="Heading6"/>
        <w:rPr>
          <w:rFonts w:hint="cs"/>
          <w:rtl/>
        </w:rPr>
      </w:pPr>
      <w:bookmarkStart w:id="7" w:name="_Toc460954276"/>
      <w:r>
        <w:rPr>
          <w:rFonts w:hint="cs"/>
          <w:rtl/>
        </w:rPr>
        <w:t>قول سوم:</w:t>
      </w:r>
      <w:r w:rsidR="00603320">
        <w:rPr>
          <w:rFonts w:hint="cs"/>
          <w:rtl/>
        </w:rPr>
        <w:t xml:space="preserve"> دخول موارد جمع عرفی از تعارض</w:t>
      </w:r>
      <w:r w:rsidR="00010A30">
        <w:rPr>
          <w:rFonts w:hint="cs"/>
          <w:rtl/>
        </w:rPr>
        <w:t xml:space="preserve"> (</w:t>
      </w:r>
      <w:r w:rsidR="00603320">
        <w:rPr>
          <w:rFonts w:hint="cs"/>
          <w:rtl/>
        </w:rPr>
        <w:t>...</w:t>
      </w:r>
      <w:r w:rsidR="00010A30">
        <w:rPr>
          <w:rFonts w:hint="cs"/>
          <w:rtl/>
        </w:rPr>
        <w:t>)</w:t>
      </w:r>
      <w:bookmarkEnd w:id="7"/>
    </w:p>
    <w:p w:rsidR="006C3159" w:rsidRDefault="00010A30" w:rsidP="00BC6F2D">
      <w:pPr>
        <w:ind w:firstLine="284"/>
        <w:jc w:val="both"/>
        <w:rPr>
          <w:rFonts w:hint="cs"/>
          <w:rtl/>
        </w:rPr>
      </w:pPr>
      <w:r>
        <w:rPr>
          <w:rFonts w:hint="cs"/>
          <w:rtl/>
        </w:rPr>
        <w:t xml:space="preserve">موارد جمع عرفی داخل در تعریف تعارض است، </w:t>
      </w:r>
      <w:r w:rsidR="007147CA">
        <w:rPr>
          <w:rFonts w:hint="cs"/>
          <w:rtl/>
        </w:rPr>
        <w:t>زیرا کما اینکه مدلولین تنافی دارند،  دلالت</w:t>
      </w:r>
      <w:r w:rsidR="007147CA">
        <w:rPr>
          <w:rFonts w:hint="cs"/>
          <w:rtl/>
        </w:rPr>
        <w:softHyphen/>
        <w:t>ها هم تنافی دارند.</w:t>
      </w:r>
    </w:p>
    <w:p w:rsidR="00BC6F2D" w:rsidRDefault="006E0EBC" w:rsidP="006E0EBC">
      <w:pPr>
        <w:pStyle w:val="Heading5"/>
        <w:rPr>
          <w:rFonts w:hint="cs"/>
          <w:rtl/>
        </w:rPr>
      </w:pPr>
      <w:bookmarkStart w:id="8" w:name="_Toc460954277"/>
      <w:r>
        <w:rPr>
          <w:rFonts w:hint="cs"/>
          <w:rtl/>
        </w:rPr>
        <w:t>نقد و بررسی</w:t>
      </w:r>
      <w:bookmarkEnd w:id="8"/>
    </w:p>
    <w:p w:rsidR="006E0EBC" w:rsidRDefault="006E0EBC" w:rsidP="00573D37">
      <w:pPr>
        <w:ind w:firstLine="284"/>
        <w:jc w:val="both"/>
        <w:rPr>
          <w:rFonts w:hint="cs"/>
          <w:rtl/>
        </w:rPr>
      </w:pPr>
      <w:r>
        <w:rPr>
          <w:rFonts w:hint="cs"/>
          <w:rtl/>
        </w:rPr>
        <w:t xml:space="preserve">برای دانستن قول صحیح باید </w:t>
      </w:r>
      <w:r w:rsidR="00794163">
        <w:rPr>
          <w:rFonts w:hint="cs"/>
          <w:rtl/>
        </w:rPr>
        <w:t xml:space="preserve">موارد جمع عرفی را تک تک بررسی کرده تا ببینیم جمع عرفی چیست؟ </w:t>
      </w:r>
      <w:r w:rsidR="00573D37">
        <w:rPr>
          <w:rFonts w:hint="cs"/>
          <w:rtl/>
        </w:rPr>
        <w:t xml:space="preserve">آیا در موارد جمع عرفی </w:t>
      </w:r>
      <w:r w:rsidR="00794163">
        <w:rPr>
          <w:rFonts w:hint="cs"/>
          <w:rtl/>
        </w:rPr>
        <w:t>مدلول</w:t>
      </w:r>
      <w:r w:rsidR="00794163">
        <w:rPr>
          <w:rFonts w:hint="cs"/>
          <w:rtl/>
        </w:rPr>
        <w:softHyphen/>
      </w:r>
      <w:r w:rsidR="00573D37">
        <w:rPr>
          <w:rFonts w:hint="cs"/>
          <w:rtl/>
        </w:rPr>
        <w:t>ها تنافی دارند یا نه؟</w:t>
      </w:r>
      <w:r w:rsidR="00794163">
        <w:rPr>
          <w:rFonts w:hint="cs"/>
          <w:rtl/>
        </w:rPr>
        <w:t xml:space="preserve"> دلالت</w:t>
      </w:r>
      <w:r w:rsidR="00794163">
        <w:rPr>
          <w:rFonts w:hint="cs"/>
          <w:rtl/>
        </w:rPr>
        <w:softHyphen/>
        <w:t xml:space="preserve">ها تنافی دارند یا نه؟ لذا </w:t>
      </w:r>
      <w:r w:rsidR="00573D37">
        <w:rPr>
          <w:rFonts w:hint="cs"/>
          <w:rtl/>
        </w:rPr>
        <w:t>از حکومت شروع می</w:t>
      </w:r>
      <w:r w:rsidR="00573D37">
        <w:rPr>
          <w:rFonts w:hint="cs"/>
          <w:rtl/>
        </w:rPr>
        <w:softHyphen/>
        <w:t>کنیم.</w:t>
      </w:r>
    </w:p>
    <w:p w:rsidR="00573D37" w:rsidRDefault="00573D37" w:rsidP="004A2072">
      <w:pPr>
        <w:pStyle w:val="Heading6"/>
        <w:rPr>
          <w:rFonts w:hint="cs"/>
          <w:rtl/>
        </w:rPr>
      </w:pPr>
      <w:bookmarkStart w:id="9" w:name="_Toc460954278"/>
      <w:r>
        <w:rPr>
          <w:rFonts w:hint="cs"/>
          <w:rtl/>
        </w:rPr>
        <w:t>یکم: حکومت</w:t>
      </w:r>
      <w:bookmarkEnd w:id="9"/>
    </w:p>
    <w:p w:rsidR="004A2072" w:rsidRDefault="004A2072" w:rsidP="00093893">
      <w:pPr>
        <w:pStyle w:val="Heading7"/>
        <w:rPr>
          <w:rFonts w:hint="cs"/>
          <w:rtl/>
        </w:rPr>
      </w:pPr>
      <w:bookmarkStart w:id="10" w:name="_Toc460954279"/>
      <w:r>
        <w:rPr>
          <w:rFonts w:hint="cs"/>
          <w:rtl/>
        </w:rPr>
        <w:t>نظارت</w:t>
      </w:r>
      <w:r w:rsidR="00EF3E5E">
        <w:rPr>
          <w:rFonts w:hint="cs"/>
          <w:rtl/>
        </w:rPr>
        <w:t xml:space="preserve"> لفظی دلیلی بر دلیل دیگر (آخوند)</w:t>
      </w:r>
      <w:bookmarkEnd w:id="10"/>
    </w:p>
    <w:p w:rsidR="005B59C1" w:rsidRDefault="005B59C1" w:rsidP="00573D37">
      <w:pPr>
        <w:ind w:firstLine="284"/>
        <w:jc w:val="both"/>
        <w:rPr>
          <w:rFonts w:hint="cs"/>
          <w:rtl/>
        </w:rPr>
      </w:pPr>
      <w:r>
        <w:rPr>
          <w:rFonts w:hint="cs"/>
          <w:rtl/>
        </w:rPr>
        <w:lastRenderedPageBreak/>
        <w:t>مرحوم آخوند در تفسیر حکومت نظر ضیقی دارد، در نظر ایشان حاکم عبارت است از دلیلی که به دلالت لفظیه ناظر به محکوم باشد، و آن را تفسیر کند، به گونه</w:t>
      </w:r>
      <w:r>
        <w:rPr>
          <w:rFonts w:hint="cs"/>
          <w:rtl/>
        </w:rPr>
        <w:softHyphen/>
        <w:t>ای که اگر محکوم نباشد حاکم بی</w:t>
      </w:r>
      <w:r>
        <w:rPr>
          <w:rFonts w:hint="cs"/>
          <w:rtl/>
        </w:rPr>
        <w:softHyphen/>
        <w:t>معنا است، و می</w:t>
      </w:r>
      <w:r>
        <w:rPr>
          <w:rFonts w:hint="cs"/>
          <w:rtl/>
        </w:rPr>
        <w:softHyphen/>
        <w:t>توان در تفسیر محکوم</w:t>
      </w:r>
      <w:r w:rsidR="009A2502">
        <w:rPr>
          <w:rFonts w:hint="cs"/>
          <w:rtl/>
        </w:rPr>
        <w:t xml:space="preserve"> با حاکم بر سر خطاب حاکم کلمه «ای» و «یعنی» اضافه نمود، البته نه اینکه بالضرورة باید در ابتدای خطاب حاکم «ای» و «یعنی» باشد.</w:t>
      </w:r>
    </w:p>
    <w:p w:rsidR="004A2072" w:rsidRDefault="00093893" w:rsidP="00573D37">
      <w:pPr>
        <w:ind w:firstLine="284"/>
        <w:jc w:val="both"/>
        <w:rPr>
          <w:rFonts w:hint="cs"/>
          <w:rtl/>
        </w:rPr>
      </w:pPr>
      <w:r>
        <w:rPr>
          <w:rFonts w:hint="cs"/>
          <w:rtl/>
        </w:rPr>
        <w:t>مثال</w:t>
      </w:r>
      <w:r w:rsidR="00231B6D">
        <w:rPr>
          <w:rFonts w:hint="cs"/>
          <w:rtl/>
        </w:rPr>
        <w:t>1</w:t>
      </w:r>
      <w:r>
        <w:rPr>
          <w:rFonts w:hint="cs"/>
          <w:rtl/>
        </w:rPr>
        <w:t>: «اذا شککت فابن علی الأکثر». «لاشک لکثیر الشک»</w:t>
      </w:r>
      <w:r w:rsidR="00A808B5">
        <w:rPr>
          <w:rFonts w:hint="cs"/>
          <w:rtl/>
        </w:rPr>
        <w:t xml:space="preserve"> در این مثال جمله «لاشک» نظر دارد به موضوع «اذا شککت».</w:t>
      </w:r>
    </w:p>
    <w:p w:rsidR="00A808B5" w:rsidRDefault="00A808B5" w:rsidP="00573D37">
      <w:pPr>
        <w:ind w:firstLine="284"/>
        <w:jc w:val="both"/>
        <w:rPr>
          <w:rFonts w:hint="cs"/>
          <w:rtl/>
        </w:rPr>
      </w:pPr>
      <w:r>
        <w:rPr>
          <w:rFonts w:hint="cs"/>
          <w:rtl/>
        </w:rPr>
        <w:t>مثال2: «حرم الربا». «لاربا بین الوالد و الولد»</w:t>
      </w:r>
      <w:r w:rsidR="00231B6D">
        <w:rPr>
          <w:rFonts w:hint="cs"/>
          <w:rtl/>
        </w:rPr>
        <w:t xml:space="preserve"> مخاطب باشنیدن « لاربا بین الوالد و الولد» میفهمد که ربا یک حکمی دارد که این خطاب ناظر به آن است.</w:t>
      </w:r>
    </w:p>
    <w:p w:rsidR="00E946E7" w:rsidRDefault="00E946E7" w:rsidP="00573D37">
      <w:pPr>
        <w:ind w:firstLine="284"/>
        <w:jc w:val="both"/>
        <w:rPr>
          <w:rFonts w:hint="cs"/>
          <w:rtl/>
        </w:rPr>
      </w:pPr>
      <w:r>
        <w:rPr>
          <w:rFonts w:hint="cs"/>
          <w:rtl/>
        </w:rPr>
        <w:t>مثال 3: «اکرم العلماء» «الجاهل الزاهد عالم»</w:t>
      </w:r>
    </w:p>
    <w:p w:rsidR="00E946E7" w:rsidRDefault="00E946E7" w:rsidP="00462AE2">
      <w:pPr>
        <w:ind w:firstLine="284"/>
        <w:jc w:val="both"/>
        <w:rPr>
          <w:rFonts w:hint="cs"/>
          <w:rtl/>
        </w:rPr>
      </w:pPr>
      <w:r>
        <w:rPr>
          <w:rFonts w:hint="cs"/>
          <w:rtl/>
        </w:rPr>
        <w:t xml:space="preserve">مخاطب با شنیدن </w:t>
      </w:r>
      <w:r w:rsidR="009E5E96">
        <w:rPr>
          <w:rFonts w:hint="cs"/>
          <w:rtl/>
        </w:rPr>
        <w:t>«الجاهل الزاهد عالم» می</w:t>
      </w:r>
      <w:r w:rsidR="009E5E96">
        <w:rPr>
          <w:rFonts w:hint="cs"/>
          <w:rtl/>
        </w:rPr>
        <w:softHyphen/>
        <w:t>فهمد که</w:t>
      </w:r>
      <w:r w:rsidR="00CD5F80">
        <w:rPr>
          <w:rFonts w:hint="cs"/>
          <w:rtl/>
        </w:rPr>
        <w:t xml:space="preserve"> موضوع عالم</w:t>
      </w:r>
      <w:r w:rsidR="009E5E96">
        <w:rPr>
          <w:rFonts w:hint="cs"/>
          <w:rtl/>
        </w:rPr>
        <w:t xml:space="preserve"> یک حکم دارد که این خطاب ناظر به آن است.</w:t>
      </w:r>
      <w:r w:rsidR="00CD5F80">
        <w:rPr>
          <w:rFonts w:hint="cs"/>
          <w:rtl/>
        </w:rPr>
        <w:t xml:space="preserve"> و لازم نیست اول دلیل محکوم وارد شود سپس دلیل حاکم، امکان دارد برای عالم احکامی هنوز جعل نشده باشد اما دلیل حاکم صادر شود</w:t>
      </w:r>
      <w:r w:rsidR="00346581">
        <w:rPr>
          <w:rFonts w:hint="cs"/>
          <w:rtl/>
        </w:rPr>
        <w:t xml:space="preserve">، مرحوم شیخ انصاری </w:t>
      </w:r>
      <w:r w:rsidR="00346581" w:rsidRPr="00346581">
        <w:rPr>
          <w:rFonts w:hint="cs"/>
          <w:vertAlign w:val="superscript"/>
          <w:rtl/>
        </w:rPr>
        <w:t>قدس سره</w:t>
      </w:r>
      <w:r w:rsidR="00346581">
        <w:rPr>
          <w:rFonts w:hint="cs"/>
          <w:rtl/>
        </w:rPr>
        <w:t xml:space="preserve"> می</w:t>
      </w:r>
      <w:r w:rsidR="00346581">
        <w:rPr>
          <w:rFonts w:hint="cs"/>
          <w:rtl/>
        </w:rPr>
        <w:softHyphen/>
        <w:t xml:space="preserve">فرماید محکوم باید اول صادر شود، و در مقابل مرحوم آخوند </w:t>
      </w:r>
      <w:r w:rsidR="00346581" w:rsidRPr="00346581">
        <w:rPr>
          <w:rFonts w:hint="cs"/>
          <w:vertAlign w:val="superscript"/>
          <w:rtl/>
        </w:rPr>
        <w:t>قدس سره</w:t>
      </w:r>
      <w:r w:rsidR="00346581">
        <w:rPr>
          <w:rFonts w:hint="cs"/>
          <w:rtl/>
        </w:rPr>
        <w:t xml:space="preserve"> </w:t>
      </w:r>
      <w:r w:rsidR="00F87799">
        <w:rPr>
          <w:rFonts w:hint="cs"/>
          <w:rtl/>
        </w:rPr>
        <w:t>می</w:t>
      </w:r>
      <w:r w:rsidR="00F87799">
        <w:rPr>
          <w:rFonts w:hint="cs"/>
          <w:rtl/>
        </w:rPr>
        <w:softHyphen/>
        <w:t>فرماید فرق نمی</w:t>
      </w:r>
      <w:r w:rsidR="00F87799">
        <w:rPr>
          <w:rFonts w:hint="cs"/>
          <w:rtl/>
        </w:rPr>
        <w:softHyphen/>
        <w:t>کند که مقدم باشد یا مؤخر آنچه مهم است نظارت حاکم بر محکوم می</w:t>
      </w:r>
      <w:r w:rsidR="00F87799">
        <w:rPr>
          <w:rFonts w:hint="cs"/>
          <w:rtl/>
        </w:rPr>
        <w:softHyphen/>
        <w:t>باشد.</w:t>
      </w:r>
    </w:p>
    <w:p w:rsidR="004A2072" w:rsidRPr="00EB09CA" w:rsidRDefault="00EB09CA" w:rsidP="00573D37">
      <w:pPr>
        <w:ind w:firstLine="284"/>
        <w:jc w:val="both"/>
        <w:rPr>
          <w:rStyle w:val="Emphasis"/>
          <w:rFonts w:hint="cs"/>
          <w:rtl/>
        </w:rPr>
      </w:pPr>
      <w:r w:rsidRPr="00EB09CA">
        <w:rPr>
          <w:rStyle w:val="Emphasis"/>
          <w:rFonts w:hint="cs"/>
          <w:rtl/>
        </w:rPr>
        <w:t>موارد فاقد نظارت</w:t>
      </w:r>
    </w:p>
    <w:p w:rsidR="004A2072" w:rsidRDefault="00C27C8F" w:rsidP="00573D37">
      <w:pPr>
        <w:ind w:firstLine="284"/>
        <w:jc w:val="both"/>
        <w:rPr>
          <w:rFonts w:hint="cs"/>
          <w:rtl/>
        </w:rPr>
      </w:pPr>
      <w:r>
        <w:rPr>
          <w:rFonts w:hint="cs"/>
          <w:rtl/>
        </w:rPr>
        <w:t>در مواردی نظارت وجود ندارد مثلاً بین ادله احکام اولیه و بین ادله احکام ثانویه، «اذا قمتم الی الصلاة فاغسلوا وجوهکم»</w:t>
      </w:r>
      <w:r w:rsidR="005A3105">
        <w:rPr>
          <w:rFonts w:hint="cs"/>
          <w:rtl/>
        </w:rPr>
        <w:t xml:space="preserve"> «ما جعل علیکم فی الدین من حرج».</w:t>
      </w:r>
      <w:r w:rsidR="00C56F02">
        <w:rPr>
          <w:rFonts w:hint="cs"/>
          <w:rtl/>
        </w:rPr>
        <w:t xml:space="preserve"> در اینجا</w:t>
      </w:r>
      <w:r w:rsidR="00D16459">
        <w:rPr>
          <w:rFonts w:hint="cs"/>
          <w:rtl/>
        </w:rPr>
        <w:t xml:space="preserve"> با اینکه</w:t>
      </w:r>
      <w:r w:rsidR="005A3105">
        <w:rPr>
          <w:rFonts w:hint="cs"/>
          <w:rtl/>
        </w:rPr>
        <w:t xml:space="preserve"> دلیل نفی حرج نظارتی</w:t>
      </w:r>
      <w:r w:rsidR="00C56F02">
        <w:rPr>
          <w:rFonts w:hint="cs"/>
          <w:rtl/>
        </w:rPr>
        <w:t xml:space="preserve"> ندارد بر دلیل وجوب وضو اما قعطا</w:t>
      </w:r>
      <w:r w:rsidR="00D16459">
        <w:rPr>
          <w:rFonts w:hint="cs"/>
          <w:rtl/>
        </w:rPr>
        <w:t xml:space="preserve"> مقدم است بر آن؛ و نسبت بین دو دلیل عموم و خصوص من وجه است، نه عام و خاص.</w:t>
      </w:r>
    </w:p>
    <w:p w:rsidR="0075528A" w:rsidRDefault="00E232AA" w:rsidP="0075528A">
      <w:pPr>
        <w:ind w:firstLine="284"/>
        <w:jc w:val="both"/>
        <w:rPr>
          <w:rFonts w:hint="cs"/>
          <w:rtl/>
        </w:rPr>
      </w:pPr>
      <w:r>
        <w:rPr>
          <w:rFonts w:hint="cs"/>
          <w:rtl/>
        </w:rPr>
        <w:t>مرحوم آخوند دیده است که</w:t>
      </w:r>
      <w:r w:rsidR="007713E0">
        <w:rPr>
          <w:rFonts w:hint="cs"/>
          <w:rtl/>
        </w:rPr>
        <w:t xml:space="preserve"> رابطه حاکم و محکوم است و نه عام و خاص با این وجود باز ادله احکام ثانویه مقدمند بر ادله احکام اولیه، حال وجه تقدم چیست؟ ایشان اصطلاح «توفیق عرفی» را ابداع کرده و بر این باورند که عرف وقتی این دو خطاب را می</w:t>
      </w:r>
      <w:r w:rsidR="007713E0">
        <w:rPr>
          <w:rFonts w:hint="cs"/>
          <w:rtl/>
        </w:rPr>
        <w:softHyphen/>
        <w:t>بیند تحیر ندارد و ادله احکام ثانویه را مقدم می</w:t>
      </w:r>
      <w:r w:rsidR="007713E0">
        <w:rPr>
          <w:rFonts w:hint="cs"/>
          <w:rtl/>
        </w:rPr>
        <w:softHyphen/>
        <w:t>کند.</w:t>
      </w:r>
      <w:r w:rsidR="00F10D02">
        <w:rPr>
          <w:rFonts w:hint="cs"/>
          <w:rtl/>
        </w:rPr>
        <w:t xml:space="preserve"> </w:t>
      </w:r>
      <w:r w:rsidR="00B94474">
        <w:rPr>
          <w:rFonts w:hint="cs"/>
          <w:rtl/>
        </w:rPr>
        <w:t>ریشه این ابداع به خاطر آن است که ایشان حکومت را ضیق معنا کرده است.</w:t>
      </w:r>
    </w:p>
    <w:p w:rsidR="00B94474" w:rsidRDefault="00156E9B" w:rsidP="00156E9B">
      <w:pPr>
        <w:spacing w:before="240"/>
        <w:ind w:firstLine="284"/>
        <w:jc w:val="both"/>
        <w:rPr>
          <w:rFonts w:hint="cs"/>
          <w:rtl/>
        </w:rPr>
      </w:pPr>
      <w:r>
        <w:rPr>
          <w:rFonts w:hint="cs"/>
          <w:rtl/>
        </w:rPr>
        <w:t xml:space="preserve">آخوند: </w:t>
      </w:r>
      <w:r w:rsidR="00F10D02">
        <w:rPr>
          <w:rFonts w:hint="cs"/>
          <w:rtl/>
        </w:rPr>
        <w:t>نتیجه</w:t>
      </w:r>
      <w:r w:rsidR="00FA07E2">
        <w:rPr>
          <w:rFonts w:hint="cs"/>
          <w:rtl/>
        </w:rPr>
        <w:softHyphen/>
        <w:t>ی</w:t>
      </w:r>
      <w:r w:rsidR="00F10D02">
        <w:rPr>
          <w:rFonts w:hint="cs"/>
          <w:rtl/>
        </w:rPr>
        <w:t xml:space="preserve"> تعریف ما آن است که دو مورد شامل تعارض نیست. یکم: حاکم و محکوم. دوم: موارد توفیق عرفی.</w:t>
      </w:r>
      <w:r w:rsidR="0075528A">
        <w:rPr>
          <w:rFonts w:hint="cs"/>
          <w:rtl/>
        </w:rPr>
        <w:t xml:space="preserve"> </w:t>
      </w:r>
      <w:r w:rsidR="00572910">
        <w:rPr>
          <w:rFonts w:hint="cs"/>
          <w:rtl/>
        </w:rPr>
        <w:t xml:space="preserve">مواردی که با تعریف </w:t>
      </w:r>
      <w:r>
        <w:rPr>
          <w:rFonts w:hint="cs"/>
          <w:rtl/>
        </w:rPr>
        <w:t xml:space="preserve">شیخ انصاری </w:t>
      </w:r>
      <w:r w:rsidRPr="00156E9B">
        <w:rPr>
          <w:rFonts w:hint="cs"/>
          <w:vertAlign w:val="superscript"/>
          <w:rtl/>
        </w:rPr>
        <w:t>قدس سره</w:t>
      </w:r>
      <w:r w:rsidR="00572910">
        <w:rPr>
          <w:rFonts w:hint="cs"/>
          <w:rtl/>
        </w:rPr>
        <w:t xml:space="preserve"> از تعارض خارج نمی</w:t>
      </w:r>
      <w:r w:rsidR="00572910">
        <w:rPr>
          <w:rFonts w:hint="cs"/>
          <w:rtl/>
        </w:rPr>
        <w:softHyphen/>
        <w:t>شد با تعریف ما خارج می</w:t>
      </w:r>
      <w:r w:rsidR="00572910">
        <w:rPr>
          <w:rFonts w:hint="cs"/>
          <w:rtl/>
        </w:rPr>
        <w:softHyphen/>
        <w:t>شود</w:t>
      </w:r>
    </w:p>
    <w:p w:rsidR="00F10D02" w:rsidRPr="007E10C4" w:rsidRDefault="007E10C4" w:rsidP="00F10D02">
      <w:pPr>
        <w:ind w:firstLine="284"/>
        <w:jc w:val="both"/>
        <w:rPr>
          <w:rStyle w:val="Emphasis"/>
          <w:rFonts w:hint="cs"/>
          <w:rtl/>
        </w:rPr>
      </w:pPr>
      <w:r w:rsidRPr="007E10C4">
        <w:rPr>
          <w:rStyle w:val="Emphasis"/>
          <w:rFonts w:hint="cs"/>
          <w:rtl/>
        </w:rPr>
        <w:t>تذکر:</w:t>
      </w:r>
      <w:r w:rsidR="006B5CF9">
        <w:rPr>
          <w:rStyle w:val="Emphasis"/>
          <w:rFonts w:hint="cs"/>
          <w:rtl/>
        </w:rPr>
        <w:t xml:space="preserve"> خروج </w:t>
      </w:r>
      <w:r w:rsidR="00366AD3">
        <w:rPr>
          <w:rStyle w:val="Emphasis"/>
          <w:rFonts w:hint="cs"/>
          <w:rtl/>
        </w:rPr>
        <w:t>تخصصی تخصص و ورود</w:t>
      </w:r>
      <w:r w:rsidRPr="007E10C4">
        <w:rPr>
          <w:rStyle w:val="Emphasis"/>
          <w:rFonts w:hint="cs"/>
          <w:rtl/>
        </w:rPr>
        <w:t xml:space="preserve"> از مسأله تعارض</w:t>
      </w:r>
    </w:p>
    <w:p w:rsidR="007E10C4" w:rsidRDefault="006B5CF9" w:rsidP="00F10D02">
      <w:pPr>
        <w:ind w:firstLine="284"/>
        <w:jc w:val="both"/>
        <w:rPr>
          <w:rFonts w:hint="cs"/>
          <w:rtl/>
        </w:rPr>
      </w:pPr>
      <w:r>
        <w:rPr>
          <w:rFonts w:hint="cs"/>
          <w:rtl/>
        </w:rPr>
        <w:lastRenderedPageBreak/>
        <w:t xml:space="preserve">روشن است که موارد </w:t>
      </w:r>
      <w:r w:rsidR="00366AD3">
        <w:rPr>
          <w:rFonts w:hint="cs"/>
          <w:rtl/>
        </w:rPr>
        <w:t xml:space="preserve">تخصص از تعارض خارج است. «اکرم العلماء» و «لاتکرم الجهال» با هم تعارض ندارند. دو دلیلی هستند که موضوع و احکامشان </w:t>
      </w:r>
      <w:r w:rsidR="003F4C94">
        <w:rPr>
          <w:rFonts w:hint="cs"/>
          <w:rtl/>
        </w:rPr>
        <w:t>با هم متفاوت است.</w:t>
      </w:r>
    </w:p>
    <w:p w:rsidR="003F4C94" w:rsidRDefault="003F4C94" w:rsidP="00DD7DE7">
      <w:pPr>
        <w:ind w:firstLine="284"/>
        <w:jc w:val="both"/>
        <w:rPr>
          <w:rFonts w:hint="cs"/>
          <w:rtl/>
        </w:rPr>
      </w:pPr>
      <w:r>
        <w:rPr>
          <w:rFonts w:hint="cs"/>
          <w:rtl/>
        </w:rPr>
        <w:t>ورود هم بدون شک و شبهه از تعارض خارج است</w:t>
      </w:r>
      <w:r w:rsidR="00A133AC">
        <w:rPr>
          <w:rFonts w:hint="cs"/>
          <w:rtl/>
        </w:rPr>
        <w:t>، در تعریف ورود گفته شده است «</w:t>
      </w:r>
      <w:r w:rsidR="00DD7DE7">
        <w:rPr>
          <w:rFonts w:hint="cs"/>
          <w:rtl/>
        </w:rPr>
        <w:t>ورود عبارت است از اینه دلیل وارد موضوع دلیل مورود را وجدانا حقیقة از بین ببرد اما بمعونه تعبد</w:t>
      </w:r>
      <w:r w:rsidR="00A133AC">
        <w:rPr>
          <w:rFonts w:hint="cs"/>
          <w:rtl/>
        </w:rPr>
        <w:t>»</w:t>
      </w:r>
      <w:r w:rsidR="000C2EEE">
        <w:rPr>
          <w:rFonts w:hint="cs"/>
          <w:rtl/>
        </w:rPr>
        <w:t xml:space="preserve"> در تخصص علما تکوینا شامل جهال نیست؛ ورود از جهت عدم شمول مثل تخصص است اما باید تعبدی از سوی شارع بیاید.</w:t>
      </w:r>
    </w:p>
    <w:p w:rsidR="000C2EEE" w:rsidRDefault="000C2EEE" w:rsidP="00DA6BE9">
      <w:pPr>
        <w:ind w:firstLine="284"/>
        <w:jc w:val="both"/>
        <w:rPr>
          <w:rFonts w:hint="cs"/>
          <w:rtl/>
        </w:rPr>
      </w:pPr>
      <w:r>
        <w:rPr>
          <w:rFonts w:hint="cs"/>
          <w:rtl/>
        </w:rPr>
        <w:t xml:space="preserve">مثال: </w:t>
      </w:r>
      <w:r w:rsidR="00AB0F50">
        <w:rPr>
          <w:rFonts w:hint="cs"/>
          <w:rtl/>
        </w:rPr>
        <w:t>در برائت عقلی، عقل می</w:t>
      </w:r>
      <w:r w:rsidR="00AB0F50">
        <w:rPr>
          <w:rFonts w:hint="cs"/>
          <w:rtl/>
        </w:rPr>
        <w:softHyphen/>
        <w:t>گوید: «عقاب بدون مصحح قبیح است» و ادله حجیت امارات</w:t>
      </w:r>
      <w:r w:rsidR="00F7232E">
        <w:rPr>
          <w:rFonts w:hint="cs"/>
          <w:rtl/>
        </w:rPr>
        <w:t xml:space="preserve"> (صدق العادل)</w:t>
      </w:r>
      <w:r w:rsidR="00F94E9F">
        <w:rPr>
          <w:rFonts w:hint="cs"/>
          <w:rtl/>
        </w:rPr>
        <w:t xml:space="preserve"> وارد بر قاعده برائت عقلی هستند</w:t>
      </w:r>
      <w:r w:rsidR="00262B31">
        <w:rPr>
          <w:rFonts w:hint="cs"/>
          <w:rtl/>
        </w:rPr>
        <w:t>.</w:t>
      </w:r>
      <w:r w:rsidR="00F94E9F">
        <w:rPr>
          <w:rFonts w:hint="cs"/>
          <w:rtl/>
        </w:rPr>
        <w:t xml:space="preserve"> ادله حجیت امارات قطعی است، و وقتی </w:t>
      </w:r>
      <w:r w:rsidR="00DA6BE9">
        <w:rPr>
          <w:rFonts w:hint="cs"/>
          <w:rtl/>
        </w:rPr>
        <w:t xml:space="preserve">قطع داری به </w:t>
      </w:r>
      <w:r w:rsidR="00F94E9F">
        <w:rPr>
          <w:rFonts w:hint="cs"/>
          <w:rtl/>
        </w:rPr>
        <w:t>حجیت خبر عادل</w:t>
      </w:r>
      <w:r w:rsidR="00262B31">
        <w:rPr>
          <w:rFonts w:hint="cs"/>
          <w:rtl/>
        </w:rPr>
        <w:t>،</w:t>
      </w:r>
      <w:r w:rsidR="00DA6BE9">
        <w:rPr>
          <w:rFonts w:hint="cs"/>
          <w:rtl/>
        </w:rPr>
        <w:t xml:space="preserve"> قطع داری به مصحح عقاب. </w:t>
      </w:r>
      <w:r w:rsidR="00F37EB9">
        <w:rPr>
          <w:rFonts w:hint="cs"/>
          <w:rtl/>
        </w:rPr>
        <w:t xml:space="preserve">یقین به حجیت خبر عادل، یقین وجدانی است بر محصح عقاب. </w:t>
      </w:r>
      <w:r w:rsidR="0075528A">
        <w:rPr>
          <w:rFonts w:hint="cs"/>
          <w:rtl/>
        </w:rPr>
        <w:t xml:space="preserve">پس از حجیت خبر عادل از سوی شارع </w:t>
      </w:r>
      <w:r w:rsidR="00F37EB9">
        <w:rPr>
          <w:rFonts w:hint="cs"/>
          <w:rtl/>
        </w:rPr>
        <w:t>وجدانا موضوع مورود منتفی است</w:t>
      </w:r>
      <w:r w:rsidR="0075528A">
        <w:rPr>
          <w:rFonts w:hint="cs"/>
          <w:rtl/>
        </w:rPr>
        <w:t>.</w:t>
      </w:r>
    </w:p>
    <w:p w:rsidR="00F023AA" w:rsidRDefault="00D90523" w:rsidP="00D90523">
      <w:pPr>
        <w:pStyle w:val="Heading7"/>
        <w:rPr>
          <w:rFonts w:hint="cs"/>
          <w:rtl/>
        </w:rPr>
      </w:pPr>
      <w:bookmarkStart w:id="11" w:name="_Toc460954280"/>
      <w:r>
        <w:rPr>
          <w:rFonts w:hint="cs"/>
          <w:rtl/>
        </w:rPr>
        <w:t>تصرف دلیل در عقد الوضع یا عقد الحمل دلیل دیگر</w:t>
      </w:r>
      <w:r w:rsidR="00156E9B">
        <w:rPr>
          <w:rFonts w:hint="cs"/>
          <w:rtl/>
        </w:rPr>
        <w:t>(نظر تحقیق)</w:t>
      </w:r>
      <w:bookmarkEnd w:id="11"/>
    </w:p>
    <w:p w:rsidR="00F023AA" w:rsidRDefault="009A709B" w:rsidP="00573D37">
      <w:pPr>
        <w:ind w:firstLine="284"/>
        <w:jc w:val="both"/>
        <w:rPr>
          <w:rFonts w:hint="cs"/>
          <w:rtl/>
        </w:rPr>
      </w:pPr>
      <w:r>
        <w:rPr>
          <w:rFonts w:hint="cs"/>
          <w:rtl/>
        </w:rPr>
        <w:t>تعریف آخوند از حکومت به دو جهت درست نیست.</w:t>
      </w:r>
    </w:p>
    <w:p w:rsidR="009A709B" w:rsidRPr="009A5504" w:rsidRDefault="009A709B" w:rsidP="00573D37">
      <w:pPr>
        <w:ind w:firstLine="284"/>
        <w:jc w:val="both"/>
        <w:rPr>
          <w:rStyle w:val="Emphasis"/>
          <w:rFonts w:hint="cs"/>
          <w:rtl/>
        </w:rPr>
      </w:pPr>
      <w:r w:rsidRPr="009A5504">
        <w:rPr>
          <w:rStyle w:val="Emphasis"/>
          <w:rFonts w:hint="cs"/>
          <w:rtl/>
        </w:rPr>
        <w:t>نخست: متقوم نبودن حکومت به نظارت</w:t>
      </w:r>
    </w:p>
    <w:p w:rsidR="009A709B" w:rsidRDefault="00014E92" w:rsidP="00573D37">
      <w:pPr>
        <w:ind w:firstLine="284"/>
        <w:jc w:val="both"/>
        <w:rPr>
          <w:rFonts w:hint="cs"/>
          <w:rtl/>
        </w:rPr>
      </w:pPr>
      <w:r>
        <w:rPr>
          <w:rFonts w:hint="cs"/>
          <w:rtl/>
        </w:rPr>
        <w:t>قوام حکومت به نظارت نیست، بلکه قوام حکومت به آن است که یکی از دلیلین موضوع یا محمول دلیل دیگر را ادعاء از بین ببرد یا ضیق کند یا توسعه دهد</w:t>
      </w:r>
      <w:r w:rsidR="00A10BBB">
        <w:rPr>
          <w:rFonts w:hint="cs"/>
          <w:rtl/>
        </w:rPr>
        <w:t>، تصرف کند یا در عقد الحمل یا در عقد الوضع</w:t>
      </w:r>
      <w:r>
        <w:rPr>
          <w:rFonts w:hint="cs"/>
          <w:rtl/>
        </w:rPr>
        <w:t>.</w:t>
      </w:r>
      <w:r w:rsidR="000A566E">
        <w:rPr>
          <w:rFonts w:hint="cs"/>
          <w:rtl/>
        </w:rPr>
        <w:t xml:space="preserve"> حکومت حکم و ادعا است، حال به دلیل دیگر هم نظر داشته باشد یا نه!</w:t>
      </w:r>
    </w:p>
    <w:p w:rsidR="000A566E" w:rsidRDefault="00E9782E" w:rsidP="00E9782E">
      <w:pPr>
        <w:ind w:firstLine="284"/>
        <w:jc w:val="both"/>
        <w:rPr>
          <w:rFonts w:hint="cs"/>
          <w:rtl/>
        </w:rPr>
      </w:pPr>
      <w:r>
        <w:rPr>
          <w:rFonts w:hint="cs"/>
          <w:rtl/>
        </w:rPr>
        <w:t xml:space="preserve">مثال1: </w:t>
      </w:r>
      <w:r w:rsidR="000A566E">
        <w:rPr>
          <w:rFonts w:hint="cs"/>
          <w:rtl/>
        </w:rPr>
        <w:t>«اکرم العلماء» «الجاهل الزاهد عالم» «الفاسق العالم لیس بعالم»</w:t>
      </w:r>
    </w:p>
    <w:p w:rsidR="009A709B" w:rsidRDefault="00E9782E" w:rsidP="00573D37">
      <w:pPr>
        <w:ind w:firstLine="284"/>
        <w:jc w:val="both"/>
        <w:rPr>
          <w:rFonts w:hint="cs"/>
          <w:rtl/>
        </w:rPr>
      </w:pPr>
      <w:r>
        <w:rPr>
          <w:rFonts w:hint="cs"/>
          <w:rtl/>
        </w:rPr>
        <w:t>مثال2: «لاضرر» طبق مسلک شیخ و آخوند</w:t>
      </w:r>
    </w:p>
    <w:p w:rsidR="00A10BBB" w:rsidRDefault="00A10BBB" w:rsidP="002A7C49">
      <w:pPr>
        <w:ind w:firstLine="284"/>
        <w:jc w:val="both"/>
        <w:rPr>
          <w:rFonts w:hint="cs"/>
          <w:rtl/>
        </w:rPr>
      </w:pPr>
      <w:r>
        <w:rPr>
          <w:rFonts w:hint="cs"/>
          <w:rtl/>
        </w:rPr>
        <w:t>«لاضرر» در مسلک آخوند</w:t>
      </w:r>
      <w:r w:rsidR="0069253F">
        <w:rPr>
          <w:rFonts w:hint="cs"/>
          <w:rtl/>
        </w:rPr>
        <w:t xml:space="preserve"> برای نفی موضوع است نه برای نفی حکم. </w:t>
      </w:r>
      <w:r w:rsidR="002A7C49">
        <w:rPr>
          <w:rFonts w:hint="cs"/>
          <w:rtl/>
        </w:rPr>
        <w:t>اگر وضو ضرری شد</w:t>
      </w:r>
      <w:r w:rsidR="002A7C49">
        <w:rPr>
          <w:rFonts w:hint="cs"/>
          <w:rtl/>
        </w:rPr>
        <w:t xml:space="preserve"> </w:t>
      </w:r>
      <w:r w:rsidR="0069253F">
        <w:rPr>
          <w:rFonts w:hint="cs"/>
          <w:rtl/>
        </w:rPr>
        <w:t>«لاضرر»</w:t>
      </w:r>
      <w:r w:rsidR="002A7C49">
        <w:rPr>
          <w:rFonts w:hint="cs"/>
          <w:rtl/>
        </w:rPr>
        <w:t xml:space="preserve"> در</w:t>
      </w:r>
      <w:r w:rsidR="0069253F">
        <w:rPr>
          <w:rFonts w:hint="cs"/>
          <w:rtl/>
        </w:rPr>
        <w:t xml:space="preserve"> عقد الوضع «اذا قمتم الی الصلاة فاغسلوا»</w:t>
      </w:r>
      <w:r w:rsidR="002A7C49">
        <w:rPr>
          <w:rFonts w:hint="cs"/>
          <w:rtl/>
        </w:rPr>
        <w:t xml:space="preserve"> تصرف کرده و می</w:t>
      </w:r>
      <w:r w:rsidR="002A7C49">
        <w:rPr>
          <w:rFonts w:hint="cs"/>
          <w:rtl/>
        </w:rPr>
        <w:softHyphen/>
        <w:t>گوید وضوی ضرری را برداشتم.</w:t>
      </w:r>
    </w:p>
    <w:p w:rsidR="002A7C49" w:rsidRDefault="002A7C49" w:rsidP="002A7C49">
      <w:pPr>
        <w:ind w:firstLine="284"/>
        <w:jc w:val="both"/>
        <w:rPr>
          <w:rFonts w:hint="cs"/>
          <w:rtl/>
        </w:rPr>
      </w:pPr>
      <w:r>
        <w:rPr>
          <w:rFonts w:hint="cs"/>
          <w:rtl/>
        </w:rPr>
        <w:t>«لاضرر» در مسلک شیخ برای نفی حکم است، اگر وجوب وضو ضرری شد</w:t>
      </w:r>
      <w:r w:rsidR="00247BB7">
        <w:rPr>
          <w:rFonts w:hint="cs"/>
          <w:rtl/>
        </w:rPr>
        <w:t>، «لاضرر» ادعا می</w:t>
      </w:r>
      <w:r w:rsidR="00247BB7">
        <w:rPr>
          <w:rFonts w:hint="cs"/>
          <w:rtl/>
        </w:rPr>
        <w:softHyphen/>
        <w:t>کند که وجوب ضرری در احکام شرع وجود ندارد.</w:t>
      </w:r>
    </w:p>
    <w:p w:rsidR="00D5038B" w:rsidRDefault="00247BB7" w:rsidP="00FD0AF4">
      <w:pPr>
        <w:ind w:firstLine="284"/>
        <w:jc w:val="both"/>
        <w:rPr>
          <w:rFonts w:hint="cs"/>
          <w:rtl/>
        </w:rPr>
      </w:pPr>
      <w:r>
        <w:rPr>
          <w:rFonts w:hint="cs"/>
          <w:rtl/>
        </w:rPr>
        <w:t xml:space="preserve">حال چه به محکوم </w:t>
      </w:r>
      <w:r w:rsidR="002B2C31">
        <w:rPr>
          <w:rFonts w:hint="cs"/>
          <w:rtl/>
        </w:rPr>
        <w:t>نگاه و</w:t>
      </w:r>
      <w:r>
        <w:rPr>
          <w:rFonts w:hint="cs"/>
          <w:rtl/>
        </w:rPr>
        <w:t xml:space="preserve"> نظر داشته باشد یا </w:t>
      </w:r>
      <w:r w:rsidR="002B2C31">
        <w:rPr>
          <w:rFonts w:hint="cs"/>
          <w:rtl/>
        </w:rPr>
        <w:t>نداشته باشد یا نداشته باشد. حال حکومت نسبت به نظارت مختلف است، مواقعی نیم نگاهی به محکوم دارد و مواقعی</w:t>
      </w:r>
      <w:r w:rsidR="007A77B2">
        <w:rPr>
          <w:rFonts w:hint="cs"/>
          <w:rtl/>
        </w:rPr>
        <w:t xml:space="preserve"> نگاه. «لاربا بین الوالد و الولد» نظارت دارد. ادله امارات نسبت به ادله اصول عملیه </w:t>
      </w:r>
      <w:r w:rsidR="007A77B2">
        <w:rPr>
          <w:rFonts w:hint="cs"/>
          <w:rtl/>
        </w:rPr>
        <w:lastRenderedPageBreak/>
        <w:t>شرعیه نظارت ندارند</w:t>
      </w:r>
      <w:r w:rsidR="00AE31D7">
        <w:rPr>
          <w:rFonts w:hint="cs"/>
          <w:rtl/>
        </w:rPr>
        <w:t xml:space="preserve">، </w:t>
      </w:r>
      <w:r w:rsidR="00B02DBF">
        <w:rPr>
          <w:rFonts w:hint="cs"/>
          <w:rtl/>
        </w:rPr>
        <w:t xml:space="preserve">رای </w:t>
      </w:r>
      <w:r w:rsidR="008269D7">
        <w:rPr>
          <w:rFonts w:hint="cs"/>
          <w:rtl/>
        </w:rPr>
        <w:t xml:space="preserve">شیخ اعظم انصاری </w:t>
      </w:r>
      <w:r w:rsidR="008269D7" w:rsidRPr="008269D7">
        <w:rPr>
          <w:rFonts w:hint="cs"/>
          <w:vertAlign w:val="superscript"/>
          <w:rtl/>
        </w:rPr>
        <w:t>رحمه الله</w:t>
      </w:r>
      <w:r w:rsidR="008269D7">
        <w:rPr>
          <w:rFonts w:hint="cs"/>
          <w:rtl/>
        </w:rPr>
        <w:t xml:space="preserve"> </w:t>
      </w:r>
      <w:r w:rsidR="00FD0AF4">
        <w:rPr>
          <w:rFonts w:hint="cs"/>
          <w:rtl/>
        </w:rPr>
        <w:t xml:space="preserve">ـ که پدر باب حکومت است ـ </w:t>
      </w:r>
      <w:r w:rsidR="00B02DBF">
        <w:rPr>
          <w:rFonts w:hint="cs"/>
          <w:rtl/>
        </w:rPr>
        <w:t xml:space="preserve">آن است که ادله امارات حاکمند بر ادله اصول عملیه شرعیه. </w:t>
      </w:r>
      <w:r w:rsidR="00FD0AF4">
        <w:rPr>
          <w:rFonts w:hint="cs"/>
          <w:rtl/>
        </w:rPr>
        <w:t>لذا وجهی ندارد در حکومت قید «نظارت» را بیافزاییم.</w:t>
      </w:r>
    </w:p>
    <w:p w:rsidR="00247BB7" w:rsidRDefault="00B02DBF" w:rsidP="00B02DBF">
      <w:pPr>
        <w:ind w:firstLine="284"/>
        <w:jc w:val="both"/>
        <w:rPr>
          <w:rFonts w:hint="cs"/>
          <w:rtl/>
        </w:rPr>
      </w:pPr>
      <w:r>
        <w:rPr>
          <w:rFonts w:hint="cs"/>
          <w:rtl/>
        </w:rPr>
        <w:t>محمول ادله حجیت امارات تعبد به علم است،</w:t>
      </w:r>
      <w:r w:rsidR="008269D7">
        <w:rPr>
          <w:rFonts w:hint="cs"/>
          <w:rtl/>
        </w:rPr>
        <w:t xml:space="preserve"> </w:t>
      </w:r>
      <w:r w:rsidR="00717EAC">
        <w:rPr>
          <w:rFonts w:hint="cs"/>
          <w:rtl/>
        </w:rPr>
        <w:t>«صدق العادل» یعنی «جعلتک عالما بمفاد خبر العادل»</w:t>
      </w:r>
      <w:r w:rsidR="00D5038B">
        <w:rPr>
          <w:rFonts w:hint="cs"/>
          <w:rtl/>
        </w:rPr>
        <w:t xml:space="preserve"> و موضوع ادله اصول عملیه شک است، ادله امارات ادعا می</w:t>
      </w:r>
      <w:r w:rsidR="00D5038B">
        <w:rPr>
          <w:rFonts w:hint="cs"/>
          <w:rtl/>
        </w:rPr>
        <w:softHyphen/>
        <w:t>کنند تو عاملی ادعاءً و شک نداری ادعاءً.</w:t>
      </w:r>
    </w:p>
    <w:p w:rsidR="00A10BBB" w:rsidRDefault="00EF4CB5" w:rsidP="00573D37">
      <w:pPr>
        <w:ind w:firstLine="284"/>
        <w:jc w:val="both"/>
        <w:rPr>
          <w:rFonts w:hint="cs"/>
          <w:rtl/>
        </w:rPr>
      </w:pPr>
      <w:r>
        <w:rPr>
          <w:rFonts w:hint="cs"/>
          <w:rtl/>
        </w:rPr>
        <w:t>تصرف لازم نیست حتما در موضوع یا محمول باشد، بلکه تصرف می</w:t>
      </w:r>
      <w:r>
        <w:rPr>
          <w:rFonts w:hint="cs"/>
          <w:rtl/>
        </w:rPr>
        <w:softHyphen/>
        <w:t>تواند در صدور و جهت صدور نیز باشد. روایتی که می</w:t>
      </w:r>
      <w:r>
        <w:rPr>
          <w:rFonts w:hint="cs"/>
          <w:rtl/>
        </w:rPr>
        <w:softHyphen/>
        <w:t>گوید، فلان روایت تقیه</w:t>
      </w:r>
      <w:r>
        <w:rPr>
          <w:rFonts w:hint="cs"/>
          <w:rtl/>
        </w:rPr>
        <w:softHyphen/>
        <w:t>ای است تصرف در جهت صدور خطاب دیگر دارد، یا روایت که می</w:t>
      </w:r>
      <w:r>
        <w:rPr>
          <w:rFonts w:hint="cs"/>
          <w:rtl/>
        </w:rPr>
        <w:softHyphen/>
        <w:t>گوید فلان خبر کذب است و به ما دروغ بسته شده است تصرف در صدور آن خبر می</w:t>
      </w:r>
      <w:r>
        <w:rPr>
          <w:rFonts w:hint="cs"/>
          <w:rtl/>
        </w:rPr>
        <w:softHyphen/>
      </w:r>
      <w:r w:rsidR="009A5504">
        <w:rPr>
          <w:rFonts w:hint="cs"/>
          <w:rtl/>
        </w:rPr>
        <w:t>کند.</w:t>
      </w:r>
    </w:p>
    <w:p w:rsidR="00A10BBB" w:rsidRPr="009A5504" w:rsidRDefault="009A5504" w:rsidP="00573D37">
      <w:pPr>
        <w:ind w:firstLine="284"/>
        <w:jc w:val="both"/>
        <w:rPr>
          <w:rStyle w:val="Emphasis"/>
          <w:rFonts w:hint="cs"/>
          <w:rtl/>
        </w:rPr>
      </w:pPr>
      <w:r w:rsidRPr="009A5504">
        <w:rPr>
          <w:rStyle w:val="Emphasis"/>
          <w:rFonts w:hint="cs"/>
          <w:rtl/>
        </w:rPr>
        <w:t>دوم:</w:t>
      </w:r>
      <w:r w:rsidR="006F0E82">
        <w:rPr>
          <w:rStyle w:val="Emphasis"/>
          <w:rFonts w:hint="cs"/>
          <w:rtl/>
        </w:rPr>
        <w:t xml:space="preserve"> وجود نظارت در ادله احکام ثانویه</w:t>
      </w:r>
    </w:p>
    <w:p w:rsidR="009A5504" w:rsidRDefault="001A15AF" w:rsidP="00F301BA">
      <w:pPr>
        <w:ind w:firstLine="284"/>
        <w:jc w:val="both"/>
        <w:rPr>
          <w:rFonts w:hint="cs"/>
          <w:rtl/>
        </w:rPr>
      </w:pPr>
      <w:r>
        <w:rPr>
          <w:rFonts w:hint="cs"/>
          <w:rtl/>
        </w:rPr>
        <w:t xml:space="preserve">مرحوم آخوند هم اینجا در بحث تعارض و هم در بحث «لاضرر» و هم انسداد حکومت را انکار کرده است. اشکال دوم ما آن است که اگر </w:t>
      </w:r>
      <w:r w:rsidR="001577F0">
        <w:rPr>
          <w:rFonts w:hint="cs"/>
          <w:rtl/>
        </w:rPr>
        <w:t xml:space="preserve">در </w:t>
      </w:r>
      <w:r>
        <w:rPr>
          <w:rFonts w:hint="cs"/>
          <w:rtl/>
        </w:rPr>
        <w:t xml:space="preserve">حکومت </w:t>
      </w:r>
      <w:r w:rsidR="001577F0">
        <w:rPr>
          <w:rFonts w:hint="cs"/>
          <w:rtl/>
        </w:rPr>
        <w:t xml:space="preserve">قید </w:t>
      </w:r>
      <w:r>
        <w:rPr>
          <w:rFonts w:hint="cs"/>
          <w:rtl/>
        </w:rPr>
        <w:t>نظارت هم باشد</w:t>
      </w:r>
      <w:r w:rsidR="002F4B3C">
        <w:rPr>
          <w:rFonts w:hint="cs"/>
          <w:rtl/>
        </w:rPr>
        <w:t>،</w:t>
      </w:r>
      <w:r>
        <w:rPr>
          <w:rFonts w:hint="cs"/>
          <w:rtl/>
        </w:rPr>
        <w:t xml:space="preserve"> نظارت</w:t>
      </w:r>
      <w:r w:rsidR="002F4B3C">
        <w:rPr>
          <w:rFonts w:hint="cs"/>
          <w:rtl/>
        </w:rPr>
        <w:t xml:space="preserve"> ادله احکام ثانویه</w:t>
      </w:r>
      <w:r>
        <w:rPr>
          <w:rFonts w:hint="cs"/>
          <w:rtl/>
        </w:rPr>
        <w:t xml:space="preserve"> </w:t>
      </w:r>
      <w:r w:rsidR="002F4B3C">
        <w:rPr>
          <w:rFonts w:hint="cs"/>
          <w:rtl/>
        </w:rPr>
        <w:t>محقق است</w:t>
      </w:r>
      <w:r>
        <w:rPr>
          <w:rFonts w:hint="cs"/>
          <w:rtl/>
        </w:rPr>
        <w:t>.</w:t>
      </w:r>
      <w:r w:rsidR="001577F0">
        <w:rPr>
          <w:rFonts w:hint="cs"/>
          <w:rtl/>
        </w:rPr>
        <w:t xml:space="preserve"> «ما جعل علیکم فی الدین من حرج» و «لاضرر» </w:t>
      </w:r>
      <w:r w:rsidR="00C544B2">
        <w:rPr>
          <w:rFonts w:hint="cs"/>
          <w:rtl/>
        </w:rPr>
        <w:t>نظارت دارد بر احکام اولیه</w:t>
      </w:r>
      <w:r w:rsidR="00F301BA">
        <w:rPr>
          <w:rFonts w:hint="cs"/>
          <w:rtl/>
        </w:rPr>
        <w:t xml:space="preserve"> </w:t>
      </w:r>
      <w:r w:rsidR="00F301BA">
        <w:rPr>
          <w:rFonts w:hint="cs"/>
          <w:rtl/>
        </w:rPr>
        <w:t>یعنی دین من و احکام من حرجی و ضرری نیست</w:t>
      </w:r>
      <w:r w:rsidR="00C544B2">
        <w:rPr>
          <w:rFonts w:hint="cs"/>
          <w:rtl/>
        </w:rPr>
        <w:t xml:space="preserve">. </w:t>
      </w:r>
      <w:r w:rsidR="001577F0">
        <w:rPr>
          <w:rFonts w:hint="cs"/>
          <w:rtl/>
        </w:rPr>
        <w:t>چه</w:t>
      </w:r>
      <w:r w:rsidR="00C544B2" w:rsidRPr="00C544B2">
        <w:rPr>
          <w:rFonts w:hint="cs"/>
          <w:rtl/>
        </w:rPr>
        <w:t xml:space="preserve"> </w:t>
      </w:r>
      <w:r w:rsidR="00C544B2">
        <w:rPr>
          <w:rFonts w:hint="cs"/>
          <w:rtl/>
        </w:rPr>
        <w:t>فی الإسلام</w:t>
      </w:r>
      <w:r w:rsidR="001577F0">
        <w:rPr>
          <w:rFonts w:hint="cs"/>
          <w:rtl/>
        </w:rPr>
        <w:t xml:space="preserve"> در خطاب</w:t>
      </w:r>
      <w:r w:rsidR="00C544B2">
        <w:rPr>
          <w:rFonts w:hint="cs"/>
          <w:rtl/>
        </w:rPr>
        <w:t xml:space="preserve"> «لاضرر»</w:t>
      </w:r>
      <w:r w:rsidR="001577F0">
        <w:rPr>
          <w:rFonts w:hint="cs"/>
          <w:rtl/>
        </w:rPr>
        <w:t xml:space="preserve"> باشد یا نه،</w:t>
      </w:r>
      <w:r w:rsidR="00C544B2">
        <w:rPr>
          <w:rFonts w:hint="cs"/>
          <w:rtl/>
        </w:rPr>
        <w:t xml:space="preserve"> مراد نفی ضرر در احکام دین است</w:t>
      </w:r>
      <w:r w:rsidR="00F301BA">
        <w:rPr>
          <w:rFonts w:hint="cs"/>
          <w:rtl/>
        </w:rPr>
        <w:t>.</w:t>
      </w:r>
    </w:p>
    <w:p w:rsidR="00BC6F2D" w:rsidRDefault="00F301BA" w:rsidP="00351A42">
      <w:pPr>
        <w:ind w:firstLine="284"/>
        <w:jc w:val="both"/>
        <w:rPr>
          <w:rFonts w:cs="Arial"/>
          <w:sz w:val="20"/>
          <w:szCs w:val="20"/>
        </w:rPr>
      </w:pPr>
      <w:r>
        <w:rPr>
          <w:rFonts w:hint="cs"/>
          <w:rtl/>
        </w:rPr>
        <w:t>انکار رابطه حکومت بین ادله احکام اولیه و ادله احکام ثانویه از سوی آخوند نادرست است و نمی</w:t>
      </w:r>
      <w:r>
        <w:rPr>
          <w:rFonts w:hint="cs"/>
          <w:rtl/>
        </w:rPr>
        <w:softHyphen/>
        <w:t>دانیم چگونه به توفیق عرفی پناه برده است.</w:t>
      </w:r>
    </w:p>
    <w:sectPr w:rsidR="00BC6F2D"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624" w:rsidRDefault="00242624" w:rsidP="008B750B">
      <w:pPr>
        <w:spacing w:line="240" w:lineRule="auto"/>
      </w:pPr>
      <w:r>
        <w:separator/>
      </w:r>
    </w:p>
  </w:endnote>
  <w:endnote w:type="continuationSeparator" w:id="0">
    <w:p w:rsidR="00242624" w:rsidRDefault="0024262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504B7" w:rsidRPr="008504B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D6946" w:rsidP="001B6799">
          <w:pPr>
            <w:pStyle w:val="Footer"/>
            <w:bidi w:val="0"/>
            <w:rPr>
              <w:color w:val="808080" w:themeColor="background1" w:themeShade="80"/>
              <w:rtl/>
            </w:rPr>
          </w:pPr>
          <w:bookmarkStart w:id="19" w:name="BokAdres"/>
          <w:bookmarkEnd w:id="19"/>
          <w:r>
            <w:rPr>
              <w:color w:val="808080" w:themeColor="background1" w:themeShade="80"/>
            </w:rPr>
            <w:t>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624" w:rsidRDefault="00242624" w:rsidP="008B750B">
      <w:pPr>
        <w:spacing w:line="240" w:lineRule="auto"/>
      </w:pPr>
      <w:r>
        <w:separator/>
      </w:r>
    </w:p>
  </w:footnote>
  <w:footnote w:type="continuationSeparator" w:id="0">
    <w:p w:rsidR="00242624" w:rsidRDefault="0024262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4F475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12" w:name="BokNum"/>
    <w:bookmarkEnd w:id="12"/>
    <w:r w:rsidR="008637C6">
      <w:rPr>
        <w:rFonts w:hint="cs"/>
        <w:b/>
        <w:bCs/>
        <w:sz w:val="20"/>
        <w:szCs w:val="24"/>
        <w:rtl/>
      </w:rPr>
      <w:t>: 00</w:t>
    </w:r>
    <w:r w:rsidR="004F4758">
      <w:rPr>
        <w:rFonts w:hint="cs"/>
        <w:b/>
        <w:bCs/>
        <w:sz w:val="20"/>
        <w:szCs w:val="24"/>
        <w:rtl/>
      </w:rPr>
      <w:t>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رس خارج</w:t>
    </w:r>
    <w:bookmarkStart w:id="13" w:name="Bokdars"/>
    <w:bookmarkStart w:id="14" w:name="Bokostad"/>
    <w:bookmarkEnd w:id="13"/>
    <w:bookmarkEnd w:id="14"/>
    <w:r w:rsidR="002D7B11">
      <w:rPr>
        <w:rFonts w:hint="cs"/>
        <w:b/>
        <w:bCs/>
        <w:color w:val="632423" w:themeColor="accent2" w:themeShade="80"/>
        <w:sz w:val="20"/>
        <w:szCs w:val="24"/>
        <w:rtl/>
      </w:rPr>
      <w:t xml:space="preserve"> اصول استاد گنجی</w:t>
    </w:r>
    <w:r w:rsidR="002D7B11">
      <w:rPr>
        <w:rFonts w:cs="ALAEM" w:hint="cs"/>
        <w:b/>
        <w:bCs/>
        <w:color w:val="632423" w:themeColor="accent2" w:themeShade="80"/>
        <w:sz w:val="14"/>
        <w:szCs w:val="14"/>
        <w:rtl/>
      </w:rPr>
      <w:t xml:space="preserve"> </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4F4758">
      <w:rPr>
        <w:rFonts w:hint="cs"/>
        <w:sz w:val="24"/>
        <w:szCs w:val="24"/>
        <w:rtl/>
      </w:rPr>
      <w:t>16</w:t>
    </w:r>
    <w:r w:rsidR="002D7B11">
      <w:rPr>
        <w:rFonts w:hint="cs"/>
        <w:sz w:val="24"/>
        <w:szCs w:val="24"/>
        <w:rtl/>
      </w:rPr>
      <w:t>/</w:t>
    </w:r>
    <w:r w:rsidR="00C520E5">
      <w:rPr>
        <w:rFonts w:hint="cs"/>
        <w:sz w:val="24"/>
        <w:szCs w:val="24"/>
        <w:rtl/>
      </w:rPr>
      <w:t>6/</w:t>
    </w:r>
    <w:r w:rsidR="002D7B11">
      <w:rPr>
        <w:rFonts w:hint="cs"/>
        <w:sz w:val="24"/>
        <w:szCs w:val="24"/>
        <w:rtl/>
      </w:rPr>
      <w:t>1395</w:t>
    </w:r>
  </w:p>
  <w:p w:rsidR="00FA3B17" w:rsidRPr="00F16B53" w:rsidRDefault="00935A55" w:rsidP="00305CD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305CDF">
      <w:rPr>
        <w:rFonts w:hint="cs"/>
        <w:sz w:val="24"/>
        <w:szCs w:val="24"/>
        <w:rtl/>
      </w:rPr>
      <w:t xml:space="preserve"> تعارض ادله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305CDF">
      <w:rPr>
        <w:rFonts w:hint="cs"/>
        <w:sz w:val="24"/>
        <w:szCs w:val="24"/>
        <w:rtl/>
      </w:rPr>
      <w:t>محمود بیات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05CDF">
      <w:rPr>
        <w:rFonts w:hint="cs"/>
        <w:sz w:val="24"/>
        <w:szCs w:val="24"/>
        <w:rtl/>
      </w:rPr>
      <w:t>مقدمات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C3CB7"/>
    <w:multiLevelType w:val="hybridMultilevel"/>
    <w:tmpl w:val="6FD60594"/>
    <w:lvl w:ilvl="0" w:tplc="069E1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E24"/>
    <w:rsid w:val="000068E9"/>
    <w:rsid w:val="000072A3"/>
    <w:rsid w:val="00010A30"/>
    <w:rsid w:val="00014E92"/>
    <w:rsid w:val="0002310A"/>
    <w:rsid w:val="00023739"/>
    <w:rsid w:val="0002461B"/>
    <w:rsid w:val="00025777"/>
    <w:rsid w:val="0003327F"/>
    <w:rsid w:val="000353D7"/>
    <w:rsid w:val="000366D0"/>
    <w:rsid w:val="00037710"/>
    <w:rsid w:val="0004113D"/>
    <w:rsid w:val="00044786"/>
    <w:rsid w:val="00050570"/>
    <w:rsid w:val="00070AF5"/>
    <w:rsid w:val="00076267"/>
    <w:rsid w:val="00080A41"/>
    <w:rsid w:val="000819D4"/>
    <w:rsid w:val="0008299B"/>
    <w:rsid w:val="00084BB2"/>
    <w:rsid w:val="000913AA"/>
    <w:rsid w:val="00093893"/>
    <w:rsid w:val="00093960"/>
    <w:rsid w:val="00096208"/>
    <w:rsid w:val="00097EF7"/>
    <w:rsid w:val="000A2885"/>
    <w:rsid w:val="000A31FC"/>
    <w:rsid w:val="000A566E"/>
    <w:rsid w:val="000A716D"/>
    <w:rsid w:val="000B5DB5"/>
    <w:rsid w:val="000C2EEE"/>
    <w:rsid w:val="000C3947"/>
    <w:rsid w:val="000D30E9"/>
    <w:rsid w:val="000D6818"/>
    <w:rsid w:val="000E335E"/>
    <w:rsid w:val="000F16CF"/>
    <w:rsid w:val="000F5BAC"/>
    <w:rsid w:val="001168DD"/>
    <w:rsid w:val="00116B2B"/>
    <w:rsid w:val="00116C83"/>
    <w:rsid w:val="00117BE0"/>
    <w:rsid w:val="00124257"/>
    <w:rsid w:val="00124E3D"/>
    <w:rsid w:val="00127E95"/>
    <w:rsid w:val="00130659"/>
    <w:rsid w:val="00132AF8"/>
    <w:rsid w:val="00132FFF"/>
    <w:rsid w:val="001347C7"/>
    <w:rsid w:val="001356B0"/>
    <w:rsid w:val="00135B62"/>
    <w:rsid w:val="00137942"/>
    <w:rsid w:val="00146F54"/>
    <w:rsid w:val="001512DD"/>
    <w:rsid w:val="00151937"/>
    <w:rsid w:val="001547E3"/>
    <w:rsid w:val="0015576F"/>
    <w:rsid w:val="00156E9B"/>
    <w:rsid w:val="001577F0"/>
    <w:rsid w:val="001643E8"/>
    <w:rsid w:val="001673E8"/>
    <w:rsid w:val="001802A0"/>
    <w:rsid w:val="00183629"/>
    <w:rsid w:val="001837E9"/>
    <w:rsid w:val="0019435F"/>
    <w:rsid w:val="001965C6"/>
    <w:rsid w:val="001A15AF"/>
    <w:rsid w:val="001A2574"/>
    <w:rsid w:val="001A294E"/>
    <w:rsid w:val="001A4ED8"/>
    <w:rsid w:val="001B6799"/>
    <w:rsid w:val="001C1362"/>
    <w:rsid w:val="001C6375"/>
    <w:rsid w:val="001D2E9A"/>
    <w:rsid w:val="001D597F"/>
    <w:rsid w:val="001D6E97"/>
    <w:rsid w:val="001E2587"/>
    <w:rsid w:val="001E2647"/>
    <w:rsid w:val="001E3922"/>
    <w:rsid w:val="001E3FD4"/>
    <w:rsid w:val="001E5E18"/>
    <w:rsid w:val="001E6AD5"/>
    <w:rsid w:val="001E6F26"/>
    <w:rsid w:val="001F085A"/>
    <w:rsid w:val="001F3AD2"/>
    <w:rsid w:val="0020241A"/>
    <w:rsid w:val="00203821"/>
    <w:rsid w:val="0021630D"/>
    <w:rsid w:val="002235D2"/>
    <w:rsid w:val="00231B6D"/>
    <w:rsid w:val="002326BF"/>
    <w:rsid w:val="00234D9E"/>
    <w:rsid w:val="00242624"/>
    <w:rsid w:val="00247BB7"/>
    <w:rsid w:val="002528DC"/>
    <w:rsid w:val="00256560"/>
    <w:rsid w:val="00262B31"/>
    <w:rsid w:val="00264ACF"/>
    <w:rsid w:val="0026714E"/>
    <w:rsid w:val="00274875"/>
    <w:rsid w:val="00275ECF"/>
    <w:rsid w:val="0027605E"/>
    <w:rsid w:val="00281E00"/>
    <w:rsid w:val="00287B99"/>
    <w:rsid w:val="00294A52"/>
    <w:rsid w:val="002967F1"/>
    <w:rsid w:val="002A22AF"/>
    <w:rsid w:val="002A6B18"/>
    <w:rsid w:val="002A7C49"/>
    <w:rsid w:val="002B2C31"/>
    <w:rsid w:val="002B575F"/>
    <w:rsid w:val="002B57D4"/>
    <w:rsid w:val="002B729B"/>
    <w:rsid w:val="002C470E"/>
    <w:rsid w:val="002C53A2"/>
    <w:rsid w:val="002D1D3A"/>
    <w:rsid w:val="002D4220"/>
    <w:rsid w:val="002D47F8"/>
    <w:rsid w:val="002D77FD"/>
    <w:rsid w:val="002D7B11"/>
    <w:rsid w:val="002E220F"/>
    <w:rsid w:val="002F3ABF"/>
    <w:rsid w:val="002F4B3C"/>
    <w:rsid w:val="00303ABD"/>
    <w:rsid w:val="00305CDF"/>
    <w:rsid w:val="0032100F"/>
    <w:rsid w:val="00331A52"/>
    <w:rsid w:val="0033402C"/>
    <w:rsid w:val="00340521"/>
    <w:rsid w:val="00345C73"/>
    <w:rsid w:val="00346581"/>
    <w:rsid w:val="00351A42"/>
    <w:rsid w:val="00354A99"/>
    <w:rsid w:val="00357303"/>
    <w:rsid w:val="00360276"/>
    <w:rsid w:val="00360311"/>
    <w:rsid w:val="00361922"/>
    <w:rsid w:val="00362A88"/>
    <w:rsid w:val="00366AD3"/>
    <w:rsid w:val="00370D0A"/>
    <w:rsid w:val="003754AE"/>
    <w:rsid w:val="003758D3"/>
    <w:rsid w:val="00397466"/>
    <w:rsid w:val="003A6148"/>
    <w:rsid w:val="003C1509"/>
    <w:rsid w:val="003C33F6"/>
    <w:rsid w:val="003C3D2E"/>
    <w:rsid w:val="003C43A5"/>
    <w:rsid w:val="003C63BB"/>
    <w:rsid w:val="003D1BF5"/>
    <w:rsid w:val="003D5390"/>
    <w:rsid w:val="003D5CA4"/>
    <w:rsid w:val="003E1C5C"/>
    <w:rsid w:val="003E5C8A"/>
    <w:rsid w:val="003F20EC"/>
    <w:rsid w:val="003F4C94"/>
    <w:rsid w:val="003F5B46"/>
    <w:rsid w:val="00401363"/>
    <w:rsid w:val="00401C07"/>
    <w:rsid w:val="00402E47"/>
    <w:rsid w:val="0040435F"/>
    <w:rsid w:val="004114A0"/>
    <w:rsid w:val="004150E1"/>
    <w:rsid w:val="00424A98"/>
    <w:rsid w:val="00425015"/>
    <w:rsid w:val="00427657"/>
    <w:rsid w:val="0043089C"/>
    <w:rsid w:val="00430994"/>
    <w:rsid w:val="004371CD"/>
    <w:rsid w:val="00440D8B"/>
    <w:rsid w:val="00441B6D"/>
    <w:rsid w:val="00443094"/>
    <w:rsid w:val="004441F7"/>
    <w:rsid w:val="00454C61"/>
    <w:rsid w:val="004556EF"/>
    <w:rsid w:val="004578D4"/>
    <w:rsid w:val="00461C40"/>
    <w:rsid w:val="00462AE2"/>
    <w:rsid w:val="00462B07"/>
    <w:rsid w:val="00465BD2"/>
    <w:rsid w:val="00471E76"/>
    <w:rsid w:val="004760AE"/>
    <w:rsid w:val="00480824"/>
    <w:rsid w:val="004871AA"/>
    <w:rsid w:val="004926E1"/>
    <w:rsid w:val="00493E2D"/>
    <w:rsid w:val="004A2072"/>
    <w:rsid w:val="004A2FEA"/>
    <w:rsid w:val="004A3B7C"/>
    <w:rsid w:val="004D426B"/>
    <w:rsid w:val="004D75C5"/>
    <w:rsid w:val="004E2186"/>
    <w:rsid w:val="004E66FB"/>
    <w:rsid w:val="004E67D2"/>
    <w:rsid w:val="004F1828"/>
    <w:rsid w:val="004F22F9"/>
    <w:rsid w:val="004F4758"/>
    <w:rsid w:val="004F4C59"/>
    <w:rsid w:val="00500C8F"/>
    <w:rsid w:val="00501909"/>
    <w:rsid w:val="0050299D"/>
    <w:rsid w:val="00506361"/>
    <w:rsid w:val="005066F0"/>
    <w:rsid w:val="005128DF"/>
    <w:rsid w:val="005206FE"/>
    <w:rsid w:val="0052458E"/>
    <w:rsid w:val="005257ED"/>
    <w:rsid w:val="005306F8"/>
    <w:rsid w:val="00542F94"/>
    <w:rsid w:val="00554C54"/>
    <w:rsid w:val="00557432"/>
    <w:rsid w:val="0056213C"/>
    <w:rsid w:val="00571372"/>
    <w:rsid w:val="00572910"/>
    <w:rsid w:val="00573D37"/>
    <w:rsid w:val="00580C24"/>
    <w:rsid w:val="00581DB3"/>
    <w:rsid w:val="00593B44"/>
    <w:rsid w:val="005968EF"/>
    <w:rsid w:val="00596C1E"/>
    <w:rsid w:val="005A07B6"/>
    <w:rsid w:val="005A2E26"/>
    <w:rsid w:val="005A3105"/>
    <w:rsid w:val="005A3725"/>
    <w:rsid w:val="005A37FC"/>
    <w:rsid w:val="005A6017"/>
    <w:rsid w:val="005A6624"/>
    <w:rsid w:val="005B1750"/>
    <w:rsid w:val="005B27CA"/>
    <w:rsid w:val="005B3E44"/>
    <w:rsid w:val="005B59C1"/>
    <w:rsid w:val="005C0DAE"/>
    <w:rsid w:val="005C188E"/>
    <w:rsid w:val="005C2838"/>
    <w:rsid w:val="005C4CD8"/>
    <w:rsid w:val="005C7FD2"/>
    <w:rsid w:val="005D0E3E"/>
    <w:rsid w:val="005E3800"/>
    <w:rsid w:val="005E5507"/>
    <w:rsid w:val="005E607B"/>
    <w:rsid w:val="005E6767"/>
    <w:rsid w:val="005F268C"/>
    <w:rsid w:val="005F3AAE"/>
    <w:rsid w:val="00601229"/>
    <w:rsid w:val="00603320"/>
    <w:rsid w:val="00603B67"/>
    <w:rsid w:val="00605101"/>
    <w:rsid w:val="00607FF3"/>
    <w:rsid w:val="006163D0"/>
    <w:rsid w:val="00630382"/>
    <w:rsid w:val="00630D05"/>
    <w:rsid w:val="0063256E"/>
    <w:rsid w:val="00633AB8"/>
    <w:rsid w:val="00635219"/>
    <w:rsid w:val="00635EC0"/>
    <w:rsid w:val="00637D3A"/>
    <w:rsid w:val="00640189"/>
    <w:rsid w:val="006408B4"/>
    <w:rsid w:val="00640B58"/>
    <w:rsid w:val="00651B02"/>
    <w:rsid w:val="00651B19"/>
    <w:rsid w:val="006539EB"/>
    <w:rsid w:val="00660A29"/>
    <w:rsid w:val="006640C6"/>
    <w:rsid w:val="00666B74"/>
    <w:rsid w:val="00683F7B"/>
    <w:rsid w:val="00686B08"/>
    <w:rsid w:val="00686D54"/>
    <w:rsid w:val="006879CA"/>
    <w:rsid w:val="00690137"/>
    <w:rsid w:val="0069253F"/>
    <w:rsid w:val="00692C82"/>
    <w:rsid w:val="006A4134"/>
    <w:rsid w:val="006A5DDA"/>
    <w:rsid w:val="006A6701"/>
    <w:rsid w:val="006B21F4"/>
    <w:rsid w:val="006B2829"/>
    <w:rsid w:val="006B3753"/>
    <w:rsid w:val="006B5CF9"/>
    <w:rsid w:val="006B7AD6"/>
    <w:rsid w:val="006C3159"/>
    <w:rsid w:val="006C50FD"/>
    <w:rsid w:val="006C61B8"/>
    <w:rsid w:val="006D44C1"/>
    <w:rsid w:val="006D59FC"/>
    <w:rsid w:val="006D65DC"/>
    <w:rsid w:val="006E0EBC"/>
    <w:rsid w:val="006E3471"/>
    <w:rsid w:val="006E5651"/>
    <w:rsid w:val="006E5B85"/>
    <w:rsid w:val="006E674B"/>
    <w:rsid w:val="006F0E82"/>
    <w:rsid w:val="0070265B"/>
    <w:rsid w:val="00704813"/>
    <w:rsid w:val="00705111"/>
    <w:rsid w:val="007147CA"/>
    <w:rsid w:val="00716399"/>
    <w:rsid w:val="00717EAC"/>
    <w:rsid w:val="0072290D"/>
    <w:rsid w:val="00723D6D"/>
    <w:rsid w:val="007241F0"/>
    <w:rsid w:val="00724537"/>
    <w:rsid w:val="00731724"/>
    <w:rsid w:val="0073474B"/>
    <w:rsid w:val="00734976"/>
    <w:rsid w:val="00735511"/>
    <w:rsid w:val="00735BBB"/>
    <w:rsid w:val="00737DDC"/>
    <w:rsid w:val="00744DE6"/>
    <w:rsid w:val="0075528A"/>
    <w:rsid w:val="00755E8F"/>
    <w:rsid w:val="00760C36"/>
    <w:rsid w:val="00762452"/>
    <w:rsid w:val="007639E0"/>
    <w:rsid w:val="007713E0"/>
    <w:rsid w:val="00775507"/>
    <w:rsid w:val="0077770A"/>
    <w:rsid w:val="0078594B"/>
    <w:rsid w:val="00794163"/>
    <w:rsid w:val="00795E02"/>
    <w:rsid w:val="007979D0"/>
    <w:rsid w:val="007A10AB"/>
    <w:rsid w:val="007A16EF"/>
    <w:rsid w:val="007A37FA"/>
    <w:rsid w:val="007A4A43"/>
    <w:rsid w:val="007A4E18"/>
    <w:rsid w:val="007A593B"/>
    <w:rsid w:val="007A61A3"/>
    <w:rsid w:val="007A77B2"/>
    <w:rsid w:val="007A7B8C"/>
    <w:rsid w:val="007B682B"/>
    <w:rsid w:val="007C1F59"/>
    <w:rsid w:val="007C40BD"/>
    <w:rsid w:val="007C6D9E"/>
    <w:rsid w:val="007D06BF"/>
    <w:rsid w:val="007D6C53"/>
    <w:rsid w:val="007E10C4"/>
    <w:rsid w:val="007E1E87"/>
    <w:rsid w:val="007E2383"/>
    <w:rsid w:val="007E2D68"/>
    <w:rsid w:val="007E5B3F"/>
    <w:rsid w:val="007E71E6"/>
    <w:rsid w:val="007F0306"/>
    <w:rsid w:val="007F2257"/>
    <w:rsid w:val="007F6228"/>
    <w:rsid w:val="0080091D"/>
    <w:rsid w:val="00804108"/>
    <w:rsid w:val="0080652F"/>
    <w:rsid w:val="00806BF3"/>
    <w:rsid w:val="008158D7"/>
    <w:rsid w:val="00816367"/>
    <w:rsid w:val="008169A5"/>
    <w:rsid w:val="00816A0B"/>
    <w:rsid w:val="00824627"/>
    <w:rsid w:val="008269D7"/>
    <w:rsid w:val="0082777D"/>
    <w:rsid w:val="00830C53"/>
    <w:rsid w:val="00837E78"/>
    <w:rsid w:val="00837FAA"/>
    <w:rsid w:val="00841523"/>
    <w:rsid w:val="00841F77"/>
    <w:rsid w:val="00847299"/>
    <w:rsid w:val="008504B7"/>
    <w:rsid w:val="00851270"/>
    <w:rsid w:val="008541C0"/>
    <w:rsid w:val="00855E96"/>
    <w:rsid w:val="008566BD"/>
    <w:rsid w:val="00863390"/>
    <w:rsid w:val="008637C6"/>
    <w:rsid w:val="0086385C"/>
    <w:rsid w:val="00865815"/>
    <w:rsid w:val="008710DD"/>
    <w:rsid w:val="00871916"/>
    <w:rsid w:val="00881D74"/>
    <w:rsid w:val="008823C5"/>
    <w:rsid w:val="008852E4"/>
    <w:rsid w:val="00894DCD"/>
    <w:rsid w:val="00896A9E"/>
    <w:rsid w:val="008A510E"/>
    <w:rsid w:val="008B2BED"/>
    <w:rsid w:val="008B4464"/>
    <w:rsid w:val="008B52A3"/>
    <w:rsid w:val="008B750B"/>
    <w:rsid w:val="008C3162"/>
    <w:rsid w:val="008C4EA8"/>
    <w:rsid w:val="008D2A2E"/>
    <w:rsid w:val="008E33CA"/>
    <w:rsid w:val="008E3924"/>
    <w:rsid w:val="008E547B"/>
    <w:rsid w:val="008E70EC"/>
    <w:rsid w:val="008F0380"/>
    <w:rsid w:val="008F0479"/>
    <w:rsid w:val="008F13F7"/>
    <w:rsid w:val="009008B3"/>
    <w:rsid w:val="0090286A"/>
    <w:rsid w:val="00904CDB"/>
    <w:rsid w:val="00907425"/>
    <w:rsid w:val="00912814"/>
    <w:rsid w:val="00912CB3"/>
    <w:rsid w:val="009161B9"/>
    <w:rsid w:val="00917338"/>
    <w:rsid w:val="00923C34"/>
    <w:rsid w:val="00924152"/>
    <w:rsid w:val="0092513D"/>
    <w:rsid w:val="00927A9F"/>
    <w:rsid w:val="009329BB"/>
    <w:rsid w:val="00933075"/>
    <w:rsid w:val="009335CC"/>
    <w:rsid w:val="00935A55"/>
    <w:rsid w:val="00936698"/>
    <w:rsid w:val="00941CEB"/>
    <w:rsid w:val="00941F16"/>
    <w:rsid w:val="00946AAC"/>
    <w:rsid w:val="00947FCE"/>
    <w:rsid w:val="00951355"/>
    <w:rsid w:val="00953B28"/>
    <w:rsid w:val="00954322"/>
    <w:rsid w:val="00954B22"/>
    <w:rsid w:val="00957888"/>
    <w:rsid w:val="00957CAA"/>
    <w:rsid w:val="009600FD"/>
    <w:rsid w:val="0096778A"/>
    <w:rsid w:val="00977656"/>
    <w:rsid w:val="0098794D"/>
    <w:rsid w:val="0099497B"/>
    <w:rsid w:val="009A2502"/>
    <w:rsid w:val="009A3B7B"/>
    <w:rsid w:val="009A5504"/>
    <w:rsid w:val="009A6CF0"/>
    <w:rsid w:val="009A709B"/>
    <w:rsid w:val="009B0D05"/>
    <w:rsid w:val="009B4CA6"/>
    <w:rsid w:val="009B7532"/>
    <w:rsid w:val="009B79F8"/>
    <w:rsid w:val="009B7C7A"/>
    <w:rsid w:val="009C7F49"/>
    <w:rsid w:val="009D13FD"/>
    <w:rsid w:val="009D266A"/>
    <w:rsid w:val="009D48EA"/>
    <w:rsid w:val="009D522B"/>
    <w:rsid w:val="009E5E96"/>
    <w:rsid w:val="009E6877"/>
    <w:rsid w:val="009E74A2"/>
    <w:rsid w:val="009E7A58"/>
    <w:rsid w:val="009F2138"/>
    <w:rsid w:val="009F7E07"/>
    <w:rsid w:val="00A0100D"/>
    <w:rsid w:val="00A05F33"/>
    <w:rsid w:val="00A10A11"/>
    <w:rsid w:val="00A10BBB"/>
    <w:rsid w:val="00A133AC"/>
    <w:rsid w:val="00A13C6A"/>
    <w:rsid w:val="00A17B09"/>
    <w:rsid w:val="00A2251F"/>
    <w:rsid w:val="00A457C6"/>
    <w:rsid w:val="00A46AD0"/>
    <w:rsid w:val="00A47063"/>
    <w:rsid w:val="00A473A8"/>
    <w:rsid w:val="00A61AC8"/>
    <w:rsid w:val="00A643BD"/>
    <w:rsid w:val="00A65D4C"/>
    <w:rsid w:val="00A808B5"/>
    <w:rsid w:val="00A83799"/>
    <w:rsid w:val="00A85E46"/>
    <w:rsid w:val="00AA40D7"/>
    <w:rsid w:val="00AA4772"/>
    <w:rsid w:val="00AB0F50"/>
    <w:rsid w:val="00AB5F7D"/>
    <w:rsid w:val="00AC07C0"/>
    <w:rsid w:val="00AC0C50"/>
    <w:rsid w:val="00AC1EFF"/>
    <w:rsid w:val="00AC6FE2"/>
    <w:rsid w:val="00AD0A9A"/>
    <w:rsid w:val="00AD42E3"/>
    <w:rsid w:val="00AD535F"/>
    <w:rsid w:val="00AD681F"/>
    <w:rsid w:val="00AD7A80"/>
    <w:rsid w:val="00AE31D7"/>
    <w:rsid w:val="00AE4120"/>
    <w:rsid w:val="00AE5AC6"/>
    <w:rsid w:val="00AF3925"/>
    <w:rsid w:val="00AF428A"/>
    <w:rsid w:val="00AF48A8"/>
    <w:rsid w:val="00B00E85"/>
    <w:rsid w:val="00B02DBF"/>
    <w:rsid w:val="00B03481"/>
    <w:rsid w:val="00B0487E"/>
    <w:rsid w:val="00B07631"/>
    <w:rsid w:val="00B12680"/>
    <w:rsid w:val="00B1502B"/>
    <w:rsid w:val="00B161C0"/>
    <w:rsid w:val="00B203F3"/>
    <w:rsid w:val="00B21D8E"/>
    <w:rsid w:val="00B2292F"/>
    <w:rsid w:val="00B31014"/>
    <w:rsid w:val="00B336CC"/>
    <w:rsid w:val="00B41950"/>
    <w:rsid w:val="00B43169"/>
    <w:rsid w:val="00B4370D"/>
    <w:rsid w:val="00B4642B"/>
    <w:rsid w:val="00B53601"/>
    <w:rsid w:val="00B55AE4"/>
    <w:rsid w:val="00B64124"/>
    <w:rsid w:val="00B66730"/>
    <w:rsid w:val="00B739B0"/>
    <w:rsid w:val="00B814A3"/>
    <w:rsid w:val="00B81B06"/>
    <w:rsid w:val="00B8327D"/>
    <w:rsid w:val="00B86049"/>
    <w:rsid w:val="00B94474"/>
    <w:rsid w:val="00B96F38"/>
    <w:rsid w:val="00BB6081"/>
    <w:rsid w:val="00BC5469"/>
    <w:rsid w:val="00BC6F2D"/>
    <w:rsid w:val="00BD0E74"/>
    <w:rsid w:val="00BD3969"/>
    <w:rsid w:val="00BD5F8C"/>
    <w:rsid w:val="00BD6946"/>
    <w:rsid w:val="00BE10E9"/>
    <w:rsid w:val="00BE29DD"/>
    <w:rsid w:val="00C01314"/>
    <w:rsid w:val="00C016CD"/>
    <w:rsid w:val="00C04E7F"/>
    <w:rsid w:val="00C066AF"/>
    <w:rsid w:val="00C072F8"/>
    <w:rsid w:val="00C077C2"/>
    <w:rsid w:val="00C10E06"/>
    <w:rsid w:val="00C145B8"/>
    <w:rsid w:val="00C210E0"/>
    <w:rsid w:val="00C2438F"/>
    <w:rsid w:val="00C24A8D"/>
    <w:rsid w:val="00C24B80"/>
    <w:rsid w:val="00C26C4D"/>
    <w:rsid w:val="00C27C8F"/>
    <w:rsid w:val="00C32A7E"/>
    <w:rsid w:val="00C345E8"/>
    <w:rsid w:val="00C34F28"/>
    <w:rsid w:val="00C352BA"/>
    <w:rsid w:val="00C368DF"/>
    <w:rsid w:val="00C4516D"/>
    <w:rsid w:val="00C46DD9"/>
    <w:rsid w:val="00C501B3"/>
    <w:rsid w:val="00C520E5"/>
    <w:rsid w:val="00C52723"/>
    <w:rsid w:val="00C544B2"/>
    <w:rsid w:val="00C56AA0"/>
    <w:rsid w:val="00C56F02"/>
    <w:rsid w:val="00C57B5C"/>
    <w:rsid w:val="00C61049"/>
    <w:rsid w:val="00C620E6"/>
    <w:rsid w:val="00C63E54"/>
    <w:rsid w:val="00C63EE7"/>
    <w:rsid w:val="00C63FFE"/>
    <w:rsid w:val="00C64D22"/>
    <w:rsid w:val="00C64D3C"/>
    <w:rsid w:val="00C8351D"/>
    <w:rsid w:val="00C850A1"/>
    <w:rsid w:val="00C91EB6"/>
    <w:rsid w:val="00C9236D"/>
    <w:rsid w:val="00C94042"/>
    <w:rsid w:val="00CA10B0"/>
    <w:rsid w:val="00CA2F8E"/>
    <w:rsid w:val="00CA324C"/>
    <w:rsid w:val="00CA600F"/>
    <w:rsid w:val="00CA7FD5"/>
    <w:rsid w:val="00CB20B3"/>
    <w:rsid w:val="00CB2993"/>
    <w:rsid w:val="00CB3287"/>
    <w:rsid w:val="00CB33E2"/>
    <w:rsid w:val="00CB4E68"/>
    <w:rsid w:val="00CB68C0"/>
    <w:rsid w:val="00CC2733"/>
    <w:rsid w:val="00CC274C"/>
    <w:rsid w:val="00CC31DB"/>
    <w:rsid w:val="00CC3DE7"/>
    <w:rsid w:val="00CD0050"/>
    <w:rsid w:val="00CD12E6"/>
    <w:rsid w:val="00CD5F80"/>
    <w:rsid w:val="00CE0905"/>
    <w:rsid w:val="00CE7481"/>
    <w:rsid w:val="00CF0A8F"/>
    <w:rsid w:val="00CF32CF"/>
    <w:rsid w:val="00D011CE"/>
    <w:rsid w:val="00D063AE"/>
    <w:rsid w:val="00D10998"/>
    <w:rsid w:val="00D1438C"/>
    <w:rsid w:val="00D1603D"/>
    <w:rsid w:val="00D16459"/>
    <w:rsid w:val="00D200E7"/>
    <w:rsid w:val="00D2328B"/>
    <w:rsid w:val="00D23391"/>
    <w:rsid w:val="00D31805"/>
    <w:rsid w:val="00D323F1"/>
    <w:rsid w:val="00D4584F"/>
    <w:rsid w:val="00D5038B"/>
    <w:rsid w:val="00D53225"/>
    <w:rsid w:val="00D552B9"/>
    <w:rsid w:val="00D61704"/>
    <w:rsid w:val="00D64518"/>
    <w:rsid w:val="00D74021"/>
    <w:rsid w:val="00D74213"/>
    <w:rsid w:val="00D76D01"/>
    <w:rsid w:val="00D90523"/>
    <w:rsid w:val="00D9062A"/>
    <w:rsid w:val="00D922A9"/>
    <w:rsid w:val="00D9394A"/>
    <w:rsid w:val="00D95429"/>
    <w:rsid w:val="00DA2343"/>
    <w:rsid w:val="00DA6BE9"/>
    <w:rsid w:val="00DB0CBB"/>
    <w:rsid w:val="00DB30D3"/>
    <w:rsid w:val="00DB67CC"/>
    <w:rsid w:val="00DD7DE7"/>
    <w:rsid w:val="00DE0699"/>
    <w:rsid w:val="00DE1070"/>
    <w:rsid w:val="00DE50B3"/>
    <w:rsid w:val="00DE7BA8"/>
    <w:rsid w:val="00DF18FD"/>
    <w:rsid w:val="00E00219"/>
    <w:rsid w:val="00E022BA"/>
    <w:rsid w:val="00E0316B"/>
    <w:rsid w:val="00E1144C"/>
    <w:rsid w:val="00E172E5"/>
    <w:rsid w:val="00E17ADB"/>
    <w:rsid w:val="00E201B4"/>
    <w:rsid w:val="00E217EA"/>
    <w:rsid w:val="00E232AA"/>
    <w:rsid w:val="00E25447"/>
    <w:rsid w:val="00E25E10"/>
    <w:rsid w:val="00E27852"/>
    <w:rsid w:val="00E305FD"/>
    <w:rsid w:val="00E43E81"/>
    <w:rsid w:val="00E5219B"/>
    <w:rsid w:val="00E5518B"/>
    <w:rsid w:val="00E609FE"/>
    <w:rsid w:val="00E6187F"/>
    <w:rsid w:val="00E639F9"/>
    <w:rsid w:val="00E67B70"/>
    <w:rsid w:val="00E72F3E"/>
    <w:rsid w:val="00E747A7"/>
    <w:rsid w:val="00E74894"/>
    <w:rsid w:val="00E75920"/>
    <w:rsid w:val="00E77625"/>
    <w:rsid w:val="00E77D2C"/>
    <w:rsid w:val="00E80D96"/>
    <w:rsid w:val="00E85056"/>
    <w:rsid w:val="00E871FA"/>
    <w:rsid w:val="00E936A4"/>
    <w:rsid w:val="00E946E7"/>
    <w:rsid w:val="00E954BB"/>
    <w:rsid w:val="00E9782E"/>
    <w:rsid w:val="00EA45E7"/>
    <w:rsid w:val="00EA7FBB"/>
    <w:rsid w:val="00EB09CA"/>
    <w:rsid w:val="00EB78E3"/>
    <w:rsid w:val="00EC1C4B"/>
    <w:rsid w:val="00EC735A"/>
    <w:rsid w:val="00ED5DA4"/>
    <w:rsid w:val="00ED7469"/>
    <w:rsid w:val="00ED7998"/>
    <w:rsid w:val="00EE6016"/>
    <w:rsid w:val="00EF27FE"/>
    <w:rsid w:val="00EF3E5E"/>
    <w:rsid w:val="00EF4290"/>
    <w:rsid w:val="00EF4CB5"/>
    <w:rsid w:val="00F023AA"/>
    <w:rsid w:val="00F0260E"/>
    <w:rsid w:val="00F02B4D"/>
    <w:rsid w:val="00F0378B"/>
    <w:rsid w:val="00F048D2"/>
    <w:rsid w:val="00F07FB6"/>
    <w:rsid w:val="00F10D02"/>
    <w:rsid w:val="00F157DF"/>
    <w:rsid w:val="00F16B53"/>
    <w:rsid w:val="00F301BA"/>
    <w:rsid w:val="00F30AAE"/>
    <w:rsid w:val="00F318BE"/>
    <w:rsid w:val="00F33297"/>
    <w:rsid w:val="00F343FB"/>
    <w:rsid w:val="00F34408"/>
    <w:rsid w:val="00F359FE"/>
    <w:rsid w:val="00F37EB9"/>
    <w:rsid w:val="00F42159"/>
    <w:rsid w:val="00F4256E"/>
    <w:rsid w:val="00F42EE1"/>
    <w:rsid w:val="00F543EB"/>
    <w:rsid w:val="00F61526"/>
    <w:rsid w:val="00F620A9"/>
    <w:rsid w:val="00F639AA"/>
    <w:rsid w:val="00F64141"/>
    <w:rsid w:val="00F67508"/>
    <w:rsid w:val="00F71FC9"/>
    <w:rsid w:val="00F7232E"/>
    <w:rsid w:val="00F73B48"/>
    <w:rsid w:val="00F74F51"/>
    <w:rsid w:val="00F75F22"/>
    <w:rsid w:val="00F82F64"/>
    <w:rsid w:val="00F842AD"/>
    <w:rsid w:val="00F86871"/>
    <w:rsid w:val="00F87799"/>
    <w:rsid w:val="00F914EB"/>
    <w:rsid w:val="00F91B85"/>
    <w:rsid w:val="00F92B9B"/>
    <w:rsid w:val="00F94226"/>
    <w:rsid w:val="00F94E9F"/>
    <w:rsid w:val="00FA07E2"/>
    <w:rsid w:val="00FA3B17"/>
    <w:rsid w:val="00FA5E8D"/>
    <w:rsid w:val="00FA5F3D"/>
    <w:rsid w:val="00FB399E"/>
    <w:rsid w:val="00FB7914"/>
    <w:rsid w:val="00FB7F50"/>
    <w:rsid w:val="00FC2A85"/>
    <w:rsid w:val="00FC37AB"/>
    <w:rsid w:val="00FC3AC2"/>
    <w:rsid w:val="00FC40AF"/>
    <w:rsid w:val="00FD0A16"/>
    <w:rsid w:val="00FD0AF4"/>
    <w:rsid w:val="00FD3E27"/>
    <w:rsid w:val="00FD4916"/>
    <w:rsid w:val="00FD4C87"/>
    <w:rsid w:val="00FE3D7D"/>
    <w:rsid w:val="00FE693C"/>
    <w:rsid w:val="00FE6DCF"/>
    <w:rsid w:val="00FF49C0"/>
    <w:rsid w:val="00FF5E4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7885893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29014136">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36842408">
      <w:bodyDiv w:val="1"/>
      <w:marLeft w:val="0"/>
      <w:marRight w:val="0"/>
      <w:marTop w:val="0"/>
      <w:marBottom w:val="0"/>
      <w:divBdr>
        <w:top w:val="none" w:sz="0" w:space="0" w:color="auto"/>
        <w:left w:val="none" w:sz="0" w:space="0" w:color="auto"/>
        <w:bottom w:val="none" w:sz="0" w:space="0" w:color="auto"/>
        <w:right w:val="none" w:sz="0" w:space="0" w:color="auto"/>
      </w:divBdr>
    </w:div>
    <w:div w:id="108811603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44682111">
      <w:bodyDiv w:val="1"/>
      <w:marLeft w:val="0"/>
      <w:marRight w:val="0"/>
      <w:marTop w:val="0"/>
      <w:marBottom w:val="0"/>
      <w:divBdr>
        <w:top w:val="none" w:sz="0" w:space="0" w:color="auto"/>
        <w:left w:val="none" w:sz="0" w:space="0" w:color="auto"/>
        <w:bottom w:val="none" w:sz="0" w:space="0" w:color="auto"/>
        <w:right w:val="none" w:sz="0" w:space="0" w:color="auto"/>
      </w:divBdr>
    </w:div>
    <w:div w:id="1314874575">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516343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4588564">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5661357">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0733053">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9E21B-FBC0-4502-B95A-D967F5A73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1111</TotalTime>
  <Pages>5</Pages>
  <Words>1201</Words>
  <Characters>6849</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8034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41</cp:revision>
  <dcterms:created xsi:type="dcterms:W3CDTF">2014-11-18T06:53:00Z</dcterms:created>
  <dcterms:modified xsi:type="dcterms:W3CDTF">2016-09-06T15:12:00Z</dcterms:modified>
</cp:coreProperties>
</file>