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657557">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97E40"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2848889" w:history="1">
        <w:r w:rsidR="00C97E40" w:rsidRPr="008C6571">
          <w:rPr>
            <w:rStyle w:val="Hyperlink"/>
            <w:rFonts w:hint="eastAsia"/>
            <w:noProof/>
            <w:rtl/>
          </w:rPr>
          <w:t>مناقشه</w:t>
        </w:r>
        <w:r w:rsidR="00C97E40" w:rsidRPr="008C6571">
          <w:rPr>
            <w:rStyle w:val="Hyperlink"/>
            <w:noProof/>
            <w:rtl/>
          </w:rPr>
          <w:t xml:space="preserve"> </w:t>
        </w:r>
        <w:r w:rsidR="00C97E40" w:rsidRPr="008C6571">
          <w:rPr>
            <w:rStyle w:val="Hyperlink"/>
            <w:rFonts w:hint="eastAsia"/>
            <w:noProof/>
            <w:rtl/>
          </w:rPr>
          <w:t>دوم</w:t>
        </w:r>
        <w:r w:rsidR="00C97E40" w:rsidRPr="008C6571">
          <w:rPr>
            <w:rStyle w:val="Hyperlink"/>
            <w:noProof/>
            <w:rtl/>
          </w:rPr>
          <w:t xml:space="preserve">: </w:t>
        </w:r>
        <w:r w:rsidR="00C97E40" w:rsidRPr="008C6571">
          <w:rPr>
            <w:rStyle w:val="Hyperlink"/>
            <w:rFonts w:hint="eastAsia"/>
            <w:noProof/>
            <w:rtl/>
          </w:rPr>
          <w:t>عرف</w:t>
        </w:r>
        <w:r w:rsidR="00C97E40" w:rsidRPr="008C6571">
          <w:rPr>
            <w:rStyle w:val="Hyperlink"/>
            <w:rFonts w:hint="cs"/>
            <w:noProof/>
            <w:rtl/>
          </w:rPr>
          <w:t>ی</w:t>
        </w:r>
        <w:r w:rsidR="00C97E40" w:rsidRPr="008C6571">
          <w:rPr>
            <w:rStyle w:val="Hyperlink"/>
            <w:noProof/>
            <w:rtl/>
          </w:rPr>
          <w:t xml:space="preserve"> </w:t>
        </w:r>
        <w:r w:rsidR="00C97E40" w:rsidRPr="008C6571">
          <w:rPr>
            <w:rStyle w:val="Hyperlink"/>
            <w:rFonts w:hint="eastAsia"/>
            <w:noProof/>
            <w:rtl/>
          </w:rPr>
          <w:t>نبودن</w:t>
        </w:r>
        <w:r w:rsidR="00C97E40" w:rsidRPr="008C6571">
          <w:rPr>
            <w:rStyle w:val="Hyperlink"/>
            <w:noProof/>
            <w:rtl/>
          </w:rPr>
          <w:t xml:space="preserve"> </w:t>
        </w:r>
        <w:r w:rsidR="00C97E40" w:rsidRPr="008C6571">
          <w:rPr>
            <w:rStyle w:val="Hyperlink"/>
            <w:rFonts w:hint="eastAsia"/>
            <w:noProof/>
            <w:rtl/>
          </w:rPr>
          <w:t>حمل</w:t>
        </w:r>
        <w:r w:rsidR="00C97E40" w:rsidRPr="008C6571">
          <w:rPr>
            <w:rStyle w:val="Hyperlink"/>
            <w:noProof/>
            <w:rtl/>
          </w:rPr>
          <w:t xml:space="preserve"> </w:t>
        </w:r>
        <w:r w:rsidR="00C97E40" w:rsidRPr="008C6571">
          <w:rPr>
            <w:rStyle w:val="Hyperlink"/>
            <w:rFonts w:hint="eastAsia"/>
            <w:noProof/>
            <w:rtl/>
          </w:rPr>
          <w:t>اهم</w:t>
        </w:r>
        <w:r w:rsidR="00C97E40" w:rsidRPr="008C6571">
          <w:rPr>
            <w:rStyle w:val="Hyperlink"/>
            <w:noProof/>
            <w:rtl/>
          </w:rPr>
          <w:t xml:space="preserve"> </w:t>
        </w:r>
        <w:r w:rsidR="00C97E40" w:rsidRPr="008C6571">
          <w:rPr>
            <w:rStyle w:val="Hyperlink"/>
            <w:rFonts w:hint="eastAsia"/>
            <w:noProof/>
            <w:rtl/>
          </w:rPr>
          <w:t>بر</w:t>
        </w:r>
        <w:r w:rsidR="00C97E40" w:rsidRPr="008C6571">
          <w:rPr>
            <w:rStyle w:val="Hyperlink"/>
            <w:noProof/>
            <w:rtl/>
          </w:rPr>
          <w:t xml:space="preserve"> </w:t>
        </w:r>
        <w:r w:rsidR="00C97E40" w:rsidRPr="008C6571">
          <w:rPr>
            <w:rStyle w:val="Hyperlink"/>
            <w:rFonts w:hint="eastAsia"/>
            <w:noProof/>
            <w:rtl/>
          </w:rPr>
          <w:t>فعل</w:t>
        </w:r>
        <w:r w:rsidR="00C97E40" w:rsidRPr="008C6571">
          <w:rPr>
            <w:rStyle w:val="Hyperlink"/>
            <w:rFonts w:hint="cs"/>
            <w:noProof/>
            <w:rtl/>
          </w:rPr>
          <w:t>ی</w:t>
        </w:r>
        <w:r w:rsidR="00C97E40" w:rsidRPr="008C6571">
          <w:rPr>
            <w:rStyle w:val="Hyperlink"/>
            <w:noProof/>
            <w:rtl/>
          </w:rPr>
          <w:t xml:space="preserve"> </w:t>
        </w:r>
        <w:r w:rsidR="00C97E40" w:rsidRPr="008C6571">
          <w:rPr>
            <w:rStyle w:val="Hyperlink"/>
            <w:rFonts w:hint="eastAsia"/>
            <w:noProof/>
            <w:rtl/>
          </w:rPr>
          <w:t>و</w:t>
        </w:r>
        <w:r w:rsidR="00C97E40" w:rsidRPr="008C6571">
          <w:rPr>
            <w:rStyle w:val="Hyperlink"/>
            <w:noProof/>
            <w:rtl/>
          </w:rPr>
          <w:t xml:space="preserve"> </w:t>
        </w:r>
        <w:r w:rsidR="00C97E40" w:rsidRPr="008C6571">
          <w:rPr>
            <w:rStyle w:val="Hyperlink"/>
            <w:rFonts w:hint="eastAsia"/>
            <w:noProof/>
            <w:rtl/>
          </w:rPr>
          <w:t>مهم</w:t>
        </w:r>
        <w:r w:rsidR="00C97E40" w:rsidRPr="008C6571">
          <w:rPr>
            <w:rStyle w:val="Hyperlink"/>
            <w:noProof/>
            <w:rtl/>
          </w:rPr>
          <w:t xml:space="preserve"> </w:t>
        </w:r>
        <w:r w:rsidR="00C97E40" w:rsidRPr="008C6571">
          <w:rPr>
            <w:rStyle w:val="Hyperlink"/>
            <w:rFonts w:hint="eastAsia"/>
            <w:noProof/>
            <w:rtl/>
          </w:rPr>
          <w:t>بر</w:t>
        </w:r>
        <w:r w:rsidR="00C97E40" w:rsidRPr="008C6571">
          <w:rPr>
            <w:rStyle w:val="Hyperlink"/>
            <w:noProof/>
            <w:rtl/>
          </w:rPr>
          <w:t xml:space="preserve"> </w:t>
        </w:r>
        <w:r w:rsidR="00C97E40" w:rsidRPr="008C6571">
          <w:rPr>
            <w:rStyle w:val="Hyperlink"/>
            <w:rFonts w:hint="eastAsia"/>
            <w:noProof/>
            <w:rtl/>
          </w:rPr>
          <w:t>اقتضا</w:t>
        </w:r>
        <w:r w:rsidR="00C97E40" w:rsidRPr="008C6571">
          <w:rPr>
            <w:rStyle w:val="Hyperlink"/>
            <w:rFonts w:hint="cs"/>
            <w:noProof/>
            <w:rtl/>
          </w:rPr>
          <w:t>یی</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Toc462848889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2</w:t>
        </w:r>
        <w:r w:rsidR="00C97E40">
          <w:rPr>
            <w:noProof/>
            <w:webHidden/>
            <w:rtl/>
          </w:rPr>
          <w:fldChar w:fldCharType="end"/>
        </w:r>
      </w:hyperlink>
    </w:p>
    <w:p w:rsidR="00C97E40" w:rsidRDefault="0024377D">
      <w:pPr>
        <w:pStyle w:val="TOC8"/>
        <w:tabs>
          <w:tab w:val="right" w:leader="dot" w:pos="10194"/>
        </w:tabs>
        <w:rPr>
          <w:rFonts w:asciiTheme="minorHAnsi" w:eastAsiaTheme="minorEastAsia" w:hAnsiTheme="minorHAnsi" w:cstheme="minorBidi"/>
          <w:noProof/>
          <w:color w:val="auto"/>
          <w:szCs w:val="22"/>
          <w:rtl/>
        </w:rPr>
      </w:pPr>
      <w:hyperlink w:anchor="_Toc462848890" w:history="1">
        <w:r w:rsidR="00C97E40" w:rsidRPr="008C6571">
          <w:rPr>
            <w:rStyle w:val="Hyperlink"/>
            <w:rFonts w:hint="eastAsia"/>
            <w:noProof/>
            <w:rtl/>
          </w:rPr>
          <w:t>مناقشه</w:t>
        </w:r>
        <w:r w:rsidR="00C97E40" w:rsidRPr="008C6571">
          <w:rPr>
            <w:rStyle w:val="Hyperlink"/>
            <w:noProof/>
            <w:rtl/>
          </w:rPr>
          <w:t xml:space="preserve"> </w:t>
        </w:r>
        <w:r w:rsidR="00C97E40" w:rsidRPr="008C6571">
          <w:rPr>
            <w:rStyle w:val="Hyperlink"/>
            <w:rFonts w:hint="eastAsia"/>
            <w:noProof/>
            <w:rtl/>
          </w:rPr>
          <w:t>سوم</w:t>
        </w:r>
        <w:r w:rsidR="00C97E40" w:rsidRPr="008C6571">
          <w:rPr>
            <w:rStyle w:val="Hyperlink"/>
            <w:noProof/>
            <w:rtl/>
          </w:rPr>
          <w:t xml:space="preserve">: </w:t>
        </w:r>
        <w:r w:rsidR="00C97E40" w:rsidRPr="008C6571">
          <w:rPr>
            <w:rStyle w:val="Hyperlink"/>
            <w:rFonts w:hint="eastAsia"/>
            <w:noProof/>
            <w:rtl/>
          </w:rPr>
          <w:t>ابهام</w:t>
        </w:r>
        <w:r w:rsidR="00C97E40" w:rsidRPr="008C6571">
          <w:rPr>
            <w:rStyle w:val="Hyperlink"/>
            <w:noProof/>
            <w:rtl/>
          </w:rPr>
          <w:t xml:space="preserve"> </w:t>
        </w:r>
        <w:r w:rsidR="00C97E40" w:rsidRPr="008C6571">
          <w:rPr>
            <w:rStyle w:val="Hyperlink"/>
            <w:rFonts w:hint="eastAsia"/>
            <w:noProof/>
            <w:rtl/>
          </w:rPr>
          <w:t>مراد</w:t>
        </w:r>
        <w:r w:rsidR="00C97E40" w:rsidRPr="008C6571">
          <w:rPr>
            <w:rStyle w:val="Hyperlink"/>
            <w:noProof/>
            <w:rtl/>
          </w:rPr>
          <w:t xml:space="preserve"> </w:t>
        </w:r>
        <w:r w:rsidR="00C97E40" w:rsidRPr="008C6571">
          <w:rPr>
            <w:rStyle w:val="Hyperlink"/>
            <w:rFonts w:hint="eastAsia"/>
            <w:noProof/>
            <w:rtl/>
          </w:rPr>
          <w:t>ا</w:t>
        </w:r>
        <w:r w:rsidR="00C97E40" w:rsidRPr="008C6571">
          <w:rPr>
            <w:rStyle w:val="Hyperlink"/>
            <w:rFonts w:hint="cs"/>
            <w:noProof/>
            <w:rtl/>
          </w:rPr>
          <w:t>ی</w:t>
        </w:r>
        <w:r w:rsidR="00C97E40" w:rsidRPr="008C6571">
          <w:rPr>
            <w:rStyle w:val="Hyperlink"/>
            <w:rFonts w:hint="eastAsia"/>
            <w:noProof/>
            <w:rtl/>
          </w:rPr>
          <w:t>شان</w:t>
        </w:r>
        <w:r w:rsidR="00C97E40" w:rsidRPr="008C6571">
          <w:rPr>
            <w:rStyle w:val="Hyperlink"/>
            <w:noProof/>
            <w:rtl/>
          </w:rPr>
          <w:t xml:space="preserve"> </w:t>
        </w:r>
        <w:r w:rsidR="00C97E40" w:rsidRPr="008C6571">
          <w:rPr>
            <w:rStyle w:val="Hyperlink"/>
            <w:rFonts w:hint="eastAsia"/>
            <w:noProof/>
            <w:rtl/>
          </w:rPr>
          <w:t>از</w:t>
        </w:r>
        <w:r w:rsidR="00C97E40" w:rsidRPr="008C6571">
          <w:rPr>
            <w:rStyle w:val="Hyperlink"/>
            <w:noProof/>
            <w:rtl/>
          </w:rPr>
          <w:t xml:space="preserve"> </w:t>
        </w:r>
        <w:r w:rsidR="00C97E40" w:rsidRPr="008C6571">
          <w:rPr>
            <w:rStyle w:val="Hyperlink"/>
            <w:rFonts w:hint="eastAsia"/>
            <w:noProof/>
            <w:rtl/>
          </w:rPr>
          <w:t>حکم</w:t>
        </w:r>
        <w:r w:rsidR="00C97E40" w:rsidRPr="008C6571">
          <w:rPr>
            <w:rStyle w:val="Hyperlink"/>
            <w:noProof/>
            <w:rtl/>
          </w:rPr>
          <w:t xml:space="preserve"> </w:t>
        </w:r>
        <w:r w:rsidR="00C97E40" w:rsidRPr="008C6571">
          <w:rPr>
            <w:rStyle w:val="Hyperlink"/>
            <w:rFonts w:hint="eastAsia"/>
            <w:noProof/>
            <w:rtl/>
          </w:rPr>
          <w:t>اقتضا</w:t>
        </w:r>
        <w:r w:rsidR="00C97E40" w:rsidRPr="008C6571">
          <w:rPr>
            <w:rStyle w:val="Hyperlink"/>
            <w:rFonts w:hint="cs"/>
            <w:noProof/>
            <w:rtl/>
          </w:rPr>
          <w:t>یی</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Toc462848890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2</w:t>
        </w:r>
        <w:r w:rsidR="00C97E40">
          <w:rPr>
            <w:noProof/>
            <w:webHidden/>
            <w:rtl/>
          </w:rPr>
          <w:fldChar w:fldCharType="end"/>
        </w:r>
      </w:hyperlink>
    </w:p>
    <w:p w:rsidR="00C97E40" w:rsidRDefault="0024377D">
      <w:pPr>
        <w:pStyle w:val="TOC7"/>
        <w:tabs>
          <w:tab w:val="right" w:leader="dot" w:pos="10194"/>
        </w:tabs>
        <w:rPr>
          <w:rFonts w:asciiTheme="minorHAnsi" w:eastAsiaTheme="minorEastAsia" w:hAnsiTheme="minorHAnsi" w:cstheme="minorBidi"/>
          <w:bCs w:val="0"/>
          <w:noProof/>
          <w:color w:val="auto"/>
          <w:szCs w:val="22"/>
          <w:rtl/>
        </w:rPr>
      </w:pPr>
      <w:hyperlink w:anchor="_Toc462848891" w:history="1">
        <w:r w:rsidR="00C97E40" w:rsidRPr="008C6571">
          <w:rPr>
            <w:rStyle w:val="Hyperlink"/>
            <w:rFonts w:hint="eastAsia"/>
            <w:noProof/>
            <w:rtl/>
          </w:rPr>
          <w:t>رجوع</w:t>
        </w:r>
        <w:r w:rsidR="00C97E40" w:rsidRPr="008C6571">
          <w:rPr>
            <w:rStyle w:val="Hyperlink"/>
            <w:noProof/>
            <w:rtl/>
          </w:rPr>
          <w:t xml:space="preserve"> </w:t>
        </w:r>
        <w:r w:rsidR="00C97E40" w:rsidRPr="008C6571">
          <w:rPr>
            <w:rStyle w:val="Hyperlink"/>
            <w:rFonts w:hint="eastAsia"/>
            <w:noProof/>
            <w:rtl/>
          </w:rPr>
          <w:t>به</w:t>
        </w:r>
        <w:r w:rsidR="00C97E40" w:rsidRPr="008C6571">
          <w:rPr>
            <w:rStyle w:val="Hyperlink"/>
            <w:noProof/>
            <w:rtl/>
          </w:rPr>
          <w:t xml:space="preserve"> </w:t>
        </w:r>
        <w:r w:rsidR="00C97E40" w:rsidRPr="008C6571">
          <w:rPr>
            <w:rStyle w:val="Hyperlink"/>
            <w:rFonts w:hint="eastAsia"/>
            <w:noProof/>
            <w:rtl/>
          </w:rPr>
          <w:t>قواعد</w:t>
        </w:r>
        <w:r w:rsidR="00C97E40" w:rsidRPr="008C6571">
          <w:rPr>
            <w:rStyle w:val="Hyperlink"/>
            <w:noProof/>
            <w:rtl/>
          </w:rPr>
          <w:t xml:space="preserve"> </w:t>
        </w:r>
        <w:r w:rsidR="00C97E40" w:rsidRPr="008C6571">
          <w:rPr>
            <w:rStyle w:val="Hyperlink"/>
            <w:rFonts w:hint="eastAsia"/>
            <w:noProof/>
            <w:rtl/>
          </w:rPr>
          <w:t>باب</w:t>
        </w:r>
        <w:r w:rsidR="00C97E40" w:rsidRPr="008C6571">
          <w:rPr>
            <w:rStyle w:val="Hyperlink"/>
            <w:noProof/>
            <w:rtl/>
          </w:rPr>
          <w:t xml:space="preserve"> </w:t>
        </w:r>
        <w:r w:rsidR="00C97E40" w:rsidRPr="008C6571">
          <w:rPr>
            <w:rStyle w:val="Hyperlink"/>
            <w:rFonts w:hint="eastAsia"/>
            <w:noProof/>
            <w:rtl/>
          </w:rPr>
          <w:t>تعارض</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Toc462848891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3</w:t>
        </w:r>
        <w:r w:rsidR="00C97E40">
          <w:rPr>
            <w:noProof/>
            <w:webHidden/>
            <w:rtl/>
          </w:rPr>
          <w:fldChar w:fldCharType="end"/>
        </w:r>
      </w:hyperlink>
    </w:p>
    <w:p w:rsidR="00C97E40" w:rsidRDefault="0024377D">
      <w:pPr>
        <w:pStyle w:val="TOC8"/>
        <w:tabs>
          <w:tab w:val="right" w:leader="dot" w:pos="10194"/>
        </w:tabs>
        <w:rPr>
          <w:rFonts w:asciiTheme="minorHAnsi" w:eastAsiaTheme="minorEastAsia" w:hAnsiTheme="minorHAnsi" w:cstheme="minorBidi"/>
          <w:noProof/>
          <w:color w:val="auto"/>
          <w:szCs w:val="22"/>
          <w:rtl/>
        </w:rPr>
      </w:pPr>
      <w:hyperlink w:anchor="_Toc462848892" w:history="1">
        <w:r w:rsidR="00C97E40" w:rsidRPr="008C6571">
          <w:rPr>
            <w:rStyle w:val="Hyperlink"/>
            <w:rFonts w:hint="eastAsia"/>
            <w:noProof/>
            <w:rtl/>
          </w:rPr>
          <w:t>مرحله</w:t>
        </w:r>
        <w:r w:rsidR="00C97E40" w:rsidRPr="008C6571">
          <w:rPr>
            <w:rStyle w:val="Hyperlink"/>
            <w:noProof/>
            <w:rtl/>
          </w:rPr>
          <w:t xml:space="preserve"> </w:t>
        </w:r>
        <w:r w:rsidR="00C97E40" w:rsidRPr="008C6571">
          <w:rPr>
            <w:rStyle w:val="Hyperlink"/>
            <w:rFonts w:hint="eastAsia"/>
            <w:noProof/>
            <w:rtl/>
          </w:rPr>
          <w:t>اول</w:t>
        </w:r>
        <w:r w:rsidR="00C97E40" w:rsidRPr="008C6571">
          <w:rPr>
            <w:rStyle w:val="Hyperlink"/>
            <w:noProof/>
            <w:rtl/>
          </w:rPr>
          <w:t xml:space="preserve">: </w:t>
        </w:r>
        <w:r w:rsidR="00C97E40" w:rsidRPr="008C6571">
          <w:rPr>
            <w:rStyle w:val="Hyperlink"/>
            <w:rFonts w:hint="eastAsia"/>
            <w:noProof/>
            <w:rtl/>
          </w:rPr>
          <w:t>جمع</w:t>
        </w:r>
        <w:r w:rsidR="00C97E40" w:rsidRPr="008C6571">
          <w:rPr>
            <w:rStyle w:val="Hyperlink"/>
            <w:noProof/>
            <w:rtl/>
          </w:rPr>
          <w:t xml:space="preserve"> </w:t>
        </w:r>
        <w:r w:rsidR="00C97E40" w:rsidRPr="008C6571">
          <w:rPr>
            <w:rStyle w:val="Hyperlink"/>
            <w:rFonts w:hint="eastAsia"/>
            <w:noProof/>
            <w:rtl/>
          </w:rPr>
          <w:t>دلا</w:t>
        </w:r>
        <w:r w:rsidR="00C97E40" w:rsidRPr="008C6571">
          <w:rPr>
            <w:rStyle w:val="Hyperlink"/>
            <w:rFonts w:hint="cs"/>
            <w:noProof/>
            <w:rtl/>
          </w:rPr>
          <w:t>ی</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Toc462848892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3</w:t>
        </w:r>
        <w:r w:rsidR="00C97E40">
          <w:rPr>
            <w:noProof/>
            <w:webHidden/>
            <w:rtl/>
          </w:rPr>
          <w:fldChar w:fldCharType="end"/>
        </w:r>
      </w:hyperlink>
    </w:p>
    <w:p w:rsidR="00C97E40" w:rsidRDefault="0024377D">
      <w:pPr>
        <w:pStyle w:val="TOC8"/>
        <w:tabs>
          <w:tab w:val="right" w:leader="dot" w:pos="10194"/>
        </w:tabs>
        <w:rPr>
          <w:rFonts w:asciiTheme="minorHAnsi" w:eastAsiaTheme="minorEastAsia" w:hAnsiTheme="minorHAnsi" w:cstheme="minorBidi"/>
          <w:noProof/>
          <w:color w:val="auto"/>
          <w:szCs w:val="22"/>
          <w:rtl/>
        </w:rPr>
      </w:pPr>
      <w:hyperlink w:anchor="_Toc462848893" w:history="1">
        <w:r w:rsidR="00C97E40" w:rsidRPr="008C6571">
          <w:rPr>
            <w:rStyle w:val="Hyperlink"/>
            <w:rFonts w:hint="eastAsia"/>
            <w:noProof/>
            <w:rtl/>
          </w:rPr>
          <w:t>مرحله</w:t>
        </w:r>
        <w:r w:rsidR="00C97E40" w:rsidRPr="008C6571">
          <w:rPr>
            <w:rStyle w:val="Hyperlink"/>
            <w:noProof/>
            <w:rtl/>
          </w:rPr>
          <w:t xml:space="preserve"> </w:t>
        </w:r>
        <w:r w:rsidR="00C97E40" w:rsidRPr="008C6571">
          <w:rPr>
            <w:rStyle w:val="Hyperlink"/>
            <w:rFonts w:hint="eastAsia"/>
            <w:noProof/>
            <w:rtl/>
          </w:rPr>
          <w:t>دوم</w:t>
        </w:r>
        <w:r w:rsidR="00C97E40" w:rsidRPr="008C6571">
          <w:rPr>
            <w:rStyle w:val="Hyperlink"/>
            <w:noProof/>
            <w:rtl/>
          </w:rPr>
          <w:t xml:space="preserve"> </w:t>
        </w:r>
        <w:r w:rsidR="00C97E40" w:rsidRPr="008C6571">
          <w:rPr>
            <w:rStyle w:val="Hyperlink"/>
            <w:rFonts w:hint="eastAsia"/>
            <w:noProof/>
            <w:rtl/>
          </w:rPr>
          <w:t>مرجحات</w:t>
        </w:r>
        <w:r w:rsidR="00C97E40" w:rsidRPr="008C6571">
          <w:rPr>
            <w:rStyle w:val="Hyperlink"/>
            <w:noProof/>
            <w:rtl/>
          </w:rPr>
          <w:t xml:space="preserve"> </w:t>
        </w:r>
        <w:r w:rsidR="00C97E40" w:rsidRPr="008C6571">
          <w:rPr>
            <w:rStyle w:val="Hyperlink"/>
            <w:rFonts w:hint="eastAsia"/>
            <w:noProof/>
            <w:rtl/>
          </w:rPr>
          <w:t>سند</w:t>
        </w:r>
        <w:r w:rsidR="00C97E40" w:rsidRPr="008C6571">
          <w:rPr>
            <w:rStyle w:val="Hyperlink"/>
            <w:rFonts w:hint="cs"/>
            <w:noProof/>
            <w:rtl/>
          </w:rPr>
          <w:t>ی</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Toc462848893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3</w:t>
        </w:r>
        <w:r w:rsidR="00C97E40">
          <w:rPr>
            <w:noProof/>
            <w:webHidden/>
            <w:rtl/>
          </w:rPr>
          <w:fldChar w:fldCharType="end"/>
        </w:r>
      </w:hyperlink>
    </w:p>
    <w:p w:rsidR="00C97E40" w:rsidRDefault="0024377D">
      <w:pPr>
        <w:pStyle w:val="TOC9"/>
        <w:tabs>
          <w:tab w:val="right" w:leader="dot" w:pos="10194"/>
        </w:tabs>
        <w:rPr>
          <w:rFonts w:asciiTheme="minorHAnsi" w:eastAsiaTheme="minorEastAsia" w:hAnsiTheme="minorHAnsi" w:cstheme="minorBidi"/>
          <w:noProof/>
          <w:color w:val="auto"/>
          <w:szCs w:val="22"/>
          <w:rtl/>
        </w:rPr>
      </w:pPr>
      <w:hyperlink w:anchor="_Toc462848894" w:history="1">
        <w:r w:rsidR="00C97E40" w:rsidRPr="008C6571">
          <w:rPr>
            <w:rStyle w:val="Hyperlink"/>
            <w:rFonts w:hint="eastAsia"/>
            <w:noProof/>
            <w:rtl/>
          </w:rPr>
          <w:t>مناقشه</w:t>
        </w:r>
        <w:r w:rsidR="00C97E40" w:rsidRPr="008C6571">
          <w:rPr>
            <w:rStyle w:val="Hyperlink"/>
            <w:noProof/>
            <w:rtl/>
          </w:rPr>
          <w:t xml:space="preserve">: </w:t>
        </w:r>
        <w:r w:rsidR="00C97E40" w:rsidRPr="008C6571">
          <w:rPr>
            <w:rStyle w:val="Hyperlink"/>
            <w:rFonts w:hint="eastAsia"/>
            <w:noProof/>
            <w:rtl/>
          </w:rPr>
          <w:t>شامل</w:t>
        </w:r>
        <w:r w:rsidR="00C97E40" w:rsidRPr="008C6571">
          <w:rPr>
            <w:rStyle w:val="Hyperlink"/>
            <w:noProof/>
            <w:rtl/>
          </w:rPr>
          <w:t xml:space="preserve"> </w:t>
        </w:r>
        <w:r w:rsidR="00C97E40" w:rsidRPr="008C6571">
          <w:rPr>
            <w:rStyle w:val="Hyperlink"/>
            <w:rFonts w:hint="eastAsia"/>
            <w:noProof/>
            <w:rtl/>
          </w:rPr>
          <w:t>نبودن</w:t>
        </w:r>
        <w:r w:rsidR="00C97E40" w:rsidRPr="008C6571">
          <w:rPr>
            <w:rStyle w:val="Hyperlink"/>
            <w:noProof/>
            <w:rtl/>
          </w:rPr>
          <w:t xml:space="preserve"> </w:t>
        </w:r>
        <w:r w:rsidR="00C97E40" w:rsidRPr="008C6571">
          <w:rPr>
            <w:rStyle w:val="Hyperlink"/>
            <w:rFonts w:hint="eastAsia"/>
            <w:noProof/>
            <w:rtl/>
          </w:rPr>
          <w:t>اخبار</w:t>
        </w:r>
        <w:r w:rsidR="00C97E40" w:rsidRPr="008C6571">
          <w:rPr>
            <w:rStyle w:val="Hyperlink"/>
            <w:noProof/>
            <w:rtl/>
          </w:rPr>
          <w:t xml:space="preserve"> </w:t>
        </w:r>
        <w:r w:rsidR="00C97E40" w:rsidRPr="008C6571">
          <w:rPr>
            <w:rStyle w:val="Hyperlink"/>
            <w:rFonts w:hint="eastAsia"/>
            <w:noProof/>
            <w:rtl/>
          </w:rPr>
          <w:t>علاج</w:t>
        </w:r>
        <w:r w:rsidR="00C97E40" w:rsidRPr="008C6571">
          <w:rPr>
            <w:rStyle w:val="Hyperlink"/>
            <w:rFonts w:hint="cs"/>
            <w:noProof/>
            <w:rtl/>
          </w:rPr>
          <w:t>ی</w:t>
        </w:r>
        <w:r w:rsidR="00C97E40" w:rsidRPr="008C6571">
          <w:rPr>
            <w:rStyle w:val="Hyperlink"/>
            <w:rFonts w:hint="eastAsia"/>
            <w:noProof/>
            <w:rtl/>
          </w:rPr>
          <w:t>ه</w:t>
        </w:r>
        <w:r w:rsidR="00C97E40" w:rsidRPr="008C6571">
          <w:rPr>
            <w:rStyle w:val="Hyperlink"/>
            <w:noProof/>
            <w:rtl/>
          </w:rPr>
          <w:t xml:space="preserve"> </w:t>
        </w:r>
        <w:r w:rsidR="00C97E40" w:rsidRPr="008C6571">
          <w:rPr>
            <w:rStyle w:val="Hyperlink"/>
            <w:rFonts w:hint="eastAsia"/>
            <w:noProof/>
            <w:rtl/>
          </w:rPr>
          <w:t>نسبت</w:t>
        </w:r>
        <w:r w:rsidR="00C97E40" w:rsidRPr="008C6571">
          <w:rPr>
            <w:rStyle w:val="Hyperlink"/>
            <w:noProof/>
            <w:rtl/>
          </w:rPr>
          <w:t xml:space="preserve"> </w:t>
        </w:r>
        <w:r w:rsidR="00C97E40" w:rsidRPr="008C6571">
          <w:rPr>
            <w:rStyle w:val="Hyperlink"/>
            <w:rFonts w:hint="eastAsia"/>
            <w:noProof/>
            <w:rtl/>
          </w:rPr>
          <w:t>به</w:t>
        </w:r>
        <w:r w:rsidR="00C97E40" w:rsidRPr="008C6571">
          <w:rPr>
            <w:rStyle w:val="Hyperlink"/>
            <w:noProof/>
            <w:rtl/>
          </w:rPr>
          <w:t xml:space="preserve"> </w:t>
        </w:r>
        <w:r w:rsidR="00C97E40" w:rsidRPr="008C6571">
          <w:rPr>
            <w:rStyle w:val="Hyperlink"/>
            <w:rFonts w:hint="eastAsia"/>
            <w:noProof/>
            <w:rtl/>
          </w:rPr>
          <w:t>فرض</w:t>
        </w:r>
        <w:r w:rsidR="00C97E40" w:rsidRPr="008C6571">
          <w:rPr>
            <w:rStyle w:val="Hyperlink"/>
            <w:noProof/>
            <w:rtl/>
          </w:rPr>
          <w:t xml:space="preserve"> </w:t>
        </w:r>
        <w:r w:rsidR="00C97E40" w:rsidRPr="008C6571">
          <w:rPr>
            <w:rStyle w:val="Hyperlink"/>
            <w:rFonts w:hint="eastAsia"/>
            <w:noProof/>
            <w:rtl/>
          </w:rPr>
          <w:t>حج</w:t>
        </w:r>
        <w:r w:rsidR="00C97E40" w:rsidRPr="008C6571">
          <w:rPr>
            <w:rStyle w:val="Hyperlink"/>
            <w:rFonts w:hint="cs"/>
            <w:noProof/>
            <w:rtl/>
          </w:rPr>
          <w:t>ی</w:t>
        </w:r>
        <w:r w:rsidR="00C97E40" w:rsidRPr="008C6571">
          <w:rPr>
            <w:rStyle w:val="Hyperlink"/>
            <w:rFonts w:hint="eastAsia"/>
            <w:noProof/>
            <w:rtl/>
          </w:rPr>
          <w:t>ت</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Toc462848894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3</w:t>
        </w:r>
        <w:r w:rsidR="00C97E40">
          <w:rPr>
            <w:noProof/>
            <w:webHidden/>
            <w:rtl/>
          </w:rPr>
          <w:fldChar w:fldCharType="end"/>
        </w:r>
      </w:hyperlink>
    </w:p>
    <w:p w:rsidR="00C97E40" w:rsidRDefault="0024377D">
      <w:pPr>
        <w:pStyle w:val="TOC9"/>
        <w:tabs>
          <w:tab w:val="right" w:leader="dot" w:pos="10194"/>
        </w:tabs>
        <w:rPr>
          <w:rFonts w:asciiTheme="minorHAnsi" w:eastAsiaTheme="minorEastAsia" w:hAnsiTheme="minorHAnsi" w:cstheme="minorBidi"/>
          <w:noProof/>
          <w:color w:val="auto"/>
          <w:szCs w:val="22"/>
          <w:rtl/>
        </w:rPr>
      </w:pPr>
      <w:hyperlink w:anchor="_Toc462848895" w:history="1">
        <w:r w:rsidR="00C97E40" w:rsidRPr="008C6571">
          <w:rPr>
            <w:rStyle w:val="Hyperlink"/>
            <w:rFonts w:hint="eastAsia"/>
            <w:noProof/>
            <w:rtl/>
          </w:rPr>
          <w:t>جواب</w:t>
        </w:r>
        <w:r w:rsidR="00C97E40" w:rsidRPr="008C6571">
          <w:rPr>
            <w:rStyle w:val="Hyperlink"/>
            <w:noProof/>
            <w:rtl/>
          </w:rPr>
          <w:t xml:space="preserve">: </w:t>
        </w:r>
        <w:r w:rsidR="00C97E40" w:rsidRPr="008C6571">
          <w:rPr>
            <w:rStyle w:val="Hyperlink"/>
            <w:rFonts w:hint="eastAsia"/>
            <w:noProof/>
            <w:rtl/>
          </w:rPr>
          <w:t>تفک</w:t>
        </w:r>
        <w:r w:rsidR="00C97E40" w:rsidRPr="008C6571">
          <w:rPr>
            <w:rStyle w:val="Hyperlink"/>
            <w:rFonts w:hint="cs"/>
            <w:noProof/>
            <w:rtl/>
          </w:rPr>
          <w:t>ی</w:t>
        </w:r>
        <w:r w:rsidR="00C97E40" w:rsidRPr="008C6571">
          <w:rPr>
            <w:rStyle w:val="Hyperlink"/>
            <w:rFonts w:hint="eastAsia"/>
            <w:noProof/>
            <w:rtl/>
          </w:rPr>
          <w:t>ک</w:t>
        </w:r>
        <w:r w:rsidR="00C97E40" w:rsidRPr="008C6571">
          <w:rPr>
            <w:rStyle w:val="Hyperlink"/>
            <w:noProof/>
            <w:rtl/>
          </w:rPr>
          <w:t xml:space="preserve"> </w:t>
        </w:r>
        <w:r w:rsidR="00C97E40" w:rsidRPr="008C6571">
          <w:rPr>
            <w:rStyle w:val="Hyperlink"/>
            <w:rFonts w:hint="eastAsia"/>
            <w:noProof/>
            <w:rtl/>
          </w:rPr>
          <w:t>دلالت</w:t>
        </w:r>
        <w:r w:rsidR="00C97E40" w:rsidRPr="008C6571">
          <w:rPr>
            <w:rStyle w:val="Hyperlink"/>
            <w:noProof/>
            <w:rtl/>
          </w:rPr>
          <w:t xml:space="preserve"> </w:t>
        </w:r>
        <w:r w:rsidR="00C97E40" w:rsidRPr="008C6571">
          <w:rPr>
            <w:rStyle w:val="Hyperlink"/>
            <w:rFonts w:hint="eastAsia"/>
            <w:noProof/>
            <w:rtl/>
          </w:rPr>
          <w:t>التزام</w:t>
        </w:r>
        <w:r w:rsidR="00C97E40" w:rsidRPr="008C6571">
          <w:rPr>
            <w:rStyle w:val="Hyperlink"/>
            <w:rFonts w:hint="cs"/>
            <w:noProof/>
            <w:rtl/>
          </w:rPr>
          <w:t>ی</w:t>
        </w:r>
        <w:r w:rsidR="00C97E40" w:rsidRPr="008C6571">
          <w:rPr>
            <w:rStyle w:val="Hyperlink"/>
            <w:rFonts w:hint="eastAsia"/>
            <w:noProof/>
            <w:rtl/>
          </w:rPr>
          <w:t>ه</w:t>
        </w:r>
        <w:r w:rsidR="00C97E40" w:rsidRPr="008C6571">
          <w:rPr>
            <w:rStyle w:val="Hyperlink"/>
            <w:noProof/>
            <w:rtl/>
          </w:rPr>
          <w:t xml:space="preserve"> </w:t>
        </w:r>
        <w:r w:rsidR="00C97E40" w:rsidRPr="008C6571">
          <w:rPr>
            <w:rStyle w:val="Hyperlink"/>
            <w:rFonts w:hint="eastAsia"/>
            <w:noProof/>
            <w:rtl/>
          </w:rPr>
          <w:t>از</w:t>
        </w:r>
        <w:r w:rsidR="00C97E40" w:rsidRPr="008C6571">
          <w:rPr>
            <w:rStyle w:val="Hyperlink"/>
            <w:noProof/>
            <w:rtl/>
          </w:rPr>
          <w:t xml:space="preserve"> </w:t>
        </w:r>
        <w:r w:rsidR="00C97E40" w:rsidRPr="008C6571">
          <w:rPr>
            <w:rStyle w:val="Hyperlink"/>
            <w:rFonts w:hint="eastAsia"/>
            <w:noProof/>
            <w:rtl/>
          </w:rPr>
          <w:t>دلالت</w:t>
        </w:r>
        <w:r w:rsidR="00C97E40" w:rsidRPr="008C6571">
          <w:rPr>
            <w:rStyle w:val="Hyperlink"/>
            <w:noProof/>
            <w:rtl/>
          </w:rPr>
          <w:t xml:space="preserve"> </w:t>
        </w:r>
        <w:r w:rsidR="00C97E40" w:rsidRPr="008C6571">
          <w:rPr>
            <w:rStyle w:val="Hyperlink"/>
            <w:rFonts w:hint="eastAsia"/>
            <w:noProof/>
            <w:rtl/>
          </w:rPr>
          <w:t>مطابق</w:t>
        </w:r>
        <w:r w:rsidR="00C97E40" w:rsidRPr="008C6571">
          <w:rPr>
            <w:rStyle w:val="Hyperlink"/>
            <w:rFonts w:hint="cs"/>
            <w:noProof/>
            <w:rtl/>
          </w:rPr>
          <w:t>ی</w:t>
        </w:r>
        <w:r w:rsidR="00C97E40" w:rsidRPr="008C6571">
          <w:rPr>
            <w:rStyle w:val="Hyperlink"/>
            <w:noProof/>
            <w:rtl/>
          </w:rPr>
          <w:t xml:space="preserve"> </w:t>
        </w:r>
        <w:r w:rsidR="00C97E40" w:rsidRPr="008C6571">
          <w:rPr>
            <w:rStyle w:val="Hyperlink"/>
            <w:rFonts w:hint="eastAsia"/>
            <w:noProof/>
            <w:rtl/>
          </w:rPr>
          <w:t>از</w:t>
        </w:r>
        <w:r w:rsidR="00C97E40" w:rsidRPr="008C6571">
          <w:rPr>
            <w:rStyle w:val="Hyperlink"/>
            <w:noProof/>
            <w:rtl/>
          </w:rPr>
          <w:t xml:space="preserve"> </w:t>
        </w:r>
        <w:r w:rsidR="00C97E40" w:rsidRPr="008C6571">
          <w:rPr>
            <w:rStyle w:val="Hyperlink"/>
            <w:rFonts w:hint="eastAsia"/>
            <w:noProof/>
            <w:rtl/>
          </w:rPr>
          <w:t>نظر</w:t>
        </w:r>
        <w:r w:rsidR="00C97E40" w:rsidRPr="008C6571">
          <w:rPr>
            <w:rStyle w:val="Hyperlink"/>
            <w:noProof/>
            <w:rtl/>
          </w:rPr>
          <w:t xml:space="preserve"> </w:t>
        </w:r>
        <w:r w:rsidR="00C97E40" w:rsidRPr="008C6571">
          <w:rPr>
            <w:rStyle w:val="Hyperlink"/>
            <w:rFonts w:hint="eastAsia"/>
            <w:noProof/>
            <w:rtl/>
          </w:rPr>
          <w:t>حجت</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Toc462848895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4</w:t>
        </w:r>
        <w:r w:rsidR="00C97E40">
          <w:rPr>
            <w:noProof/>
            <w:webHidden/>
            <w:rtl/>
          </w:rPr>
          <w:fldChar w:fldCharType="end"/>
        </w:r>
      </w:hyperlink>
    </w:p>
    <w:p w:rsidR="00C97E40" w:rsidRDefault="0024377D">
      <w:pPr>
        <w:pStyle w:val="TOC8"/>
        <w:tabs>
          <w:tab w:val="right" w:leader="dot" w:pos="10194"/>
        </w:tabs>
        <w:rPr>
          <w:rFonts w:asciiTheme="minorHAnsi" w:eastAsiaTheme="minorEastAsia" w:hAnsiTheme="minorHAnsi" w:cstheme="minorBidi"/>
          <w:noProof/>
          <w:color w:val="auto"/>
          <w:szCs w:val="22"/>
          <w:rtl/>
        </w:rPr>
      </w:pPr>
      <w:hyperlink w:anchor="_Toc462848896" w:history="1">
        <w:r w:rsidR="00C97E40" w:rsidRPr="008C6571">
          <w:rPr>
            <w:rStyle w:val="Hyperlink"/>
            <w:rFonts w:hint="eastAsia"/>
            <w:noProof/>
            <w:rtl/>
          </w:rPr>
          <w:t>مرحله</w:t>
        </w:r>
        <w:r w:rsidR="00C97E40" w:rsidRPr="008C6571">
          <w:rPr>
            <w:rStyle w:val="Hyperlink"/>
            <w:noProof/>
            <w:rtl/>
          </w:rPr>
          <w:t xml:space="preserve"> </w:t>
        </w:r>
        <w:r w:rsidR="00C97E40" w:rsidRPr="008C6571">
          <w:rPr>
            <w:rStyle w:val="Hyperlink"/>
            <w:rFonts w:hint="eastAsia"/>
            <w:noProof/>
            <w:rtl/>
          </w:rPr>
          <w:t>سوم</w:t>
        </w:r>
        <w:r w:rsidR="00C97E40" w:rsidRPr="008C6571">
          <w:rPr>
            <w:rStyle w:val="Hyperlink"/>
            <w:noProof/>
            <w:rtl/>
          </w:rPr>
          <w:t xml:space="preserve">: </w:t>
        </w:r>
        <w:r w:rsidR="00C97E40" w:rsidRPr="008C6571">
          <w:rPr>
            <w:rStyle w:val="Hyperlink"/>
            <w:rFonts w:hint="eastAsia"/>
            <w:noProof/>
            <w:rtl/>
          </w:rPr>
          <w:t>تخ</w:t>
        </w:r>
        <w:r w:rsidR="00C97E40" w:rsidRPr="008C6571">
          <w:rPr>
            <w:rStyle w:val="Hyperlink"/>
            <w:rFonts w:hint="cs"/>
            <w:noProof/>
            <w:rtl/>
          </w:rPr>
          <w:t>یی</w:t>
        </w:r>
        <w:r w:rsidR="00C97E40" w:rsidRPr="008C6571">
          <w:rPr>
            <w:rStyle w:val="Hyperlink"/>
            <w:rFonts w:hint="eastAsia"/>
            <w:noProof/>
            <w:rtl/>
          </w:rPr>
          <w:t>ر</w:t>
        </w:r>
        <w:r w:rsidR="00C97E40" w:rsidRPr="008C6571">
          <w:rPr>
            <w:rStyle w:val="Hyperlink"/>
            <w:noProof/>
            <w:rtl/>
          </w:rPr>
          <w:t xml:space="preserve"> </w:t>
        </w:r>
        <w:r w:rsidR="00C97E40" w:rsidRPr="008C6571">
          <w:rPr>
            <w:rStyle w:val="Hyperlink"/>
            <w:rFonts w:hint="cs"/>
            <w:noProof/>
            <w:rtl/>
          </w:rPr>
          <w:t>ی</w:t>
        </w:r>
        <w:r w:rsidR="00C97E40" w:rsidRPr="008C6571">
          <w:rPr>
            <w:rStyle w:val="Hyperlink"/>
            <w:rFonts w:hint="eastAsia"/>
            <w:noProof/>
            <w:rtl/>
          </w:rPr>
          <w:t>ا</w:t>
        </w:r>
        <w:r w:rsidR="00C97E40" w:rsidRPr="008C6571">
          <w:rPr>
            <w:rStyle w:val="Hyperlink"/>
            <w:noProof/>
            <w:rtl/>
          </w:rPr>
          <w:t xml:space="preserve"> </w:t>
        </w:r>
        <w:r w:rsidR="00C97E40" w:rsidRPr="008C6571">
          <w:rPr>
            <w:rStyle w:val="Hyperlink"/>
            <w:rFonts w:hint="eastAsia"/>
            <w:noProof/>
            <w:rtl/>
          </w:rPr>
          <w:t>تساقط</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Toc462848896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4</w:t>
        </w:r>
        <w:r w:rsidR="00C97E40">
          <w:rPr>
            <w:noProof/>
            <w:webHidden/>
            <w:rtl/>
          </w:rPr>
          <w:fldChar w:fldCharType="end"/>
        </w:r>
      </w:hyperlink>
    </w:p>
    <w:p w:rsidR="00C97E40" w:rsidRDefault="0024377D">
      <w:pPr>
        <w:pStyle w:val="TOC9"/>
        <w:tabs>
          <w:tab w:val="right" w:leader="dot" w:pos="10194"/>
        </w:tabs>
        <w:rPr>
          <w:rFonts w:asciiTheme="minorHAnsi" w:eastAsiaTheme="minorEastAsia" w:hAnsiTheme="minorHAnsi" w:cstheme="minorBidi"/>
          <w:noProof/>
          <w:color w:val="auto"/>
          <w:szCs w:val="22"/>
          <w:rtl/>
        </w:rPr>
      </w:pPr>
      <w:hyperlink w:anchor="_Toc462848897" w:history="1">
        <w:r w:rsidR="00C97E40" w:rsidRPr="008C6571">
          <w:rPr>
            <w:rStyle w:val="Hyperlink"/>
            <w:rFonts w:hint="eastAsia"/>
            <w:noProof/>
            <w:rtl/>
          </w:rPr>
          <w:t>مناقشه</w:t>
        </w:r>
        <w:r w:rsidR="00C97E40" w:rsidRPr="008C6571">
          <w:rPr>
            <w:rStyle w:val="Hyperlink"/>
            <w:noProof/>
            <w:rtl/>
          </w:rPr>
          <w:t xml:space="preserve">: </w:t>
        </w:r>
        <w:r w:rsidR="00C97E40" w:rsidRPr="008C6571">
          <w:rPr>
            <w:rStyle w:val="Hyperlink"/>
            <w:rFonts w:hint="eastAsia"/>
            <w:noProof/>
            <w:rtl/>
          </w:rPr>
          <w:t>مستلزم</w:t>
        </w:r>
        <w:r w:rsidR="00C97E40" w:rsidRPr="008C6571">
          <w:rPr>
            <w:rStyle w:val="Hyperlink"/>
            <w:noProof/>
            <w:rtl/>
          </w:rPr>
          <w:t xml:space="preserve"> </w:t>
        </w:r>
        <w:r w:rsidR="00C97E40" w:rsidRPr="008C6571">
          <w:rPr>
            <w:rStyle w:val="Hyperlink"/>
            <w:rFonts w:hint="eastAsia"/>
            <w:noProof/>
            <w:rtl/>
          </w:rPr>
          <w:t>نبودن</w:t>
        </w:r>
        <w:r w:rsidR="00C97E40" w:rsidRPr="008C6571">
          <w:rPr>
            <w:rStyle w:val="Hyperlink"/>
            <w:noProof/>
            <w:rtl/>
          </w:rPr>
          <w:t xml:space="preserve"> </w:t>
        </w:r>
        <w:r w:rsidR="00C97E40" w:rsidRPr="008C6571">
          <w:rPr>
            <w:rStyle w:val="Hyperlink"/>
            <w:rFonts w:hint="eastAsia"/>
            <w:noProof/>
            <w:rtl/>
          </w:rPr>
          <w:t>علم</w:t>
        </w:r>
        <w:r w:rsidR="00C97E40" w:rsidRPr="008C6571">
          <w:rPr>
            <w:rStyle w:val="Hyperlink"/>
            <w:noProof/>
            <w:rtl/>
          </w:rPr>
          <w:t xml:space="preserve"> </w:t>
        </w:r>
        <w:r w:rsidR="00C97E40" w:rsidRPr="008C6571">
          <w:rPr>
            <w:rStyle w:val="Hyperlink"/>
            <w:rFonts w:hint="eastAsia"/>
            <w:noProof/>
            <w:rtl/>
          </w:rPr>
          <w:t>مکلف</w:t>
        </w:r>
        <w:r w:rsidR="00C97E40" w:rsidRPr="008C6571">
          <w:rPr>
            <w:rStyle w:val="Hyperlink"/>
            <w:noProof/>
            <w:rtl/>
          </w:rPr>
          <w:t xml:space="preserve"> </w:t>
        </w:r>
        <w:r w:rsidR="00C97E40" w:rsidRPr="008C6571">
          <w:rPr>
            <w:rStyle w:val="Hyperlink"/>
            <w:rFonts w:hint="eastAsia"/>
            <w:noProof/>
            <w:rtl/>
          </w:rPr>
          <w:t>به</w:t>
        </w:r>
        <w:r w:rsidR="00C97E40" w:rsidRPr="008C6571">
          <w:rPr>
            <w:rStyle w:val="Hyperlink"/>
            <w:noProof/>
            <w:rtl/>
          </w:rPr>
          <w:t xml:space="preserve"> </w:t>
        </w:r>
        <w:r w:rsidR="00C97E40" w:rsidRPr="008C6571">
          <w:rPr>
            <w:rStyle w:val="Hyperlink"/>
            <w:rFonts w:hint="eastAsia"/>
            <w:noProof/>
            <w:rtl/>
          </w:rPr>
          <w:t>ملاک</w:t>
        </w:r>
        <w:r w:rsidR="00C97E40" w:rsidRPr="008C6571">
          <w:rPr>
            <w:rStyle w:val="Hyperlink"/>
            <w:noProof/>
            <w:rtl/>
          </w:rPr>
          <w:t xml:space="preserve"> </w:t>
        </w:r>
        <w:r w:rsidR="00C97E40" w:rsidRPr="008C6571">
          <w:rPr>
            <w:rStyle w:val="Hyperlink"/>
            <w:rFonts w:hint="eastAsia"/>
            <w:noProof/>
            <w:rtl/>
          </w:rPr>
          <w:t>با</w:t>
        </w:r>
        <w:r w:rsidR="00C97E40" w:rsidRPr="008C6571">
          <w:rPr>
            <w:rStyle w:val="Hyperlink"/>
            <w:noProof/>
            <w:rtl/>
          </w:rPr>
          <w:t xml:space="preserve"> </w:t>
        </w:r>
        <w:r w:rsidR="00C97E40" w:rsidRPr="008C6571">
          <w:rPr>
            <w:rStyle w:val="Hyperlink"/>
            <w:rFonts w:hint="eastAsia"/>
            <w:noProof/>
            <w:rtl/>
          </w:rPr>
          <w:t>جعل</w:t>
        </w:r>
        <w:r w:rsidR="00C97E40" w:rsidRPr="008C6571">
          <w:rPr>
            <w:rStyle w:val="Hyperlink"/>
            <w:noProof/>
            <w:rtl/>
          </w:rPr>
          <w:t xml:space="preserve"> </w:t>
        </w:r>
        <w:r w:rsidR="00C97E40" w:rsidRPr="008C6571">
          <w:rPr>
            <w:rStyle w:val="Hyperlink"/>
            <w:rFonts w:hint="eastAsia"/>
            <w:noProof/>
            <w:rtl/>
          </w:rPr>
          <w:t>حکم</w:t>
        </w:r>
        <w:r w:rsidR="00C97E40">
          <w:rPr>
            <w:noProof/>
            <w:webHidden/>
            <w:rtl/>
          </w:rPr>
          <w:tab/>
        </w:r>
        <w:r w:rsidR="00C97E40">
          <w:rPr>
            <w:noProof/>
            <w:webHidden/>
            <w:rtl/>
          </w:rPr>
          <w:fldChar w:fldCharType="begin"/>
        </w:r>
        <w:r w:rsidR="00C97E40">
          <w:rPr>
            <w:noProof/>
            <w:webHidden/>
            <w:rtl/>
          </w:rPr>
          <w:instrText xml:space="preserve"> </w:instrText>
        </w:r>
        <w:r w:rsidR="00C97E40">
          <w:rPr>
            <w:noProof/>
            <w:webHidden/>
          </w:rPr>
          <w:instrText>PAGEREF</w:instrText>
        </w:r>
        <w:r w:rsidR="00C97E40">
          <w:rPr>
            <w:noProof/>
            <w:webHidden/>
            <w:rtl/>
          </w:rPr>
          <w:instrText xml:space="preserve"> _</w:instrText>
        </w:r>
        <w:r w:rsidR="00C97E40">
          <w:rPr>
            <w:noProof/>
            <w:webHidden/>
          </w:rPr>
          <w:instrText>Toc462848897 \h</w:instrText>
        </w:r>
        <w:r w:rsidR="00C97E40">
          <w:rPr>
            <w:noProof/>
            <w:webHidden/>
            <w:rtl/>
          </w:rPr>
          <w:instrText xml:space="preserve"> </w:instrText>
        </w:r>
        <w:r w:rsidR="00C97E40">
          <w:rPr>
            <w:noProof/>
            <w:webHidden/>
            <w:rtl/>
          </w:rPr>
        </w:r>
        <w:r w:rsidR="00C97E40">
          <w:rPr>
            <w:noProof/>
            <w:webHidden/>
            <w:rtl/>
          </w:rPr>
          <w:fldChar w:fldCharType="separate"/>
        </w:r>
        <w:r w:rsidR="00C97E40">
          <w:rPr>
            <w:noProof/>
            <w:webHidden/>
            <w:rtl/>
          </w:rPr>
          <w:t>5</w:t>
        </w:r>
        <w:r w:rsidR="00C97E40">
          <w:rPr>
            <w:noProof/>
            <w:webHidden/>
            <w:rtl/>
          </w:rPr>
          <w:fldChar w:fldCharType="end"/>
        </w:r>
      </w:hyperlink>
    </w:p>
    <w:p w:rsidR="00C91EB6" w:rsidRPr="00C91EB6" w:rsidRDefault="00187DFA" w:rsidP="00657557">
      <w:pPr>
        <w:ind w:firstLine="284"/>
        <w:jc w:val="both"/>
      </w:pPr>
      <w:r>
        <w:rPr>
          <w:rFonts w:cs="B Titr"/>
          <w:noProof/>
          <w:webHidden/>
          <w:color w:val="632423" w:themeColor="accent2" w:themeShade="80"/>
          <w:szCs w:val="24"/>
          <w:rtl/>
        </w:rPr>
        <w:fldChar w:fldCharType="end"/>
      </w:r>
    </w:p>
    <w:p w:rsidR="00F343FB" w:rsidRDefault="00F842AD" w:rsidP="00657557">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95E79">
        <w:rPr>
          <w:rFonts w:hint="cs"/>
          <w:rtl/>
        </w:rPr>
        <w:t>تعارض</w:t>
      </w:r>
      <w:r w:rsidR="00724537">
        <w:rPr>
          <w:rFonts w:hint="cs"/>
          <w:rtl/>
        </w:rPr>
        <w:t>/</w:t>
      </w:r>
      <w:bookmarkStart w:id="1" w:name="BokSabj_d"/>
      <w:bookmarkEnd w:id="1"/>
      <w:r w:rsidR="00195E79">
        <w:rPr>
          <w:rFonts w:hint="cs"/>
          <w:rtl/>
        </w:rPr>
        <w:t>مقدمات</w:t>
      </w:r>
      <w:r w:rsidR="00195E79">
        <w:rPr>
          <w:rtl/>
        </w:rPr>
        <w:t>/</w:t>
      </w:r>
      <w:r w:rsidR="00195E79">
        <w:rPr>
          <w:rFonts w:hint="cs"/>
          <w:rtl/>
        </w:rPr>
        <w:t>مقدمه</w:t>
      </w:r>
      <w:r w:rsidR="00195E79">
        <w:rPr>
          <w:rtl/>
        </w:rPr>
        <w:t xml:space="preserve"> </w:t>
      </w:r>
      <w:r w:rsidR="00195E79">
        <w:rPr>
          <w:rFonts w:hint="cs"/>
          <w:rtl/>
        </w:rPr>
        <w:t>یکم</w:t>
      </w:r>
      <w:r w:rsidR="00195E79">
        <w:rPr>
          <w:rtl/>
        </w:rPr>
        <w:t>:</w:t>
      </w:r>
      <w:r w:rsidR="00195E79">
        <w:rPr>
          <w:rFonts w:hint="cs"/>
          <w:rtl/>
        </w:rPr>
        <w:t>تعریف</w:t>
      </w:r>
      <w:r w:rsidR="00596C1E">
        <w:rPr>
          <w:rFonts w:hint="cs"/>
          <w:rtl/>
        </w:rPr>
        <w:t xml:space="preserve"> </w:t>
      </w:r>
      <w:r w:rsidR="00724537">
        <w:rPr>
          <w:rFonts w:hint="cs"/>
          <w:rtl/>
        </w:rPr>
        <w:t>/</w:t>
      </w:r>
      <w:bookmarkStart w:id="2" w:name="BokSabj2_d"/>
      <w:bookmarkEnd w:id="2"/>
      <w:r w:rsidR="00195E79">
        <w:rPr>
          <w:rFonts w:hint="cs"/>
          <w:rtl/>
        </w:rPr>
        <w:t>خروج</w:t>
      </w:r>
      <w:r w:rsidR="00195E79">
        <w:rPr>
          <w:rtl/>
        </w:rPr>
        <w:t xml:space="preserve"> </w:t>
      </w:r>
      <w:r w:rsidR="00195E79">
        <w:rPr>
          <w:rFonts w:hint="cs"/>
          <w:rtl/>
        </w:rPr>
        <w:t>تزاحم</w:t>
      </w:r>
      <w:r w:rsidR="00195E79">
        <w:rPr>
          <w:rtl/>
        </w:rPr>
        <w:t xml:space="preserve"> </w:t>
      </w:r>
      <w:r w:rsidR="00195E79">
        <w:rPr>
          <w:rFonts w:hint="cs"/>
          <w:rtl/>
        </w:rPr>
        <w:t>از</w:t>
      </w:r>
      <w:r w:rsidR="00195E79">
        <w:rPr>
          <w:rtl/>
        </w:rPr>
        <w:t xml:space="preserve"> </w:t>
      </w:r>
      <w:r w:rsidR="00195E79">
        <w:rPr>
          <w:rFonts w:hint="cs"/>
          <w:rtl/>
        </w:rPr>
        <w:t>تعارض</w:t>
      </w:r>
      <w:r w:rsidR="001B6799">
        <w:rPr>
          <w:rFonts w:hint="cs"/>
          <w:rtl/>
        </w:rPr>
        <w:t xml:space="preserve"> </w:t>
      </w:r>
    </w:p>
    <w:p w:rsidR="008F5B4D" w:rsidRPr="008A522A" w:rsidRDefault="008F5B4D" w:rsidP="00657557">
      <w:pPr>
        <w:ind w:firstLine="284"/>
        <w:jc w:val="both"/>
        <w:rPr>
          <w:rStyle w:val="Emphasis"/>
          <w:b/>
          <w:bCs w:val="0"/>
          <w:rtl/>
        </w:rPr>
      </w:pPr>
      <w:r w:rsidRPr="008A522A">
        <w:rPr>
          <w:rStyle w:val="Emphasis"/>
          <w:rFonts w:hint="cs"/>
          <w:b/>
          <w:bCs w:val="0"/>
          <w:rtl/>
        </w:rPr>
        <w:t>خلاصه مباحث گذشته:</w:t>
      </w:r>
    </w:p>
    <w:p w:rsidR="003A6148" w:rsidRDefault="00714A8D" w:rsidP="00657557">
      <w:pPr>
        <w:pBdr>
          <w:bottom w:val="double" w:sz="6" w:space="1" w:color="auto"/>
        </w:pBdr>
        <w:ind w:firstLine="284"/>
        <w:jc w:val="both"/>
        <w:rPr>
          <w:rtl/>
        </w:rPr>
      </w:pPr>
      <w:r>
        <w:rPr>
          <w:rFonts w:hint="cs"/>
          <w:rtl/>
        </w:rPr>
        <w:t>بحث در جهت دوم از تزاحم ملاکی بود؛ مرجع قواعد باب تزاحم خطابی است یا قواعد باب تعارض؟</w:t>
      </w:r>
    </w:p>
    <w:p w:rsidR="00714A8D" w:rsidRDefault="00714A8D" w:rsidP="00657557">
      <w:pPr>
        <w:pBdr>
          <w:bottom w:val="double" w:sz="6" w:space="1" w:color="auto"/>
        </w:pBdr>
        <w:ind w:firstLine="284"/>
        <w:jc w:val="both"/>
        <w:rPr>
          <w:rtl/>
        </w:rPr>
      </w:pPr>
      <w:r>
        <w:rPr>
          <w:rFonts w:hint="cs"/>
          <w:rtl/>
        </w:rPr>
        <w:t xml:space="preserve">ظاهر کلام مرحوم آخوند </w:t>
      </w:r>
      <w:r w:rsidRPr="00714A8D">
        <w:rPr>
          <w:rFonts w:hint="cs"/>
          <w:vertAlign w:val="superscript"/>
          <w:rtl/>
        </w:rPr>
        <w:t>علیه الرحمة</w:t>
      </w:r>
      <w:r>
        <w:rPr>
          <w:rFonts w:hint="cs"/>
          <w:rtl/>
        </w:rPr>
        <w:t xml:space="preserve"> آن است که ابتدا سراغ مرجحات باب تزاحم می</w:t>
      </w:r>
      <w:r>
        <w:rPr>
          <w:rFonts w:hint="cs"/>
          <w:rtl/>
        </w:rPr>
        <w:softHyphen/>
        <w:t xml:space="preserve">رویم و </w:t>
      </w:r>
      <w:r w:rsidR="00FF4BAB">
        <w:rPr>
          <w:rFonts w:hint="cs"/>
          <w:rtl/>
        </w:rPr>
        <w:t>اگر یکی از ملاک ها اهم بود حکم طبق همان ملاک جعل شده است.</w:t>
      </w:r>
    </w:p>
    <w:p w:rsidR="00247D2F" w:rsidRPr="003A6148" w:rsidRDefault="00247D2F" w:rsidP="00657557">
      <w:pPr>
        <w:pBdr>
          <w:bottom w:val="double" w:sz="6" w:space="1" w:color="auto"/>
        </w:pBdr>
        <w:ind w:firstLine="284"/>
        <w:jc w:val="both"/>
      </w:pPr>
    </w:p>
    <w:p w:rsidR="008F5B4D" w:rsidRDefault="008F5B4D" w:rsidP="00657557">
      <w:pPr>
        <w:ind w:firstLine="284"/>
        <w:jc w:val="both"/>
      </w:pPr>
    </w:p>
    <w:p w:rsidR="00657557" w:rsidRDefault="00FF4BAB" w:rsidP="008D367F">
      <w:pPr>
        <w:ind w:firstLine="284"/>
        <w:jc w:val="both"/>
        <w:rPr>
          <w:rtl/>
        </w:rPr>
      </w:pPr>
      <w:r>
        <w:rPr>
          <w:rFonts w:hint="cs"/>
          <w:rtl/>
        </w:rPr>
        <w:t>امروز اضافه میکنیم</w:t>
      </w:r>
      <w:r w:rsidR="00657557">
        <w:rPr>
          <w:rFonts w:hint="cs"/>
          <w:rtl/>
        </w:rPr>
        <w:t xml:space="preserve"> که ظاهر کلام آخوند </w:t>
      </w:r>
      <w:r w:rsidR="00657557" w:rsidRPr="00657557">
        <w:rPr>
          <w:rFonts w:hint="cs"/>
          <w:vertAlign w:val="superscript"/>
          <w:rtl/>
        </w:rPr>
        <w:t>علیه الرحمة</w:t>
      </w:r>
      <w:r w:rsidR="00657557">
        <w:rPr>
          <w:rFonts w:hint="cs"/>
          <w:rtl/>
        </w:rPr>
        <w:t xml:space="preserve"> آن است که </w:t>
      </w:r>
      <w:r>
        <w:rPr>
          <w:rFonts w:hint="cs"/>
          <w:rtl/>
        </w:rPr>
        <w:t>مرجحات</w:t>
      </w:r>
      <w:r w:rsidR="00657557">
        <w:rPr>
          <w:rFonts w:hint="cs"/>
          <w:rtl/>
        </w:rPr>
        <w:t xml:space="preserve"> باب تزاحم سبب جمع عرفی خطابات متزاحمین هستند.</w:t>
      </w:r>
      <w:r w:rsidR="008D367F">
        <w:rPr>
          <w:rFonts w:hint="cs"/>
          <w:rtl/>
        </w:rPr>
        <w:t xml:space="preserve"> آنچه ظاهر کلام آخوند میباشد مصرح کلام سید محمد باقر صدر است.</w:t>
      </w:r>
    </w:p>
    <w:p w:rsidR="003365C3" w:rsidRDefault="003365C3" w:rsidP="00B973BC">
      <w:pPr>
        <w:ind w:firstLine="284"/>
        <w:jc w:val="both"/>
        <w:rPr>
          <w:rtl/>
        </w:rPr>
      </w:pPr>
      <w:r>
        <w:rPr>
          <w:rFonts w:hint="cs"/>
          <w:rtl/>
        </w:rPr>
        <w:t xml:space="preserve">ظاهر عبارت آخوند </w:t>
      </w:r>
      <w:r w:rsidRPr="003365C3">
        <w:rPr>
          <w:rFonts w:hint="cs"/>
          <w:vertAlign w:val="superscript"/>
          <w:rtl/>
        </w:rPr>
        <w:t>قدس سره</w:t>
      </w:r>
      <w:r>
        <w:rPr>
          <w:rFonts w:hint="cs"/>
          <w:rtl/>
        </w:rPr>
        <w:t>«</w:t>
      </w:r>
      <w:r w:rsidRPr="00F53380">
        <w:rPr>
          <w:rFonts w:hint="cs"/>
          <w:color w:val="000080"/>
          <w:rtl/>
        </w:rPr>
        <w:t>نعم</w:t>
      </w:r>
      <w:r w:rsidRPr="00F53380">
        <w:rPr>
          <w:color w:val="000080"/>
          <w:rtl/>
        </w:rPr>
        <w:t xml:space="preserve"> </w:t>
      </w:r>
      <w:r w:rsidRPr="00F53380">
        <w:rPr>
          <w:rFonts w:hint="cs"/>
          <w:color w:val="000080"/>
          <w:rtl/>
        </w:rPr>
        <w:t>لو</w:t>
      </w:r>
      <w:r w:rsidRPr="00F53380">
        <w:rPr>
          <w:color w:val="000080"/>
          <w:rtl/>
        </w:rPr>
        <w:t xml:space="preserve"> </w:t>
      </w:r>
      <w:r w:rsidRPr="00F53380">
        <w:rPr>
          <w:rFonts w:hint="cs"/>
          <w:color w:val="000080"/>
          <w:rtl/>
        </w:rPr>
        <w:t>كان</w:t>
      </w:r>
      <w:r w:rsidRPr="00F53380">
        <w:rPr>
          <w:color w:val="000080"/>
          <w:rtl/>
        </w:rPr>
        <w:t xml:space="preserve"> </w:t>
      </w:r>
      <w:r w:rsidRPr="00F53380">
        <w:rPr>
          <w:rFonts w:hint="cs"/>
          <w:color w:val="000080"/>
          <w:rtl/>
        </w:rPr>
        <w:t>كل</w:t>
      </w:r>
      <w:r w:rsidRPr="00F53380">
        <w:rPr>
          <w:color w:val="000080"/>
          <w:rtl/>
        </w:rPr>
        <w:t xml:space="preserve"> </w:t>
      </w:r>
      <w:r w:rsidRPr="00F53380">
        <w:rPr>
          <w:rFonts w:hint="cs"/>
          <w:color w:val="000080"/>
          <w:rtl/>
        </w:rPr>
        <w:t>منهما</w:t>
      </w:r>
      <w:r w:rsidRPr="00F53380">
        <w:rPr>
          <w:color w:val="000080"/>
          <w:rtl/>
        </w:rPr>
        <w:t xml:space="preserve"> </w:t>
      </w:r>
      <w:r w:rsidRPr="00F53380">
        <w:rPr>
          <w:rFonts w:hint="cs"/>
          <w:color w:val="000080"/>
          <w:rtl/>
        </w:rPr>
        <w:t>متكفلا</w:t>
      </w:r>
      <w:r w:rsidRPr="00F53380">
        <w:rPr>
          <w:color w:val="000080"/>
          <w:rtl/>
        </w:rPr>
        <w:t xml:space="preserve"> </w:t>
      </w:r>
      <w:r w:rsidRPr="00F53380">
        <w:rPr>
          <w:rFonts w:hint="cs"/>
          <w:color w:val="000080"/>
          <w:rtl/>
        </w:rPr>
        <w:t>للحكم</w:t>
      </w:r>
      <w:r w:rsidRPr="00F53380">
        <w:rPr>
          <w:color w:val="000080"/>
          <w:rtl/>
        </w:rPr>
        <w:t xml:space="preserve"> </w:t>
      </w:r>
      <w:r w:rsidRPr="00F53380">
        <w:rPr>
          <w:rFonts w:hint="cs"/>
          <w:color w:val="000080"/>
          <w:rtl/>
        </w:rPr>
        <w:t>الفعلي</w:t>
      </w:r>
      <w:r w:rsidRPr="00F53380">
        <w:rPr>
          <w:color w:val="000080"/>
          <w:rtl/>
        </w:rPr>
        <w:t xml:space="preserve"> </w:t>
      </w:r>
      <w:r w:rsidRPr="00F53380">
        <w:rPr>
          <w:rFonts w:hint="cs"/>
          <w:color w:val="000080"/>
          <w:rtl/>
        </w:rPr>
        <w:t>لوقع</w:t>
      </w:r>
      <w:r w:rsidRPr="00F53380">
        <w:rPr>
          <w:color w:val="000080"/>
          <w:rtl/>
        </w:rPr>
        <w:t xml:space="preserve"> </w:t>
      </w:r>
      <w:r w:rsidRPr="00F53380">
        <w:rPr>
          <w:rFonts w:hint="cs"/>
          <w:color w:val="000080"/>
          <w:rtl/>
        </w:rPr>
        <w:t>بينهما</w:t>
      </w:r>
      <w:r w:rsidRPr="00F53380">
        <w:rPr>
          <w:color w:val="000080"/>
          <w:rtl/>
        </w:rPr>
        <w:t xml:space="preserve"> </w:t>
      </w:r>
      <w:r w:rsidRPr="00F53380">
        <w:rPr>
          <w:rFonts w:hint="cs"/>
          <w:color w:val="000080"/>
          <w:rtl/>
        </w:rPr>
        <w:t>التعارض</w:t>
      </w:r>
      <w:r w:rsidRPr="00F53380">
        <w:rPr>
          <w:color w:val="000080"/>
          <w:rtl/>
        </w:rPr>
        <w:t xml:space="preserve"> </w:t>
      </w:r>
      <w:r w:rsidRPr="00F53380">
        <w:rPr>
          <w:rFonts w:hint="cs"/>
          <w:color w:val="000080"/>
          <w:rtl/>
        </w:rPr>
        <w:t>فلا</w:t>
      </w:r>
      <w:r w:rsidRPr="00F53380">
        <w:rPr>
          <w:color w:val="000080"/>
          <w:rtl/>
        </w:rPr>
        <w:t xml:space="preserve"> </w:t>
      </w:r>
      <w:r w:rsidRPr="00F53380">
        <w:rPr>
          <w:rFonts w:hint="cs"/>
          <w:color w:val="000080"/>
          <w:rtl/>
        </w:rPr>
        <w:t>بد</w:t>
      </w:r>
      <w:r w:rsidRPr="00F53380">
        <w:rPr>
          <w:color w:val="000080"/>
          <w:rtl/>
        </w:rPr>
        <w:t xml:space="preserve"> </w:t>
      </w:r>
      <w:r w:rsidRPr="00F53380">
        <w:rPr>
          <w:rFonts w:hint="cs"/>
          <w:color w:val="000080"/>
          <w:rtl/>
        </w:rPr>
        <w:t>من</w:t>
      </w:r>
      <w:r w:rsidRPr="00F53380">
        <w:rPr>
          <w:color w:val="000080"/>
          <w:rtl/>
        </w:rPr>
        <w:t xml:space="preserve"> </w:t>
      </w:r>
      <w:r w:rsidRPr="00F53380">
        <w:rPr>
          <w:rFonts w:hint="cs"/>
          <w:color w:val="000080"/>
          <w:rtl/>
        </w:rPr>
        <w:t>ملاحظة</w:t>
      </w:r>
      <w:r w:rsidRPr="00F53380">
        <w:rPr>
          <w:color w:val="000080"/>
          <w:rtl/>
        </w:rPr>
        <w:t xml:space="preserve"> </w:t>
      </w:r>
      <w:r w:rsidRPr="00F53380">
        <w:rPr>
          <w:rFonts w:hint="cs"/>
          <w:color w:val="000080"/>
          <w:rtl/>
        </w:rPr>
        <w:t>مرجحات</w:t>
      </w:r>
      <w:r w:rsidRPr="00F53380">
        <w:rPr>
          <w:color w:val="000080"/>
          <w:rtl/>
        </w:rPr>
        <w:t xml:space="preserve"> </w:t>
      </w:r>
      <w:r w:rsidRPr="00F53380">
        <w:rPr>
          <w:rFonts w:hint="cs"/>
          <w:color w:val="000080"/>
          <w:rtl/>
        </w:rPr>
        <w:t>باب</w:t>
      </w:r>
      <w:r w:rsidRPr="00F53380">
        <w:rPr>
          <w:color w:val="000080"/>
          <w:rtl/>
        </w:rPr>
        <w:t xml:space="preserve"> </w:t>
      </w:r>
      <w:r w:rsidRPr="00F53380">
        <w:rPr>
          <w:rFonts w:hint="cs"/>
          <w:color w:val="000080"/>
          <w:rtl/>
        </w:rPr>
        <w:t>المعارضة</w:t>
      </w:r>
      <w:r w:rsidRPr="00F53380">
        <w:rPr>
          <w:color w:val="000080"/>
          <w:rtl/>
        </w:rPr>
        <w:t xml:space="preserve"> </w:t>
      </w:r>
      <w:r w:rsidRPr="00F53380">
        <w:rPr>
          <w:rFonts w:hint="cs"/>
          <w:color w:val="000080"/>
          <w:rtl/>
        </w:rPr>
        <w:t>لو</w:t>
      </w:r>
      <w:r w:rsidRPr="00F53380">
        <w:rPr>
          <w:color w:val="000080"/>
          <w:rtl/>
        </w:rPr>
        <w:t xml:space="preserve"> </w:t>
      </w:r>
      <w:r w:rsidRPr="00F53380">
        <w:rPr>
          <w:rFonts w:hint="cs"/>
          <w:color w:val="000080"/>
          <w:rtl/>
        </w:rPr>
        <w:t>لم</w:t>
      </w:r>
      <w:r w:rsidRPr="00F53380">
        <w:rPr>
          <w:color w:val="000080"/>
          <w:rtl/>
        </w:rPr>
        <w:t xml:space="preserve"> </w:t>
      </w:r>
      <w:r w:rsidRPr="00F53380">
        <w:rPr>
          <w:rFonts w:hint="cs"/>
          <w:color w:val="000080"/>
          <w:rtl/>
        </w:rPr>
        <w:t>يوفق</w:t>
      </w:r>
      <w:r w:rsidRPr="00F53380">
        <w:rPr>
          <w:color w:val="000080"/>
          <w:rtl/>
        </w:rPr>
        <w:t xml:space="preserve"> </w:t>
      </w:r>
      <w:r w:rsidRPr="00F53380">
        <w:rPr>
          <w:rFonts w:hint="cs"/>
          <w:color w:val="000080"/>
          <w:rtl/>
        </w:rPr>
        <w:t>بينهما</w:t>
      </w:r>
      <w:r w:rsidRPr="00F53380">
        <w:rPr>
          <w:color w:val="000080"/>
          <w:rtl/>
        </w:rPr>
        <w:t xml:space="preserve"> </w:t>
      </w:r>
      <w:r w:rsidRPr="00F53380">
        <w:rPr>
          <w:rFonts w:hint="cs"/>
          <w:color w:val="000080"/>
          <w:rtl/>
        </w:rPr>
        <w:t>بحمل</w:t>
      </w:r>
      <w:r w:rsidRPr="00F53380">
        <w:rPr>
          <w:color w:val="000080"/>
          <w:rtl/>
        </w:rPr>
        <w:t xml:space="preserve"> </w:t>
      </w:r>
      <w:r w:rsidRPr="00F53380">
        <w:rPr>
          <w:rFonts w:hint="cs"/>
          <w:color w:val="000080"/>
          <w:rtl/>
        </w:rPr>
        <w:t>أحدهما</w:t>
      </w:r>
      <w:r w:rsidRPr="00F53380">
        <w:rPr>
          <w:color w:val="000080"/>
          <w:rtl/>
        </w:rPr>
        <w:t xml:space="preserve"> </w:t>
      </w:r>
      <w:r w:rsidRPr="00F53380">
        <w:rPr>
          <w:rFonts w:hint="cs"/>
          <w:color w:val="000080"/>
          <w:rtl/>
        </w:rPr>
        <w:t>على</w:t>
      </w:r>
      <w:r w:rsidRPr="00F53380">
        <w:rPr>
          <w:color w:val="000080"/>
          <w:rtl/>
        </w:rPr>
        <w:t xml:space="preserve"> </w:t>
      </w:r>
      <w:r w:rsidRPr="00F53380">
        <w:rPr>
          <w:rFonts w:hint="cs"/>
          <w:color w:val="000080"/>
          <w:rtl/>
        </w:rPr>
        <w:t>الحكم</w:t>
      </w:r>
      <w:r w:rsidRPr="00F53380">
        <w:rPr>
          <w:color w:val="000080"/>
          <w:rtl/>
        </w:rPr>
        <w:t xml:space="preserve"> </w:t>
      </w:r>
      <w:r w:rsidRPr="00F53380">
        <w:rPr>
          <w:rFonts w:hint="cs"/>
          <w:color w:val="000080"/>
          <w:rtl/>
        </w:rPr>
        <w:t>الاقتضائي</w:t>
      </w:r>
      <w:r w:rsidRPr="00F53380">
        <w:rPr>
          <w:color w:val="000080"/>
          <w:rtl/>
        </w:rPr>
        <w:t xml:space="preserve"> </w:t>
      </w:r>
      <w:r w:rsidRPr="00F53380">
        <w:rPr>
          <w:rFonts w:hint="cs"/>
          <w:color w:val="000080"/>
          <w:rtl/>
        </w:rPr>
        <w:t>بملاحظة</w:t>
      </w:r>
      <w:r w:rsidRPr="00F53380">
        <w:rPr>
          <w:color w:val="000080"/>
          <w:rtl/>
        </w:rPr>
        <w:t xml:space="preserve"> </w:t>
      </w:r>
      <w:r w:rsidRPr="00F53380">
        <w:rPr>
          <w:rFonts w:hint="cs"/>
          <w:color w:val="000080"/>
          <w:rtl/>
        </w:rPr>
        <w:t>مرجحات</w:t>
      </w:r>
      <w:r w:rsidRPr="00F53380">
        <w:rPr>
          <w:color w:val="000080"/>
          <w:rtl/>
        </w:rPr>
        <w:t xml:space="preserve"> </w:t>
      </w:r>
      <w:r w:rsidRPr="00F53380">
        <w:rPr>
          <w:rFonts w:hint="cs"/>
          <w:color w:val="000080"/>
          <w:rtl/>
        </w:rPr>
        <w:t>باب</w:t>
      </w:r>
      <w:r w:rsidRPr="00F53380">
        <w:rPr>
          <w:color w:val="000080"/>
          <w:rtl/>
        </w:rPr>
        <w:t xml:space="preserve"> </w:t>
      </w:r>
      <w:r w:rsidRPr="00F53380">
        <w:rPr>
          <w:rFonts w:hint="cs"/>
          <w:color w:val="000080"/>
          <w:rtl/>
        </w:rPr>
        <w:t>المزاحمة</w:t>
      </w:r>
      <w:r w:rsidRPr="00F53380">
        <w:rPr>
          <w:color w:val="000080"/>
          <w:rtl/>
        </w:rPr>
        <w:t xml:space="preserve"> </w:t>
      </w:r>
      <w:r w:rsidRPr="00F53380">
        <w:rPr>
          <w:rFonts w:hint="cs"/>
          <w:color w:val="000080"/>
          <w:rtl/>
        </w:rPr>
        <w:t>فتفطن</w:t>
      </w:r>
      <w:r>
        <w:rPr>
          <w:rFonts w:hint="cs"/>
          <w:rtl/>
        </w:rPr>
        <w:t>»</w:t>
      </w:r>
      <w:r>
        <w:rPr>
          <w:rStyle w:val="FootnoteReference"/>
          <w:rtl/>
        </w:rPr>
        <w:footnoteReference w:id="1"/>
      </w:r>
      <w:r w:rsidR="00415B60">
        <w:rPr>
          <w:rFonts w:hint="cs"/>
          <w:rtl/>
        </w:rPr>
        <w:t xml:space="preserve"> این است که به کمک مرجحات باب تزاحم بین خطابات جمع دلالی می</w:t>
      </w:r>
      <w:r w:rsidR="007571DE">
        <w:rPr>
          <w:rFonts w:hint="cs"/>
          <w:rtl/>
        </w:rPr>
        <w:t>کنیم، «</w:t>
      </w:r>
      <w:r w:rsidR="007571DE" w:rsidRPr="00F53380">
        <w:rPr>
          <w:rFonts w:hint="cs"/>
          <w:color w:val="000080"/>
          <w:rtl/>
        </w:rPr>
        <w:t>يوفق</w:t>
      </w:r>
      <w:r w:rsidR="007571DE" w:rsidRPr="00F53380">
        <w:rPr>
          <w:color w:val="000080"/>
          <w:rtl/>
        </w:rPr>
        <w:t xml:space="preserve"> </w:t>
      </w:r>
      <w:r w:rsidR="007571DE" w:rsidRPr="00F53380">
        <w:rPr>
          <w:rFonts w:hint="cs"/>
          <w:color w:val="000080"/>
          <w:rtl/>
        </w:rPr>
        <w:t>بينهما</w:t>
      </w:r>
      <w:r w:rsidR="007571DE">
        <w:rPr>
          <w:rFonts w:hint="cs"/>
          <w:rtl/>
        </w:rPr>
        <w:t>» یعنی توفیق عرفی و جمع دلالی، و جمع دلالی آن است که اهم را بر حکم فعلی حمل کرده و مهم را بر حکم اقتضایی.</w:t>
      </w:r>
      <w:r w:rsidR="005E6683">
        <w:rPr>
          <w:rFonts w:hint="cs"/>
          <w:rtl/>
        </w:rPr>
        <w:t xml:space="preserve"> ملاک اهم بر حکم فعلی حمل می</w:t>
      </w:r>
      <w:r w:rsidR="00B973BC">
        <w:rPr>
          <w:rFonts w:hint="cs"/>
          <w:rtl/>
        </w:rPr>
        <w:t>شود و لو ظهور خطاب آن اضعف باشد.</w:t>
      </w:r>
    </w:p>
    <w:p w:rsidR="007571DE" w:rsidRPr="001A27D7" w:rsidRDefault="00266495" w:rsidP="008D367F">
      <w:pPr>
        <w:ind w:firstLine="284"/>
        <w:jc w:val="both"/>
        <w:rPr>
          <w:rtl/>
        </w:rPr>
      </w:pPr>
      <w:r>
        <w:rPr>
          <w:rFonts w:hint="cs"/>
          <w:rtl/>
        </w:rPr>
        <w:t xml:space="preserve">دیروز مناقشه کردیم که اولا </w:t>
      </w:r>
      <w:r w:rsidRPr="0006065E">
        <w:rPr>
          <w:rFonts w:hint="cs"/>
          <w:color w:val="632423" w:themeColor="accent2" w:themeShade="80"/>
          <w:rtl/>
        </w:rPr>
        <w:t>مرجحات باب تزاحم خطابی در تزاحم ملاکی جاری نیست</w:t>
      </w:r>
      <w:r w:rsidR="0006065E" w:rsidRPr="0006065E">
        <w:rPr>
          <w:rFonts w:hint="cs"/>
          <w:color w:val="632423" w:themeColor="accent2" w:themeShade="80"/>
          <w:rtl/>
        </w:rPr>
        <w:t>، اصل علم به ملاک ملازمه با جعل ندارد تا چه برسد به علم به ملاک اهم</w:t>
      </w:r>
      <w:r w:rsidR="0006065E">
        <w:rPr>
          <w:rFonts w:hint="cs"/>
          <w:rtl/>
        </w:rPr>
        <w:t>.</w:t>
      </w:r>
    </w:p>
    <w:p w:rsidR="001A1EA5" w:rsidRDefault="0006065E" w:rsidP="00B92887">
      <w:pPr>
        <w:pStyle w:val="Heading8"/>
        <w:rPr>
          <w:rtl/>
        </w:rPr>
      </w:pPr>
      <w:bookmarkStart w:id="3" w:name="_Toc462848889"/>
      <w:r>
        <w:rPr>
          <w:rFonts w:hint="cs"/>
          <w:rtl/>
        </w:rPr>
        <w:t>مناقشه دوم:</w:t>
      </w:r>
      <w:r w:rsidR="00B92887">
        <w:rPr>
          <w:rFonts w:hint="cs"/>
          <w:rtl/>
        </w:rPr>
        <w:t xml:space="preserve"> عرفی نبودن حمل اهم بر فعلی </w:t>
      </w:r>
      <w:r w:rsidR="00061B05">
        <w:rPr>
          <w:rFonts w:hint="cs"/>
          <w:rtl/>
        </w:rPr>
        <w:t>و مهم بر اقتضایی</w:t>
      </w:r>
      <w:bookmarkEnd w:id="3"/>
    </w:p>
    <w:p w:rsidR="00B92887" w:rsidRDefault="0081798D" w:rsidP="00657557">
      <w:pPr>
        <w:ind w:firstLine="284"/>
        <w:jc w:val="both"/>
        <w:rPr>
          <w:rtl/>
        </w:rPr>
      </w:pPr>
      <w:r>
        <w:rPr>
          <w:rFonts w:hint="cs"/>
          <w:rtl/>
        </w:rPr>
        <w:t>حمل «لاتغصب» بر حکم فعلی و حمل «صل» بر حکم اقتضایی عرفی نیست.</w:t>
      </w:r>
      <w:r w:rsidR="00B973BC">
        <w:rPr>
          <w:rFonts w:hint="cs"/>
          <w:rtl/>
        </w:rPr>
        <w:t xml:space="preserve"> </w:t>
      </w:r>
      <w:r w:rsidR="006F33CB">
        <w:rPr>
          <w:rFonts w:hint="cs"/>
          <w:rtl/>
        </w:rPr>
        <w:t xml:space="preserve">در بین عقلا و </w:t>
      </w:r>
      <w:r w:rsidR="00B973BC">
        <w:rPr>
          <w:rFonts w:hint="cs"/>
          <w:rtl/>
        </w:rPr>
        <w:t>عرف</w:t>
      </w:r>
      <w:r w:rsidR="006F33CB">
        <w:rPr>
          <w:rFonts w:hint="cs"/>
          <w:rtl/>
        </w:rPr>
        <w:t xml:space="preserve"> اینگونه جمع هایی وجود ندارد، جمع عرفی عبارت است از تخصیص و تقیید و حکومت.</w:t>
      </w:r>
    </w:p>
    <w:p w:rsidR="00253B50" w:rsidRDefault="00253B50" w:rsidP="00657557">
      <w:pPr>
        <w:ind w:firstLine="284"/>
        <w:jc w:val="both"/>
        <w:rPr>
          <w:rtl/>
        </w:rPr>
      </w:pPr>
      <w:r>
        <w:rPr>
          <w:rFonts w:hint="cs"/>
          <w:rtl/>
        </w:rPr>
        <w:t>مرحوم آخوند</w:t>
      </w:r>
      <w:r w:rsidR="004F68CC">
        <w:rPr>
          <w:rFonts w:hint="cs"/>
          <w:rtl/>
        </w:rPr>
        <w:t xml:space="preserve"> جمع به نحو «حمل بر حکم فعلی و حمل بر حکم اقتضایی» را در دو جا فرموده است.</w:t>
      </w:r>
    </w:p>
    <w:p w:rsidR="004F68CC" w:rsidRDefault="004F68CC" w:rsidP="004F68CC">
      <w:pPr>
        <w:pStyle w:val="ListParagraph"/>
        <w:numPr>
          <w:ilvl w:val="0"/>
          <w:numId w:val="16"/>
        </w:numPr>
        <w:jc w:val="both"/>
      </w:pPr>
      <w:r>
        <w:rPr>
          <w:rFonts w:hint="cs"/>
          <w:rtl/>
        </w:rPr>
        <w:t>هم در جایی</w:t>
      </w:r>
      <w:r w:rsidR="00B07D65">
        <w:rPr>
          <w:rFonts w:hint="cs"/>
          <w:rtl/>
        </w:rPr>
        <w:t xml:space="preserve"> که ملاک اهم</w:t>
      </w:r>
      <w:r w:rsidR="004F3ED6">
        <w:rPr>
          <w:rFonts w:hint="cs"/>
          <w:rtl/>
        </w:rPr>
        <w:t xml:space="preserve"> را احراز شود</w:t>
      </w:r>
      <w:r w:rsidR="00B07D65">
        <w:rPr>
          <w:rFonts w:hint="cs"/>
          <w:rtl/>
        </w:rPr>
        <w:t xml:space="preserve"> و</w:t>
      </w:r>
      <w:r>
        <w:rPr>
          <w:rFonts w:hint="cs"/>
          <w:rtl/>
        </w:rPr>
        <w:t xml:space="preserve"> بعد از احراز ملاک اهم، خطاب آن را بر حکم فعلی حمل می</w:t>
      </w:r>
      <w:r w:rsidR="004F3ED6">
        <w:rPr>
          <w:rFonts w:hint="cs"/>
          <w:rtl/>
        </w:rPr>
        <w:t xml:space="preserve"> شود</w:t>
      </w:r>
      <w:r>
        <w:rPr>
          <w:rFonts w:hint="cs"/>
          <w:rtl/>
        </w:rPr>
        <w:t xml:space="preserve"> </w:t>
      </w:r>
      <w:r w:rsidR="00F04796">
        <w:rPr>
          <w:rFonts w:hint="cs"/>
          <w:rtl/>
        </w:rPr>
        <w:t xml:space="preserve">ـ هر چند ظهور خطابش اضعف باشد ـ </w:t>
      </w:r>
      <w:r>
        <w:rPr>
          <w:rFonts w:hint="cs"/>
          <w:rtl/>
        </w:rPr>
        <w:t>و خطاب مهم را بر حکم اقتضایی.</w:t>
      </w:r>
    </w:p>
    <w:p w:rsidR="004F68CC" w:rsidRDefault="004F68CC" w:rsidP="00E05DE3">
      <w:pPr>
        <w:pStyle w:val="ListParagraph"/>
        <w:numPr>
          <w:ilvl w:val="0"/>
          <w:numId w:val="16"/>
        </w:numPr>
        <w:jc w:val="both"/>
        <w:rPr>
          <w:rtl/>
        </w:rPr>
      </w:pPr>
      <w:r>
        <w:rPr>
          <w:rFonts w:hint="cs"/>
          <w:rtl/>
        </w:rPr>
        <w:t xml:space="preserve">هم </w:t>
      </w:r>
      <w:r w:rsidR="00B07D65">
        <w:rPr>
          <w:rFonts w:hint="cs"/>
          <w:rtl/>
        </w:rPr>
        <w:t>در قدم اول از احکام باب تعارض،</w:t>
      </w:r>
      <w:r w:rsidR="007F2196">
        <w:rPr>
          <w:rFonts w:hint="cs"/>
          <w:rtl/>
        </w:rPr>
        <w:t xml:space="preserve"> در جایی که </w:t>
      </w:r>
      <w:r w:rsidR="004F3ED6">
        <w:rPr>
          <w:rFonts w:hint="cs"/>
          <w:rtl/>
        </w:rPr>
        <w:t>احراز</w:t>
      </w:r>
      <w:r w:rsidR="007F2196">
        <w:rPr>
          <w:rFonts w:hint="cs"/>
          <w:rtl/>
        </w:rPr>
        <w:t xml:space="preserve"> اهم </w:t>
      </w:r>
      <w:r w:rsidR="004F3ED6">
        <w:rPr>
          <w:rFonts w:hint="cs"/>
          <w:rtl/>
        </w:rPr>
        <w:t xml:space="preserve">ممکن نبود </w:t>
      </w:r>
      <w:r w:rsidR="00C214C8">
        <w:rPr>
          <w:rFonts w:hint="cs"/>
          <w:rtl/>
        </w:rPr>
        <w:t>به قواعد باب تعارض مراجعه میشود</w:t>
      </w:r>
      <w:r w:rsidR="00E05DE3">
        <w:rPr>
          <w:rFonts w:hint="cs"/>
          <w:rtl/>
        </w:rPr>
        <w:t>، و از راه خطاب اظهر به اهم بودن آن پی میبریم لذا</w:t>
      </w:r>
      <w:r w:rsidR="00C214C8">
        <w:rPr>
          <w:rFonts w:hint="cs"/>
          <w:rtl/>
        </w:rPr>
        <w:t xml:space="preserve"> اظهر بر حکم فعلی حمل میشود و ظاهر بر حکم اقتضایی.</w:t>
      </w:r>
      <w:r w:rsidR="008701B6">
        <w:rPr>
          <w:rFonts w:hint="cs"/>
          <w:rtl/>
        </w:rPr>
        <w:t xml:space="preserve"> و چنانچه هیچکدام از خطابین اظهر نباشد نوبت به قدم دوم</w:t>
      </w:r>
      <w:r w:rsidR="00D22073">
        <w:rPr>
          <w:rFonts w:hint="cs"/>
          <w:rtl/>
        </w:rPr>
        <w:t>،</w:t>
      </w:r>
      <w:r w:rsidR="008701B6">
        <w:rPr>
          <w:rFonts w:hint="cs"/>
          <w:rtl/>
        </w:rPr>
        <w:t xml:space="preserve"> </w:t>
      </w:r>
      <w:r w:rsidR="000E44E1">
        <w:rPr>
          <w:rFonts w:hint="cs"/>
          <w:rtl/>
        </w:rPr>
        <w:t xml:space="preserve">مرجحات سندی </w:t>
      </w:r>
      <w:r w:rsidR="008701B6">
        <w:rPr>
          <w:rFonts w:hint="cs"/>
          <w:rtl/>
        </w:rPr>
        <w:t>میرسد.</w:t>
      </w:r>
    </w:p>
    <w:p w:rsidR="008C17AF" w:rsidRDefault="008C17AF" w:rsidP="004F68CC">
      <w:pPr>
        <w:ind w:firstLine="284"/>
        <w:jc w:val="both"/>
        <w:rPr>
          <w:rtl/>
        </w:rPr>
      </w:pPr>
      <w:r>
        <w:rPr>
          <w:rFonts w:hint="cs"/>
          <w:rtl/>
        </w:rPr>
        <w:t xml:space="preserve">مناقشه دوم عام الورود است، </w:t>
      </w:r>
      <w:r w:rsidR="00E05DE3">
        <w:rPr>
          <w:rFonts w:hint="cs"/>
          <w:rtl/>
        </w:rPr>
        <w:t xml:space="preserve">جمع ایشان در هر </w:t>
      </w:r>
      <w:r w:rsidR="00D22073">
        <w:rPr>
          <w:rFonts w:hint="cs"/>
          <w:rtl/>
        </w:rPr>
        <w:t xml:space="preserve">دو </w:t>
      </w:r>
      <w:r w:rsidR="00E05DE3">
        <w:rPr>
          <w:rFonts w:hint="cs"/>
          <w:rtl/>
        </w:rPr>
        <w:t>جای کلامشان عرفی نیست.</w:t>
      </w:r>
    </w:p>
    <w:p w:rsidR="00D22073" w:rsidRDefault="00DD304F" w:rsidP="008C7AF4">
      <w:pPr>
        <w:pStyle w:val="Heading8"/>
        <w:rPr>
          <w:rtl/>
        </w:rPr>
      </w:pPr>
      <w:bookmarkStart w:id="4" w:name="_Toc462848890"/>
      <w:r>
        <w:rPr>
          <w:rFonts w:hint="cs"/>
          <w:rtl/>
        </w:rPr>
        <w:t>مناقشه سوم:</w:t>
      </w:r>
      <w:r w:rsidR="008C7AF4">
        <w:rPr>
          <w:rFonts w:hint="cs"/>
          <w:rtl/>
        </w:rPr>
        <w:t xml:space="preserve"> ابهام مراد ایشان از</w:t>
      </w:r>
      <w:r>
        <w:rPr>
          <w:rFonts w:hint="cs"/>
          <w:rtl/>
        </w:rPr>
        <w:t xml:space="preserve"> حکم اقتضایی</w:t>
      </w:r>
      <w:bookmarkEnd w:id="4"/>
    </w:p>
    <w:p w:rsidR="00DD304F" w:rsidRDefault="00BD3E8C" w:rsidP="004F68CC">
      <w:pPr>
        <w:ind w:firstLine="284"/>
        <w:jc w:val="both"/>
        <w:rPr>
          <w:rtl/>
        </w:rPr>
      </w:pPr>
      <w:r>
        <w:rPr>
          <w:rFonts w:hint="cs"/>
          <w:rtl/>
        </w:rPr>
        <w:t>مراد مرحوم آخوند از «حکم اقتضایی» روشن نیست!</w:t>
      </w:r>
    </w:p>
    <w:p w:rsidR="00BD3E8C" w:rsidRDefault="00BD3E8C" w:rsidP="004F68CC">
      <w:pPr>
        <w:ind w:firstLine="284"/>
        <w:jc w:val="both"/>
        <w:rPr>
          <w:rtl/>
        </w:rPr>
      </w:pPr>
      <w:r>
        <w:rPr>
          <w:rFonts w:hint="cs"/>
          <w:rtl/>
        </w:rPr>
        <w:t xml:space="preserve">اگر مراد ایشان آن است که مهم ملاک دارد، </w:t>
      </w:r>
      <w:r w:rsidR="008C7AF4">
        <w:rPr>
          <w:rFonts w:hint="cs"/>
          <w:rtl/>
        </w:rPr>
        <w:t xml:space="preserve">این </w:t>
      </w:r>
      <w:r w:rsidR="0028771F">
        <w:rPr>
          <w:rFonts w:hint="cs"/>
          <w:rtl/>
        </w:rPr>
        <w:t xml:space="preserve">بعید است و </w:t>
      </w:r>
      <w:r w:rsidR="008C7AF4">
        <w:rPr>
          <w:rFonts w:hint="cs"/>
          <w:rtl/>
        </w:rPr>
        <w:t>عرف پسند نیست.</w:t>
      </w:r>
    </w:p>
    <w:p w:rsidR="0028771F" w:rsidRDefault="0028771F" w:rsidP="007C0A41">
      <w:pPr>
        <w:ind w:firstLine="284"/>
        <w:jc w:val="both"/>
        <w:rPr>
          <w:rtl/>
        </w:rPr>
      </w:pPr>
      <w:r>
        <w:rPr>
          <w:rFonts w:hint="cs"/>
          <w:rtl/>
        </w:rPr>
        <w:t>برخی فرموده اند: «حکم اقتضایی یعنی</w:t>
      </w:r>
      <w:r w:rsidR="00163A6F">
        <w:rPr>
          <w:rFonts w:hint="cs"/>
          <w:rtl/>
        </w:rPr>
        <w:t xml:space="preserve"> ملاک مقتضی حکم است</w:t>
      </w:r>
      <w:r>
        <w:rPr>
          <w:rFonts w:hint="cs"/>
          <w:rtl/>
        </w:rPr>
        <w:t xml:space="preserve"> لو خل</w:t>
      </w:r>
      <w:r w:rsidR="007C0A41">
        <w:rPr>
          <w:rFonts w:hint="cs"/>
          <w:rtl/>
        </w:rPr>
        <w:t>ّ</w:t>
      </w:r>
      <w:r>
        <w:rPr>
          <w:rFonts w:hint="cs"/>
          <w:rtl/>
        </w:rPr>
        <w:t>ی و طب</w:t>
      </w:r>
      <w:r w:rsidR="007C0A41">
        <w:rPr>
          <w:rFonts w:hint="cs"/>
          <w:rtl/>
        </w:rPr>
        <w:t>ع</w:t>
      </w:r>
      <w:r>
        <w:rPr>
          <w:rFonts w:hint="cs"/>
          <w:rtl/>
        </w:rPr>
        <w:t>ه</w:t>
      </w:r>
      <w:r w:rsidR="007C0A41">
        <w:rPr>
          <w:rFonts w:hint="cs"/>
          <w:rtl/>
        </w:rPr>
        <w:t>،</w:t>
      </w:r>
      <w:r>
        <w:rPr>
          <w:rFonts w:hint="cs"/>
          <w:rtl/>
        </w:rPr>
        <w:t xml:space="preserve"> لولا عروض عارض</w:t>
      </w:r>
      <w:r w:rsidR="00163A6F">
        <w:rPr>
          <w:rFonts w:hint="cs"/>
          <w:rtl/>
        </w:rPr>
        <w:t>»</w:t>
      </w:r>
      <w:r w:rsidR="008255E7">
        <w:rPr>
          <w:rFonts w:hint="cs"/>
          <w:rtl/>
        </w:rPr>
        <w:t xml:space="preserve"> اگر مراد آخوند حمل بر حکم اقتضایی باشد دور از ذهن است.</w:t>
      </w:r>
    </w:p>
    <w:p w:rsidR="008255E7" w:rsidRDefault="008255E7" w:rsidP="007C0A41">
      <w:pPr>
        <w:ind w:firstLine="284"/>
        <w:jc w:val="both"/>
        <w:rPr>
          <w:rtl/>
        </w:rPr>
      </w:pPr>
      <w:r>
        <w:rPr>
          <w:rFonts w:hint="cs"/>
          <w:rtl/>
        </w:rPr>
        <w:t xml:space="preserve">حکم اقتضایی را شیخ در مکاسب مثال میزد به </w:t>
      </w:r>
      <w:r w:rsidR="007C0A41">
        <w:rPr>
          <w:rFonts w:hint="cs"/>
          <w:rtl/>
        </w:rPr>
        <w:t>ادخال سرور در قلب مؤمن مقتضی استحباب است، این اقتضا با حرمت غنا قابل جمع نیست. مستحب است یعنی طبعش</w:t>
      </w:r>
      <w:r w:rsidR="000132C1">
        <w:rPr>
          <w:rFonts w:hint="cs"/>
          <w:rtl/>
        </w:rPr>
        <w:t xml:space="preserve"> مستحب است اگر مانع نباشد، اما دلیل حرمت غنا مانع از ادخال سرور با غنا است.</w:t>
      </w:r>
    </w:p>
    <w:p w:rsidR="0028771F" w:rsidRDefault="008D3466" w:rsidP="004F68CC">
      <w:pPr>
        <w:ind w:firstLine="284"/>
        <w:jc w:val="both"/>
        <w:rPr>
          <w:rtl/>
        </w:rPr>
      </w:pPr>
      <w:r>
        <w:rPr>
          <w:rFonts w:hint="cs"/>
          <w:rtl/>
        </w:rPr>
        <w:t>خلاصه آنکه نمیدانیم چرا مرحوم آخوند جمع عرفی</w:t>
      </w:r>
      <w:r w:rsidR="00215F0F">
        <w:rPr>
          <w:rFonts w:hint="cs"/>
          <w:rtl/>
        </w:rPr>
        <w:t xml:space="preserve"> واضح و روشن</w:t>
      </w:r>
      <w:r>
        <w:rPr>
          <w:rFonts w:hint="cs"/>
          <w:rtl/>
        </w:rPr>
        <w:t xml:space="preserve"> را کنار گذاشته و به گونه فلسفی بحث نموده است.</w:t>
      </w:r>
    </w:p>
    <w:p w:rsidR="00215F0F" w:rsidRDefault="00215F0F" w:rsidP="004F68CC">
      <w:pPr>
        <w:ind w:firstLine="284"/>
        <w:jc w:val="both"/>
        <w:rPr>
          <w:rtl/>
        </w:rPr>
      </w:pPr>
      <w:r>
        <w:rPr>
          <w:rFonts w:hint="cs"/>
          <w:rtl/>
        </w:rPr>
        <w:t>جمع و توفیق عرفی به آن است که بگوییم</w:t>
      </w:r>
      <w:r w:rsidR="004E7ED0">
        <w:rPr>
          <w:rFonts w:hint="cs"/>
          <w:rtl/>
        </w:rPr>
        <w:t xml:space="preserve"> «صل» ظاهر است و «لاتغصب» اظهر، اظهر ظاهر را تخصیص و تقیید می زند. خود مرحوم آخوند میفرماید</w:t>
      </w:r>
      <w:r w:rsidR="00A47638">
        <w:rPr>
          <w:rFonts w:hint="cs"/>
          <w:rtl/>
        </w:rPr>
        <w:t xml:space="preserve"> ظاهر</w:t>
      </w:r>
      <w:r w:rsidR="004E7ED0">
        <w:rPr>
          <w:rFonts w:hint="cs"/>
          <w:rtl/>
        </w:rPr>
        <w:t xml:space="preserve"> «صل»</w:t>
      </w:r>
      <w:r w:rsidR="00A47638">
        <w:rPr>
          <w:rFonts w:hint="cs"/>
          <w:rtl/>
        </w:rPr>
        <w:t xml:space="preserve"> حکم فعلی است، خب بگو حکم فعلی تخصیص خورد به مکان های غیر غصبی.</w:t>
      </w:r>
    </w:p>
    <w:p w:rsidR="007A0148" w:rsidRDefault="00A47638" w:rsidP="007A0148">
      <w:pPr>
        <w:ind w:firstLine="284"/>
        <w:jc w:val="both"/>
        <w:rPr>
          <w:rtl/>
        </w:rPr>
      </w:pPr>
      <w:r>
        <w:rPr>
          <w:rFonts w:hint="cs"/>
          <w:rtl/>
        </w:rPr>
        <w:t>نمیدانیم چرا میخواهند تحفظ بر اطلاق ضعیف</w:t>
      </w:r>
      <w:r w:rsidR="007A0148">
        <w:rPr>
          <w:rFonts w:hint="cs"/>
          <w:rtl/>
        </w:rPr>
        <w:t xml:space="preserve"> کرده و تصرف در محمول در حالی که جمع موضوعی مقدم است بر جمع محمولی؟</w:t>
      </w:r>
    </w:p>
    <w:p w:rsidR="00A47638" w:rsidRDefault="008336D6" w:rsidP="007A0148">
      <w:pPr>
        <w:ind w:firstLine="284"/>
        <w:jc w:val="both"/>
        <w:rPr>
          <w:rtl/>
        </w:rPr>
      </w:pPr>
      <w:r>
        <w:rPr>
          <w:rFonts w:hint="cs"/>
          <w:rtl/>
        </w:rPr>
        <w:t xml:space="preserve">حکم وجوب در «صل» محمول است و </w:t>
      </w:r>
      <w:r w:rsidR="007A0148">
        <w:rPr>
          <w:rFonts w:hint="cs"/>
          <w:rtl/>
        </w:rPr>
        <w:t xml:space="preserve">آخوند </w:t>
      </w:r>
      <w:r>
        <w:rPr>
          <w:rFonts w:hint="cs"/>
          <w:rtl/>
        </w:rPr>
        <w:t>آن را بر اقتضایی حمل می</w:t>
      </w:r>
      <w:r w:rsidR="007A0148">
        <w:rPr>
          <w:rFonts w:hint="cs"/>
          <w:rtl/>
        </w:rPr>
        <w:t>کنند.</w:t>
      </w:r>
    </w:p>
    <w:p w:rsidR="007A0148" w:rsidRDefault="007A0148" w:rsidP="007A0148">
      <w:pPr>
        <w:ind w:firstLine="284"/>
        <w:jc w:val="both"/>
        <w:rPr>
          <w:rtl/>
        </w:rPr>
      </w:pPr>
      <w:r>
        <w:rPr>
          <w:rFonts w:hint="cs"/>
          <w:rtl/>
        </w:rPr>
        <w:t>اما نائینی و مدرسه ایشان جمع موضوعی میکنند</w:t>
      </w:r>
      <w:r w:rsidR="00F12E10">
        <w:rPr>
          <w:rFonts w:hint="cs"/>
          <w:rtl/>
        </w:rPr>
        <w:t>، موضوع «نماز» است و حکم وجوب مقید است به نمازهایی که در مکان غصبی نباشد.</w:t>
      </w:r>
    </w:p>
    <w:p w:rsidR="00B92887" w:rsidRDefault="00D239BA" w:rsidP="00EB1CD0">
      <w:pPr>
        <w:ind w:firstLine="284"/>
        <w:jc w:val="both"/>
        <w:rPr>
          <w:rtl/>
        </w:rPr>
      </w:pPr>
      <w:r>
        <w:rPr>
          <w:rFonts w:hint="cs"/>
          <w:rtl/>
        </w:rPr>
        <w:t>حاصل نظر تحقیق: «</w:t>
      </w:r>
      <w:r w:rsidRPr="00EB1CD0">
        <w:rPr>
          <w:rFonts w:hint="cs"/>
          <w:color w:val="632423" w:themeColor="accent2" w:themeShade="80"/>
          <w:rtl/>
        </w:rPr>
        <w:t>اهم بودن یکی از ملاکها موجب توفیق عرفی نیست.</w:t>
      </w:r>
      <w:r w:rsidR="00EB1CD0" w:rsidRPr="00EB1CD0">
        <w:rPr>
          <w:rFonts w:hint="cs"/>
          <w:color w:val="632423" w:themeColor="accent2" w:themeShade="80"/>
          <w:rtl/>
        </w:rPr>
        <w:t xml:space="preserve"> اما اظهر بودن یکی از خطابها موجب توفیق عرفی است اما به تقیید خطاب ظاهر، نه با حمل ظاهر بر حکم اقتضایی</w:t>
      </w:r>
      <w:r>
        <w:rPr>
          <w:rFonts w:hint="cs"/>
          <w:rtl/>
        </w:rPr>
        <w:t>»</w:t>
      </w:r>
      <w:r w:rsidR="00EB1CD0">
        <w:rPr>
          <w:rFonts w:hint="cs"/>
          <w:rtl/>
        </w:rPr>
        <w:t>.</w:t>
      </w:r>
    </w:p>
    <w:p w:rsidR="0021371B" w:rsidRDefault="0021371B" w:rsidP="0021371B">
      <w:pPr>
        <w:pStyle w:val="Heading7"/>
        <w:rPr>
          <w:rtl/>
        </w:rPr>
      </w:pPr>
      <w:bookmarkStart w:id="5" w:name="_Toc462848891"/>
      <w:r>
        <w:rPr>
          <w:rFonts w:hint="cs"/>
          <w:rtl/>
        </w:rPr>
        <w:t>رجوع به قواعد باب تعارض</w:t>
      </w:r>
      <w:bookmarkEnd w:id="5"/>
    </w:p>
    <w:p w:rsidR="00667BA4" w:rsidRDefault="00667BA4" w:rsidP="00667BA4">
      <w:pPr>
        <w:pStyle w:val="Heading8"/>
        <w:rPr>
          <w:rtl/>
        </w:rPr>
      </w:pPr>
      <w:bookmarkStart w:id="6" w:name="_Toc462848892"/>
      <w:r>
        <w:rPr>
          <w:rFonts w:hint="cs"/>
          <w:rtl/>
        </w:rPr>
        <w:t>مرحله اول: جمع دلای</w:t>
      </w:r>
      <w:bookmarkEnd w:id="6"/>
    </w:p>
    <w:p w:rsidR="00C87A27" w:rsidRDefault="00B9604D" w:rsidP="00657557">
      <w:pPr>
        <w:ind w:firstLine="284"/>
        <w:jc w:val="both"/>
        <w:rPr>
          <w:rtl/>
        </w:rPr>
      </w:pPr>
      <w:r>
        <w:rPr>
          <w:rFonts w:hint="cs"/>
          <w:rtl/>
        </w:rPr>
        <w:t>بحث از مرحله اول قواعد و احکام باب تعارض دیروز و امروز</w:t>
      </w:r>
      <w:r w:rsidR="00E14908">
        <w:rPr>
          <w:rFonts w:hint="cs"/>
          <w:rtl/>
        </w:rPr>
        <w:t xml:space="preserve"> ضمن مناقشه دوم، عرفی نبودن حمل اهم بر فعلی و مهم بر اقتضایی </w:t>
      </w:r>
      <w:r>
        <w:rPr>
          <w:rFonts w:hint="cs"/>
          <w:rtl/>
        </w:rPr>
        <w:t>گذشت</w:t>
      </w:r>
      <w:r w:rsidR="00667BA4">
        <w:rPr>
          <w:rFonts w:hint="cs"/>
          <w:rtl/>
        </w:rPr>
        <w:t>.</w:t>
      </w:r>
    </w:p>
    <w:p w:rsidR="00B92887" w:rsidRDefault="00832C09" w:rsidP="00667BA4">
      <w:pPr>
        <w:pStyle w:val="Heading8"/>
        <w:rPr>
          <w:rtl/>
        </w:rPr>
      </w:pPr>
      <w:bookmarkStart w:id="7" w:name="_Toc462848893"/>
      <w:r>
        <w:rPr>
          <w:rFonts w:hint="cs"/>
          <w:rtl/>
        </w:rPr>
        <w:t>مرحله دوم مرجحات سندی</w:t>
      </w:r>
      <w:bookmarkEnd w:id="7"/>
    </w:p>
    <w:p w:rsidR="00B92887" w:rsidRDefault="005A3D32" w:rsidP="00657557">
      <w:pPr>
        <w:ind w:firstLine="284"/>
        <w:jc w:val="both"/>
        <w:rPr>
          <w:rtl/>
        </w:rPr>
      </w:pPr>
      <w:r>
        <w:rPr>
          <w:rFonts w:hint="cs"/>
          <w:rtl/>
        </w:rPr>
        <w:t>خطابها اگر از لحاظ ظهور قوت و ضعف نداشته و هر دو مساوی بوده و ظاهر بودند، آیا</w:t>
      </w:r>
      <w:r w:rsidR="002221A5">
        <w:rPr>
          <w:rFonts w:hint="cs"/>
          <w:rtl/>
        </w:rPr>
        <w:t xml:space="preserve"> مشمول قاعده مراجعه به مرجحات سندی است یا نه؟</w:t>
      </w:r>
    </w:p>
    <w:p w:rsidR="00C5306F" w:rsidRDefault="006654B3" w:rsidP="00831ADC">
      <w:pPr>
        <w:ind w:firstLine="284"/>
        <w:jc w:val="both"/>
        <w:rPr>
          <w:rtl/>
        </w:rPr>
      </w:pPr>
      <w:r>
        <w:rPr>
          <w:rFonts w:hint="cs"/>
          <w:rtl/>
        </w:rPr>
        <w:t>اطلاق اخبار علاجیه شامل محل بحث میشود،</w:t>
      </w:r>
      <w:r w:rsidR="00831ADC">
        <w:rPr>
          <w:rFonts w:hint="cs"/>
          <w:rtl/>
        </w:rPr>
        <w:t xml:space="preserve"> اطلاق آن اخبار شامل است موردی را که هر دو ملاک متزاحمین احراز شده است و همچنین موردی را که فقط یکی از ملاک ها احراز شده و یقین داری طرف دیگر ملاک ندارد.  </w:t>
      </w:r>
      <w:r w:rsidR="00C5306F">
        <w:rPr>
          <w:rFonts w:hint="cs"/>
          <w:rtl/>
        </w:rPr>
        <w:t>«</w:t>
      </w:r>
      <w:r w:rsidR="00C5306F" w:rsidRPr="00C5306F">
        <w:rPr>
          <w:rFonts w:hint="cs"/>
          <w:rtl/>
        </w:rPr>
        <w:t>قَالَ</w:t>
      </w:r>
      <w:r w:rsidR="000552B1">
        <w:rPr>
          <w:rFonts w:hint="cs"/>
          <w:rtl/>
        </w:rPr>
        <w:t xml:space="preserve"> </w:t>
      </w:r>
      <w:r w:rsidR="000552B1" w:rsidRPr="000552B1">
        <w:rPr>
          <w:rFonts w:hint="cs"/>
          <w:vertAlign w:val="superscript"/>
          <w:rtl/>
        </w:rPr>
        <w:t>علیه السلام‌</w:t>
      </w:r>
      <w:r w:rsidR="000552B1">
        <w:rPr>
          <w:rFonts w:hint="cs"/>
          <w:rtl/>
        </w:rPr>
        <w:t xml:space="preserve"> </w:t>
      </w:r>
      <w:r w:rsidR="00C5306F" w:rsidRPr="00C5306F">
        <w:rPr>
          <w:rtl/>
        </w:rPr>
        <w:t xml:space="preserve"> </w:t>
      </w:r>
      <w:r w:rsidR="00C5306F" w:rsidRPr="00C5306F">
        <w:rPr>
          <w:rFonts w:hint="cs"/>
          <w:rtl/>
        </w:rPr>
        <w:t>الْحُكْمُ</w:t>
      </w:r>
      <w:r w:rsidR="00C5306F" w:rsidRPr="00C5306F">
        <w:rPr>
          <w:rtl/>
        </w:rPr>
        <w:t xml:space="preserve"> </w:t>
      </w:r>
      <w:r w:rsidR="00C5306F" w:rsidRPr="00C5306F">
        <w:rPr>
          <w:rFonts w:hint="cs"/>
          <w:rtl/>
        </w:rPr>
        <w:t>مَا</w:t>
      </w:r>
      <w:r w:rsidR="00C5306F" w:rsidRPr="00C5306F">
        <w:rPr>
          <w:rtl/>
        </w:rPr>
        <w:t xml:space="preserve"> </w:t>
      </w:r>
      <w:r w:rsidR="00C5306F" w:rsidRPr="00C5306F">
        <w:rPr>
          <w:rFonts w:hint="cs"/>
          <w:rtl/>
        </w:rPr>
        <w:t>حَكَمَ</w:t>
      </w:r>
      <w:r w:rsidR="00C5306F" w:rsidRPr="00C5306F">
        <w:rPr>
          <w:rtl/>
        </w:rPr>
        <w:t xml:space="preserve"> </w:t>
      </w:r>
      <w:r w:rsidR="00C5306F" w:rsidRPr="00C5306F">
        <w:rPr>
          <w:rFonts w:hint="cs"/>
          <w:rtl/>
        </w:rPr>
        <w:t>بِهِ</w:t>
      </w:r>
      <w:r w:rsidR="00C5306F" w:rsidRPr="00C5306F">
        <w:rPr>
          <w:rtl/>
        </w:rPr>
        <w:t xml:space="preserve"> </w:t>
      </w:r>
      <w:r w:rsidR="00C5306F" w:rsidRPr="00C5306F">
        <w:rPr>
          <w:rFonts w:hint="cs"/>
          <w:rtl/>
        </w:rPr>
        <w:t>أَعْدَلُهُمَا</w:t>
      </w:r>
      <w:r w:rsidR="00C5306F" w:rsidRPr="00C5306F">
        <w:rPr>
          <w:rtl/>
        </w:rPr>
        <w:t xml:space="preserve"> </w:t>
      </w:r>
      <w:r w:rsidR="00C5306F" w:rsidRPr="00C5306F">
        <w:rPr>
          <w:rFonts w:hint="cs"/>
          <w:rtl/>
        </w:rPr>
        <w:t>وَ</w:t>
      </w:r>
      <w:r w:rsidR="00C5306F" w:rsidRPr="00C5306F">
        <w:rPr>
          <w:rtl/>
        </w:rPr>
        <w:t xml:space="preserve"> </w:t>
      </w:r>
      <w:r w:rsidR="00C5306F" w:rsidRPr="00C5306F">
        <w:rPr>
          <w:rFonts w:hint="cs"/>
          <w:rtl/>
        </w:rPr>
        <w:t>أَفْقَهُهُمَا</w:t>
      </w:r>
      <w:r w:rsidR="00C5306F" w:rsidRPr="00C5306F">
        <w:rPr>
          <w:rtl/>
        </w:rPr>
        <w:t xml:space="preserve"> </w:t>
      </w:r>
      <w:r w:rsidR="00C5306F" w:rsidRPr="00C5306F">
        <w:rPr>
          <w:rFonts w:hint="cs"/>
          <w:rtl/>
        </w:rPr>
        <w:t>وَ</w:t>
      </w:r>
      <w:r w:rsidR="00C5306F" w:rsidRPr="00C5306F">
        <w:rPr>
          <w:rtl/>
        </w:rPr>
        <w:t xml:space="preserve"> </w:t>
      </w:r>
      <w:r w:rsidR="00C5306F" w:rsidRPr="00C5306F">
        <w:rPr>
          <w:rFonts w:hint="cs"/>
          <w:rtl/>
        </w:rPr>
        <w:t>أَصْدَقُهُمَا</w:t>
      </w:r>
      <w:r w:rsidR="00C5306F" w:rsidRPr="00C5306F">
        <w:rPr>
          <w:rtl/>
        </w:rPr>
        <w:t xml:space="preserve"> </w:t>
      </w:r>
      <w:r w:rsidR="00C5306F" w:rsidRPr="00C5306F">
        <w:rPr>
          <w:rFonts w:hint="cs"/>
          <w:rtl/>
        </w:rPr>
        <w:t>فِي</w:t>
      </w:r>
      <w:r w:rsidR="00C5306F" w:rsidRPr="00C5306F">
        <w:rPr>
          <w:rtl/>
        </w:rPr>
        <w:t xml:space="preserve"> </w:t>
      </w:r>
      <w:r w:rsidR="00C5306F" w:rsidRPr="00C5306F">
        <w:rPr>
          <w:rFonts w:hint="cs"/>
          <w:rtl/>
        </w:rPr>
        <w:t>الْحَدِيثِ</w:t>
      </w:r>
      <w:r w:rsidR="00C5306F" w:rsidRPr="00C5306F">
        <w:rPr>
          <w:rtl/>
        </w:rPr>
        <w:t xml:space="preserve"> </w:t>
      </w:r>
      <w:r w:rsidR="00C5306F" w:rsidRPr="00C5306F">
        <w:rPr>
          <w:rFonts w:hint="cs"/>
          <w:rtl/>
        </w:rPr>
        <w:t>وَ</w:t>
      </w:r>
      <w:r w:rsidR="00C5306F" w:rsidRPr="00C5306F">
        <w:rPr>
          <w:rtl/>
        </w:rPr>
        <w:t xml:space="preserve"> </w:t>
      </w:r>
      <w:r w:rsidR="00C5306F" w:rsidRPr="00C5306F">
        <w:rPr>
          <w:rFonts w:hint="cs"/>
          <w:rtl/>
        </w:rPr>
        <w:t>أَوْرَعُهُمَا</w:t>
      </w:r>
      <w:r w:rsidR="00087AB7">
        <w:rPr>
          <w:rFonts w:hint="cs"/>
          <w:rtl/>
        </w:rPr>
        <w:t xml:space="preserve"> </w:t>
      </w:r>
      <w:r w:rsidR="00C5306F" w:rsidRPr="00C5306F">
        <w:rPr>
          <w:rFonts w:hint="cs"/>
          <w:rtl/>
        </w:rPr>
        <w:t>وَ</w:t>
      </w:r>
      <w:r w:rsidR="00C5306F" w:rsidRPr="00C5306F">
        <w:rPr>
          <w:rtl/>
        </w:rPr>
        <w:t xml:space="preserve"> </w:t>
      </w:r>
      <w:r w:rsidR="00C5306F" w:rsidRPr="00C5306F">
        <w:rPr>
          <w:rFonts w:hint="cs"/>
          <w:rtl/>
        </w:rPr>
        <w:t>لَا</w:t>
      </w:r>
      <w:r w:rsidR="00C5306F" w:rsidRPr="00C5306F">
        <w:rPr>
          <w:rtl/>
        </w:rPr>
        <w:t xml:space="preserve"> </w:t>
      </w:r>
      <w:r w:rsidR="00C5306F" w:rsidRPr="00C5306F">
        <w:rPr>
          <w:rFonts w:hint="cs"/>
          <w:rtl/>
        </w:rPr>
        <w:t>يَلْتَفِتْ</w:t>
      </w:r>
      <w:r w:rsidR="00C5306F" w:rsidRPr="00C5306F">
        <w:rPr>
          <w:rtl/>
        </w:rPr>
        <w:t xml:space="preserve"> </w:t>
      </w:r>
      <w:r w:rsidR="00C5306F" w:rsidRPr="00C5306F">
        <w:rPr>
          <w:rFonts w:hint="cs"/>
          <w:rtl/>
        </w:rPr>
        <w:t>إِلَى</w:t>
      </w:r>
      <w:r w:rsidR="00C5306F" w:rsidRPr="00C5306F">
        <w:rPr>
          <w:rtl/>
        </w:rPr>
        <w:t xml:space="preserve"> </w:t>
      </w:r>
      <w:r w:rsidR="00C5306F" w:rsidRPr="00C5306F">
        <w:rPr>
          <w:rFonts w:hint="cs"/>
          <w:rtl/>
        </w:rPr>
        <w:t>مَا</w:t>
      </w:r>
      <w:r w:rsidR="00C5306F" w:rsidRPr="00C5306F">
        <w:rPr>
          <w:rtl/>
        </w:rPr>
        <w:t xml:space="preserve"> </w:t>
      </w:r>
      <w:r w:rsidR="00C5306F" w:rsidRPr="00C5306F">
        <w:rPr>
          <w:rFonts w:hint="cs"/>
          <w:rtl/>
        </w:rPr>
        <w:t>يَحْكُمُ</w:t>
      </w:r>
      <w:r w:rsidR="00C5306F" w:rsidRPr="00C5306F">
        <w:rPr>
          <w:rtl/>
        </w:rPr>
        <w:t xml:space="preserve"> </w:t>
      </w:r>
      <w:r w:rsidR="00C5306F" w:rsidRPr="00C5306F">
        <w:rPr>
          <w:rFonts w:hint="cs"/>
          <w:rtl/>
        </w:rPr>
        <w:t>بِهِ</w:t>
      </w:r>
      <w:r w:rsidR="00C5306F" w:rsidRPr="00C5306F">
        <w:rPr>
          <w:rtl/>
        </w:rPr>
        <w:t xml:space="preserve"> </w:t>
      </w:r>
      <w:r w:rsidR="00C5306F" w:rsidRPr="00C5306F">
        <w:rPr>
          <w:rFonts w:hint="cs"/>
          <w:rtl/>
        </w:rPr>
        <w:t>الْآخَر</w:t>
      </w:r>
      <w:r w:rsidR="00C5306F">
        <w:rPr>
          <w:rFonts w:hint="cs"/>
          <w:rtl/>
        </w:rPr>
        <w:t>»</w:t>
      </w:r>
      <w:r w:rsidR="000552B1">
        <w:rPr>
          <w:rFonts w:hint="cs"/>
          <w:rtl/>
        </w:rPr>
        <w:t>.</w:t>
      </w:r>
      <w:r w:rsidR="00087AB7">
        <w:rPr>
          <w:rStyle w:val="FootnoteReference"/>
          <w:rtl/>
        </w:rPr>
        <w:footnoteReference w:id="2"/>
      </w:r>
    </w:p>
    <w:p w:rsidR="00B92887" w:rsidRDefault="000552B1" w:rsidP="00D35A48">
      <w:pPr>
        <w:pStyle w:val="Heading9"/>
        <w:rPr>
          <w:rtl/>
        </w:rPr>
      </w:pPr>
      <w:bookmarkStart w:id="8" w:name="_Toc462848894"/>
      <w:r>
        <w:rPr>
          <w:rFonts w:hint="cs"/>
          <w:rtl/>
        </w:rPr>
        <w:t>مناقشه: شامل نبودن اخبار علاجیه نسبت به فرض</w:t>
      </w:r>
      <w:r w:rsidR="00F13D36">
        <w:rPr>
          <w:rFonts w:hint="cs"/>
          <w:rtl/>
        </w:rPr>
        <w:t xml:space="preserve"> حجیت</w:t>
      </w:r>
      <w:bookmarkEnd w:id="8"/>
    </w:p>
    <w:p w:rsidR="001C1273" w:rsidRDefault="001C1273" w:rsidP="000552B1">
      <w:pPr>
        <w:ind w:firstLine="284"/>
        <w:jc w:val="both"/>
        <w:rPr>
          <w:rtl/>
        </w:rPr>
      </w:pPr>
      <w:r>
        <w:rPr>
          <w:rFonts w:hint="cs"/>
          <w:rtl/>
        </w:rPr>
        <w:t>اگر ملاک متزاحمین خارج از خطاب احراز شود، اخبار علاجیه شامل آن مورد از متزاحمین میباشد.</w:t>
      </w:r>
    </w:p>
    <w:p w:rsidR="00D35A48" w:rsidRDefault="001C1273" w:rsidP="00E979C8">
      <w:pPr>
        <w:ind w:firstLine="284"/>
        <w:jc w:val="both"/>
        <w:rPr>
          <w:rtl/>
        </w:rPr>
      </w:pPr>
      <w:r>
        <w:rPr>
          <w:rFonts w:hint="cs"/>
          <w:rtl/>
        </w:rPr>
        <w:t>و اگر ملاک متزاحمین از خطاب احراز شود،</w:t>
      </w:r>
      <w:r w:rsidR="000F6FC5">
        <w:rPr>
          <w:rFonts w:hint="cs"/>
          <w:rtl/>
        </w:rPr>
        <w:t xml:space="preserve"> </w:t>
      </w:r>
      <w:r w:rsidR="00D35A48">
        <w:rPr>
          <w:rFonts w:hint="cs"/>
          <w:rtl/>
        </w:rPr>
        <w:t xml:space="preserve">اخبار </w:t>
      </w:r>
      <w:r w:rsidR="000F6FC5">
        <w:rPr>
          <w:rFonts w:hint="cs"/>
          <w:rtl/>
        </w:rPr>
        <w:t>علاجیه شامل مورد متزاحمین نیست چون</w:t>
      </w:r>
      <w:r w:rsidR="003E579E">
        <w:rPr>
          <w:rFonts w:hint="cs"/>
          <w:rtl/>
        </w:rPr>
        <w:t xml:space="preserve"> ملاک را از مدلول</w:t>
      </w:r>
      <w:r w:rsidR="000F6FC5">
        <w:rPr>
          <w:rFonts w:hint="cs"/>
          <w:rtl/>
        </w:rPr>
        <w:t xml:space="preserve"> التزامی و اطلاق ماده کشف کردیم و وقتی </w:t>
      </w:r>
      <w:r w:rsidR="00BE58AC">
        <w:rPr>
          <w:rFonts w:hint="cs"/>
          <w:rtl/>
        </w:rPr>
        <w:t xml:space="preserve">میتوان ملاک را </w:t>
      </w:r>
      <w:r w:rsidR="000F6FC5">
        <w:rPr>
          <w:rFonts w:hint="cs"/>
          <w:rtl/>
        </w:rPr>
        <w:t>از دلالت التزامیه</w:t>
      </w:r>
      <w:r w:rsidR="00BE58AC">
        <w:rPr>
          <w:rFonts w:hint="cs"/>
          <w:rtl/>
        </w:rPr>
        <w:t xml:space="preserve"> و اطلاق ماده کشف کرد که خطاب حجت باشد،</w:t>
      </w:r>
      <w:r w:rsidR="00534934">
        <w:rPr>
          <w:rFonts w:hint="cs"/>
          <w:rtl/>
        </w:rPr>
        <w:t xml:space="preserve"> و اگر فرض آن است که </w:t>
      </w:r>
      <w:r w:rsidR="003E579E">
        <w:rPr>
          <w:rFonts w:hint="cs"/>
          <w:rtl/>
        </w:rPr>
        <w:t xml:space="preserve">مدلول </w:t>
      </w:r>
      <w:r w:rsidR="00534934">
        <w:rPr>
          <w:rFonts w:hint="cs"/>
          <w:rtl/>
        </w:rPr>
        <w:t>خطابین حجیت دارند، مراجعه به اخبار علاجیه جهت تعیین حجت</w:t>
      </w:r>
      <w:r w:rsidR="00E979C8">
        <w:rPr>
          <w:rFonts w:hint="cs"/>
          <w:rtl/>
        </w:rPr>
        <w:t xml:space="preserve"> از لاحجت</w:t>
      </w:r>
      <w:r w:rsidR="00534934">
        <w:rPr>
          <w:rFonts w:hint="cs"/>
          <w:rtl/>
        </w:rPr>
        <w:t xml:space="preserve"> </w:t>
      </w:r>
      <w:r w:rsidR="00E979C8">
        <w:rPr>
          <w:rFonts w:hint="cs"/>
          <w:rtl/>
        </w:rPr>
        <w:t>از طریق سند</w:t>
      </w:r>
      <w:r w:rsidR="00534934">
        <w:rPr>
          <w:rFonts w:hint="cs"/>
          <w:rtl/>
        </w:rPr>
        <w:t xml:space="preserve"> خلف فرض است.</w:t>
      </w:r>
    </w:p>
    <w:p w:rsidR="00D35A48" w:rsidRDefault="00595BB5" w:rsidP="00595BB5">
      <w:pPr>
        <w:pStyle w:val="Heading9"/>
        <w:rPr>
          <w:rtl/>
        </w:rPr>
      </w:pPr>
      <w:bookmarkStart w:id="9" w:name="_Toc462848895"/>
      <w:r>
        <w:rPr>
          <w:rFonts w:hint="cs"/>
          <w:rtl/>
        </w:rPr>
        <w:t>جواب:</w:t>
      </w:r>
      <w:r w:rsidR="00675AF8">
        <w:rPr>
          <w:rFonts w:hint="cs"/>
          <w:rtl/>
        </w:rPr>
        <w:t xml:space="preserve"> تفکیک دلالت التزامیه از دلالت مطابقی از نظر حجت</w:t>
      </w:r>
      <w:bookmarkEnd w:id="9"/>
    </w:p>
    <w:p w:rsidR="00595BB5" w:rsidRDefault="0069313A" w:rsidP="00A971A4">
      <w:pPr>
        <w:ind w:firstLine="284"/>
        <w:jc w:val="both"/>
        <w:rPr>
          <w:rtl/>
        </w:rPr>
      </w:pPr>
      <w:r>
        <w:rPr>
          <w:rFonts w:hint="cs"/>
          <w:rtl/>
        </w:rPr>
        <w:t xml:space="preserve">برگشت سخن </w:t>
      </w:r>
      <w:r w:rsidR="00675AF8">
        <w:rPr>
          <w:rFonts w:hint="cs"/>
          <w:rtl/>
        </w:rPr>
        <w:t>کسانی که قائل به کشف ملاک از مدلول التزامی هستند</w:t>
      </w:r>
      <w:r>
        <w:rPr>
          <w:rFonts w:hint="cs"/>
          <w:rtl/>
        </w:rPr>
        <w:t xml:space="preserve">، به آن است که هر خطاب منحل به دو خطاب است. خطاب «صل» منحل است به 1. </w:t>
      </w:r>
      <w:r w:rsidR="00A971A4">
        <w:rPr>
          <w:rFonts w:hint="cs"/>
          <w:rtl/>
        </w:rPr>
        <w:t>مدلول مطابقی «وجب الصلاة» 2. مدلول التزامی «فی الصلا</w:t>
      </w:r>
      <w:r w:rsidR="005E6683">
        <w:rPr>
          <w:rFonts w:hint="cs"/>
          <w:rtl/>
        </w:rPr>
        <w:t>ة ملاک» و خطاب «لاتغصب» منحل می</w:t>
      </w:r>
      <w:r w:rsidR="00A971A4">
        <w:rPr>
          <w:rFonts w:hint="cs"/>
          <w:rtl/>
        </w:rPr>
        <w:t>شود به 1. مدلول مطابقی «حرم الغصب» 2. مدلول التزامی «فی الغصب ملاک».</w:t>
      </w:r>
    </w:p>
    <w:p w:rsidR="00A971A4" w:rsidRDefault="007A5E2C" w:rsidP="00A971A4">
      <w:pPr>
        <w:ind w:firstLine="284"/>
        <w:jc w:val="both"/>
        <w:rPr>
          <w:rtl/>
        </w:rPr>
      </w:pPr>
      <w:r>
        <w:rPr>
          <w:rFonts w:hint="cs"/>
          <w:rtl/>
        </w:rPr>
        <w:t>تعارض بین خطاب «وجب الصلاة» و «حرم الغصب» است</w:t>
      </w:r>
      <w:r w:rsidR="001251C2">
        <w:rPr>
          <w:rFonts w:hint="cs"/>
          <w:rtl/>
        </w:rPr>
        <w:t xml:space="preserve"> این خطاب ها مدلول مطابقی هستند و مدلول های التزامی دو خبر و دو خطاب دیگرند، در حقیقت چهار خبر اینجا وجود دارد و مراجعه به مرجحات سندی</w:t>
      </w:r>
      <w:r w:rsidR="00C224FC">
        <w:rPr>
          <w:rFonts w:hint="cs"/>
          <w:rtl/>
        </w:rPr>
        <w:t xml:space="preserve"> در دو خبر اول است که مدلول مطابقی اند و با هم تعارض دارند، و حجت نیستند برای ترجیح یکی به مرجحات</w:t>
      </w:r>
      <w:r w:rsidR="008528DB">
        <w:rPr>
          <w:rFonts w:hint="cs"/>
          <w:rtl/>
        </w:rPr>
        <w:t xml:space="preserve"> سندی مراجعه می</w:t>
      </w:r>
      <w:r w:rsidR="00C224FC">
        <w:rPr>
          <w:rFonts w:hint="cs"/>
          <w:rtl/>
        </w:rPr>
        <w:t>کنیم. اما دو خبری که مدلول التزامی اند فرض حجیت آنهاست و نیاز به مرجح نداریم.</w:t>
      </w:r>
    </w:p>
    <w:p w:rsidR="00C458A3" w:rsidRDefault="00C458A3" w:rsidP="00566761">
      <w:pPr>
        <w:ind w:firstLine="284"/>
        <w:jc w:val="both"/>
        <w:rPr>
          <w:rtl/>
        </w:rPr>
      </w:pPr>
      <w:r>
        <w:rPr>
          <w:rFonts w:hint="cs"/>
          <w:rtl/>
        </w:rPr>
        <w:t xml:space="preserve">کما اینکه در تزاحم ملاکی میتوان به </w:t>
      </w:r>
      <w:r w:rsidR="00566761">
        <w:rPr>
          <w:rFonts w:hint="cs"/>
          <w:rtl/>
        </w:rPr>
        <w:t>قاعده نخست از قواعد تزاحم خطابی مراجعه کرد و بین ملاک ها جمع دلالی نمود و مانعی نیست. همچنین میتوان به قاعده دوم، ترجیح سندی مراجعه کرد و مانعی وجود ندارد.</w:t>
      </w:r>
    </w:p>
    <w:p w:rsidR="00566761" w:rsidRDefault="00566761" w:rsidP="00566761">
      <w:pPr>
        <w:pStyle w:val="Heading8"/>
        <w:rPr>
          <w:rtl/>
        </w:rPr>
      </w:pPr>
      <w:bookmarkStart w:id="10" w:name="_Toc462848896"/>
      <w:r>
        <w:rPr>
          <w:rFonts w:hint="cs"/>
          <w:rtl/>
        </w:rPr>
        <w:t>مرحله سوم:</w:t>
      </w:r>
      <w:r w:rsidR="00EE6022">
        <w:rPr>
          <w:rFonts w:hint="cs"/>
          <w:rtl/>
        </w:rPr>
        <w:t xml:space="preserve"> تخییر یا تساقط</w:t>
      </w:r>
      <w:bookmarkEnd w:id="10"/>
    </w:p>
    <w:p w:rsidR="00595BB5" w:rsidRDefault="00C22967" w:rsidP="000552B1">
      <w:pPr>
        <w:ind w:firstLine="284"/>
        <w:jc w:val="both"/>
        <w:rPr>
          <w:rtl/>
        </w:rPr>
      </w:pPr>
      <w:r>
        <w:rPr>
          <w:rFonts w:hint="cs"/>
          <w:rtl/>
        </w:rPr>
        <w:t xml:space="preserve">در مرحله سوم </w:t>
      </w:r>
      <w:r w:rsidR="00450C20">
        <w:rPr>
          <w:rFonts w:hint="cs"/>
          <w:rtl/>
        </w:rPr>
        <w:t>اگر متعارضین به لحاظ سند ترجیح بر یکدیگر نداشتند،</w:t>
      </w:r>
      <w:r>
        <w:rPr>
          <w:rFonts w:hint="cs"/>
          <w:rtl/>
        </w:rPr>
        <w:t xml:space="preserve"> دو مبنا وجود دارد:</w:t>
      </w:r>
    </w:p>
    <w:p w:rsidR="00C22967" w:rsidRDefault="00C22967" w:rsidP="00C22967">
      <w:pPr>
        <w:pStyle w:val="ListParagraph"/>
        <w:numPr>
          <w:ilvl w:val="0"/>
          <w:numId w:val="17"/>
        </w:numPr>
        <w:jc w:val="both"/>
      </w:pPr>
      <w:r>
        <w:rPr>
          <w:rFonts w:hint="cs"/>
          <w:rtl/>
        </w:rPr>
        <w:t>تخییر</w:t>
      </w:r>
    </w:p>
    <w:p w:rsidR="00C22967" w:rsidRDefault="00C22967" w:rsidP="00C22967">
      <w:pPr>
        <w:pStyle w:val="ListParagraph"/>
        <w:numPr>
          <w:ilvl w:val="0"/>
          <w:numId w:val="17"/>
        </w:numPr>
        <w:jc w:val="both"/>
        <w:rPr>
          <w:rtl/>
        </w:rPr>
      </w:pPr>
      <w:r>
        <w:rPr>
          <w:rFonts w:hint="cs"/>
          <w:rtl/>
        </w:rPr>
        <w:t>تساقط</w:t>
      </w:r>
    </w:p>
    <w:p w:rsidR="00450C20" w:rsidRDefault="00C22967" w:rsidP="000552B1">
      <w:pPr>
        <w:ind w:firstLine="284"/>
        <w:jc w:val="both"/>
        <w:rPr>
          <w:rtl/>
        </w:rPr>
      </w:pPr>
      <w:r>
        <w:rPr>
          <w:rFonts w:hint="cs"/>
          <w:rtl/>
        </w:rPr>
        <w:t>اگر مبنای ما تخییر باشد، راه تخییر ادامه و تتمه راه اخبار علاجیه است</w:t>
      </w:r>
      <w:r w:rsidR="00E36C7C">
        <w:rPr>
          <w:rFonts w:hint="cs"/>
          <w:rtl/>
        </w:rPr>
        <w:t>.</w:t>
      </w:r>
      <w:r w:rsidR="00A54020">
        <w:rPr>
          <w:rFonts w:hint="cs"/>
          <w:rtl/>
        </w:rPr>
        <w:t xml:space="preserve"> و در تخییر فرقی نیست که تزاحم تزاحم ملاکی باشد یا تزاحم خطابی.</w:t>
      </w:r>
    </w:p>
    <w:p w:rsidR="000C25B0" w:rsidRDefault="00A54020" w:rsidP="000C25B0">
      <w:pPr>
        <w:ind w:firstLine="284"/>
        <w:jc w:val="both"/>
        <w:rPr>
          <w:rtl/>
        </w:rPr>
      </w:pPr>
      <w:r>
        <w:rPr>
          <w:rFonts w:hint="cs"/>
          <w:rtl/>
        </w:rPr>
        <w:t>اگر مبنای ما تساقط باشد، و بگوییم اصل اولی در متعارضین تساقط است و اصل ثانوی به نام تخییر نداریم</w:t>
      </w:r>
      <w:r w:rsidR="000C25B0">
        <w:rPr>
          <w:rFonts w:hint="cs"/>
          <w:rtl/>
        </w:rPr>
        <w:t xml:space="preserve">، آیا میتوان در تزاحم ملاکی قائل به تساقط و </w:t>
      </w:r>
      <w:r w:rsidR="000C25B0" w:rsidRPr="000C25B0">
        <w:rPr>
          <w:rFonts w:hint="cs"/>
          <w:u w:val="single"/>
          <w:rtl/>
        </w:rPr>
        <w:t>لوازم</w:t>
      </w:r>
      <w:r w:rsidR="000C25B0">
        <w:rPr>
          <w:rFonts w:hint="cs"/>
          <w:rtl/>
        </w:rPr>
        <w:t xml:space="preserve"> آن شد یا نه؟ مرحوم آخوند اصل ثانوی را قبول دارد و مرحوم نائینی قبول ندارد.</w:t>
      </w:r>
    </w:p>
    <w:p w:rsidR="000C25B0" w:rsidRDefault="001400A0" w:rsidP="000552B1">
      <w:pPr>
        <w:ind w:firstLine="284"/>
        <w:jc w:val="both"/>
        <w:rPr>
          <w:rtl/>
        </w:rPr>
      </w:pPr>
      <w:r>
        <w:rPr>
          <w:rFonts w:hint="cs"/>
          <w:rtl/>
        </w:rPr>
        <w:t>در تساقط نیز دو مبنا وجود دارد:</w:t>
      </w:r>
    </w:p>
    <w:p w:rsidR="001400A0" w:rsidRDefault="001400A0" w:rsidP="000552B1">
      <w:pPr>
        <w:ind w:firstLine="284"/>
        <w:jc w:val="both"/>
        <w:rPr>
          <w:rtl/>
        </w:rPr>
      </w:pPr>
      <w:r>
        <w:rPr>
          <w:rFonts w:hint="cs"/>
          <w:rtl/>
        </w:rPr>
        <w:t>الف) تساقط بالکلیة و بالجملة</w:t>
      </w:r>
    </w:p>
    <w:p w:rsidR="001400A0" w:rsidRDefault="001400A0" w:rsidP="000552B1">
      <w:pPr>
        <w:ind w:firstLine="284"/>
        <w:jc w:val="both"/>
        <w:rPr>
          <w:rtl/>
        </w:rPr>
      </w:pPr>
      <w:r>
        <w:rPr>
          <w:rFonts w:hint="cs"/>
          <w:rtl/>
        </w:rPr>
        <w:t>ب) تساقط فی الجملة</w:t>
      </w:r>
    </w:p>
    <w:p w:rsidR="000C25B0" w:rsidRDefault="00876D34" w:rsidP="000552B1">
      <w:pPr>
        <w:ind w:firstLine="284"/>
        <w:jc w:val="both"/>
        <w:rPr>
          <w:rtl/>
        </w:rPr>
      </w:pPr>
      <w:r>
        <w:rPr>
          <w:rFonts w:hint="cs"/>
          <w:rtl/>
        </w:rPr>
        <w:t>برخی از کسانی که می</w:t>
      </w:r>
      <w:r>
        <w:rPr>
          <w:rFonts w:hint="cs"/>
          <w:rtl/>
        </w:rPr>
        <w:softHyphen/>
        <w:t>گویند اصل در متعارضین تساقط است قائل به تساقط بالکلیة هستند، یعنی دو خبر</w:t>
      </w:r>
      <w:r w:rsidR="001925FF">
        <w:rPr>
          <w:rFonts w:hint="cs"/>
          <w:rtl/>
        </w:rPr>
        <w:t xml:space="preserve"> بعد از تساقط هیچ خاصیتی ندارند و مرجع اصول عملیه است.</w:t>
      </w:r>
    </w:p>
    <w:p w:rsidR="001925FF" w:rsidRDefault="001925FF" w:rsidP="00C529F8">
      <w:pPr>
        <w:ind w:firstLine="284"/>
        <w:jc w:val="both"/>
        <w:rPr>
          <w:rtl/>
        </w:rPr>
      </w:pPr>
      <w:r>
        <w:rPr>
          <w:rFonts w:hint="cs"/>
          <w:rtl/>
        </w:rPr>
        <w:t>و برخی از کسانی که اصل اولی در متعارضین را تساقط می</w:t>
      </w:r>
      <w:r w:rsidR="007B1315">
        <w:rPr>
          <w:rFonts w:hint="cs"/>
          <w:rtl/>
        </w:rPr>
        <w:t>د</w:t>
      </w:r>
      <w:r>
        <w:rPr>
          <w:rFonts w:hint="cs"/>
          <w:rtl/>
        </w:rPr>
        <w:t>انند</w:t>
      </w:r>
      <w:r w:rsidR="00A30779">
        <w:rPr>
          <w:rFonts w:hint="cs"/>
          <w:rtl/>
        </w:rPr>
        <w:t xml:space="preserve"> قائل به تساقط فی الجملة هستند، یعنی دو خبر در مدلول مطابقی شان تساقط میکنند اما در مدلول التزامی که نفی ثالث است تساقط نمیکنند. </w:t>
      </w:r>
      <w:r w:rsidR="00C529F8">
        <w:rPr>
          <w:rFonts w:hint="cs"/>
          <w:rtl/>
        </w:rPr>
        <w:t>دو روایت «صل» و «لاتغصب»</w:t>
      </w:r>
      <w:r w:rsidR="00BF0030">
        <w:rPr>
          <w:rFonts w:hint="cs"/>
          <w:rtl/>
        </w:rPr>
        <w:t xml:space="preserve"> در مجمع تعار</w:t>
      </w:r>
      <w:r w:rsidR="00C529F8">
        <w:rPr>
          <w:rFonts w:hint="cs"/>
          <w:rtl/>
        </w:rPr>
        <w:t>ض دارند اما در نفی اباحه حجت هستند</w:t>
      </w:r>
      <w:r w:rsidR="00BF0030">
        <w:rPr>
          <w:rFonts w:hint="cs"/>
          <w:rtl/>
        </w:rPr>
        <w:t>،</w:t>
      </w:r>
      <w:r w:rsidR="00575606">
        <w:rPr>
          <w:rFonts w:hint="cs"/>
          <w:rtl/>
        </w:rPr>
        <w:t xml:space="preserve"> مدلول التزامی هر دو این است که حکم نماز در مکان غصبی خارج از وجوب و حرمت نیست، آنچه هست الزام است یا الزام فعل یا الزام ترک، اما اباحه نیست.</w:t>
      </w:r>
    </w:p>
    <w:p w:rsidR="00450C20" w:rsidRDefault="00A4534C" w:rsidP="00C529F8">
      <w:pPr>
        <w:ind w:firstLine="284"/>
        <w:jc w:val="both"/>
        <w:rPr>
          <w:rtl/>
        </w:rPr>
      </w:pPr>
      <w:r>
        <w:rPr>
          <w:rFonts w:hint="cs"/>
          <w:rtl/>
        </w:rPr>
        <w:t>حال اگر مختار ما تساقط فی الجملة باش</w:t>
      </w:r>
      <w:r w:rsidR="00C529F8">
        <w:rPr>
          <w:rFonts w:hint="cs"/>
          <w:rtl/>
        </w:rPr>
        <w:t xml:space="preserve">د، بحثی نیست و مشکلی پیش نمیآید. «صل» و «لاتغصب» </w:t>
      </w:r>
      <w:r w:rsidR="00596B69">
        <w:rPr>
          <w:rFonts w:hint="cs"/>
          <w:rtl/>
        </w:rPr>
        <w:t xml:space="preserve">نسبت به وجوب و حرمت </w:t>
      </w:r>
      <w:r w:rsidR="00C529F8">
        <w:rPr>
          <w:rFonts w:hint="cs"/>
          <w:rtl/>
        </w:rPr>
        <w:t>تساقط میکنند</w:t>
      </w:r>
      <w:r w:rsidR="00596B69">
        <w:rPr>
          <w:rFonts w:hint="cs"/>
          <w:rtl/>
        </w:rPr>
        <w:t xml:space="preserve">، حکم وجوب و حرمت  نیست؛ اما نسبت به </w:t>
      </w:r>
      <w:r w:rsidR="00B87F54">
        <w:rPr>
          <w:rFonts w:hint="cs"/>
          <w:rtl/>
        </w:rPr>
        <w:t xml:space="preserve">اصل </w:t>
      </w:r>
      <w:r w:rsidR="00596B69">
        <w:rPr>
          <w:rFonts w:hint="cs"/>
          <w:rtl/>
        </w:rPr>
        <w:t>الزام</w:t>
      </w:r>
      <w:r w:rsidR="00B87F54">
        <w:rPr>
          <w:rFonts w:hint="cs"/>
          <w:rtl/>
        </w:rPr>
        <w:t xml:space="preserve"> و نفی اباحه</w:t>
      </w:r>
      <w:r w:rsidR="00596B69">
        <w:rPr>
          <w:rFonts w:hint="cs"/>
          <w:rtl/>
        </w:rPr>
        <w:t xml:space="preserve"> حجت هستند.</w:t>
      </w:r>
    </w:p>
    <w:p w:rsidR="0028074A" w:rsidRDefault="00B87F54" w:rsidP="002A7A49">
      <w:pPr>
        <w:ind w:firstLine="284"/>
        <w:jc w:val="both"/>
        <w:rPr>
          <w:rtl/>
        </w:rPr>
      </w:pPr>
      <w:r>
        <w:rPr>
          <w:rFonts w:hint="cs"/>
          <w:rtl/>
        </w:rPr>
        <w:t>اگر مختار ما تساقط بالجملة باشد</w:t>
      </w:r>
      <w:r w:rsidR="004B1CB2">
        <w:rPr>
          <w:rFonts w:hint="cs"/>
          <w:rtl/>
        </w:rPr>
        <w:t>، در بعضی از صور</w:t>
      </w:r>
      <w:r>
        <w:rPr>
          <w:rFonts w:hint="cs"/>
          <w:rtl/>
        </w:rPr>
        <w:t xml:space="preserve"> اشکال به وجود میآید</w:t>
      </w:r>
      <w:r w:rsidR="004B1CB2">
        <w:rPr>
          <w:rFonts w:hint="cs"/>
          <w:rtl/>
        </w:rPr>
        <w:t>.</w:t>
      </w:r>
      <w:r w:rsidR="007D2877">
        <w:rPr>
          <w:rFonts w:hint="cs"/>
          <w:rtl/>
        </w:rPr>
        <w:t xml:space="preserve"> </w:t>
      </w:r>
      <w:r w:rsidR="002A7A49">
        <w:rPr>
          <w:rFonts w:hint="cs"/>
          <w:rtl/>
        </w:rPr>
        <w:t>و بایست</w:t>
      </w:r>
      <w:r w:rsidR="007D2877">
        <w:rPr>
          <w:rFonts w:hint="cs"/>
          <w:rtl/>
        </w:rPr>
        <w:t xml:space="preserve"> بین</w:t>
      </w:r>
      <w:r w:rsidR="0028074A">
        <w:rPr>
          <w:rFonts w:hint="cs"/>
          <w:rtl/>
        </w:rPr>
        <w:t xml:space="preserve"> صورت تزاحم ملاکی و </w:t>
      </w:r>
      <w:r w:rsidR="002A7A49">
        <w:rPr>
          <w:rFonts w:hint="cs"/>
          <w:rtl/>
        </w:rPr>
        <w:t xml:space="preserve">صورت </w:t>
      </w:r>
      <w:r w:rsidR="0028074A">
        <w:rPr>
          <w:rFonts w:hint="cs"/>
          <w:rtl/>
        </w:rPr>
        <w:t xml:space="preserve">تزاحم خطابی فرق </w:t>
      </w:r>
      <w:r w:rsidR="002A7A49">
        <w:rPr>
          <w:rFonts w:hint="cs"/>
          <w:rtl/>
        </w:rPr>
        <w:t>گذاشت</w:t>
      </w:r>
      <w:r w:rsidR="0028074A">
        <w:rPr>
          <w:rFonts w:hint="cs"/>
          <w:rtl/>
        </w:rPr>
        <w:t>.</w:t>
      </w:r>
    </w:p>
    <w:p w:rsidR="00450C20" w:rsidRDefault="007D2877" w:rsidP="00D535C1">
      <w:pPr>
        <w:ind w:firstLine="284"/>
        <w:jc w:val="both"/>
        <w:rPr>
          <w:rtl/>
        </w:rPr>
      </w:pPr>
      <w:r>
        <w:rPr>
          <w:rFonts w:hint="cs"/>
          <w:rtl/>
        </w:rPr>
        <w:t>در صورتی که تزاحم تزاحم خطابی و غیر ملاکی است</w:t>
      </w:r>
      <w:r w:rsidR="0028074A">
        <w:rPr>
          <w:rFonts w:hint="cs"/>
          <w:rtl/>
        </w:rPr>
        <w:t>، بعد از تعارض و تساقط دو روایت مراجعه میشود به اصل برائت و در این صورت هیچ مشکلی پیش نمیآید. مثلا یک روایت میگوید «قُم» و روایت دیگر میگوید «</w:t>
      </w:r>
      <w:r w:rsidR="0063252C">
        <w:rPr>
          <w:rFonts w:hint="cs"/>
          <w:rtl/>
        </w:rPr>
        <w:t>اسجد</w:t>
      </w:r>
      <w:r w:rsidR="0028074A">
        <w:rPr>
          <w:rFonts w:hint="cs"/>
          <w:rtl/>
        </w:rPr>
        <w:t>»</w:t>
      </w:r>
      <w:r w:rsidR="001431D2">
        <w:rPr>
          <w:rFonts w:hint="cs"/>
          <w:rtl/>
        </w:rPr>
        <w:t xml:space="preserve"> ـ ضدان هستند و ثالث هم دارند و آن رکوع است ـ</w:t>
      </w:r>
      <w:r w:rsidR="00D535C1">
        <w:rPr>
          <w:rFonts w:hint="cs"/>
          <w:rtl/>
        </w:rPr>
        <w:t xml:space="preserve"> </w:t>
      </w:r>
      <w:r w:rsidR="00117BC9">
        <w:rPr>
          <w:rFonts w:hint="cs"/>
          <w:rtl/>
        </w:rPr>
        <w:t xml:space="preserve">احتمال کذب هر دو هست و </w:t>
      </w:r>
      <w:r w:rsidR="00D535C1">
        <w:rPr>
          <w:rFonts w:hint="cs"/>
          <w:rtl/>
        </w:rPr>
        <w:t>بعد از تع</w:t>
      </w:r>
      <w:r w:rsidR="00117BC9">
        <w:rPr>
          <w:rFonts w:hint="cs"/>
          <w:rtl/>
        </w:rPr>
        <w:t>ارض و تساقط بدون هیچ مشکل مرجع اصل برائت است.</w:t>
      </w:r>
    </w:p>
    <w:p w:rsidR="00117BC9" w:rsidRDefault="00117BC9" w:rsidP="00350708">
      <w:pPr>
        <w:ind w:firstLine="284"/>
        <w:jc w:val="both"/>
        <w:rPr>
          <w:rtl/>
        </w:rPr>
      </w:pPr>
      <w:r>
        <w:rPr>
          <w:rFonts w:hint="cs"/>
          <w:rtl/>
        </w:rPr>
        <w:t xml:space="preserve"> در صورتی که تزاحم تزاحم ملاکی است</w:t>
      </w:r>
      <w:r w:rsidR="003E7D8F">
        <w:rPr>
          <w:rFonts w:hint="cs"/>
          <w:rtl/>
        </w:rPr>
        <w:t>، «قُم» و «اسجد» تزاحم ملاکی دارند.</w:t>
      </w:r>
      <w:r>
        <w:rPr>
          <w:rFonts w:hint="cs"/>
          <w:rtl/>
        </w:rPr>
        <w:t xml:space="preserve"> مرحوم سید محمد باقر صدر</w:t>
      </w:r>
      <w:r w:rsidR="003E7D8F">
        <w:rPr>
          <w:rFonts w:hint="cs"/>
          <w:rtl/>
        </w:rPr>
        <w:t xml:space="preserve"> در این صورت</w:t>
      </w:r>
      <w:r>
        <w:rPr>
          <w:rFonts w:hint="cs"/>
          <w:rtl/>
        </w:rPr>
        <w:t xml:space="preserve"> فرموده اند: «نمیتوان به اصل برائت رجوع کرد</w:t>
      </w:r>
      <w:r w:rsidR="001804BA">
        <w:rPr>
          <w:rFonts w:hint="cs"/>
          <w:rtl/>
        </w:rPr>
        <w:t>، قیام ملاک دارد و سجود هم ملاک دارد، بعد از تعارض و تساقط نمیتوانی بگویی برائت جاری است و نه قیام واجب است و نه سجود</w:t>
      </w:r>
      <w:r w:rsidR="00C53C9E">
        <w:rPr>
          <w:rFonts w:hint="cs"/>
          <w:rtl/>
        </w:rPr>
        <w:t>، چرا که با جریان دو اصل برائت ملاک فی البین تفویت میشود</w:t>
      </w:r>
      <w:r w:rsidR="00AA384D">
        <w:rPr>
          <w:rFonts w:hint="cs"/>
          <w:rtl/>
        </w:rPr>
        <w:t xml:space="preserve">. </w:t>
      </w:r>
      <w:r w:rsidR="00350708">
        <w:rPr>
          <w:rFonts w:hint="cs"/>
          <w:rtl/>
        </w:rPr>
        <w:t xml:space="preserve">از جریان دو اصل برائت اذن در تفویت ملاک لازم میآید. </w:t>
      </w:r>
      <w:r w:rsidR="00AA384D">
        <w:rPr>
          <w:rFonts w:hint="cs"/>
          <w:rtl/>
        </w:rPr>
        <w:t xml:space="preserve">کما اینکه در جایی که از اجرای دو </w:t>
      </w:r>
      <w:r w:rsidR="00173340">
        <w:rPr>
          <w:rFonts w:hint="cs"/>
          <w:rtl/>
        </w:rPr>
        <w:t xml:space="preserve">اصل </w:t>
      </w:r>
      <w:r w:rsidR="00AA384D">
        <w:rPr>
          <w:rFonts w:hint="cs"/>
          <w:rtl/>
        </w:rPr>
        <w:t xml:space="preserve">برائت، مخالفت </w:t>
      </w:r>
      <w:r w:rsidR="00173340">
        <w:rPr>
          <w:rFonts w:hint="cs"/>
          <w:rtl/>
        </w:rPr>
        <w:t>قطعی حکم لازم بیاید دو اصل جاری نیست</w:t>
      </w:r>
      <w:r w:rsidR="007B1315">
        <w:rPr>
          <w:rFonts w:hint="cs"/>
          <w:rtl/>
        </w:rPr>
        <w:t>ند</w:t>
      </w:r>
      <w:r w:rsidR="00173340">
        <w:rPr>
          <w:rFonts w:hint="cs"/>
          <w:rtl/>
        </w:rPr>
        <w:t xml:space="preserve"> همچنین در جایی که از اجرای دو اصل مخالفت قعطی ملاک لازم بیاید، دو اصل جاری نیستند</w:t>
      </w:r>
      <w:r>
        <w:rPr>
          <w:rFonts w:hint="cs"/>
          <w:rtl/>
        </w:rPr>
        <w:t>»</w:t>
      </w:r>
      <w:r w:rsidR="007B1315">
        <w:rPr>
          <w:rFonts w:hint="cs"/>
          <w:rtl/>
        </w:rPr>
        <w:t>.</w:t>
      </w:r>
    </w:p>
    <w:p w:rsidR="0063252C" w:rsidRDefault="001431D2" w:rsidP="001431D2">
      <w:pPr>
        <w:pStyle w:val="Heading9"/>
        <w:rPr>
          <w:rtl/>
        </w:rPr>
      </w:pPr>
      <w:bookmarkStart w:id="11" w:name="_Toc462848897"/>
      <w:r>
        <w:rPr>
          <w:rFonts w:hint="cs"/>
          <w:rtl/>
        </w:rPr>
        <w:t>مناقشه:</w:t>
      </w:r>
      <w:r w:rsidR="007F65FA">
        <w:rPr>
          <w:rFonts w:hint="cs"/>
          <w:rtl/>
        </w:rPr>
        <w:t xml:space="preserve"> مستلزم نبودن علم مکلف به ملاک با جعل حکم</w:t>
      </w:r>
      <w:bookmarkEnd w:id="11"/>
    </w:p>
    <w:p w:rsidR="001431D2" w:rsidRDefault="00802ABC" w:rsidP="0063252C">
      <w:pPr>
        <w:ind w:firstLine="284"/>
        <w:jc w:val="both"/>
        <w:rPr>
          <w:rtl/>
        </w:rPr>
      </w:pPr>
      <w:r>
        <w:rPr>
          <w:rFonts w:hint="cs"/>
          <w:rtl/>
        </w:rPr>
        <w:t xml:space="preserve">در تزاحم ملاکی </w:t>
      </w:r>
      <w:r w:rsidR="00F90C4B">
        <w:rPr>
          <w:rFonts w:hint="cs"/>
          <w:rtl/>
        </w:rPr>
        <w:t xml:space="preserve">در </w:t>
      </w:r>
      <w:r w:rsidR="007D0BA6">
        <w:rPr>
          <w:rFonts w:hint="cs"/>
          <w:rtl/>
        </w:rPr>
        <w:t>فرضی که</w:t>
      </w:r>
      <w:r w:rsidR="00F90C4B">
        <w:rPr>
          <w:rFonts w:hint="cs"/>
          <w:rtl/>
        </w:rPr>
        <w:t xml:space="preserve"> علم به ملاک</w:t>
      </w:r>
      <w:r>
        <w:rPr>
          <w:rFonts w:hint="cs"/>
          <w:rtl/>
        </w:rPr>
        <w:t xml:space="preserve"> متزاحمین</w:t>
      </w:r>
      <w:r w:rsidR="00F90C4B">
        <w:rPr>
          <w:rFonts w:hint="cs"/>
          <w:rtl/>
        </w:rPr>
        <w:t xml:space="preserve"> داریم</w:t>
      </w:r>
      <w:r w:rsidR="007D0BA6">
        <w:rPr>
          <w:rFonts w:hint="cs"/>
          <w:rtl/>
        </w:rPr>
        <w:t xml:space="preserve"> اگر </w:t>
      </w:r>
      <w:r>
        <w:rPr>
          <w:rFonts w:hint="cs"/>
          <w:rtl/>
        </w:rPr>
        <w:t xml:space="preserve">اجمالا بدانیم بر اساس یکی از </w:t>
      </w:r>
      <w:r w:rsidR="00A10101">
        <w:rPr>
          <w:rFonts w:hint="cs"/>
          <w:rtl/>
        </w:rPr>
        <w:t>ملاکها حکم جعل شده است، اما تفصیلا نمیدانیم طبق کدامیک،</w:t>
      </w:r>
      <w:r w:rsidR="009D66F4">
        <w:rPr>
          <w:rFonts w:hint="cs"/>
          <w:rtl/>
        </w:rPr>
        <w:t xml:space="preserve"> در اینجا علم اجمالی مانع از جریان برائتین است.</w:t>
      </w:r>
    </w:p>
    <w:p w:rsidR="009D66F4" w:rsidRDefault="009D66F4" w:rsidP="0063252C">
      <w:pPr>
        <w:ind w:firstLine="284"/>
        <w:jc w:val="both"/>
        <w:rPr>
          <w:rtl/>
        </w:rPr>
      </w:pPr>
      <w:r>
        <w:rPr>
          <w:rFonts w:hint="cs"/>
          <w:rtl/>
        </w:rPr>
        <w:t>لکن تمام حرف در این است که از کجا علم پیدا کنیم که حکمی در متزاحمین جعل شده است؟</w:t>
      </w:r>
    </w:p>
    <w:p w:rsidR="00595BB5" w:rsidRDefault="00934974" w:rsidP="000552B1">
      <w:pPr>
        <w:ind w:firstLine="284"/>
        <w:jc w:val="both"/>
        <w:rPr>
          <w:rtl/>
        </w:rPr>
      </w:pPr>
      <w:r>
        <w:rPr>
          <w:rFonts w:hint="cs"/>
          <w:rtl/>
        </w:rPr>
        <w:t xml:space="preserve">نهایت </w:t>
      </w:r>
      <w:r w:rsidR="006F7694">
        <w:rPr>
          <w:rFonts w:hint="cs"/>
          <w:rtl/>
        </w:rPr>
        <w:t>امر آن است که ما</w:t>
      </w:r>
      <w:r>
        <w:rPr>
          <w:rFonts w:hint="cs"/>
          <w:rtl/>
        </w:rPr>
        <w:t xml:space="preserve"> از راه خطاب، اجماع، مناسبات حکم و موضوع و ... علم به </w:t>
      </w:r>
      <w:r w:rsidR="006F7694">
        <w:rPr>
          <w:rFonts w:hint="cs"/>
          <w:rtl/>
        </w:rPr>
        <w:t>ملاک پیدا میکنیم</w:t>
      </w:r>
      <w:r>
        <w:rPr>
          <w:rFonts w:hint="cs"/>
          <w:rtl/>
        </w:rPr>
        <w:t xml:space="preserve"> لکن از کجا</w:t>
      </w:r>
      <w:r w:rsidR="006F7694">
        <w:rPr>
          <w:rFonts w:hint="cs"/>
          <w:rtl/>
        </w:rPr>
        <w:t xml:space="preserve"> بدانیم طبق آن ملاک حکم جعل شده است؟</w:t>
      </w:r>
      <w:r w:rsidR="00AD1536">
        <w:rPr>
          <w:rFonts w:hint="cs"/>
          <w:rtl/>
        </w:rPr>
        <w:t xml:space="preserve"> جعل حکم کار مولا است، شاید شارع حکیم در تزاحم ملاکها طبق هیچکدام الزام جعل نکرده است</w:t>
      </w:r>
      <w:r w:rsidR="00B339ED">
        <w:rPr>
          <w:rFonts w:hint="cs"/>
          <w:rtl/>
        </w:rPr>
        <w:t xml:space="preserve"> و تخییر جعل کرده است؟</w:t>
      </w:r>
    </w:p>
    <w:p w:rsidR="00B339ED" w:rsidRDefault="00D040F7" w:rsidP="000552B1">
      <w:pPr>
        <w:ind w:firstLine="284"/>
        <w:jc w:val="both"/>
        <w:rPr>
          <w:rtl/>
        </w:rPr>
      </w:pPr>
      <w:r>
        <w:rPr>
          <w:rFonts w:hint="cs"/>
          <w:rtl/>
        </w:rPr>
        <w:t xml:space="preserve">پرسش: </w:t>
      </w:r>
      <w:r w:rsidR="00B339ED">
        <w:rPr>
          <w:rFonts w:hint="cs"/>
          <w:rtl/>
        </w:rPr>
        <w:t>آیا شارع میتواند درجایی که ما علم به ملاکین متزاحمین داریم اذن به مخالفت هر دو ملاک بدهد؟</w:t>
      </w:r>
    </w:p>
    <w:p w:rsidR="00D040F7" w:rsidRDefault="00D040F7" w:rsidP="004B30B7">
      <w:pPr>
        <w:ind w:firstLine="284"/>
        <w:jc w:val="both"/>
        <w:rPr>
          <w:rtl/>
        </w:rPr>
      </w:pPr>
      <w:r>
        <w:rPr>
          <w:rFonts w:hint="cs"/>
          <w:rtl/>
        </w:rPr>
        <w:t>پاسخ: در ن</w:t>
      </w:r>
      <w:r w:rsidR="00780C70">
        <w:rPr>
          <w:rFonts w:hint="cs"/>
          <w:rtl/>
        </w:rPr>
        <w:t>ظر تحقیق، مولا  در جایی که هر ملاک</w:t>
      </w:r>
      <w:r>
        <w:rPr>
          <w:rFonts w:hint="cs"/>
          <w:rtl/>
        </w:rPr>
        <w:t xml:space="preserve"> تنها و جدای از فرض تزاحم، فعلی باشد</w:t>
      </w:r>
      <w:r w:rsidR="00780C70">
        <w:rPr>
          <w:rFonts w:hint="cs"/>
          <w:rtl/>
        </w:rPr>
        <w:t xml:space="preserve"> میتواند اذن دهد، تا چه برسد به فرض تزاحم که شک در فعلیت داریم، شاید تزاحم موجب شده نه «</w:t>
      </w:r>
      <w:r w:rsidR="004B30B7">
        <w:rPr>
          <w:rFonts w:hint="cs"/>
          <w:rtl/>
        </w:rPr>
        <w:t>این</w:t>
      </w:r>
      <w:r w:rsidR="00780C70">
        <w:rPr>
          <w:rFonts w:hint="cs"/>
          <w:rtl/>
        </w:rPr>
        <w:t>» محب</w:t>
      </w:r>
      <w:r w:rsidR="004B30B7">
        <w:rPr>
          <w:rFonts w:hint="cs"/>
          <w:rtl/>
        </w:rPr>
        <w:t>وبیت داشته باشد و نه «آن» مبغوضیت.</w:t>
      </w:r>
    </w:p>
    <w:p w:rsidR="004B30B7" w:rsidRDefault="004B30B7" w:rsidP="004B30B7">
      <w:pPr>
        <w:ind w:firstLine="284"/>
        <w:jc w:val="both"/>
        <w:rPr>
          <w:rtl/>
        </w:rPr>
      </w:pPr>
      <w:r>
        <w:rPr>
          <w:rFonts w:hint="cs"/>
          <w:rtl/>
        </w:rPr>
        <w:t>بحثی است در این مسأله که اگر کسی علم به ملاک پیدا کرد آیا عقلا امتثال آن</w:t>
      </w:r>
      <w:r w:rsidR="00E04118">
        <w:rPr>
          <w:rFonts w:hint="cs"/>
          <w:rtl/>
        </w:rPr>
        <w:t xml:space="preserve"> همانند امتثال تکلیف لازم است؟</w:t>
      </w:r>
    </w:p>
    <w:p w:rsidR="00E04118" w:rsidRDefault="00E04118" w:rsidP="004B30B7">
      <w:pPr>
        <w:ind w:firstLine="284"/>
        <w:jc w:val="both"/>
        <w:rPr>
          <w:rtl/>
        </w:rPr>
      </w:pPr>
      <w:r>
        <w:rPr>
          <w:rFonts w:hint="cs"/>
          <w:rtl/>
        </w:rPr>
        <w:t>رأی مرحوم آخوند آن است که لب تکلیف، ملاک آن است و عقل حکم به وجوب امتثال میکند.</w:t>
      </w:r>
    </w:p>
    <w:p w:rsidR="00E04118" w:rsidRDefault="00E04118" w:rsidP="004B30B7">
      <w:pPr>
        <w:ind w:firstLine="284"/>
        <w:jc w:val="both"/>
        <w:rPr>
          <w:rtl/>
        </w:rPr>
      </w:pPr>
      <w:r>
        <w:rPr>
          <w:rFonts w:hint="cs"/>
          <w:rtl/>
        </w:rPr>
        <w:t xml:space="preserve">رأی مدرسه نائینی آن است که تا طبق ملاک حکم جعل نشود و خطابی به زبان مولا نیاید، </w:t>
      </w:r>
      <w:r w:rsidR="00270426">
        <w:rPr>
          <w:rFonts w:hint="cs"/>
          <w:rtl/>
        </w:rPr>
        <w:t>عقلا امتثال</w:t>
      </w:r>
      <w:r w:rsidR="00F332D8">
        <w:rPr>
          <w:rFonts w:hint="cs"/>
          <w:rtl/>
        </w:rPr>
        <w:t xml:space="preserve"> الزامی ندارد.</w:t>
      </w:r>
    </w:p>
    <w:p w:rsidR="00F332D8" w:rsidRDefault="00F332D8" w:rsidP="004B30B7">
      <w:pPr>
        <w:ind w:firstLine="284"/>
        <w:jc w:val="both"/>
        <w:rPr>
          <w:rtl/>
        </w:rPr>
      </w:pPr>
      <w:r>
        <w:rPr>
          <w:rFonts w:hint="cs"/>
          <w:rtl/>
        </w:rPr>
        <w:t xml:space="preserve">در نظر تحقیق گذشت که امکان دارد بگوییم اذن در مخالفت قطعی حکم </w:t>
      </w:r>
      <w:r w:rsidR="00E70BA9">
        <w:rPr>
          <w:rFonts w:hint="cs"/>
          <w:rtl/>
        </w:rPr>
        <w:t>درست است. لکن اگر اذن در مخالفت قطعی حکم را عقلانی ندانیم اما اذن در مخالفت قطعی ملاک هیچ عیبی ندارد.</w:t>
      </w:r>
    </w:p>
    <w:p w:rsidR="00F06F65" w:rsidRDefault="00F06F65" w:rsidP="00C64DA1">
      <w:pPr>
        <w:ind w:firstLine="284"/>
        <w:jc w:val="both"/>
        <w:rPr>
          <w:rtl/>
        </w:rPr>
      </w:pPr>
      <w:r>
        <w:rPr>
          <w:rFonts w:hint="cs"/>
          <w:rtl/>
        </w:rPr>
        <w:t>البته در موالی عرفی در پاره ای از موارد امتثال ملاک الزام دارد. مثلا مولا خواب است و فرزند او در حال غرق شدن است، عقل از باب احتیاط حکم میکند</w:t>
      </w:r>
      <w:r w:rsidR="008706EC">
        <w:rPr>
          <w:rFonts w:hint="cs"/>
          <w:rtl/>
        </w:rPr>
        <w:t xml:space="preserve"> لازم است جان فرزند را نجات دهی، اگر بیدار بود حتما امر میکرد به نجات فرزند، عقل میگوید «امتثال ملاک همانند امتثال خطاب الزام دارد». اما در پاره ای موارد الزام ندارد مثلا فرزند مولا </w:t>
      </w:r>
      <w:r w:rsidR="00EB5113">
        <w:rPr>
          <w:rFonts w:hint="cs"/>
          <w:rtl/>
        </w:rPr>
        <w:t xml:space="preserve">پیش چشمش </w:t>
      </w:r>
      <w:r w:rsidR="008706EC">
        <w:rPr>
          <w:rFonts w:hint="cs"/>
          <w:rtl/>
        </w:rPr>
        <w:t>در حال غرق شدن</w:t>
      </w:r>
      <w:r w:rsidR="00EB5113">
        <w:rPr>
          <w:rFonts w:hint="cs"/>
          <w:rtl/>
        </w:rPr>
        <w:t xml:space="preserve"> است و مولا ساکت است و چیزی نمیگوید، اینجا عقل امتثال ملاک را لازم نمیداند. اگر </w:t>
      </w:r>
      <w:r w:rsidR="00C64DA1">
        <w:rPr>
          <w:rFonts w:hint="cs"/>
          <w:rtl/>
        </w:rPr>
        <w:t xml:space="preserve">بعداً </w:t>
      </w:r>
      <w:r w:rsidR="00EB5113">
        <w:rPr>
          <w:rFonts w:hint="cs"/>
          <w:rtl/>
        </w:rPr>
        <w:t>مولا بگوید:</w:t>
      </w:r>
      <w:r w:rsidR="00C64DA1">
        <w:rPr>
          <w:rFonts w:hint="cs"/>
          <w:rtl/>
        </w:rPr>
        <w:t xml:space="preserve"> «</w:t>
      </w:r>
      <w:r w:rsidR="00EB5113">
        <w:rPr>
          <w:rFonts w:hint="cs"/>
          <w:rtl/>
        </w:rPr>
        <w:t>چرا فرزندم را نجات ندادی؟</w:t>
      </w:r>
      <w:r w:rsidR="00C64DA1">
        <w:rPr>
          <w:rFonts w:hint="cs"/>
          <w:rtl/>
        </w:rPr>
        <w:t>» عبد میتواند احتجاج کند و بگوید «خودت میدیدی و چیزی نفرمودی!»</w:t>
      </w:r>
    </w:p>
    <w:p w:rsidR="00B2785D" w:rsidRDefault="005035CE" w:rsidP="00B2785D">
      <w:pPr>
        <w:ind w:firstLine="284"/>
        <w:jc w:val="both"/>
        <w:rPr>
          <w:rtl/>
        </w:rPr>
      </w:pPr>
      <w:r>
        <w:rPr>
          <w:rFonts w:hint="cs"/>
          <w:rtl/>
        </w:rPr>
        <w:t>مرحوم محقق خویی</w:t>
      </w:r>
      <w:r w:rsidR="00C90C43">
        <w:rPr>
          <w:rFonts w:hint="cs"/>
          <w:rtl/>
        </w:rPr>
        <w:t xml:space="preserve"> میفرماید</w:t>
      </w:r>
      <w:r>
        <w:rPr>
          <w:rFonts w:hint="cs"/>
          <w:rtl/>
        </w:rPr>
        <w:t>: «</w:t>
      </w:r>
      <w:r w:rsidRPr="00B2785D">
        <w:rPr>
          <w:rFonts w:hint="cs"/>
          <w:color w:val="000080"/>
          <w:rtl/>
        </w:rPr>
        <w:t xml:space="preserve">اگر مولای عرفی </w:t>
      </w:r>
      <w:r w:rsidR="00C90C43" w:rsidRPr="00B2785D">
        <w:rPr>
          <w:rFonts w:hint="cs"/>
          <w:color w:val="000080"/>
          <w:rtl/>
        </w:rPr>
        <w:t xml:space="preserve">تزاحم ملاکات </w:t>
      </w:r>
      <w:r w:rsidRPr="00B2785D">
        <w:rPr>
          <w:rFonts w:hint="cs"/>
          <w:color w:val="000080"/>
          <w:rtl/>
        </w:rPr>
        <w:t>را ببیند</w:t>
      </w:r>
      <w:r w:rsidR="00C90C43" w:rsidRPr="00B2785D">
        <w:rPr>
          <w:rFonts w:hint="cs"/>
          <w:color w:val="000080"/>
          <w:rtl/>
        </w:rPr>
        <w:t xml:space="preserve"> مثلاً ببیند ملاک «اکرام» و «اهانت» تزاحم دارند</w:t>
      </w:r>
      <w:r w:rsidR="00D30030" w:rsidRPr="00B2785D">
        <w:rPr>
          <w:rFonts w:hint="cs"/>
          <w:color w:val="000080"/>
          <w:rtl/>
        </w:rPr>
        <w:t xml:space="preserve"> و به اشتباه ملاک «اکرام»</w:t>
      </w:r>
      <w:r w:rsidR="00C90C43" w:rsidRPr="00B2785D">
        <w:rPr>
          <w:rFonts w:hint="cs"/>
          <w:color w:val="000080"/>
          <w:rtl/>
        </w:rPr>
        <w:t xml:space="preserve"> </w:t>
      </w:r>
      <w:r w:rsidR="00D30030" w:rsidRPr="00B2785D">
        <w:rPr>
          <w:rFonts w:hint="cs"/>
          <w:color w:val="000080"/>
          <w:rtl/>
        </w:rPr>
        <w:t>را اقوی تشخیص دهد و به آن دستور دهد، عبد باید از دستور اطاعت کرده و اکرام کند</w:t>
      </w:r>
      <w:r w:rsidR="00B2785D">
        <w:rPr>
          <w:rFonts w:hint="cs"/>
          <w:rtl/>
        </w:rPr>
        <w:t>»</w:t>
      </w:r>
      <w:r w:rsidR="00D30030">
        <w:rPr>
          <w:rFonts w:hint="cs"/>
          <w:rtl/>
        </w:rPr>
        <w:t>.</w:t>
      </w:r>
    </w:p>
    <w:p w:rsidR="00B04BED" w:rsidRDefault="00463640" w:rsidP="00B2785D">
      <w:pPr>
        <w:ind w:firstLine="284"/>
        <w:jc w:val="both"/>
        <w:rPr>
          <w:rtl/>
        </w:rPr>
      </w:pPr>
      <w:r>
        <w:rPr>
          <w:rFonts w:hint="cs"/>
          <w:rtl/>
        </w:rPr>
        <w:t>و اگر مولا بعدا بگوید «چرا اکرام کردی؟» عبد میتواند از خود دفاع کرده و بگوید</w:t>
      </w:r>
      <w:r w:rsidR="00B2785D">
        <w:rPr>
          <w:rFonts w:hint="cs"/>
          <w:rtl/>
        </w:rPr>
        <w:t xml:space="preserve">: </w:t>
      </w:r>
      <w:r>
        <w:rPr>
          <w:rFonts w:hint="cs"/>
          <w:rtl/>
        </w:rPr>
        <w:t>«جنابعالی دستور دادید». مولا: «اشتباه کردم!» عبد: «</w:t>
      </w:r>
      <w:r w:rsidR="00B2785D">
        <w:rPr>
          <w:rFonts w:hint="cs"/>
          <w:rtl/>
        </w:rPr>
        <w:t>ما مطیع دستورتان هستیم</w:t>
      </w:r>
      <w:r>
        <w:rPr>
          <w:rFonts w:hint="cs"/>
          <w:rtl/>
        </w:rPr>
        <w:t>»</w:t>
      </w:r>
      <w:r w:rsidR="00B2785D">
        <w:rPr>
          <w:rFonts w:hint="cs"/>
          <w:rtl/>
        </w:rPr>
        <w:t xml:space="preserve">. </w:t>
      </w:r>
    </w:p>
    <w:p w:rsidR="00D30030" w:rsidRDefault="00B2785D" w:rsidP="00B2785D">
      <w:pPr>
        <w:ind w:firstLine="284"/>
        <w:jc w:val="both"/>
        <w:rPr>
          <w:rtl/>
        </w:rPr>
      </w:pPr>
      <w:r>
        <w:rPr>
          <w:rFonts w:hint="cs"/>
          <w:rtl/>
        </w:rPr>
        <w:t xml:space="preserve">اگر عبد </w:t>
      </w:r>
      <w:r w:rsidR="00B04BED">
        <w:rPr>
          <w:rFonts w:hint="cs"/>
          <w:rtl/>
        </w:rPr>
        <w:t xml:space="preserve">تشخیص خود را معیار عمل قرار دهد و به ملاک اقوی عمل کرده </w:t>
      </w:r>
      <w:r>
        <w:rPr>
          <w:rFonts w:hint="cs"/>
          <w:rtl/>
        </w:rPr>
        <w:t>اهانت کند</w:t>
      </w:r>
      <w:r w:rsidR="00B04BED">
        <w:rPr>
          <w:rFonts w:hint="cs"/>
          <w:rtl/>
        </w:rPr>
        <w:t>، مولا میتواند او را مؤاخذه کند و بگوید «مگر نگفتم اکرام کن! چرا اکرام نکردی» و عبد نمیتواند از خود دفاع کند و بگوید: «ای مولا اشتباه کردید»</w:t>
      </w:r>
      <w:r w:rsidR="0071017D">
        <w:rPr>
          <w:rFonts w:hint="cs"/>
          <w:rtl/>
        </w:rPr>
        <w:t xml:space="preserve"> و استدل</w:t>
      </w:r>
      <w:r w:rsidR="008B0B21">
        <w:rPr>
          <w:rFonts w:hint="cs"/>
          <w:rtl/>
        </w:rPr>
        <w:t xml:space="preserve">ال هم کند جا ندارد، مولا مولا است میگوید «این حرفهای گنده به دهن تو نیامده! چون </w:t>
      </w:r>
      <w:r w:rsidR="008B0B21">
        <w:rPr>
          <w:rFonts w:cs="Times New Roman" w:hint="cs"/>
          <w:rtl/>
        </w:rPr>
        <w:t>"</w:t>
      </w:r>
      <w:r w:rsidR="008B0B21">
        <w:rPr>
          <w:rFonts w:hint="cs"/>
          <w:rtl/>
        </w:rPr>
        <w:t>من</w:t>
      </w:r>
      <w:r w:rsidR="008B0B21">
        <w:rPr>
          <w:rFonts w:cs="Times New Roman" w:hint="cs"/>
          <w:rtl/>
        </w:rPr>
        <w:t>"</w:t>
      </w:r>
      <w:r w:rsidR="008B0B21">
        <w:rPr>
          <w:rFonts w:hint="cs"/>
          <w:rtl/>
        </w:rPr>
        <w:t xml:space="preserve"> گفتم باید اکرام میکردی!»</w:t>
      </w:r>
    </w:p>
    <w:p w:rsidR="00DE5C5E" w:rsidRDefault="00DE5C5E" w:rsidP="00543E6C">
      <w:pPr>
        <w:ind w:firstLine="284"/>
        <w:jc w:val="both"/>
        <w:rPr>
          <w:rtl/>
        </w:rPr>
      </w:pPr>
      <w:r>
        <w:rPr>
          <w:rFonts w:hint="cs"/>
          <w:rtl/>
        </w:rPr>
        <w:t>در نظر تحقیق «</w:t>
      </w:r>
      <w:r w:rsidRPr="005035CE">
        <w:rPr>
          <w:rFonts w:hint="cs"/>
          <w:color w:val="632423" w:themeColor="accent2" w:themeShade="80"/>
          <w:rtl/>
        </w:rPr>
        <w:t xml:space="preserve">لزوم اطاعت و ترک عصیان مختص به احکام است. </w:t>
      </w:r>
      <w:r>
        <w:rPr>
          <w:rFonts w:hint="cs"/>
          <w:color w:val="632423" w:themeColor="accent2" w:themeShade="80"/>
          <w:rtl/>
        </w:rPr>
        <w:t xml:space="preserve">اطاعت وجودا و عدما دائر مدار تکلیف و خطاب است. </w:t>
      </w:r>
      <w:r w:rsidRPr="005035CE">
        <w:rPr>
          <w:rFonts w:hint="cs"/>
          <w:color w:val="632423" w:themeColor="accent2" w:themeShade="80"/>
          <w:rtl/>
        </w:rPr>
        <w:t>انقیاد و حسن فعل</w:t>
      </w:r>
      <w:r>
        <w:rPr>
          <w:rFonts w:hint="cs"/>
          <w:color w:val="632423" w:themeColor="accent2" w:themeShade="80"/>
          <w:rtl/>
        </w:rPr>
        <w:t xml:space="preserve"> و حسن فاعلی مربوط به الزام نیست. ما در اصل احراز ملاک به اشکال برخوردیم لکن در صورتی که علم به ملاک هم داریم شارع ساکت است و تکلیف نکرده است «</w:t>
      </w:r>
      <w:r w:rsidRPr="006B507D">
        <w:rPr>
          <w:rFonts w:hint="cs"/>
          <w:color w:val="632423" w:themeColor="accent2" w:themeShade="80"/>
          <w:rtl/>
        </w:rPr>
        <w:t>وَ</w:t>
      </w:r>
      <w:r w:rsidRPr="006B507D">
        <w:rPr>
          <w:color w:val="632423" w:themeColor="accent2" w:themeShade="80"/>
          <w:rtl/>
        </w:rPr>
        <w:t xml:space="preserve"> </w:t>
      </w:r>
      <w:r w:rsidRPr="006B507D">
        <w:rPr>
          <w:rFonts w:hint="cs"/>
          <w:color w:val="632423" w:themeColor="accent2" w:themeShade="80"/>
          <w:rtl/>
        </w:rPr>
        <w:t>سَكَتَ</w:t>
      </w:r>
      <w:r w:rsidRPr="006B507D">
        <w:rPr>
          <w:color w:val="632423" w:themeColor="accent2" w:themeShade="80"/>
          <w:rtl/>
        </w:rPr>
        <w:t xml:space="preserve"> </w:t>
      </w:r>
      <w:r w:rsidRPr="006B507D">
        <w:rPr>
          <w:rFonts w:hint="cs"/>
          <w:color w:val="632423" w:themeColor="accent2" w:themeShade="80"/>
          <w:rtl/>
        </w:rPr>
        <w:t>عَنْ</w:t>
      </w:r>
      <w:r w:rsidRPr="006B507D">
        <w:rPr>
          <w:color w:val="632423" w:themeColor="accent2" w:themeShade="80"/>
          <w:rtl/>
        </w:rPr>
        <w:t xml:space="preserve"> </w:t>
      </w:r>
      <w:r w:rsidRPr="006B507D">
        <w:rPr>
          <w:rFonts w:hint="cs"/>
          <w:color w:val="632423" w:themeColor="accent2" w:themeShade="80"/>
          <w:rtl/>
        </w:rPr>
        <w:t>أَشْيَاءَ</w:t>
      </w:r>
      <w:r w:rsidRPr="006B507D">
        <w:rPr>
          <w:color w:val="632423" w:themeColor="accent2" w:themeShade="80"/>
          <w:rtl/>
        </w:rPr>
        <w:t xml:space="preserve"> </w:t>
      </w:r>
      <w:r w:rsidRPr="006B507D">
        <w:rPr>
          <w:rFonts w:hint="cs"/>
          <w:color w:val="632423" w:themeColor="accent2" w:themeShade="80"/>
          <w:rtl/>
        </w:rPr>
        <w:t>لَمْ</w:t>
      </w:r>
      <w:r w:rsidRPr="006B507D">
        <w:rPr>
          <w:color w:val="632423" w:themeColor="accent2" w:themeShade="80"/>
          <w:rtl/>
        </w:rPr>
        <w:t xml:space="preserve"> </w:t>
      </w:r>
      <w:r w:rsidRPr="006B507D">
        <w:rPr>
          <w:rFonts w:hint="cs"/>
          <w:color w:val="632423" w:themeColor="accent2" w:themeShade="80"/>
          <w:rtl/>
        </w:rPr>
        <w:t>يَسْكُتْ</w:t>
      </w:r>
      <w:r w:rsidRPr="006B507D">
        <w:rPr>
          <w:color w:val="632423" w:themeColor="accent2" w:themeShade="80"/>
          <w:rtl/>
        </w:rPr>
        <w:t xml:space="preserve"> </w:t>
      </w:r>
      <w:r w:rsidRPr="006B507D">
        <w:rPr>
          <w:rFonts w:hint="cs"/>
          <w:color w:val="632423" w:themeColor="accent2" w:themeShade="80"/>
          <w:rtl/>
        </w:rPr>
        <w:t>عَنْهَا</w:t>
      </w:r>
      <w:r w:rsidRPr="006B507D">
        <w:rPr>
          <w:color w:val="632423" w:themeColor="accent2" w:themeShade="80"/>
          <w:rtl/>
        </w:rPr>
        <w:t xml:space="preserve"> </w:t>
      </w:r>
      <w:r w:rsidRPr="006B507D">
        <w:rPr>
          <w:rFonts w:hint="cs"/>
          <w:color w:val="632423" w:themeColor="accent2" w:themeShade="80"/>
          <w:rtl/>
        </w:rPr>
        <w:t>نِسْيَاناً</w:t>
      </w:r>
      <w:r w:rsidRPr="006B507D">
        <w:rPr>
          <w:color w:val="632423" w:themeColor="accent2" w:themeShade="80"/>
          <w:rtl/>
        </w:rPr>
        <w:t xml:space="preserve"> </w:t>
      </w:r>
      <w:r w:rsidRPr="006B507D">
        <w:rPr>
          <w:rFonts w:hint="cs"/>
          <w:color w:val="632423" w:themeColor="accent2" w:themeShade="80"/>
          <w:rtl/>
        </w:rPr>
        <w:t>فَلَا</w:t>
      </w:r>
      <w:r w:rsidRPr="006B507D">
        <w:rPr>
          <w:color w:val="632423" w:themeColor="accent2" w:themeShade="80"/>
          <w:rtl/>
        </w:rPr>
        <w:t xml:space="preserve"> </w:t>
      </w:r>
      <w:r w:rsidRPr="006B507D">
        <w:rPr>
          <w:rFonts w:hint="cs"/>
          <w:color w:val="632423" w:themeColor="accent2" w:themeShade="80"/>
          <w:rtl/>
        </w:rPr>
        <w:t>تَكَلَّفُوهَا</w:t>
      </w:r>
      <w:r w:rsidRPr="006B507D">
        <w:rPr>
          <w:color w:val="632423" w:themeColor="accent2" w:themeShade="80"/>
          <w:rtl/>
        </w:rPr>
        <w:t xml:space="preserve"> </w:t>
      </w:r>
      <w:r w:rsidRPr="006B507D">
        <w:rPr>
          <w:rFonts w:hint="cs"/>
          <w:color w:val="632423" w:themeColor="accent2" w:themeShade="80"/>
          <w:rtl/>
        </w:rPr>
        <w:t>رَحْمَةً</w:t>
      </w:r>
      <w:r w:rsidRPr="006B507D">
        <w:rPr>
          <w:color w:val="632423" w:themeColor="accent2" w:themeShade="80"/>
          <w:rtl/>
        </w:rPr>
        <w:t xml:space="preserve"> </w:t>
      </w:r>
      <w:r w:rsidRPr="006B507D">
        <w:rPr>
          <w:rFonts w:hint="cs"/>
          <w:color w:val="632423" w:themeColor="accent2" w:themeShade="80"/>
          <w:rtl/>
        </w:rPr>
        <w:t>مِنَ</w:t>
      </w:r>
      <w:r w:rsidRPr="006B507D">
        <w:rPr>
          <w:color w:val="632423" w:themeColor="accent2" w:themeShade="80"/>
          <w:rtl/>
        </w:rPr>
        <w:t xml:space="preserve"> </w:t>
      </w:r>
      <w:r w:rsidRPr="006B507D">
        <w:rPr>
          <w:rFonts w:hint="cs"/>
          <w:color w:val="632423" w:themeColor="accent2" w:themeShade="80"/>
          <w:rtl/>
        </w:rPr>
        <w:t>اللَّهِ</w:t>
      </w:r>
      <w:r w:rsidRPr="006B507D">
        <w:rPr>
          <w:color w:val="632423" w:themeColor="accent2" w:themeShade="80"/>
          <w:rtl/>
        </w:rPr>
        <w:t xml:space="preserve"> </w:t>
      </w:r>
      <w:r w:rsidRPr="006B507D">
        <w:rPr>
          <w:rFonts w:hint="cs"/>
          <w:color w:val="632423" w:themeColor="accent2" w:themeShade="80"/>
          <w:rtl/>
        </w:rPr>
        <w:t>لَكُمْ</w:t>
      </w:r>
      <w:r w:rsidRPr="006B507D">
        <w:rPr>
          <w:color w:val="632423" w:themeColor="accent2" w:themeShade="80"/>
          <w:rtl/>
        </w:rPr>
        <w:t xml:space="preserve"> </w:t>
      </w:r>
      <w:r w:rsidRPr="006B507D">
        <w:rPr>
          <w:rFonts w:hint="cs"/>
          <w:color w:val="632423" w:themeColor="accent2" w:themeShade="80"/>
          <w:rtl/>
        </w:rPr>
        <w:t>فَاقْبَلُوهَا</w:t>
      </w:r>
      <w:r>
        <w:rPr>
          <w:rFonts w:hint="cs"/>
          <w:color w:val="632423" w:themeColor="accent2" w:themeShade="80"/>
          <w:rtl/>
        </w:rPr>
        <w:t>»</w:t>
      </w:r>
      <w:r>
        <w:rPr>
          <w:rStyle w:val="FootnoteReference"/>
          <w:color w:val="632423" w:themeColor="accent2" w:themeShade="80"/>
          <w:rtl/>
        </w:rPr>
        <w:footnoteReference w:id="3"/>
      </w:r>
      <w:r>
        <w:rPr>
          <w:rFonts w:hint="cs"/>
          <w:color w:val="632423" w:themeColor="accent2" w:themeShade="80"/>
          <w:rtl/>
        </w:rPr>
        <w:t xml:space="preserve"> خواسته امر نکند ما نباید جلوتر از مولا حرکت کنیم لذا تفویت ملاک در جایی که خطاب نیست عیب ندارد</w:t>
      </w:r>
      <w:r w:rsidR="00543E6C">
        <w:rPr>
          <w:rFonts w:hint="cs"/>
          <w:color w:val="632423" w:themeColor="accent2" w:themeShade="80"/>
          <w:rtl/>
        </w:rPr>
        <w:t>، ترجیح ملاکی بر ملاک دیگر دلیل ندارد</w:t>
      </w:r>
      <w:r>
        <w:rPr>
          <w:rFonts w:hint="cs"/>
          <w:rtl/>
        </w:rPr>
        <w:t>».</w:t>
      </w:r>
    </w:p>
    <w:p w:rsidR="00D35A48" w:rsidRDefault="00543E6C" w:rsidP="00D30030">
      <w:pPr>
        <w:ind w:firstLine="284"/>
        <w:jc w:val="both"/>
        <w:rPr>
          <w:rtl/>
        </w:rPr>
      </w:pPr>
      <w:r>
        <w:rPr>
          <w:rFonts w:hint="cs"/>
          <w:rtl/>
        </w:rPr>
        <w:t>بحث ریزه کاری هایی دارد لکن چون خیلی فقهی نیست آن را رها می</w:t>
      </w:r>
      <w:r>
        <w:rPr>
          <w:rFonts w:hint="cs"/>
          <w:rtl/>
        </w:rPr>
        <w:softHyphen/>
        <w:t>کنیم.</w:t>
      </w:r>
    </w:p>
    <w:p w:rsidR="00543E6C" w:rsidRPr="006162A2" w:rsidRDefault="00543E6C" w:rsidP="00C97E40">
      <w:pPr>
        <w:ind w:firstLine="284"/>
        <w:jc w:val="both"/>
        <w:rPr>
          <w:rtl/>
        </w:rPr>
      </w:pPr>
      <w:r>
        <w:rPr>
          <w:rFonts w:hint="cs"/>
          <w:rtl/>
        </w:rPr>
        <w:t>ادامه بحث در تزاحم خطابی إن شاء الله به شرط حیات و توفیق روز یکشنبه بعد از عاشورا.</w:t>
      </w:r>
      <w:bookmarkStart w:id="12" w:name="_GoBack"/>
      <w:bookmarkEnd w:id="12"/>
    </w:p>
    <w:sectPr w:rsidR="00543E6C"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77D" w:rsidRDefault="0024377D" w:rsidP="008B750B">
      <w:pPr>
        <w:spacing w:line="240" w:lineRule="auto"/>
      </w:pPr>
      <w:r>
        <w:separator/>
      </w:r>
    </w:p>
  </w:endnote>
  <w:endnote w:type="continuationSeparator" w:id="0">
    <w:p w:rsidR="0024377D" w:rsidRDefault="002437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70426" w:rsidRPr="0027042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95E79" w:rsidP="001B6799">
          <w:pPr>
            <w:pStyle w:val="Footer"/>
            <w:bidi w:val="0"/>
            <w:rPr>
              <w:color w:val="808080" w:themeColor="background1" w:themeShade="80"/>
              <w:rtl/>
            </w:rPr>
          </w:pPr>
          <w:bookmarkStart w:id="20" w:name="BokAdres"/>
          <w:bookmarkEnd w:id="20"/>
          <w:r>
            <w:rPr>
              <w:color w:val="808080" w:themeColor="background1" w:themeShade="80"/>
            </w:rPr>
            <w:t>U1mg1_13950707-018_mb1_mfeb.ir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77D" w:rsidRDefault="0024377D" w:rsidP="008B750B">
      <w:pPr>
        <w:spacing w:line="240" w:lineRule="auto"/>
      </w:pPr>
      <w:r>
        <w:separator/>
      </w:r>
    </w:p>
  </w:footnote>
  <w:footnote w:type="continuationSeparator" w:id="0">
    <w:p w:rsidR="0024377D" w:rsidRDefault="0024377D" w:rsidP="008B750B">
      <w:pPr>
        <w:spacing w:line="240" w:lineRule="auto"/>
      </w:pPr>
      <w:r>
        <w:continuationSeparator/>
      </w:r>
    </w:p>
  </w:footnote>
  <w:footnote w:id="1">
    <w:p w:rsidR="003365C3" w:rsidRDefault="003365C3" w:rsidP="003365C3">
      <w:pPr>
        <w:pStyle w:val="FootnoteText"/>
        <w:rPr>
          <w:rtl/>
        </w:rPr>
      </w:pPr>
      <w:r>
        <w:rPr>
          <w:rStyle w:val="FootnoteReference"/>
        </w:rPr>
        <w:footnoteRef/>
      </w:r>
      <w:r>
        <w:rPr>
          <w:rtl/>
        </w:rPr>
        <w:t xml:space="preserve"> </w:t>
      </w:r>
      <w:r>
        <w:rPr>
          <w:rFonts w:hint="cs"/>
          <w:rtl/>
        </w:rPr>
        <w:t>کفایة الاصول 1/216.</w:t>
      </w:r>
    </w:p>
  </w:footnote>
  <w:footnote w:id="2">
    <w:p w:rsidR="00087AB7" w:rsidRDefault="00087AB7">
      <w:pPr>
        <w:pStyle w:val="FootnoteText"/>
      </w:pPr>
      <w:r>
        <w:rPr>
          <w:rStyle w:val="FootnoteReference"/>
        </w:rPr>
        <w:footnoteRef/>
      </w:r>
      <w:r>
        <w:rPr>
          <w:rtl/>
        </w:rPr>
        <w:t xml:space="preserve"> </w:t>
      </w:r>
      <w:r>
        <w:rPr>
          <w:rFonts w:hint="cs"/>
          <w:rtl/>
        </w:rPr>
        <w:t>کافی 1/68 و وسائل الشیعة باب 9 من ابواب صفات القاضی ح 1.</w:t>
      </w:r>
    </w:p>
  </w:footnote>
  <w:footnote w:id="3">
    <w:p w:rsidR="00DE5C5E" w:rsidRDefault="00DE5C5E" w:rsidP="00DE5C5E">
      <w:pPr>
        <w:pStyle w:val="FootnoteText"/>
      </w:pPr>
      <w:r>
        <w:rPr>
          <w:rStyle w:val="FootnoteReference"/>
        </w:rPr>
        <w:footnoteRef/>
      </w:r>
      <w:r>
        <w:rPr>
          <w:rtl/>
        </w:rPr>
        <w:t xml:space="preserve"> </w:t>
      </w:r>
      <w:r>
        <w:rPr>
          <w:rFonts w:hint="cs"/>
          <w:rtl/>
        </w:rPr>
        <w:t>وسائل الشیعه 27/175 باب 12 من ابواب صفات القاضی ح آخر.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195E79">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195E7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195E7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195E79">
      <w:rPr>
        <w:sz w:val="24"/>
        <w:szCs w:val="24"/>
        <w:rtl/>
      </w:rPr>
      <w:t>7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195E79">
      <w:rPr>
        <w:rFonts w:hint="cs"/>
        <w:sz w:val="24"/>
        <w:szCs w:val="24"/>
        <w:rtl/>
      </w:rPr>
      <w:t>مقدمات</w:t>
    </w:r>
    <w:r w:rsidR="00195E79">
      <w:rPr>
        <w:sz w:val="24"/>
        <w:szCs w:val="24"/>
        <w:rtl/>
      </w:rPr>
      <w:t>/</w:t>
    </w:r>
    <w:r w:rsidR="00195E79">
      <w:rPr>
        <w:rFonts w:hint="cs"/>
        <w:sz w:val="24"/>
        <w:szCs w:val="24"/>
        <w:rtl/>
      </w:rPr>
      <w:t>مقدمه</w:t>
    </w:r>
    <w:r w:rsidR="00195E79">
      <w:rPr>
        <w:sz w:val="24"/>
        <w:szCs w:val="24"/>
        <w:rtl/>
      </w:rPr>
      <w:t xml:space="preserve"> </w:t>
    </w:r>
    <w:r w:rsidR="00195E79">
      <w:rPr>
        <w:rFonts w:hint="cs"/>
        <w:sz w:val="24"/>
        <w:szCs w:val="24"/>
        <w:rtl/>
      </w:rPr>
      <w:t>یکم</w:t>
    </w:r>
    <w:r w:rsidR="00195E79">
      <w:rPr>
        <w:sz w:val="24"/>
        <w:szCs w:val="24"/>
        <w:rtl/>
      </w:rPr>
      <w:t>:</w:t>
    </w:r>
    <w:r w:rsidR="00195E79">
      <w:rPr>
        <w:rFonts w:hint="cs"/>
        <w:sz w:val="24"/>
        <w:szCs w:val="24"/>
        <w:rtl/>
      </w:rPr>
      <w:t>تعریف</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195E79">
      <w:rPr>
        <w:rFonts w:hint="cs"/>
        <w:sz w:val="24"/>
        <w:szCs w:val="24"/>
        <w:rtl/>
      </w:rPr>
      <w:t>محمود</w:t>
    </w:r>
    <w:r w:rsidR="00195E79">
      <w:rPr>
        <w:sz w:val="24"/>
        <w:szCs w:val="24"/>
        <w:rtl/>
      </w:rPr>
      <w:t xml:space="preserve"> </w:t>
    </w:r>
    <w:r w:rsidR="00195E79">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195E79">
      <w:rPr>
        <w:rFonts w:hint="cs"/>
        <w:sz w:val="24"/>
        <w:szCs w:val="24"/>
        <w:rtl/>
      </w:rPr>
      <w:t>خروج</w:t>
    </w:r>
    <w:r w:rsidR="00195E79">
      <w:rPr>
        <w:sz w:val="24"/>
        <w:szCs w:val="24"/>
        <w:rtl/>
      </w:rPr>
      <w:t xml:space="preserve"> </w:t>
    </w:r>
    <w:r w:rsidR="00195E79">
      <w:rPr>
        <w:rFonts w:hint="cs"/>
        <w:sz w:val="24"/>
        <w:szCs w:val="24"/>
        <w:rtl/>
      </w:rPr>
      <w:t>تزاحم</w:t>
    </w:r>
    <w:r w:rsidR="00195E79">
      <w:rPr>
        <w:sz w:val="24"/>
        <w:szCs w:val="24"/>
        <w:rtl/>
      </w:rPr>
      <w:t xml:space="preserve"> </w:t>
    </w:r>
    <w:r w:rsidR="00195E79">
      <w:rPr>
        <w:rFonts w:hint="cs"/>
        <w:sz w:val="24"/>
        <w:szCs w:val="24"/>
        <w:rtl/>
      </w:rPr>
      <w:t>از</w:t>
    </w:r>
    <w:r w:rsidR="00195E79">
      <w:rPr>
        <w:sz w:val="24"/>
        <w:szCs w:val="24"/>
        <w:rtl/>
      </w:rPr>
      <w:t xml:space="preserve"> </w:t>
    </w:r>
    <w:r w:rsidR="00195E79">
      <w:rPr>
        <w:rFonts w:hint="cs"/>
        <w:sz w:val="24"/>
        <w:szCs w:val="24"/>
        <w:rtl/>
      </w:rPr>
      <w:t>تعارض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2A2FD0"/>
    <w:multiLevelType w:val="hybridMultilevel"/>
    <w:tmpl w:val="E82C915C"/>
    <w:lvl w:ilvl="0" w:tplc="6FE87E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0D96B1D"/>
    <w:multiLevelType w:val="hybridMultilevel"/>
    <w:tmpl w:val="AA562D70"/>
    <w:lvl w:ilvl="0" w:tplc="2D3260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4"/>
  </w:num>
  <w:num w:numId="15">
    <w:abstractNumId w:val="15"/>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2C1"/>
    <w:rsid w:val="00025777"/>
    <w:rsid w:val="000353D7"/>
    <w:rsid w:val="000552B1"/>
    <w:rsid w:val="0006065E"/>
    <w:rsid w:val="00061B05"/>
    <w:rsid w:val="00080A41"/>
    <w:rsid w:val="0008299B"/>
    <w:rsid w:val="00087AB7"/>
    <w:rsid w:val="000913AA"/>
    <w:rsid w:val="000B5DB5"/>
    <w:rsid w:val="000C25B0"/>
    <w:rsid w:val="000C3947"/>
    <w:rsid w:val="000D30E9"/>
    <w:rsid w:val="000D6818"/>
    <w:rsid w:val="000E335E"/>
    <w:rsid w:val="000E44E1"/>
    <w:rsid w:val="000F16CF"/>
    <w:rsid w:val="000F5BAC"/>
    <w:rsid w:val="000F6FC5"/>
    <w:rsid w:val="00116B2B"/>
    <w:rsid w:val="00117BC9"/>
    <w:rsid w:val="00124E3D"/>
    <w:rsid w:val="001251C2"/>
    <w:rsid w:val="00127E95"/>
    <w:rsid w:val="00130659"/>
    <w:rsid w:val="001347C7"/>
    <w:rsid w:val="001356B0"/>
    <w:rsid w:val="001400A0"/>
    <w:rsid w:val="001431D2"/>
    <w:rsid w:val="00151937"/>
    <w:rsid w:val="00163A6F"/>
    <w:rsid w:val="00170DE3"/>
    <w:rsid w:val="00173340"/>
    <w:rsid w:val="001804BA"/>
    <w:rsid w:val="00181844"/>
    <w:rsid w:val="001837E9"/>
    <w:rsid w:val="00187DFA"/>
    <w:rsid w:val="001925FF"/>
    <w:rsid w:val="00195E79"/>
    <w:rsid w:val="001A1EA5"/>
    <w:rsid w:val="001A2574"/>
    <w:rsid w:val="001A27D7"/>
    <w:rsid w:val="001A294E"/>
    <w:rsid w:val="001A4ED8"/>
    <w:rsid w:val="001B6799"/>
    <w:rsid w:val="001C1273"/>
    <w:rsid w:val="001C1362"/>
    <w:rsid w:val="001D2E9A"/>
    <w:rsid w:val="001D597F"/>
    <w:rsid w:val="001E3FD4"/>
    <w:rsid w:val="0020241A"/>
    <w:rsid w:val="00203821"/>
    <w:rsid w:val="0021371B"/>
    <w:rsid w:val="00215F0F"/>
    <w:rsid w:val="0021630D"/>
    <w:rsid w:val="002221A5"/>
    <w:rsid w:val="0024377D"/>
    <w:rsid w:val="00247D2F"/>
    <w:rsid w:val="00253B50"/>
    <w:rsid w:val="00256560"/>
    <w:rsid w:val="00266495"/>
    <w:rsid w:val="00270426"/>
    <w:rsid w:val="0027605E"/>
    <w:rsid w:val="0028074A"/>
    <w:rsid w:val="00281E00"/>
    <w:rsid w:val="0028771F"/>
    <w:rsid w:val="00294A52"/>
    <w:rsid w:val="002A7A49"/>
    <w:rsid w:val="002B575F"/>
    <w:rsid w:val="002B729B"/>
    <w:rsid w:val="002C53A2"/>
    <w:rsid w:val="002D0040"/>
    <w:rsid w:val="002D60A7"/>
    <w:rsid w:val="002E220F"/>
    <w:rsid w:val="0032100F"/>
    <w:rsid w:val="0033402C"/>
    <w:rsid w:val="003365C3"/>
    <w:rsid w:val="00340521"/>
    <w:rsid w:val="00345C73"/>
    <w:rsid w:val="00350708"/>
    <w:rsid w:val="00354A99"/>
    <w:rsid w:val="00360311"/>
    <w:rsid w:val="00361922"/>
    <w:rsid w:val="00397466"/>
    <w:rsid w:val="003A6148"/>
    <w:rsid w:val="003C33F6"/>
    <w:rsid w:val="003C3D2E"/>
    <w:rsid w:val="003C43A5"/>
    <w:rsid w:val="003E1C5C"/>
    <w:rsid w:val="003E579E"/>
    <w:rsid w:val="003E7D8F"/>
    <w:rsid w:val="003F5B46"/>
    <w:rsid w:val="00401363"/>
    <w:rsid w:val="00402E47"/>
    <w:rsid w:val="00415B60"/>
    <w:rsid w:val="00425015"/>
    <w:rsid w:val="00430994"/>
    <w:rsid w:val="00441B6D"/>
    <w:rsid w:val="00450C20"/>
    <w:rsid w:val="004556EF"/>
    <w:rsid w:val="00462B07"/>
    <w:rsid w:val="00463640"/>
    <w:rsid w:val="00465BD2"/>
    <w:rsid w:val="004871AA"/>
    <w:rsid w:val="004926E1"/>
    <w:rsid w:val="004A2FEA"/>
    <w:rsid w:val="004B1CB2"/>
    <w:rsid w:val="004B30B7"/>
    <w:rsid w:val="004D75C5"/>
    <w:rsid w:val="004E2186"/>
    <w:rsid w:val="004E66FB"/>
    <w:rsid w:val="004E7ED0"/>
    <w:rsid w:val="004F3ED6"/>
    <w:rsid w:val="004F470A"/>
    <w:rsid w:val="004F4C59"/>
    <w:rsid w:val="004F68CC"/>
    <w:rsid w:val="00500C8F"/>
    <w:rsid w:val="00501909"/>
    <w:rsid w:val="005035CE"/>
    <w:rsid w:val="005128DF"/>
    <w:rsid w:val="005206FE"/>
    <w:rsid w:val="005257ED"/>
    <w:rsid w:val="005306F8"/>
    <w:rsid w:val="00534934"/>
    <w:rsid w:val="0054023D"/>
    <w:rsid w:val="00543E6C"/>
    <w:rsid w:val="0056213C"/>
    <w:rsid w:val="00566761"/>
    <w:rsid w:val="00575606"/>
    <w:rsid w:val="00580C24"/>
    <w:rsid w:val="00595BB5"/>
    <w:rsid w:val="005968EF"/>
    <w:rsid w:val="00596B69"/>
    <w:rsid w:val="00596C1E"/>
    <w:rsid w:val="005A2E26"/>
    <w:rsid w:val="005A3D32"/>
    <w:rsid w:val="005C0DAE"/>
    <w:rsid w:val="005C188E"/>
    <w:rsid w:val="005D2349"/>
    <w:rsid w:val="005E5507"/>
    <w:rsid w:val="005E607B"/>
    <w:rsid w:val="005E6683"/>
    <w:rsid w:val="00601229"/>
    <w:rsid w:val="00603B67"/>
    <w:rsid w:val="006162A2"/>
    <w:rsid w:val="0063252C"/>
    <w:rsid w:val="0063256E"/>
    <w:rsid w:val="00635219"/>
    <w:rsid w:val="00635EC0"/>
    <w:rsid w:val="00640B58"/>
    <w:rsid w:val="00651B02"/>
    <w:rsid w:val="00651B19"/>
    <w:rsid w:val="00657557"/>
    <w:rsid w:val="00660A29"/>
    <w:rsid w:val="006654B3"/>
    <w:rsid w:val="00667BA4"/>
    <w:rsid w:val="00675AF8"/>
    <w:rsid w:val="0069313A"/>
    <w:rsid w:val="00695519"/>
    <w:rsid w:val="006A4134"/>
    <w:rsid w:val="006A5DDA"/>
    <w:rsid w:val="006A6701"/>
    <w:rsid w:val="006B21F4"/>
    <w:rsid w:val="006B3753"/>
    <w:rsid w:val="006B507D"/>
    <w:rsid w:val="006B7AD6"/>
    <w:rsid w:val="006C50FD"/>
    <w:rsid w:val="006D44C1"/>
    <w:rsid w:val="006E5651"/>
    <w:rsid w:val="006E5B85"/>
    <w:rsid w:val="006F33CB"/>
    <w:rsid w:val="006F7694"/>
    <w:rsid w:val="0070265B"/>
    <w:rsid w:val="00704813"/>
    <w:rsid w:val="0071017D"/>
    <w:rsid w:val="00714A8D"/>
    <w:rsid w:val="0072290D"/>
    <w:rsid w:val="00723D6D"/>
    <w:rsid w:val="00724537"/>
    <w:rsid w:val="00731724"/>
    <w:rsid w:val="0073474B"/>
    <w:rsid w:val="00735511"/>
    <w:rsid w:val="00744DE6"/>
    <w:rsid w:val="007571DE"/>
    <w:rsid w:val="00762452"/>
    <w:rsid w:val="007639E0"/>
    <w:rsid w:val="00775507"/>
    <w:rsid w:val="00780C70"/>
    <w:rsid w:val="0078594B"/>
    <w:rsid w:val="00795E02"/>
    <w:rsid w:val="007979D0"/>
    <w:rsid w:val="007A0148"/>
    <w:rsid w:val="007A4E18"/>
    <w:rsid w:val="007A5E2C"/>
    <w:rsid w:val="007A7B8C"/>
    <w:rsid w:val="007B1315"/>
    <w:rsid w:val="007C0A41"/>
    <w:rsid w:val="007C6D9E"/>
    <w:rsid w:val="007D0BA6"/>
    <w:rsid w:val="007D1C43"/>
    <w:rsid w:val="007D2877"/>
    <w:rsid w:val="007D6C53"/>
    <w:rsid w:val="007E1E87"/>
    <w:rsid w:val="007E5B3F"/>
    <w:rsid w:val="007F2196"/>
    <w:rsid w:val="007F2257"/>
    <w:rsid w:val="007F65FA"/>
    <w:rsid w:val="0080091D"/>
    <w:rsid w:val="00802ABC"/>
    <w:rsid w:val="00804108"/>
    <w:rsid w:val="00816367"/>
    <w:rsid w:val="00816A0B"/>
    <w:rsid w:val="0081798D"/>
    <w:rsid w:val="008255E7"/>
    <w:rsid w:val="00830C53"/>
    <w:rsid w:val="00831ADC"/>
    <w:rsid w:val="00832C09"/>
    <w:rsid w:val="008336D6"/>
    <w:rsid w:val="00837FAA"/>
    <w:rsid w:val="00841F77"/>
    <w:rsid w:val="008528DB"/>
    <w:rsid w:val="00863390"/>
    <w:rsid w:val="0086385C"/>
    <w:rsid w:val="008701B6"/>
    <w:rsid w:val="008706EC"/>
    <w:rsid w:val="00871916"/>
    <w:rsid w:val="00876D34"/>
    <w:rsid w:val="008A510E"/>
    <w:rsid w:val="008A522A"/>
    <w:rsid w:val="008B0B21"/>
    <w:rsid w:val="008B4464"/>
    <w:rsid w:val="008B750B"/>
    <w:rsid w:val="008C17AF"/>
    <w:rsid w:val="008C3162"/>
    <w:rsid w:val="008C7AF4"/>
    <w:rsid w:val="008D3466"/>
    <w:rsid w:val="008D367F"/>
    <w:rsid w:val="008E3924"/>
    <w:rsid w:val="008F13F7"/>
    <w:rsid w:val="008F5B4D"/>
    <w:rsid w:val="00907425"/>
    <w:rsid w:val="00923C34"/>
    <w:rsid w:val="00924152"/>
    <w:rsid w:val="0092513D"/>
    <w:rsid w:val="00927A9F"/>
    <w:rsid w:val="009335CC"/>
    <w:rsid w:val="00934974"/>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8F"/>
    <w:rsid w:val="009D66F4"/>
    <w:rsid w:val="009F7E07"/>
    <w:rsid w:val="00A10101"/>
    <w:rsid w:val="00A10A11"/>
    <w:rsid w:val="00A13C6A"/>
    <w:rsid w:val="00A17077"/>
    <w:rsid w:val="00A17B09"/>
    <w:rsid w:val="00A30779"/>
    <w:rsid w:val="00A4534C"/>
    <w:rsid w:val="00A457C6"/>
    <w:rsid w:val="00A46AD0"/>
    <w:rsid w:val="00A47063"/>
    <w:rsid w:val="00A473A8"/>
    <w:rsid w:val="00A47638"/>
    <w:rsid w:val="00A54020"/>
    <w:rsid w:val="00A61AC8"/>
    <w:rsid w:val="00A65D4C"/>
    <w:rsid w:val="00A971A4"/>
    <w:rsid w:val="00AA384D"/>
    <w:rsid w:val="00AA40D7"/>
    <w:rsid w:val="00AB5F7D"/>
    <w:rsid w:val="00AC0C50"/>
    <w:rsid w:val="00AC6FE2"/>
    <w:rsid w:val="00AD1536"/>
    <w:rsid w:val="00AF3925"/>
    <w:rsid w:val="00B04BED"/>
    <w:rsid w:val="00B07D65"/>
    <w:rsid w:val="00B2292F"/>
    <w:rsid w:val="00B2785D"/>
    <w:rsid w:val="00B339ED"/>
    <w:rsid w:val="00B43169"/>
    <w:rsid w:val="00B55AE4"/>
    <w:rsid w:val="00B5727A"/>
    <w:rsid w:val="00B7378F"/>
    <w:rsid w:val="00B739B0"/>
    <w:rsid w:val="00B814A3"/>
    <w:rsid w:val="00B87F54"/>
    <w:rsid w:val="00B92887"/>
    <w:rsid w:val="00B9604D"/>
    <w:rsid w:val="00B96F38"/>
    <w:rsid w:val="00B973BC"/>
    <w:rsid w:val="00BD0E74"/>
    <w:rsid w:val="00BD3E8C"/>
    <w:rsid w:val="00BD5F8C"/>
    <w:rsid w:val="00BE29DD"/>
    <w:rsid w:val="00BE58AC"/>
    <w:rsid w:val="00BF0030"/>
    <w:rsid w:val="00C066AF"/>
    <w:rsid w:val="00C10E06"/>
    <w:rsid w:val="00C145B8"/>
    <w:rsid w:val="00C214C8"/>
    <w:rsid w:val="00C224FC"/>
    <w:rsid w:val="00C22967"/>
    <w:rsid w:val="00C2438F"/>
    <w:rsid w:val="00C32A7E"/>
    <w:rsid w:val="00C34F28"/>
    <w:rsid w:val="00C368DF"/>
    <w:rsid w:val="00C458A3"/>
    <w:rsid w:val="00C529F8"/>
    <w:rsid w:val="00C5306F"/>
    <w:rsid w:val="00C53C9E"/>
    <w:rsid w:val="00C57B5C"/>
    <w:rsid w:val="00C61049"/>
    <w:rsid w:val="00C63FFE"/>
    <w:rsid w:val="00C64DA1"/>
    <w:rsid w:val="00C87A27"/>
    <w:rsid w:val="00C90C43"/>
    <w:rsid w:val="00C91EB6"/>
    <w:rsid w:val="00C97E40"/>
    <w:rsid w:val="00CA10B0"/>
    <w:rsid w:val="00CA2F8E"/>
    <w:rsid w:val="00CA5985"/>
    <w:rsid w:val="00CA7FD5"/>
    <w:rsid w:val="00CB3287"/>
    <w:rsid w:val="00CB33E2"/>
    <w:rsid w:val="00CB4E68"/>
    <w:rsid w:val="00CC2733"/>
    <w:rsid w:val="00CD0050"/>
    <w:rsid w:val="00CE7481"/>
    <w:rsid w:val="00CF0A8F"/>
    <w:rsid w:val="00D040F7"/>
    <w:rsid w:val="00D048CE"/>
    <w:rsid w:val="00D10998"/>
    <w:rsid w:val="00D20178"/>
    <w:rsid w:val="00D22073"/>
    <w:rsid w:val="00D23391"/>
    <w:rsid w:val="00D239BA"/>
    <w:rsid w:val="00D30030"/>
    <w:rsid w:val="00D31805"/>
    <w:rsid w:val="00D35A48"/>
    <w:rsid w:val="00D535C1"/>
    <w:rsid w:val="00D552B9"/>
    <w:rsid w:val="00D74021"/>
    <w:rsid w:val="00D76D01"/>
    <w:rsid w:val="00D922A9"/>
    <w:rsid w:val="00D9394A"/>
    <w:rsid w:val="00DB0CBB"/>
    <w:rsid w:val="00DB67CC"/>
    <w:rsid w:val="00DD304F"/>
    <w:rsid w:val="00DE1070"/>
    <w:rsid w:val="00DE5C5E"/>
    <w:rsid w:val="00E00219"/>
    <w:rsid w:val="00E0316B"/>
    <w:rsid w:val="00E04118"/>
    <w:rsid w:val="00E05DE3"/>
    <w:rsid w:val="00E14908"/>
    <w:rsid w:val="00E25A40"/>
    <w:rsid w:val="00E25E10"/>
    <w:rsid w:val="00E36C7C"/>
    <w:rsid w:val="00E5219B"/>
    <w:rsid w:val="00E5518B"/>
    <w:rsid w:val="00E609FE"/>
    <w:rsid w:val="00E70BA9"/>
    <w:rsid w:val="00E75920"/>
    <w:rsid w:val="00E80D96"/>
    <w:rsid w:val="00E871FA"/>
    <w:rsid w:val="00E936A4"/>
    <w:rsid w:val="00E954BB"/>
    <w:rsid w:val="00E979C8"/>
    <w:rsid w:val="00EA45E7"/>
    <w:rsid w:val="00EB1CD0"/>
    <w:rsid w:val="00EB5113"/>
    <w:rsid w:val="00EB78E3"/>
    <w:rsid w:val="00EC1C4B"/>
    <w:rsid w:val="00EC512D"/>
    <w:rsid w:val="00EC735A"/>
    <w:rsid w:val="00EE6022"/>
    <w:rsid w:val="00EF27FE"/>
    <w:rsid w:val="00F04796"/>
    <w:rsid w:val="00F04A69"/>
    <w:rsid w:val="00F06F65"/>
    <w:rsid w:val="00F07FB6"/>
    <w:rsid w:val="00F12E10"/>
    <w:rsid w:val="00F13D36"/>
    <w:rsid w:val="00F16B53"/>
    <w:rsid w:val="00F318BE"/>
    <w:rsid w:val="00F33297"/>
    <w:rsid w:val="00F332D8"/>
    <w:rsid w:val="00F343FB"/>
    <w:rsid w:val="00F359FE"/>
    <w:rsid w:val="00F42159"/>
    <w:rsid w:val="00F4256E"/>
    <w:rsid w:val="00F42EE1"/>
    <w:rsid w:val="00F64141"/>
    <w:rsid w:val="00F67508"/>
    <w:rsid w:val="00F71FC9"/>
    <w:rsid w:val="00F73B48"/>
    <w:rsid w:val="00F74F51"/>
    <w:rsid w:val="00F842AD"/>
    <w:rsid w:val="00F90C4B"/>
    <w:rsid w:val="00F914EB"/>
    <w:rsid w:val="00F91B85"/>
    <w:rsid w:val="00FA3B17"/>
    <w:rsid w:val="00FA5E8D"/>
    <w:rsid w:val="00FA5F3D"/>
    <w:rsid w:val="00FB399E"/>
    <w:rsid w:val="00FB7F50"/>
    <w:rsid w:val="00FC2A85"/>
    <w:rsid w:val="00FC40AF"/>
    <w:rsid w:val="00FD0A16"/>
    <w:rsid w:val="00FE3D7D"/>
    <w:rsid w:val="00FE6DCF"/>
    <w:rsid w:val="00FF4BA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D5D10-DD3F-453E-82BD-0EC6AA4DE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307</TotalTime>
  <Pages>1</Pages>
  <Words>1737</Words>
  <Characters>9907</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11621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12</cp:revision>
  <dcterms:created xsi:type="dcterms:W3CDTF">2016-09-28T07:37:00Z</dcterms:created>
  <dcterms:modified xsi:type="dcterms:W3CDTF">2016-10-15T07:47:00Z</dcterms:modified>
</cp:coreProperties>
</file>