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605C39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BE0815" w:rsidRDefault="00187DFA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66271519" w:history="1">
        <w:r w:rsidR="00BE0815" w:rsidRPr="00B03CD5">
          <w:rPr>
            <w:rStyle w:val="Hyperlink"/>
            <w:rFonts w:hint="eastAsia"/>
            <w:noProof/>
            <w:rtl/>
          </w:rPr>
          <w:t>دل</w:t>
        </w:r>
        <w:r w:rsidR="00BE0815" w:rsidRPr="00B03CD5">
          <w:rPr>
            <w:rStyle w:val="Hyperlink"/>
            <w:rFonts w:hint="cs"/>
            <w:noProof/>
            <w:rtl/>
          </w:rPr>
          <w:t>ی</w:t>
        </w:r>
        <w:r w:rsidR="00BE0815" w:rsidRPr="00B03CD5">
          <w:rPr>
            <w:rStyle w:val="Hyperlink"/>
            <w:rFonts w:hint="eastAsia"/>
            <w:noProof/>
            <w:rtl/>
          </w:rPr>
          <w:t>ل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د</w:t>
        </w:r>
        <w:r w:rsidR="00BE0815" w:rsidRPr="00B03CD5">
          <w:rPr>
            <w:rStyle w:val="Hyperlink"/>
            <w:rFonts w:hint="cs"/>
            <w:noProof/>
            <w:rtl/>
          </w:rPr>
          <w:t>ی</w:t>
        </w:r>
        <w:r w:rsidR="00BE0815" w:rsidRPr="00B03CD5">
          <w:rPr>
            <w:rStyle w:val="Hyperlink"/>
            <w:rFonts w:hint="eastAsia"/>
            <w:noProof/>
            <w:rtl/>
          </w:rPr>
          <w:t>گر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برا</w:t>
        </w:r>
        <w:r w:rsidR="00BE0815" w:rsidRPr="00B03CD5">
          <w:rPr>
            <w:rStyle w:val="Hyperlink"/>
            <w:rFonts w:hint="cs"/>
            <w:noProof/>
            <w:rtl/>
          </w:rPr>
          <w:t>ی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وجه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ترج</w:t>
        </w:r>
        <w:r w:rsidR="00BE0815" w:rsidRPr="00B03CD5">
          <w:rPr>
            <w:rStyle w:val="Hyperlink"/>
            <w:rFonts w:hint="cs"/>
            <w:noProof/>
            <w:rtl/>
          </w:rPr>
          <w:t>ی</w:t>
        </w:r>
        <w:r w:rsidR="00BE0815" w:rsidRPr="00B03CD5">
          <w:rPr>
            <w:rStyle w:val="Hyperlink"/>
            <w:rFonts w:hint="eastAsia"/>
            <w:noProof/>
            <w:rtl/>
          </w:rPr>
          <w:t>ح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اسبق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زمان</w:t>
        </w:r>
        <w:r w:rsidR="00BE0815" w:rsidRPr="00B03CD5">
          <w:rPr>
            <w:rStyle w:val="Hyperlink"/>
            <w:rFonts w:hint="cs"/>
            <w:noProof/>
            <w:rtl/>
          </w:rPr>
          <w:t>ی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مطلقا</w:t>
        </w:r>
        <w:r w:rsidR="00BE0815">
          <w:rPr>
            <w:noProof/>
            <w:webHidden/>
            <w:rtl/>
          </w:rPr>
          <w:tab/>
        </w:r>
        <w:r w:rsidR="00BE0815">
          <w:rPr>
            <w:noProof/>
            <w:webHidden/>
            <w:rtl/>
          </w:rPr>
          <w:fldChar w:fldCharType="begin"/>
        </w:r>
        <w:r w:rsidR="00BE0815">
          <w:rPr>
            <w:noProof/>
            <w:webHidden/>
            <w:rtl/>
          </w:rPr>
          <w:instrText xml:space="preserve"> </w:instrText>
        </w:r>
        <w:r w:rsidR="00BE0815">
          <w:rPr>
            <w:noProof/>
            <w:webHidden/>
          </w:rPr>
          <w:instrText>PAGEREF</w:instrText>
        </w:r>
        <w:r w:rsidR="00BE0815">
          <w:rPr>
            <w:noProof/>
            <w:webHidden/>
            <w:rtl/>
          </w:rPr>
          <w:instrText xml:space="preserve"> _</w:instrText>
        </w:r>
        <w:r w:rsidR="00BE0815">
          <w:rPr>
            <w:noProof/>
            <w:webHidden/>
          </w:rPr>
          <w:instrText>Toc466271519 \h</w:instrText>
        </w:r>
        <w:r w:rsidR="00BE0815">
          <w:rPr>
            <w:noProof/>
            <w:webHidden/>
            <w:rtl/>
          </w:rPr>
          <w:instrText xml:space="preserve"> </w:instrText>
        </w:r>
        <w:r w:rsidR="00BE0815">
          <w:rPr>
            <w:noProof/>
            <w:webHidden/>
            <w:rtl/>
          </w:rPr>
        </w:r>
        <w:r w:rsidR="00BE0815">
          <w:rPr>
            <w:noProof/>
            <w:webHidden/>
            <w:rtl/>
          </w:rPr>
          <w:fldChar w:fldCharType="separate"/>
        </w:r>
        <w:r w:rsidR="00BE0815">
          <w:rPr>
            <w:noProof/>
            <w:webHidden/>
            <w:rtl/>
          </w:rPr>
          <w:t>1</w:t>
        </w:r>
        <w:r w:rsidR="00BE0815">
          <w:rPr>
            <w:noProof/>
            <w:webHidden/>
            <w:rtl/>
          </w:rPr>
          <w:fldChar w:fldCharType="end"/>
        </w:r>
      </w:hyperlink>
    </w:p>
    <w:p w:rsidR="00BE0815" w:rsidRDefault="00DC70BB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6271520" w:history="1">
        <w:r w:rsidR="00BE0815" w:rsidRPr="00B03CD5">
          <w:rPr>
            <w:rStyle w:val="Hyperlink"/>
            <w:rFonts w:hint="eastAsia"/>
            <w:bCs/>
            <w:i/>
            <w:noProof/>
            <w:rtl/>
          </w:rPr>
          <w:t>دل</w:t>
        </w:r>
        <w:r w:rsidR="00BE0815" w:rsidRPr="00B03CD5">
          <w:rPr>
            <w:rStyle w:val="Hyperlink"/>
            <w:rFonts w:hint="cs"/>
            <w:bCs/>
            <w:i/>
            <w:noProof/>
            <w:rtl/>
          </w:rPr>
          <w:t>ی</w:t>
        </w:r>
        <w:r w:rsidR="00BE0815" w:rsidRPr="00B03CD5">
          <w:rPr>
            <w:rStyle w:val="Hyperlink"/>
            <w:rFonts w:hint="eastAsia"/>
            <w:bCs/>
            <w:i/>
            <w:noProof/>
            <w:rtl/>
          </w:rPr>
          <w:t>ل</w:t>
        </w:r>
        <w:r w:rsidR="00BE0815" w:rsidRPr="00B03CD5">
          <w:rPr>
            <w:rStyle w:val="Hyperlink"/>
            <w:bCs/>
            <w:i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bCs/>
            <w:i/>
            <w:noProof/>
            <w:rtl/>
          </w:rPr>
          <w:t>ادعا</w:t>
        </w:r>
        <w:r w:rsidR="00BE0815" w:rsidRPr="00B03CD5">
          <w:rPr>
            <w:rStyle w:val="Hyperlink"/>
            <w:rFonts w:hint="cs"/>
            <w:bCs/>
            <w:i/>
            <w:noProof/>
            <w:rtl/>
          </w:rPr>
          <w:t>ی</w:t>
        </w:r>
        <w:r w:rsidR="00BE0815" w:rsidRPr="00B03CD5">
          <w:rPr>
            <w:rStyle w:val="Hyperlink"/>
            <w:bCs/>
            <w:i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bCs/>
            <w:i/>
            <w:noProof/>
            <w:rtl/>
          </w:rPr>
          <w:t>نخست</w:t>
        </w:r>
        <w:r w:rsidR="00BE0815" w:rsidRPr="00B03CD5">
          <w:rPr>
            <w:rStyle w:val="Hyperlink"/>
            <w:bCs/>
            <w:i/>
            <w:noProof/>
            <w:rtl/>
          </w:rPr>
          <w:t xml:space="preserve"> : </w:t>
        </w:r>
        <w:r w:rsidR="00BE0815" w:rsidRPr="00B03CD5">
          <w:rPr>
            <w:rStyle w:val="Hyperlink"/>
            <w:rFonts w:hint="eastAsia"/>
            <w:bCs/>
            <w:i/>
            <w:noProof/>
            <w:rtl/>
          </w:rPr>
          <w:t>ظهور</w:t>
        </w:r>
        <w:r w:rsidR="00BE0815" w:rsidRPr="00B03CD5">
          <w:rPr>
            <w:rStyle w:val="Hyperlink"/>
            <w:bCs/>
            <w:i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bCs/>
            <w:i/>
            <w:noProof/>
            <w:rtl/>
          </w:rPr>
          <w:t>خطاب</w:t>
        </w:r>
        <w:r w:rsidR="00BE0815" w:rsidRPr="00B03CD5">
          <w:rPr>
            <w:rStyle w:val="Hyperlink"/>
            <w:rFonts w:hint="cs"/>
            <w:bCs/>
            <w:i/>
            <w:noProof/>
            <w:rtl/>
          </w:rPr>
          <w:t>ی</w:t>
        </w:r>
        <w:r w:rsidR="00BE0815" w:rsidRPr="00B03CD5">
          <w:rPr>
            <w:rStyle w:val="Hyperlink"/>
            <w:rFonts w:hint="eastAsia"/>
            <w:bCs/>
            <w:i/>
            <w:noProof/>
            <w:rtl/>
          </w:rPr>
          <w:t>ن</w:t>
        </w:r>
        <w:r w:rsidR="00BE0815" w:rsidRPr="00B03CD5">
          <w:rPr>
            <w:rStyle w:val="Hyperlink"/>
            <w:bCs/>
            <w:i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bCs/>
            <w:i/>
            <w:noProof/>
            <w:rtl/>
          </w:rPr>
          <w:t>متزاحم</w:t>
        </w:r>
        <w:r w:rsidR="00BE0815" w:rsidRPr="00B03CD5">
          <w:rPr>
            <w:rStyle w:val="Hyperlink"/>
            <w:rFonts w:hint="cs"/>
            <w:bCs/>
            <w:i/>
            <w:noProof/>
            <w:rtl/>
          </w:rPr>
          <w:t>ی</w:t>
        </w:r>
        <w:r w:rsidR="00BE0815" w:rsidRPr="00B03CD5">
          <w:rPr>
            <w:rStyle w:val="Hyperlink"/>
            <w:rFonts w:hint="eastAsia"/>
            <w:bCs/>
            <w:i/>
            <w:noProof/>
            <w:rtl/>
          </w:rPr>
          <w:t>ن</w:t>
        </w:r>
        <w:r w:rsidR="00BE0815" w:rsidRPr="00B03CD5">
          <w:rPr>
            <w:rStyle w:val="Hyperlink"/>
            <w:bCs/>
            <w:i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bCs/>
            <w:i/>
            <w:noProof/>
            <w:rtl/>
          </w:rPr>
          <w:t>در</w:t>
        </w:r>
        <w:r w:rsidR="00BE0815" w:rsidRPr="00B03CD5">
          <w:rPr>
            <w:rStyle w:val="Hyperlink"/>
            <w:bCs/>
            <w:i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bCs/>
            <w:i/>
            <w:noProof/>
            <w:rtl/>
          </w:rPr>
          <w:t>فعل</w:t>
        </w:r>
        <w:r w:rsidR="00BE0815" w:rsidRPr="00B03CD5">
          <w:rPr>
            <w:rStyle w:val="Hyperlink"/>
            <w:rFonts w:hint="cs"/>
            <w:bCs/>
            <w:i/>
            <w:noProof/>
            <w:rtl/>
          </w:rPr>
          <w:t>ی</w:t>
        </w:r>
        <w:r w:rsidR="00BE0815" w:rsidRPr="00B03CD5">
          <w:rPr>
            <w:rStyle w:val="Hyperlink"/>
            <w:rFonts w:hint="eastAsia"/>
            <w:bCs/>
            <w:i/>
            <w:noProof/>
            <w:rtl/>
          </w:rPr>
          <w:t>ت</w:t>
        </w:r>
        <w:r w:rsidR="00BE0815" w:rsidRPr="00B03CD5">
          <w:rPr>
            <w:rStyle w:val="Hyperlink"/>
            <w:bCs/>
            <w:i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bCs/>
            <w:i/>
            <w:noProof/>
            <w:rtl/>
          </w:rPr>
          <w:t>اسبق</w:t>
        </w:r>
        <w:r w:rsidR="00BE0815">
          <w:rPr>
            <w:noProof/>
            <w:webHidden/>
            <w:rtl/>
          </w:rPr>
          <w:tab/>
        </w:r>
        <w:r w:rsidR="00BE0815">
          <w:rPr>
            <w:noProof/>
            <w:webHidden/>
            <w:rtl/>
          </w:rPr>
          <w:fldChar w:fldCharType="begin"/>
        </w:r>
        <w:r w:rsidR="00BE0815">
          <w:rPr>
            <w:noProof/>
            <w:webHidden/>
            <w:rtl/>
          </w:rPr>
          <w:instrText xml:space="preserve"> </w:instrText>
        </w:r>
        <w:r w:rsidR="00BE0815">
          <w:rPr>
            <w:noProof/>
            <w:webHidden/>
          </w:rPr>
          <w:instrText>PAGEREF</w:instrText>
        </w:r>
        <w:r w:rsidR="00BE0815">
          <w:rPr>
            <w:noProof/>
            <w:webHidden/>
            <w:rtl/>
          </w:rPr>
          <w:instrText xml:space="preserve"> _</w:instrText>
        </w:r>
        <w:r w:rsidR="00BE0815">
          <w:rPr>
            <w:noProof/>
            <w:webHidden/>
          </w:rPr>
          <w:instrText>Toc466271520 \h</w:instrText>
        </w:r>
        <w:r w:rsidR="00BE0815">
          <w:rPr>
            <w:noProof/>
            <w:webHidden/>
            <w:rtl/>
          </w:rPr>
          <w:instrText xml:space="preserve"> </w:instrText>
        </w:r>
        <w:r w:rsidR="00BE0815">
          <w:rPr>
            <w:noProof/>
            <w:webHidden/>
            <w:rtl/>
          </w:rPr>
        </w:r>
        <w:r w:rsidR="00BE0815">
          <w:rPr>
            <w:noProof/>
            <w:webHidden/>
            <w:rtl/>
          </w:rPr>
          <w:fldChar w:fldCharType="separate"/>
        </w:r>
        <w:r w:rsidR="00BE0815">
          <w:rPr>
            <w:noProof/>
            <w:webHidden/>
            <w:rtl/>
          </w:rPr>
          <w:t>2</w:t>
        </w:r>
        <w:r w:rsidR="00BE0815">
          <w:rPr>
            <w:noProof/>
            <w:webHidden/>
            <w:rtl/>
          </w:rPr>
          <w:fldChar w:fldCharType="end"/>
        </w:r>
      </w:hyperlink>
    </w:p>
    <w:p w:rsidR="00BE0815" w:rsidRDefault="00DC70BB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6271521" w:history="1">
        <w:r w:rsidR="00BE0815" w:rsidRPr="00B03CD5">
          <w:rPr>
            <w:rStyle w:val="Hyperlink"/>
            <w:rFonts w:hint="eastAsia"/>
            <w:bCs/>
            <w:i/>
            <w:noProof/>
            <w:rtl/>
          </w:rPr>
          <w:t>دل</w:t>
        </w:r>
        <w:r w:rsidR="00BE0815" w:rsidRPr="00B03CD5">
          <w:rPr>
            <w:rStyle w:val="Hyperlink"/>
            <w:rFonts w:hint="cs"/>
            <w:bCs/>
            <w:i/>
            <w:noProof/>
            <w:rtl/>
          </w:rPr>
          <w:t>ی</w:t>
        </w:r>
        <w:r w:rsidR="00BE0815" w:rsidRPr="00B03CD5">
          <w:rPr>
            <w:rStyle w:val="Hyperlink"/>
            <w:rFonts w:hint="eastAsia"/>
            <w:bCs/>
            <w:i/>
            <w:noProof/>
            <w:rtl/>
          </w:rPr>
          <w:t>ل</w:t>
        </w:r>
        <w:r w:rsidR="00BE0815" w:rsidRPr="00B03CD5">
          <w:rPr>
            <w:rStyle w:val="Hyperlink"/>
            <w:bCs/>
            <w:i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bCs/>
            <w:i/>
            <w:noProof/>
            <w:rtl/>
          </w:rPr>
          <w:t>ادعا</w:t>
        </w:r>
        <w:r w:rsidR="00BE0815" w:rsidRPr="00B03CD5">
          <w:rPr>
            <w:rStyle w:val="Hyperlink"/>
            <w:rFonts w:hint="cs"/>
            <w:bCs/>
            <w:i/>
            <w:noProof/>
            <w:rtl/>
          </w:rPr>
          <w:t>ی</w:t>
        </w:r>
        <w:r w:rsidR="00BE0815" w:rsidRPr="00B03CD5">
          <w:rPr>
            <w:rStyle w:val="Hyperlink"/>
            <w:bCs/>
            <w:i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bCs/>
            <w:i/>
            <w:noProof/>
            <w:rtl/>
          </w:rPr>
          <w:t>دوم</w:t>
        </w:r>
        <w:r w:rsidR="00BE0815" w:rsidRPr="00B03CD5">
          <w:rPr>
            <w:rStyle w:val="Hyperlink"/>
            <w:bCs/>
            <w:i/>
            <w:noProof/>
            <w:rtl/>
          </w:rPr>
          <w:t>: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تمام</w:t>
        </w:r>
        <w:r w:rsidR="00BE0815" w:rsidRPr="00B03CD5">
          <w:rPr>
            <w:rStyle w:val="Hyperlink"/>
            <w:rFonts w:hint="cs"/>
            <w:noProof/>
            <w:rtl/>
          </w:rPr>
          <w:t>ی</w:t>
        </w:r>
        <w:r w:rsidR="00BE0815" w:rsidRPr="00B03CD5">
          <w:rPr>
            <w:rStyle w:val="Hyperlink"/>
            <w:rFonts w:hint="eastAsia"/>
            <w:noProof/>
            <w:rtl/>
          </w:rPr>
          <w:t>ت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داعو</w:t>
        </w:r>
        <w:r w:rsidR="00BE0815" w:rsidRPr="00B03CD5">
          <w:rPr>
            <w:rStyle w:val="Hyperlink"/>
            <w:rFonts w:hint="cs"/>
            <w:noProof/>
            <w:rtl/>
          </w:rPr>
          <w:t>ی</w:t>
        </w:r>
        <w:r w:rsidR="00BE0815" w:rsidRPr="00B03CD5">
          <w:rPr>
            <w:rStyle w:val="Hyperlink"/>
            <w:rFonts w:hint="eastAsia"/>
            <w:noProof/>
            <w:rtl/>
          </w:rPr>
          <w:t>ت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متقدم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و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قصور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داعو</w:t>
        </w:r>
        <w:r w:rsidR="00BE0815" w:rsidRPr="00B03CD5">
          <w:rPr>
            <w:rStyle w:val="Hyperlink"/>
            <w:rFonts w:hint="cs"/>
            <w:noProof/>
            <w:rtl/>
          </w:rPr>
          <w:t>ی</w:t>
        </w:r>
        <w:r w:rsidR="00BE0815" w:rsidRPr="00B03CD5">
          <w:rPr>
            <w:rStyle w:val="Hyperlink"/>
            <w:rFonts w:hint="eastAsia"/>
            <w:noProof/>
            <w:rtl/>
          </w:rPr>
          <w:t>ت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متأخر</w:t>
        </w:r>
        <w:r w:rsidR="00BE0815">
          <w:rPr>
            <w:noProof/>
            <w:webHidden/>
            <w:rtl/>
          </w:rPr>
          <w:tab/>
        </w:r>
        <w:r w:rsidR="00BE0815">
          <w:rPr>
            <w:noProof/>
            <w:webHidden/>
            <w:rtl/>
          </w:rPr>
          <w:fldChar w:fldCharType="begin"/>
        </w:r>
        <w:r w:rsidR="00BE0815">
          <w:rPr>
            <w:noProof/>
            <w:webHidden/>
            <w:rtl/>
          </w:rPr>
          <w:instrText xml:space="preserve"> </w:instrText>
        </w:r>
        <w:r w:rsidR="00BE0815">
          <w:rPr>
            <w:noProof/>
            <w:webHidden/>
          </w:rPr>
          <w:instrText>PAGEREF</w:instrText>
        </w:r>
        <w:r w:rsidR="00BE0815">
          <w:rPr>
            <w:noProof/>
            <w:webHidden/>
            <w:rtl/>
          </w:rPr>
          <w:instrText xml:space="preserve"> _</w:instrText>
        </w:r>
        <w:r w:rsidR="00BE0815">
          <w:rPr>
            <w:noProof/>
            <w:webHidden/>
          </w:rPr>
          <w:instrText>Toc466271521 \h</w:instrText>
        </w:r>
        <w:r w:rsidR="00BE0815">
          <w:rPr>
            <w:noProof/>
            <w:webHidden/>
            <w:rtl/>
          </w:rPr>
          <w:instrText xml:space="preserve"> </w:instrText>
        </w:r>
        <w:r w:rsidR="00BE0815">
          <w:rPr>
            <w:noProof/>
            <w:webHidden/>
            <w:rtl/>
          </w:rPr>
        </w:r>
        <w:r w:rsidR="00BE0815">
          <w:rPr>
            <w:noProof/>
            <w:webHidden/>
            <w:rtl/>
          </w:rPr>
          <w:fldChar w:fldCharType="separate"/>
        </w:r>
        <w:r w:rsidR="00BE0815">
          <w:rPr>
            <w:noProof/>
            <w:webHidden/>
            <w:rtl/>
          </w:rPr>
          <w:t>2</w:t>
        </w:r>
        <w:r w:rsidR="00BE0815">
          <w:rPr>
            <w:noProof/>
            <w:webHidden/>
            <w:rtl/>
          </w:rPr>
          <w:fldChar w:fldCharType="end"/>
        </w:r>
      </w:hyperlink>
    </w:p>
    <w:p w:rsidR="00BE0815" w:rsidRDefault="00DC70BB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6271522" w:history="1">
        <w:r w:rsidR="00BE0815" w:rsidRPr="00B03CD5">
          <w:rPr>
            <w:rStyle w:val="Hyperlink"/>
            <w:rFonts w:hint="eastAsia"/>
            <w:noProof/>
            <w:rtl/>
          </w:rPr>
          <w:t>نظر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تحق</w:t>
        </w:r>
        <w:r w:rsidR="00BE0815" w:rsidRPr="00B03CD5">
          <w:rPr>
            <w:rStyle w:val="Hyperlink"/>
            <w:rFonts w:hint="cs"/>
            <w:noProof/>
            <w:rtl/>
          </w:rPr>
          <w:t>ی</w:t>
        </w:r>
        <w:r w:rsidR="00BE0815" w:rsidRPr="00B03CD5">
          <w:rPr>
            <w:rStyle w:val="Hyperlink"/>
            <w:rFonts w:hint="eastAsia"/>
            <w:noProof/>
            <w:rtl/>
          </w:rPr>
          <w:t>ق</w:t>
        </w:r>
        <w:r w:rsidR="00BE0815" w:rsidRPr="00B03CD5">
          <w:rPr>
            <w:rStyle w:val="Hyperlink"/>
            <w:noProof/>
            <w:rtl/>
          </w:rPr>
          <w:t xml:space="preserve">: </w:t>
        </w:r>
        <w:r w:rsidR="00BE0815" w:rsidRPr="00B03CD5">
          <w:rPr>
            <w:rStyle w:val="Hyperlink"/>
            <w:rFonts w:hint="eastAsia"/>
            <w:noProof/>
            <w:rtl/>
          </w:rPr>
          <w:t>ترج</w:t>
        </w:r>
        <w:r w:rsidR="00BE0815" w:rsidRPr="00B03CD5">
          <w:rPr>
            <w:rStyle w:val="Hyperlink"/>
            <w:rFonts w:hint="cs"/>
            <w:noProof/>
            <w:rtl/>
          </w:rPr>
          <w:t>ی</w:t>
        </w:r>
        <w:r w:rsidR="00BE0815" w:rsidRPr="00B03CD5">
          <w:rPr>
            <w:rStyle w:val="Hyperlink"/>
            <w:rFonts w:hint="eastAsia"/>
            <w:noProof/>
            <w:rtl/>
          </w:rPr>
          <w:t>ح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به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سبق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زمان</w:t>
        </w:r>
        <w:r w:rsidR="00BE0815" w:rsidRPr="00B03CD5">
          <w:rPr>
            <w:rStyle w:val="Hyperlink"/>
            <w:rFonts w:hint="cs"/>
            <w:noProof/>
            <w:rtl/>
          </w:rPr>
          <w:t>ی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مساعد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با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ارتکاز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عرف</w:t>
        </w:r>
        <w:r w:rsidR="00BE0815" w:rsidRPr="00B03CD5">
          <w:rPr>
            <w:rStyle w:val="Hyperlink"/>
            <w:rFonts w:hint="cs"/>
            <w:noProof/>
            <w:rtl/>
          </w:rPr>
          <w:t>ی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و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ذوق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فقه</w:t>
        </w:r>
        <w:r w:rsidR="00BE0815" w:rsidRPr="00B03CD5">
          <w:rPr>
            <w:rStyle w:val="Hyperlink"/>
            <w:rFonts w:hint="cs"/>
            <w:noProof/>
            <w:rtl/>
          </w:rPr>
          <w:t>ی</w:t>
        </w:r>
        <w:r w:rsidR="00BE0815">
          <w:rPr>
            <w:noProof/>
            <w:webHidden/>
            <w:rtl/>
          </w:rPr>
          <w:tab/>
        </w:r>
        <w:r w:rsidR="00BE0815">
          <w:rPr>
            <w:noProof/>
            <w:webHidden/>
            <w:rtl/>
          </w:rPr>
          <w:fldChar w:fldCharType="begin"/>
        </w:r>
        <w:r w:rsidR="00BE0815">
          <w:rPr>
            <w:noProof/>
            <w:webHidden/>
            <w:rtl/>
          </w:rPr>
          <w:instrText xml:space="preserve"> </w:instrText>
        </w:r>
        <w:r w:rsidR="00BE0815">
          <w:rPr>
            <w:noProof/>
            <w:webHidden/>
          </w:rPr>
          <w:instrText>PAGEREF</w:instrText>
        </w:r>
        <w:r w:rsidR="00BE0815">
          <w:rPr>
            <w:noProof/>
            <w:webHidden/>
            <w:rtl/>
          </w:rPr>
          <w:instrText xml:space="preserve"> _</w:instrText>
        </w:r>
        <w:r w:rsidR="00BE0815">
          <w:rPr>
            <w:noProof/>
            <w:webHidden/>
          </w:rPr>
          <w:instrText>Toc466271522 \h</w:instrText>
        </w:r>
        <w:r w:rsidR="00BE0815">
          <w:rPr>
            <w:noProof/>
            <w:webHidden/>
            <w:rtl/>
          </w:rPr>
          <w:instrText xml:space="preserve"> </w:instrText>
        </w:r>
        <w:r w:rsidR="00BE0815">
          <w:rPr>
            <w:noProof/>
            <w:webHidden/>
            <w:rtl/>
          </w:rPr>
        </w:r>
        <w:r w:rsidR="00BE0815">
          <w:rPr>
            <w:noProof/>
            <w:webHidden/>
            <w:rtl/>
          </w:rPr>
          <w:fldChar w:fldCharType="separate"/>
        </w:r>
        <w:r w:rsidR="00BE0815">
          <w:rPr>
            <w:noProof/>
            <w:webHidden/>
            <w:rtl/>
          </w:rPr>
          <w:t>3</w:t>
        </w:r>
        <w:r w:rsidR="00BE0815">
          <w:rPr>
            <w:noProof/>
            <w:webHidden/>
            <w:rtl/>
          </w:rPr>
          <w:fldChar w:fldCharType="end"/>
        </w:r>
      </w:hyperlink>
    </w:p>
    <w:p w:rsidR="00BE0815" w:rsidRDefault="00DC70BB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6271523" w:history="1">
        <w:r w:rsidR="00BE0815" w:rsidRPr="00B03CD5">
          <w:rPr>
            <w:rStyle w:val="Hyperlink"/>
            <w:rFonts w:hint="eastAsia"/>
            <w:noProof/>
            <w:rtl/>
          </w:rPr>
          <w:t>عدم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مرجح</w:t>
        </w:r>
        <w:r w:rsidR="00BE0815" w:rsidRPr="00B03CD5">
          <w:rPr>
            <w:rStyle w:val="Hyperlink"/>
            <w:rFonts w:hint="cs"/>
            <w:noProof/>
            <w:rtl/>
          </w:rPr>
          <w:t>ی</w:t>
        </w:r>
        <w:r w:rsidR="00BE0815" w:rsidRPr="00B03CD5">
          <w:rPr>
            <w:rStyle w:val="Hyperlink"/>
            <w:rFonts w:hint="eastAsia"/>
            <w:noProof/>
            <w:rtl/>
          </w:rPr>
          <w:t>ت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در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مشروط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به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قدرت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شرع</w:t>
        </w:r>
        <w:r w:rsidR="00BE0815" w:rsidRPr="00B03CD5">
          <w:rPr>
            <w:rStyle w:val="Hyperlink"/>
            <w:rFonts w:hint="cs"/>
            <w:noProof/>
            <w:rtl/>
          </w:rPr>
          <w:t>ی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و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اهم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بودن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متأخر</w:t>
        </w:r>
        <w:r w:rsidR="00BE0815">
          <w:rPr>
            <w:noProof/>
            <w:webHidden/>
            <w:rtl/>
          </w:rPr>
          <w:tab/>
        </w:r>
        <w:r w:rsidR="00BE0815">
          <w:rPr>
            <w:noProof/>
            <w:webHidden/>
            <w:rtl/>
          </w:rPr>
          <w:fldChar w:fldCharType="begin"/>
        </w:r>
        <w:r w:rsidR="00BE0815">
          <w:rPr>
            <w:noProof/>
            <w:webHidden/>
            <w:rtl/>
          </w:rPr>
          <w:instrText xml:space="preserve"> </w:instrText>
        </w:r>
        <w:r w:rsidR="00BE0815">
          <w:rPr>
            <w:noProof/>
            <w:webHidden/>
          </w:rPr>
          <w:instrText>PAGEREF</w:instrText>
        </w:r>
        <w:r w:rsidR="00BE0815">
          <w:rPr>
            <w:noProof/>
            <w:webHidden/>
            <w:rtl/>
          </w:rPr>
          <w:instrText xml:space="preserve"> _</w:instrText>
        </w:r>
        <w:r w:rsidR="00BE0815">
          <w:rPr>
            <w:noProof/>
            <w:webHidden/>
          </w:rPr>
          <w:instrText>Toc466271523 \h</w:instrText>
        </w:r>
        <w:r w:rsidR="00BE0815">
          <w:rPr>
            <w:noProof/>
            <w:webHidden/>
            <w:rtl/>
          </w:rPr>
          <w:instrText xml:space="preserve"> </w:instrText>
        </w:r>
        <w:r w:rsidR="00BE0815">
          <w:rPr>
            <w:noProof/>
            <w:webHidden/>
            <w:rtl/>
          </w:rPr>
        </w:r>
        <w:r w:rsidR="00BE0815">
          <w:rPr>
            <w:noProof/>
            <w:webHidden/>
            <w:rtl/>
          </w:rPr>
          <w:fldChar w:fldCharType="separate"/>
        </w:r>
        <w:r w:rsidR="00BE0815">
          <w:rPr>
            <w:noProof/>
            <w:webHidden/>
            <w:rtl/>
          </w:rPr>
          <w:t>3</w:t>
        </w:r>
        <w:r w:rsidR="00BE0815">
          <w:rPr>
            <w:noProof/>
            <w:webHidden/>
            <w:rtl/>
          </w:rPr>
          <w:fldChar w:fldCharType="end"/>
        </w:r>
      </w:hyperlink>
    </w:p>
    <w:p w:rsidR="00BE0815" w:rsidRDefault="00DC70BB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6271524" w:history="1">
        <w:r w:rsidR="00BE0815" w:rsidRPr="00B03CD5">
          <w:rPr>
            <w:rStyle w:val="Hyperlink"/>
            <w:rFonts w:hint="eastAsia"/>
            <w:noProof/>
            <w:rtl/>
          </w:rPr>
          <w:t>استثنا</w:t>
        </w:r>
        <w:r w:rsidR="00BE0815" w:rsidRPr="00B03CD5">
          <w:rPr>
            <w:rStyle w:val="Hyperlink"/>
            <w:rFonts w:hint="cs"/>
            <w:noProof/>
            <w:rtl/>
          </w:rPr>
          <w:t>ی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محقق</w:t>
        </w:r>
        <w:r w:rsidR="00BE0815" w:rsidRPr="00B03CD5">
          <w:rPr>
            <w:rStyle w:val="Hyperlink"/>
            <w:noProof/>
            <w:rtl/>
          </w:rPr>
          <w:t xml:space="preserve"> </w:t>
        </w:r>
        <w:r w:rsidR="00BE0815" w:rsidRPr="00B03CD5">
          <w:rPr>
            <w:rStyle w:val="Hyperlink"/>
            <w:rFonts w:hint="eastAsia"/>
            <w:noProof/>
            <w:rtl/>
          </w:rPr>
          <w:t>نائن</w:t>
        </w:r>
        <w:r w:rsidR="00BE0815" w:rsidRPr="00B03CD5">
          <w:rPr>
            <w:rStyle w:val="Hyperlink"/>
            <w:rFonts w:hint="cs"/>
            <w:noProof/>
            <w:rtl/>
          </w:rPr>
          <w:t>یی</w:t>
        </w:r>
        <w:r w:rsidR="00BE0815">
          <w:rPr>
            <w:noProof/>
            <w:webHidden/>
            <w:rtl/>
          </w:rPr>
          <w:tab/>
        </w:r>
        <w:r w:rsidR="00BE0815">
          <w:rPr>
            <w:noProof/>
            <w:webHidden/>
            <w:rtl/>
          </w:rPr>
          <w:fldChar w:fldCharType="begin"/>
        </w:r>
        <w:r w:rsidR="00BE0815">
          <w:rPr>
            <w:noProof/>
            <w:webHidden/>
            <w:rtl/>
          </w:rPr>
          <w:instrText xml:space="preserve"> </w:instrText>
        </w:r>
        <w:r w:rsidR="00BE0815">
          <w:rPr>
            <w:noProof/>
            <w:webHidden/>
          </w:rPr>
          <w:instrText>PAGEREF</w:instrText>
        </w:r>
        <w:r w:rsidR="00BE0815">
          <w:rPr>
            <w:noProof/>
            <w:webHidden/>
            <w:rtl/>
          </w:rPr>
          <w:instrText xml:space="preserve"> _</w:instrText>
        </w:r>
        <w:r w:rsidR="00BE0815">
          <w:rPr>
            <w:noProof/>
            <w:webHidden/>
          </w:rPr>
          <w:instrText>Toc466271524 \h</w:instrText>
        </w:r>
        <w:r w:rsidR="00BE0815">
          <w:rPr>
            <w:noProof/>
            <w:webHidden/>
            <w:rtl/>
          </w:rPr>
          <w:instrText xml:space="preserve"> </w:instrText>
        </w:r>
        <w:r w:rsidR="00BE0815">
          <w:rPr>
            <w:noProof/>
            <w:webHidden/>
            <w:rtl/>
          </w:rPr>
        </w:r>
        <w:r w:rsidR="00BE0815">
          <w:rPr>
            <w:noProof/>
            <w:webHidden/>
            <w:rtl/>
          </w:rPr>
          <w:fldChar w:fldCharType="separate"/>
        </w:r>
        <w:r w:rsidR="00BE0815">
          <w:rPr>
            <w:noProof/>
            <w:webHidden/>
            <w:rtl/>
          </w:rPr>
          <w:t>4</w:t>
        </w:r>
        <w:r w:rsidR="00BE0815">
          <w:rPr>
            <w:noProof/>
            <w:webHidden/>
            <w:rtl/>
          </w:rPr>
          <w:fldChar w:fldCharType="end"/>
        </w:r>
      </w:hyperlink>
    </w:p>
    <w:p w:rsidR="00C91EB6" w:rsidRPr="00C91EB6" w:rsidRDefault="00187DFA" w:rsidP="00605C39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605C39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Start w:id="1" w:name="_GoBack"/>
      <w:bookmarkEnd w:id="0"/>
      <w:r w:rsidR="006663CB">
        <w:rPr>
          <w:rFonts w:hint="cs"/>
          <w:rtl/>
        </w:rPr>
        <w:t>تعارض</w:t>
      </w:r>
      <w:r w:rsidR="006663CB">
        <w:rPr>
          <w:rtl/>
        </w:rPr>
        <w:t>/</w:t>
      </w:r>
      <w:r w:rsidR="006663CB">
        <w:rPr>
          <w:rFonts w:hint="cs"/>
          <w:rtl/>
        </w:rPr>
        <w:t>مقدمات</w:t>
      </w:r>
      <w:r w:rsidR="00724537">
        <w:rPr>
          <w:rFonts w:hint="cs"/>
          <w:rtl/>
        </w:rPr>
        <w:t>/</w:t>
      </w:r>
      <w:bookmarkStart w:id="2" w:name="BokSabj_d"/>
      <w:bookmarkEnd w:id="2"/>
      <w:r w:rsidR="006663CB">
        <w:rPr>
          <w:rFonts w:hint="cs"/>
          <w:rtl/>
        </w:rPr>
        <w:t>تعریف</w:t>
      </w:r>
      <w:r w:rsidR="006663CB">
        <w:rPr>
          <w:rtl/>
        </w:rPr>
        <w:t>/</w:t>
      </w:r>
      <w:r w:rsidR="006663CB">
        <w:rPr>
          <w:rFonts w:hint="cs"/>
          <w:rtl/>
        </w:rPr>
        <w:t>خروج</w:t>
      </w:r>
      <w:r w:rsidR="006663CB">
        <w:rPr>
          <w:rtl/>
        </w:rPr>
        <w:t xml:space="preserve"> </w:t>
      </w:r>
      <w:r w:rsidR="006663CB">
        <w:rPr>
          <w:rFonts w:hint="cs"/>
          <w:rtl/>
        </w:rPr>
        <w:t>تزاحم</w:t>
      </w:r>
      <w:r w:rsidR="006663CB">
        <w:rPr>
          <w:rtl/>
        </w:rPr>
        <w:t xml:space="preserve"> </w:t>
      </w:r>
      <w:r w:rsidR="006663CB">
        <w:rPr>
          <w:rFonts w:hint="cs"/>
          <w:rtl/>
        </w:rPr>
        <w:t>از</w:t>
      </w:r>
      <w:r w:rsidR="006663CB">
        <w:rPr>
          <w:rtl/>
        </w:rPr>
        <w:t xml:space="preserve"> </w:t>
      </w:r>
      <w:r w:rsidR="006663CB">
        <w:rPr>
          <w:rFonts w:hint="cs"/>
          <w:rtl/>
        </w:rPr>
        <w:t>تعریف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6663CB">
        <w:rPr>
          <w:rFonts w:hint="cs"/>
          <w:rtl/>
        </w:rPr>
        <w:t>مرجحات</w:t>
      </w:r>
      <w:r w:rsidR="00C52A82">
        <w:rPr>
          <w:rFonts w:hint="cs"/>
          <w:rtl/>
        </w:rPr>
        <w:t xml:space="preserve"> تزاحم</w:t>
      </w:r>
      <w:r w:rsidR="006663CB">
        <w:rPr>
          <w:rtl/>
        </w:rPr>
        <w:t xml:space="preserve">/ </w:t>
      </w:r>
      <w:r w:rsidR="006663CB">
        <w:rPr>
          <w:rFonts w:hint="cs"/>
          <w:rtl/>
        </w:rPr>
        <w:t>مرجح</w:t>
      </w:r>
      <w:r w:rsidR="006663CB">
        <w:rPr>
          <w:rtl/>
        </w:rPr>
        <w:t xml:space="preserve"> </w:t>
      </w:r>
      <w:r w:rsidR="006663CB">
        <w:rPr>
          <w:rFonts w:hint="cs"/>
          <w:rtl/>
        </w:rPr>
        <w:t>سوم</w:t>
      </w:r>
      <w:r w:rsidR="006663CB">
        <w:rPr>
          <w:rtl/>
        </w:rPr>
        <w:t xml:space="preserve">: </w:t>
      </w:r>
      <w:r w:rsidR="006663CB">
        <w:rPr>
          <w:rFonts w:hint="cs"/>
          <w:rtl/>
        </w:rPr>
        <w:t>اسبقیت</w:t>
      </w:r>
      <w:bookmarkEnd w:id="1"/>
      <w:r w:rsidR="001B6799">
        <w:rPr>
          <w:rFonts w:hint="cs"/>
          <w:rtl/>
        </w:rPr>
        <w:t xml:space="preserve"> </w:t>
      </w:r>
    </w:p>
    <w:p w:rsidR="008F5B4D" w:rsidRPr="008A522A" w:rsidRDefault="008F5B4D" w:rsidP="00605C39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54744C" w:rsidP="00605C39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بحث در مرجح سوم ترجیح به اسبقیت بود. گذشت که مرحوم نائینی در دو تکلیف مشروط به قدرت شرعی، مرجحیت این مرجح را پذیرفته است.</w:t>
      </w:r>
    </w:p>
    <w:p w:rsidR="00247D2F" w:rsidRPr="003A6148" w:rsidRDefault="00247D2F" w:rsidP="00605C39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605C39">
      <w:pPr>
        <w:ind w:firstLine="284"/>
        <w:jc w:val="both"/>
      </w:pPr>
    </w:p>
    <w:p w:rsidR="00110210" w:rsidRDefault="00EF5A87" w:rsidP="00EF5A8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مرحوم محقق نائینی در فقه اسبقیت را مرجح میداند حتی </w:t>
      </w:r>
      <w:r w:rsidR="005938BA">
        <w:rPr>
          <w:rFonts w:hint="cs"/>
          <w:rtl/>
        </w:rPr>
        <w:t xml:space="preserve">در </w:t>
      </w:r>
      <w:r>
        <w:rPr>
          <w:rFonts w:hint="cs"/>
          <w:rtl/>
        </w:rPr>
        <w:t>دو تکلیف مشروط به قدرت عقلی، و اینکه در اجود التقریرات منکر آن شده بود</w:t>
      </w:r>
      <w:r w:rsidR="005938BA">
        <w:rPr>
          <w:rFonts w:hint="cs"/>
          <w:rtl/>
        </w:rPr>
        <w:t xml:space="preserve"> و قول تفصیل را بیان کرده بود</w:t>
      </w:r>
      <w:r>
        <w:rPr>
          <w:rFonts w:hint="cs"/>
          <w:rtl/>
        </w:rPr>
        <w:t xml:space="preserve"> با منبای فقهی اش سازگار نبود، ما </w:t>
      </w:r>
      <w:r w:rsidR="005938BA">
        <w:rPr>
          <w:rFonts w:hint="cs"/>
          <w:rtl/>
        </w:rPr>
        <w:t xml:space="preserve">مبنای اصولی موافق با مشی فقهی اش </w:t>
      </w:r>
      <w:r>
        <w:rPr>
          <w:rFonts w:hint="cs"/>
          <w:rtl/>
        </w:rPr>
        <w:t xml:space="preserve">در کتاب های ایشان </w:t>
      </w:r>
      <w:r w:rsidR="005938BA">
        <w:rPr>
          <w:rFonts w:hint="cs"/>
          <w:rtl/>
        </w:rPr>
        <w:t>تحقیق کرده و در فوائد یافتیم.</w:t>
      </w:r>
    </w:p>
    <w:p w:rsidR="00EF5A87" w:rsidRDefault="00110210" w:rsidP="0004534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نائینی </w:t>
      </w:r>
      <w:r w:rsidRPr="00E77EFE">
        <w:rPr>
          <w:rFonts w:hint="cs"/>
          <w:vertAlign w:val="superscript"/>
          <w:rtl/>
        </w:rPr>
        <w:t>قدس سره</w:t>
      </w:r>
      <w:r>
        <w:rPr>
          <w:rFonts w:hint="cs"/>
          <w:rtl/>
        </w:rPr>
        <w:t xml:space="preserve"> ترجیح به اسبقیت در دو تکلیف مشروط به قدرت شرعی را گویا واضح دانسته است و در دو تکلیف مشروط به قدرت عقلی اگر تکلیف متأخر اهم ب</w:t>
      </w:r>
      <w:r w:rsidR="00045347">
        <w:rPr>
          <w:rFonts w:hint="cs"/>
          <w:rtl/>
        </w:rPr>
        <w:t xml:space="preserve">اشد </w:t>
      </w:r>
      <w:r>
        <w:rPr>
          <w:rFonts w:hint="cs"/>
          <w:rtl/>
        </w:rPr>
        <w:t>ترجیح</w:t>
      </w:r>
      <w:r w:rsidR="00045347">
        <w:rPr>
          <w:rFonts w:hint="cs"/>
          <w:rtl/>
        </w:rPr>
        <w:t xml:space="preserve"> با اهم است</w:t>
      </w:r>
      <w:r>
        <w:rPr>
          <w:rFonts w:hint="cs"/>
          <w:rtl/>
        </w:rPr>
        <w:t xml:space="preserve"> و اگر متساوی بودند ترجیح با تکلیف متقدم است.</w:t>
      </w:r>
    </w:p>
    <w:p w:rsidR="00DC44D0" w:rsidRDefault="000E47D4" w:rsidP="00901B02">
      <w:pPr>
        <w:pStyle w:val="Heading9"/>
        <w:rPr>
          <w:rtl/>
        </w:rPr>
      </w:pPr>
      <w:bookmarkStart w:id="4" w:name="_Toc466271519"/>
      <w:r>
        <w:rPr>
          <w:rFonts w:hint="cs"/>
          <w:rtl/>
        </w:rPr>
        <w:t>دلیل دیگر برای وجه ترجیح اسبق زمانی</w:t>
      </w:r>
      <w:r w:rsidR="00901B02">
        <w:rPr>
          <w:rFonts w:hint="cs"/>
          <w:rtl/>
        </w:rPr>
        <w:t xml:space="preserve"> مطلقا</w:t>
      </w:r>
      <w:bookmarkEnd w:id="4"/>
    </w:p>
    <w:p w:rsidR="00A315AC" w:rsidRDefault="00901B02" w:rsidP="00605C3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اگر زمان یکی از دو تکلیف متزاحم متقدم باشد و یکی متأخر، ترجیح </w:t>
      </w:r>
      <w:r w:rsidR="000E3D5A">
        <w:rPr>
          <w:rFonts w:hint="cs"/>
          <w:rtl/>
        </w:rPr>
        <w:t>با تکلیف متقدم است حتی در دو تکلیف مشروط به قدرت عقلی، البته به این شرط که تکلیف متأخر اهم نباشد.</w:t>
      </w:r>
    </w:p>
    <w:p w:rsidR="00615B6B" w:rsidRDefault="00615B6B" w:rsidP="00615B6B">
      <w:pPr>
        <w:ind w:firstLine="284"/>
        <w:jc w:val="both"/>
        <w:rPr>
          <w:rtl/>
        </w:rPr>
      </w:pPr>
      <w:r>
        <w:rPr>
          <w:rFonts w:hint="cs"/>
          <w:rtl/>
        </w:rPr>
        <w:t>قول محقق نائینی در مسأله قول چهارم میشود؛ ترجیح با سبق زمانی مطلقا مگر در جایی که قدرت عقلی باشد و متأخر اهم.</w:t>
      </w:r>
    </w:p>
    <w:p w:rsidR="003B13DD" w:rsidRDefault="003B13DD" w:rsidP="00615B6B">
      <w:pPr>
        <w:ind w:firstLine="284"/>
        <w:jc w:val="both"/>
        <w:rPr>
          <w:rtl/>
        </w:rPr>
      </w:pPr>
      <w:r>
        <w:rPr>
          <w:rFonts w:hint="cs"/>
          <w:rtl/>
        </w:rPr>
        <w:t>قول نخست: ترجیح به سبق زمانی مطلقا (</w:t>
      </w:r>
      <w:r w:rsidR="005E6DAF">
        <w:rPr>
          <w:rFonts w:hint="cs"/>
          <w:rtl/>
        </w:rPr>
        <w:t xml:space="preserve">محقق </w:t>
      </w:r>
      <w:r>
        <w:rPr>
          <w:rFonts w:hint="cs"/>
          <w:rtl/>
        </w:rPr>
        <w:t>خویی در مصباح الاصول)</w:t>
      </w:r>
    </w:p>
    <w:p w:rsidR="005E6DAF" w:rsidRDefault="005E6DAF" w:rsidP="00615B6B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قول دوم: عدم ترجیح به سبق زمانی مطلقا (محقق صدر)</w:t>
      </w:r>
    </w:p>
    <w:p w:rsidR="005E6DAF" w:rsidRDefault="005E6DAF" w:rsidP="00615B6B">
      <w:pPr>
        <w:ind w:firstLine="284"/>
        <w:jc w:val="both"/>
        <w:rPr>
          <w:rtl/>
        </w:rPr>
      </w:pPr>
      <w:r>
        <w:rPr>
          <w:rFonts w:hint="cs"/>
          <w:rtl/>
        </w:rPr>
        <w:t>قول سوم: تفصیل بین قدرت عقلی و شرعی (محقق خویی در محاضرات)</w:t>
      </w:r>
    </w:p>
    <w:p w:rsidR="005E6DAF" w:rsidRDefault="005E6DAF" w:rsidP="00615B6B">
      <w:pPr>
        <w:ind w:firstLine="284"/>
        <w:jc w:val="both"/>
        <w:rPr>
          <w:rtl/>
        </w:rPr>
      </w:pPr>
      <w:r>
        <w:rPr>
          <w:rFonts w:hint="cs"/>
          <w:rtl/>
        </w:rPr>
        <w:t>قول چهارم:  ترجیح به سبق زمانی مگر</w:t>
      </w:r>
      <w:r w:rsidR="00045347">
        <w:rPr>
          <w:rFonts w:hint="cs"/>
          <w:rtl/>
        </w:rPr>
        <w:t xml:space="preserve"> در جایی که قدرت عقلی بوده و متأ</w:t>
      </w:r>
      <w:r>
        <w:rPr>
          <w:rFonts w:hint="cs"/>
          <w:rtl/>
        </w:rPr>
        <w:t>خر اهم باشد (</w:t>
      </w:r>
      <w:r w:rsidR="00350B36">
        <w:rPr>
          <w:rFonts w:hint="cs"/>
          <w:rtl/>
        </w:rPr>
        <w:t>محقق نائینی در فوائد</w:t>
      </w:r>
      <w:r>
        <w:rPr>
          <w:rFonts w:hint="cs"/>
          <w:rtl/>
        </w:rPr>
        <w:t>)</w:t>
      </w:r>
    </w:p>
    <w:p w:rsidR="000E3D5A" w:rsidRDefault="000E3D5A" w:rsidP="00605C39">
      <w:pPr>
        <w:ind w:firstLine="284"/>
        <w:jc w:val="both"/>
        <w:rPr>
          <w:rtl/>
        </w:rPr>
      </w:pPr>
      <w:r>
        <w:rPr>
          <w:rFonts w:hint="cs"/>
          <w:rtl/>
        </w:rPr>
        <w:t>محقق نائینی دو ادعا دارند:</w:t>
      </w:r>
    </w:p>
    <w:p w:rsidR="000E3D5A" w:rsidRDefault="006D54E0" w:rsidP="006D54E0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ترجیح اسبق و لو متأخر اهم باشد در دو تکلیف مشروط به قدرت شرعی</w:t>
      </w:r>
    </w:p>
    <w:p w:rsidR="006D54E0" w:rsidRPr="001A27D7" w:rsidRDefault="006D54E0" w:rsidP="006D54E0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ترجیح اسبق در خصوص متساویین در دو تکلیف مشروط به قدرت عقلی</w:t>
      </w:r>
    </w:p>
    <w:p w:rsidR="001A1EA5" w:rsidRPr="009F22DF" w:rsidRDefault="00E21B5B" w:rsidP="00E21B5B">
      <w:pPr>
        <w:pStyle w:val="Heading9"/>
        <w:rPr>
          <w:rStyle w:val="Emphasis"/>
          <w:rtl/>
        </w:rPr>
      </w:pPr>
      <w:bookmarkStart w:id="5" w:name="_Toc466271520"/>
      <w:r>
        <w:rPr>
          <w:rStyle w:val="Emphasis"/>
          <w:rFonts w:hint="cs"/>
          <w:rtl/>
        </w:rPr>
        <w:t>دلیل ادعای نخست : ظهور خطابین متزاحمین در فعلیت اسبق</w:t>
      </w:r>
      <w:bookmarkEnd w:id="5"/>
    </w:p>
    <w:p w:rsidR="009F22DF" w:rsidRDefault="009F22DF" w:rsidP="00C450D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قدرت در تکلیف مشروط به قدرت شرعی دخیل در ملاک است و لازمه دخالت </w:t>
      </w:r>
      <w:r w:rsidR="000351DA">
        <w:rPr>
          <w:rFonts w:hint="cs"/>
          <w:rtl/>
        </w:rPr>
        <w:t xml:space="preserve">قدرت </w:t>
      </w:r>
      <w:r>
        <w:rPr>
          <w:rFonts w:hint="cs"/>
          <w:rtl/>
        </w:rPr>
        <w:t>در ملاک آن است که هنگام</w:t>
      </w:r>
      <w:r w:rsidR="002A3A16">
        <w:rPr>
          <w:rFonts w:hint="cs"/>
          <w:rtl/>
        </w:rPr>
        <w:t xml:space="preserve"> تزاحم که </w:t>
      </w:r>
      <w:r>
        <w:rPr>
          <w:rFonts w:hint="cs"/>
          <w:rtl/>
        </w:rPr>
        <w:t>مکلف بیش</w:t>
      </w:r>
      <w:r w:rsidR="002A3A16">
        <w:rPr>
          <w:rFonts w:hint="cs"/>
          <w:rtl/>
        </w:rPr>
        <w:t xml:space="preserve"> از یک قدرت ندارد، بیش از یک</w:t>
      </w:r>
      <w:r w:rsidR="00B83CEB">
        <w:rPr>
          <w:rFonts w:hint="cs"/>
          <w:rtl/>
        </w:rPr>
        <w:t xml:space="preserve"> ملاک و بیش از یک</w:t>
      </w:r>
      <w:r w:rsidR="00C90878">
        <w:rPr>
          <w:rFonts w:hint="cs"/>
          <w:rtl/>
        </w:rPr>
        <w:t xml:space="preserve"> تکلیف فعلی وجود نداشته باشد</w:t>
      </w:r>
      <w:r w:rsidR="002A3A16">
        <w:rPr>
          <w:rFonts w:hint="cs"/>
          <w:rtl/>
        </w:rPr>
        <w:t>، مکلف فقط میتواند یا در رکعت نخست قیام کند یا در رکعت دوم،</w:t>
      </w:r>
      <w:r w:rsidR="00C31FB8">
        <w:rPr>
          <w:rFonts w:hint="cs"/>
          <w:rtl/>
        </w:rPr>
        <w:t xml:space="preserve"> و امر دوران دارد</w:t>
      </w:r>
      <w:r w:rsidR="005363E0">
        <w:rPr>
          <w:rFonts w:hint="cs"/>
          <w:rtl/>
        </w:rPr>
        <w:t xml:space="preserve"> بین اینکه وجوب طبق ملاک متقدم مهم جعل شود یا طبق ملاک متأخر اهم!</w:t>
      </w:r>
      <w:r w:rsidR="00C450DC">
        <w:rPr>
          <w:rFonts w:hint="cs"/>
          <w:rtl/>
        </w:rPr>
        <w:t xml:space="preserve"> اگر دو ملاک وجود داشت، اهمیت متأخر مرجح میشد که مولا طبق آن حکم جعل کند، اما در فرض کلام بیش از یک ملاک و بیش از یک تکلیف وجود ندارد و ما نمیدانیم شارع طبق کدام حکم جعل کرده است</w:t>
      </w:r>
      <w:r w:rsidR="00B32FF1">
        <w:rPr>
          <w:rFonts w:hint="cs"/>
          <w:rtl/>
        </w:rPr>
        <w:t xml:space="preserve">! ما هستیم و دو خطاب که </w:t>
      </w:r>
      <w:r w:rsidR="00F56529">
        <w:rPr>
          <w:rFonts w:hint="cs"/>
          <w:rtl/>
        </w:rPr>
        <w:t>امتثال یکی اسبق است بر دیگری، در اینگونه موارد ظاهر از این دو خطاب آن است که اسبق فعلی است و متأخر فعلی نیست.</w:t>
      </w:r>
    </w:p>
    <w:p w:rsidR="00E21B5B" w:rsidRDefault="00C450DC" w:rsidP="00E21B5B">
      <w:pPr>
        <w:pStyle w:val="Heading9"/>
        <w:rPr>
          <w:rtl/>
        </w:rPr>
      </w:pPr>
      <w:bookmarkStart w:id="6" w:name="_Toc466271521"/>
      <w:r>
        <w:rPr>
          <w:rStyle w:val="Emphasis"/>
          <w:rFonts w:hint="cs"/>
          <w:rtl/>
        </w:rPr>
        <w:t>دلیل ادعای دوم</w:t>
      </w:r>
      <w:r w:rsidR="00E21B5B">
        <w:rPr>
          <w:rStyle w:val="Emphasis"/>
          <w:rFonts w:hint="cs"/>
          <w:rtl/>
        </w:rPr>
        <w:t>:</w:t>
      </w:r>
      <w:r w:rsidR="00E21B5B" w:rsidRPr="00E21B5B">
        <w:rPr>
          <w:rFonts w:hint="cs"/>
          <w:rtl/>
        </w:rPr>
        <w:t xml:space="preserve"> </w:t>
      </w:r>
      <w:r w:rsidR="00E21B5B">
        <w:rPr>
          <w:rFonts w:hint="cs"/>
          <w:rtl/>
        </w:rPr>
        <w:t>تمامیت داعویت متقدم و قصور داعویت متأخر</w:t>
      </w:r>
      <w:bookmarkEnd w:id="6"/>
    </w:p>
    <w:p w:rsidR="00B83CEB" w:rsidRDefault="00FD6074" w:rsidP="00245C3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دو خطاب متزاحم </w:t>
      </w:r>
      <w:r w:rsidR="00F52809">
        <w:rPr>
          <w:rFonts w:hint="cs"/>
          <w:rtl/>
        </w:rPr>
        <w:t>ظهور در فعلیت متق</w:t>
      </w:r>
      <w:r w:rsidR="00AD328F">
        <w:rPr>
          <w:rFonts w:hint="cs"/>
          <w:rtl/>
        </w:rPr>
        <w:t xml:space="preserve">دم دارد چه مقدور به قدرت شرعی باشند یا مشروط به قدرت عقلی، البته </w:t>
      </w:r>
      <w:r w:rsidR="00285E9C">
        <w:rPr>
          <w:rFonts w:hint="cs"/>
          <w:rtl/>
        </w:rPr>
        <w:t>در دو خطاب مشروط به قدرت عقلی</w:t>
      </w:r>
      <w:r w:rsidR="00AD328F">
        <w:rPr>
          <w:rFonts w:hint="cs"/>
          <w:rtl/>
        </w:rPr>
        <w:t xml:space="preserve"> </w:t>
      </w:r>
      <w:r w:rsidR="005B06A6">
        <w:rPr>
          <w:rFonts w:hint="cs"/>
          <w:rtl/>
        </w:rPr>
        <w:t>ترجیح با م</w:t>
      </w:r>
      <w:r w:rsidR="00285E9C">
        <w:rPr>
          <w:rFonts w:hint="cs"/>
          <w:rtl/>
        </w:rPr>
        <w:t>ت</w:t>
      </w:r>
      <w:r w:rsidR="005B06A6">
        <w:rPr>
          <w:rFonts w:hint="cs"/>
          <w:rtl/>
        </w:rPr>
        <w:t>قدم است در جایی که متأخر اهم نباشد.</w:t>
      </w:r>
    </w:p>
    <w:p w:rsidR="00FD6074" w:rsidRDefault="005B06A6" w:rsidP="00315153">
      <w:pPr>
        <w:ind w:firstLine="284"/>
        <w:jc w:val="both"/>
        <w:rPr>
          <w:rtl/>
        </w:rPr>
      </w:pPr>
      <w:r>
        <w:rPr>
          <w:rFonts w:hint="cs"/>
          <w:rtl/>
        </w:rPr>
        <w:t>یک دلیل برای ترجیح همان بیان ملاک بود که گذشت.</w:t>
      </w:r>
      <w:r w:rsidR="00315153">
        <w:rPr>
          <w:rFonts w:hint="cs"/>
          <w:rtl/>
        </w:rPr>
        <w:t xml:space="preserve"> و</w:t>
      </w:r>
      <w:r w:rsidR="005C04D3">
        <w:rPr>
          <w:rFonts w:hint="cs"/>
          <w:rtl/>
        </w:rPr>
        <w:t>دلیل دیگر برای ترجیح</w:t>
      </w:r>
      <w:r w:rsidR="00315153">
        <w:rPr>
          <w:rFonts w:hint="cs"/>
          <w:rtl/>
        </w:rPr>
        <w:t xml:space="preserve"> تمامیت داعویت حکم متقدم و قصور داعویت حکم متأخر میباشد.</w:t>
      </w:r>
    </w:p>
    <w:p w:rsidR="005C04D3" w:rsidRDefault="00494C08" w:rsidP="0010551A">
      <w:pPr>
        <w:ind w:firstLine="284"/>
        <w:jc w:val="both"/>
        <w:rPr>
          <w:rtl/>
        </w:rPr>
      </w:pPr>
      <w:r>
        <w:rPr>
          <w:rFonts w:hint="cs"/>
          <w:rtl/>
        </w:rPr>
        <w:t>در دو تکلیف مشروط به قدرت شرعی، یا در دو تکلیف مشروط به قدرت عقلی در صورتی که متأخر اهم نباشد</w:t>
      </w:r>
      <w:r w:rsidR="002C6D7A">
        <w:rPr>
          <w:rFonts w:hint="cs"/>
          <w:rtl/>
        </w:rPr>
        <w:t xml:space="preserve">، </w:t>
      </w:r>
      <w:r w:rsidR="00315153">
        <w:rPr>
          <w:rFonts w:hint="cs"/>
          <w:rtl/>
        </w:rPr>
        <w:t>داعویت حکم متقدم تمام است</w:t>
      </w:r>
      <w:r w:rsidR="00EA5BFD">
        <w:rPr>
          <w:rFonts w:hint="cs"/>
          <w:rtl/>
        </w:rPr>
        <w:t>. حکم متقدم میگوید «اگر امروز قدرت داری روزه بگیر» و مکلف هم قدرت دارد لذا داعویت این تکلیف تمام است. اما</w:t>
      </w:r>
      <w:r w:rsidR="00A30679">
        <w:rPr>
          <w:rFonts w:hint="cs"/>
          <w:rtl/>
        </w:rPr>
        <w:t xml:space="preserve"> داعویت متأخر قاصر است چون داعویت با دو چیز میباشد 1. داعویت به متعلق 2.</w:t>
      </w:r>
      <w:r w:rsidR="006F455B">
        <w:rPr>
          <w:rFonts w:hint="cs"/>
          <w:rtl/>
        </w:rPr>
        <w:t xml:space="preserve"> داعویت به مقدمات</w:t>
      </w:r>
      <w:r w:rsidR="00F15C5F">
        <w:rPr>
          <w:rFonts w:hint="cs"/>
          <w:rtl/>
        </w:rPr>
        <w:t>؛</w:t>
      </w:r>
      <w:r w:rsidR="006F455B">
        <w:rPr>
          <w:rFonts w:hint="cs"/>
          <w:rtl/>
        </w:rPr>
        <w:t xml:space="preserve"> و هر دو در حکم متأخر تمام نیستند.</w:t>
      </w:r>
      <w:r w:rsidR="002C6D7A">
        <w:rPr>
          <w:rFonts w:hint="cs"/>
          <w:rtl/>
        </w:rPr>
        <w:t xml:space="preserve"> اما خطاب به متعلق دعوت نمیکند چون هنوز زمانش نیآمده است و معقول نیست که </w:t>
      </w:r>
      <w:r w:rsidR="002C6D7A">
        <w:rPr>
          <w:rFonts w:hint="cs"/>
          <w:rtl/>
        </w:rPr>
        <w:lastRenderedPageBreak/>
        <w:t>خطاب به متعلق دعوت کند، اما اینکه به مقدمه</w:t>
      </w:r>
      <w:r w:rsidR="006C4667">
        <w:rPr>
          <w:rFonts w:hint="cs"/>
          <w:rtl/>
        </w:rPr>
        <w:t xml:space="preserve"> «حفظ قدرت»</w:t>
      </w:r>
      <w:r w:rsidR="002C6D7A">
        <w:rPr>
          <w:rFonts w:hint="cs"/>
          <w:rtl/>
        </w:rPr>
        <w:t xml:space="preserve"> دعوت نمیکند چون</w:t>
      </w:r>
      <w:r w:rsidR="006C4667">
        <w:rPr>
          <w:rFonts w:hint="cs"/>
          <w:rtl/>
        </w:rPr>
        <w:t xml:space="preserve"> لزوم حفظ قدرت وجهی ندارد</w:t>
      </w:r>
      <w:r w:rsidR="00CC430E">
        <w:rPr>
          <w:rFonts w:hint="cs"/>
          <w:rtl/>
        </w:rPr>
        <w:t xml:space="preserve">، </w:t>
      </w:r>
      <w:r w:rsidR="0010551A">
        <w:rPr>
          <w:rFonts w:hint="cs"/>
          <w:rtl/>
        </w:rPr>
        <w:t>چون با وجوب فعلی تکلیف دیگر و امتثال آن، حکم متأخر ملاکی ندارد تا قدرت برای آن حفظ شود.</w:t>
      </w:r>
    </w:p>
    <w:p w:rsidR="006C4667" w:rsidRDefault="006C4667" w:rsidP="002C6D7A">
      <w:pPr>
        <w:ind w:firstLine="284"/>
        <w:jc w:val="both"/>
        <w:rPr>
          <w:rtl/>
        </w:rPr>
      </w:pPr>
      <w:r>
        <w:rPr>
          <w:rFonts w:hint="cs"/>
          <w:rtl/>
        </w:rPr>
        <w:t>و وقتی داعویت یکی از خطاب ها تمام نبود، تزاحم شکل نمیگرد.</w:t>
      </w:r>
    </w:p>
    <w:p w:rsidR="00FD6074" w:rsidRDefault="008E4A11" w:rsidP="00D44A4A">
      <w:pPr>
        <w:ind w:firstLine="284"/>
        <w:jc w:val="both"/>
        <w:rPr>
          <w:rtl/>
        </w:rPr>
      </w:pPr>
      <w:r>
        <w:rPr>
          <w:rFonts w:hint="cs"/>
          <w:rtl/>
        </w:rPr>
        <w:t>اما در جایی که دو تکلیف مشروط به قدرت عقلی بوده و متأخر اهم باشد، هر دو ملاک با عقلی بودن قدرت</w:t>
      </w:r>
      <w:r w:rsidR="00D44A4A">
        <w:rPr>
          <w:rFonts w:hint="cs"/>
          <w:rtl/>
        </w:rPr>
        <w:t xml:space="preserve"> فعلی بوده و ملاک متأخر اهم است. در این فرض عقل میگوید «قدرتت را حفظ کن»</w:t>
      </w:r>
      <w:r w:rsidR="00AF71A9">
        <w:rPr>
          <w:rFonts w:hint="cs"/>
          <w:rtl/>
        </w:rPr>
        <w:t xml:space="preserve"> لذا تزاحم میشود بین واجب متقدم که زمانش رسیده و فعلی است و واجب متأخر که زمانش نرسیده اما اهم است. در این فرض سبق زمان</w:t>
      </w:r>
      <w:r w:rsidR="001628BD">
        <w:rPr>
          <w:rFonts w:hint="cs"/>
          <w:rtl/>
        </w:rPr>
        <w:t>ی مرجحیت ندارد.</w:t>
      </w:r>
    </w:p>
    <w:p w:rsidR="00FD6074" w:rsidRDefault="002B02A6" w:rsidP="002B02A6">
      <w:pPr>
        <w:pStyle w:val="Heading9"/>
        <w:rPr>
          <w:rtl/>
        </w:rPr>
      </w:pPr>
      <w:bookmarkStart w:id="7" w:name="_Toc466271522"/>
      <w:r>
        <w:rPr>
          <w:rFonts w:hint="cs"/>
          <w:rtl/>
        </w:rPr>
        <w:t xml:space="preserve">نظر تحقیق: </w:t>
      </w:r>
      <w:r w:rsidR="00350B36">
        <w:rPr>
          <w:rFonts w:hint="cs"/>
          <w:rtl/>
        </w:rPr>
        <w:t>ترجیح به سبق زمانی</w:t>
      </w:r>
      <w:r>
        <w:rPr>
          <w:rFonts w:hint="cs"/>
          <w:rtl/>
        </w:rPr>
        <w:t xml:space="preserve"> </w:t>
      </w:r>
      <w:r w:rsidR="004A620A">
        <w:rPr>
          <w:rFonts w:hint="cs"/>
          <w:rtl/>
        </w:rPr>
        <w:t>مساعد با</w:t>
      </w:r>
      <w:r>
        <w:rPr>
          <w:rFonts w:hint="cs"/>
          <w:rtl/>
        </w:rPr>
        <w:t xml:space="preserve"> ارتکاز عرفی و ذوق فقهی</w:t>
      </w:r>
      <w:bookmarkEnd w:id="7"/>
    </w:p>
    <w:p w:rsidR="00A56015" w:rsidRDefault="00537D4A" w:rsidP="00F5652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ارتکاز عرفی و ذوق </w:t>
      </w:r>
      <w:r w:rsidR="002F087D">
        <w:rPr>
          <w:rFonts w:hint="cs"/>
          <w:rtl/>
        </w:rPr>
        <w:t>فقه</w:t>
      </w:r>
      <w:r>
        <w:rPr>
          <w:rFonts w:hint="cs"/>
          <w:rtl/>
        </w:rPr>
        <w:t>ی</w:t>
      </w:r>
      <w:r w:rsidR="002F087D">
        <w:rPr>
          <w:rFonts w:hint="cs"/>
          <w:rtl/>
        </w:rPr>
        <w:t xml:space="preserve"> با همین همراه است که ترجیح با اسبق باشد، اینکه مکلف روز اول افطار کند و روز دوم را روزه بگیرد گفتنی نیست.</w:t>
      </w:r>
    </w:p>
    <w:p w:rsidR="002F087D" w:rsidRDefault="002F087D" w:rsidP="002F087D">
      <w:pPr>
        <w:ind w:firstLine="284"/>
        <w:jc w:val="both"/>
        <w:rPr>
          <w:rtl/>
        </w:rPr>
      </w:pPr>
      <w:r>
        <w:rPr>
          <w:rFonts w:hint="cs"/>
          <w:rtl/>
        </w:rPr>
        <w:t>منبه:</w:t>
      </w:r>
    </w:p>
    <w:p w:rsidR="002F087D" w:rsidRDefault="001D49D9" w:rsidP="008317CD">
      <w:pPr>
        <w:ind w:firstLine="284"/>
        <w:jc w:val="both"/>
        <w:rPr>
          <w:rtl/>
        </w:rPr>
      </w:pPr>
      <w:r>
        <w:rPr>
          <w:rFonts w:hint="cs"/>
          <w:rtl/>
        </w:rPr>
        <w:t>در جایی است که اسبق بدل دارد، مانند اینکه در فرض عجز از قیام</w:t>
      </w:r>
      <w:r w:rsidR="008317CD" w:rsidRPr="008317CD">
        <w:rPr>
          <w:rFonts w:hint="cs"/>
          <w:rtl/>
        </w:rPr>
        <w:t xml:space="preserve"> </w:t>
      </w:r>
      <w:r w:rsidR="008317CD">
        <w:rPr>
          <w:rFonts w:hint="cs"/>
          <w:rtl/>
        </w:rPr>
        <w:t>نشستن بدل قیام است</w:t>
      </w:r>
      <w:r>
        <w:rPr>
          <w:rFonts w:hint="cs"/>
          <w:rtl/>
        </w:rPr>
        <w:t>،</w:t>
      </w:r>
      <w:r w:rsidR="00F977B1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="005639A0">
        <w:rPr>
          <w:rFonts w:hint="cs"/>
          <w:rtl/>
        </w:rPr>
        <w:t xml:space="preserve">مکلف بر بیش از یک قیام قدرت ندارد، یا در رکعت اول باید بایستند و یا در رکعت دوم، اگر بگوییم در رکعت اول بنشین و قدرت را در رکعت دوم مصرف کن </w:t>
      </w:r>
      <w:r w:rsidR="00B434B2">
        <w:rPr>
          <w:rFonts w:hint="cs"/>
          <w:rtl/>
        </w:rPr>
        <w:t>این گفتنی نیست، چون مکلف در رکعت اول عاجز نیست تا تکلیف</w:t>
      </w:r>
      <w:r w:rsidR="005F2EDA">
        <w:rPr>
          <w:rFonts w:hint="cs"/>
          <w:rtl/>
        </w:rPr>
        <w:t xml:space="preserve"> به قعود موضوع پیدا کرده و تکلیف</w:t>
      </w:r>
      <w:r w:rsidR="00B434B2">
        <w:rPr>
          <w:rFonts w:hint="cs"/>
          <w:rtl/>
        </w:rPr>
        <w:t xml:space="preserve"> به بدل منتقل شود.</w:t>
      </w:r>
    </w:p>
    <w:p w:rsidR="00B15159" w:rsidRDefault="0099724F" w:rsidP="00F56529">
      <w:pPr>
        <w:ind w:firstLine="284"/>
        <w:jc w:val="both"/>
        <w:rPr>
          <w:rtl/>
        </w:rPr>
      </w:pPr>
      <w:r>
        <w:rPr>
          <w:rFonts w:hint="cs"/>
          <w:rtl/>
        </w:rPr>
        <w:t>تحلیل باب تزاحم در نظر تحقیق به منحصر بودن قدرت در انجام یک تکلیف است. و در جایی که متزاحمین تقدم و تأخر زمانی داشته باشند</w:t>
      </w:r>
      <w:r w:rsidR="00D30A8F">
        <w:rPr>
          <w:rFonts w:hint="cs"/>
          <w:rtl/>
        </w:rPr>
        <w:t xml:space="preserve"> عرف آن قدرت را منطبق میکند بر تکلیف متقدم.</w:t>
      </w:r>
      <w:r w:rsidR="007753BC">
        <w:rPr>
          <w:rFonts w:hint="cs"/>
          <w:rtl/>
        </w:rPr>
        <w:t xml:space="preserve"> و لو منشأ این تطبیق آن باشد که عرف بگوید حال که فعلا قدرت بر این داری این را انجام بده و </w:t>
      </w:r>
      <w:r w:rsidR="002B02A6">
        <w:rPr>
          <w:rFonts w:hint="cs"/>
          <w:rtl/>
        </w:rPr>
        <w:t>لازم</w:t>
      </w:r>
      <w:r w:rsidR="004A620A">
        <w:rPr>
          <w:rFonts w:hint="cs"/>
          <w:rtl/>
        </w:rPr>
        <w:t xml:space="preserve"> نیست قدرت را برای متأخر حفظ کنی.</w:t>
      </w:r>
    </w:p>
    <w:p w:rsidR="006C76BB" w:rsidRDefault="0097631C" w:rsidP="00F346DC">
      <w:pPr>
        <w:ind w:firstLine="284"/>
        <w:jc w:val="both"/>
        <w:rPr>
          <w:rtl/>
        </w:rPr>
      </w:pPr>
      <w:r>
        <w:rPr>
          <w:rFonts w:hint="cs"/>
          <w:rtl/>
        </w:rPr>
        <w:t>دلیل بر مرجحیت سبق زمانی به بیان ملاک یا به بیان قصور داعویت تمام است.</w:t>
      </w:r>
    </w:p>
    <w:p w:rsidR="004B71B1" w:rsidRDefault="004B71B1" w:rsidP="004B71B1">
      <w:pPr>
        <w:pStyle w:val="Heading9"/>
        <w:rPr>
          <w:rtl/>
        </w:rPr>
      </w:pPr>
      <w:bookmarkStart w:id="8" w:name="_Toc466271523"/>
      <w:r>
        <w:rPr>
          <w:rFonts w:hint="cs"/>
          <w:rtl/>
        </w:rPr>
        <w:t>عدم مرجحیت در مشروط به قدرت شرعی و اهم بودن متأخر</w:t>
      </w:r>
      <w:bookmarkEnd w:id="8"/>
    </w:p>
    <w:p w:rsidR="006854AB" w:rsidRDefault="0097631C" w:rsidP="006C76BB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کلام محقق نائینی </w:t>
      </w:r>
      <w:r w:rsidR="00AA2F4F">
        <w:rPr>
          <w:rFonts w:hint="cs"/>
          <w:rtl/>
        </w:rPr>
        <w:t xml:space="preserve">منبی بر </w:t>
      </w:r>
      <w:r w:rsidR="00F22931">
        <w:rPr>
          <w:rFonts w:hint="cs"/>
          <w:rtl/>
        </w:rPr>
        <w:t>پذیر</w:t>
      </w:r>
      <w:r w:rsidR="006C76BB">
        <w:rPr>
          <w:rFonts w:hint="cs"/>
          <w:rtl/>
        </w:rPr>
        <w:t>ش</w:t>
      </w:r>
      <w:r w:rsidR="00F22931">
        <w:rPr>
          <w:rFonts w:hint="cs"/>
          <w:rtl/>
        </w:rPr>
        <w:t xml:space="preserve"> ترجیح به اسبقیت در </w:t>
      </w:r>
      <w:r w:rsidR="00F346DC">
        <w:rPr>
          <w:rFonts w:hint="cs"/>
          <w:rtl/>
        </w:rPr>
        <w:t xml:space="preserve">مشروط به قدرت </w:t>
      </w:r>
      <w:r w:rsidR="006C76BB">
        <w:rPr>
          <w:rFonts w:hint="cs"/>
          <w:rtl/>
        </w:rPr>
        <w:t>شرعی حتی در جایی که متأخر اهم باشد</w:t>
      </w:r>
      <w:r w:rsidR="00F346DC">
        <w:rPr>
          <w:rFonts w:hint="cs"/>
          <w:rtl/>
        </w:rPr>
        <w:t xml:space="preserve"> </w:t>
      </w:r>
      <w:r w:rsidR="00AA2F4F">
        <w:rPr>
          <w:rFonts w:hint="cs"/>
          <w:rtl/>
        </w:rPr>
        <w:t>مناقشه</w:t>
      </w:r>
      <w:r w:rsidR="00F22931">
        <w:rPr>
          <w:rFonts w:hint="cs"/>
          <w:rtl/>
        </w:rPr>
        <w:t xml:space="preserve"> دارد.</w:t>
      </w:r>
    </w:p>
    <w:p w:rsidR="001735F1" w:rsidRDefault="00391275" w:rsidP="00391275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طبق قاعده محقق نائنیی </w:t>
      </w:r>
      <w:r w:rsidR="005F3BCD">
        <w:rPr>
          <w:rFonts w:hint="cs"/>
          <w:rtl/>
        </w:rPr>
        <w:t>در این فرع که مکلف یا بر قیام قدرت دارد یا بر رکوع</w:t>
      </w:r>
      <w:r w:rsidR="00BB70D1">
        <w:rPr>
          <w:rFonts w:hint="cs"/>
          <w:rtl/>
        </w:rPr>
        <w:t xml:space="preserve"> </w:t>
      </w:r>
      <w:r w:rsidR="00B22333">
        <w:rPr>
          <w:rFonts w:hint="cs"/>
          <w:rtl/>
        </w:rPr>
        <w:t>ـ که قدرت شرط شرعی است و</w:t>
      </w:r>
      <w:r w:rsidR="00BB70D1">
        <w:rPr>
          <w:rFonts w:hint="cs"/>
          <w:rtl/>
        </w:rPr>
        <w:t xml:space="preserve"> رکوع چون </w:t>
      </w:r>
      <w:r w:rsidR="00EA112F">
        <w:rPr>
          <w:rFonts w:hint="cs"/>
          <w:rtl/>
        </w:rPr>
        <w:t xml:space="preserve">رکن است </w:t>
      </w:r>
      <w:r w:rsidR="00BB70D1">
        <w:rPr>
          <w:rFonts w:hint="cs"/>
          <w:rtl/>
        </w:rPr>
        <w:t xml:space="preserve">اهم </w:t>
      </w:r>
      <w:r w:rsidR="00EA112F">
        <w:rPr>
          <w:rFonts w:hint="cs"/>
          <w:rtl/>
        </w:rPr>
        <w:t xml:space="preserve">میباشد </w:t>
      </w:r>
      <w:r>
        <w:rPr>
          <w:rFonts w:hint="cs"/>
          <w:rtl/>
        </w:rPr>
        <w:t>ـ</w:t>
      </w:r>
      <w:r w:rsidR="001735F1">
        <w:rPr>
          <w:rFonts w:hint="cs"/>
          <w:rtl/>
        </w:rPr>
        <w:t xml:space="preserve"> ترجیح با اسبق است.</w:t>
      </w:r>
      <w:r>
        <w:rPr>
          <w:rFonts w:hint="cs"/>
          <w:rtl/>
        </w:rPr>
        <w:t xml:space="preserve"> </w:t>
      </w:r>
      <w:r w:rsidR="001735F1">
        <w:rPr>
          <w:rFonts w:hint="cs"/>
          <w:rtl/>
        </w:rPr>
        <w:t>لکن ذوق فقهی خلاف آن است</w:t>
      </w:r>
      <w:r w:rsidR="003800BD">
        <w:rPr>
          <w:rFonts w:hint="cs"/>
          <w:rtl/>
        </w:rPr>
        <w:t xml:space="preserve"> و بعید است محقق نائینی در دروان امر بین </w:t>
      </w:r>
      <w:r w:rsidR="003800BD">
        <w:rPr>
          <w:rFonts w:hint="cs"/>
          <w:rtl/>
        </w:rPr>
        <w:lastRenderedPageBreak/>
        <w:t>غیر رکن متقدم و رکن متأخر بفرمایند در آنجا هم ترجیح با اسبق است.</w:t>
      </w:r>
      <w:r>
        <w:rPr>
          <w:rFonts w:hint="cs"/>
          <w:rtl/>
        </w:rPr>
        <w:t xml:space="preserve"> کما اینکه ذوق فقهی اش درست عمل کرده و در حاشیه عروة الوثقی طبق قاعده فتوا نداده و </w:t>
      </w:r>
      <w:r w:rsidR="00441BAB">
        <w:rPr>
          <w:rFonts w:hint="cs"/>
          <w:rtl/>
        </w:rPr>
        <w:t xml:space="preserve">فرموده: </w:t>
      </w:r>
      <w:r>
        <w:rPr>
          <w:rFonts w:hint="cs"/>
          <w:rtl/>
        </w:rPr>
        <w:t>احتیاط</w:t>
      </w:r>
      <w:r w:rsidR="00441BAB">
        <w:rPr>
          <w:rFonts w:hint="cs"/>
          <w:rtl/>
        </w:rPr>
        <w:t xml:space="preserve"> آن است که ترجیح با اسبق باشد.</w:t>
      </w:r>
      <w:r w:rsidR="00441BAB">
        <w:rPr>
          <w:rStyle w:val="FootnoteReference"/>
          <w:rtl/>
        </w:rPr>
        <w:footnoteReference w:id="1"/>
      </w:r>
    </w:p>
    <w:p w:rsidR="001735F1" w:rsidRDefault="00441BAB" w:rsidP="00AF004E">
      <w:pPr>
        <w:ind w:firstLine="284"/>
        <w:jc w:val="both"/>
        <w:rPr>
          <w:rtl/>
        </w:rPr>
      </w:pPr>
      <w:r>
        <w:rPr>
          <w:rFonts w:hint="cs"/>
          <w:rtl/>
        </w:rPr>
        <w:t>ایشان در مقام استدلال فرمود: «</w:t>
      </w:r>
      <w:r w:rsidR="00843349">
        <w:rPr>
          <w:rFonts w:hint="cs"/>
          <w:rtl/>
        </w:rPr>
        <w:t xml:space="preserve">در جایی که متأخر اهم است، مکلف بیش از یک قدرت ندارد و بیش از یک تکلیف هم جعل نشده است و ما نمیدانیم شارع </w:t>
      </w:r>
      <w:r w:rsidR="005C2F8F">
        <w:rPr>
          <w:rFonts w:hint="cs"/>
          <w:rtl/>
        </w:rPr>
        <w:t>طبق کدام حکم جعل کرده است و کاشفی از جعل حکم طبق اهم نداریم</w:t>
      </w:r>
      <w:r>
        <w:rPr>
          <w:rFonts w:hint="cs"/>
          <w:rtl/>
        </w:rPr>
        <w:t>»</w:t>
      </w:r>
      <w:r w:rsidR="00340F72">
        <w:rPr>
          <w:rFonts w:hint="cs"/>
          <w:rtl/>
        </w:rPr>
        <w:t>. اینکه ایشان فرمود ما نیازمند کاشف از جعل هستیم سخن درستی است و ادعا آن است که در فرع مذکور کاشف داریم. شارع دو خطاب دارد «</w:t>
      </w:r>
      <w:r w:rsidR="007F0A60">
        <w:rPr>
          <w:rFonts w:hint="cs"/>
          <w:rtl/>
        </w:rPr>
        <w:t>اذا قدرت علی القیام قم</w:t>
      </w:r>
      <w:r w:rsidR="00340F72">
        <w:rPr>
          <w:rFonts w:hint="cs"/>
          <w:rtl/>
        </w:rPr>
        <w:t>»</w:t>
      </w:r>
      <w:r w:rsidR="007F0A60">
        <w:rPr>
          <w:rFonts w:hint="cs"/>
          <w:rtl/>
        </w:rPr>
        <w:t xml:space="preserve"> و «اذا قدرت علی الرکوع فارکع»</w:t>
      </w:r>
      <w:r w:rsidR="00AF004E">
        <w:rPr>
          <w:rFonts w:hint="cs"/>
          <w:rtl/>
        </w:rPr>
        <w:t xml:space="preserve"> و</w:t>
      </w:r>
      <w:r w:rsidR="007F0A60">
        <w:rPr>
          <w:rFonts w:hint="cs"/>
          <w:rtl/>
        </w:rPr>
        <w:t xml:space="preserve"> عرف در </w:t>
      </w:r>
      <w:r w:rsidR="00AF004E">
        <w:rPr>
          <w:rFonts w:hint="cs"/>
          <w:rtl/>
        </w:rPr>
        <w:t>فرضی</w:t>
      </w:r>
      <w:r w:rsidR="007F0A60">
        <w:rPr>
          <w:rFonts w:hint="cs"/>
          <w:rtl/>
        </w:rPr>
        <w:t xml:space="preserve"> که بیش از یک قدرت وجود ندارد</w:t>
      </w:r>
      <w:r w:rsidR="00AF004E">
        <w:rPr>
          <w:rFonts w:hint="cs"/>
          <w:rtl/>
        </w:rPr>
        <w:t xml:space="preserve"> و اهمی در میان است اهم را مقدم میدارد</w:t>
      </w:r>
      <w:r w:rsidR="00AC32A7">
        <w:rPr>
          <w:rFonts w:hint="cs"/>
          <w:rtl/>
        </w:rPr>
        <w:t>.</w:t>
      </w:r>
    </w:p>
    <w:p w:rsidR="00AC32A7" w:rsidRDefault="00AC32A7" w:rsidP="00971D5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مرحوم سید یزدی در عروة الوثقی چندین فرع را که صغری برای این کبرای کلیه هستند را ذکر کرده است و ایشان از طرفی دیده اند که </w:t>
      </w:r>
      <w:r w:rsidR="002535F3">
        <w:rPr>
          <w:rFonts w:hint="cs"/>
          <w:rtl/>
        </w:rPr>
        <w:t>اسبق ترجیح دارند و از طرفی هم دیده ان</w:t>
      </w:r>
      <w:r w:rsidR="00971D53">
        <w:rPr>
          <w:rFonts w:hint="cs"/>
          <w:rtl/>
        </w:rPr>
        <w:t>د که رکوع اهم است لذا فرموده اند</w:t>
      </w:r>
      <w:r w:rsidR="00877086">
        <w:rPr>
          <w:rFonts w:hint="cs"/>
          <w:rtl/>
        </w:rPr>
        <w:t xml:space="preserve"> بعید نیست</w:t>
      </w:r>
      <w:r w:rsidR="00D0795A">
        <w:rPr>
          <w:rFonts w:hint="cs"/>
          <w:rtl/>
        </w:rPr>
        <w:t xml:space="preserve"> ترجیح با رکوع باشد و</w:t>
      </w:r>
      <w:r w:rsidR="002535F3">
        <w:rPr>
          <w:rFonts w:hint="cs"/>
          <w:rtl/>
        </w:rPr>
        <w:t xml:space="preserve"> احتیاط</w:t>
      </w:r>
      <w:r w:rsidR="00971D53">
        <w:rPr>
          <w:rFonts w:hint="cs"/>
          <w:rtl/>
        </w:rPr>
        <w:t xml:space="preserve"> آن است که نماز را تکرار کند. «</w:t>
      </w:r>
      <w:r w:rsidR="00971D53" w:rsidRPr="00971D53">
        <w:rPr>
          <w:rFonts w:hint="cs"/>
          <w:rtl/>
        </w:rPr>
        <w:t>لا</w:t>
      </w:r>
      <w:r w:rsidR="00971D53" w:rsidRPr="00971D53">
        <w:rPr>
          <w:rtl/>
        </w:rPr>
        <w:t xml:space="preserve"> </w:t>
      </w:r>
      <w:r w:rsidR="00971D53" w:rsidRPr="00971D53">
        <w:rPr>
          <w:rFonts w:hint="cs"/>
          <w:rtl/>
        </w:rPr>
        <w:t>يبعد</w:t>
      </w:r>
      <w:r w:rsidR="00971D53" w:rsidRPr="00971D53">
        <w:rPr>
          <w:rtl/>
        </w:rPr>
        <w:t xml:space="preserve"> </w:t>
      </w:r>
      <w:r w:rsidR="00971D53" w:rsidRPr="00971D53">
        <w:rPr>
          <w:rFonts w:hint="cs"/>
          <w:rtl/>
        </w:rPr>
        <w:t>تقديم</w:t>
      </w:r>
      <w:r w:rsidR="00971D53" w:rsidRPr="00971D53">
        <w:rPr>
          <w:rtl/>
        </w:rPr>
        <w:t xml:space="preserve"> </w:t>
      </w:r>
      <w:r w:rsidR="00971D53" w:rsidRPr="00971D53">
        <w:rPr>
          <w:rFonts w:hint="cs"/>
          <w:rtl/>
        </w:rPr>
        <w:t>الثاني</w:t>
      </w:r>
      <w:r w:rsidR="00971D53">
        <w:rPr>
          <w:rtl/>
        </w:rPr>
        <w:t xml:space="preserve"> </w:t>
      </w:r>
      <w:r w:rsidR="00971D53" w:rsidRPr="00971D53">
        <w:rPr>
          <w:rFonts w:hint="cs"/>
          <w:rtl/>
        </w:rPr>
        <w:t>و</w:t>
      </w:r>
      <w:r w:rsidR="00971D53" w:rsidRPr="00971D53">
        <w:rPr>
          <w:rtl/>
        </w:rPr>
        <w:t xml:space="preserve"> </w:t>
      </w:r>
      <w:r w:rsidR="00971D53" w:rsidRPr="00971D53">
        <w:rPr>
          <w:rFonts w:hint="cs"/>
          <w:rtl/>
        </w:rPr>
        <w:t>الأحوط</w:t>
      </w:r>
      <w:r w:rsidR="00971D53" w:rsidRPr="00971D53">
        <w:rPr>
          <w:rtl/>
        </w:rPr>
        <w:t xml:space="preserve"> </w:t>
      </w:r>
      <w:r w:rsidR="00971D53" w:rsidRPr="00971D53">
        <w:rPr>
          <w:rFonts w:hint="cs"/>
          <w:rtl/>
        </w:rPr>
        <w:t>تكرار</w:t>
      </w:r>
      <w:r w:rsidR="00971D53" w:rsidRPr="00971D53">
        <w:rPr>
          <w:rtl/>
        </w:rPr>
        <w:t xml:space="preserve"> </w:t>
      </w:r>
      <w:r w:rsidR="00971D53" w:rsidRPr="00971D53">
        <w:rPr>
          <w:rFonts w:hint="cs"/>
          <w:rtl/>
        </w:rPr>
        <w:t>الصلاة</w:t>
      </w:r>
      <w:r w:rsidR="00971D53">
        <w:rPr>
          <w:rFonts w:hint="cs"/>
          <w:rtl/>
        </w:rPr>
        <w:t>».</w:t>
      </w:r>
      <w:r w:rsidR="00971D53">
        <w:rPr>
          <w:rStyle w:val="FootnoteReference"/>
          <w:rtl/>
        </w:rPr>
        <w:footnoteReference w:id="2"/>
      </w:r>
    </w:p>
    <w:p w:rsidR="005571FB" w:rsidRDefault="005571FB" w:rsidP="005571FB">
      <w:pPr>
        <w:pStyle w:val="Heading9"/>
        <w:rPr>
          <w:rtl/>
        </w:rPr>
      </w:pPr>
      <w:bookmarkStart w:id="9" w:name="_Toc466271524"/>
      <w:r>
        <w:rPr>
          <w:rFonts w:hint="cs"/>
          <w:rtl/>
        </w:rPr>
        <w:t>استثنای محقق نائنیی</w:t>
      </w:r>
      <w:bookmarkEnd w:id="9"/>
    </w:p>
    <w:p w:rsidR="001735F1" w:rsidRDefault="005571FB" w:rsidP="00075401">
      <w:pPr>
        <w:ind w:firstLine="284"/>
        <w:jc w:val="both"/>
        <w:rPr>
          <w:rtl/>
        </w:rPr>
      </w:pPr>
      <w:r>
        <w:rPr>
          <w:rFonts w:hint="cs"/>
          <w:rtl/>
        </w:rPr>
        <w:t>محقق نائینی</w:t>
      </w:r>
      <w:r w:rsidR="00421A01">
        <w:rPr>
          <w:rFonts w:hint="cs"/>
          <w:rtl/>
        </w:rPr>
        <w:t xml:space="preserve"> استثنایی را بر نظریه خود ذکر می کنند، ترجیح به اسبقیت در مشروط به قدرت شرعی</w:t>
      </w:r>
      <w:r w:rsidR="00BE3C85">
        <w:rPr>
          <w:rFonts w:hint="cs"/>
          <w:rtl/>
        </w:rPr>
        <w:t xml:space="preserve"> در جایی است که بین تکلیف متأخر و متقدم فی حد نفسه تزاحم باشد، لکن اگر حکم متقدم از جهتی قصور پیدا کرد و حکم متأخر از جهت</w:t>
      </w:r>
      <w:r w:rsidR="00D0795A">
        <w:rPr>
          <w:rFonts w:hint="cs"/>
          <w:rtl/>
        </w:rPr>
        <w:t>ی</w:t>
      </w:r>
      <w:r w:rsidR="00BE3C85">
        <w:rPr>
          <w:rFonts w:hint="cs"/>
          <w:rtl/>
        </w:rPr>
        <w:t xml:space="preserve"> قوت پیدا کرد در آن صورت ترجیح با متأخر است. مثلاً کسی نذر کند که اگر حاجتش برآورده شد در عرفه به زیارت امام حسین </w:t>
      </w:r>
      <w:r w:rsidR="00BE3C85" w:rsidRPr="00D0795A">
        <w:rPr>
          <w:rFonts w:hint="cs"/>
          <w:vertAlign w:val="superscript"/>
          <w:rtl/>
        </w:rPr>
        <w:t>سلام الله علیه</w:t>
      </w:r>
      <w:r w:rsidR="00BE3C85">
        <w:rPr>
          <w:rFonts w:hint="cs"/>
          <w:rtl/>
        </w:rPr>
        <w:t xml:space="preserve"> مشرف شود</w:t>
      </w:r>
      <w:r w:rsidR="00AF2CED">
        <w:rPr>
          <w:rFonts w:hint="cs"/>
          <w:rtl/>
        </w:rPr>
        <w:t>، و از طرفی هم بعد از فعلی شدن نذر مستطیع شده وجوب حج فعلی شد</w:t>
      </w:r>
      <w:r w:rsidR="00075401">
        <w:rPr>
          <w:rFonts w:hint="cs"/>
          <w:rtl/>
        </w:rPr>
        <w:t>. در این فرض تزاحم واقع شده بین وجوب وفای به نذر</w:t>
      </w:r>
      <w:r w:rsidR="004954D2">
        <w:rPr>
          <w:rFonts w:hint="cs"/>
          <w:rtl/>
        </w:rPr>
        <w:t xml:space="preserve"> متقدم</w:t>
      </w:r>
      <w:r w:rsidR="00075401">
        <w:rPr>
          <w:rFonts w:hint="cs"/>
          <w:rtl/>
        </w:rPr>
        <w:t xml:space="preserve"> و وجوب حج</w:t>
      </w:r>
      <w:r w:rsidR="004954D2">
        <w:rPr>
          <w:rFonts w:hint="cs"/>
          <w:rtl/>
        </w:rPr>
        <w:t xml:space="preserve"> متأخر</w:t>
      </w:r>
      <w:r w:rsidR="00075401">
        <w:rPr>
          <w:rFonts w:hint="cs"/>
          <w:rtl/>
        </w:rPr>
        <w:t>،</w:t>
      </w:r>
      <w:r w:rsidR="004954D2">
        <w:rPr>
          <w:rFonts w:hint="cs"/>
          <w:rtl/>
        </w:rPr>
        <w:t xml:space="preserve"> و وجوب حج به خاطر نکته ای ترجیح دارد.</w:t>
      </w:r>
    </w:p>
    <w:p w:rsidR="004954D2" w:rsidRDefault="004954D2" w:rsidP="00C136E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تزاحم بین نذر و حج نزاع معروف بین اصولیون و فقها و صاحب جواهر است، مرحوم صاحب جواهر </w:t>
      </w:r>
      <w:r w:rsidRPr="004954D2">
        <w:rPr>
          <w:rFonts w:hint="cs"/>
          <w:vertAlign w:val="superscript"/>
          <w:rtl/>
        </w:rPr>
        <w:t>رحمه الله</w:t>
      </w:r>
      <w:r>
        <w:rPr>
          <w:rFonts w:hint="cs"/>
          <w:rtl/>
        </w:rPr>
        <w:t xml:space="preserve"> برای اینکه بتواند </w:t>
      </w:r>
      <w:r w:rsidR="00CF0148">
        <w:rPr>
          <w:rFonts w:hint="cs"/>
          <w:rtl/>
        </w:rPr>
        <w:t>کتاب جواهر الکلام را تمام کند نذر میکرد که در عرفه به زیارت امام حسین علیه السلام‌ مشرف شود، تا وجوب حج به گردنش نیآید</w:t>
      </w:r>
      <w:r w:rsidR="00C136ED">
        <w:rPr>
          <w:rFonts w:hint="cs"/>
          <w:rtl/>
        </w:rPr>
        <w:t>. محقق نائینی و دیگر علما فرموده اند وجهی برای رأی صاجب جواهر وجود ندرد.</w:t>
      </w:r>
    </w:p>
    <w:p w:rsidR="00B83CEB" w:rsidRPr="006162A2" w:rsidRDefault="00C136ED" w:rsidP="00C136ED">
      <w:pPr>
        <w:ind w:firstLine="284"/>
        <w:jc w:val="both"/>
        <w:rPr>
          <w:rtl/>
        </w:rPr>
      </w:pPr>
      <w:r>
        <w:rPr>
          <w:rFonts w:hint="cs"/>
          <w:rtl/>
        </w:rPr>
        <w:t>تتمه بحث برای جلسه آتی را ملاحظه بفرمایید.</w:t>
      </w:r>
    </w:p>
    <w:sectPr w:rsidR="00B83CEB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0BB" w:rsidRDefault="00DC70BB" w:rsidP="008B750B">
      <w:pPr>
        <w:spacing w:line="240" w:lineRule="auto"/>
      </w:pPr>
      <w:r>
        <w:separator/>
      </w:r>
    </w:p>
  </w:endnote>
  <w:endnote w:type="continuationSeparator" w:id="0">
    <w:p w:rsidR="00DC70BB" w:rsidRDefault="00DC70BB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52A82" w:rsidRPr="00C52A82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6663CB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7" w:name="BokAdres"/>
          <w:bookmarkEnd w:id="17"/>
          <w:r>
            <w:rPr>
              <w:color w:val="808080" w:themeColor="background1" w:themeShade="80"/>
            </w:rPr>
            <w:t>U1mg1_13950816-033_mb1_mfeb.ir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0BB" w:rsidRDefault="00DC70BB" w:rsidP="008B750B">
      <w:pPr>
        <w:spacing w:line="240" w:lineRule="auto"/>
      </w:pPr>
      <w:r>
        <w:separator/>
      </w:r>
    </w:p>
  </w:footnote>
  <w:footnote w:type="continuationSeparator" w:id="0">
    <w:p w:rsidR="00DC70BB" w:rsidRDefault="00DC70BB" w:rsidP="008B750B">
      <w:pPr>
        <w:spacing w:line="240" w:lineRule="auto"/>
      </w:pPr>
      <w:r>
        <w:continuationSeparator/>
      </w:r>
    </w:p>
  </w:footnote>
  <w:footnote w:id="1">
    <w:p w:rsidR="00441BAB" w:rsidRDefault="00441BAB" w:rsidP="00441BA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A188E">
        <w:rPr>
          <w:rFonts w:hint="cs"/>
          <w:rtl/>
        </w:rPr>
        <w:t>العروة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الوثقى</w:t>
      </w:r>
      <w:r w:rsidRPr="00BA188E">
        <w:rPr>
          <w:rtl/>
        </w:rPr>
        <w:t xml:space="preserve"> (</w:t>
      </w:r>
      <w:r w:rsidRPr="00BA188E">
        <w:rPr>
          <w:rFonts w:hint="cs"/>
          <w:rtl/>
        </w:rPr>
        <w:t>المحشى</w:t>
      </w:r>
      <w:r w:rsidRPr="00BA188E">
        <w:rPr>
          <w:rtl/>
        </w:rPr>
        <w:t>)</w:t>
      </w:r>
      <w:r w:rsidRPr="00BA188E">
        <w:rPr>
          <w:rFonts w:hint="cs"/>
          <w:rtl/>
        </w:rPr>
        <w:t>،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ج‌</w:t>
      </w:r>
      <w:r w:rsidRPr="00BA188E">
        <w:rPr>
          <w:rtl/>
        </w:rPr>
        <w:t>2</w:t>
      </w:r>
      <w:r w:rsidRPr="00BA188E">
        <w:rPr>
          <w:rFonts w:hint="cs"/>
          <w:rtl/>
        </w:rPr>
        <w:t>،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ص</w:t>
      </w:r>
      <w:r w:rsidRPr="00BA188E">
        <w:rPr>
          <w:rtl/>
        </w:rPr>
        <w:t>: 540‌</w:t>
      </w:r>
      <w:r>
        <w:rPr>
          <w:rFonts w:hint="cs"/>
          <w:rtl/>
        </w:rPr>
        <w:t xml:space="preserve"> </w:t>
      </w:r>
      <w:r w:rsidRPr="00BA188E">
        <w:rPr>
          <w:rtl/>
        </w:rPr>
        <w:t>(</w:t>
      </w:r>
      <w:r w:rsidRPr="00BA188E">
        <w:rPr>
          <w:rFonts w:hint="cs"/>
          <w:rtl/>
        </w:rPr>
        <w:t>مسألة</w:t>
      </w:r>
      <w:r w:rsidRPr="00BA188E">
        <w:rPr>
          <w:rtl/>
        </w:rPr>
        <w:t xml:space="preserve"> 3): </w:t>
      </w:r>
      <w:r w:rsidRPr="00BA188E">
        <w:rPr>
          <w:rFonts w:hint="cs"/>
          <w:rtl/>
        </w:rPr>
        <w:t>إذا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دار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الأمر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بين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الركوع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جالساً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مع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الانحناء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في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الجملة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و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قائماً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مؤمياً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لا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يبعد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تقديم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الثاني</w:t>
      </w:r>
      <w:r>
        <w:rPr>
          <w:rtl/>
        </w:rPr>
        <w:t xml:space="preserve"> </w:t>
      </w:r>
      <w:r>
        <w:rPr>
          <w:rFonts w:hint="cs"/>
          <w:rtl/>
        </w:rPr>
        <w:t xml:space="preserve">(5) </w:t>
      </w:r>
      <w:r w:rsidRPr="00BA188E">
        <w:rPr>
          <w:rFonts w:hint="cs"/>
          <w:rtl/>
        </w:rPr>
        <w:t>و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الأحوط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تكرار</w:t>
      </w:r>
      <w:r w:rsidRPr="00BA188E">
        <w:rPr>
          <w:rtl/>
        </w:rPr>
        <w:t xml:space="preserve"> </w:t>
      </w:r>
      <w:r w:rsidRPr="00BA188E">
        <w:rPr>
          <w:rFonts w:hint="cs"/>
          <w:rtl/>
        </w:rPr>
        <w:t>الصلاة</w:t>
      </w:r>
      <w:r>
        <w:rPr>
          <w:rFonts w:hint="cs"/>
          <w:rtl/>
        </w:rPr>
        <w:t>.</w:t>
      </w:r>
    </w:p>
    <w:p w:rsidR="00441BAB" w:rsidRPr="00084FBB" w:rsidRDefault="00441BAB" w:rsidP="00441BAB">
      <w:pPr>
        <w:pStyle w:val="FootnoteText"/>
        <w:rPr>
          <w:rtl/>
        </w:rPr>
      </w:pPr>
      <w:r>
        <w:rPr>
          <w:rFonts w:hint="cs"/>
          <w:rtl/>
        </w:rPr>
        <w:t xml:space="preserve">هامش رقم 5 </w:t>
      </w:r>
      <w:r w:rsidRPr="00084FBB">
        <w:rPr>
          <w:rFonts w:hint="cs"/>
          <w:rtl/>
        </w:rPr>
        <w:t>بل</w:t>
      </w:r>
      <w:r w:rsidRPr="00084FBB">
        <w:rPr>
          <w:rtl/>
        </w:rPr>
        <w:t xml:space="preserve"> </w:t>
      </w:r>
      <w:r w:rsidRPr="00084FBB">
        <w:rPr>
          <w:rFonts w:hint="cs"/>
          <w:rtl/>
        </w:rPr>
        <w:t>الأوّل</w:t>
      </w:r>
      <w:r w:rsidRPr="00084FBB">
        <w:rPr>
          <w:rtl/>
        </w:rPr>
        <w:t>. (</w:t>
      </w:r>
      <w:r w:rsidRPr="00084FBB">
        <w:rPr>
          <w:rFonts w:hint="cs"/>
          <w:rtl/>
        </w:rPr>
        <w:t>النائيني</w:t>
      </w:r>
      <w:r w:rsidRPr="00084FBB">
        <w:rPr>
          <w:rtl/>
        </w:rPr>
        <w:t>).</w:t>
      </w:r>
    </w:p>
  </w:footnote>
  <w:footnote w:id="2">
    <w:p w:rsidR="00971D53" w:rsidRDefault="00971D5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B01748">
        <w:rPr>
          <w:rFonts w:hint="cs"/>
          <w:rtl/>
        </w:rPr>
        <w:t>همان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0" w:name="BokNum"/>
    <w:bookmarkEnd w:id="10"/>
    <w:r w:rsidR="006663CB">
      <w:rPr>
        <w:b/>
        <w:bCs/>
        <w:sz w:val="20"/>
        <w:szCs w:val="24"/>
        <w:rtl/>
      </w:rPr>
      <w:t>033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1" w:name="Bokdars"/>
    <w:bookmarkEnd w:id="11"/>
    <w:r w:rsidR="006663CB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2" w:name="Bokostad"/>
    <w:bookmarkEnd w:id="12"/>
    <w:r w:rsidR="006663CB">
      <w:rPr>
        <w:rFonts w:ascii="Times New Roman" w:hAnsi="Times New Roman" w:cs="Times New Roman" w:hint="cs"/>
        <w:b/>
        <w:bCs/>
        <w:color w:val="632423" w:themeColor="accent2" w:themeShade="80"/>
        <w:sz w:val="14"/>
        <w:szCs w:val="1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3" w:name="BokTarikh"/>
    <w:bookmarkEnd w:id="13"/>
    <w:r w:rsidR="006663CB">
      <w:rPr>
        <w:sz w:val="24"/>
        <w:szCs w:val="24"/>
        <w:rtl/>
      </w:rPr>
      <w:t>16 /8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4" w:name="BokSabj"/>
    <w:bookmarkEnd w:id="14"/>
    <w:r w:rsidR="006663CB">
      <w:rPr>
        <w:rFonts w:hint="cs"/>
        <w:sz w:val="24"/>
        <w:szCs w:val="24"/>
        <w:rtl/>
      </w:rPr>
      <w:t>تعریف</w:t>
    </w:r>
    <w:r w:rsidR="006663CB">
      <w:rPr>
        <w:sz w:val="24"/>
        <w:szCs w:val="24"/>
        <w:rtl/>
      </w:rPr>
      <w:t>/</w:t>
    </w:r>
    <w:r w:rsidR="006663CB">
      <w:rPr>
        <w:rFonts w:hint="cs"/>
        <w:sz w:val="24"/>
        <w:szCs w:val="24"/>
        <w:rtl/>
      </w:rPr>
      <w:t>خروج</w:t>
    </w:r>
    <w:r w:rsidR="006663CB">
      <w:rPr>
        <w:sz w:val="24"/>
        <w:szCs w:val="24"/>
        <w:rtl/>
      </w:rPr>
      <w:t xml:space="preserve"> </w:t>
    </w:r>
    <w:r w:rsidR="006663CB">
      <w:rPr>
        <w:rFonts w:hint="cs"/>
        <w:sz w:val="24"/>
        <w:szCs w:val="24"/>
        <w:rtl/>
      </w:rPr>
      <w:t>تزاحم</w:t>
    </w:r>
    <w:r w:rsidR="006663CB">
      <w:rPr>
        <w:sz w:val="24"/>
        <w:szCs w:val="24"/>
        <w:rtl/>
      </w:rPr>
      <w:t xml:space="preserve"> </w:t>
    </w:r>
    <w:r w:rsidR="006663CB">
      <w:rPr>
        <w:rFonts w:hint="cs"/>
        <w:sz w:val="24"/>
        <w:szCs w:val="24"/>
        <w:rtl/>
      </w:rPr>
      <w:t>از</w:t>
    </w:r>
    <w:r w:rsidR="006663CB">
      <w:rPr>
        <w:sz w:val="24"/>
        <w:szCs w:val="24"/>
        <w:rtl/>
      </w:rPr>
      <w:t xml:space="preserve"> </w:t>
    </w:r>
    <w:r w:rsidR="006663CB">
      <w:rPr>
        <w:rFonts w:hint="cs"/>
        <w:sz w:val="24"/>
        <w:szCs w:val="24"/>
        <w:rtl/>
      </w:rPr>
      <w:t>تعریف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5" w:name="Bokmoqarer"/>
    <w:bookmarkEnd w:id="15"/>
    <w:r w:rsidR="006663CB">
      <w:rPr>
        <w:rFonts w:hint="cs"/>
        <w:sz w:val="24"/>
        <w:szCs w:val="24"/>
        <w:rtl/>
      </w:rPr>
      <w:t>محمود</w:t>
    </w:r>
    <w:r w:rsidR="006663CB">
      <w:rPr>
        <w:sz w:val="24"/>
        <w:szCs w:val="24"/>
        <w:rtl/>
      </w:rPr>
      <w:t xml:space="preserve"> </w:t>
    </w:r>
    <w:r w:rsidR="006663CB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6" w:name="BokSabj2"/>
    <w:bookmarkEnd w:id="16"/>
    <w:r w:rsidR="006663CB">
      <w:rPr>
        <w:rFonts w:hint="cs"/>
        <w:sz w:val="24"/>
        <w:szCs w:val="24"/>
        <w:rtl/>
      </w:rPr>
      <w:t>مرجحات</w:t>
    </w:r>
    <w:r w:rsidR="006663CB">
      <w:rPr>
        <w:sz w:val="24"/>
        <w:szCs w:val="24"/>
        <w:rtl/>
      </w:rPr>
      <w:t xml:space="preserve">/ </w:t>
    </w:r>
    <w:r w:rsidR="006663CB">
      <w:rPr>
        <w:rFonts w:hint="cs"/>
        <w:sz w:val="24"/>
        <w:szCs w:val="24"/>
        <w:rtl/>
      </w:rPr>
      <w:t>مرجح</w:t>
    </w:r>
    <w:r w:rsidR="006663CB">
      <w:rPr>
        <w:sz w:val="24"/>
        <w:szCs w:val="24"/>
        <w:rtl/>
      </w:rPr>
      <w:t xml:space="preserve"> </w:t>
    </w:r>
    <w:r w:rsidR="006663CB">
      <w:rPr>
        <w:rFonts w:hint="cs"/>
        <w:sz w:val="24"/>
        <w:szCs w:val="24"/>
        <w:rtl/>
      </w:rPr>
      <w:t>سوم</w:t>
    </w:r>
    <w:r w:rsidR="006663CB">
      <w:rPr>
        <w:sz w:val="24"/>
        <w:szCs w:val="24"/>
        <w:rtl/>
      </w:rPr>
      <w:t xml:space="preserve">: </w:t>
    </w:r>
    <w:r w:rsidR="006663CB">
      <w:rPr>
        <w:rFonts w:hint="cs"/>
        <w:sz w:val="24"/>
        <w:szCs w:val="24"/>
        <w:rtl/>
      </w:rPr>
      <w:t>اسبقیت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6E4FCD"/>
    <w:multiLevelType w:val="hybridMultilevel"/>
    <w:tmpl w:val="085ACF1A"/>
    <w:lvl w:ilvl="0" w:tplc="7FC41F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351DA"/>
    <w:rsid w:val="000353D7"/>
    <w:rsid w:val="00045347"/>
    <w:rsid w:val="00067ED9"/>
    <w:rsid w:val="00075401"/>
    <w:rsid w:val="00080A41"/>
    <w:rsid w:val="0008299B"/>
    <w:rsid w:val="00084FBB"/>
    <w:rsid w:val="000913AA"/>
    <w:rsid w:val="000B5DB5"/>
    <w:rsid w:val="000C3947"/>
    <w:rsid w:val="000D30E9"/>
    <w:rsid w:val="000D6818"/>
    <w:rsid w:val="000E335E"/>
    <w:rsid w:val="000E3D5A"/>
    <w:rsid w:val="000E47D4"/>
    <w:rsid w:val="000F16CF"/>
    <w:rsid w:val="000F5BAC"/>
    <w:rsid w:val="0010551A"/>
    <w:rsid w:val="00110210"/>
    <w:rsid w:val="00116B2B"/>
    <w:rsid w:val="00124E3D"/>
    <w:rsid w:val="00127E95"/>
    <w:rsid w:val="00130659"/>
    <w:rsid w:val="001347C7"/>
    <w:rsid w:val="001356B0"/>
    <w:rsid w:val="00151937"/>
    <w:rsid w:val="001628BD"/>
    <w:rsid w:val="001735F1"/>
    <w:rsid w:val="00181844"/>
    <w:rsid w:val="001837E9"/>
    <w:rsid w:val="00187DFA"/>
    <w:rsid w:val="001A1EA5"/>
    <w:rsid w:val="001A2574"/>
    <w:rsid w:val="001A27D7"/>
    <w:rsid w:val="001A294E"/>
    <w:rsid w:val="001A4ED8"/>
    <w:rsid w:val="001B6799"/>
    <w:rsid w:val="001C1362"/>
    <w:rsid w:val="001D2E9A"/>
    <w:rsid w:val="001D49D9"/>
    <w:rsid w:val="001D597F"/>
    <w:rsid w:val="001E3FD4"/>
    <w:rsid w:val="0020241A"/>
    <w:rsid w:val="00203821"/>
    <w:rsid w:val="0021630D"/>
    <w:rsid w:val="00245C3C"/>
    <w:rsid w:val="00247D2F"/>
    <w:rsid w:val="002535F3"/>
    <w:rsid w:val="00256560"/>
    <w:rsid w:val="00266BE3"/>
    <w:rsid w:val="0027605E"/>
    <w:rsid w:val="00281E00"/>
    <w:rsid w:val="00285E9C"/>
    <w:rsid w:val="00294A52"/>
    <w:rsid w:val="002A3A16"/>
    <w:rsid w:val="002B02A6"/>
    <w:rsid w:val="002B575F"/>
    <w:rsid w:val="002B729B"/>
    <w:rsid w:val="002C53A2"/>
    <w:rsid w:val="002C6D7A"/>
    <w:rsid w:val="002D0040"/>
    <w:rsid w:val="002E220F"/>
    <w:rsid w:val="002F087D"/>
    <w:rsid w:val="00315153"/>
    <w:rsid w:val="0032100F"/>
    <w:rsid w:val="0033402C"/>
    <w:rsid w:val="00340521"/>
    <w:rsid w:val="00340F72"/>
    <w:rsid w:val="00345C73"/>
    <w:rsid w:val="00350B36"/>
    <w:rsid w:val="00354A99"/>
    <w:rsid w:val="00360311"/>
    <w:rsid w:val="00361922"/>
    <w:rsid w:val="003800BD"/>
    <w:rsid w:val="00391275"/>
    <w:rsid w:val="00397466"/>
    <w:rsid w:val="003A6148"/>
    <w:rsid w:val="003B13DD"/>
    <w:rsid w:val="003C33F6"/>
    <w:rsid w:val="003C3D2E"/>
    <w:rsid w:val="003C43A5"/>
    <w:rsid w:val="003D7C3B"/>
    <w:rsid w:val="003E1C5C"/>
    <w:rsid w:val="003F5B46"/>
    <w:rsid w:val="00401363"/>
    <w:rsid w:val="00402E47"/>
    <w:rsid w:val="00421A01"/>
    <w:rsid w:val="00425015"/>
    <w:rsid w:val="00430994"/>
    <w:rsid w:val="00441B6D"/>
    <w:rsid w:val="00441BAB"/>
    <w:rsid w:val="004556EF"/>
    <w:rsid w:val="00462B07"/>
    <w:rsid w:val="00465BD2"/>
    <w:rsid w:val="004871AA"/>
    <w:rsid w:val="004926E1"/>
    <w:rsid w:val="00494C08"/>
    <w:rsid w:val="004954D2"/>
    <w:rsid w:val="004A2FEA"/>
    <w:rsid w:val="004A620A"/>
    <w:rsid w:val="004B71B1"/>
    <w:rsid w:val="004D75C5"/>
    <w:rsid w:val="004E2186"/>
    <w:rsid w:val="004E66FB"/>
    <w:rsid w:val="004F470A"/>
    <w:rsid w:val="004F4C59"/>
    <w:rsid w:val="00500C8F"/>
    <w:rsid w:val="00501909"/>
    <w:rsid w:val="005128DF"/>
    <w:rsid w:val="005206FE"/>
    <w:rsid w:val="005257ED"/>
    <w:rsid w:val="005306F8"/>
    <w:rsid w:val="005363E0"/>
    <w:rsid w:val="00537D4A"/>
    <w:rsid w:val="0054023D"/>
    <w:rsid w:val="00540E7B"/>
    <w:rsid w:val="0054744C"/>
    <w:rsid w:val="005571FB"/>
    <w:rsid w:val="0056213C"/>
    <w:rsid w:val="005639A0"/>
    <w:rsid w:val="00580C24"/>
    <w:rsid w:val="005938BA"/>
    <w:rsid w:val="005968EF"/>
    <w:rsid w:val="00596C1E"/>
    <w:rsid w:val="005A2E26"/>
    <w:rsid w:val="005A452E"/>
    <w:rsid w:val="005B06A6"/>
    <w:rsid w:val="005C04D3"/>
    <w:rsid w:val="005C0DAE"/>
    <w:rsid w:val="005C188E"/>
    <w:rsid w:val="005C2F8F"/>
    <w:rsid w:val="005D2349"/>
    <w:rsid w:val="005E5507"/>
    <w:rsid w:val="005E607B"/>
    <w:rsid w:val="005E6DAF"/>
    <w:rsid w:val="005F2EDA"/>
    <w:rsid w:val="005F3BCD"/>
    <w:rsid w:val="00601229"/>
    <w:rsid w:val="00603B67"/>
    <w:rsid w:val="00605C39"/>
    <w:rsid w:val="00615B6B"/>
    <w:rsid w:val="006162A2"/>
    <w:rsid w:val="0063256E"/>
    <w:rsid w:val="00635219"/>
    <w:rsid w:val="00635EC0"/>
    <w:rsid w:val="00640B58"/>
    <w:rsid w:val="00651B02"/>
    <w:rsid w:val="00651B19"/>
    <w:rsid w:val="00660A29"/>
    <w:rsid w:val="006663CB"/>
    <w:rsid w:val="006854AB"/>
    <w:rsid w:val="00695519"/>
    <w:rsid w:val="006A4134"/>
    <w:rsid w:val="006A5DDA"/>
    <w:rsid w:val="006A6701"/>
    <w:rsid w:val="006B21F4"/>
    <w:rsid w:val="006B3753"/>
    <w:rsid w:val="006B7AD6"/>
    <w:rsid w:val="006C4667"/>
    <w:rsid w:val="006C50FD"/>
    <w:rsid w:val="006C76BB"/>
    <w:rsid w:val="006D44C1"/>
    <w:rsid w:val="006D54E0"/>
    <w:rsid w:val="006E0F82"/>
    <w:rsid w:val="006E5651"/>
    <w:rsid w:val="006E5B85"/>
    <w:rsid w:val="006F455B"/>
    <w:rsid w:val="0070265B"/>
    <w:rsid w:val="00704813"/>
    <w:rsid w:val="0072290D"/>
    <w:rsid w:val="00723D6D"/>
    <w:rsid w:val="00724537"/>
    <w:rsid w:val="00731724"/>
    <w:rsid w:val="0073474B"/>
    <w:rsid w:val="00735511"/>
    <w:rsid w:val="00744DE6"/>
    <w:rsid w:val="00762452"/>
    <w:rsid w:val="007639E0"/>
    <w:rsid w:val="007706AF"/>
    <w:rsid w:val="007753BC"/>
    <w:rsid w:val="00775507"/>
    <w:rsid w:val="0078594B"/>
    <w:rsid w:val="00795E02"/>
    <w:rsid w:val="007979D0"/>
    <w:rsid w:val="007A4E18"/>
    <w:rsid w:val="007A7B8C"/>
    <w:rsid w:val="007C234C"/>
    <w:rsid w:val="007C6D9E"/>
    <w:rsid w:val="007D1C43"/>
    <w:rsid w:val="007D3C4E"/>
    <w:rsid w:val="007D6C53"/>
    <w:rsid w:val="007E1E87"/>
    <w:rsid w:val="007E5B3F"/>
    <w:rsid w:val="007F0A60"/>
    <w:rsid w:val="007F2257"/>
    <w:rsid w:val="0080091D"/>
    <w:rsid w:val="00804108"/>
    <w:rsid w:val="00816367"/>
    <w:rsid w:val="00816A0B"/>
    <w:rsid w:val="00830C53"/>
    <w:rsid w:val="008317CD"/>
    <w:rsid w:val="00837FAA"/>
    <w:rsid w:val="00841F77"/>
    <w:rsid w:val="00843349"/>
    <w:rsid w:val="00863390"/>
    <w:rsid w:val="0086385C"/>
    <w:rsid w:val="00871916"/>
    <w:rsid w:val="00877086"/>
    <w:rsid w:val="008A510E"/>
    <w:rsid w:val="008A522A"/>
    <w:rsid w:val="008B4464"/>
    <w:rsid w:val="008B750B"/>
    <w:rsid w:val="008C3162"/>
    <w:rsid w:val="008D1197"/>
    <w:rsid w:val="008E3924"/>
    <w:rsid w:val="008E4A11"/>
    <w:rsid w:val="008F13F7"/>
    <w:rsid w:val="008F5B4D"/>
    <w:rsid w:val="00901B02"/>
    <w:rsid w:val="00907425"/>
    <w:rsid w:val="00923C34"/>
    <w:rsid w:val="00924152"/>
    <w:rsid w:val="0092513D"/>
    <w:rsid w:val="00927A9F"/>
    <w:rsid w:val="009335CC"/>
    <w:rsid w:val="00935A55"/>
    <w:rsid w:val="00941CEB"/>
    <w:rsid w:val="00953B28"/>
    <w:rsid w:val="00954322"/>
    <w:rsid w:val="00957CAA"/>
    <w:rsid w:val="0096778A"/>
    <w:rsid w:val="00971D53"/>
    <w:rsid w:val="0097631C"/>
    <w:rsid w:val="00977656"/>
    <w:rsid w:val="0098794D"/>
    <w:rsid w:val="0099497B"/>
    <w:rsid w:val="0099724F"/>
    <w:rsid w:val="009B0D05"/>
    <w:rsid w:val="009B4CA6"/>
    <w:rsid w:val="009B79F8"/>
    <w:rsid w:val="009D13FD"/>
    <w:rsid w:val="009D266A"/>
    <w:rsid w:val="009F22DF"/>
    <w:rsid w:val="009F7E07"/>
    <w:rsid w:val="00A10A11"/>
    <w:rsid w:val="00A13C6A"/>
    <w:rsid w:val="00A17B09"/>
    <w:rsid w:val="00A30679"/>
    <w:rsid w:val="00A315AC"/>
    <w:rsid w:val="00A457C6"/>
    <w:rsid w:val="00A46AD0"/>
    <w:rsid w:val="00A47063"/>
    <w:rsid w:val="00A473A8"/>
    <w:rsid w:val="00A56015"/>
    <w:rsid w:val="00A61AC8"/>
    <w:rsid w:val="00A65D4C"/>
    <w:rsid w:val="00AA2F4F"/>
    <w:rsid w:val="00AA40D7"/>
    <w:rsid w:val="00AB5F7D"/>
    <w:rsid w:val="00AC0C50"/>
    <w:rsid w:val="00AC32A7"/>
    <w:rsid w:val="00AC6FE2"/>
    <w:rsid w:val="00AD328F"/>
    <w:rsid w:val="00AF004E"/>
    <w:rsid w:val="00AF2CED"/>
    <w:rsid w:val="00AF3925"/>
    <w:rsid w:val="00AF71A9"/>
    <w:rsid w:val="00B01748"/>
    <w:rsid w:val="00B15159"/>
    <w:rsid w:val="00B22333"/>
    <w:rsid w:val="00B2292F"/>
    <w:rsid w:val="00B32FF1"/>
    <w:rsid w:val="00B43169"/>
    <w:rsid w:val="00B434B2"/>
    <w:rsid w:val="00B50D15"/>
    <w:rsid w:val="00B55AE4"/>
    <w:rsid w:val="00B739B0"/>
    <w:rsid w:val="00B814A3"/>
    <w:rsid w:val="00B83CEB"/>
    <w:rsid w:val="00B96F38"/>
    <w:rsid w:val="00BA188E"/>
    <w:rsid w:val="00BB70D1"/>
    <w:rsid w:val="00BD0E74"/>
    <w:rsid w:val="00BD5F8C"/>
    <w:rsid w:val="00BE0815"/>
    <w:rsid w:val="00BE29DD"/>
    <w:rsid w:val="00BE3C85"/>
    <w:rsid w:val="00C066AF"/>
    <w:rsid w:val="00C10E06"/>
    <w:rsid w:val="00C136ED"/>
    <w:rsid w:val="00C145B8"/>
    <w:rsid w:val="00C2438F"/>
    <w:rsid w:val="00C31FB8"/>
    <w:rsid w:val="00C32A7E"/>
    <w:rsid w:val="00C34F28"/>
    <w:rsid w:val="00C368DF"/>
    <w:rsid w:val="00C450DC"/>
    <w:rsid w:val="00C52A82"/>
    <w:rsid w:val="00C57B5C"/>
    <w:rsid w:val="00C61049"/>
    <w:rsid w:val="00C63FFE"/>
    <w:rsid w:val="00C90878"/>
    <w:rsid w:val="00C91EB6"/>
    <w:rsid w:val="00CA10B0"/>
    <w:rsid w:val="00CA2F8E"/>
    <w:rsid w:val="00CA7FD5"/>
    <w:rsid w:val="00CB3287"/>
    <w:rsid w:val="00CB33E2"/>
    <w:rsid w:val="00CB4E68"/>
    <w:rsid w:val="00CC2733"/>
    <w:rsid w:val="00CC430E"/>
    <w:rsid w:val="00CC4EF1"/>
    <w:rsid w:val="00CD0050"/>
    <w:rsid w:val="00CE7481"/>
    <w:rsid w:val="00CF0148"/>
    <w:rsid w:val="00CF0A8F"/>
    <w:rsid w:val="00D048CE"/>
    <w:rsid w:val="00D0795A"/>
    <w:rsid w:val="00D10998"/>
    <w:rsid w:val="00D14CE4"/>
    <w:rsid w:val="00D23391"/>
    <w:rsid w:val="00D30A8F"/>
    <w:rsid w:val="00D31805"/>
    <w:rsid w:val="00D44A4A"/>
    <w:rsid w:val="00D552B9"/>
    <w:rsid w:val="00D74021"/>
    <w:rsid w:val="00D76D01"/>
    <w:rsid w:val="00D922A9"/>
    <w:rsid w:val="00D9394A"/>
    <w:rsid w:val="00DB0CBB"/>
    <w:rsid w:val="00DB2674"/>
    <w:rsid w:val="00DB67CC"/>
    <w:rsid w:val="00DC44D0"/>
    <w:rsid w:val="00DC70BB"/>
    <w:rsid w:val="00DE1070"/>
    <w:rsid w:val="00E00219"/>
    <w:rsid w:val="00E0316B"/>
    <w:rsid w:val="00E21B5B"/>
    <w:rsid w:val="00E25E10"/>
    <w:rsid w:val="00E5219B"/>
    <w:rsid w:val="00E5518B"/>
    <w:rsid w:val="00E609FE"/>
    <w:rsid w:val="00E75920"/>
    <w:rsid w:val="00E765E3"/>
    <w:rsid w:val="00E77EFE"/>
    <w:rsid w:val="00E80D96"/>
    <w:rsid w:val="00E871FA"/>
    <w:rsid w:val="00E936A4"/>
    <w:rsid w:val="00E954BB"/>
    <w:rsid w:val="00EA112F"/>
    <w:rsid w:val="00EA45E7"/>
    <w:rsid w:val="00EA5BFD"/>
    <w:rsid w:val="00EB78E3"/>
    <w:rsid w:val="00EC1C4B"/>
    <w:rsid w:val="00EC735A"/>
    <w:rsid w:val="00EF27FE"/>
    <w:rsid w:val="00EF5A87"/>
    <w:rsid w:val="00F07FB6"/>
    <w:rsid w:val="00F15C5F"/>
    <w:rsid w:val="00F16B53"/>
    <w:rsid w:val="00F22931"/>
    <w:rsid w:val="00F318BE"/>
    <w:rsid w:val="00F33297"/>
    <w:rsid w:val="00F343FB"/>
    <w:rsid w:val="00F346DC"/>
    <w:rsid w:val="00F359FE"/>
    <w:rsid w:val="00F42159"/>
    <w:rsid w:val="00F4256E"/>
    <w:rsid w:val="00F42EE1"/>
    <w:rsid w:val="00F521FF"/>
    <w:rsid w:val="00F52809"/>
    <w:rsid w:val="00F56529"/>
    <w:rsid w:val="00F64141"/>
    <w:rsid w:val="00F67508"/>
    <w:rsid w:val="00F71FC9"/>
    <w:rsid w:val="00F73B48"/>
    <w:rsid w:val="00F74F51"/>
    <w:rsid w:val="00F77B08"/>
    <w:rsid w:val="00F842AD"/>
    <w:rsid w:val="00F914EB"/>
    <w:rsid w:val="00F91B85"/>
    <w:rsid w:val="00F977B1"/>
    <w:rsid w:val="00FA3B17"/>
    <w:rsid w:val="00FA5E8D"/>
    <w:rsid w:val="00FA5F3D"/>
    <w:rsid w:val="00FB399E"/>
    <w:rsid w:val="00FB4C36"/>
    <w:rsid w:val="00FB7F50"/>
    <w:rsid w:val="00FC2A85"/>
    <w:rsid w:val="00FC40AF"/>
    <w:rsid w:val="00FD0A16"/>
    <w:rsid w:val="00FD6074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DF373-0562-474A-9C1B-74800E872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236</TotalTime>
  <Pages>1</Pages>
  <Words>1081</Words>
  <Characters>6167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7234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16</cp:revision>
  <dcterms:created xsi:type="dcterms:W3CDTF">2016-11-06T15:36:00Z</dcterms:created>
  <dcterms:modified xsi:type="dcterms:W3CDTF">2016-11-07T05:30:00Z</dcterms:modified>
</cp:coreProperties>
</file>