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16C63">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55D9D" w:rsidRDefault="00187DFA">
      <w:pPr>
        <w:pStyle w:val="TOC3"/>
        <w:tabs>
          <w:tab w:val="right" w:leader="dot" w:pos="10194"/>
        </w:tabs>
        <w:rPr>
          <w:rFonts w:asciiTheme="minorHAnsi" w:eastAsiaTheme="minorEastAsia" w:hAnsiTheme="minorHAnsi" w:cstheme="minorBidi"/>
          <w:bCs w:val="0"/>
          <w:i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0552763" w:history="1">
        <w:r w:rsidR="00155D9D" w:rsidRPr="00BD3B08">
          <w:rPr>
            <w:rStyle w:val="Hyperlink"/>
            <w:rFonts w:hint="eastAsia"/>
            <w:noProof/>
            <w:rtl/>
          </w:rPr>
          <w:t>مقدمه</w:t>
        </w:r>
        <w:r w:rsidR="00155D9D" w:rsidRPr="00BD3B08">
          <w:rPr>
            <w:rStyle w:val="Hyperlink"/>
            <w:noProof/>
            <w:rtl/>
          </w:rPr>
          <w:t xml:space="preserve"> </w:t>
        </w:r>
        <w:r w:rsidR="00155D9D" w:rsidRPr="00BD3B08">
          <w:rPr>
            <w:rStyle w:val="Hyperlink"/>
            <w:rFonts w:hint="eastAsia"/>
            <w:noProof/>
            <w:rtl/>
          </w:rPr>
          <w:t>چهارم</w:t>
        </w:r>
        <w:r w:rsidR="00155D9D" w:rsidRPr="00BD3B08">
          <w:rPr>
            <w:rStyle w:val="Hyperlink"/>
            <w:noProof/>
            <w:rtl/>
          </w:rPr>
          <w:t xml:space="preserve">: </w:t>
        </w:r>
        <w:r w:rsidR="00155D9D" w:rsidRPr="00BD3B08">
          <w:rPr>
            <w:rStyle w:val="Hyperlink"/>
            <w:rFonts w:hint="eastAsia"/>
            <w:noProof/>
            <w:rtl/>
          </w:rPr>
          <w:t>سرا</w:t>
        </w:r>
        <w:r w:rsidR="00155D9D" w:rsidRPr="00BD3B08">
          <w:rPr>
            <w:rStyle w:val="Hyperlink"/>
            <w:rFonts w:hint="cs"/>
            <w:noProof/>
            <w:rtl/>
          </w:rPr>
          <w:t>ی</w:t>
        </w:r>
        <w:r w:rsidR="00155D9D" w:rsidRPr="00BD3B08">
          <w:rPr>
            <w:rStyle w:val="Hyperlink"/>
            <w:rFonts w:hint="eastAsia"/>
            <w:noProof/>
            <w:rtl/>
          </w:rPr>
          <w:t>ت</w:t>
        </w:r>
        <w:r w:rsidR="00155D9D" w:rsidRPr="00BD3B08">
          <w:rPr>
            <w:rStyle w:val="Hyperlink"/>
            <w:noProof/>
            <w:rtl/>
          </w:rPr>
          <w:t xml:space="preserve"> </w:t>
        </w:r>
        <w:r w:rsidR="00155D9D" w:rsidRPr="00BD3B08">
          <w:rPr>
            <w:rStyle w:val="Hyperlink"/>
            <w:rFonts w:hint="eastAsia"/>
            <w:noProof/>
            <w:rtl/>
          </w:rPr>
          <w:t>تعارض</w:t>
        </w:r>
        <w:r w:rsidR="00155D9D" w:rsidRPr="00BD3B08">
          <w:rPr>
            <w:rStyle w:val="Hyperlink"/>
            <w:noProof/>
            <w:rtl/>
          </w:rPr>
          <w:t xml:space="preserve"> </w:t>
        </w:r>
        <w:r w:rsidR="00155D9D" w:rsidRPr="00BD3B08">
          <w:rPr>
            <w:rStyle w:val="Hyperlink"/>
            <w:rFonts w:hint="eastAsia"/>
            <w:noProof/>
            <w:rtl/>
          </w:rPr>
          <w:t>به</w:t>
        </w:r>
        <w:r w:rsidR="00155D9D" w:rsidRPr="00BD3B08">
          <w:rPr>
            <w:rStyle w:val="Hyperlink"/>
            <w:noProof/>
            <w:rtl/>
          </w:rPr>
          <w:t xml:space="preserve"> </w:t>
        </w:r>
        <w:r w:rsidR="00155D9D" w:rsidRPr="00BD3B08">
          <w:rPr>
            <w:rStyle w:val="Hyperlink"/>
            <w:rFonts w:hint="eastAsia"/>
            <w:noProof/>
            <w:rtl/>
          </w:rPr>
          <w:t>سند</w:t>
        </w:r>
        <w:r w:rsidR="00155D9D">
          <w:rPr>
            <w:noProof/>
            <w:webHidden/>
            <w:rtl/>
          </w:rPr>
          <w:tab/>
        </w:r>
        <w:r w:rsidR="00155D9D">
          <w:rPr>
            <w:noProof/>
            <w:webHidden/>
            <w:rtl/>
          </w:rPr>
          <w:fldChar w:fldCharType="begin"/>
        </w:r>
        <w:r w:rsidR="00155D9D">
          <w:rPr>
            <w:noProof/>
            <w:webHidden/>
            <w:rtl/>
          </w:rPr>
          <w:instrText xml:space="preserve"> </w:instrText>
        </w:r>
        <w:r w:rsidR="00155D9D">
          <w:rPr>
            <w:noProof/>
            <w:webHidden/>
          </w:rPr>
          <w:instrText>PAGEREF</w:instrText>
        </w:r>
        <w:r w:rsidR="00155D9D">
          <w:rPr>
            <w:noProof/>
            <w:webHidden/>
            <w:rtl/>
          </w:rPr>
          <w:instrText xml:space="preserve"> _</w:instrText>
        </w:r>
        <w:r w:rsidR="00155D9D">
          <w:rPr>
            <w:noProof/>
            <w:webHidden/>
          </w:rPr>
          <w:instrText>Toc470552763 \h</w:instrText>
        </w:r>
        <w:r w:rsidR="00155D9D">
          <w:rPr>
            <w:noProof/>
            <w:webHidden/>
            <w:rtl/>
          </w:rPr>
          <w:instrText xml:space="preserve"> </w:instrText>
        </w:r>
        <w:r w:rsidR="00155D9D">
          <w:rPr>
            <w:noProof/>
            <w:webHidden/>
            <w:rtl/>
          </w:rPr>
        </w:r>
        <w:r w:rsidR="00155D9D">
          <w:rPr>
            <w:noProof/>
            <w:webHidden/>
            <w:rtl/>
          </w:rPr>
          <w:fldChar w:fldCharType="separate"/>
        </w:r>
        <w:r w:rsidR="00155D9D">
          <w:rPr>
            <w:noProof/>
            <w:webHidden/>
            <w:rtl/>
          </w:rPr>
          <w:t>1</w:t>
        </w:r>
        <w:r w:rsidR="00155D9D">
          <w:rPr>
            <w:noProof/>
            <w:webHidden/>
            <w:rtl/>
          </w:rPr>
          <w:fldChar w:fldCharType="end"/>
        </w:r>
      </w:hyperlink>
    </w:p>
    <w:p w:rsidR="00155D9D" w:rsidRDefault="009C69FA">
      <w:pPr>
        <w:pStyle w:val="TOC4"/>
        <w:tabs>
          <w:tab w:val="right" w:leader="dot" w:pos="10194"/>
        </w:tabs>
        <w:rPr>
          <w:rFonts w:asciiTheme="minorHAnsi" w:eastAsiaTheme="minorEastAsia" w:hAnsiTheme="minorHAnsi" w:cstheme="minorBidi"/>
          <w:bCs w:val="0"/>
          <w:noProof/>
          <w:color w:val="auto"/>
          <w:szCs w:val="22"/>
          <w:rtl/>
        </w:rPr>
      </w:pPr>
      <w:hyperlink w:anchor="_Toc470552764" w:history="1">
        <w:r w:rsidR="00155D9D" w:rsidRPr="00BD3B08">
          <w:rPr>
            <w:rStyle w:val="Hyperlink"/>
            <w:rFonts w:hint="eastAsia"/>
            <w:noProof/>
            <w:rtl/>
          </w:rPr>
          <w:t>سرا</w:t>
        </w:r>
        <w:r w:rsidR="00155D9D" w:rsidRPr="00BD3B08">
          <w:rPr>
            <w:rStyle w:val="Hyperlink"/>
            <w:rFonts w:hint="cs"/>
            <w:noProof/>
            <w:rtl/>
          </w:rPr>
          <w:t>ی</w:t>
        </w:r>
        <w:r w:rsidR="00155D9D" w:rsidRPr="00BD3B08">
          <w:rPr>
            <w:rStyle w:val="Hyperlink"/>
            <w:rFonts w:hint="eastAsia"/>
            <w:noProof/>
            <w:rtl/>
          </w:rPr>
          <w:t>ت</w:t>
        </w:r>
        <w:r w:rsidR="00155D9D" w:rsidRPr="00BD3B08">
          <w:rPr>
            <w:rStyle w:val="Hyperlink"/>
            <w:noProof/>
            <w:rtl/>
          </w:rPr>
          <w:t xml:space="preserve"> </w:t>
        </w:r>
        <w:r w:rsidR="00155D9D" w:rsidRPr="00BD3B08">
          <w:rPr>
            <w:rStyle w:val="Hyperlink"/>
            <w:rFonts w:hint="eastAsia"/>
            <w:noProof/>
            <w:rtl/>
          </w:rPr>
          <w:t>تعارض</w:t>
        </w:r>
        <w:r w:rsidR="00155D9D" w:rsidRPr="00BD3B08">
          <w:rPr>
            <w:rStyle w:val="Hyperlink"/>
            <w:noProof/>
            <w:rtl/>
          </w:rPr>
          <w:t xml:space="preserve"> </w:t>
        </w:r>
        <w:r w:rsidR="00155D9D" w:rsidRPr="00BD3B08">
          <w:rPr>
            <w:rStyle w:val="Hyperlink"/>
            <w:rFonts w:hint="eastAsia"/>
            <w:noProof/>
            <w:rtl/>
          </w:rPr>
          <w:t>به</w:t>
        </w:r>
        <w:r w:rsidR="00155D9D" w:rsidRPr="00BD3B08">
          <w:rPr>
            <w:rStyle w:val="Hyperlink"/>
            <w:noProof/>
            <w:rtl/>
          </w:rPr>
          <w:t xml:space="preserve"> </w:t>
        </w:r>
        <w:r w:rsidR="00155D9D" w:rsidRPr="00BD3B08">
          <w:rPr>
            <w:rStyle w:val="Hyperlink"/>
            <w:rFonts w:hint="eastAsia"/>
            <w:noProof/>
            <w:rtl/>
          </w:rPr>
          <w:t>سند</w:t>
        </w:r>
        <w:r w:rsidR="00155D9D" w:rsidRPr="00BD3B08">
          <w:rPr>
            <w:rStyle w:val="Hyperlink"/>
            <w:noProof/>
            <w:rtl/>
          </w:rPr>
          <w:t xml:space="preserve"> (</w:t>
        </w:r>
        <w:r w:rsidR="00155D9D" w:rsidRPr="00BD3B08">
          <w:rPr>
            <w:rStyle w:val="Hyperlink"/>
            <w:rFonts w:hint="eastAsia"/>
            <w:noProof/>
            <w:rtl/>
          </w:rPr>
          <w:t>محقق</w:t>
        </w:r>
        <w:r w:rsidR="00155D9D" w:rsidRPr="00BD3B08">
          <w:rPr>
            <w:rStyle w:val="Hyperlink"/>
            <w:noProof/>
            <w:rtl/>
          </w:rPr>
          <w:t xml:space="preserve"> </w:t>
        </w:r>
        <w:r w:rsidR="00155D9D" w:rsidRPr="00BD3B08">
          <w:rPr>
            <w:rStyle w:val="Hyperlink"/>
            <w:rFonts w:hint="eastAsia"/>
            <w:noProof/>
            <w:rtl/>
          </w:rPr>
          <w:t>خراسان</w:t>
        </w:r>
        <w:r w:rsidR="00155D9D" w:rsidRPr="00BD3B08">
          <w:rPr>
            <w:rStyle w:val="Hyperlink"/>
            <w:rFonts w:hint="cs"/>
            <w:noProof/>
            <w:rtl/>
          </w:rPr>
          <w:t>ی</w:t>
        </w:r>
        <w:r w:rsidR="00155D9D" w:rsidRPr="00BD3B08">
          <w:rPr>
            <w:rStyle w:val="Hyperlink"/>
            <w:noProof/>
            <w:rtl/>
          </w:rPr>
          <w:t>)</w:t>
        </w:r>
        <w:r w:rsidR="00155D9D">
          <w:rPr>
            <w:noProof/>
            <w:webHidden/>
            <w:rtl/>
          </w:rPr>
          <w:tab/>
        </w:r>
        <w:r w:rsidR="00155D9D">
          <w:rPr>
            <w:noProof/>
            <w:webHidden/>
            <w:rtl/>
          </w:rPr>
          <w:fldChar w:fldCharType="begin"/>
        </w:r>
        <w:r w:rsidR="00155D9D">
          <w:rPr>
            <w:noProof/>
            <w:webHidden/>
            <w:rtl/>
          </w:rPr>
          <w:instrText xml:space="preserve"> </w:instrText>
        </w:r>
        <w:r w:rsidR="00155D9D">
          <w:rPr>
            <w:noProof/>
            <w:webHidden/>
          </w:rPr>
          <w:instrText>PAGEREF</w:instrText>
        </w:r>
        <w:r w:rsidR="00155D9D">
          <w:rPr>
            <w:noProof/>
            <w:webHidden/>
            <w:rtl/>
          </w:rPr>
          <w:instrText xml:space="preserve"> _</w:instrText>
        </w:r>
        <w:r w:rsidR="00155D9D">
          <w:rPr>
            <w:noProof/>
            <w:webHidden/>
          </w:rPr>
          <w:instrText>Toc470552764 \h</w:instrText>
        </w:r>
        <w:r w:rsidR="00155D9D">
          <w:rPr>
            <w:noProof/>
            <w:webHidden/>
            <w:rtl/>
          </w:rPr>
          <w:instrText xml:space="preserve"> </w:instrText>
        </w:r>
        <w:r w:rsidR="00155D9D">
          <w:rPr>
            <w:noProof/>
            <w:webHidden/>
            <w:rtl/>
          </w:rPr>
        </w:r>
        <w:r w:rsidR="00155D9D">
          <w:rPr>
            <w:noProof/>
            <w:webHidden/>
            <w:rtl/>
          </w:rPr>
          <w:fldChar w:fldCharType="separate"/>
        </w:r>
        <w:r w:rsidR="00155D9D">
          <w:rPr>
            <w:noProof/>
            <w:webHidden/>
            <w:rtl/>
          </w:rPr>
          <w:t>1</w:t>
        </w:r>
        <w:r w:rsidR="00155D9D">
          <w:rPr>
            <w:noProof/>
            <w:webHidden/>
            <w:rtl/>
          </w:rPr>
          <w:fldChar w:fldCharType="end"/>
        </w:r>
      </w:hyperlink>
    </w:p>
    <w:p w:rsidR="00155D9D" w:rsidRDefault="009C69FA">
      <w:pPr>
        <w:pStyle w:val="TOC5"/>
        <w:tabs>
          <w:tab w:val="right" w:leader="dot" w:pos="10194"/>
        </w:tabs>
        <w:rPr>
          <w:rFonts w:asciiTheme="minorHAnsi" w:eastAsiaTheme="minorEastAsia" w:hAnsiTheme="minorHAnsi" w:cstheme="minorBidi"/>
          <w:bCs w:val="0"/>
          <w:noProof/>
          <w:color w:val="auto"/>
          <w:szCs w:val="22"/>
          <w:rtl/>
        </w:rPr>
      </w:pPr>
      <w:hyperlink w:anchor="_Toc470552765" w:history="1">
        <w:r w:rsidR="00155D9D" w:rsidRPr="00BD3B08">
          <w:rPr>
            <w:rStyle w:val="Hyperlink"/>
            <w:rFonts w:hint="eastAsia"/>
            <w:noProof/>
            <w:rtl/>
          </w:rPr>
          <w:t>مناقشه</w:t>
        </w:r>
        <w:r w:rsidR="00155D9D" w:rsidRPr="00BD3B08">
          <w:rPr>
            <w:rStyle w:val="Hyperlink"/>
            <w:noProof/>
            <w:rtl/>
          </w:rPr>
          <w:t xml:space="preserve"> </w:t>
        </w:r>
        <w:r w:rsidR="00155D9D" w:rsidRPr="00BD3B08">
          <w:rPr>
            <w:rStyle w:val="Hyperlink"/>
            <w:rFonts w:hint="cs"/>
            <w:noProof/>
            <w:rtl/>
          </w:rPr>
          <w:t>ی</w:t>
        </w:r>
        <w:r w:rsidR="00155D9D" w:rsidRPr="00BD3B08">
          <w:rPr>
            <w:rStyle w:val="Hyperlink"/>
            <w:rFonts w:hint="eastAsia"/>
            <w:noProof/>
            <w:rtl/>
          </w:rPr>
          <w:t>کم</w:t>
        </w:r>
        <w:r w:rsidR="00155D9D" w:rsidRPr="00BD3B08">
          <w:rPr>
            <w:rStyle w:val="Hyperlink"/>
            <w:noProof/>
            <w:rtl/>
          </w:rPr>
          <w:t xml:space="preserve"> : </w:t>
        </w:r>
        <w:r w:rsidR="00155D9D" w:rsidRPr="00BD3B08">
          <w:rPr>
            <w:rStyle w:val="Hyperlink"/>
            <w:rFonts w:hint="eastAsia"/>
            <w:noProof/>
            <w:rtl/>
          </w:rPr>
          <w:t>حاصره</w:t>
        </w:r>
        <w:r w:rsidR="00155D9D" w:rsidRPr="00BD3B08">
          <w:rPr>
            <w:rStyle w:val="Hyperlink"/>
            <w:noProof/>
            <w:rtl/>
          </w:rPr>
          <w:t xml:space="preserve"> </w:t>
        </w:r>
        <w:r w:rsidR="00155D9D" w:rsidRPr="00BD3B08">
          <w:rPr>
            <w:rStyle w:val="Hyperlink"/>
            <w:rFonts w:hint="eastAsia"/>
            <w:noProof/>
            <w:rtl/>
          </w:rPr>
          <w:t>نبودن</w:t>
        </w:r>
        <w:r w:rsidR="00155D9D" w:rsidRPr="00BD3B08">
          <w:rPr>
            <w:rStyle w:val="Hyperlink"/>
            <w:noProof/>
            <w:rtl/>
          </w:rPr>
          <w:t xml:space="preserve"> </w:t>
        </w:r>
        <w:r w:rsidR="00155D9D" w:rsidRPr="00BD3B08">
          <w:rPr>
            <w:rStyle w:val="Hyperlink"/>
            <w:rFonts w:hint="eastAsia"/>
            <w:noProof/>
            <w:rtl/>
          </w:rPr>
          <w:t>صور</w:t>
        </w:r>
        <w:r w:rsidR="00155D9D">
          <w:rPr>
            <w:noProof/>
            <w:webHidden/>
            <w:rtl/>
          </w:rPr>
          <w:tab/>
        </w:r>
        <w:r w:rsidR="00155D9D">
          <w:rPr>
            <w:noProof/>
            <w:webHidden/>
            <w:rtl/>
          </w:rPr>
          <w:fldChar w:fldCharType="begin"/>
        </w:r>
        <w:r w:rsidR="00155D9D">
          <w:rPr>
            <w:noProof/>
            <w:webHidden/>
            <w:rtl/>
          </w:rPr>
          <w:instrText xml:space="preserve"> </w:instrText>
        </w:r>
        <w:r w:rsidR="00155D9D">
          <w:rPr>
            <w:noProof/>
            <w:webHidden/>
          </w:rPr>
          <w:instrText>PAGEREF</w:instrText>
        </w:r>
        <w:r w:rsidR="00155D9D">
          <w:rPr>
            <w:noProof/>
            <w:webHidden/>
            <w:rtl/>
          </w:rPr>
          <w:instrText xml:space="preserve"> _</w:instrText>
        </w:r>
        <w:r w:rsidR="00155D9D">
          <w:rPr>
            <w:noProof/>
            <w:webHidden/>
          </w:rPr>
          <w:instrText>Toc470552765 \h</w:instrText>
        </w:r>
        <w:r w:rsidR="00155D9D">
          <w:rPr>
            <w:noProof/>
            <w:webHidden/>
            <w:rtl/>
          </w:rPr>
          <w:instrText xml:space="preserve"> </w:instrText>
        </w:r>
        <w:r w:rsidR="00155D9D">
          <w:rPr>
            <w:noProof/>
            <w:webHidden/>
            <w:rtl/>
          </w:rPr>
        </w:r>
        <w:r w:rsidR="00155D9D">
          <w:rPr>
            <w:noProof/>
            <w:webHidden/>
            <w:rtl/>
          </w:rPr>
          <w:fldChar w:fldCharType="separate"/>
        </w:r>
        <w:r w:rsidR="00155D9D">
          <w:rPr>
            <w:noProof/>
            <w:webHidden/>
            <w:rtl/>
          </w:rPr>
          <w:t>3</w:t>
        </w:r>
        <w:r w:rsidR="00155D9D">
          <w:rPr>
            <w:noProof/>
            <w:webHidden/>
            <w:rtl/>
          </w:rPr>
          <w:fldChar w:fldCharType="end"/>
        </w:r>
      </w:hyperlink>
    </w:p>
    <w:p w:rsidR="00155D9D" w:rsidRDefault="009C69FA">
      <w:pPr>
        <w:pStyle w:val="TOC6"/>
        <w:tabs>
          <w:tab w:val="right" w:leader="dot" w:pos="10194"/>
        </w:tabs>
        <w:rPr>
          <w:rFonts w:asciiTheme="minorHAnsi" w:eastAsiaTheme="minorEastAsia" w:hAnsiTheme="minorHAnsi" w:cstheme="minorBidi"/>
          <w:bCs w:val="0"/>
          <w:noProof/>
          <w:color w:val="auto"/>
          <w:szCs w:val="22"/>
          <w:rtl/>
        </w:rPr>
      </w:pPr>
      <w:hyperlink w:anchor="_Toc470552766" w:history="1">
        <w:r w:rsidR="00155D9D" w:rsidRPr="00BD3B08">
          <w:rPr>
            <w:rStyle w:val="Hyperlink"/>
            <w:rFonts w:hint="eastAsia"/>
            <w:noProof/>
            <w:rtl/>
          </w:rPr>
          <w:t>جواب</w:t>
        </w:r>
        <w:r w:rsidR="00155D9D" w:rsidRPr="00BD3B08">
          <w:rPr>
            <w:rStyle w:val="Hyperlink"/>
            <w:noProof/>
            <w:rtl/>
          </w:rPr>
          <w:t xml:space="preserve">: </w:t>
        </w:r>
        <w:r w:rsidR="00155D9D" w:rsidRPr="00BD3B08">
          <w:rPr>
            <w:rStyle w:val="Hyperlink"/>
            <w:rFonts w:hint="eastAsia"/>
            <w:noProof/>
            <w:rtl/>
          </w:rPr>
          <w:t>عدم</w:t>
        </w:r>
        <w:r w:rsidR="00155D9D" w:rsidRPr="00BD3B08">
          <w:rPr>
            <w:rStyle w:val="Hyperlink"/>
            <w:noProof/>
            <w:rtl/>
          </w:rPr>
          <w:t xml:space="preserve"> </w:t>
        </w:r>
        <w:r w:rsidR="00155D9D" w:rsidRPr="00BD3B08">
          <w:rPr>
            <w:rStyle w:val="Hyperlink"/>
            <w:rFonts w:hint="eastAsia"/>
            <w:noProof/>
            <w:rtl/>
          </w:rPr>
          <w:t>قصد</w:t>
        </w:r>
        <w:r w:rsidR="00155D9D" w:rsidRPr="00BD3B08">
          <w:rPr>
            <w:rStyle w:val="Hyperlink"/>
            <w:noProof/>
            <w:rtl/>
          </w:rPr>
          <w:t xml:space="preserve"> </w:t>
        </w:r>
        <w:r w:rsidR="00155D9D" w:rsidRPr="00BD3B08">
          <w:rPr>
            <w:rStyle w:val="Hyperlink"/>
            <w:rFonts w:hint="eastAsia"/>
            <w:noProof/>
            <w:rtl/>
          </w:rPr>
          <w:t>انحصار</w:t>
        </w:r>
        <w:r w:rsidR="00155D9D">
          <w:rPr>
            <w:noProof/>
            <w:webHidden/>
            <w:rtl/>
          </w:rPr>
          <w:tab/>
        </w:r>
        <w:r w:rsidR="00155D9D">
          <w:rPr>
            <w:noProof/>
            <w:webHidden/>
            <w:rtl/>
          </w:rPr>
          <w:fldChar w:fldCharType="begin"/>
        </w:r>
        <w:r w:rsidR="00155D9D">
          <w:rPr>
            <w:noProof/>
            <w:webHidden/>
            <w:rtl/>
          </w:rPr>
          <w:instrText xml:space="preserve"> </w:instrText>
        </w:r>
        <w:r w:rsidR="00155D9D">
          <w:rPr>
            <w:noProof/>
            <w:webHidden/>
          </w:rPr>
          <w:instrText>PAGEREF</w:instrText>
        </w:r>
        <w:r w:rsidR="00155D9D">
          <w:rPr>
            <w:noProof/>
            <w:webHidden/>
            <w:rtl/>
          </w:rPr>
          <w:instrText xml:space="preserve"> _</w:instrText>
        </w:r>
        <w:r w:rsidR="00155D9D">
          <w:rPr>
            <w:noProof/>
            <w:webHidden/>
          </w:rPr>
          <w:instrText>Toc470552766 \h</w:instrText>
        </w:r>
        <w:r w:rsidR="00155D9D">
          <w:rPr>
            <w:noProof/>
            <w:webHidden/>
            <w:rtl/>
          </w:rPr>
          <w:instrText xml:space="preserve"> </w:instrText>
        </w:r>
        <w:r w:rsidR="00155D9D">
          <w:rPr>
            <w:noProof/>
            <w:webHidden/>
            <w:rtl/>
          </w:rPr>
        </w:r>
        <w:r w:rsidR="00155D9D">
          <w:rPr>
            <w:noProof/>
            <w:webHidden/>
            <w:rtl/>
          </w:rPr>
          <w:fldChar w:fldCharType="separate"/>
        </w:r>
        <w:r w:rsidR="00155D9D">
          <w:rPr>
            <w:noProof/>
            <w:webHidden/>
            <w:rtl/>
          </w:rPr>
          <w:t>4</w:t>
        </w:r>
        <w:r w:rsidR="00155D9D">
          <w:rPr>
            <w:noProof/>
            <w:webHidden/>
            <w:rtl/>
          </w:rPr>
          <w:fldChar w:fldCharType="end"/>
        </w:r>
      </w:hyperlink>
    </w:p>
    <w:p w:rsidR="00155D9D" w:rsidRDefault="009C69FA">
      <w:pPr>
        <w:pStyle w:val="TOC5"/>
        <w:tabs>
          <w:tab w:val="right" w:leader="dot" w:pos="10194"/>
        </w:tabs>
        <w:rPr>
          <w:rFonts w:asciiTheme="minorHAnsi" w:eastAsiaTheme="minorEastAsia" w:hAnsiTheme="minorHAnsi" w:cstheme="minorBidi"/>
          <w:bCs w:val="0"/>
          <w:noProof/>
          <w:color w:val="auto"/>
          <w:szCs w:val="22"/>
          <w:rtl/>
        </w:rPr>
      </w:pPr>
      <w:hyperlink w:anchor="_Toc470552767" w:history="1">
        <w:r w:rsidR="00155D9D" w:rsidRPr="00BD3B08">
          <w:rPr>
            <w:rStyle w:val="Hyperlink"/>
            <w:rFonts w:hint="eastAsia"/>
            <w:noProof/>
            <w:rtl/>
          </w:rPr>
          <w:t>مناقشه</w:t>
        </w:r>
        <w:r w:rsidR="00155D9D" w:rsidRPr="00BD3B08">
          <w:rPr>
            <w:rStyle w:val="Hyperlink"/>
            <w:noProof/>
            <w:rtl/>
          </w:rPr>
          <w:t xml:space="preserve"> </w:t>
        </w:r>
        <w:r w:rsidR="00155D9D" w:rsidRPr="00BD3B08">
          <w:rPr>
            <w:rStyle w:val="Hyperlink"/>
            <w:rFonts w:hint="eastAsia"/>
            <w:noProof/>
            <w:rtl/>
          </w:rPr>
          <w:t>دوم</w:t>
        </w:r>
        <w:r w:rsidR="00155D9D" w:rsidRPr="00BD3B08">
          <w:rPr>
            <w:rStyle w:val="Hyperlink"/>
            <w:noProof/>
            <w:rtl/>
          </w:rPr>
          <w:t xml:space="preserve"> : </w:t>
        </w:r>
        <w:r w:rsidR="00155D9D" w:rsidRPr="00BD3B08">
          <w:rPr>
            <w:rStyle w:val="Hyperlink"/>
            <w:rFonts w:hint="eastAsia"/>
            <w:noProof/>
            <w:rtl/>
          </w:rPr>
          <w:t>عدم</w:t>
        </w:r>
        <w:r w:rsidR="00155D9D" w:rsidRPr="00BD3B08">
          <w:rPr>
            <w:rStyle w:val="Hyperlink"/>
            <w:noProof/>
            <w:rtl/>
          </w:rPr>
          <w:t xml:space="preserve"> </w:t>
        </w:r>
        <w:r w:rsidR="00155D9D" w:rsidRPr="00BD3B08">
          <w:rPr>
            <w:rStyle w:val="Hyperlink"/>
            <w:rFonts w:hint="eastAsia"/>
            <w:noProof/>
            <w:rtl/>
          </w:rPr>
          <w:t>لغو</w:t>
        </w:r>
        <w:r w:rsidR="00155D9D" w:rsidRPr="00BD3B08">
          <w:rPr>
            <w:rStyle w:val="Hyperlink"/>
            <w:rFonts w:hint="cs"/>
            <w:noProof/>
            <w:rtl/>
          </w:rPr>
          <w:t>ی</w:t>
        </w:r>
        <w:r w:rsidR="00155D9D" w:rsidRPr="00BD3B08">
          <w:rPr>
            <w:rStyle w:val="Hyperlink"/>
            <w:rFonts w:hint="eastAsia"/>
            <w:noProof/>
            <w:rtl/>
          </w:rPr>
          <w:t>ت</w:t>
        </w:r>
        <w:r w:rsidR="00155D9D" w:rsidRPr="00BD3B08">
          <w:rPr>
            <w:rStyle w:val="Hyperlink"/>
            <w:noProof/>
            <w:rtl/>
          </w:rPr>
          <w:t xml:space="preserve"> </w:t>
        </w:r>
        <w:r w:rsidR="00155D9D" w:rsidRPr="00BD3B08">
          <w:rPr>
            <w:rStyle w:val="Hyperlink"/>
            <w:rFonts w:hint="eastAsia"/>
            <w:noProof/>
            <w:rtl/>
          </w:rPr>
          <w:t>به</w:t>
        </w:r>
        <w:r w:rsidR="00155D9D" w:rsidRPr="00BD3B08">
          <w:rPr>
            <w:rStyle w:val="Hyperlink"/>
            <w:noProof/>
            <w:rtl/>
          </w:rPr>
          <w:t xml:space="preserve"> </w:t>
        </w:r>
        <w:r w:rsidR="00155D9D" w:rsidRPr="00BD3B08">
          <w:rPr>
            <w:rStyle w:val="Hyperlink"/>
            <w:rFonts w:hint="eastAsia"/>
            <w:noProof/>
            <w:rtl/>
          </w:rPr>
          <w:t>لحاظ</w:t>
        </w:r>
        <w:r w:rsidR="00155D9D" w:rsidRPr="00BD3B08">
          <w:rPr>
            <w:rStyle w:val="Hyperlink"/>
            <w:noProof/>
            <w:rtl/>
          </w:rPr>
          <w:t xml:space="preserve"> </w:t>
        </w:r>
        <w:r w:rsidR="00155D9D" w:rsidRPr="00BD3B08">
          <w:rPr>
            <w:rStyle w:val="Hyperlink"/>
            <w:rFonts w:hint="eastAsia"/>
            <w:noProof/>
            <w:rtl/>
          </w:rPr>
          <w:t>اثر</w:t>
        </w:r>
        <w:r w:rsidR="00155D9D" w:rsidRPr="00BD3B08">
          <w:rPr>
            <w:rStyle w:val="Hyperlink"/>
            <w:noProof/>
            <w:rtl/>
          </w:rPr>
          <w:t xml:space="preserve"> </w:t>
        </w:r>
        <w:r w:rsidR="00155D9D" w:rsidRPr="00BD3B08">
          <w:rPr>
            <w:rStyle w:val="Hyperlink"/>
            <w:rFonts w:hint="eastAsia"/>
            <w:noProof/>
            <w:rtl/>
          </w:rPr>
          <w:t>جواز</w:t>
        </w:r>
        <w:r w:rsidR="00155D9D" w:rsidRPr="00BD3B08">
          <w:rPr>
            <w:rStyle w:val="Hyperlink"/>
            <w:noProof/>
            <w:rtl/>
          </w:rPr>
          <w:t xml:space="preserve"> </w:t>
        </w:r>
        <w:r w:rsidR="00155D9D" w:rsidRPr="00BD3B08">
          <w:rPr>
            <w:rStyle w:val="Hyperlink"/>
            <w:rFonts w:hint="eastAsia"/>
            <w:noProof/>
            <w:rtl/>
          </w:rPr>
          <w:t>اخبار</w:t>
        </w:r>
        <w:r w:rsidR="00155D9D">
          <w:rPr>
            <w:noProof/>
            <w:webHidden/>
            <w:rtl/>
          </w:rPr>
          <w:tab/>
        </w:r>
        <w:r w:rsidR="00155D9D">
          <w:rPr>
            <w:noProof/>
            <w:webHidden/>
            <w:rtl/>
          </w:rPr>
          <w:fldChar w:fldCharType="begin"/>
        </w:r>
        <w:r w:rsidR="00155D9D">
          <w:rPr>
            <w:noProof/>
            <w:webHidden/>
            <w:rtl/>
          </w:rPr>
          <w:instrText xml:space="preserve"> </w:instrText>
        </w:r>
        <w:r w:rsidR="00155D9D">
          <w:rPr>
            <w:noProof/>
            <w:webHidden/>
          </w:rPr>
          <w:instrText>PAGEREF</w:instrText>
        </w:r>
        <w:r w:rsidR="00155D9D">
          <w:rPr>
            <w:noProof/>
            <w:webHidden/>
            <w:rtl/>
          </w:rPr>
          <w:instrText xml:space="preserve"> _</w:instrText>
        </w:r>
        <w:r w:rsidR="00155D9D">
          <w:rPr>
            <w:noProof/>
            <w:webHidden/>
          </w:rPr>
          <w:instrText>Toc470552767 \h</w:instrText>
        </w:r>
        <w:r w:rsidR="00155D9D">
          <w:rPr>
            <w:noProof/>
            <w:webHidden/>
            <w:rtl/>
          </w:rPr>
          <w:instrText xml:space="preserve"> </w:instrText>
        </w:r>
        <w:r w:rsidR="00155D9D">
          <w:rPr>
            <w:noProof/>
            <w:webHidden/>
            <w:rtl/>
          </w:rPr>
        </w:r>
        <w:r w:rsidR="00155D9D">
          <w:rPr>
            <w:noProof/>
            <w:webHidden/>
            <w:rtl/>
          </w:rPr>
          <w:fldChar w:fldCharType="separate"/>
        </w:r>
        <w:r w:rsidR="00155D9D">
          <w:rPr>
            <w:noProof/>
            <w:webHidden/>
            <w:rtl/>
          </w:rPr>
          <w:t>4</w:t>
        </w:r>
        <w:r w:rsidR="00155D9D">
          <w:rPr>
            <w:noProof/>
            <w:webHidden/>
            <w:rtl/>
          </w:rPr>
          <w:fldChar w:fldCharType="end"/>
        </w:r>
      </w:hyperlink>
    </w:p>
    <w:p w:rsidR="00155D9D" w:rsidRDefault="009C69FA">
      <w:pPr>
        <w:pStyle w:val="TOC6"/>
        <w:tabs>
          <w:tab w:val="right" w:leader="dot" w:pos="10194"/>
        </w:tabs>
        <w:rPr>
          <w:rFonts w:asciiTheme="minorHAnsi" w:eastAsiaTheme="minorEastAsia" w:hAnsiTheme="minorHAnsi" w:cstheme="minorBidi"/>
          <w:bCs w:val="0"/>
          <w:noProof/>
          <w:color w:val="auto"/>
          <w:szCs w:val="22"/>
          <w:rtl/>
        </w:rPr>
      </w:pPr>
      <w:hyperlink w:anchor="_Toc470552768" w:history="1">
        <w:r w:rsidR="00155D9D" w:rsidRPr="00BD3B08">
          <w:rPr>
            <w:rStyle w:val="Hyperlink"/>
            <w:rFonts w:hint="eastAsia"/>
            <w:noProof/>
            <w:rtl/>
          </w:rPr>
          <w:t>جواب</w:t>
        </w:r>
        <w:r w:rsidR="00155D9D" w:rsidRPr="00BD3B08">
          <w:rPr>
            <w:rStyle w:val="Hyperlink"/>
            <w:noProof/>
            <w:rtl/>
          </w:rPr>
          <w:t xml:space="preserve"> : </w:t>
        </w:r>
        <w:r w:rsidR="00155D9D" w:rsidRPr="00BD3B08">
          <w:rPr>
            <w:rStyle w:val="Hyperlink"/>
            <w:rFonts w:hint="eastAsia"/>
            <w:noProof/>
            <w:rtl/>
          </w:rPr>
          <w:t>عقلا</w:t>
        </w:r>
        <w:r w:rsidR="00155D9D" w:rsidRPr="00BD3B08">
          <w:rPr>
            <w:rStyle w:val="Hyperlink"/>
            <w:rFonts w:hint="cs"/>
            <w:noProof/>
            <w:rtl/>
          </w:rPr>
          <w:t>یی</w:t>
        </w:r>
        <w:r w:rsidR="00155D9D" w:rsidRPr="00BD3B08">
          <w:rPr>
            <w:rStyle w:val="Hyperlink"/>
            <w:noProof/>
            <w:rtl/>
          </w:rPr>
          <w:t xml:space="preserve"> </w:t>
        </w:r>
        <w:r w:rsidR="00155D9D" w:rsidRPr="00BD3B08">
          <w:rPr>
            <w:rStyle w:val="Hyperlink"/>
            <w:rFonts w:hint="eastAsia"/>
            <w:noProof/>
            <w:rtl/>
          </w:rPr>
          <w:t>نبودن</w:t>
        </w:r>
        <w:r w:rsidR="00155D9D" w:rsidRPr="00BD3B08">
          <w:rPr>
            <w:rStyle w:val="Hyperlink"/>
            <w:noProof/>
            <w:rtl/>
          </w:rPr>
          <w:t xml:space="preserve"> </w:t>
        </w:r>
        <w:r w:rsidR="00155D9D" w:rsidRPr="00BD3B08">
          <w:rPr>
            <w:rStyle w:val="Hyperlink"/>
            <w:rFonts w:hint="eastAsia"/>
            <w:noProof/>
            <w:rtl/>
          </w:rPr>
          <w:t>اثر</w:t>
        </w:r>
        <w:r w:rsidR="00155D9D" w:rsidRPr="00BD3B08">
          <w:rPr>
            <w:rStyle w:val="Hyperlink"/>
            <w:noProof/>
            <w:rtl/>
          </w:rPr>
          <w:t xml:space="preserve"> (</w:t>
        </w:r>
        <w:r w:rsidR="00155D9D" w:rsidRPr="00BD3B08">
          <w:rPr>
            <w:rStyle w:val="Hyperlink"/>
            <w:rFonts w:hint="eastAsia"/>
            <w:noProof/>
            <w:rtl/>
          </w:rPr>
          <w:t>نظر</w:t>
        </w:r>
        <w:r w:rsidR="00155D9D" w:rsidRPr="00BD3B08">
          <w:rPr>
            <w:rStyle w:val="Hyperlink"/>
            <w:noProof/>
            <w:rtl/>
          </w:rPr>
          <w:t xml:space="preserve"> </w:t>
        </w:r>
        <w:r w:rsidR="00155D9D" w:rsidRPr="00BD3B08">
          <w:rPr>
            <w:rStyle w:val="Hyperlink"/>
            <w:rFonts w:hint="eastAsia"/>
            <w:noProof/>
            <w:rtl/>
          </w:rPr>
          <w:t>تحق</w:t>
        </w:r>
        <w:r w:rsidR="00155D9D" w:rsidRPr="00BD3B08">
          <w:rPr>
            <w:rStyle w:val="Hyperlink"/>
            <w:rFonts w:hint="cs"/>
            <w:noProof/>
            <w:rtl/>
          </w:rPr>
          <w:t>ی</w:t>
        </w:r>
        <w:r w:rsidR="00155D9D" w:rsidRPr="00BD3B08">
          <w:rPr>
            <w:rStyle w:val="Hyperlink"/>
            <w:rFonts w:hint="eastAsia"/>
            <w:noProof/>
            <w:rtl/>
          </w:rPr>
          <w:t>ق</w:t>
        </w:r>
        <w:r w:rsidR="00155D9D" w:rsidRPr="00BD3B08">
          <w:rPr>
            <w:rStyle w:val="Hyperlink"/>
            <w:noProof/>
            <w:rtl/>
          </w:rPr>
          <w:t>)</w:t>
        </w:r>
        <w:r w:rsidR="00155D9D">
          <w:rPr>
            <w:noProof/>
            <w:webHidden/>
            <w:rtl/>
          </w:rPr>
          <w:tab/>
        </w:r>
        <w:r w:rsidR="00155D9D">
          <w:rPr>
            <w:noProof/>
            <w:webHidden/>
            <w:rtl/>
          </w:rPr>
          <w:fldChar w:fldCharType="begin"/>
        </w:r>
        <w:r w:rsidR="00155D9D">
          <w:rPr>
            <w:noProof/>
            <w:webHidden/>
            <w:rtl/>
          </w:rPr>
          <w:instrText xml:space="preserve"> </w:instrText>
        </w:r>
        <w:r w:rsidR="00155D9D">
          <w:rPr>
            <w:noProof/>
            <w:webHidden/>
          </w:rPr>
          <w:instrText>PAGEREF</w:instrText>
        </w:r>
        <w:r w:rsidR="00155D9D">
          <w:rPr>
            <w:noProof/>
            <w:webHidden/>
            <w:rtl/>
          </w:rPr>
          <w:instrText xml:space="preserve"> _</w:instrText>
        </w:r>
        <w:r w:rsidR="00155D9D">
          <w:rPr>
            <w:noProof/>
            <w:webHidden/>
          </w:rPr>
          <w:instrText>Toc470552768 \h</w:instrText>
        </w:r>
        <w:r w:rsidR="00155D9D">
          <w:rPr>
            <w:noProof/>
            <w:webHidden/>
            <w:rtl/>
          </w:rPr>
          <w:instrText xml:space="preserve"> </w:instrText>
        </w:r>
        <w:r w:rsidR="00155D9D">
          <w:rPr>
            <w:noProof/>
            <w:webHidden/>
            <w:rtl/>
          </w:rPr>
        </w:r>
        <w:r w:rsidR="00155D9D">
          <w:rPr>
            <w:noProof/>
            <w:webHidden/>
            <w:rtl/>
          </w:rPr>
          <w:fldChar w:fldCharType="separate"/>
        </w:r>
        <w:r w:rsidR="00155D9D">
          <w:rPr>
            <w:noProof/>
            <w:webHidden/>
            <w:rtl/>
          </w:rPr>
          <w:t>4</w:t>
        </w:r>
        <w:r w:rsidR="00155D9D">
          <w:rPr>
            <w:noProof/>
            <w:webHidden/>
            <w:rtl/>
          </w:rPr>
          <w:fldChar w:fldCharType="end"/>
        </w:r>
      </w:hyperlink>
    </w:p>
    <w:p w:rsidR="00155D9D" w:rsidRDefault="009C69FA">
      <w:pPr>
        <w:pStyle w:val="TOC5"/>
        <w:tabs>
          <w:tab w:val="right" w:leader="dot" w:pos="10194"/>
        </w:tabs>
        <w:rPr>
          <w:rFonts w:asciiTheme="minorHAnsi" w:eastAsiaTheme="minorEastAsia" w:hAnsiTheme="minorHAnsi" w:cstheme="minorBidi"/>
          <w:bCs w:val="0"/>
          <w:noProof/>
          <w:color w:val="auto"/>
          <w:szCs w:val="22"/>
          <w:rtl/>
        </w:rPr>
      </w:pPr>
      <w:hyperlink w:anchor="_Toc470552769" w:history="1">
        <w:r w:rsidR="00155D9D" w:rsidRPr="00BD3B08">
          <w:rPr>
            <w:rStyle w:val="Hyperlink"/>
            <w:rFonts w:hint="eastAsia"/>
            <w:noProof/>
            <w:rtl/>
          </w:rPr>
          <w:t>نکته</w:t>
        </w:r>
        <w:r w:rsidR="00155D9D" w:rsidRPr="00BD3B08">
          <w:rPr>
            <w:rStyle w:val="Hyperlink"/>
            <w:noProof/>
            <w:rtl/>
          </w:rPr>
          <w:t xml:space="preserve">: </w:t>
        </w:r>
        <w:r w:rsidR="00155D9D" w:rsidRPr="00BD3B08">
          <w:rPr>
            <w:rStyle w:val="Hyperlink"/>
            <w:rFonts w:hint="eastAsia"/>
            <w:noProof/>
            <w:rtl/>
          </w:rPr>
          <w:t>لزوم</w:t>
        </w:r>
        <w:r w:rsidR="00155D9D" w:rsidRPr="00BD3B08">
          <w:rPr>
            <w:rStyle w:val="Hyperlink"/>
            <w:noProof/>
            <w:rtl/>
          </w:rPr>
          <w:t xml:space="preserve"> </w:t>
        </w:r>
        <w:r w:rsidR="00155D9D" w:rsidRPr="00BD3B08">
          <w:rPr>
            <w:rStyle w:val="Hyperlink"/>
            <w:rFonts w:hint="eastAsia"/>
            <w:noProof/>
            <w:rtl/>
          </w:rPr>
          <w:t>عمل،</w:t>
        </w:r>
        <w:r w:rsidR="00155D9D" w:rsidRPr="00BD3B08">
          <w:rPr>
            <w:rStyle w:val="Hyperlink"/>
            <w:noProof/>
            <w:rtl/>
          </w:rPr>
          <w:t xml:space="preserve"> </w:t>
        </w:r>
        <w:r w:rsidR="00155D9D" w:rsidRPr="00BD3B08">
          <w:rPr>
            <w:rStyle w:val="Hyperlink"/>
            <w:rFonts w:hint="eastAsia"/>
            <w:noProof/>
            <w:rtl/>
          </w:rPr>
          <w:t>مفاد</w:t>
        </w:r>
        <w:r w:rsidR="00155D9D" w:rsidRPr="00BD3B08">
          <w:rPr>
            <w:rStyle w:val="Hyperlink"/>
            <w:noProof/>
            <w:rtl/>
          </w:rPr>
          <w:t xml:space="preserve"> </w:t>
        </w:r>
        <w:r w:rsidR="00155D9D" w:rsidRPr="00BD3B08">
          <w:rPr>
            <w:rStyle w:val="Hyperlink"/>
            <w:rFonts w:hint="eastAsia"/>
            <w:noProof/>
            <w:rtl/>
          </w:rPr>
          <w:t>ادله</w:t>
        </w:r>
        <w:r w:rsidR="00155D9D" w:rsidRPr="00BD3B08">
          <w:rPr>
            <w:rStyle w:val="Hyperlink"/>
            <w:noProof/>
            <w:rtl/>
          </w:rPr>
          <w:t xml:space="preserve"> </w:t>
        </w:r>
        <w:r w:rsidR="00155D9D" w:rsidRPr="00BD3B08">
          <w:rPr>
            <w:rStyle w:val="Hyperlink"/>
            <w:rFonts w:hint="eastAsia"/>
            <w:noProof/>
            <w:rtl/>
          </w:rPr>
          <w:t>حج</w:t>
        </w:r>
        <w:r w:rsidR="00155D9D" w:rsidRPr="00BD3B08">
          <w:rPr>
            <w:rStyle w:val="Hyperlink"/>
            <w:rFonts w:hint="cs"/>
            <w:noProof/>
            <w:rtl/>
          </w:rPr>
          <w:t>ی</w:t>
        </w:r>
        <w:r w:rsidR="00155D9D" w:rsidRPr="00BD3B08">
          <w:rPr>
            <w:rStyle w:val="Hyperlink"/>
            <w:rFonts w:hint="eastAsia"/>
            <w:noProof/>
            <w:rtl/>
          </w:rPr>
          <w:t>ت</w:t>
        </w:r>
        <w:r w:rsidR="00155D9D" w:rsidRPr="00BD3B08">
          <w:rPr>
            <w:rStyle w:val="Hyperlink"/>
            <w:noProof/>
            <w:rtl/>
          </w:rPr>
          <w:t xml:space="preserve"> </w:t>
        </w:r>
        <w:r w:rsidR="00155D9D" w:rsidRPr="00BD3B08">
          <w:rPr>
            <w:rStyle w:val="Hyperlink"/>
            <w:rFonts w:hint="eastAsia"/>
            <w:noProof/>
            <w:rtl/>
          </w:rPr>
          <w:t>سند</w:t>
        </w:r>
        <w:r w:rsidR="00155D9D">
          <w:rPr>
            <w:noProof/>
            <w:webHidden/>
            <w:rtl/>
          </w:rPr>
          <w:tab/>
        </w:r>
        <w:r w:rsidR="00155D9D">
          <w:rPr>
            <w:noProof/>
            <w:webHidden/>
            <w:rtl/>
          </w:rPr>
          <w:fldChar w:fldCharType="begin"/>
        </w:r>
        <w:r w:rsidR="00155D9D">
          <w:rPr>
            <w:noProof/>
            <w:webHidden/>
            <w:rtl/>
          </w:rPr>
          <w:instrText xml:space="preserve"> </w:instrText>
        </w:r>
        <w:r w:rsidR="00155D9D">
          <w:rPr>
            <w:noProof/>
            <w:webHidden/>
          </w:rPr>
          <w:instrText>PAGEREF</w:instrText>
        </w:r>
        <w:r w:rsidR="00155D9D">
          <w:rPr>
            <w:noProof/>
            <w:webHidden/>
            <w:rtl/>
          </w:rPr>
          <w:instrText xml:space="preserve"> _</w:instrText>
        </w:r>
        <w:r w:rsidR="00155D9D">
          <w:rPr>
            <w:noProof/>
            <w:webHidden/>
          </w:rPr>
          <w:instrText>Toc470552769 \h</w:instrText>
        </w:r>
        <w:r w:rsidR="00155D9D">
          <w:rPr>
            <w:noProof/>
            <w:webHidden/>
            <w:rtl/>
          </w:rPr>
          <w:instrText xml:space="preserve"> </w:instrText>
        </w:r>
        <w:r w:rsidR="00155D9D">
          <w:rPr>
            <w:noProof/>
            <w:webHidden/>
            <w:rtl/>
          </w:rPr>
        </w:r>
        <w:r w:rsidR="00155D9D">
          <w:rPr>
            <w:noProof/>
            <w:webHidden/>
            <w:rtl/>
          </w:rPr>
          <w:fldChar w:fldCharType="separate"/>
        </w:r>
        <w:r w:rsidR="00155D9D">
          <w:rPr>
            <w:noProof/>
            <w:webHidden/>
            <w:rtl/>
          </w:rPr>
          <w:t>5</w:t>
        </w:r>
        <w:r w:rsidR="00155D9D">
          <w:rPr>
            <w:noProof/>
            <w:webHidden/>
            <w:rtl/>
          </w:rPr>
          <w:fldChar w:fldCharType="end"/>
        </w:r>
      </w:hyperlink>
    </w:p>
    <w:p w:rsidR="00C91EB6" w:rsidRPr="00C91EB6" w:rsidRDefault="00187DFA" w:rsidP="00216C63">
      <w:pPr>
        <w:ind w:firstLine="284"/>
        <w:jc w:val="both"/>
      </w:pPr>
      <w:r>
        <w:rPr>
          <w:rFonts w:cs="B Titr"/>
          <w:noProof/>
          <w:webHidden/>
          <w:color w:val="632423" w:themeColor="accent2" w:themeShade="80"/>
          <w:szCs w:val="24"/>
          <w:rtl/>
        </w:rPr>
        <w:fldChar w:fldCharType="end"/>
      </w:r>
    </w:p>
    <w:p w:rsidR="00F343FB" w:rsidRDefault="00F842AD" w:rsidP="00216C63">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F0764C">
        <w:rPr>
          <w:rFonts w:hint="cs"/>
          <w:rtl/>
        </w:rPr>
        <w:t>تعارض</w:t>
      </w:r>
      <w:r w:rsidR="00724537">
        <w:rPr>
          <w:rFonts w:hint="cs"/>
          <w:rtl/>
        </w:rPr>
        <w:t>/</w:t>
      </w:r>
      <w:bookmarkStart w:id="1" w:name="BokSabj_d"/>
      <w:bookmarkEnd w:id="1"/>
      <w:r w:rsidR="00F0764C">
        <w:rPr>
          <w:rFonts w:hint="cs"/>
          <w:rtl/>
        </w:rPr>
        <w:t>مقدمات</w:t>
      </w:r>
      <w:r w:rsidR="00596C1E">
        <w:rPr>
          <w:rFonts w:hint="cs"/>
          <w:rtl/>
        </w:rPr>
        <w:t xml:space="preserve"> </w:t>
      </w:r>
      <w:r w:rsidR="00724537">
        <w:rPr>
          <w:rFonts w:hint="cs"/>
          <w:rtl/>
        </w:rPr>
        <w:t>/</w:t>
      </w:r>
      <w:bookmarkStart w:id="2" w:name="BokSabj2_d"/>
      <w:bookmarkEnd w:id="2"/>
      <w:r w:rsidR="00F0764C">
        <w:rPr>
          <w:rFonts w:hint="cs"/>
          <w:rtl/>
        </w:rPr>
        <w:t>مقدمه</w:t>
      </w:r>
      <w:r w:rsidR="00F0764C">
        <w:rPr>
          <w:rtl/>
        </w:rPr>
        <w:t xml:space="preserve"> </w:t>
      </w:r>
      <w:r w:rsidR="00F0764C">
        <w:rPr>
          <w:rFonts w:hint="cs"/>
          <w:rtl/>
        </w:rPr>
        <w:t>چهارم</w:t>
      </w:r>
      <w:r w:rsidR="00F0764C">
        <w:rPr>
          <w:rtl/>
        </w:rPr>
        <w:t xml:space="preserve">: </w:t>
      </w:r>
      <w:r w:rsidR="00F0764C">
        <w:rPr>
          <w:rFonts w:hint="cs"/>
          <w:rtl/>
        </w:rPr>
        <w:t>سرایت</w:t>
      </w:r>
      <w:r w:rsidR="00F0764C">
        <w:rPr>
          <w:rtl/>
        </w:rPr>
        <w:t xml:space="preserve"> </w:t>
      </w:r>
      <w:r w:rsidR="00F0764C">
        <w:rPr>
          <w:rFonts w:hint="cs"/>
          <w:rtl/>
        </w:rPr>
        <w:t>تعارض</w:t>
      </w:r>
      <w:r w:rsidR="00F0764C">
        <w:rPr>
          <w:rtl/>
        </w:rPr>
        <w:t xml:space="preserve"> </w:t>
      </w:r>
      <w:r w:rsidR="00F0764C">
        <w:rPr>
          <w:rFonts w:hint="cs"/>
          <w:rtl/>
        </w:rPr>
        <w:t>به</w:t>
      </w:r>
      <w:r w:rsidR="00F0764C">
        <w:rPr>
          <w:rtl/>
        </w:rPr>
        <w:t xml:space="preserve"> </w:t>
      </w:r>
      <w:r w:rsidR="00F0764C">
        <w:rPr>
          <w:rFonts w:hint="cs"/>
          <w:rtl/>
        </w:rPr>
        <w:t>سند</w:t>
      </w:r>
      <w:r w:rsidR="001B6799">
        <w:rPr>
          <w:rFonts w:hint="cs"/>
          <w:rtl/>
        </w:rPr>
        <w:t xml:space="preserve"> </w:t>
      </w:r>
    </w:p>
    <w:p w:rsidR="008F5B4D" w:rsidRPr="008A522A" w:rsidRDefault="008F5B4D" w:rsidP="00216C63">
      <w:pPr>
        <w:ind w:firstLine="284"/>
        <w:jc w:val="both"/>
        <w:rPr>
          <w:rStyle w:val="Emphasis"/>
          <w:b/>
          <w:bCs w:val="0"/>
          <w:rtl/>
        </w:rPr>
      </w:pPr>
      <w:r w:rsidRPr="008A522A">
        <w:rPr>
          <w:rStyle w:val="Emphasis"/>
          <w:rFonts w:hint="cs"/>
          <w:b/>
          <w:bCs w:val="0"/>
          <w:rtl/>
        </w:rPr>
        <w:t>خلاصه مباحث گذشته:</w:t>
      </w:r>
    </w:p>
    <w:p w:rsidR="003A6148" w:rsidRDefault="00237E73" w:rsidP="00237E73">
      <w:pPr>
        <w:pBdr>
          <w:bottom w:val="double" w:sz="6" w:space="1" w:color="auto"/>
        </w:pBdr>
        <w:ind w:firstLine="284"/>
        <w:jc w:val="both"/>
        <w:rPr>
          <w:rtl/>
        </w:rPr>
      </w:pPr>
      <w:r>
        <w:rPr>
          <w:rFonts w:hint="cs"/>
          <w:rtl/>
        </w:rPr>
        <w:t xml:space="preserve">مرحوم </w:t>
      </w:r>
      <w:r w:rsidR="00C7761B">
        <w:rPr>
          <w:rFonts w:hint="cs"/>
          <w:rtl/>
        </w:rPr>
        <w:t>آخوند بعد از</w:t>
      </w:r>
      <w:r>
        <w:rPr>
          <w:rFonts w:hint="cs"/>
          <w:rtl/>
        </w:rPr>
        <w:t xml:space="preserve"> آنکه</w:t>
      </w:r>
      <w:r w:rsidR="00C7761B">
        <w:rPr>
          <w:rFonts w:hint="cs"/>
          <w:rtl/>
        </w:rPr>
        <w:t xml:space="preserve"> تعارض </w:t>
      </w:r>
      <w:r>
        <w:rPr>
          <w:rFonts w:hint="cs"/>
          <w:rtl/>
        </w:rPr>
        <w:t xml:space="preserve">را </w:t>
      </w:r>
      <w:r w:rsidR="00C7761B">
        <w:rPr>
          <w:rFonts w:hint="cs"/>
          <w:rtl/>
        </w:rPr>
        <w:t xml:space="preserve">به </w:t>
      </w:r>
      <w:r>
        <w:rPr>
          <w:rFonts w:hint="cs"/>
          <w:rtl/>
        </w:rPr>
        <w:t>«</w:t>
      </w:r>
      <w:r w:rsidR="00C7761B">
        <w:rPr>
          <w:rFonts w:hint="cs"/>
          <w:rtl/>
        </w:rPr>
        <w:t>تنافی در مقام دلالت و اثبات</w:t>
      </w:r>
      <w:r>
        <w:rPr>
          <w:rFonts w:hint="cs"/>
          <w:rtl/>
        </w:rPr>
        <w:t>» تعریف کرد و فرمود مو</w:t>
      </w:r>
      <w:r w:rsidR="006D5EC8">
        <w:rPr>
          <w:rFonts w:hint="cs"/>
          <w:rtl/>
        </w:rPr>
        <w:t>ارد جمع عرفی از تعریف خارج است فرمود: «محط اولیه تعارض که مربوط به دلالت است گاهی به سند هم سرایت می کند».</w:t>
      </w:r>
    </w:p>
    <w:p w:rsidR="00247D2F" w:rsidRPr="003A6148" w:rsidRDefault="00247D2F" w:rsidP="00216C63">
      <w:pPr>
        <w:pBdr>
          <w:bottom w:val="double" w:sz="6" w:space="1" w:color="auto"/>
        </w:pBdr>
        <w:ind w:firstLine="284"/>
        <w:jc w:val="both"/>
      </w:pPr>
    </w:p>
    <w:p w:rsidR="008F5B4D" w:rsidRDefault="008F5B4D" w:rsidP="00216C63">
      <w:pPr>
        <w:ind w:firstLine="284"/>
        <w:jc w:val="both"/>
      </w:pPr>
    </w:p>
    <w:p w:rsidR="008C3162" w:rsidRDefault="003578BB" w:rsidP="003578BB">
      <w:pPr>
        <w:pStyle w:val="Heading3"/>
        <w:rPr>
          <w:rtl/>
        </w:rPr>
      </w:pPr>
      <w:bookmarkStart w:id="3" w:name="_Toc470552763"/>
      <w:r>
        <w:rPr>
          <w:rFonts w:hint="cs"/>
          <w:rtl/>
        </w:rPr>
        <w:t>مقدمه چهارم: سرایت تعارض به سند</w:t>
      </w:r>
      <w:bookmarkEnd w:id="3"/>
    </w:p>
    <w:p w:rsidR="003578BB" w:rsidRDefault="00B45CAD" w:rsidP="00216C63">
      <w:pPr>
        <w:ind w:firstLine="284"/>
        <w:jc w:val="both"/>
        <w:rPr>
          <w:rtl/>
        </w:rPr>
      </w:pPr>
      <w:r>
        <w:rPr>
          <w:rFonts w:hint="cs"/>
          <w:rtl/>
        </w:rPr>
        <w:t>تعارض از دلالت به سند سرایت کرده و موجب تعارض حجیت سندین می شود، تعارض بین خود سندها معنا ندارد، بلکه دلیل حجیت سندین با هم تعارض میکنند.</w:t>
      </w:r>
    </w:p>
    <w:p w:rsidR="003D16DB" w:rsidRDefault="003D16DB" w:rsidP="003D16DB">
      <w:pPr>
        <w:pStyle w:val="Heading4"/>
        <w:rPr>
          <w:rtl/>
        </w:rPr>
      </w:pPr>
      <w:bookmarkStart w:id="4" w:name="_Toc470552764"/>
      <w:r>
        <w:rPr>
          <w:rFonts w:hint="cs"/>
          <w:rtl/>
        </w:rPr>
        <w:t>سرایت تعارض به سند (محقق خراسانی)</w:t>
      </w:r>
      <w:bookmarkEnd w:id="4"/>
    </w:p>
    <w:p w:rsidR="00F27E83" w:rsidRDefault="00977672" w:rsidP="00F27E83">
      <w:pPr>
        <w:ind w:firstLine="284"/>
        <w:jc w:val="both"/>
        <w:rPr>
          <w:rtl/>
        </w:rPr>
      </w:pPr>
      <w:r>
        <w:rPr>
          <w:rFonts w:hint="cs"/>
          <w:rtl/>
        </w:rPr>
        <w:t>مرحوم آخوند فرموده</w:t>
      </w:r>
      <w:r>
        <w:rPr>
          <w:rFonts w:hint="cs"/>
          <w:rtl/>
        </w:rPr>
        <w:softHyphen/>
        <w:t>اند: سندین یا هر دو قطعی هستند یا هر دو ظنی</w:t>
      </w:r>
      <w:r w:rsidR="00715377">
        <w:rPr>
          <w:rFonts w:hint="cs"/>
          <w:rtl/>
        </w:rPr>
        <w:t xml:space="preserve"> و در جایی که سندین هر دو ظنی هستند</w:t>
      </w:r>
      <w:r w:rsidR="006D3D50">
        <w:rPr>
          <w:rFonts w:hint="cs"/>
          <w:rtl/>
        </w:rPr>
        <w:t xml:space="preserve"> یا دلالتین قطعی می باشند یا دلالتین هم ظنی هستند</w:t>
      </w:r>
      <w:r w:rsidR="00F27E83">
        <w:rPr>
          <w:rFonts w:hint="cs"/>
          <w:rtl/>
        </w:rPr>
        <w:t>.</w:t>
      </w:r>
    </w:p>
    <w:p w:rsidR="00FA082E" w:rsidRDefault="00FA082E" w:rsidP="00F27E83">
      <w:pPr>
        <w:ind w:firstLine="284"/>
        <w:jc w:val="both"/>
        <w:rPr>
          <w:rtl/>
        </w:rPr>
      </w:pPr>
      <w:r>
        <w:rPr>
          <w:rFonts w:hint="cs"/>
          <w:rtl/>
        </w:rPr>
        <w:t>اگر سندین هر دو قطعی باشند</w:t>
      </w:r>
      <w:r w:rsidR="00612DD4">
        <w:rPr>
          <w:rFonts w:hint="cs"/>
          <w:rtl/>
        </w:rPr>
        <w:t xml:space="preserve"> مثل اینکه هر دو متواترند یا دو خبر محفوف به قرینه اند</w:t>
      </w:r>
      <w:r w:rsidR="002C283D">
        <w:rPr>
          <w:rFonts w:hint="cs"/>
          <w:rtl/>
        </w:rPr>
        <w:t xml:space="preserve"> یا دو خبری هستند که متواتر نیستند اما به آن حد از استفاضه هستند که موجب اطمینان به صدور میشوند در اینجا تعارض از دلالت به سند </w:t>
      </w:r>
      <w:r w:rsidR="002C283D" w:rsidRPr="00FB336D">
        <w:rPr>
          <w:rFonts w:hint="cs"/>
          <w:u w:val="single"/>
          <w:rtl/>
        </w:rPr>
        <w:t>سرایت نمی کند</w:t>
      </w:r>
      <w:r w:rsidR="0078102E">
        <w:rPr>
          <w:rFonts w:hint="cs"/>
          <w:rtl/>
        </w:rPr>
        <w:t>، چون سند قعطی است و تعارض بین دو سند قطعی و علم به کذب یکی معنا ندارد.</w:t>
      </w:r>
    </w:p>
    <w:p w:rsidR="00CD7FE6" w:rsidRDefault="00F27E83" w:rsidP="00CD7FE6">
      <w:pPr>
        <w:ind w:firstLine="284"/>
        <w:jc w:val="both"/>
        <w:rPr>
          <w:rtl/>
        </w:rPr>
      </w:pPr>
      <w:r>
        <w:rPr>
          <w:rFonts w:hint="cs"/>
          <w:rtl/>
        </w:rPr>
        <w:lastRenderedPageBreak/>
        <w:t>اگر سندین هر دو ظنی باشند و دلالت ها یا جهت های صدور قطعی باشند</w:t>
      </w:r>
      <w:r w:rsidR="00446F20">
        <w:rPr>
          <w:rFonts w:hint="cs"/>
          <w:rtl/>
        </w:rPr>
        <w:t xml:space="preserve">، اینجا تعارض از دلالت به سند </w:t>
      </w:r>
      <w:r w:rsidR="00446F20" w:rsidRPr="00FB336D">
        <w:rPr>
          <w:rFonts w:hint="cs"/>
          <w:u w:val="single"/>
          <w:rtl/>
        </w:rPr>
        <w:t>سرایت می کند</w:t>
      </w:r>
      <w:r w:rsidR="00C56F2B">
        <w:rPr>
          <w:rFonts w:hint="cs"/>
          <w:rtl/>
        </w:rPr>
        <w:t xml:space="preserve"> چون زمانی که دلالت ها و جهت ها قطعی هستند</w:t>
      </w:r>
      <w:r w:rsidR="002A5729">
        <w:rPr>
          <w:rFonts w:hint="cs"/>
          <w:rtl/>
        </w:rPr>
        <w:t xml:space="preserve"> محال است هر دو هم صادر شده باشد، زمانی که قطعا مراد از این روایت</w:t>
      </w:r>
      <w:r w:rsidR="006875D6">
        <w:rPr>
          <w:rFonts w:hint="cs"/>
          <w:rtl/>
        </w:rPr>
        <w:t xml:space="preserve"> روشن باشد و قطعا مراد از آن روایت روشن باشد و جهت ها هم قطعی باشد علم به کذب یکی در ناحیه صدور داریم و قطعیت در هر سه جهت ص</w:t>
      </w:r>
      <w:r w:rsidR="00323F8E">
        <w:rPr>
          <w:rFonts w:hint="cs"/>
          <w:rtl/>
        </w:rPr>
        <w:t>دور و دلالت و</w:t>
      </w:r>
      <w:r w:rsidR="004A21B8">
        <w:rPr>
          <w:rFonts w:hint="cs"/>
          <w:rtl/>
        </w:rPr>
        <w:t xml:space="preserve"> جهت صدور</w:t>
      </w:r>
      <w:r w:rsidR="00323F8E">
        <w:rPr>
          <w:rFonts w:hint="cs"/>
          <w:rtl/>
        </w:rPr>
        <w:t xml:space="preserve"> محال است، نمی شود هر سه جهت قطعی باشد چون جمع بین متنافیین است و محال است مدلول هر دو در واقع محقق باشند.</w:t>
      </w:r>
      <w:r w:rsidR="004A21B8" w:rsidRPr="004A21B8">
        <w:rPr>
          <w:rStyle w:val="FootnoteReference"/>
          <w:rtl/>
        </w:rPr>
        <w:t xml:space="preserve"> </w:t>
      </w:r>
      <w:r w:rsidR="004A21B8">
        <w:rPr>
          <w:rStyle w:val="FootnoteReference"/>
          <w:rtl/>
        </w:rPr>
        <w:footnoteReference w:id="1"/>
      </w:r>
      <w:r w:rsidR="00CD7FE6">
        <w:rPr>
          <w:rFonts w:hint="cs"/>
          <w:rtl/>
        </w:rPr>
        <w:t xml:space="preserve"> و قبلا گذشت که ملاک تعارض علم به کذب میباشد.</w:t>
      </w:r>
    </w:p>
    <w:p w:rsidR="00352773" w:rsidRDefault="00352773" w:rsidP="00F27E83">
      <w:pPr>
        <w:ind w:firstLine="284"/>
        <w:jc w:val="both"/>
        <w:rPr>
          <w:rtl/>
        </w:rPr>
      </w:pPr>
      <w:r>
        <w:rPr>
          <w:rFonts w:hint="cs"/>
          <w:rtl/>
        </w:rPr>
        <w:t>و روشن است که در حجیت باید سه چیز تمام باشد</w:t>
      </w:r>
      <w:r w:rsidR="008D36F7">
        <w:rPr>
          <w:rFonts w:hint="cs"/>
          <w:rtl/>
        </w:rPr>
        <w:t xml:space="preserve"> 1. صدور 2. دلالت 3. جهت </w:t>
      </w:r>
      <w:r w:rsidR="004A21B8">
        <w:rPr>
          <w:rFonts w:hint="cs"/>
          <w:rtl/>
        </w:rPr>
        <w:t>صدور. این سه رکن در حجیت خبر لازم است و مرحوم آخوند به این سه جهت اشاره دارد.</w:t>
      </w:r>
      <w:r w:rsidR="00BC4B28">
        <w:rPr>
          <w:rFonts w:hint="cs"/>
          <w:rtl/>
        </w:rPr>
        <w:t xml:space="preserve"> پس از این مراد ما از دلالت شامل، جهت صدور هم خواهد شد و در مباحث آینده اصطلاح دلالت و جهت را تکرار نکرده و به ذکر دلالت اکتفا خواهیم نمود.</w:t>
      </w:r>
    </w:p>
    <w:p w:rsidR="00722B01" w:rsidRDefault="00F520F5" w:rsidP="00814DCD">
      <w:pPr>
        <w:ind w:firstLine="284"/>
        <w:jc w:val="both"/>
        <w:rPr>
          <w:rtl/>
        </w:rPr>
      </w:pPr>
      <w:r>
        <w:rPr>
          <w:rFonts w:hint="cs"/>
          <w:rtl/>
        </w:rPr>
        <w:t xml:space="preserve">ایشان در ادامه میفرمایند: </w:t>
      </w:r>
      <w:r w:rsidR="00F27E83">
        <w:rPr>
          <w:rFonts w:hint="cs"/>
          <w:rtl/>
        </w:rPr>
        <w:t>اگر سندین هر دو ظنی باشند و دلالت ها ظنی باشند</w:t>
      </w:r>
      <w:r w:rsidR="00B8045A">
        <w:rPr>
          <w:rFonts w:hint="cs"/>
          <w:rtl/>
        </w:rPr>
        <w:t xml:space="preserve"> ـ </w:t>
      </w:r>
      <w:r w:rsidR="00D04404">
        <w:rPr>
          <w:rFonts w:hint="cs"/>
          <w:rtl/>
        </w:rPr>
        <w:t>این قسم فروض عدیده دارد و بحث از فروض ثمره ندارد تا بگوییم گاهی دلالت ها ظنی است و گاهی جهت ها و فروض دیگر، خلاصه یکی ظنی است</w:t>
      </w:r>
      <w:r w:rsidR="00B8045A">
        <w:rPr>
          <w:rFonts w:hint="cs"/>
          <w:rtl/>
        </w:rPr>
        <w:t xml:space="preserve"> ـ</w:t>
      </w:r>
      <w:r w:rsidR="00D04404">
        <w:rPr>
          <w:rFonts w:hint="cs"/>
          <w:rtl/>
        </w:rPr>
        <w:t xml:space="preserve"> </w:t>
      </w:r>
      <w:r w:rsidR="00831FE6">
        <w:rPr>
          <w:rFonts w:hint="cs"/>
          <w:rtl/>
        </w:rPr>
        <w:t xml:space="preserve">دلالت های ظنی تعارض دارند و </w:t>
      </w:r>
      <w:r w:rsidR="00FB336D">
        <w:rPr>
          <w:rFonts w:hint="cs"/>
          <w:rtl/>
        </w:rPr>
        <w:t xml:space="preserve"> تعارض از</w:t>
      </w:r>
      <w:r w:rsidR="00DE3CF4">
        <w:rPr>
          <w:rFonts w:hint="cs"/>
          <w:rtl/>
        </w:rPr>
        <w:t xml:space="preserve"> ناحیه</w:t>
      </w:r>
      <w:r w:rsidR="00FB336D">
        <w:rPr>
          <w:rFonts w:hint="cs"/>
          <w:rtl/>
        </w:rPr>
        <w:t xml:space="preserve"> دلالت</w:t>
      </w:r>
      <w:r w:rsidR="00DE3CF4">
        <w:rPr>
          <w:rFonts w:hint="cs"/>
          <w:rtl/>
        </w:rPr>
        <w:t xml:space="preserve"> </w:t>
      </w:r>
      <w:r w:rsidR="00FB336D" w:rsidRPr="00FB336D">
        <w:rPr>
          <w:rFonts w:hint="cs"/>
          <w:u w:val="single"/>
          <w:rtl/>
        </w:rPr>
        <w:t>سرایت می کند</w:t>
      </w:r>
      <w:r w:rsidR="00FB336D" w:rsidRPr="00FB336D">
        <w:rPr>
          <w:rFonts w:hint="cs"/>
          <w:rtl/>
        </w:rPr>
        <w:t xml:space="preserve"> </w:t>
      </w:r>
      <w:r w:rsidR="00831FE6">
        <w:rPr>
          <w:rFonts w:hint="cs"/>
          <w:rtl/>
        </w:rPr>
        <w:t>به سند</w:t>
      </w:r>
      <w:r w:rsidR="00605FDF">
        <w:rPr>
          <w:rFonts w:hint="cs"/>
          <w:rtl/>
        </w:rPr>
        <w:t>. هر چند اینجا علم به کذب یکی از سندین نداریم ـ چون</w:t>
      </w:r>
      <w:r w:rsidR="00B30169">
        <w:rPr>
          <w:rFonts w:hint="cs"/>
          <w:rtl/>
        </w:rPr>
        <w:t xml:space="preserve"> صدور در هر دو محتمل است و</w:t>
      </w:r>
      <w:r w:rsidR="00485B79">
        <w:rPr>
          <w:rFonts w:hint="cs"/>
          <w:rtl/>
        </w:rPr>
        <w:t xml:space="preserve"> شاید هر دو از امام علیه السلام‌ صادر شده است و از یکی خلاف ظاهر اراده شده است</w:t>
      </w:r>
      <w:r w:rsidR="00B30169">
        <w:rPr>
          <w:rFonts w:hint="cs"/>
          <w:rtl/>
        </w:rPr>
        <w:t xml:space="preserve"> ـ اما علم به عدم حجیت یکی داریم، یقین داریم شارع با «صدق العادل» هر دو را حجت قرار نداده است، «صدق العادل» شامل هر دو نیست</w:t>
      </w:r>
      <w:r w:rsidR="00E67073">
        <w:rPr>
          <w:rFonts w:hint="cs"/>
          <w:rtl/>
        </w:rPr>
        <w:t>، شمول آن یا نسبت به این خبر خلاف واقع است یا نسبت به آن خبر، چون تعبد به دو خبری که مدلولهایشان متعارض است لغو میباشد. خبری میگوید «نماز جمعه واجب است» و خبری میگوید «نماز جمعه حرام است» و من نمی توانم به هر دو خبر عمل کنم</w:t>
      </w:r>
      <w:r w:rsidR="00434E90">
        <w:rPr>
          <w:rFonts w:hint="cs"/>
          <w:rtl/>
        </w:rPr>
        <w:t>، تعبد به این دو خبر متعارض لغو است.</w:t>
      </w:r>
      <w:r w:rsidR="00434E90">
        <w:rPr>
          <w:rStyle w:val="FootnoteReference"/>
          <w:rtl/>
        </w:rPr>
        <w:footnoteReference w:id="2"/>
      </w:r>
    </w:p>
    <w:p w:rsidR="00394851" w:rsidRDefault="00394851" w:rsidP="00394851">
      <w:pPr>
        <w:ind w:firstLine="284"/>
        <w:jc w:val="both"/>
        <w:rPr>
          <w:rtl/>
        </w:rPr>
      </w:pPr>
      <w:r>
        <w:rPr>
          <w:rFonts w:hint="cs"/>
          <w:rtl/>
        </w:rPr>
        <w:t>معارضه در اصل دلالت است، همانا تعارض عبارت است تنافی دلالات اما این معارضه در یک فرض به سند سرایت نمی کند و در دو فرض به سند سرایت میکند.</w:t>
      </w:r>
    </w:p>
    <w:p w:rsidR="003578BB" w:rsidRDefault="00394851" w:rsidP="00814DCD">
      <w:pPr>
        <w:ind w:firstLine="284"/>
        <w:jc w:val="both"/>
        <w:rPr>
          <w:rtl/>
        </w:rPr>
      </w:pPr>
      <w:r>
        <w:rPr>
          <w:rFonts w:hint="cs"/>
          <w:rtl/>
        </w:rPr>
        <w:t xml:space="preserve">و </w:t>
      </w:r>
      <w:r w:rsidR="006051EC">
        <w:rPr>
          <w:rFonts w:hint="cs"/>
          <w:rtl/>
        </w:rPr>
        <w:t>تعارض در ناحیه سند طبق بیان محقق خراسانی به یکی از دو امر است یا علم به کذب</w:t>
      </w:r>
      <w:r w:rsidR="002E5E28">
        <w:rPr>
          <w:rFonts w:hint="cs"/>
          <w:rtl/>
        </w:rPr>
        <w:t xml:space="preserve"> صدور یکی، یا علم</w:t>
      </w:r>
      <w:r w:rsidR="0088185F">
        <w:rPr>
          <w:rFonts w:hint="cs"/>
          <w:rtl/>
        </w:rPr>
        <w:t xml:space="preserve"> به </w:t>
      </w:r>
      <w:r w:rsidR="000F4330">
        <w:rPr>
          <w:rFonts w:hint="cs"/>
          <w:rtl/>
        </w:rPr>
        <w:t>کذب حجیت هر دو، در هر دو علم به کذب</w:t>
      </w:r>
      <w:r w:rsidR="00C67706">
        <w:rPr>
          <w:rFonts w:hint="cs"/>
          <w:rtl/>
        </w:rPr>
        <w:t xml:space="preserve"> داریم. اما گاهی</w:t>
      </w:r>
      <w:r w:rsidR="000F4330">
        <w:rPr>
          <w:rFonts w:hint="cs"/>
          <w:rtl/>
        </w:rPr>
        <w:t xml:space="preserve"> علم به کذب صدور</w:t>
      </w:r>
      <w:r w:rsidR="00C67706">
        <w:rPr>
          <w:rFonts w:hint="cs"/>
          <w:rtl/>
        </w:rPr>
        <w:t xml:space="preserve"> یکی داریم چون دلالت قطعی است و گاهی علم به کذب اطلاق دلیل حجیت در هر دو</w:t>
      </w:r>
      <w:r w:rsidR="003D16DB">
        <w:rPr>
          <w:rFonts w:hint="cs"/>
          <w:rtl/>
        </w:rPr>
        <w:t>.</w:t>
      </w:r>
    </w:p>
    <w:p w:rsidR="003D16DB" w:rsidRDefault="003D16DB" w:rsidP="003D16DB">
      <w:pPr>
        <w:pStyle w:val="Heading5"/>
        <w:rPr>
          <w:rtl/>
        </w:rPr>
      </w:pPr>
      <w:bookmarkStart w:id="5" w:name="_Toc470552765"/>
      <w:r>
        <w:rPr>
          <w:rFonts w:hint="cs"/>
          <w:rtl/>
        </w:rPr>
        <w:lastRenderedPageBreak/>
        <w:t>مناقشه یکم</w:t>
      </w:r>
      <w:r w:rsidR="00577B64">
        <w:rPr>
          <w:rFonts w:hint="cs"/>
          <w:rtl/>
        </w:rPr>
        <w:t xml:space="preserve"> </w:t>
      </w:r>
      <w:r>
        <w:rPr>
          <w:rFonts w:hint="cs"/>
          <w:rtl/>
        </w:rPr>
        <w:t>:</w:t>
      </w:r>
      <w:r w:rsidR="00577B64">
        <w:rPr>
          <w:rFonts w:hint="cs"/>
          <w:rtl/>
        </w:rPr>
        <w:t xml:space="preserve"> حاصره نبودن صور</w:t>
      </w:r>
      <w:bookmarkEnd w:id="5"/>
    </w:p>
    <w:p w:rsidR="003D16DB" w:rsidRDefault="00577B64" w:rsidP="00814DCD">
      <w:pPr>
        <w:ind w:firstLine="284"/>
        <w:jc w:val="both"/>
        <w:rPr>
          <w:rtl/>
        </w:rPr>
      </w:pPr>
      <w:r>
        <w:rPr>
          <w:rFonts w:hint="cs"/>
          <w:rtl/>
        </w:rPr>
        <w:t>بیان آخوند شامل تمامی صور مسأله نیست</w:t>
      </w:r>
      <w:r w:rsidR="009D6C73">
        <w:rPr>
          <w:rFonts w:hint="cs"/>
          <w:rtl/>
        </w:rPr>
        <w:t>.</w:t>
      </w:r>
      <w:r w:rsidR="00481FC3">
        <w:rPr>
          <w:rFonts w:hint="cs"/>
          <w:rtl/>
        </w:rPr>
        <w:t xml:space="preserve"> ایشان فرمود سندین یا قطعیین هستند یا ظنیین، اگر قطعیین باشند تعارض در ناحیه دلالت است و اگر ظنیین باشند</w:t>
      </w:r>
      <w:r w:rsidR="00CF5308">
        <w:rPr>
          <w:rFonts w:hint="cs"/>
          <w:rtl/>
        </w:rPr>
        <w:t xml:space="preserve"> ـ </w:t>
      </w:r>
      <w:r w:rsidR="00AB1BCC">
        <w:rPr>
          <w:rFonts w:hint="cs"/>
          <w:rtl/>
        </w:rPr>
        <w:t xml:space="preserve">دلالت ها یا قطعی است یا ظنی </w:t>
      </w:r>
      <w:r w:rsidR="00CF5308">
        <w:rPr>
          <w:rFonts w:hint="cs"/>
          <w:rtl/>
        </w:rPr>
        <w:t>ـ تعارض به ناحیه سند هم سرایت میکند و به فرض سوم مسأله اشاره نکرد.</w:t>
      </w:r>
    </w:p>
    <w:p w:rsidR="00AB1BCC" w:rsidRDefault="00AB1BCC" w:rsidP="00481FC3">
      <w:pPr>
        <w:ind w:firstLine="284"/>
        <w:jc w:val="both"/>
        <w:rPr>
          <w:rtl/>
        </w:rPr>
      </w:pPr>
      <w:r>
        <w:rPr>
          <w:rFonts w:hint="cs"/>
          <w:rtl/>
        </w:rPr>
        <w:t>فرض سوم آن است که سند یکی از متعارضین قطعی است و سند دیگری ظنی، یکی از دلیلین متعارض آیه قرآن است و دیگری خبر واحد</w:t>
      </w:r>
      <w:r w:rsidR="00F94A36">
        <w:rPr>
          <w:rFonts w:hint="cs"/>
          <w:rtl/>
        </w:rPr>
        <w:t>، سند قرآن قطعی است اما دلالتش ظهور و ظنی، در مقابلش خبر واحد که سندش ظنی است.</w:t>
      </w:r>
    </w:p>
    <w:p w:rsidR="00A130F5" w:rsidRDefault="00F94A36" w:rsidP="003B2C23">
      <w:pPr>
        <w:ind w:firstLine="284"/>
        <w:jc w:val="both"/>
        <w:rPr>
          <w:rtl/>
        </w:rPr>
      </w:pPr>
      <w:r>
        <w:rPr>
          <w:rFonts w:hint="cs"/>
          <w:rtl/>
        </w:rPr>
        <w:t>در این فرض آیا تعارض به سند سرایت میکند؟</w:t>
      </w:r>
    </w:p>
    <w:p w:rsidR="00A130F5" w:rsidRDefault="00F45632" w:rsidP="00A130F5">
      <w:pPr>
        <w:ind w:firstLine="284"/>
        <w:jc w:val="both"/>
        <w:rPr>
          <w:rtl/>
        </w:rPr>
      </w:pPr>
      <w:r>
        <w:rPr>
          <w:rFonts w:hint="cs"/>
          <w:rtl/>
        </w:rPr>
        <w:t>بلی، چون گاهی دلا</w:t>
      </w:r>
      <w:r w:rsidR="00A130F5">
        <w:rPr>
          <w:rFonts w:hint="cs"/>
          <w:rtl/>
        </w:rPr>
        <w:t>لت خبر واحد ظنی است و گاهی قطعی</w:t>
      </w:r>
      <w:r w:rsidR="003B2C23">
        <w:rPr>
          <w:rFonts w:hint="cs"/>
          <w:rtl/>
        </w:rPr>
        <w:t xml:space="preserve">، </w:t>
      </w:r>
      <w:r w:rsidR="008A34B8">
        <w:rPr>
          <w:rFonts w:hint="cs"/>
          <w:rtl/>
        </w:rPr>
        <w:t>بنابراین یک طرف تعارض از باب مثال قرآن است که سندش قطعی و دلالتش ظنی است و طرف دیگر تعارض</w:t>
      </w:r>
      <w:r w:rsidR="00B005EF">
        <w:rPr>
          <w:rFonts w:hint="cs"/>
          <w:rtl/>
        </w:rPr>
        <w:t xml:space="preserve"> که از باب مثال خبر واحد میباشد</w:t>
      </w:r>
      <w:r w:rsidR="008A34B8">
        <w:rPr>
          <w:rFonts w:hint="cs"/>
          <w:rtl/>
        </w:rPr>
        <w:t xml:space="preserve"> سندش ظنی اس</w:t>
      </w:r>
      <w:r w:rsidR="00A130F5">
        <w:rPr>
          <w:rFonts w:hint="cs"/>
          <w:rtl/>
        </w:rPr>
        <w:t>ت و دلالتش گاهی قطعی و گاهی ظنی.</w:t>
      </w:r>
    </w:p>
    <w:p w:rsidR="003578BB" w:rsidRDefault="008A34B8" w:rsidP="005459C3">
      <w:pPr>
        <w:ind w:firstLine="284"/>
        <w:jc w:val="both"/>
        <w:rPr>
          <w:rtl/>
        </w:rPr>
      </w:pPr>
      <w:r>
        <w:rPr>
          <w:rFonts w:hint="cs"/>
          <w:rtl/>
        </w:rPr>
        <w:t xml:space="preserve"> اگر </w:t>
      </w:r>
      <w:r w:rsidR="00B005EF">
        <w:rPr>
          <w:rFonts w:hint="cs"/>
          <w:rtl/>
        </w:rPr>
        <w:t xml:space="preserve">دلالت </w:t>
      </w:r>
      <w:r>
        <w:rPr>
          <w:rFonts w:hint="cs"/>
          <w:rtl/>
        </w:rPr>
        <w:t>خبر واحد</w:t>
      </w:r>
      <w:r w:rsidR="00B005EF">
        <w:rPr>
          <w:rFonts w:hint="cs"/>
          <w:rtl/>
        </w:rPr>
        <w:t xml:space="preserve"> قطعی باشد</w:t>
      </w:r>
      <w:r w:rsidR="00853204">
        <w:rPr>
          <w:rFonts w:hint="cs"/>
          <w:rtl/>
        </w:rPr>
        <w:t xml:space="preserve"> طرف دیگر که قرآن است دلالتش ظنی است اینجا طرفین تعارض عبارت است از دلیل سند خبر واحد با دلیل حجیت ظهور قرآن، یا دلیل حجیت سند شامل خبر واحد نیست یا دلی</w:t>
      </w:r>
      <w:r w:rsidR="007C30CF">
        <w:rPr>
          <w:rFonts w:hint="cs"/>
          <w:rtl/>
        </w:rPr>
        <w:t>ل حجیت ظهور شامل ظاهر قرآن نیست.</w:t>
      </w:r>
      <w:r w:rsidR="00242539">
        <w:rPr>
          <w:rFonts w:hint="cs"/>
          <w:rtl/>
        </w:rPr>
        <w:t xml:space="preserve"> دلالت قطعی به خاطر قطعی</w:t>
      </w:r>
      <w:r w:rsidR="007C30CF">
        <w:rPr>
          <w:rFonts w:hint="cs"/>
          <w:rtl/>
        </w:rPr>
        <w:t xml:space="preserve"> بودنش طرف معارضه قرار نمی گیرد چون دلیل قطعی با دلیل ظنی طرف تعارض واقع نمی شود. </w:t>
      </w:r>
      <w:r w:rsidR="005459C3">
        <w:rPr>
          <w:rFonts w:hint="cs"/>
          <w:rtl/>
        </w:rPr>
        <w:t>و اینجا دو نوع دلیل حجیت با هم معارضه میکنند دلیل حجیت ظهور در ناحیه قرآن با دلیل حجیت سند در ناحیه خبر واحد</w:t>
      </w:r>
      <w:r w:rsidR="00015834">
        <w:rPr>
          <w:rFonts w:hint="cs"/>
          <w:rtl/>
        </w:rPr>
        <w:t xml:space="preserve">، و ما علم به کذب یکی از آنها داریم شمول </w:t>
      </w:r>
      <w:r w:rsidR="006A63BC">
        <w:rPr>
          <w:rFonts w:hint="cs"/>
          <w:rtl/>
        </w:rPr>
        <w:t>دلیل حجیت ظهور نسبت به ظاهر قرآن و شمول دلیل حجیت سند نسبت به خبر واحد تعبد به متنافیین هستند.</w:t>
      </w:r>
    </w:p>
    <w:p w:rsidR="00004097" w:rsidRDefault="00A130F5" w:rsidP="00E6134F">
      <w:pPr>
        <w:ind w:firstLine="284"/>
        <w:jc w:val="both"/>
        <w:rPr>
          <w:rtl/>
        </w:rPr>
      </w:pPr>
      <w:r>
        <w:rPr>
          <w:rFonts w:hint="cs"/>
          <w:rtl/>
        </w:rPr>
        <w:t>اگر دلالت خبر واحد ظنی باشد</w:t>
      </w:r>
      <w:r w:rsidR="007959B3">
        <w:rPr>
          <w:rFonts w:hint="cs"/>
          <w:rtl/>
        </w:rPr>
        <w:t xml:space="preserve">، </w:t>
      </w:r>
      <w:r w:rsidR="005E3D88">
        <w:rPr>
          <w:rFonts w:hint="cs"/>
          <w:rtl/>
        </w:rPr>
        <w:t>دلیل حجیت ظهور در</w:t>
      </w:r>
      <w:r w:rsidR="00063E40">
        <w:rPr>
          <w:rFonts w:hint="cs"/>
          <w:rtl/>
        </w:rPr>
        <w:t xml:space="preserve"> دو با هم متعارضند، و شمول دلیل حجیت نسبت به هر دو ظهور معقول نیست.</w:t>
      </w:r>
      <w:r w:rsidR="005E3D88">
        <w:rPr>
          <w:rFonts w:hint="cs"/>
          <w:rtl/>
        </w:rPr>
        <w:t xml:space="preserve"> </w:t>
      </w:r>
      <w:r w:rsidR="00004097">
        <w:rPr>
          <w:rFonts w:hint="cs"/>
          <w:rtl/>
        </w:rPr>
        <w:t xml:space="preserve">طرفین تعارض عبارتند از </w:t>
      </w:r>
      <w:r w:rsidR="005E3D88">
        <w:rPr>
          <w:rFonts w:hint="cs"/>
          <w:rtl/>
        </w:rPr>
        <w:t xml:space="preserve">دلیل حجیت ظهور ظاهر </w:t>
      </w:r>
      <w:r w:rsidR="00004097">
        <w:rPr>
          <w:rFonts w:hint="cs"/>
          <w:rtl/>
        </w:rPr>
        <w:t>آیه قرآن</w:t>
      </w:r>
      <w:r w:rsidR="00E6134F">
        <w:rPr>
          <w:rFonts w:hint="cs"/>
          <w:rtl/>
        </w:rPr>
        <w:t xml:space="preserve"> در یک طرف و در طرف دیگر</w:t>
      </w:r>
      <w:r w:rsidR="00004097">
        <w:rPr>
          <w:rFonts w:hint="cs"/>
          <w:rtl/>
        </w:rPr>
        <w:t xml:space="preserve"> </w:t>
      </w:r>
      <w:r w:rsidR="00E6134F">
        <w:rPr>
          <w:rFonts w:hint="cs"/>
          <w:rtl/>
        </w:rPr>
        <w:t xml:space="preserve">دلیل حجیت ظهور خبر </w:t>
      </w:r>
      <w:r w:rsidR="005E3D88">
        <w:rPr>
          <w:rFonts w:hint="cs"/>
          <w:rtl/>
        </w:rPr>
        <w:t xml:space="preserve">و دلیل </w:t>
      </w:r>
      <w:r w:rsidR="00E6134F">
        <w:rPr>
          <w:rFonts w:hint="cs"/>
          <w:rtl/>
        </w:rPr>
        <w:t xml:space="preserve">حجیت سند خبر. علم داریم </w:t>
      </w:r>
      <w:r w:rsidR="00BB78BB">
        <w:rPr>
          <w:rFonts w:hint="cs"/>
          <w:rtl/>
        </w:rPr>
        <w:t xml:space="preserve">یا در این طرف دلیل حجیت ظهور قرآن کاذب است یا در آن طرف دلیل حجیت ظهور با دلیل </w:t>
      </w:r>
      <w:r w:rsidR="001B172F">
        <w:rPr>
          <w:rFonts w:hint="cs"/>
          <w:rtl/>
        </w:rPr>
        <w:t>حجیت سند کاذب هستند.</w:t>
      </w:r>
    </w:p>
    <w:p w:rsidR="001B172F" w:rsidRDefault="001B172F" w:rsidP="00E6134F">
      <w:pPr>
        <w:ind w:firstLine="284"/>
        <w:jc w:val="both"/>
        <w:rPr>
          <w:rtl/>
        </w:rPr>
      </w:pPr>
      <w:r>
        <w:rPr>
          <w:rFonts w:hint="cs"/>
          <w:rtl/>
        </w:rPr>
        <w:t>همان دو نکته ای که آخوند در فروض پیشین فرمود اینجا منطبق می شوند، نکته علم به کذب و لغویت.</w:t>
      </w:r>
      <w:r w:rsidR="00D92805">
        <w:rPr>
          <w:rFonts w:hint="cs"/>
          <w:rtl/>
        </w:rPr>
        <w:t xml:space="preserve"> به خاطر همین</w:t>
      </w:r>
      <w:r w:rsidR="00F40247">
        <w:rPr>
          <w:rFonts w:hint="cs"/>
          <w:rtl/>
        </w:rPr>
        <w:t xml:space="preserve"> </w:t>
      </w:r>
      <w:r w:rsidR="00B53F1E">
        <w:rPr>
          <w:rFonts w:hint="cs"/>
          <w:rtl/>
        </w:rPr>
        <w:t xml:space="preserve">دو </w:t>
      </w:r>
      <w:r w:rsidR="00F40247">
        <w:rPr>
          <w:rFonts w:hint="cs"/>
          <w:rtl/>
        </w:rPr>
        <w:t>نکته</w:t>
      </w:r>
      <w:r w:rsidR="00D92805">
        <w:rPr>
          <w:rFonts w:hint="cs"/>
          <w:rtl/>
        </w:rPr>
        <w:t xml:space="preserve"> مرحوم محقق خراسانی</w:t>
      </w:r>
      <w:r w:rsidR="00F40247">
        <w:rPr>
          <w:rFonts w:hint="cs"/>
          <w:rtl/>
        </w:rPr>
        <w:t xml:space="preserve"> سرایت تعارض به سند را در جایی که سندین قطعیین هستند مطرح نکرد و در سندین ظنیین </w:t>
      </w:r>
      <w:r w:rsidR="00F40247">
        <w:rPr>
          <w:rFonts w:hint="cs"/>
          <w:rtl/>
        </w:rPr>
        <w:lastRenderedPageBreak/>
        <w:t>مطرح کرد ـ چه دلالت ها قطعی باشند یا ظنی ـ</w:t>
      </w:r>
      <w:r w:rsidR="00B53F1E">
        <w:rPr>
          <w:rFonts w:hint="cs"/>
          <w:rtl/>
        </w:rPr>
        <w:t xml:space="preserve"> و این دون نکته منحصر به مواردی که ایشان ذکر کرد نیست در فرض سوم که سند یکی قطعی و سند دیگری ظنی است منطبق هستند.</w:t>
      </w:r>
    </w:p>
    <w:p w:rsidR="00526D5C" w:rsidRDefault="00526D5C" w:rsidP="00526D5C">
      <w:pPr>
        <w:pStyle w:val="Heading6"/>
        <w:rPr>
          <w:rtl/>
        </w:rPr>
      </w:pPr>
      <w:bookmarkStart w:id="6" w:name="_Toc470552766"/>
      <w:r>
        <w:rPr>
          <w:rFonts w:hint="cs"/>
          <w:rtl/>
        </w:rPr>
        <w:t>جواب: عدم قصد انحصار</w:t>
      </w:r>
      <w:bookmarkEnd w:id="6"/>
    </w:p>
    <w:p w:rsidR="00A50F0F" w:rsidRDefault="00A50F0F" w:rsidP="005A6F1F">
      <w:pPr>
        <w:ind w:firstLine="284"/>
        <w:jc w:val="both"/>
        <w:rPr>
          <w:rtl/>
        </w:rPr>
      </w:pPr>
      <w:r>
        <w:rPr>
          <w:rFonts w:hint="cs"/>
          <w:rtl/>
        </w:rPr>
        <w:t xml:space="preserve">شاید مرحوم آخوند </w:t>
      </w:r>
      <w:r w:rsidR="00EF6016">
        <w:rPr>
          <w:rFonts w:hint="cs"/>
          <w:rtl/>
        </w:rPr>
        <w:t>مقصودش حصر نبوده و به نحو موجبه جزئیه م</w:t>
      </w:r>
      <w:r w:rsidR="005A6F1F">
        <w:rPr>
          <w:rFonts w:hint="cs"/>
          <w:rtl/>
        </w:rPr>
        <w:t xml:space="preserve">ی خواسته بگوید تعارض به سند هم سرایت میکند و </w:t>
      </w:r>
      <w:r>
        <w:rPr>
          <w:rFonts w:hint="cs"/>
          <w:rtl/>
        </w:rPr>
        <w:t>از باب مثال</w:t>
      </w:r>
      <w:r w:rsidR="005A6F1F">
        <w:rPr>
          <w:rFonts w:hint="cs"/>
          <w:rtl/>
        </w:rPr>
        <w:t xml:space="preserve"> مواردی را ذکر کرده است. و الا ایشان به این دقت های علمی ورود می کنند.</w:t>
      </w:r>
    </w:p>
    <w:p w:rsidR="005A6F1F" w:rsidRDefault="00526D5C" w:rsidP="00526D5C">
      <w:pPr>
        <w:pStyle w:val="Heading5"/>
        <w:rPr>
          <w:rtl/>
        </w:rPr>
      </w:pPr>
      <w:bookmarkStart w:id="7" w:name="_Toc470552767"/>
      <w:r>
        <w:rPr>
          <w:rFonts w:hint="cs"/>
          <w:rtl/>
        </w:rPr>
        <w:t>مناقشه دوم</w:t>
      </w:r>
      <w:r w:rsidR="008F22E9">
        <w:rPr>
          <w:rFonts w:hint="cs"/>
          <w:rtl/>
        </w:rPr>
        <w:t xml:space="preserve"> </w:t>
      </w:r>
      <w:r>
        <w:rPr>
          <w:rFonts w:hint="cs"/>
          <w:rtl/>
        </w:rPr>
        <w:t>:</w:t>
      </w:r>
      <w:r w:rsidR="008F22E9">
        <w:rPr>
          <w:rFonts w:hint="cs"/>
          <w:rtl/>
        </w:rPr>
        <w:t xml:space="preserve"> عدم لغویت </w:t>
      </w:r>
      <w:r w:rsidR="007900DB">
        <w:rPr>
          <w:rFonts w:hint="cs"/>
          <w:rtl/>
        </w:rPr>
        <w:t>به لحاظ اثر جواز اخبار</w:t>
      </w:r>
      <w:bookmarkEnd w:id="7"/>
    </w:p>
    <w:p w:rsidR="00435DC5" w:rsidRDefault="008F22E9" w:rsidP="00187E00">
      <w:pPr>
        <w:ind w:firstLine="284"/>
        <w:jc w:val="both"/>
        <w:rPr>
          <w:rtl/>
        </w:rPr>
      </w:pPr>
      <w:r>
        <w:rPr>
          <w:rFonts w:hint="cs"/>
          <w:rtl/>
        </w:rPr>
        <w:t>مرحوم آخوند فرمود «</w:t>
      </w:r>
      <w:r w:rsidR="00882D2E">
        <w:rPr>
          <w:rFonts w:hint="cs"/>
          <w:rtl/>
        </w:rPr>
        <w:t>اگر سندین ظنی</w:t>
      </w:r>
      <w:r w:rsidR="00F42D5D">
        <w:rPr>
          <w:rFonts w:hint="cs"/>
          <w:rtl/>
        </w:rPr>
        <w:t xml:space="preserve"> و دلالتین ظنی</w:t>
      </w:r>
      <w:r w:rsidR="00882D2E">
        <w:rPr>
          <w:rFonts w:hint="cs"/>
          <w:rtl/>
        </w:rPr>
        <w:t xml:space="preserve"> باشند،</w:t>
      </w:r>
      <w:r w:rsidR="00BB62DF">
        <w:rPr>
          <w:rFonts w:hint="cs"/>
          <w:rtl/>
        </w:rPr>
        <w:t xml:space="preserve"> دلالتین به خاطر تعارض حجت نیستند و</w:t>
      </w:r>
      <w:r w:rsidR="00882D2E">
        <w:rPr>
          <w:rFonts w:hint="cs"/>
          <w:rtl/>
        </w:rPr>
        <w:t xml:space="preserve"> دلیل حجیت سند</w:t>
      </w:r>
      <w:r w:rsidR="00A35D5A">
        <w:rPr>
          <w:rFonts w:hint="cs"/>
          <w:rtl/>
        </w:rPr>
        <w:t>ین</w:t>
      </w:r>
      <w:r w:rsidR="00882D2E">
        <w:rPr>
          <w:rFonts w:hint="cs"/>
          <w:rtl/>
        </w:rPr>
        <w:t xml:space="preserve"> هم طرف معارضه است چون تعبد به صدور</w:t>
      </w:r>
      <w:r w:rsidR="00BB62DF">
        <w:rPr>
          <w:rFonts w:hint="cs"/>
          <w:rtl/>
        </w:rPr>
        <w:t xml:space="preserve"> مدلولی که حجت نیست لغو است</w:t>
      </w:r>
      <w:r>
        <w:rPr>
          <w:rFonts w:hint="cs"/>
          <w:rtl/>
        </w:rPr>
        <w:t>»</w:t>
      </w:r>
      <w:r w:rsidR="008C43B6">
        <w:rPr>
          <w:rFonts w:hint="cs"/>
          <w:rtl/>
        </w:rPr>
        <w:t xml:space="preserve">. </w:t>
      </w:r>
      <w:r w:rsidR="00A35D5A">
        <w:rPr>
          <w:rFonts w:hint="cs"/>
          <w:rtl/>
        </w:rPr>
        <w:t xml:space="preserve">تعبد به سندین ظنیین در حالی که دلالتهایشان معارضه دارند لغو است و </w:t>
      </w:r>
      <w:r w:rsidR="008C43B6">
        <w:rPr>
          <w:rFonts w:hint="cs"/>
          <w:rtl/>
        </w:rPr>
        <w:t xml:space="preserve">لغویت منشأ می شود که علم به کذب </w:t>
      </w:r>
      <w:r w:rsidR="00435DC5">
        <w:rPr>
          <w:rFonts w:hint="cs"/>
          <w:rtl/>
        </w:rPr>
        <w:t>یکی از دلیلین حجیت سند داشته باشیم.</w:t>
      </w:r>
      <w:r w:rsidR="00187E00">
        <w:rPr>
          <w:rFonts w:hint="cs"/>
          <w:rtl/>
        </w:rPr>
        <w:t xml:space="preserve"> </w:t>
      </w:r>
      <w:r w:rsidR="00435DC5">
        <w:rPr>
          <w:rFonts w:hint="cs"/>
          <w:rtl/>
        </w:rPr>
        <w:t xml:space="preserve">به این سخن ایشان مناقشه شده است و </w:t>
      </w:r>
      <w:r w:rsidR="00187E00">
        <w:rPr>
          <w:rFonts w:hint="cs"/>
          <w:rtl/>
        </w:rPr>
        <w:t>مهم است که روشن شود سخن ایشان درست است یا نه!</w:t>
      </w:r>
    </w:p>
    <w:p w:rsidR="00187E00" w:rsidRDefault="00187E00" w:rsidP="007900DB">
      <w:pPr>
        <w:ind w:firstLine="284"/>
        <w:jc w:val="both"/>
        <w:rPr>
          <w:rtl/>
        </w:rPr>
      </w:pPr>
      <w:r>
        <w:rPr>
          <w:rFonts w:hint="cs"/>
          <w:rtl/>
        </w:rPr>
        <w:t xml:space="preserve">مستشکل </w:t>
      </w:r>
      <w:r w:rsidR="0071257D">
        <w:rPr>
          <w:rFonts w:hint="cs"/>
          <w:rtl/>
        </w:rPr>
        <w:t>ممکن است ب</w:t>
      </w:r>
      <w:r>
        <w:rPr>
          <w:rFonts w:hint="cs"/>
          <w:rtl/>
        </w:rPr>
        <w:t>گوید: در بحث</w:t>
      </w:r>
      <w:r w:rsidR="0071257D">
        <w:rPr>
          <w:rFonts w:hint="cs"/>
          <w:rtl/>
        </w:rPr>
        <w:t xml:space="preserve"> حجیت خبر واحد گذشت که اگر مدلول</w:t>
      </w:r>
      <w:r w:rsidR="00FC4FA0">
        <w:rPr>
          <w:rFonts w:hint="cs"/>
          <w:rtl/>
        </w:rPr>
        <w:t xml:space="preserve"> کلام مجمل بوده و عمل به مدلول ممکن نیست تعبد به سند لغو نیست. مشکل مدلول ممکن است </w:t>
      </w:r>
      <w:r w:rsidR="008B659F">
        <w:rPr>
          <w:rFonts w:hint="cs"/>
          <w:rtl/>
        </w:rPr>
        <w:t xml:space="preserve">مشکل داخلی بوده و </w:t>
      </w:r>
      <w:r w:rsidR="00FC4FA0">
        <w:rPr>
          <w:rFonts w:hint="cs"/>
          <w:rtl/>
        </w:rPr>
        <w:t>از اجمال ذاتی کلام باشد و ممکن</w:t>
      </w:r>
      <w:r w:rsidR="008B659F">
        <w:rPr>
          <w:rFonts w:hint="cs"/>
          <w:rtl/>
        </w:rPr>
        <w:t xml:space="preserve"> است مشکل خارجی بوده و از اجمال حکمی یعنی به خاطر تعارض باشد. تعبد به خبری که نمیتوان به مدلول آن عمل کرد لغو نبوده و اثر دارد و اثر آن جواز اخب</w:t>
      </w:r>
      <w:r w:rsidR="00CE6F3A">
        <w:rPr>
          <w:rFonts w:hint="cs"/>
          <w:rtl/>
        </w:rPr>
        <w:t xml:space="preserve">ار است. اگر شارع تعبد به سند خبری کند که مدلول آن مفهوم نیست میتوان </w:t>
      </w:r>
      <w:r w:rsidR="007900DB">
        <w:rPr>
          <w:rFonts w:hint="cs"/>
          <w:rtl/>
        </w:rPr>
        <w:t>آن را به شارع اسناد داد، در روز ماه مبارک رمضان میتوان سخنی را اجمال دارد به امام صادق علیه السلام‌ اسناد داده و روزه هم باطل نمی شود.</w:t>
      </w:r>
    </w:p>
    <w:p w:rsidR="007900DB" w:rsidRDefault="007900DB" w:rsidP="007900DB">
      <w:pPr>
        <w:pStyle w:val="Heading6"/>
        <w:rPr>
          <w:rtl/>
        </w:rPr>
      </w:pPr>
      <w:bookmarkStart w:id="8" w:name="_Toc470552768"/>
      <w:r>
        <w:rPr>
          <w:rFonts w:hint="cs"/>
          <w:rtl/>
        </w:rPr>
        <w:t>جواب</w:t>
      </w:r>
      <w:r w:rsidR="004A10A0">
        <w:rPr>
          <w:rFonts w:hint="cs"/>
          <w:rtl/>
        </w:rPr>
        <w:t xml:space="preserve"> </w:t>
      </w:r>
      <w:r>
        <w:rPr>
          <w:rFonts w:hint="cs"/>
          <w:rtl/>
        </w:rPr>
        <w:t>: عقلایی نبودن اثر (نظر تحقیق)</w:t>
      </w:r>
      <w:bookmarkEnd w:id="8"/>
    </w:p>
    <w:p w:rsidR="008C43B6" w:rsidRDefault="004A10A0" w:rsidP="000F48EF">
      <w:pPr>
        <w:ind w:firstLine="284"/>
        <w:jc w:val="both"/>
        <w:rPr>
          <w:rtl/>
        </w:rPr>
      </w:pPr>
      <w:r>
        <w:rPr>
          <w:rFonts w:hint="cs"/>
          <w:rtl/>
        </w:rPr>
        <w:t>نزد ما حجیت به سند به غرض اخبار عقلایی نیست. خصوصا با مسلک جعل علمیت در حجیت. به ذهن میرسد که غرض شارع از تعبد به خبر</w:t>
      </w:r>
      <w:r w:rsidR="00286651">
        <w:rPr>
          <w:rFonts w:hint="cs"/>
          <w:rtl/>
        </w:rPr>
        <w:t xml:space="preserve"> </w:t>
      </w:r>
      <w:r w:rsidR="007C6047">
        <w:rPr>
          <w:rFonts w:hint="cs"/>
          <w:rtl/>
        </w:rPr>
        <w:t xml:space="preserve">معذریت و منجزیت است. شارع میخواهد </w:t>
      </w:r>
      <w:r w:rsidR="00286651">
        <w:rPr>
          <w:rFonts w:hint="cs"/>
          <w:rtl/>
        </w:rPr>
        <w:t>که مدلول بر عبد منجز باشد تا در صورت مخالفت عبد را عقوبت کند و معذر باشد تا در صورت موافقت عبد عذر داشته باشد</w:t>
      </w:r>
      <w:r w:rsidR="007C6047">
        <w:rPr>
          <w:rFonts w:hint="cs"/>
          <w:rtl/>
        </w:rPr>
        <w:t>.</w:t>
      </w:r>
      <w:r w:rsidR="00246AD7">
        <w:rPr>
          <w:rFonts w:hint="cs"/>
          <w:rtl/>
        </w:rPr>
        <w:t xml:space="preserve"> </w:t>
      </w:r>
      <w:r w:rsidR="000F48EF">
        <w:rPr>
          <w:rFonts w:hint="cs"/>
          <w:rtl/>
        </w:rPr>
        <w:t xml:space="preserve"> ادعای مذکور مبنی بر </w:t>
      </w:r>
      <w:r w:rsidR="00246AD7">
        <w:rPr>
          <w:rFonts w:hint="cs"/>
          <w:rtl/>
        </w:rPr>
        <w:t>حجت قرار دادن</w:t>
      </w:r>
      <w:r w:rsidR="000F48EF">
        <w:rPr>
          <w:rFonts w:hint="cs"/>
          <w:rtl/>
        </w:rPr>
        <w:t xml:space="preserve"> مجمل به غرض جواز اخبار توهم است.</w:t>
      </w:r>
    </w:p>
    <w:p w:rsidR="00246AD7" w:rsidRDefault="001C6B3E" w:rsidP="001C6B3E">
      <w:pPr>
        <w:ind w:firstLine="284"/>
        <w:jc w:val="both"/>
        <w:rPr>
          <w:rtl/>
        </w:rPr>
      </w:pPr>
      <w:r>
        <w:rPr>
          <w:rFonts w:hint="cs"/>
          <w:rtl/>
        </w:rPr>
        <w:t xml:space="preserve">علم به کذب هم نداریم شاید صادر شده است اما ظاهرش روشن نیست و اجمال دارد، </w:t>
      </w:r>
      <w:r w:rsidR="000F48EF">
        <w:rPr>
          <w:rFonts w:hint="cs"/>
          <w:rtl/>
        </w:rPr>
        <w:t xml:space="preserve">و </w:t>
      </w:r>
      <w:r w:rsidR="00246AD7">
        <w:rPr>
          <w:rFonts w:hint="cs"/>
          <w:rtl/>
        </w:rPr>
        <w:t>مراد از اجمال هم یعنی خیر نزد هر کسی مجمل است، و واقعا ظهور ندارد، نه آنکه من نمیفهمم اما ممکن است کسی دیگر روایت را بفهمد.</w:t>
      </w:r>
      <w:r w:rsidR="005D5366">
        <w:rPr>
          <w:rFonts w:hint="cs"/>
          <w:rtl/>
        </w:rPr>
        <w:t xml:space="preserve"> و </w:t>
      </w:r>
      <w:r w:rsidR="008076EA">
        <w:rPr>
          <w:rFonts w:hint="cs"/>
          <w:rtl/>
        </w:rPr>
        <w:t xml:space="preserve">اینکه خبری برای </w:t>
      </w:r>
      <w:r w:rsidR="005D5366">
        <w:rPr>
          <w:rFonts w:hint="cs"/>
          <w:rtl/>
        </w:rPr>
        <w:lastRenderedPageBreak/>
        <w:t>اقوام متعمقون</w:t>
      </w:r>
      <w:r w:rsidR="008076EA">
        <w:rPr>
          <w:rFonts w:hint="cs"/>
          <w:rtl/>
        </w:rPr>
        <w:t xml:space="preserve"> است نه آنکه مجمل است و معنایش را دیگران میفهمند بلکه مراد از «اقوام متعمقون» یعنی ظاهری دارد و بطونی و بطونش طولی است و</w:t>
      </w:r>
      <w:r w:rsidR="00115393">
        <w:rPr>
          <w:rFonts w:hint="cs"/>
          <w:rtl/>
        </w:rPr>
        <w:t xml:space="preserve"> اهل تعمق به آن بطون می رسند.</w:t>
      </w:r>
    </w:p>
    <w:p w:rsidR="007C6047" w:rsidRDefault="000F48EF" w:rsidP="005D5366">
      <w:pPr>
        <w:ind w:firstLine="284"/>
        <w:jc w:val="both"/>
        <w:rPr>
          <w:rtl/>
        </w:rPr>
      </w:pPr>
      <w:r>
        <w:rPr>
          <w:rFonts w:hint="cs"/>
          <w:rtl/>
        </w:rPr>
        <w:t>دلیل ما در حجیت خبر واحد چه سیره باشد و چه اخبار</w:t>
      </w:r>
      <w:r w:rsidR="0057717A">
        <w:rPr>
          <w:rFonts w:hint="cs"/>
          <w:rtl/>
        </w:rPr>
        <w:t xml:space="preserve"> شامل خبر مجمل نمی شود، خبری که یا ذاتا اجمال دارد یا عَرَضا و حکما،</w:t>
      </w:r>
      <w:r w:rsidR="00257FA4">
        <w:rPr>
          <w:rFonts w:hint="cs"/>
          <w:rtl/>
        </w:rPr>
        <w:t xml:space="preserve"> نه</w:t>
      </w:r>
      <w:r w:rsidR="00010B7E">
        <w:rPr>
          <w:rFonts w:hint="cs"/>
          <w:rtl/>
        </w:rPr>
        <w:t xml:space="preserve"> دلیل سیره</w:t>
      </w:r>
      <w:r w:rsidR="00257FA4">
        <w:rPr>
          <w:rFonts w:hint="cs"/>
          <w:rtl/>
        </w:rPr>
        <w:t xml:space="preserve"> شامل است و نه دلیل لفظی</w:t>
      </w:r>
      <w:r w:rsidR="005D5366">
        <w:rPr>
          <w:rFonts w:hint="cs"/>
          <w:rtl/>
        </w:rPr>
        <w:t xml:space="preserve">؛ </w:t>
      </w:r>
      <w:r w:rsidR="00487246">
        <w:rPr>
          <w:rFonts w:hint="cs"/>
          <w:rtl/>
        </w:rPr>
        <w:t xml:space="preserve">جعل حجیت </w:t>
      </w:r>
      <w:r w:rsidR="007C6047">
        <w:rPr>
          <w:rFonts w:hint="cs"/>
          <w:rtl/>
        </w:rPr>
        <w:t>در روایت «</w:t>
      </w:r>
      <w:r w:rsidR="00832A49" w:rsidRPr="00487246">
        <w:rPr>
          <w:rStyle w:val="IntenseEmphasis"/>
          <w:rFonts w:hint="cs"/>
          <w:rtl/>
        </w:rPr>
        <w:t>الْعَمْرِيُّ</w:t>
      </w:r>
      <w:r w:rsidR="00832A49" w:rsidRPr="00487246">
        <w:rPr>
          <w:rStyle w:val="IntenseEmphasis"/>
          <w:rtl/>
        </w:rPr>
        <w:t xml:space="preserve"> </w:t>
      </w:r>
      <w:r w:rsidR="00832A49" w:rsidRPr="00487246">
        <w:rPr>
          <w:rStyle w:val="IntenseEmphasis"/>
          <w:rFonts w:hint="cs"/>
          <w:rtl/>
        </w:rPr>
        <w:t>وَ</w:t>
      </w:r>
      <w:r w:rsidR="00832A49" w:rsidRPr="00487246">
        <w:rPr>
          <w:rStyle w:val="IntenseEmphasis"/>
          <w:rtl/>
        </w:rPr>
        <w:t xml:space="preserve"> </w:t>
      </w:r>
      <w:r w:rsidR="00832A49" w:rsidRPr="00487246">
        <w:rPr>
          <w:rStyle w:val="IntenseEmphasis"/>
          <w:rFonts w:hint="cs"/>
          <w:rtl/>
        </w:rPr>
        <w:t>ابْنُهُ</w:t>
      </w:r>
      <w:r w:rsidR="00832A49" w:rsidRPr="00487246">
        <w:rPr>
          <w:rStyle w:val="IntenseEmphasis"/>
          <w:rtl/>
        </w:rPr>
        <w:t xml:space="preserve"> </w:t>
      </w:r>
      <w:r w:rsidR="00832A49" w:rsidRPr="00487246">
        <w:rPr>
          <w:rStyle w:val="IntenseEmphasis"/>
          <w:rFonts w:hint="cs"/>
          <w:rtl/>
        </w:rPr>
        <w:t>ثِقَتَانِ</w:t>
      </w:r>
      <w:r w:rsidR="00832A49" w:rsidRPr="00487246">
        <w:rPr>
          <w:rStyle w:val="IntenseEmphasis"/>
          <w:rtl/>
        </w:rPr>
        <w:t xml:space="preserve"> </w:t>
      </w:r>
      <w:r w:rsidR="00832A49" w:rsidRPr="00487246">
        <w:rPr>
          <w:rStyle w:val="IntenseEmphasis"/>
          <w:rFonts w:hint="cs"/>
          <w:rtl/>
        </w:rPr>
        <w:t>فَمَا</w:t>
      </w:r>
      <w:r w:rsidR="00832A49" w:rsidRPr="00487246">
        <w:rPr>
          <w:rStyle w:val="IntenseEmphasis"/>
          <w:rtl/>
        </w:rPr>
        <w:t xml:space="preserve"> </w:t>
      </w:r>
      <w:r w:rsidR="00832A49" w:rsidRPr="00487246">
        <w:rPr>
          <w:rStyle w:val="IntenseEmphasis"/>
          <w:rFonts w:hint="cs"/>
          <w:rtl/>
        </w:rPr>
        <w:t>أَدَّيَا</w:t>
      </w:r>
      <w:r w:rsidR="00832A49" w:rsidRPr="00487246">
        <w:rPr>
          <w:rStyle w:val="IntenseEmphasis"/>
          <w:rtl/>
        </w:rPr>
        <w:t xml:space="preserve"> </w:t>
      </w:r>
      <w:r w:rsidR="00832A49" w:rsidRPr="00487246">
        <w:rPr>
          <w:rStyle w:val="IntenseEmphasis"/>
          <w:rFonts w:hint="cs"/>
          <w:rtl/>
        </w:rPr>
        <w:t>إِلَيْكَ</w:t>
      </w:r>
      <w:r w:rsidR="00832A49" w:rsidRPr="00487246">
        <w:rPr>
          <w:rStyle w:val="IntenseEmphasis"/>
          <w:rtl/>
        </w:rPr>
        <w:t xml:space="preserve"> </w:t>
      </w:r>
      <w:r w:rsidR="00832A49" w:rsidRPr="00487246">
        <w:rPr>
          <w:rStyle w:val="IntenseEmphasis"/>
          <w:rFonts w:hint="cs"/>
          <w:rtl/>
        </w:rPr>
        <w:t>عَنِّي</w:t>
      </w:r>
      <w:r w:rsidR="00832A49" w:rsidRPr="00487246">
        <w:rPr>
          <w:rStyle w:val="IntenseEmphasis"/>
          <w:rtl/>
        </w:rPr>
        <w:t xml:space="preserve"> </w:t>
      </w:r>
      <w:r w:rsidR="00832A49" w:rsidRPr="00487246">
        <w:rPr>
          <w:rStyle w:val="IntenseEmphasis"/>
          <w:rFonts w:hint="cs"/>
          <w:rtl/>
        </w:rPr>
        <w:t>فَعَنِّي</w:t>
      </w:r>
      <w:r w:rsidR="00832A49" w:rsidRPr="00487246">
        <w:rPr>
          <w:rStyle w:val="IntenseEmphasis"/>
          <w:rtl/>
        </w:rPr>
        <w:t xml:space="preserve"> </w:t>
      </w:r>
      <w:r w:rsidR="00832A49" w:rsidRPr="00487246">
        <w:rPr>
          <w:rStyle w:val="IntenseEmphasis"/>
          <w:rFonts w:hint="cs"/>
          <w:rtl/>
        </w:rPr>
        <w:t>يُؤَدِّيَانِ</w:t>
      </w:r>
      <w:r w:rsidR="00832A49" w:rsidRPr="00487246">
        <w:rPr>
          <w:rStyle w:val="IntenseEmphasis"/>
          <w:rtl/>
        </w:rPr>
        <w:t xml:space="preserve"> </w:t>
      </w:r>
      <w:r w:rsidR="00832A49" w:rsidRPr="00487246">
        <w:rPr>
          <w:rStyle w:val="IntenseEmphasis"/>
          <w:rFonts w:hint="cs"/>
          <w:rtl/>
        </w:rPr>
        <w:t>وَ</w:t>
      </w:r>
      <w:r w:rsidR="00832A49" w:rsidRPr="00487246">
        <w:rPr>
          <w:rStyle w:val="IntenseEmphasis"/>
          <w:rtl/>
        </w:rPr>
        <w:t xml:space="preserve"> </w:t>
      </w:r>
      <w:r w:rsidR="00832A49" w:rsidRPr="00487246">
        <w:rPr>
          <w:rStyle w:val="IntenseEmphasis"/>
          <w:rFonts w:hint="cs"/>
          <w:rtl/>
        </w:rPr>
        <w:t>مَا</w:t>
      </w:r>
      <w:r w:rsidR="00832A49" w:rsidRPr="00487246">
        <w:rPr>
          <w:rStyle w:val="IntenseEmphasis"/>
          <w:rtl/>
        </w:rPr>
        <w:t xml:space="preserve"> </w:t>
      </w:r>
      <w:r w:rsidR="00832A49" w:rsidRPr="00487246">
        <w:rPr>
          <w:rStyle w:val="IntenseEmphasis"/>
          <w:rFonts w:hint="cs"/>
          <w:rtl/>
        </w:rPr>
        <w:t>قَالا</w:t>
      </w:r>
      <w:r w:rsidR="00832A49" w:rsidRPr="00487246">
        <w:rPr>
          <w:rStyle w:val="IntenseEmphasis"/>
          <w:rtl/>
        </w:rPr>
        <w:t xml:space="preserve"> </w:t>
      </w:r>
      <w:r w:rsidR="00832A49" w:rsidRPr="00487246">
        <w:rPr>
          <w:rStyle w:val="IntenseEmphasis"/>
          <w:rFonts w:hint="cs"/>
          <w:rtl/>
        </w:rPr>
        <w:t>لَكَ</w:t>
      </w:r>
      <w:r w:rsidR="00832A49" w:rsidRPr="00487246">
        <w:rPr>
          <w:rStyle w:val="IntenseEmphasis"/>
          <w:rtl/>
        </w:rPr>
        <w:t xml:space="preserve"> </w:t>
      </w:r>
      <w:r w:rsidR="00832A49" w:rsidRPr="00487246">
        <w:rPr>
          <w:rStyle w:val="IntenseEmphasis"/>
          <w:rFonts w:hint="cs"/>
          <w:rtl/>
        </w:rPr>
        <w:t>فَعَنِّي</w:t>
      </w:r>
      <w:r w:rsidR="00832A49" w:rsidRPr="00487246">
        <w:rPr>
          <w:rStyle w:val="IntenseEmphasis"/>
          <w:rtl/>
        </w:rPr>
        <w:t xml:space="preserve"> </w:t>
      </w:r>
      <w:r w:rsidR="00832A49" w:rsidRPr="00487246">
        <w:rPr>
          <w:rStyle w:val="IntenseEmphasis"/>
          <w:rFonts w:hint="cs"/>
          <w:rtl/>
        </w:rPr>
        <w:t>يَقُولَانِ</w:t>
      </w:r>
      <w:r w:rsidR="00832A49" w:rsidRPr="00487246">
        <w:rPr>
          <w:rStyle w:val="IntenseEmphasis"/>
          <w:rtl/>
        </w:rPr>
        <w:t xml:space="preserve"> </w:t>
      </w:r>
      <w:r w:rsidR="00832A49" w:rsidRPr="00487246">
        <w:rPr>
          <w:rStyle w:val="IntenseEmphasis"/>
          <w:rFonts w:hint="cs"/>
          <w:rtl/>
        </w:rPr>
        <w:t>فَاسْمَعْ</w:t>
      </w:r>
      <w:r w:rsidR="00832A49" w:rsidRPr="00487246">
        <w:rPr>
          <w:rStyle w:val="IntenseEmphasis"/>
          <w:rtl/>
        </w:rPr>
        <w:t xml:space="preserve"> </w:t>
      </w:r>
      <w:r w:rsidR="00832A49" w:rsidRPr="00487246">
        <w:rPr>
          <w:rStyle w:val="IntenseEmphasis"/>
          <w:rFonts w:hint="cs"/>
          <w:rtl/>
        </w:rPr>
        <w:t>لَهُمَا</w:t>
      </w:r>
      <w:r w:rsidR="00832A49" w:rsidRPr="00487246">
        <w:rPr>
          <w:rStyle w:val="IntenseEmphasis"/>
          <w:rtl/>
        </w:rPr>
        <w:t xml:space="preserve"> </w:t>
      </w:r>
      <w:r w:rsidR="00832A49" w:rsidRPr="00487246">
        <w:rPr>
          <w:rStyle w:val="IntenseEmphasis"/>
          <w:rFonts w:hint="cs"/>
          <w:rtl/>
        </w:rPr>
        <w:t>وَ</w:t>
      </w:r>
      <w:r w:rsidR="00832A49" w:rsidRPr="00487246">
        <w:rPr>
          <w:rStyle w:val="IntenseEmphasis"/>
          <w:rtl/>
        </w:rPr>
        <w:t xml:space="preserve"> </w:t>
      </w:r>
      <w:r w:rsidR="00832A49" w:rsidRPr="00487246">
        <w:rPr>
          <w:rStyle w:val="IntenseEmphasis"/>
          <w:rFonts w:hint="cs"/>
          <w:rtl/>
        </w:rPr>
        <w:t>أَطِعْهُمَا</w:t>
      </w:r>
      <w:r w:rsidR="00832A49" w:rsidRPr="00487246">
        <w:rPr>
          <w:rStyle w:val="IntenseEmphasis"/>
          <w:rtl/>
        </w:rPr>
        <w:t xml:space="preserve"> </w:t>
      </w:r>
      <w:r w:rsidR="00832A49" w:rsidRPr="00487246">
        <w:rPr>
          <w:rStyle w:val="IntenseEmphasis"/>
          <w:rFonts w:hint="cs"/>
          <w:rtl/>
        </w:rPr>
        <w:t>فَإِنَّهُمَا</w:t>
      </w:r>
      <w:r w:rsidR="00832A49" w:rsidRPr="00487246">
        <w:rPr>
          <w:rStyle w:val="IntenseEmphasis"/>
          <w:rtl/>
        </w:rPr>
        <w:t xml:space="preserve"> </w:t>
      </w:r>
      <w:r w:rsidR="00832A49" w:rsidRPr="00487246">
        <w:rPr>
          <w:rStyle w:val="IntenseEmphasis"/>
          <w:rFonts w:hint="cs"/>
          <w:rtl/>
        </w:rPr>
        <w:t>الثِّقَتَانِ</w:t>
      </w:r>
      <w:r w:rsidR="00832A49" w:rsidRPr="00487246">
        <w:rPr>
          <w:rStyle w:val="IntenseEmphasis"/>
          <w:rtl/>
        </w:rPr>
        <w:t xml:space="preserve"> </w:t>
      </w:r>
      <w:r w:rsidR="00832A49" w:rsidRPr="00487246">
        <w:rPr>
          <w:rStyle w:val="IntenseEmphasis"/>
          <w:rFonts w:hint="cs"/>
          <w:rtl/>
        </w:rPr>
        <w:t>الْمَأْمُونَان</w:t>
      </w:r>
      <w:r w:rsidR="00832A49" w:rsidRPr="00832A49">
        <w:rPr>
          <w:rFonts w:hint="cs"/>
          <w:rtl/>
        </w:rPr>
        <w:t>‏</w:t>
      </w:r>
      <w:r w:rsidR="007C6047">
        <w:rPr>
          <w:rFonts w:hint="cs"/>
          <w:rtl/>
        </w:rPr>
        <w:t>»</w:t>
      </w:r>
      <w:r w:rsidR="00832A49">
        <w:rPr>
          <w:rStyle w:val="FootnoteReference"/>
          <w:rtl/>
        </w:rPr>
        <w:footnoteReference w:id="3"/>
      </w:r>
      <w:r w:rsidR="00487246">
        <w:rPr>
          <w:rFonts w:hint="cs"/>
          <w:rtl/>
        </w:rPr>
        <w:t xml:space="preserve"> به خاطر اطاعت است «</w:t>
      </w:r>
      <w:r w:rsidR="00487246" w:rsidRPr="00487246">
        <w:rPr>
          <w:rStyle w:val="IntenseEmphasis"/>
          <w:rFonts w:hint="cs"/>
          <w:rtl/>
        </w:rPr>
        <w:t>أَطِعْهُمَا</w:t>
      </w:r>
      <w:r w:rsidR="00487246">
        <w:rPr>
          <w:rFonts w:hint="cs"/>
          <w:rtl/>
        </w:rPr>
        <w:t>»</w:t>
      </w:r>
      <w:r w:rsidR="005D5366">
        <w:rPr>
          <w:rFonts w:hint="cs"/>
          <w:rtl/>
        </w:rPr>
        <w:t xml:space="preserve"> و</w:t>
      </w:r>
      <w:r w:rsidR="00AF69D8">
        <w:rPr>
          <w:rFonts w:hint="cs"/>
          <w:rtl/>
        </w:rPr>
        <w:t xml:space="preserve"> حجت قرار دادن خبر مجملی که هیچ اثر عملی ندارد عقلایی نیست.</w:t>
      </w:r>
    </w:p>
    <w:p w:rsidR="00AF69D8" w:rsidRDefault="00115393" w:rsidP="00DA1482">
      <w:pPr>
        <w:ind w:firstLine="284"/>
        <w:jc w:val="both"/>
        <w:rPr>
          <w:rtl/>
        </w:rPr>
      </w:pPr>
      <w:r>
        <w:rPr>
          <w:rFonts w:hint="cs"/>
          <w:rtl/>
        </w:rPr>
        <w:t>دلیل حجیت سند ظهور هم فقط سیره عقلاست و هیچ آیه و روایتی نداریم که ظهور را حجت کرده باشد</w:t>
      </w:r>
      <w:r w:rsidR="00570D15">
        <w:rPr>
          <w:rFonts w:hint="cs"/>
          <w:rtl/>
        </w:rPr>
        <w:t>. و عقلا</w:t>
      </w:r>
      <w:r w:rsidR="00DA1482">
        <w:rPr>
          <w:rFonts w:hint="cs"/>
          <w:rtl/>
        </w:rPr>
        <w:t xml:space="preserve"> هم فقط</w:t>
      </w:r>
      <w:r w:rsidR="00570D15">
        <w:rPr>
          <w:rFonts w:hint="cs"/>
          <w:rtl/>
        </w:rPr>
        <w:t xml:space="preserve"> ظاهر را حجت می دانند</w:t>
      </w:r>
      <w:r w:rsidR="00DA1482">
        <w:rPr>
          <w:rFonts w:hint="cs"/>
          <w:rtl/>
        </w:rPr>
        <w:t xml:space="preserve"> نه مجمل را بنابراین </w:t>
      </w:r>
      <w:r w:rsidR="0057717A">
        <w:rPr>
          <w:rFonts w:hint="cs"/>
          <w:rtl/>
        </w:rPr>
        <w:t>سخن آخوند که فرموده «تعبد به سند خبر مجمل لغو است» صحیح است</w:t>
      </w:r>
      <w:r>
        <w:rPr>
          <w:rFonts w:hint="cs"/>
          <w:rtl/>
        </w:rPr>
        <w:t>.</w:t>
      </w:r>
    </w:p>
    <w:p w:rsidR="00B005EF" w:rsidRDefault="00010C06" w:rsidP="00D127AB">
      <w:pPr>
        <w:pStyle w:val="Heading5"/>
        <w:rPr>
          <w:rtl/>
        </w:rPr>
      </w:pPr>
      <w:bookmarkStart w:id="9" w:name="_Toc470552769"/>
      <w:r>
        <w:rPr>
          <w:rFonts w:hint="cs"/>
          <w:rtl/>
        </w:rPr>
        <w:t xml:space="preserve">نکته: </w:t>
      </w:r>
      <w:r w:rsidR="00D127AB">
        <w:rPr>
          <w:rFonts w:hint="cs"/>
          <w:rtl/>
        </w:rPr>
        <w:t>لزوم عمل</w:t>
      </w:r>
      <w:r w:rsidR="0009618A">
        <w:rPr>
          <w:rFonts w:hint="cs"/>
          <w:rtl/>
        </w:rPr>
        <w:t>،</w:t>
      </w:r>
      <w:r w:rsidR="00D127AB">
        <w:rPr>
          <w:rFonts w:hint="cs"/>
          <w:rtl/>
        </w:rPr>
        <w:t xml:space="preserve"> </w:t>
      </w:r>
      <w:r>
        <w:rPr>
          <w:rFonts w:hint="cs"/>
          <w:rtl/>
        </w:rPr>
        <w:t>مفاد ادله حجیت سند</w:t>
      </w:r>
      <w:bookmarkEnd w:id="9"/>
    </w:p>
    <w:p w:rsidR="00010C06" w:rsidRDefault="0009618A" w:rsidP="00216C63">
      <w:pPr>
        <w:ind w:firstLine="284"/>
        <w:jc w:val="both"/>
        <w:rPr>
          <w:rtl/>
        </w:rPr>
      </w:pPr>
      <w:r>
        <w:rPr>
          <w:rFonts w:hint="cs"/>
          <w:rtl/>
        </w:rPr>
        <w:t xml:space="preserve">این سخن آخوند «عدم شمول دلیل حجیت سند نسبت به مجمل» مبتنی </w:t>
      </w:r>
      <w:r w:rsidR="00EA199F">
        <w:rPr>
          <w:rFonts w:hint="cs"/>
          <w:rtl/>
        </w:rPr>
        <w:t>بر مبنایی در حجیت خبر واحد است.</w:t>
      </w:r>
    </w:p>
    <w:p w:rsidR="00EA199F" w:rsidRDefault="00EA199F" w:rsidP="00216C63">
      <w:pPr>
        <w:ind w:firstLine="284"/>
        <w:jc w:val="both"/>
        <w:rPr>
          <w:rtl/>
        </w:rPr>
      </w:pPr>
      <w:r>
        <w:rPr>
          <w:rFonts w:hint="cs"/>
          <w:rtl/>
        </w:rPr>
        <w:t>در حجیت خبر واحد این بحث مطرح است که آیا مفاد ادله حجیت سند که سند و ظن را علم قرار میدهند، مجرد تعبد</w:t>
      </w:r>
      <w:r w:rsidR="00C14416">
        <w:rPr>
          <w:rFonts w:hint="cs"/>
          <w:rtl/>
        </w:rPr>
        <w:t xml:space="preserve"> به سند است یا تعبد به سند همراه با لزوم عمل؟</w:t>
      </w:r>
    </w:p>
    <w:p w:rsidR="00E262A8" w:rsidRDefault="00C14416" w:rsidP="00216C63">
      <w:pPr>
        <w:ind w:firstLine="284"/>
        <w:jc w:val="both"/>
        <w:rPr>
          <w:rtl/>
        </w:rPr>
      </w:pPr>
      <w:r>
        <w:rPr>
          <w:rFonts w:hint="cs"/>
          <w:rtl/>
        </w:rPr>
        <w:t>مرحوم محقق صدر</w:t>
      </w:r>
      <w:r w:rsidR="00E262A8">
        <w:rPr>
          <w:rFonts w:hint="cs"/>
          <w:rtl/>
        </w:rPr>
        <w:t xml:space="preserve"> مفصل این بحث را مطرح کرده اند.</w:t>
      </w:r>
    </w:p>
    <w:p w:rsidR="004575FD" w:rsidRDefault="00E262A8" w:rsidP="004575FD">
      <w:pPr>
        <w:ind w:firstLine="284"/>
        <w:jc w:val="both"/>
        <w:rPr>
          <w:rtl/>
        </w:rPr>
      </w:pPr>
      <w:r>
        <w:rPr>
          <w:rFonts w:hint="cs"/>
          <w:rtl/>
        </w:rPr>
        <w:t xml:space="preserve">آیا مفاد ادله حجیت سند مجرد تعبد به سند است بدون ارتباط به عمل </w:t>
      </w:r>
      <w:r w:rsidR="0090415A">
        <w:rPr>
          <w:rFonts w:hint="cs"/>
          <w:rtl/>
        </w:rPr>
        <w:t xml:space="preserve">و </w:t>
      </w:r>
      <w:r>
        <w:rPr>
          <w:rFonts w:hint="cs"/>
          <w:rtl/>
        </w:rPr>
        <w:t xml:space="preserve">یا مفاد آنها </w:t>
      </w:r>
      <w:r w:rsidR="0090415A">
        <w:rPr>
          <w:rFonts w:hint="cs"/>
          <w:rtl/>
        </w:rPr>
        <w:t xml:space="preserve">حجیت است همراه با این لسان که </w:t>
      </w:r>
      <w:r w:rsidR="004575FD">
        <w:rPr>
          <w:rFonts w:hint="cs"/>
          <w:rtl/>
        </w:rPr>
        <w:t>عالمی پس باید عمل کنی؟</w:t>
      </w:r>
    </w:p>
    <w:p w:rsidR="004575FD" w:rsidRDefault="004575FD" w:rsidP="004575FD">
      <w:pPr>
        <w:ind w:firstLine="284"/>
        <w:jc w:val="both"/>
        <w:rPr>
          <w:rtl/>
        </w:rPr>
      </w:pPr>
      <w:r>
        <w:rPr>
          <w:rFonts w:hint="cs"/>
          <w:rtl/>
        </w:rPr>
        <w:t>اگر مدلول حجیت سند تعبد به سند باشد به لحاظ عمل صحت سخن آخوند پرواضح است</w:t>
      </w:r>
      <w:r w:rsidR="004A5F38">
        <w:rPr>
          <w:rFonts w:hint="cs"/>
          <w:rtl/>
        </w:rPr>
        <w:t xml:space="preserve"> اما نه به بیان لغویت، بلکه با سیاغت دیگر. شارع نمی تواند تعبد کند به سند دو خبری متنافیین، چون دلیل تعبد متضمن لزوم عمل است</w:t>
      </w:r>
      <w:r w:rsidR="00F7252E">
        <w:rPr>
          <w:rFonts w:hint="cs"/>
          <w:rtl/>
        </w:rPr>
        <w:t>، و شمول دلیل حجیت به هر دو خبر به معنای لزوم عمل به هر دو جمع بین متنافیین است و کاری با بیان لغویت ندارد.</w:t>
      </w:r>
    </w:p>
    <w:p w:rsidR="00F7252E" w:rsidRDefault="00F7252E" w:rsidP="004575FD">
      <w:pPr>
        <w:ind w:firstLine="284"/>
        <w:jc w:val="both"/>
        <w:rPr>
          <w:rtl/>
        </w:rPr>
      </w:pPr>
      <w:r>
        <w:rPr>
          <w:rFonts w:hint="cs"/>
          <w:rtl/>
        </w:rPr>
        <w:t>اگر مدلول حجیت سند تعبد به سند باشد منحاز از</w:t>
      </w:r>
      <w:r w:rsidR="00E55EE4">
        <w:rPr>
          <w:rFonts w:hint="cs"/>
          <w:rtl/>
        </w:rPr>
        <w:t xml:space="preserve"> عمل ـ</w:t>
      </w:r>
      <w:r w:rsidR="00CE59CA">
        <w:rPr>
          <w:rFonts w:hint="cs"/>
          <w:rtl/>
        </w:rPr>
        <w:t xml:space="preserve"> شارع با تعبد به سند میگوید «من ظن را برای تو علم قرار دادم» و پشت سر حجیت «پس عمل کن» وجود ندارد</w:t>
      </w:r>
      <w:r w:rsidR="00E55EE4">
        <w:rPr>
          <w:rFonts w:hint="cs"/>
          <w:rtl/>
        </w:rPr>
        <w:t>، اگر مفاد ادله حجیت این باشد ـ باید ملاحظه کرد که آیا تعبد به دو ظن متنافیین آیا لغو است یا نه؟</w:t>
      </w:r>
    </w:p>
    <w:p w:rsidR="00E55EE4" w:rsidRDefault="00E55EE4" w:rsidP="004575FD">
      <w:pPr>
        <w:ind w:firstLine="284"/>
        <w:jc w:val="both"/>
        <w:rPr>
          <w:rtl/>
        </w:rPr>
      </w:pPr>
      <w:r>
        <w:rPr>
          <w:rFonts w:hint="cs"/>
          <w:rtl/>
        </w:rPr>
        <w:lastRenderedPageBreak/>
        <w:t>مرحوم آخوند قائلند که همه جا لغویت</w:t>
      </w:r>
      <w:r w:rsidR="009832D2">
        <w:rPr>
          <w:rFonts w:hint="cs"/>
          <w:rtl/>
        </w:rPr>
        <w:t xml:space="preserve"> وجود دارد. لکن چه بسان اثری در بین وجود داشته باشد، اگر شارع مرا هم به این عالم قرار دهد هم به آن نمی توان گفت این جعل علیمت ها همه جا تعارض دارد،</w:t>
      </w:r>
      <w:r w:rsidR="00AF1EDE">
        <w:rPr>
          <w:rFonts w:hint="cs"/>
          <w:rtl/>
        </w:rPr>
        <w:t xml:space="preserve"> تعبد به مجمل چه بسا اثر داشته باشد که فردا از آن بحث میکنیم.</w:t>
      </w:r>
    </w:p>
    <w:p w:rsidR="00AF1EDE" w:rsidRDefault="004563AC" w:rsidP="00F45730">
      <w:pPr>
        <w:ind w:firstLine="284"/>
        <w:jc w:val="both"/>
        <w:rPr>
          <w:rtl/>
        </w:rPr>
      </w:pPr>
      <w:r>
        <w:rPr>
          <w:rFonts w:hint="cs"/>
          <w:rtl/>
        </w:rPr>
        <w:t xml:space="preserve">اما در مورد این مسأله که </w:t>
      </w:r>
      <w:r w:rsidR="00F45730">
        <w:rPr>
          <w:rFonts w:hint="cs"/>
          <w:rtl/>
        </w:rPr>
        <w:t>«</w:t>
      </w:r>
      <w:r>
        <w:rPr>
          <w:rFonts w:hint="cs"/>
          <w:rtl/>
        </w:rPr>
        <w:t xml:space="preserve">آیا حجیت به سند به خاطر مجرد تعبد به سند بوده و ارتباطی با مدلول ندارد یا اینکه </w:t>
      </w:r>
      <w:r w:rsidR="00F45730">
        <w:rPr>
          <w:rFonts w:hint="cs"/>
          <w:rtl/>
        </w:rPr>
        <w:t xml:space="preserve">ارتباط به مدلول دارد و تعبد به جهت لزوم عمل به مدلول است!» نظر تحقیق آن است که در ذهن عرفی ما </w:t>
      </w:r>
      <w:r w:rsidR="00402958">
        <w:rPr>
          <w:rFonts w:hint="cs"/>
          <w:rtl/>
        </w:rPr>
        <w:t>سه چیز در مورد خبر داریم 1. سند و صدور 2. دلالت 3. جهت صدور و ادله حجیت میگویند به این خبر عمل کند مفاد «</w:t>
      </w:r>
      <w:r w:rsidR="00402958" w:rsidRPr="00402958">
        <w:rPr>
          <w:rStyle w:val="IntenseEmphasis"/>
          <w:rFonts w:hint="cs"/>
          <w:rtl/>
        </w:rPr>
        <w:t xml:space="preserve"> </w:t>
      </w:r>
      <w:r w:rsidR="00402958" w:rsidRPr="00487246">
        <w:rPr>
          <w:rStyle w:val="IntenseEmphasis"/>
          <w:rFonts w:hint="cs"/>
          <w:rtl/>
        </w:rPr>
        <w:t>الْعَمْرِيُّ</w:t>
      </w:r>
      <w:r w:rsidR="00402958" w:rsidRPr="00487246">
        <w:rPr>
          <w:rStyle w:val="IntenseEmphasis"/>
          <w:rtl/>
        </w:rPr>
        <w:t xml:space="preserve"> </w:t>
      </w:r>
      <w:r w:rsidR="00402958" w:rsidRPr="00487246">
        <w:rPr>
          <w:rStyle w:val="IntenseEmphasis"/>
          <w:rFonts w:hint="cs"/>
          <w:rtl/>
        </w:rPr>
        <w:t>وَ</w:t>
      </w:r>
      <w:r w:rsidR="00402958" w:rsidRPr="00487246">
        <w:rPr>
          <w:rStyle w:val="IntenseEmphasis"/>
          <w:rtl/>
        </w:rPr>
        <w:t xml:space="preserve"> </w:t>
      </w:r>
      <w:r w:rsidR="00402958" w:rsidRPr="00487246">
        <w:rPr>
          <w:rStyle w:val="IntenseEmphasis"/>
          <w:rFonts w:hint="cs"/>
          <w:rtl/>
        </w:rPr>
        <w:t>ابْنُهُ</w:t>
      </w:r>
      <w:r w:rsidR="00402958" w:rsidRPr="00487246">
        <w:rPr>
          <w:rStyle w:val="IntenseEmphasis"/>
          <w:rtl/>
        </w:rPr>
        <w:t xml:space="preserve"> </w:t>
      </w:r>
      <w:r w:rsidR="00402958" w:rsidRPr="00487246">
        <w:rPr>
          <w:rStyle w:val="IntenseEmphasis"/>
          <w:rFonts w:hint="cs"/>
          <w:rtl/>
        </w:rPr>
        <w:t>ثِقَتَانِ</w:t>
      </w:r>
      <w:r w:rsidR="00402958" w:rsidRPr="00487246">
        <w:rPr>
          <w:rStyle w:val="IntenseEmphasis"/>
          <w:rtl/>
        </w:rPr>
        <w:t xml:space="preserve"> </w:t>
      </w:r>
      <w:r w:rsidR="00402958">
        <w:rPr>
          <w:rFonts w:hint="cs"/>
          <w:rtl/>
        </w:rPr>
        <w:t>» آن است که باید به آن عمل کنی</w:t>
      </w:r>
      <w:r w:rsidR="006B0CF3">
        <w:rPr>
          <w:rFonts w:hint="cs"/>
          <w:rtl/>
        </w:rPr>
        <w:t>. لزوم عمل در ادله حجیت سند مورد لحاظ است و تفکیکی بین مدلول و لزوم عمل وجود ندارد</w:t>
      </w:r>
      <w:r w:rsidR="00E54ACC">
        <w:rPr>
          <w:rFonts w:hint="cs"/>
          <w:rtl/>
        </w:rPr>
        <w:t>.</w:t>
      </w:r>
    </w:p>
    <w:p w:rsidR="001A1EA5" w:rsidRPr="006162A2" w:rsidRDefault="00E54ACC" w:rsidP="00E54ACC">
      <w:pPr>
        <w:ind w:firstLine="284"/>
        <w:jc w:val="both"/>
        <w:rPr>
          <w:rtl/>
        </w:rPr>
      </w:pPr>
      <w:r>
        <w:rPr>
          <w:rFonts w:hint="cs"/>
          <w:rtl/>
        </w:rPr>
        <w:t>بحث را ملاحظه بفرمایید مرحوم محقق صدر در بحث محط</w:t>
      </w:r>
      <w:r w:rsidR="009115A3">
        <w:rPr>
          <w:rStyle w:val="FootnoteReference"/>
          <w:rtl/>
        </w:rPr>
        <w:footnoteReference w:id="4"/>
      </w:r>
      <w:r>
        <w:rPr>
          <w:rFonts w:hint="cs"/>
          <w:rtl/>
        </w:rPr>
        <w:t xml:space="preserve"> تعارض مفصل بحث کرده اند.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FA" w:rsidRDefault="009C69FA" w:rsidP="008B750B">
      <w:pPr>
        <w:spacing w:line="240" w:lineRule="auto"/>
      </w:pPr>
      <w:r>
        <w:separator/>
      </w:r>
    </w:p>
  </w:endnote>
  <w:endnote w:type="continuationSeparator" w:id="0">
    <w:p w:rsidR="009C69FA" w:rsidRDefault="009C69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115A3" w:rsidRPr="009115A3">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0764C" w:rsidP="001B6799">
          <w:pPr>
            <w:pStyle w:val="Footer"/>
            <w:bidi w:val="0"/>
            <w:rPr>
              <w:color w:val="808080" w:themeColor="background1" w:themeShade="80"/>
              <w:rtl/>
            </w:rPr>
          </w:pPr>
          <w:bookmarkStart w:id="18" w:name="BokAdres"/>
          <w:bookmarkEnd w:id="18"/>
          <w:r>
            <w:rPr>
              <w:color w:val="808080" w:themeColor="background1" w:themeShade="80"/>
            </w:rPr>
            <w:t>U1mg1_13951006-055_mb1_mfeb.ir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FA" w:rsidRDefault="009C69FA" w:rsidP="008B750B">
      <w:pPr>
        <w:spacing w:line="240" w:lineRule="auto"/>
      </w:pPr>
      <w:r>
        <w:separator/>
      </w:r>
    </w:p>
  </w:footnote>
  <w:footnote w:type="continuationSeparator" w:id="0">
    <w:p w:rsidR="009C69FA" w:rsidRDefault="009C69FA" w:rsidP="008B750B">
      <w:pPr>
        <w:spacing w:line="240" w:lineRule="auto"/>
      </w:pPr>
      <w:r>
        <w:continuationSeparator/>
      </w:r>
    </w:p>
  </w:footnote>
  <w:footnote w:id="1">
    <w:p w:rsidR="004A21B8" w:rsidRDefault="004A21B8" w:rsidP="004A21B8">
      <w:pPr>
        <w:pStyle w:val="FootnoteText"/>
        <w:rPr>
          <w:rtl/>
        </w:rPr>
      </w:pPr>
      <w:r>
        <w:rPr>
          <w:rStyle w:val="FootnoteReference"/>
        </w:rPr>
        <w:footnoteRef/>
      </w:r>
      <w:r w:rsidRPr="00FA082E">
        <w:rPr>
          <w:rtl/>
        </w:rPr>
        <w:t xml:space="preserve">  </w:t>
      </w:r>
      <w:r w:rsidRPr="00FA082E">
        <w:rPr>
          <w:rFonts w:hint="cs"/>
          <w:rtl/>
        </w:rPr>
        <w:t>كفاية</w:t>
      </w:r>
      <w:r w:rsidRPr="00FA082E">
        <w:rPr>
          <w:rtl/>
        </w:rPr>
        <w:t xml:space="preserve"> </w:t>
      </w:r>
      <w:r w:rsidRPr="00FA082E">
        <w:rPr>
          <w:rFonts w:hint="cs"/>
          <w:rtl/>
        </w:rPr>
        <w:t>الأصول</w:t>
      </w:r>
      <w:r w:rsidRPr="00FA082E">
        <w:rPr>
          <w:rtl/>
        </w:rPr>
        <w:t xml:space="preserve"> ( </w:t>
      </w:r>
      <w:r w:rsidRPr="00FA082E">
        <w:rPr>
          <w:rFonts w:hint="cs"/>
          <w:rtl/>
        </w:rPr>
        <w:t>طبع</w:t>
      </w:r>
      <w:r w:rsidRPr="00FA082E">
        <w:rPr>
          <w:rtl/>
        </w:rPr>
        <w:t xml:space="preserve"> </w:t>
      </w:r>
      <w:r w:rsidRPr="00FA082E">
        <w:rPr>
          <w:rFonts w:hint="cs"/>
          <w:rtl/>
        </w:rPr>
        <w:t>آل</w:t>
      </w:r>
      <w:r w:rsidRPr="00FA082E">
        <w:rPr>
          <w:rtl/>
        </w:rPr>
        <w:t xml:space="preserve"> </w:t>
      </w:r>
      <w:r w:rsidRPr="00FA082E">
        <w:rPr>
          <w:rFonts w:hint="cs"/>
          <w:rtl/>
        </w:rPr>
        <w:t>البيت</w:t>
      </w:r>
      <w:r w:rsidRPr="00FA082E">
        <w:rPr>
          <w:rtl/>
        </w:rPr>
        <w:t xml:space="preserve"> )</w:t>
      </w:r>
      <w:r w:rsidRPr="00FA082E">
        <w:rPr>
          <w:rFonts w:hint="cs"/>
          <w:rtl/>
        </w:rPr>
        <w:t>،</w:t>
      </w:r>
      <w:r w:rsidRPr="00FA082E">
        <w:rPr>
          <w:rtl/>
        </w:rPr>
        <w:t xml:space="preserve"> </w:t>
      </w:r>
      <w:r w:rsidRPr="00FA082E">
        <w:rPr>
          <w:rFonts w:hint="cs"/>
          <w:rtl/>
        </w:rPr>
        <w:t>ص</w:t>
      </w:r>
      <w:r w:rsidRPr="00FA082E">
        <w:rPr>
          <w:rtl/>
        </w:rPr>
        <w:t>: 439</w:t>
      </w:r>
      <w:r>
        <w:rPr>
          <w:rFonts w:hint="cs"/>
          <w:rtl/>
        </w:rPr>
        <w:t>.</w:t>
      </w:r>
    </w:p>
  </w:footnote>
  <w:footnote w:id="2">
    <w:p w:rsidR="00434E90" w:rsidRDefault="00434E90" w:rsidP="00434E90">
      <w:pPr>
        <w:pStyle w:val="FootnoteText"/>
        <w:rPr>
          <w:rtl/>
        </w:rPr>
      </w:pPr>
      <w:r>
        <w:rPr>
          <w:rStyle w:val="FootnoteReference"/>
        </w:rPr>
        <w:footnoteRef/>
      </w:r>
      <w:r>
        <w:rPr>
          <w:rtl/>
        </w:rPr>
        <w:t xml:space="preserve"> </w:t>
      </w:r>
      <w:r>
        <w:rPr>
          <w:rFonts w:hint="cs"/>
          <w:rtl/>
        </w:rPr>
        <w:t>همان.</w:t>
      </w:r>
    </w:p>
  </w:footnote>
  <w:footnote w:id="3">
    <w:p w:rsidR="00832A49" w:rsidRDefault="00832A49" w:rsidP="00832A49">
      <w:pPr>
        <w:pStyle w:val="FootnoteText"/>
      </w:pPr>
      <w:r>
        <w:rPr>
          <w:rStyle w:val="FootnoteReference"/>
        </w:rPr>
        <w:footnoteRef/>
      </w:r>
      <w:r w:rsidRPr="00832A49">
        <w:rPr>
          <w:rtl/>
        </w:rPr>
        <w:t xml:space="preserve"> </w:t>
      </w:r>
      <w:r w:rsidRPr="00832A49">
        <w:rPr>
          <w:rFonts w:hint="cs"/>
          <w:rtl/>
        </w:rPr>
        <w:t>وسائل</w:t>
      </w:r>
      <w:r w:rsidRPr="00832A49">
        <w:rPr>
          <w:rtl/>
        </w:rPr>
        <w:t xml:space="preserve"> </w:t>
      </w:r>
      <w:r w:rsidRPr="00832A49">
        <w:rPr>
          <w:rFonts w:hint="cs"/>
          <w:rtl/>
        </w:rPr>
        <w:t>الشيعة،</w:t>
      </w:r>
      <w:r w:rsidRPr="00832A49">
        <w:rPr>
          <w:rtl/>
        </w:rPr>
        <w:t xml:space="preserve"> </w:t>
      </w:r>
      <w:r w:rsidRPr="00832A49">
        <w:rPr>
          <w:rFonts w:hint="cs"/>
          <w:rtl/>
        </w:rPr>
        <w:t>ج‏</w:t>
      </w:r>
      <w:r w:rsidRPr="00832A49">
        <w:rPr>
          <w:rtl/>
        </w:rPr>
        <w:t>27</w:t>
      </w:r>
      <w:r w:rsidRPr="00832A49">
        <w:rPr>
          <w:rFonts w:hint="cs"/>
          <w:rtl/>
        </w:rPr>
        <w:t>،</w:t>
      </w:r>
      <w:r w:rsidRPr="00832A49">
        <w:rPr>
          <w:rtl/>
        </w:rPr>
        <w:t xml:space="preserve"> </w:t>
      </w:r>
      <w:r w:rsidRPr="00832A49">
        <w:rPr>
          <w:rFonts w:hint="cs"/>
          <w:rtl/>
        </w:rPr>
        <w:t>ص</w:t>
      </w:r>
      <w:r w:rsidRPr="00832A49">
        <w:rPr>
          <w:rtl/>
        </w:rPr>
        <w:t>: 138</w:t>
      </w:r>
      <w:r>
        <w:rPr>
          <w:rFonts w:hint="cs"/>
          <w:rtl/>
        </w:rPr>
        <w:t xml:space="preserve"> باب 11 من ابواب صفات القاضی ح </w:t>
      </w:r>
      <w:r w:rsidR="00487246">
        <w:rPr>
          <w:rFonts w:hint="cs"/>
          <w:rtl/>
        </w:rPr>
        <w:t>4.</w:t>
      </w:r>
    </w:p>
  </w:footnote>
  <w:footnote w:id="4">
    <w:p w:rsidR="009115A3" w:rsidRDefault="009115A3" w:rsidP="009115A3">
      <w:pPr>
        <w:pStyle w:val="FootnoteText"/>
        <w:rPr>
          <w:rFonts w:hint="cs"/>
        </w:rPr>
      </w:pPr>
      <w:r>
        <w:rPr>
          <w:rStyle w:val="FootnoteReference"/>
        </w:rPr>
        <w:footnoteRef/>
      </w:r>
      <w:r>
        <w:rPr>
          <w:rtl/>
        </w:rPr>
        <w:t xml:space="preserve"> </w:t>
      </w:r>
      <w:r w:rsidRPr="009115A3">
        <w:rPr>
          <w:rtl/>
        </w:rPr>
        <w:t xml:space="preserve"> </w:t>
      </w:r>
      <w:r w:rsidRPr="009115A3">
        <w:rPr>
          <w:rFonts w:hint="cs"/>
          <w:rtl/>
        </w:rPr>
        <w:t>تحديد</w:t>
      </w:r>
      <w:r w:rsidRPr="009115A3">
        <w:rPr>
          <w:rtl/>
        </w:rPr>
        <w:t xml:space="preserve"> </w:t>
      </w:r>
      <w:r w:rsidRPr="009115A3">
        <w:rPr>
          <w:rFonts w:hint="cs"/>
          <w:rtl/>
        </w:rPr>
        <w:t>مركز</w:t>
      </w:r>
      <w:r w:rsidRPr="009115A3">
        <w:rPr>
          <w:rtl/>
        </w:rPr>
        <w:t xml:space="preserve"> </w:t>
      </w:r>
      <w:r w:rsidRPr="009115A3">
        <w:rPr>
          <w:rFonts w:hint="cs"/>
          <w:rtl/>
        </w:rPr>
        <w:t>التعارض</w:t>
      </w:r>
      <w:r w:rsidRPr="009115A3">
        <w:rPr>
          <w:rtl/>
        </w:rPr>
        <w:t xml:space="preserve"> </w:t>
      </w:r>
      <w:r w:rsidRPr="009115A3">
        <w:rPr>
          <w:rFonts w:hint="cs"/>
          <w:rtl/>
        </w:rPr>
        <w:t>بين</w:t>
      </w:r>
      <w:r w:rsidRPr="009115A3">
        <w:rPr>
          <w:rtl/>
        </w:rPr>
        <w:t xml:space="preserve"> </w:t>
      </w:r>
      <w:r w:rsidRPr="009115A3">
        <w:rPr>
          <w:rFonts w:hint="cs"/>
          <w:rtl/>
        </w:rPr>
        <w:t>الدليلين‏</w:t>
      </w:r>
      <w:r>
        <w:rPr>
          <w:rFonts w:hint="cs"/>
          <w:rtl/>
        </w:rPr>
        <w:t xml:space="preserve"> ر ک </w:t>
      </w:r>
      <w:bookmarkStart w:id="10" w:name="_GoBack"/>
      <w:bookmarkEnd w:id="10"/>
      <w:r w:rsidRPr="009115A3">
        <w:rPr>
          <w:rFonts w:hint="cs"/>
          <w:rtl/>
        </w:rPr>
        <w:t>بحوث</w:t>
      </w:r>
      <w:r w:rsidRPr="009115A3">
        <w:rPr>
          <w:rtl/>
        </w:rPr>
        <w:t xml:space="preserve"> </w:t>
      </w:r>
      <w:r w:rsidRPr="009115A3">
        <w:rPr>
          <w:rFonts w:hint="cs"/>
          <w:rtl/>
        </w:rPr>
        <w:t>في</w:t>
      </w:r>
      <w:r w:rsidRPr="009115A3">
        <w:rPr>
          <w:rtl/>
        </w:rPr>
        <w:t xml:space="preserve"> </w:t>
      </w:r>
      <w:r w:rsidRPr="009115A3">
        <w:rPr>
          <w:rFonts w:hint="cs"/>
          <w:rtl/>
        </w:rPr>
        <w:t>علم</w:t>
      </w:r>
      <w:r w:rsidRPr="009115A3">
        <w:rPr>
          <w:rtl/>
        </w:rPr>
        <w:t xml:space="preserve"> </w:t>
      </w:r>
      <w:r w:rsidRPr="009115A3">
        <w:rPr>
          <w:rFonts w:hint="cs"/>
          <w:rtl/>
        </w:rPr>
        <w:t>الأصول،</w:t>
      </w:r>
      <w:r w:rsidRPr="009115A3">
        <w:rPr>
          <w:rtl/>
        </w:rPr>
        <w:t xml:space="preserve"> </w:t>
      </w:r>
      <w:r w:rsidRPr="009115A3">
        <w:rPr>
          <w:rFonts w:hint="cs"/>
          <w:rtl/>
        </w:rPr>
        <w:t>ج‏</w:t>
      </w:r>
      <w:r w:rsidRPr="009115A3">
        <w:rPr>
          <w:rtl/>
        </w:rPr>
        <w:t>7</w:t>
      </w:r>
      <w:r w:rsidRPr="009115A3">
        <w:rPr>
          <w:rFonts w:hint="cs"/>
          <w:rtl/>
        </w:rPr>
        <w:t>،</w:t>
      </w:r>
      <w:r w:rsidRPr="009115A3">
        <w:rPr>
          <w:rtl/>
        </w:rPr>
        <w:t xml:space="preserve"> </w:t>
      </w:r>
      <w:r w:rsidRPr="009115A3">
        <w:rPr>
          <w:rFonts w:hint="cs"/>
          <w:rtl/>
        </w:rPr>
        <w:t>ص</w:t>
      </w:r>
      <w:r w:rsidRPr="009115A3">
        <w:rPr>
          <w:rtl/>
        </w:rPr>
        <w:t>: 232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F0764C">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F0764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F0764C">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F0764C">
      <w:rPr>
        <w:sz w:val="24"/>
        <w:szCs w:val="24"/>
        <w:rtl/>
      </w:rPr>
      <w:t>6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F0764C">
      <w:rPr>
        <w:rFonts w:hint="cs"/>
        <w:sz w:val="24"/>
        <w:szCs w:val="24"/>
        <w:rtl/>
      </w:rPr>
      <w:t>مقدمات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F0764C">
      <w:rPr>
        <w:rFonts w:hint="cs"/>
        <w:sz w:val="24"/>
        <w:szCs w:val="24"/>
        <w:rtl/>
      </w:rPr>
      <w:t>محمود</w:t>
    </w:r>
    <w:r w:rsidR="00F0764C">
      <w:rPr>
        <w:sz w:val="24"/>
        <w:szCs w:val="24"/>
        <w:rtl/>
      </w:rPr>
      <w:t xml:space="preserve"> </w:t>
    </w:r>
    <w:r w:rsidR="00F0764C">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F0764C">
      <w:rPr>
        <w:rFonts w:hint="cs"/>
        <w:sz w:val="24"/>
        <w:szCs w:val="24"/>
        <w:rtl/>
      </w:rPr>
      <w:t>مقدمه</w:t>
    </w:r>
    <w:r w:rsidR="00F0764C">
      <w:rPr>
        <w:sz w:val="24"/>
        <w:szCs w:val="24"/>
        <w:rtl/>
      </w:rPr>
      <w:t xml:space="preserve"> </w:t>
    </w:r>
    <w:r w:rsidR="00F0764C">
      <w:rPr>
        <w:rFonts w:hint="cs"/>
        <w:sz w:val="24"/>
        <w:szCs w:val="24"/>
        <w:rtl/>
      </w:rPr>
      <w:t>چهارم</w:t>
    </w:r>
    <w:r w:rsidR="00F0764C">
      <w:rPr>
        <w:sz w:val="24"/>
        <w:szCs w:val="24"/>
        <w:rtl/>
      </w:rPr>
      <w:t xml:space="preserve">: </w:t>
    </w:r>
    <w:r w:rsidR="00F0764C">
      <w:rPr>
        <w:rFonts w:hint="cs"/>
        <w:sz w:val="24"/>
        <w:szCs w:val="24"/>
        <w:rtl/>
      </w:rPr>
      <w:t>سرایت</w:t>
    </w:r>
    <w:r w:rsidR="00F0764C">
      <w:rPr>
        <w:sz w:val="24"/>
        <w:szCs w:val="24"/>
        <w:rtl/>
      </w:rPr>
      <w:t xml:space="preserve"> </w:t>
    </w:r>
    <w:r w:rsidR="00F0764C">
      <w:rPr>
        <w:rFonts w:hint="cs"/>
        <w:sz w:val="24"/>
        <w:szCs w:val="24"/>
        <w:rtl/>
      </w:rPr>
      <w:t>تعارض</w:t>
    </w:r>
    <w:r w:rsidR="00F0764C">
      <w:rPr>
        <w:sz w:val="24"/>
        <w:szCs w:val="24"/>
        <w:rtl/>
      </w:rPr>
      <w:t xml:space="preserve"> </w:t>
    </w:r>
    <w:r w:rsidR="00F0764C">
      <w:rPr>
        <w:rFonts w:hint="cs"/>
        <w:sz w:val="24"/>
        <w:szCs w:val="24"/>
        <w:rtl/>
      </w:rPr>
      <w:t>به</w:t>
    </w:r>
    <w:r w:rsidR="00F0764C">
      <w:rPr>
        <w:sz w:val="24"/>
        <w:szCs w:val="24"/>
        <w:rtl/>
      </w:rPr>
      <w:t xml:space="preserve"> </w:t>
    </w:r>
    <w:r w:rsidR="00F0764C">
      <w:rPr>
        <w:rFonts w:hint="cs"/>
        <w:sz w:val="24"/>
        <w:szCs w:val="24"/>
        <w:rtl/>
      </w:rPr>
      <w:t>سند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097"/>
    <w:rsid w:val="000072A3"/>
    <w:rsid w:val="00010B7E"/>
    <w:rsid w:val="00010C06"/>
    <w:rsid w:val="00015834"/>
    <w:rsid w:val="00025777"/>
    <w:rsid w:val="000353D7"/>
    <w:rsid w:val="00063E40"/>
    <w:rsid w:val="00080A41"/>
    <w:rsid w:val="0008299B"/>
    <w:rsid w:val="000913AA"/>
    <w:rsid w:val="0009618A"/>
    <w:rsid w:val="000B5DB5"/>
    <w:rsid w:val="000C3947"/>
    <w:rsid w:val="000C5095"/>
    <w:rsid w:val="000D30E9"/>
    <w:rsid w:val="000D6818"/>
    <w:rsid w:val="000E335E"/>
    <w:rsid w:val="000F16CF"/>
    <w:rsid w:val="000F4330"/>
    <w:rsid w:val="000F48EF"/>
    <w:rsid w:val="000F5BAC"/>
    <w:rsid w:val="00115393"/>
    <w:rsid w:val="00116B2B"/>
    <w:rsid w:val="00124E3D"/>
    <w:rsid w:val="00127E95"/>
    <w:rsid w:val="00130659"/>
    <w:rsid w:val="001347C7"/>
    <w:rsid w:val="001356B0"/>
    <w:rsid w:val="00151937"/>
    <w:rsid w:val="00155D9D"/>
    <w:rsid w:val="00181844"/>
    <w:rsid w:val="001837E9"/>
    <w:rsid w:val="00187DFA"/>
    <w:rsid w:val="00187E00"/>
    <w:rsid w:val="001A1EA5"/>
    <w:rsid w:val="001A2574"/>
    <w:rsid w:val="001A27D7"/>
    <w:rsid w:val="001A294E"/>
    <w:rsid w:val="001A4ED8"/>
    <w:rsid w:val="001B172F"/>
    <w:rsid w:val="001B6799"/>
    <w:rsid w:val="001C1362"/>
    <w:rsid w:val="001C6B3E"/>
    <w:rsid w:val="001D2E9A"/>
    <w:rsid w:val="001D597F"/>
    <w:rsid w:val="001E3FD4"/>
    <w:rsid w:val="0020241A"/>
    <w:rsid w:val="00203821"/>
    <w:rsid w:val="0021630D"/>
    <w:rsid w:val="00216C63"/>
    <w:rsid w:val="00237E73"/>
    <w:rsid w:val="00242539"/>
    <w:rsid w:val="00246AD7"/>
    <w:rsid w:val="00247D2F"/>
    <w:rsid w:val="00256560"/>
    <w:rsid w:val="00257FA4"/>
    <w:rsid w:val="0027605E"/>
    <w:rsid w:val="00281E00"/>
    <w:rsid w:val="00286651"/>
    <w:rsid w:val="00294A52"/>
    <w:rsid w:val="002A5729"/>
    <w:rsid w:val="002B575F"/>
    <w:rsid w:val="002B729B"/>
    <w:rsid w:val="002C283D"/>
    <w:rsid w:val="002C53A2"/>
    <w:rsid w:val="002D0040"/>
    <w:rsid w:val="002E220F"/>
    <w:rsid w:val="002E5E28"/>
    <w:rsid w:val="0032100F"/>
    <w:rsid w:val="00323F8E"/>
    <w:rsid w:val="0033402C"/>
    <w:rsid w:val="00340521"/>
    <w:rsid w:val="00345C73"/>
    <w:rsid w:val="00352773"/>
    <w:rsid w:val="00354A99"/>
    <w:rsid w:val="003578BB"/>
    <w:rsid w:val="00360311"/>
    <w:rsid w:val="00361922"/>
    <w:rsid w:val="00394851"/>
    <w:rsid w:val="00397466"/>
    <w:rsid w:val="003A6148"/>
    <w:rsid w:val="003B2C23"/>
    <w:rsid w:val="003C33F6"/>
    <w:rsid w:val="003C3D2E"/>
    <w:rsid w:val="003C43A5"/>
    <w:rsid w:val="003D16DB"/>
    <w:rsid w:val="003E1C5C"/>
    <w:rsid w:val="003F5B46"/>
    <w:rsid w:val="00401363"/>
    <w:rsid w:val="00402958"/>
    <w:rsid w:val="00402E47"/>
    <w:rsid w:val="00425015"/>
    <w:rsid w:val="00430994"/>
    <w:rsid w:val="00434E90"/>
    <w:rsid w:val="00435DC5"/>
    <w:rsid w:val="00441B6D"/>
    <w:rsid w:val="00446F20"/>
    <w:rsid w:val="004556EF"/>
    <w:rsid w:val="004563AC"/>
    <w:rsid w:val="004575FD"/>
    <w:rsid w:val="00462B07"/>
    <w:rsid w:val="00465BD2"/>
    <w:rsid w:val="00467E66"/>
    <w:rsid w:val="00471BD8"/>
    <w:rsid w:val="00481FC3"/>
    <w:rsid w:val="00485B79"/>
    <w:rsid w:val="004871AA"/>
    <w:rsid w:val="00487246"/>
    <w:rsid w:val="004926E1"/>
    <w:rsid w:val="004A10A0"/>
    <w:rsid w:val="004A21B8"/>
    <w:rsid w:val="004A2FEA"/>
    <w:rsid w:val="004A5F38"/>
    <w:rsid w:val="004D75C5"/>
    <w:rsid w:val="004E2186"/>
    <w:rsid w:val="004E66FB"/>
    <w:rsid w:val="004F470A"/>
    <w:rsid w:val="004F4C59"/>
    <w:rsid w:val="00500C8F"/>
    <w:rsid w:val="00501909"/>
    <w:rsid w:val="005128DF"/>
    <w:rsid w:val="005206FE"/>
    <w:rsid w:val="005257ED"/>
    <w:rsid w:val="00526D5C"/>
    <w:rsid w:val="005306F8"/>
    <w:rsid w:val="0054023D"/>
    <w:rsid w:val="005459C3"/>
    <w:rsid w:val="0056213C"/>
    <w:rsid w:val="00570D15"/>
    <w:rsid w:val="0057717A"/>
    <w:rsid w:val="00577B64"/>
    <w:rsid w:val="00580C24"/>
    <w:rsid w:val="005968EF"/>
    <w:rsid w:val="00596C1E"/>
    <w:rsid w:val="005A2E26"/>
    <w:rsid w:val="005A6F1F"/>
    <w:rsid w:val="005C0DAE"/>
    <w:rsid w:val="005C188E"/>
    <w:rsid w:val="005D2349"/>
    <w:rsid w:val="005D5366"/>
    <w:rsid w:val="005E3D88"/>
    <w:rsid w:val="005E5507"/>
    <w:rsid w:val="005E607B"/>
    <w:rsid w:val="00601229"/>
    <w:rsid w:val="00603B67"/>
    <w:rsid w:val="006051EC"/>
    <w:rsid w:val="00605FDF"/>
    <w:rsid w:val="00612DD4"/>
    <w:rsid w:val="006162A2"/>
    <w:rsid w:val="0063256E"/>
    <w:rsid w:val="00635219"/>
    <w:rsid w:val="00635EC0"/>
    <w:rsid w:val="00640B58"/>
    <w:rsid w:val="00651B02"/>
    <w:rsid w:val="00651B19"/>
    <w:rsid w:val="00660A29"/>
    <w:rsid w:val="00674462"/>
    <w:rsid w:val="006875D6"/>
    <w:rsid w:val="00695519"/>
    <w:rsid w:val="006A4134"/>
    <w:rsid w:val="006A5DDA"/>
    <w:rsid w:val="006A63BC"/>
    <w:rsid w:val="006A6701"/>
    <w:rsid w:val="006B0CF3"/>
    <w:rsid w:val="006B21F4"/>
    <w:rsid w:val="006B3753"/>
    <w:rsid w:val="006B7AD6"/>
    <w:rsid w:val="006C50FD"/>
    <w:rsid w:val="006D3D50"/>
    <w:rsid w:val="006D44C1"/>
    <w:rsid w:val="006D5EC8"/>
    <w:rsid w:val="006E5651"/>
    <w:rsid w:val="006E5B85"/>
    <w:rsid w:val="0070265B"/>
    <w:rsid w:val="00704813"/>
    <w:rsid w:val="0071257D"/>
    <w:rsid w:val="00715377"/>
    <w:rsid w:val="0072290D"/>
    <w:rsid w:val="00722B01"/>
    <w:rsid w:val="00723D6D"/>
    <w:rsid w:val="00724537"/>
    <w:rsid w:val="00731724"/>
    <w:rsid w:val="0073474B"/>
    <w:rsid w:val="00735511"/>
    <w:rsid w:val="00744DE6"/>
    <w:rsid w:val="00762452"/>
    <w:rsid w:val="007639E0"/>
    <w:rsid w:val="00775507"/>
    <w:rsid w:val="0078102E"/>
    <w:rsid w:val="0078594B"/>
    <w:rsid w:val="007900DB"/>
    <w:rsid w:val="007959B3"/>
    <w:rsid w:val="00795E02"/>
    <w:rsid w:val="007979D0"/>
    <w:rsid w:val="007A4E18"/>
    <w:rsid w:val="007A7B8C"/>
    <w:rsid w:val="007C30CF"/>
    <w:rsid w:val="007C6047"/>
    <w:rsid w:val="007C6D9E"/>
    <w:rsid w:val="007D1C43"/>
    <w:rsid w:val="007D4B80"/>
    <w:rsid w:val="007D6C53"/>
    <w:rsid w:val="007E1E87"/>
    <w:rsid w:val="007E5B3F"/>
    <w:rsid w:val="007F2257"/>
    <w:rsid w:val="0080091D"/>
    <w:rsid w:val="00804108"/>
    <w:rsid w:val="008076EA"/>
    <w:rsid w:val="00814DCD"/>
    <w:rsid w:val="00816367"/>
    <w:rsid w:val="00816A0B"/>
    <w:rsid w:val="00830C53"/>
    <w:rsid w:val="00831FE6"/>
    <w:rsid w:val="00832A49"/>
    <w:rsid w:val="00837FAA"/>
    <w:rsid w:val="00841F77"/>
    <w:rsid w:val="00853204"/>
    <w:rsid w:val="00863390"/>
    <w:rsid w:val="0086385C"/>
    <w:rsid w:val="00871916"/>
    <w:rsid w:val="0088185F"/>
    <w:rsid w:val="00882D2E"/>
    <w:rsid w:val="008A34B8"/>
    <w:rsid w:val="008A510E"/>
    <w:rsid w:val="008A522A"/>
    <w:rsid w:val="008B4464"/>
    <w:rsid w:val="008B659F"/>
    <w:rsid w:val="008B750B"/>
    <w:rsid w:val="008C3162"/>
    <w:rsid w:val="008C43B6"/>
    <w:rsid w:val="008D36F7"/>
    <w:rsid w:val="008E3924"/>
    <w:rsid w:val="008F13F7"/>
    <w:rsid w:val="008F22E9"/>
    <w:rsid w:val="008F5B4D"/>
    <w:rsid w:val="0090415A"/>
    <w:rsid w:val="00907425"/>
    <w:rsid w:val="009115A3"/>
    <w:rsid w:val="00923C34"/>
    <w:rsid w:val="00924152"/>
    <w:rsid w:val="0092513D"/>
    <w:rsid w:val="00927A9F"/>
    <w:rsid w:val="009335CC"/>
    <w:rsid w:val="00935A55"/>
    <w:rsid w:val="00941CEB"/>
    <w:rsid w:val="00953B28"/>
    <w:rsid w:val="00954322"/>
    <w:rsid w:val="00957CAA"/>
    <w:rsid w:val="0096778A"/>
    <w:rsid w:val="00977656"/>
    <w:rsid w:val="00977672"/>
    <w:rsid w:val="009832D2"/>
    <w:rsid w:val="0098794D"/>
    <w:rsid w:val="0099497B"/>
    <w:rsid w:val="009B0D05"/>
    <w:rsid w:val="009B4CA6"/>
    <w:rsid w:val="009B79F8"/>
    <w:rsid w:val="009C69FA"/>
    <w:rsid w:val="009D13FD"/>
    <w:rsid w:val="009D266A"/>
    <w:rsid w:val="009D570D"/>
    <w:rsid w:val="009D6C73"/>
    <w:rsid w:val="009F7E07"/>
    <w:rsid w:val="00A10A11"/>
    <w:rsid w:val="00A130F5"/>
    <w:rsid w:val="00A13C6A"/>
    <w:rsid w:val="00A17B09"/>
    <w:rsid w:val="00A35D5A"/>
    <w:rsid w:val="00A457C6"/>
    <w:rsid w:val="00A46AD0"/>
    <w:rsid w:val="00A47063"/>
    <w:rsid w:val="00A473A8"/>
    <w:rsid w:val="00A50F0F"/>
    <w:rsid w:val="00A61AC8"/>
    <w:rsid w:val="00A65D4C"/>
    <w:rsid w:val="00AA40D7"/>
    <w:rsid w:val="00AB1BCC"/>
    <w:rsid w:val="00AB5F7D"/>
    <w:rsid w:val="00AC0C50"/>
    <w:rsid w:val="00AC6FE2"/>
    <w:rsid w:val="00AF1EDE"/>
    <w:rsid w:val="00AF3925"/>
    <w:rsid w:val="00AF69D8"/>
    <w:rsid w:val="00B005EF"/>
    <w:rsid w:val="00B2292F"/>
    <w:rsid w:val="00B30169"/>
    <w:rsid w:val="00B43169"/>
    <w:rsid w:val="00B45CAD"/>
    <w:rsid w:val="00B53F1E"/>
    <w:rsid w:val="00B55AE4"/>
    <w:rsid w:val="00B739B0"/>
    <w:rsid w:val="00B8045A"/>
    <w:rsid w:val="00B814A3"/>
    <w:rsid w:val="00B96F38"/>
    <w:rsid w:val="00BB62DF"/>
    <w:rsid w:val="00BB78BB"/>
    <w:rsid w:val="00BC4B28"/>
    <w:rsid w:val="00BD0E74"/>
    <w:rsid w:val="00BD5F8C"/>
    <w:rsid w:val="00BE29DD"/>
    <w:rsid w:val="00C066AF"/>
    <w:rsid w:val="00C10E06"/>
    <w:rsid w:val="00C14416"/>
    <w:rsid w:val="00C145B8"/>
    <w:rsid w:val="00C2438F"/>
    <w:rsid w:val="00C32A7E"/>
    <w:rsid w:val="00C34F28"/>
    <w:rsid w:val="00C368DF"/>
    <w:rsid w:val="00C56F2B"/>
    <w:rsid w:val="00C57B5C"/>
    <w:rsid w:val="00C61049"/>
    <w:rsid w:val="00C63FFE"/>
    <w:rsid w:val="00C67706"/>
    <w:rsid w:val="00C7761B"/>
    <w:rsid w:val="00C91EB6"/>
    <w:rsid w:val="00CA10B0"/>
    <w:rsid w:val="00CA2F8E"/>
    <w:rsid w:val="00CA7FD5"/>
    <w:rsid w:val="00CB3287"/>
    <w:rsid w:val="00CB33E2"/>
    <w:rsid w:val="00CB3FDE"/>
    <w:rsid w:val="00CB4E68"/>
    <w:rsid w:val="00CC2733"/>
    <w:rsid w:val="00CD0050"/>
    <w:rsid w:val="00CD7FE6"/>
    <w:rsid w:val="00CE59CA"/>
    <w:rsid w:val="00CE6F3A"/>
    <w:rsid w:val="00CE7481"/>
    <w:rsid w:val="00CF0A8F"/>
    <w:rsid w:val="00CF5308"/>
    <w:rsid w:val="00D04404"/>
    <w:rsid w:val="00D048CE"/>
    <w:rsid w:val="00D10998"/>
    <w:rsid w:val="00D127AB"/>
    <w:rsid w:val="00D23391"/>
    <w:rsid w:val="00D31805"/>
    <w:rsid w:val="00D5313F"/>
    <w:rsid w:val="00D552B9"/>
    <w:rsid w:val="00D74021"/>
    <w:rsid w:val="00D76D01"/>
    <w:rsid w:val="00D922A9"/>
    <w:rsid w:val="00D92805"/>
    <w:rsid w:val="00D9394A"/>
    <w:rsid w:val="00DA1482"/>
    <w:rsid w:val="00DB0CBB"/>
    <w:rsid w:val="00DB67CC"/>
    <w:rsid w:val="00DE1070"/>
    <w:rsid w:val="00DE3CF4"/>
    <w:rsid w:val="00E00219"/>
    <w:rsid w:val="00E0316B"/>
    <w:rsid w:val="00E25E10"/>
    <w:rsid w:val="00E262A8"/>
    <w:rsid w:val="00E5219B"/>
    <w:rsid w:val="00E54ACC"/>
    <w:rsid w:val="00E5518B"/>
    <w:rsid w:val="00E55EE4"/>
    <w:rsid w:val="00E609FE"/>
    <w:rsid w:val="00E6134F"/>
    <w:rsid w:val="00E67073"/>
    <w:rsid w:val="00E75920"/>
    <w:rsid w:val="00E80D96"/>
    <w:rsid w:val="00E871FA"/>
    <w:rsid w:val="00E936A4"/>
    <w:rsid w:val="00E954BB"/>
    <w:rsid w:val="00EA199F"/>
    <w:rsid w:val="00EA45E7"/>
    <w:rsid w:val="00EB78E3"/>
    <w:rsid w:val="00EC1C4B"/>
    <w:rsid w:val="00EC735A"/>
    <w:rsid w:val="00EF27FE"/>
    <w:rsid w:val="00EF6016"/>
    <w:rsid w:val="00F0764C"/>
    <w:rsid w:val="00F07FB6"/>
    <w:rsid w:val="00F16B53"/>
    <w:rsid w:val="00F27E83"/>
    <w:rsid w:val="00F318BE"/>
    <w:rsid w:val="00F33297"/>
    <w:rsid w:val="00F343FB"/>
    <w:rsid w:val="00F359FE"/>
    <w:rsid w:val="00F40247"/>
    <w:rsid w:val="00F42159"/>
    <w:rsid w:val="00F4256E"/>
    <w:rsid w:val="00F42D5D"/>
    <w:rsid w:val="00F42EE1"/>
    <w:rsid w:val="00F45632"/>
    <w:rsid w:val="00F45730"/>
    <w:rsid w:val="00F520F5"/>
    <w:rsid w:val="00F64141"/>
    <w:rsid w:val="00F67508"/>
    <w:rsid w:val="00F71FC9"/>
    <w:rsid w:val="00F7252E"/>
    <w:rsid w:val="00F73B48"/>
    <w:rsid w:val="00F74F51"/>
    <w:rsid w:val="00F842AD"/>
    <w:rsid w:val="00F914EB"/>
    <w:rsid w:val="00F91B85"/>
    <w:rsid w:val="00F94A36"/>
    <w:rsid w:val="00FA082E"/>
    <w:rsid w:val="00FA3B17"/>
    <w:rsid w:val="00FA5E8D"/>
    <w:rsid w:val="00FA5F3D"/>
    <w:rsid w:val="00FB336D"/>
    <w:rsid w:val="00FB399E"/>
    <w:rsid w:val="00FB7F50"/>
    <w:rsid w:val="00FC2A85"/>
    <w:rsid w:val="00FC40AF"/>
    <w:rsid w:val="00FC4FA0"/>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74ED6-EF4A-432D-8C1C-9BFE4B9C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153</TotalTime>
  <Pages>6</Pages>
  <Words>1487</Words>
  <Characters>8480</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9948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16</cp:revision>
  <dcterms:created xsi:type="dcterms:W3CDTF">2016-12-26T13:22:00Z</dcterms:created>
  <dcterms:modified xsi:type="dcterms:W3CDTF">2016-12-26T18:30:00Z</dcterms:modified>
</cp:coreProperties>
</file>