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0237FA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7627DF" w:rsidRDefault="00187DF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1162868" w:history="1">
        <w:r w:rsidR="007627DF" w:rsidRPr="001A58EF">
          <w:rPr>
            <w:rStyle w:val="Hyperlink"/>
            <w:rFonts w:hint="eastAsia"/>
            <w:noProof/>
            <w:rtl/>
          </w:rPr>
          <w:t>قول</w:t>
        </w:r>
        <w:r w:rsidR="007627DF" w:rsidRPr="001A58EF">
          <w:rPr>
            <w:rStyle w:val="Hyperlink"/>
            <w:noProof/>
            <w:rtl/>
          </w:rPr>
          <w:t xml:space="preserve"> </w:t>
        </w:r>
        <w:r w:rsidR="007627DF" w:rsidRPr="001A58EF">
          <w:rPr>
            <w:rStyle w:val="Hyperlink"/>
            <w:rFonts w:hint="eastAsia"/>
            <w:noProof/>
            <w:rtl/>
          </w:rPr>
          <w:t>محقق</w:t>
        </w:r>
        <w:r w:rsidR="007627DF" w:rsidRPr="001A58EF">
          <w:rPr>
            <w:rStyle w:val="Hyperlink"/>
            <w:noProof/>
            <w:rtl/>
          </w:rPr>
          <w:t xml:space="preserve"> </w:t>
        </w:r>
        <w:r w:rsidR="007627DF" w:rsidRPr="001A58EF">
          <w:rPr>
            <w:rStyle w:val="Hyperlink"/>
            <w:rFonts w:hint="eastAsia"/>
            <w:noProof/>
            <w:rtl/>
          </w:rPr>
          <w:t>صدر</w:t>
        </w:r>
        <w:r w:rsidR="007627DF">
          <w:rPr>
            <w:noProof/>
            <w:webHidden/>
            <w:rtl/>
          </w:rPr>
          <w:tab/>
        </w:r>
        <w:r w:rsidR="007627DF">
          <w:rPr>
            <w:noProof/>
            <w:webHidden/>
            <w:rtl/>
          </w:rPr>
          <w:fldChar w:fldCharType="begin"/>
        </w:r>
        <w:r w:rsidR="007627DF">
          <w:rPr>
            <w:noProof/>
            <w:webHidden/>
            <w:rtl/>
          </w:rPr>
          <w:instrText xml:space="preserve"> </w:instrText>
        </w:r>
        <w:r w:rsidR="007627DF">
          <w:rPr>
            <w:noProof/>
            <w:webHidden/>
          </w:rPr>
          <w:instrText>PAGEREF</w:instrText>
        </w:r>
        <w:r w:rsidR="007627DF">
          <w:rPr>
            <w:noProof/>
            <w:webHidden/>
            <w:rtl/>
          </w:rPr>
          <w:instrText xml:space="preserve"> _</w:instrText>
        </w:r>
        <w:r w:rsidR="007627DF">
          <w:rPr>
            <w:noProof/>
            <w:webHidden/>
          </w:rPr>
          <w:instrText>Toc471162868 \h</w:instrText>
        </w:r>
        <w:r w:rsidR="007627DF">
          <w:rPr>
            <w:noProof/>
            <w:webHidden/>
            <w:rtl/>
          </w:rPr>
          <w:instrText xml:space="preserve"> </w:instrText>
        </w:r>
        <w:r w:rsidR="007627DF">
          <w:rPr>
            <w:noProof/>
            <w:webHidden/>
            <w:rtl/>
          </w:rPr>
        </w:r>
        <w:r w:rsidR="007627DF">
          <w:rPr>
            <w:noProof/>
            <w:webHidden/>
            <w:rtl/>
          </w:rPr>
          <w:fldChar w:fldCharType="separate"/>
        </w:r>
        <w:r w:rsidR="007627DF">
          <w:rPr>
            <w:noProof/>
            <w:webHidden/>
            <w:rtl/>
          </w:rPr>
          <w:t>1</w:t>
        </w:r>
        <w:r w:rsidR="007627DF">
          <w:rPr>
            <w:noProof/>
            <w:webHidden/>
            <w:rtl/>
          </w:rPr>
          <w:fldChar w:fldCharType="end"/>
        </w:r>
      </w:hyperlink>
    </w:p>
    <w:p w:rsidR="007627DF" w:rsidRDefault="007627DF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162869" w:history="1">
        <w:r w:rsidRPr="001A58EF">
          <w:rPr>
            <w:rStyle w:val="Hyperlink"/>
            <w:rFonts w:hint="eastAsia"/>
            <w:noProof/>
            <w:rtl/>
          </w:rPr>
          <w:t>قسم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نخست</w:t>
        </w:r>
        <w:r w:rsidRPr="001A58EF">
          <w:rPr>
            <w:rStyle w:val="Hyperlink"/>
            <w:noProof/>
            <w:rtl/>
          </w:rPr>
          <w:t xml:space="preserve">: </w:t>
        </w:r>
        <w:r w:rsidRPr="001A58EF">
          <w:rPr>
            <w:rStyle w:val="Hyperlink"/>
            <w:rFonts w:hint="eastAsia"/>
            <w:noProof/>
            <w:rtl/>
          </w:rPr>
          <w:t>تناف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بالعرض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Toc471162869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7627DF" w:rsidRDefault="007627DF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162870" w:history="1">
        <w:r w:rsidRPr="001A58EF">
          <w:rPr>
            <w:rStyle w:val="Hyperlink"/>
            <w:rFonts w:hint="eastAsia"/>
            <w:noProof/>
            <w:rtl/>
          </w:rPr>
          <w:t>قسم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دوم</w:t>
        </w:r>
        <w:r w:rsidRPr="001A58EF">
          <w:rPr>
            <w:rStyle w:val="Hyperlink"/>
            <w:noProof/>
            <w:rtl/>
          </w:rPr>
          <w:t xml:space="preserve">: </w:t>
        </w:r>
        <w:r w:rsidRPr="001A58EF">
          <w:rPr>
            <w:rStyle w:val="Hyperlink"/>
            <w:rFonts w:hint="eastAsia"/>
            <w:noProof/>
            <w:rtl/>
          </w:rPr>
          <w:t>تناف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بالذات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و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بالتناقض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Toc471162870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7627DF" w:rsidRDefault="007627DF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1162871" w:history="1">
        <w:r w:rsidRPr="001A58EF">
          <w:rPr>
            <w:rStyle w:val="Hyperlink"/>
            <w:rFonts w:hint="eastAsia"/>
            <w:noProof/>
            <w:rtl/>
          </w:rPr>
          <w:t>قسم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سوم</w:t>
        </w:r>
        <w:r w:rsidRPr="001A58EF">
          <w:rPr>
            <w:rStyle w:val="Hyperlink"/>
            <w:noProof/>
            <w:rtl/>
          </w:rPr>
          <w:t xml:space="preserve">: </w:t>
        </w:r>
        <w:r w:rsidRPr="001A58EF">
          <w:rPr>
            <w:rStyle w:val="Hyperlink"/>
            <w:rFonts w:hint="eastAsia"/>
            <w:noProof/>
            <w:rtl/>
          </w:rPr>
          <w:t>تناف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بالذات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و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بالتضاد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Toc471162871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7627DF" w:rsidRDefault="007627DF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1162872" w:history="1">
        <w:r w:rsidRPr="001A58EF">
          <w:rPr>
            <w:rStyle w:val="Hyperlink"/>
            <w:rFonts w:hint="eastAsia"/>
            <w:noProof/>
            <w:rtl/>
          </w:rPr>
          <w:t>مناقشه</w:t>
        </w:r>
        <w:r w:rsidRPr="001A58EF">
          <w:rPr>
            <w:rStyle w:val="Hyperlink"/>
            <w:noProof/>
            <w:rtl/>
          </w:rPr>
          <w:t xml:space="preserve">: </w:t>
        </w:r>
        <w:r w:rsidRPr="001A58EF">
          <w:rPr>
            <w:rStyle w:val="Hyperlink"/>
            <w:rFonts w:hint="eastAsia"/>
            <w:noProof/>
            <w:rtl/>
          </w:rPr>
          <w:t>ترتب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تال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فاسد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بر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حج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rFonts w:hint="eastAsia"/>
            <w:noProof/>
            <w:rtl/>
          </w:rPr>
          <w:t>ت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تخ</w:t>
        </w:r>
        <w:r w:rsidRPr="001A58EF">
          <w:rPr>
            <w:rStyle w:val="Hyperlink"/>
            <w:rFonts w:hint="cs"/>
            <w:noProof/>
            <w:rtl/>
          </w:rPr>
          <w:t>یی</w:t>
        </w:r>
        <w:r w:rsidRPr="001A58EF">
          <w:rPr>
            <w:rStyle w:val="Hyperlink"/>
            <w:rFonts w:hint="eastAsia"/>
            <w:noProof/>
            <w:rtl/>
          </w:rPr>
          <w:t>ر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Toc471162872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7627DF" w:rsidRDefault="007627DF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1162873" w:history="1">
        <w:r w:rsidRPr="001A58EF">
          <w:rPr>
            <w:rStyle w:val="Hyperlink"/>
            <w:rFonts w:hint="eastAsia"/>
            <w:noProof/>
            <w:rtl/>
          </w:rPr>
          <w:t>جواب</w:t>
        </w:r>
        <w:r w:rsidRPr="001A58EF">
          <w:rPr>
            <w:rStyle w:val="Hyperlink"/>
            <w:noProof/>
            <w:rtl/>
          </w:rPr>
          <w:t xml:space="preserve">: </w:t>
        </w:r>
        <w:r w:rsidRPr="001A58EF">
          <w:rPr>
            <w:rStyle w:val="Hyperlink"/>
            <w:rFonts w:hint="eastAsia"/>
            <w:noProof/>
            <w:rtl/>
          </w:rPr>
          <w:t>اختصاص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احکام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ظاهر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به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عالم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rFonts w:hint="eastAsia"/>
            <w:noProof/>
            <w:rtl/>
          </w:rPr>
          <w:t>ن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و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کفا</w:t>
        </w:r>
        <w:r w:rsidRPr="001A58EF">
          <w:rPr>
            <w:rStyle w:val="Hyperlink"/>
            <w:rFonts w:hint="cs"/>
            <w:noProof/>
            <w:rtl/>
          </w:rPr>
          <w:t>ی</w:t>
        </w:r>
        <w:r w:rsidRPr="001A58EF">
          <w:rPr>
            <w:rStyle w:val="Hyperlink"/>
            <w:rFonts w:hint="eastAsia"/>
            <w:noProof/>
            <w:rtl/>
          </w:rPr>
          <w:t>ت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احتمال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امکان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اطلاق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در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تمسک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به</w:t>
        </w:r>
        <w:r w:rsidRPr="001A58EF">
          <w:rPr>
            <w:rStyle w:val="Hyperlink"/>
            <w:noProof/>
            <w:rtl/>
          </w:rPr>
          <w:t xml:space="preserve"> </w:t>
        </w:r>
        <w:r w:rsidRPr="001A58EF">
          <w:rPr>
            <w:rStyle w:val="Hyperlink"/>
            <w:rFonts w:hint="eastAsia"/>
            <w:noProof/>
            <w:rtl/>
          </w:rPr>
          <w:t>اطلاق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Toc471162873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0237FA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0237FA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FF3F83">
        <w:rPr>
          <w:rFonts w:hint="cs"/>
          <w:rtl/>
        </w:rPr>
        <w:t>تعارض</w:t>
      </w:r>
      <w:r w:rsidR="00FF3F83">
        <w:rPr>
          <w:rtl/>
        </w:rPr>
        <w:t>/</w:t>
      </w:r>
      <w:r w:rsidR="00FF3F83">
        <w:rPr>
          <w:rFonts w:hint="cs"/>
          <w:rtl/>
        </w:rPr>
        <w:t>مقتضای</w:t>
      </w:r>
      <w:r w:rsidR="00FF3F83">
        <w:rPr>
          <w:rtl/>
        </w:rPr>
        <w:t xml:space="preserve"> </w:t>
      </w:r>
      <w:r w:rsidR="00FF3F83">
        <w:rPr>
          <w:rFonts w:hint="cs"/>
          <w:rtl/>
        </w:rPr>
        <w:t>قاعده</w:t>
      </w:r>
      <w:r w:rsidR="00FF3F83">
        <w:rPr>
          <w:rtl/>
        </w:rPr>
        <w:t>/</w:t>
      </w:r>
      <w:r w:rsidR="00FF3F83">
        <w:rPr>
          <w:rFonts w:hint="cs"/>
          <w:rtl/>
        </w:rPr>
        <w:t>مقتضای</w:t>
      </w:r>
      <w:r w:rsidR="00FF3F83">
        <w:rPr>
          <w:rtl/>
        </w:rPr>
        <w:t xml:space="preserve"> </w:t>
      </w:r>
      <w:r w:rsidR="00FF3F83">
        <w:rPr>
          <w:rFonts w:hint="cs"/>
          <w:rtl/>
        </w:rPr>
        <w:t>قاعده</w:t>
      </w:r>
      <w:r w:rsidR="00FF3F83">
        <w:rPr>
          <w:rtl/>
        </w:rPr>
        <w:t xml:space="preserve"> </w:t>
      </w:r>
      <w:r w:rsidR="00FF3F83">
        <w:rPr>
          <w:rFonts w:hint="cs"/>
          <w:rtl/>
        </w:rPr>
        <w:t>اولی</w:t>
      </w:r>
      <w:r w:rsidR="00724537">
        <w:rPr>
          <w:rFonts w:hint="cs"/>
          <w:rtl/>
        </w:rPr>
        <w:t>/</w:t>
      </w:r>
      <w:bookmarkStart w:id="1" w:name="BokSabj_d"/>
      <w:bookmarkEnd w:id="1"/>
      <w:r w:rsidR="00FF3F83">
        <w:rPr>
          <w:rFonts w:hint="cs"/>
          <w:rtl/>
        </w:rPr>
        <w:t>اقوال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FF3F83">
        <w:rPr>
          <w:rFonts w:hint="cs"/>
          <w:rtl/>
        </w:rPr>
        <w:t>قول</w:t>
      </w:r>
      <w:r w:rsidR="00FF3F83">
        <w:rPr>
          <w:rtl/>
        </w:rPr>
        <w:t xml:space="preserve"> </w:t>
      </w:r>
      <w:r w:rsidR="00FF3F83">
        <w:rPr>
          <w:rFonts w:hint="cs"/>
          <w:rtl/>
        </w:rPr>
        <w:t>محقق</w:t>
      </w:r>
      <w:r w:rsidR="00FF3F83">
        <w:rPr>
          <w:rtl/>
        </w:rPr>
        <w:t xml:space="preserve"> </w:t>
      </w:r>
      <w:r w:rsidR="00FF3F83">
        <w:rPr>
          <w:rFonts w:hint="cs"/>
          <w:rtl/>
        </w:rPr>
        <w:t>صدر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0237FA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20842" w:rsidP="000237FA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مقضای قاعده اولی به بیان محقق صدر رسید.</w:t>
      </w:r>
    </w:p>
    <w:p w:rsidR="00247D2F" w:rsidRPr="003A6148" w:rsidRDefault="00247D2F" w:rsidP="000237FA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0237FA">
      <w:pPr>
        <w:ind w:firstLine="284"/>
        <w:jc w:val="both"/>
      </w:pPr>
    </w:p>
    <w:p w:rsidR="000237FA" w:rsidRDefault="000237FA" w:rsidP="000237FA">
      <w:pPr>
        <w:pStyle w:val="Heading6"/>
        <w:rPr>
          <w:rtl/>
        </w:rPr>
      </w:pPr>
      <w:bookmarkStart w:id="3" w:name="_Toc471162868"/>
      <w:r>
        <w:rPr>
          <w:rFonts w:hint="cs"/>
          <w:rtl/>
        </w:rPr>
        <w:t>قول محقق صدر</w:t>
      </w:r>
      <w:bookmarkEnd w:id="3"/>
    </w:p>
    <w:p w:rsidR="001A1EA5" w:rsidRDefault="00820842" w:rsidP="002B549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نظریه محقق صدر نیز مانند نظریه محقق عراقی دقت عقلی بوده و </w:t>
      </w:r>
      <w:r w:rsidR="002B5497">
        <w:rPr>
          <w:rFonts w:hint="cs"/>
          <w:rtl/>
        </w:rPr>
        <w:t>در نهایت نیز قائل به تساقط هستند لکن نظریه ی ایشان شامل نکات و معلوماتی است و طرح نظر ایشان خالی از فائده نیست. و ابحاث مفصل هفت و هشت صفحه ای ایشان را إن شاء الله در این جلسه تلخیص میکنیم.</w:t>
      </w:r>
    </w:p>
    <w:p w:rsidR="002B5497" w:rsidRPr="00A846B8" w:rsidRDefault="00A846B8" w:rsidP="00B20744">
      <w:pPr>
        <w:ind w:firstLine="284"/>
        <w:jc w:val="both"/>
        <w:rPr>
          <w:rStyle w:val="Emphasis"/>
          <w:rFonts w:hint="cs"/>
          <w:rtl/>
        </w:rPr>
      </w:pPr>
      <w:r w:rsidRPr="00A846B8">
        <w:rPr>
          <w:rStyle w:val="Emphasis"/>
          <w:rFonts w:hint="cs"/>
          <w:rtl/>
        </w:rPr>
        <w:t>نظریه محقق صدر</w:t>
      </w:r>
      <w:r w:rsidR="00096A0B" w:rsidRPr="00096A0B">
        <w:rPr>
          <w:rStyle w:val="Emphasis"/>
          <w:rFonts w:hint="cs"/>
          <w:rtl/>
        </w:rPr>
        <w:t xml:space="preserve"> </w:t>
      </w:r>
      <w:r w:rsidR="00096A0B">
        <w:rPr>
          <w:rStyle w:val="Emphasis"/>
          <w:rFonts w:hint="cs"/>
          <w:rtl/>
        </w:rPr>
        <w:t xml:space="preserve">به طور </w:t>
      </w:r>
      <w:r w:rsidR="00096A0B" w:rsidRPr="00A846B8">
        <w:rPr>
          <w:rStyle w:val="Emphasis"/>
          <w:rFonts w:hint="cs"/>
          <w:rtl/>
        </w:rPr>
        <w:t>خلاصه</w:t>
      </w:r>
    </w:p>
    <w:p w:rsidR="00820842" w:rsidRDefault="006A6D43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صدر فروض تعارض را در سه قسم بیان کرده اند.</w:t>
      </w:r>
    </w:p>
    <w:p w:rsidR="006A6D43" w:rsidRDefault="006A6D43" w:rsidP="006A6D43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تنافی بالعرض مدلولین</w:t>
      </w:r>
    </w:p>
    <w:p w:rsidR="006A6D43" w:rsidRDefault="006A6D43" w:rsidP="006A6D43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تنافی بالذات</w:t>
      </w:r>
      <w:r w:rsidR="000E5093">
        <w:rPr>
          <w:rFonts w:hint="cs"/>
          <w:rtl/>
        </w:rPr>
        <w:t xml:space="preserve"> </w:t>
      </w:r>
      <w:r w:rsidR="00562853">
        <w:rPr>
          <w:rFonts w:hint="cs"/>
          <w:rtl/>
        </w:rPr>
        <w:t>و بالتناقض مدلولین</w:t>
      </w:r>
    </w:p>
    <w:p w:rsidR="000E5093" w:rsidRDefault="000E5093" w:rsidP="006A6D43">
      <w:pPr>
        <w:pStyle w:val="ListParagraph"/>
        <w:numPr>
          <w:ilvl w:val="0"/>
          <w:numId w:val="16"/>
        </w:numPr>
        <w:jc w:val="both"/>
        <w:rPr>
          <w:rFonts w:hint="cs"/>
          <w:rtl/>
        </w:rPr>
      </w:pPr>
      <w:r>
        <w:rPr>
          <w:rFonts w:hint="cs"/>
          <w:rtl/>
        </w:rPr>
        <w:t xml:space="preserve">تنافی بالذات </w:t>
      </w:r>
      <w:r w:rsidR="00562853">
        <w:rPr>
          <w:rFonts w:hint="cs"/>
          <w:rtl/>
        </w:rPr>
        <w:t xml:space="preserve">و بالتضاد </w:t>
      </w:r>
      <w:r>
        <w:rPr>
          <w:rFonts w:hint="cs"/>
          <w:rtl/>
        </w:rPr>
        <w:t>مدلولین</w:t>
      </w:r>
    </w:p>
    <w:p w:rsidR="00820842" w:rsidRDefault="00562853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ایشان فرموده اند: ادله حجیت در قسم او شامل هر دو خبر است. در قسم دوم شامل هیچکدام نیست و در قسم سوم</w:t>
      </w:r>
      <w:r w:rsidR="000336BD">
        <w:rPr>
          <w:rFonts w:hint="cs"/>
          <w:rtl/>
        </w:rPr>
        <w:t xml:space="preserve"> به نحو شامل هر دو می باشد.</w:t>
      </w:r>
    </w:p>
    <w:p w:rsidR="000336BD" w:rsidRDefault="000336BD" w:rsidP="000336BD">
      <w:pPr>
        <w:pStyle w:val="Heading7"/>
        <w:rPr>
          <w:rFonts w:hint="cs"/>
          <w:rtl/>
        </w:rPr>
      </w:pPr>
      <w:bookmarkStart w:id="4" w:name="_Toc471162869"/>
      <w:r>
        <w:rPr>
          <w:rFonts w:hint="cs"/>
          <w:rtl/>
        </w:rPr>
        <w:t>قسم نخست: تنافی بالعرض</w:t>
      </w:r>
      <w:bookmarkEnd w:id="4"/>
    </w:p>
    <w:p w:rsidR="000336BD" w:rsidRDefault="00FB5CBA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تنافی بالعرض مانند اینکه یک خطاب میگوید «نماز جمعه واجب است» و خطاب دیگر میگوید «نماز ظهر واجب است» این دو خطاب ذاتا با هم تعارض ندارند اما به خاطر علم اجمالی به اینکه یکی از اینها واجب نیست</w:t>
      </w:r>
      <w:r w:rsidR="00AA4291">
        <w:rPr>
          <w:rFonts w:hint="cs"/>
          <w:rtl/>
        </w:rPr>
        <w:t xml:space="preserve"> بالعرض با هم تضاد دارند. و در صفحه تشریع وجوب هر دو با هم جمع نمی شوند.</w:t>
      </w:r>
    </w:p>
    <w:p w:rsidR="000336BD" w:rsidRDefault="00034E83" w:rsidP="00390C2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صدر در قسم اول هفت محاوله و معالجه برای </w:t>
      </w:r>
      <w:r w:rsidR="00390C2F">
        <w:rPr>
          <w:rFonts w:hint="cs"/>
          <w:rtl/>
        </w:rPr>
        <w:t xml:space="preserve">رفع </w:t>
      </w:r>
      <w:r>
        <w:rPr>
          <w:rFonts w:hint="cs"/>
          <w:rtl/>
        </w:rPr>
        <w:t xml:space="preserve">تعارض </w:t>
      </w:r>
      <w:r w:rsidR="00390C2F">
        <w:rPr>
          <w:rFonts w:hint="cs"/>
          <w:rtl/>
        </w:rPr>
        <w:t xml:space="preserve">و شمول ادله حجیت نسبت به هر دو دلیل </w:t>
      </w:r>
      <w:r w:rsidR="00390C2F">
        <w:rPr>
          <w:rFonts w:hint="cs"/>
          <w:rtl/>
        </w:rPr>
        <w:t>ذکر کرده اند</w:t>
      </w:r>
      <w:r w:rsidR="00390C2F">
        <w:rPr>
          <w:rFonts w:hint="cs"/>
          <w:rtl/>
        </w:rPr>
        <w:t xml:space="preserve"> سپس شش محاوله را رد کرده و هفتمی را پذیرفته اند.</w:t>
      </w:r>
    </w:p>
    <w:p w:rsidR="00390C2F" w:rsidRDefault="003C7260" w:rsidP="00FE58D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معالجه هفتم می فرمایند: </w:t>
      </w:r>
      <w:r w:rsidR="00551768">
        <w:rPr>
          <w:rFonts w:hint="cs"/>
          <w:rtl/>
        </w:rPr>
        <w:t xml:space="preserve">چهار دلالت </w:t>
      </w:r>
      <w:r>
        <w:rPr>
          <w:rFonts w:hint="cs"/>
          <w:rtl/>
        </w:rPr>
        <w:t>در متعارضین</w:t>
      </w:r>
      <w:r w:rsidR="00551768">
        <w:rPr>
          <w:rFonts w:hint="cs"/>
          <w:rtl/>
        </w:rPr>
        <w:t xml:space="preserve"> وجود دارد، دو دلالت دلالت مطابقی است، «وجوب نماز جمعه» و «وجوب نماز ظهر» و دو دلالت دلالت التزامی است، </w:t>
      </w:r>
      <w:r w:rsidR="00C35442">
        <w:rPr>
          <w:rFonts w:hint="cs"/>
          <w:rtl/>
        </w:rPr>
        <w:t xml:space="preserve">علم اجمالی موجب تحقق دلالت التزامی شده است. </w:t>
      </w:r>
      <w:r w:rsidR="00551768">
        <w:rPr>
          <w:rFonts w:hint="cs"/>
          <w:rtl/>
        </w:rPr>
        <w:t>روایت دال بر «</w:t>
      </w:r>
      <w:r w:rsidR="00FE58DB">
        <w:rPr>
          <w:rFonts w:hint="cs"/>
          <w:rtl/>
        </w:rPr>
        <w:t>وجوب نماز جمعه</w:t>
      </w:r>
      <w:r w:rsidR="00551768">
        <w:rPr>
          <w:rFonts w:hint="cs"/>
          <w:rtl/>
        </w:rPr>
        <w:t>»</w:t>
      </w:r>
      <w:r w:rsidR="00FE58DB">
        <w:rPr>
          <w:rFonts w:hint="cs"/>
          <w:rtl/>
        </w:rPr>
        <w:t xml:space="preserve"> دلالت می کند بر عدم وجوب نماز ظهر و روایت دال بر «وجوب نماز ظهر» دلالت می کند بر عدم وجوب نماز جمعه.</w:t>
      </w:r>
    </w:p>
    <w:p w:rsidR="000336BD" w:rsidRDefault="00C35442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سپس همانند محقق عراقی منشأ تعارض در امارات را مدلول التزامی دانسته اند، زیرا مدلول های مطابقی فی نفسه با هم تکاذب ندارند</w:t>
      </w:r>
      <w:r w:rsidR="00DA185D">
        <w:rPr>
          <w:rFonts w:hint="cs"/>
          <w:rtl/>
        </w:rPr>
        <w:t>، وجوب نماز ظهر و وجوب نماز جمعه با هم تکاذبی ندارند، اما با وسط آمدن پای دلالت التزامی، هر مدلول التزامی با مدلول مطابقی دلیل دیگر تکاذب میکند.</w:t>
      </w:r>
      <w:r w:rsidR="003E28C9">
        <w:rPr>
          <w:rFonts w:hint="cs"/>
          <w:rtl/>
        </w:rPr>
        <w:t xml:space="preserve"> روایتی که میگوید «نماز جمعه واجب است» تکاذب دارد با عدم وجوب نماز جمعه که مدلول التزامی روایتی است که میگوید «نماز ظهر واجب است» و بالعکس.</w:t>
      </w:r>
    </w:p>
    <w:p w:rsidR="00F767FA" w:rsidRDefault="00F767FA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ایشان در ادامه فرموده اند: مدلول های التزامی در قسم اول حجت نیتسند و </w:t>
      </w:r>
      <w:r w:rsidR="00B15BE9">
        <w:rPr>
          <w:rFonts w:hint="cs"/>
          <w:rtl/>
        </w:rPr>
        <w:t>زمانی که آنچه منشأ تعارض است از حجیت افتاد، مدلول مطابقی هر دو دلیل حجت است.</w:t>
      </w:r>
    </w:p>
    <w:p w:rsidR="00B15BE9" w:rsidRDefault="00B15BE9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ادعای ایشان در این قسم دو مقدمه دارد.</w:t>
      </w:r>
    </w:p>
    <w:p w:rsidR="00B15BE9" w:rsidRDefault="00B15BE9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مقدمه یکم: </w:t>
      </w:r>
      <w:r w:rsidR="00557089">
        <w:rPr>
          <w:rFonts w:hint="cs"/>
          <w:rtl/>
        </w:rPr>
        <w:t>تعارض به سبب دلالت التزامی است (همان نظریه محقق خویی و عراقی)</w:t>
      </w:r>
    </w:p>
    <w:p w:rsidR="00557089" w:rsidRDefault="00557089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مقدمه دوم: مدلول های التزامی حجیت ندارند.</w:t>
      </w:r>
    </w:p>
    <w:p w:rsidR="00557089" w:rsidRDefault="00557089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نتیجه: </w:t>
      </w:r>
      <w:r w:rsidR="00970CD8">
        <w:rPr>
          <w:rFonts w:hint="cs"/>
          <w:rtl/>
        </w:rPr>
        <w:t>ادله حجیت شامل مدلول های مطابقی است.</w:t>
      </w:r>
    </w:p>
    <w:p w:rsidR="00970CD8" w:rsidRPr="00970CD8" w:rsidRDefault="00970CD8" w:rsidP="000336BD">
      <w:pPr>
        <w:ind w:firstLine="284"/>
        <w:jc w:val="both"/>
        <w:rPr>
          <w:rStyle w:val="Emphasis"/>
          <w:rFonts w:hint="cs"/>
          <w:rtl/>
        </w:rPr>
      </w:pPr>
      <w:r w:rsidRPr="00970CD8">
        <w:rPr>
          <w:rStyle w:val="Emphasis"/>
          <w:rFonts w:hint="cs"/>
          <w:rtl/>
        </w:rPr>
        <w:t>اثبات مقدمه دوم</w:t>
      </w:r>
    </w:p>
    <w:p w:rsidR="00E5432D" w:rsidRDefault="00E5432D" w:rsidP="00E5432D">
      <w:pPr>
        <w:ind w:firstLine="284"/>
        <w:jc w:val="both"/>
        <w:rPr>
          <w:rFonts w:hint="cs"/>
          <w:rtl/>
        </w:rPr>
      </w:pPr>
      <w:r w:rsidRPr="00C229F2">
        <w:rPr>
          <w:rFonts w:hint="cs"/>
          <w:rtl/>
        </w:rPr>
        <w:t>فرض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کلام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ایشان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در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جایی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است</w:t>
      </w:r>
      <w:r>
        <w:rPr>
          <w:rFonts w:hint="cs"/>
          <w:rtl/>
        </w:rPr>
        <w:t xml:space="preserve"> </w:t>
      </w:r>
      <w:r w:rsidRPr="00C229F2">
        <w:rPr>
          <w:rFonts w:hint="cs"/>
          <w:rtl/>
        </w:rPr>
        <w:t>که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مدلول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ها</w:t>
      </w:r>
      <w:r>
        <w:rPr>
          <w:rFonts w:hint="cs"/>
          <w:rtl/>
        </w:rPr>
        <w:t>ی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مطابقی</w:t>
      </w:r>
      <w:r>
        <w:rPr>
          <w:rFonts w:hint="cs"/>
          <w:rtl/>
        </w:rPr>
        <w:t xml:space="preserve"> هر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دو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حکم</w:t>
      </w:r>
      <w:r w:rsidRPr="00C229F2">
        <w:rPr>
          <w:rtl/>
        </w:rPr>
        <w:t xml:space="preserve"> </w:t>
      </w:r>
      <w:r w:rsidRPr="00C229F2">
        <w:rPr>
          <w:rFonts w:hint="cs"/>
          <w:rtl/>
        </w:rPr>
        <w:t>الزامی</w:t>
      </w:r>
      <w:r w:rsidRPr="00C229F2">
        <w:rPr>
          <w:rtl/>
        </w:rPr>
        <w:t xml:space="preserve"> </w:t>
      </w:r>
      <w:r>
        <w:rPr>
          <w:rFonts w:hint="cs"/>
          <w:rtl/>
        </w:rPr>
        <w:t>است.</w:t>
      </w:r>
    </w:p>
    <w:p w:rsidR="00614935" w:rsidRDefault="007147BC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حجیت هر دو مدلول التزامی معقول نیست، چون از حجیت هر دو اذن در مخالفت عملیه لازم می آید، نمی شود هم «عدم وجوب ظهر» صادق و حجت باشد و هم «عدم وجوب جمعه».</w:t>
      </w:r>
    </w:p>
    <w:p w:rsidR="000336BD" w:rsidRDefault="003970CD" w:rsidP="00FC275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حجیت یکی بدون حجیت دیگری لغو است، چون ما از خارج به </w:t>
      </w:r>
      <w:r w:rsidR="00FC275F">
        <w:rPr>
          <w:rFonts w:hint="cs"/>
          <w:rtl/>
        </w:rPr>
        <w:t>عدم وجوب یکی</w:t>
      </w:r>
      <w:r w:rsidR="00C45BB1">
        <w:rPr>
          <w:rFonts w:hint="cs"/>
          <w:rtl/>
        </w:rPr>
        <w:t xml:space="preserve"> </w:t>
      </w:r>
      <w:r>
        <w:rPr>
          <w:rFonts w:hint="cs"/>
          <w:rtl/>
        </w:rPr>
        <w:t>علم داریم. و تعبد در جایی که مکلیف علم دارد لغو است.</w:t>
      </w:r>
      <w:r w:rsidR="00A25019">
        <w:rPr>
          <w:rFonts w:hint="cs"/>
          <w:rtl/>
        </w:rPr>
        <w:t xml:space="preserve"> منشأ تعارض همان علم به عدم وجوب یکی است و اگر این علم نبود اصلا تعارضی وجود نداشت، و حال که از قبل عدم وجوب یکی معلوم است، تعبد به آن لغو است.</w:t>
      </w:r>
    </w:p>
    <w:p w:rsidR="00A25019" w:rsidRDefault="00A25019" w:rsidP="00FC275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حجیت خصوص یکی ترجیح بلامرجح است.</w:t>
      </w:r>
    </w:p>
    <w:p w:rsidR="000336BD" w:rsidRDefault="00C440AC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بنابراین دلالت های التزامی</w:t>
      </w:r>
      <w:r w:rsidR="00EB5CD4">
        <w:rPr>
          <w:rFonts w:hint="cs"/>
          <w:rtl/>
        </w:rPr>
        <w:t xml:space="preserve"> که منشأ تعارض بودند</w:t>
      </w:r>
      <w:r>
        <w:rPr>
          <w:rFonts w:hint="cs"/>
          <w:rtl/>
        </w:rPr>
        <w:t xml:space="preserve"> حجت نیستند ـ همان سخنی که محقق عراقی پیرامون دو اقرار میفرمودند ـ</w:t>
      </w:r>
      <w:r w:rsidR="00EB5CD4">
        <w:rPr>
          <w:rFonts w:hint="cs"/>
          <w:rtl/>
        </w:rPr>
        <w:t xml:space="preserve"> و دلالت های مطابقی هم که با علم تفصیلی </w:t>
      </w:r>
      <w:r w:rsidR="000912BA">
        <w:rPr>
          <w:rFonts w:hint="cs"/>
          <w:rtl/>
        </w:rPr>
        <w:t>تنافی نداشتند مشمول دلیل «صدق العادل» شده و هر دو حجت می شوند.</w:t>
      </w:r>
    </w:p>
    <w:p w:rsidR="000912BA" w:rsidRDefault="000912BA" w:rsidP="000336B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موضوع «صدق العادل» خبر محتمل الصدق است و مدلول های مطابق محتمل الصدق هستند و</w:t>
      </w:r>
      <w:r w:rsidR="00A04BE5">
        <w:rPr>
          <w:rFonts w:hint="cs"/>
          <w:rtl/>
        </w:rPr>
        <w:t xml:space="preserve"> هر دو حجت می شوند مانند استصحابین مثبتین.</w:t>
      </w:r>
      <w:r w:rsidR="00E5432D">
        <w:rPr>
          <w:rStyle w:val="FootnoteReference"/>
          <w:rtl/>
        </w:rPr>
        <w:footnoteReference w:id="1"/>
      </w:r>
    </w:p>
    <w:p w:rsidR="000336BD" w:rsidRDefault="000336BD" w:rsidP="000336BD">
      <w:pPr>
        <w:pStyle w:val="Heading7"/>
        <w:rPr>
          <w:rFonts w:hint="cs"/>
          <w:rtl/>
        </w:rPr>
      </w:pPr>
      <w:bookmarkStart w:id="5" w:name="_Toc471162870"/>
      <w:r>
        <w:rPr>
          <w:rFonts w:hint="cs"/>
          <w:rtl/>
        </w:rPr>
        <w:t>قسم دوم: تنافی بالذات و بالتناقض</w:t>
      </w:r>
      <w:bookmarkEnd w:id="5"/>
    </w:p>
    <w:p w:rsidR="000336BD" w:rsidRDefault="00AA4291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تنافی بالذات</w:t>
      </w:r>
      <w:r w:rsidR="006A6057">
        <w:rPr>
          <w:rFonts w:hint="cs"/>
          <w:rtl/>
        </w:rPr>
        <w:t xml:space="preserve"> و بالتناقض مثل اینکه دلیلی میگوید «نماز جمعه واجب است» و دلیل دیگر میگوید «نماز جمعه واجب نیست». در این قسم هر خطابی خطاب دیگر را نفی میکند.</w:t>
      </w:r>
    </w:p>
    <w:p w:rsidR="007C6115" w:rsidRDefault="00BC3AA1" w:rsidP="00FD41E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ا</w:t>
      </w:r>
      <w:r w:rsidR="00FD41EE">
        <w:rPr>
          <w:rFonts w:hint="cs"/>
          <w:rtl/>
        </w:rPr>
        <w:t>ین</w:t>
      </w:r>
      <w:r w:rsidR="007C6115">
        <w:rPr>
          <w:rFonts w:hint="cs"/>
          <w:rtl/>
        </w:rPr>
        <w:t xml:space="preserve"> قسم راهی برای حجیت وجود ندارد.</w:t>
      </w:r>
    </w:p>
    <w:p w:rsidR="00AA4291" w:rsidRDefault="007C6115" w:rsidP="00FD41E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</w:t>
      </w:r>
      <w:r w:rsidR="00BC3AA1">
        <w:rPr>
          <w:rFonts w:hint="cs"/>
          <w:rtl/>
        </w:rPr>
        <w:t xml:space="preserve">جیت هر دو ممکن نیست چون حجت بودن هر دو تعبد به متناقضین است. </w:t>
      </w:r>
      <w:r w:rsidR="00CA747A">
        <w:rPr>
          <w:rFonts w:hint="cs"/>
          <w:rtl/>
        </w:rPr>
        <w:t>بین بعث و عدم بعث به سوی یک فعل تنافی وجود دارد.</w:t>
      </w:r>
    </w:p>
    <w:p w:rsidR="007C6115" w:rsidRDefault="007C6115" w:rsidP="00FD41E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حجیت یکی معینا ترجیح بلامرجح است. محقق صدر تا اینجای بحث با سایرین همراه است و در ادامه میفرمایند.</w:t>
      </w:r>
    </w:p>
    <w:p w:rsidR="007C6115" w:rsidRDefault="007C6115" w:rsidP="00FD41E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حجیت تخییریه هم امکان ندارد.</w:t>
      </w:r>
    </w:p>
    <w:p w:rsidR="005C0955" w:rsidRDefault="005C0955" w:rsidP="005C095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مرحوم محقق خویی حجیت تخییریه را دو گونه تصویر کرد، حجیت هر کدام مشروط به ترک دیگری و حجیت هر کدام مشروط به اخذ آن. و محقق صدر هفت گونه تخییر تصویر کرده است و همه</w:t>
      </w:r>
      <w:r w:rsidR="00567334">
        <w:rPr>
          <w:rFonts w:hint="cs"/>
          <w:rtl/>
        </w:rPr>
        <w:t xml:space="preserve"> آن صور در این قسم امکان ندارند، </w:t>
      </w:r>
      <w:r w:rsidR="0011285C">
        <w:rPr>
          <w:rFonts w:hint="cs"/>
          <w:rtl/>
        </w:rPr>
        <w:t xml:space="preserve">از جمله تصویر دوم از  صور هفتگانه که در قسم آتی </w:t>
      </w:r>
      <w:r w:rsidR="00567334">
        <w:rPr>
          <w:rFonts w:hint="cs"/>
          <w:rtl/>
        </w:rPr>
        <w:t>خواهد آمد و در آنجا</w:t>
      </w:r>
      <w:r w:rsidR="0011285C">
        <w:rPr>
          <w:rFonts w:hint="cs"/>
          <w:rtl/>
        </w:rPr>
        <w:t xml:space="preserve"> امکان دارد.</w:t>
      </w:r>
    </w:p>
    <w:p w:rsidR="00CA747A" w:rsidRDefault="00567334" w:rsidP="0098383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تصویر دوم حجت تخییریه به این نحو است که حجیت هر کدام مشروط به کذب دیگری باشد، نتیجه این حجیت، حجت </w:t>
      </w:r>
      <w:r w:rsidR="00983834">
        <w:rPr>
          <w:rFonts w:hint="cs"/>
          <w:rtl/>
        </w:rPr>
        <w:t xml:space="preserve">تخییری </w:t>
      </w:r>
      <w:r>
        <w:rPr>
          <w:rFonts w:hint="cs"/>
          <w:rtl/>
        </w:rPr>
        <w:t>یکی از خبرین می باشد.</w:t>
      </w:r>
      <w:r w:rsidR="00950489">
        <w:rPr>
          <w:rFonts w:hint="cs"/>
          <w:rtl/>
        </w:rPr>
        <w:t xml:space="preserve"> میدانیم یکی از خبرین متعارضین دروغ است لذا فقط یکی از خبرین مخیرا حجت است.</w:t>
      </w:r>
    </w:p>
    <w:p w:rsidR="00950489" w:rsidRDefault="00950489" w:rsidP="003A5ED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اینگونه حجیت تخییریه در قسم دوم امکان ندارد زیرا</w:t>
      </w:r>
      <w:r w:rsidR="00183DDE">
        <w:rPr>
          <w:rFonts w:hint="cs"/>
          <w:rtl/>
        </w:rPr>
        <w:t xml:space="preserve"> متعارضین در قسم دوم متناقضین هستند </w:t>
      </w:r>
      <w:r w:rsidR="003A5ED0">
        <w:rPr>
          <w:rFonts w:hint="cs"/>
          <w:rtl/>
        </w:rPr>
        <w:t xml:space="preserve">و ارتفاع نقیضین محال است اگر یکی از خبرین </w:t>
      </w:r>
      <w:r w:rsidR="00183DDE">
        <w:rPr>
          <w:rFonts w:hint="cs"/>
          <w:rtl/>
        </w:rPr>
        <w:t>دروغ</w:t>
      </w:r>
      <w:r w:rsidR="003A5ED0">
        <w:rPr>
          <w:rFonts w:hint="cs"/>
          <w:rtl/>
        </w:rPr>
        <w:t xml:space="preserve"> باشد</w:t>
      </w:r>
      <w:r w:rsidR="00183DDE">
        <w:rPr>
          <w:rFonts w:hint="cs"/>
          <w:rtl/>
        </w:rPr>
        <w:t xml:space="preserve"> دیگری لامحالة راست است و نیازمند جعل حجیت نیست.</w:t>
      </w:r>
      <w:r w:rsidR="003A5ED0">
        <w:rPr>
          <w:rFonts w:hint="cs"/>
          <w:rtl/>
        </w:rPr>
        <w:t xml:space="preserve"> اگر «وجوب» دروغ باشد حتما «عدم وجوب» راست است. موضوع حجیت خبر </w:t>
      </w:r>
      <w:r w:rsidR="004732A8">
        <w:rPr>
          <w:rFonts w:hint="cs"/>
          <w:rtl/>
        </w:rPr>
        <w:t xml:space="preserve">مشکوک </w:t>
      </w:r>
      <w:r w:rsidR="003A5ED0">
        <w:rPr>
          <w:rFonts w:hint="cs"/>
          <w:rtl/>
        </w:rPr>
        <w:t>محتمل الصدق و الکذب است</w:t>
      </w:r>
      <w:r w:rsidR="004732A8">
        <w:rPr>
          <w:rFonts w:hint="cs"/>
          <w:rtl/>
        </w:rPr>
        <w:t xml:space="preserve"> و در محل کلام جعل حجیت برای خبر یقینی الصدق لغو است</w:t>
      </w:r>
      <w:r w:rsidR="00E63A4F">
        <w:rPr>
          <w:rFonts w:hint="cs"/>
          <w:rtl/>
        </w:rPr>
        <w:t>.</w:t>
      </w:r>
    </w:p>
    <w:p w:rsidR="00E63A4F" w:rsidRDefault="00E63A4F" w:rsidP="003A5ED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وقتی حجیت هیچکدام ثابت نشد ناچار متعارضین تساقط پیدا میکنند.</w:t>
      </w:r>
    </w:p>
    <w:p w:rsidR="000336BD" w:rsidRDefault="000336BD" w:rsidP="000336BD">
      <w:pPr>
        <w:pStyle w:val="Heading7"/>
        <w:rPr>
          <w:rFonts w:hint="cs"/>
          <w:rtl/>
        </w:rPr>
      </w:pPr>
      <w:bookmarkStart w:id="6" w:name="_Toc471162871"/>
      <w:r>
        <w:rPr>
          <w:rFonts w:hint="cs"/>
          <w:rtl/>
        </w:rPr>
        <w:t>قسم سوم: تنافی بالذات و بالتضاد</w:t>
      </w:r>
      <w:bookmarkEnd w:id="6"/>
    </w:p>
    <w:p w:rsidR="000336BD" w:rsidRDefault="003273AC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تنافی بالذات و بالتضاد مثل اینکه روایتی میگوید «قُم» و روایت دیگر میگوید «اجلس». این دو خطاب در یک زمان از مکلف دو امر </w:t>
      </w:r>
      <w:r w:rsidR="00034E83">
        <w:rPr>
          <w:rFonts w:hint="cs"/>
          <w:rtl/>
        </w:rPr>
        <w:t xml:space="preserve">وجودی </w:t>
      </w:r>
      <w:r>
        <w:rPr>
          <w:rFonts w:hint="cs"/>
          <w:rtl/>
        </w:rPr>
        <w:t>متضاد را طلب می کنند، لذا با هم تنافی بالتضاد دارند</w:t>
      </w:r>
      <w:r w:rsidR="00034E83">
        <w:rPr>
          <w:rFonts w:hint="cs"/>
          <w:rtl/>
        </w:rPr>
        <w:t>.</w:t>
      </w:r>
    </w:p>
    <w:p w:rsidR="007B4B0F" w:rsidRDefault="00E63A4F" w:rsidP="007B4B0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این قسم حجت تخییریه به بیان دوم از صور حجت تخییری ممکن است.</w:t>
      </w:r>
      <w:r w:rsidR="00DD6691">
        <w:rPr>
          <w:rFonts w:hint="cs"/>
          <w:rtl/>
        </w:rPr>
        <w:t xml:space="preserve"> و اشکالی که به این صورت از تخییر در قسم دوم وارد میشد اینجا وارد نمیشود، </w:t>
      </w:r>
      <w:r w:rsidR="002E6BBF">
        <w:rPr>
          <w:rFonts w:hint="cs"/>
          <w:rtl/>
        </w:rPr>
        <w:t>اینجا حجیت یکی مشروط به دروغ بودن دیگری لغو نیست. چون اگر دیگری دروغ باشد اینگونه نیست که این خبر یقینا راست باشد یا یقینا دروغ باشد بلکه مشکوک بوده و محتمل الصدق و الکذب است و جعل حجیت لغو نیست.</w:t>
      </w:r>
      <w:r w:rsidR="007B4B0F">
        <w:rPr>
          <w:rFonts w:hint="cs"/>
          <w:rtl/>
        </w:rPr>
        <w:t xml:space="preserve"> کذب یکی از خارج معلوم است لذا دیگری اقتضای حجیت را دارد اما بالفعل نمیتوان حجیت را بر یکی معینا منطبق گرده و گفت این خبر حجت است. لکن فایده حجیت تخییریه نفی ثالث است.</w:t>
      </w:r>
    </w:p>
    <w:p w:rsidR="007B4B0F" w:rsidRDefault="007B4B0F" w:rsidP="00C606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فرق این قسم با قسم اول آن است که در قسم اول هر دو خبر متعارض حجت </w:t>
      </w:r>
      <w:r w:rsidR="005A405A">
        <w:rPr>
          <w:rFonts w:hint="cs"/>
          <w:rtl/>
        </w:rPr>
        <w:t xml:space="preserve">بالفعل </w:t>
      </w:r>
      <w:r>
        <w:rPr>
          <w:rFonts w:hint="cs"/>
          <w:rtl/>
        </w:rPr>
        <w:t xml:space="preserve">هستند و اشکالی به وجود نمی آمد. اما </w:t>
      </w:r>
      <w:r w:rsidR="00C63FDE">
        <w:rPr>
          <w:rFonts w:hint="cs"/>
          <w:rtl/>
        </w:rPr>
        <w:t xml:space="preserve">حجیت </w:t>
      </w:r>
      <w:r>
        <w:rPr>
          <w:rFonts w:hint="cs"/>
          <w:rtl/>
        </w:rPr>
        <w:t xml:space="preserve">در این قسم </w:t>
      </w:r>
      <w:r w:rsidR="00C63FDE">
        <w:rPr>
          <w:rFonts w:hint="cs"/>
          <w:rtl/>
        </w:rPr>
        <w:t>مشروط است و شرط فق</w:t>
      </w:r>
      <w:r w:rsidR="005A405A">
        <w:rPr>
          <w:rFonts w:hint="cs"/>
          <w:rtl/>
        </w:rPr>
        <w:t>ط در یکی از خبرین احراز شده است و</w:t>
      </w:r>
      <w:r w:rsidR="005C498C">
        <w:rPr>
          <w:rFonts w:hint="cs"/>
          <w:rtl/>
        </w:rPr>
        <w:t xml:space="preserve"> حجیت</w:t>
      </w:r>
      <w:r w:rsidR="005A405A">
        <w:rPr>
          <w:rFonts w:hint="cs"/>
          <w:rtl/>
        </w:rPr>
        <w:t xml:space="preserve"> در آن به فعلیت رسیده است.</w:t>
      </w:r>
      <w:r w:rsidR="005C498C">
        <w:rPr>
          <w:rFonts w:hint="cs"/>
          <w:rtl/>
        </w:rPr>
        <w:t xml:space="preserve"> یقین داریم یکی از خبرین کذب است و حجیت آن بالفعل شده است یا این خبر یا آن خبر! </w:t>
      </w:r>
      <w:r w:rsidR="00912B30">
        <w:rPr>
          <w:rFonts w:hint="cs"/>
          <w:rtl/>
        </w:rPr>
        <w:t>نمیتوان معینا گفت این خبر حجت است چون شاید این دروغ باشد و نمی توان گفت آن خبر معینا حجت است چون شاید خبر دروغ همان باشد نمی دانیم کدام حجت است و</w:t>
      </w:r>
      <w:r w:rsidR="00C606EF">
        <w:rPr>
          <w:rFonts w:hint="cs"/>
          <w:rtl/>
        </w:rPr>
        <w:t xml:space="preserve"> </w:t>
      </w:r>
      <w:r w:rsidR="005C498C">
        <w:rPr>
          <w:rFonts w:hint="cs"/>
          <w:rtl/>
        </w:rPr>
        <w:t>نتیجه حجیت یکی از آنها نفی ثالث است.</w:t>
      </w:r>
    </w:p>
    <w:p w:rsidR="00C606EF" w:rsidRDefault="00C606EF" w:rsidP="00C606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محقق صد</w:t>
      </w:r>
      <w:r w:rsidR="00FE3979">
        <w:rPr>
          <w:rFonts w:hint="cs"/>
          <w:rtl/>
        </w:rPr>
        <w:t xml:space="preserve">ر سپس نکته ای را بیان نموده و اشکالی را مطرح کرده اند </w:t>
      </w:r>
      <w:r>
        <w:rPr>
          <w:rFonts w:hint="cs"/>
          <w:rtl/>
        </w:rPr>
        <w:t>که به خاطر امثال این نکات به طرح نظریه ایشان پرداختیم.</w:t>
      </w:r>
    </w:p>
    <w:p w:rsidR="00C606EF" w:rsidRDefault="00FE3979" w:rsidP="00FE3979">
      <w:pPr>
        <w:pStyle w:val="Heading8"/>
        <w:rPr>
          <w:rFonts w:hint="cs"/>
          <w:rtl/>
        </w:rPr>
      </w:pPr>
      <w:bookmarkStart w:id="7" w:name="_Toc471162872"/>
      <w:r>
        <w:rPr>
          <w:rFonts w:hint="cs"/>
          <w:rtl/>
        </w:rPr>
        <w:t>مناقشه:</w:t>
      </w:r>
      <w:r w:rsidR="00701D6F">
        <w:rPr>
          <w:rFonts w:hint="cs"/>
          <w:rtl/>
        </w:rPr>
        <w:t xml:space="preserve"> ترتب تالی فاسد بر </w:t>
      </w:r>
      <w:r w:rsidR="009B0EBF">
        <w:rPr>
          <w:rFonts w:hint="cs"/>
          <w:rtl/>
        </w:rPr>
        <w:t>حجیت تخییریه</w:t>
      </w:r>
      <w:bookmarkEnd w:id="7"/>
    </w:p>
    <w:p w:rsidR="00FE3979" w:rsidRDefault="00FE3979" w:rsidP="008220A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قوام تعارض خبرین به علم به کذب یکی از خبرین است</w:t>
      </w:r>
      <w:r w:rsidR="008220A5">
        <w:rPr>
          <w:rFonts w:hint="cs"/>
          <w:rtl/>
        </w:rPr>
        <w:t>،</w:t>
      </w:r>
      <w:r>
        <w:rPr>
          <w:rFonts w:hint="cs"/>
          <w:rtl/>
        </w:rPr>
        <w:t xml:space="preserve"> نه علم به صدق یکی</w:t>
      </w:r>
      <w:r w:rsidR="008220A5">
        <w:rPr>
          <w:rFonts w:hint="cs"/>
          <w:rtl/>
        </w:rPr>
        <w:t xml:space="preserve"> از آنها.</w:t>
      </w:r>
    </w:p>
    <w:p w:rsidR="008220A5" w:rsidRDefault="008220A5" w:rsidP="008220A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با این حساب یکی از خبرین معلوم الکذب است و خبر دیگر هم ممکن است دروغ باشد و ا</w:t>
      </w:r>
      <w:r w:rsidR="000B6A18">
        <w:rPr>
          <w:rFonts w:hint="cs"/>
          <w:rtl/>
        </w:rPr>
        <w:t xml:space="preserve">گر در واقع هر دو خبر دروغ باشند، بر نظریه حجیت تخییریه تالی فاسدی مترتب می شود. </w:t>
      </w:r>
    </w:p>
    <w:p w:rsidR="00C606EF" w:rsidRDefault="000B6A18" w:rsidP="00C606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لازمه حجیت هر کدام به شرط دروغ بودن</w:t>
      </w:r>
      <w:r w:rsidR="00A655FB">
        <w:rPr>
          <w:rFonts w:hint="cs"/>
          <w:rtl/>
        </w:rPr>
        <w:t xml:space="preserve"> آن است که اگر در واقع هر دو دروغ باشند شرط حجیت هر دو خبر محقق است و هر دو حجتند و جعل حجیت فعلیه برای متضادین معقول نیست.</w:t>
      </w:r>
      <w:r w:rsidR="00701D6F">
        <w:rPr>
          <w:rFonts w:hint="cs"/>
          <w:rtl/>
        </w:rPr>
        <w:t xml:space="preserve"> و نسبت به شارع محال است.</w:t>
      </w:r>
    </w:p>
    <w:p w:rsidR="00A655FB" w:rsidRDefault="00A655FB" w:rsidP="00C606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مناقشه شبیه مناقشه ای است که محقق خ</w:t>
      </w:r>
      <w:r w:rsidR="00577363">
        <w:rPr>
          <w:rFonts w:hint="cs"/>
          <w:rtl/>
        </w:rPr>
        <w:t>ویی بر</w:t>
      </w:r>
      <w:r>
        <w:rPr>
          <w:rFonts w:hint="cs"/>
          <w:rtl/>
        </w:rPr>
        <w:t xml:space="preserve"> حجیت مشروط به ترک</w:t>
      </w:r>
      <w:r w:rsidR="00577363">
        <w:rPr>
          <w:rFonts w:hint="cs"/>
          <w:rtl/>
        </w:rPr>
        <w:t xml:space="preserve"> وارد کردند، با حجیت مشروط به ترک، مکلف اگر هر دو خبر را ترک کند در حق او برای متنافیان در یک زمان حجیت جعل شده است و این معقول نیست.</w:t>
      </w:r>
    </w:p>
    <w:p w:rsidR="00DD6691" w:rsidRDefault="00701D6F" w:rsidP="00701D6F">
      <w:pPr>
        <w:pStyle w:val="Heading9"/>
        <w:rPr>
          <w:rFonts w:hint="cs"/>
          <w:rtl/>
        </w:rPr>
      </w:pPr>
      <w:bookmarkStart w:id="8" w:name="_Toc471162873"/>
      <w:r>
        <w:rPr>
          <w:rFonts w:hint="cs"/>
          <w:rtl/>
        </w:rPr>
        <w:t>جواب:</w:t>
      </w:r>
      <w:r w:rsidR="007627DF">
        <w:rPr>
          <w:rFonts w:hint="cs"/>
          <w:rtl/>
        </w:rPr>
        <w:t xml:space="preserve"> اختصاص احکام ظاهری به عالمین و کفایت احتمال امکان اطلاق در تمسک به اطلاق</w:t>
      </w:r>
      <w:bookmarkEnd w:id="8"/>
    </w:p>
    <w:p w:rsidR="006E1D3D" w:rsidRDefault="006E1D3D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احکام واقعی اجماع و ضرورت بر این قائم است که احکام بین </w:t>
      </w:r>
      <w:r w:rsidR="00AC7C09">
        <w:rPr>
          <w:rFonts w:hint="cs"/>
          <w:rtl/>
        </w:rPr>
        <w:t xml:space="preserve">عالمین و جاهلین </w:t>
      </w:r>
      <w:r>
        <w:rPr>
          <w:rFonts w:hint="cs"/>
          <w:rtl/>
        </w:rPr>
        <w:t>مشترک می باشندو علم دخیل در فعلیت و فقط در تنجز دخیل است.</w:t>
      </w:r>
    </w:p>
    <w:p w:rsidR="006E1D3D" w:rsidRDefault="006E1D3D" w:rsidP="00E532B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 </w:t>
      </w:r>
      <w:r>
        <w:rPr>
          <w:rFonts w:hint="cs"/>
          <w:rtl/>
        </w:rPr>
        <w:t xml:space="preserve">محققین در احکام ظاهری بحث کرده اند که آیا مشترک بین </w:t>
      </w:r>
      <w:r w:rsidR="00AC7C09">
        <w:rPr>
          <w:rFonts w:hint="cs"/>
          <w:rtl/>
        </w:rPr>
        <w:t xml:space="preserve">عالمین و جاهلین </w:t>
      </w:r>
      <w:r>
        <w:rPr>
          <w:rFonts w:hint="cs"/>
          <w:rtl/>
        </w:rPr>
        <w:t>است یا مختص به عالمین هستند.</w:t>
      </w:r>
      <w:r w:rsidR="00305106">
        <w:rPr>
          <w:rFonts w:hint="cs"/>
          <w:rtl/>
        </w:rPr>
        <w:t xml:space="preserve"> در احکام ظاهری بحث است که آیا قوام حکم ظاهری به وصول است و اگر وصول پیدا نکرد و مکلف به آن جاهل بود در حق او حکم ظاهری وجود ندارد؟ یا </w:t>
      </w:r>
      <w:r w:rsidR="00E532B4">
        <w:rPr>
          <w:rFonts w:hint="cs"/>
          <w:rtl/>
        </w:rPr>
        <w:t>اینکه احکام ظاهری همانند احکام واقعی</w:t>
      </w:r>
      <w:r w:rsidR="00737D59">
        <w:rPr>
          <w:rFonts w:hint="cs"/>
          <w:rtl/>
        </w:rPr>
        <w:t xml:space="preserve"> بین </w:t>
      </w:r>
      <w:r w:rsidR="00AC7C09">
        <w:rPr>
          <w:rFonts w:hint="cs"/>
          <w:rtl/>
        </w:rPr>
        <w:t xml:space="preserve">عالمین و جاهلین </w:t>
      </w:r>
      <w:r w:rsidR="00737D59">
        <w:rPr>
          <w:rFonts w:hint="cs"/>
          <w:rtl/>
        </w:rPr>
        <w:t>مشترک هستند؟</w:t>
      </w:r>
    </w:p>
    <w:p w:rsidR="00305106" w:rsidRDefault="007B678E" w:rsidP="007B678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مشهور</w:t>
      </w:r>
      <w:r w:rsidR="00D02A4C">
        <w:rPr>
          <w:rFonts w:hint="cs"/>
          <w:rtl/>
        </w:rPr>
        <w:t xml:space="preserve"> </w:t>
      </w:r>
      <w:r>
        <w:rPr>
          <w:rFonts w:hint="cs"/>
          <w:rtl/>
        </w:rPr>
        <w:t>محققین از جمله</w:t>
      </w:r>
      <w:r w:rsidR="00D02A4C">
        <w:rPr>
          <w:rFonts w:hint="cs"/>
          <w:rtl/>
        </w:rPr>
        <w:t xml:space="preserve"> محقق اصفهانی بر این باورند که قوام احکام ظاهری به وصول است و در صورت غیر وصول حقیقت ندارند، مثلاً استصحاب که حکم ظاهری است</w:t>
      </w:r>
      <w:r w:rsidR="002D72EF">
        <w:rPr>
          <w:rFonts w:hint="cs"/>
          <w:rtl/>
        </w:rPr>
        <w:t xml:space="preserve"> اگر مکلف علم به حکم ظاهر</w:t>
      </w:r>
      <w:r w:rsidR="00D502AE">
        <w:rPr>
          <w:rFonts w:hint="cs"/>
          <w:rtl/>
        </w:rPr>
        <w:t>ی</w:t>
      </w:r>
      <w:r w:rsidR="002D72EF">
        <w:rPr>
          <w:rFonts w:hint="cs"/>
          <w:rtl/>
        </w:rPr>
        <w:t xml:space="preserve"> استصحاب داشت </w:t>
      </w:r>
      <w:r w:rsidR="00D502AE">
        <w:rPr>
          <w:rFonts w:hint="cs"/>
          <w:rtl/>
        </w:rPr>
        <w:t xml:space="preserve">و صغرای یقین سابق و شک لاحق برای او محقق شد </w:t>
      </w:r>
      <w:r w:rsidR="002D72EF">
        <w:rPr>
          <w:rFonts w:hint="cs"/>
          <w:rtl/>
        </w:rPr>
        <w:t xml:space="preserve">شارع برای او استصحاب جعل کرده است و اگر </w:t>
      </w:r>
      <w:r w:rsidR="001D7063">
        <w:rPr>
          <w:rFonts w:hint="cs"/>
          <w:rtl/>
        </w:rPr>
        <w:t>جاهل به آن بود در حق او استصحابی نیست هر چند یقین سابق و شک لاحق داشته باشد چون غرض از احکام ظاهری</w:t>
      </w:r>
      <w:r w:rsidR="002C6A1B">
        <w:rPr>
          <w:rFonts w:hint="cs"/>
          <w:rtl/>
        </w:rPr>
        <w:t xml:space="preserve"> </w:t>
      </w:r>
      <w:r w:rsidR="001D7063">
        <w:rPr>
          <w:rFonts w:hint="cs"/>
          <w:rtl/>
        </w:rPr>
        <w:t>تنجیز و تعذیر است</w:t>
      </w:r>
      <w:r w:rsidR="003177EE">
        <w:rPr>
          <w:rFonts w:hint="cs"/>
          <w:rtl/>
        </w:rPr>
        <w:t xml:space="preserve"> ـ نه ملاکات که غرض از احکام واقعی هستند ـ</w:t>
      </w:r>
      <w:r w:rsidR="002C6A1B">
        <w:rPr>
          <w:rFonts w:hint="cs"/>
          <w:rtl/>
        </w:rPr>
        <w:t xml:space="preserve"> </w:t>
      </w:r>
      <w:r w:rsidR="001D7063">
        <w:rPr>
          <w:rFonts w:hint="cs"/>
          <w:rtl/>
        </w:rPr>
        <w:t xml:space="preserve">و در حق جاهل </w:t>
      </w:r>
      <w:r w:rsidR="001F63F7">
        <w:rPr>
          <w:rFonts w:hint="cs"/>
          <w:rtl/>
        </w:rPr>
        <w:t>تعذیر و تنجیز معنا ندارد.</w:t>
      </w:r>
    </w:p>
    <w:p w:rsidR="00820842" w:rsidRDefault="00C824AF" w:rsidP="00F14FA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برخی دیگر از محقق همانند محقق صدر میفرمایند: </w:t>
      </w:r>
      <w:r w:rsidR="00F14FAD">
        <w:rPr>
          <w:rFonts w:hint="cs"/>
          <w:rtl/>
        </w:rPr>
        <w:t>بین احکام واقعی و ظاهری  در این جهت فرقی نیست و احکام ظاهری همانند احکام واقعی بین عالمین و جاهلین مشترکند.</w:t>
      </w:r>
      <w:r w:rsidR="00E9227A">
        <w:rPr>
          <w:rFonts w:hint="cs"/>
          <w:rtl/>
        </w:rPr>
        <w:t xml:space="preserve"> احکام ظاهری در ظرف جهل مکلف به آن واقعیت دارند</w:t>
      </w:r>
      <w:r w:rsidR="007B678E">
        <w:rPr>
          <w:rFonts w:hint="cs"/>
          <w:rtl/>
        </w:rPr>
        <w:t>.</w:t>
      </w:r>
    </w:p>
    <w:p w:rsidR="00F14FAD" w:rsidRDefault="00F56C95" w:rsidP="00F14FA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محقق صدر میفرمایند: حجیت مشروط با مبنای مشهور اشکالی ندارد، چون</w:t>
      </w:r>
      <w:r w:rsidR="00683C15">
        <w:rPr>
          <w:rFonts w:hint="cs"/>
          <w:rtl/>
        </w:rPr>
        <w:t xml:space="preserve"> با علم به کذب یکی</w:t>
      </w:r>
      <w:r>
        <w:rPr>
          <w:rFonts w:hint="cs"/>
          <w:rtl/>
        </w:rPr>
        <w:t xml:space="preserve"> </w:t>
      </w:r>
      <w:r w:rsidR="00683C15">
        <w:rPr>
          <w:rFonts w:hint="cs"/>
          <w:rtl/>
        </w:rPr>
        <w:t>شرط یکی از خبرین محقق است و یکی از خبرین حجت است و حجیت یکی واصل شده است، دیگری معلوم نیست که کذب باشد و حج</w:t>
      </w:r>
      <w:r w:rsidR="004374B5">
        <w:rPr>
          <w:rFonts w:hint="cs"/>
          <w:rtl/>
        </w:rPr>
        <w:t>ی</w:t>
      </w:r>
      <w:r w:rsidR="00683C15">
        <w:rPr>
          <w:rFonts w:hint="cs"/>
          <w:rtl/>
        </w:rPr>
        <w:t>ت</w:t>
      </w:r>
      <w:r w:rsidR="004374B5">
        <w:rPr>
          <w:rFonts w:hint="cs"/>
          <w:rtl/>
        </w:rPr>
        <w:t xml:space="preserve"> آن محقق</w:t>
      </w:r>
      <w:r w:rsidR="00683C15">
        <w:rPr>
          <w:rFonts w:hint="cs"/>
          <w:rtl/>
        </w:rPr>
        <w:t xml:space="preserve"> نی</w:t>
      </w:r>
      <w:r w:rsidR="00426AE1">
        <w:rPr>
          <w:rFonts w:hint="cs"/>
          <w:rtl/>
        </w:rPr>
        <w:t>ست لذا بیش از یک حجت وجود ندارد چون فقط کذب یکی معلوم است و اگر کذب هر دو خبرین معلوم بود از تعارض خارج بودند.</w:t>
      </w:r>
    </w:p>
    <w:p w:rsidR="009B0EBF" w:rsidRDefault="004374B5" w:rsidP="000237F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ایشان با مبنای خودشان اینگونه به مناقشه پاسخ می دهند که </w:t>
      </w:r>
      <w:r w:rsidR="00CC3F46">
        <w:rPr>
          <w:rFonts w:hint="cs"/>
          <w:rtl/>
        </w:rPr>
        <w:t>در مسأله ظن علم اصول اختلافی است بین مرحوم شیخ انصاری و مرحوم آخوند در تمسک به اطلاق؛ مرحوم شیخ انصاری قائلند که تمسک به اطلاق جایی صحیح است که امکان اطلاق احراز شود. و مرحوم آخوند</w:t>
      </w:r>
      <w:r w:rsidR="002225EC">
        <w:rPr>
          <w:rFonts w:hint="cs"/>
          <w:rtl/>
        </w:rPr>
        <w:t xml:space="preserve"> بر خلاف ایشان تمسک به اطلاق را با احتمال امکان اطلاق صحیح می دانند.</w:t>
      </w:r>
    </w:p>
    <w:p w:rsidR="002225EC" w:rsidRDefault="002225EC" w:rsidP="00ED54A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شک داشته باشیم که </w:t>
      </w:r>
      <w:r w:rsidR="00450BD6">
        <w:rPr>
          <w:rFonts w:hint="cs"/>
          <w:rtl/>
        </w:rPr>
        <w:t xml:space="preserve">«اعتق رقبة» شامل عتق رقبه کافره میباشد یا نه، </w:t>
      </w:r>
      <w:r w:rsidR="00450BD6">
        <w:rPr>
          <w:rFonts w:hint="cs"/>
          <w:rtl/>
        </w:rPr>
        <w:t>طبق مبنای شیخ</w:t>
      </w:r>
      <w:r w:rsidR="001523BB">
        <w:rPr>
          <w:rFonts w:hint="cs"/>
          <w:rtl/>
        </w:rPr>
        <w:t xml:space="preserve"> باید احراز کرد که شمول رقبه بر رقبه کافره ممکن است و عتق رقبه کافره نیز ملاک دارد تا به اطلاق «اعتق رقبة»</w:t>
      </w:r>
      <w:r w:rsidR="00450BD6">
        <w:rPr>
          <w:rFonts w:hint="cs"/>
          <w:rtl/>
        </w:rPr>
        <w:t xml:space="preserve"> </w:t>
      </w:r>
      <w:r w:rsidR="001523BB">
        <w:rPr>
          <w:rFonts w:hint="cs"/>
          <w:rtl/>
        </w:rPr>
        <w:t xml:space="preserve">تمسک کرد. اما طبق مبنای آخوند </w:t>
      </w:r>
      <w:r w:rsidR="000643D5">
        <w:rPr>
          <w:rFonts w:hint="cs"/>
          <w:rtl/>
        </w:rPr>
        <w:t xml:space="preserve">با </w:t>
      </w:r>
      <w:r w:rsidR="001523BB">
        <w:rPr>
          <w:rFonts w:hint="cs"/>
          <w:rtl/>
        </w:rPr>
        <w:t xml:space="preserve">احتمال </w:t>
      </w:r>
      <w:r w:rsidR="000643D5">
        <w:rPr>
          <w:rFonts w:hint="cs"/>
          <w:rtl/>
        </w:rPr>
        <w:t>امکان اطلاق می توان به دلیل ت</w:t>
      </w:r>
      <w:r w:rsidR="00ED54A1">
        <w:rPr>
          <w:rFonts w:hint="cs"/>
          <w:rtl/>
        </w:rPr>
        <w:t>مسک کرده و رقبه کافره آزاد نمود،</w:t>
      </w:r>
      <w:r w:rsidR="00605464">
        <w:rPr>
          <w:rFonts w:hint="cs"/>
          <w:rtl/>
        </w:rPr>
        <w:t xml:space="preserve"> و احراز امکان شرط نیست. آنچه مضر و مانع اطلاق است عبارت است از استحاله اطلاق، اگر محرز شد که عتق رقبه کافره ملاک ندارد نمی توان به دلیل «اعتق رقبة» تمسک کرد، و اگر استحاله ثابت نبود همراه با امکان اطلاق تمسک به دلیل صحیح است</w:t>
      </w:r>
      <w:r w:rsidR="00ED54A1">
        <w:rPr>
          <w:rFonts w:hint="cs"/>
          <w:rtl/>
        </w:rPr>
        <w:t xml:space="preserve"> </w:t>
      </w:r>
      <w:r w:rsidR="00ED54A1">
        <w:rPr>
          <w:rFonts w:hint="cs"/>
          <w:rtl/>
        </w:rPr>
        <w:t>و همه با احتمال امکان به اطلاق تمسک می کنند</w:t>
      </w:r>
      <w:r w:rsidR="00ED54A1">
        <w:rPr>
          <w:rFonts w:hint="cs"/>
          <w:rtl/>
        </w:rPr>
        <w:t>.</w:t>
      </w:r>
    </w:p>
    <w:p w:rsidR="00ED54A1" w:rsidRDefault="00ED54A1" w:rsidP="00ED54A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محل کلام نیز</w:t>
      </w:r>
      <w:r w:rsidR="0046499D">
        <w:rPr>
          <w:rFonts w:hint="cs"/>
          <w:rtl/>
        </w:rPr>
        <w:t xml:space="preserve"> شمول «صدق العادل» با جمع عرفی مشروط شد به کذب دلیل دیگر، و اگر هر دو خبر دروغ باشند شمول «صدق العادل» محال</w:t>
      </w:r>
      <w:r w:rsidR="00EF3130">
        <w:rPr>
          <w:rFonts w:hint="cs"/>
          <w:rtl/>
        </w:rPr>
        <w:t xml:space="preserve"> و جعل حجیت به متنافیین</w:t>
      </w:r>
      <w:r w:rsidR="0046499D">
        <w:rPr>
          <w:rFonts w:hint="cs"/>
          <w:rtl/>
        </w:rPr>
        <w:t xml:space="preserve"> است اما</w:t>
      </w:r>
      <w:r w:rsidR="00EF3130">
        <w:rPr>
          <w:rFonts w:hint="cs"/>
          <w:rtl/>
        </w:rPr>
        <w:t xml:space="preserve"> دروغ بودن هر دو معلوم نیست. بلکه دروغ بودن یکی معلوم است و اینجا شمول «صدق العادل»</w:t>
      </w:r>
      <w:r w:rsidR="0009157C">
        <w:rPr>
          <w:rFonts w:hint="cs"/>
          <w:rtl/>
        </w:rPr>
        <w:t xml:space="preserve"> نسبت به هر دو دلیل مشروط به دروغ بودن دیگری</w:t>
      </w:r>
      <w:r w:rsidR="00EF3130">
        <w:rPr>
          <w:rFonts w:hint="cs"/>
          <w:rtl/>
        </w:rPr>
        <w:t xml:space="preserve"> اشکالی ندارد.</w:t>
      </w:r>
      <w:r w:rsidR="0009157C">
        <w:rPr>
          <w:rFonts w:hint="cs"/>
          <w:rtl/>
        </w:rPr>
        <w:t xml:space="preserve"> چون در اطلاق در این صورت استحاله ندارد و ممکن است.</w:t>
      </w:r>
    </w:p>
    <w:p w:rsidR="0009157C" w:rsidRDefault="0009157C" w:rsidP="00ED54A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مضاف بر اینکه از اطلاق</w:t>
      </w:r>
      <w:r w:rsidR="00253CC5">
        <w:rPr>
          <w:rFonts w:hint="cs"/>
          <w:rtl/>
        </w:rPr>
        <w:t xml:space="preserve"> ـ که دلیل لفظی است و دلیل لفظی مثبتات خود را حجت میکند ـ کشف می شود که مطلق بودن مستحیل نبوده و امکان دارد.</w:t>
      </w:r>
    </w:p>
    <w:p w:rsidR="003250F8" w:rsidRDefault="003250F8" w:rsidP="00ED54A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توضیح: با شمول «صدق العادل» به حجیت مشروط به کذب دیگری امکان اطلاق کشف میشود.</w:t>
      </w:r>
      <w:r w:rsidR="00E13E3F">
        <w:rPr>
          <w:rFonts w:hint="cs"/>
          <w:rtl/>
        </w:rPr>
        <w:t xml:space="preserve"> وقتی صحیح است که شارع بفرماید این دلیل به شرط کذب دیگری حجت است و آن دلیل به شرط کذب دیگری حجت است</w:t>
      </w:r>
      <w:r w:rsidR="00F1166A">
        <w:rPr>
          <w:rFonts w:hint="cs"/>
          <w:rtl/>
        </w:rPr>
        <w:t xml:space="preserve"> امکان اطلاق کشف می شود.</w:t>
      </w:r>
      <w:bookmarkStart w:id="9" w:name="_GoBack"/>
      <w:bookmarkEnd w:id="9"/>
    </w:p>
    <w:p w:rsidR="00F1166A" w:rsidRDefault="00F1166A" w:rsidP="005609D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و فارق قسم دوم و سوم در همین نکته است، حجیت مشروط به کذب دیگری در قسم دوم لغو بود، چرا که با دروغ بودن دلیلی صدق دلیل دیگر ضروری است. اما در این قسم</w:t>
      </w:r>
      <w:r w:rsidR="005609DF">
        <w:rPr>
          <w:rFonts w:hint="cs"/>
          <w:rtl/>
        </w:rPr>
        <w:t xml:space="preserve"> حجیت مشروط به کذب دلیل دیگر امکان دارد و تحصیل حاصل نیست، چون صدق دلیل دیگر معلوم نبوده و نیازمند دلیل حجیت هستیم.</w:t>
      </w:r>
    </w:p>
    <w:p w:rsidR="00820842" w:rsidRPr="006162A2" w:rsidRDefault="005609DF" w:rsidP="005609DF">
      <w:pPr>
        <w:ind w:firstLine="284"/>
        <w:jc w:val="both"/>
        <w:rPr>
          <w:rtl/>
        </w:rPr>
      </w:pPr>
      <w:r>
        <w:rPr>
          <w:rFonts w:hint="cs"/>
          <w:rtl/>
        </w:rPr>
        <w:t>کلام محقق صدر را ملاحظه بفرمایید إن شاء الله فردا مناقشه کلام ایشان بیان می شود.</w:t>
      </w:r>
    </w:p>
    <w:sectPr w:rsidR="00820842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3F" w:rsidRDefault="0056003F" w:rsidP="008B750B">
      <w:pPr>
        <w:spacing w:line="240" w:lineRule="auto"/>
      </w:pPr>
      <w:r>
        <w:separator/>
      </w:r>
    </w:p>
  </w:endnote>
  <w:endnote w:type="continuationSeparator" w:id="0">
    <w:p w:rsidR="0056003F" w:rsidRDefault="0056003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55C0C" w:rsidRPr="00D55C0C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F3F8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U1mg1_13951013-060_mb1_mfeb.ir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3F" w:rsidRDefault="0056003F" w:rsidP="008B750B">
      <w:pPr>
        <w:spacing w:line="240" w:lineRule="auto"/>
      </w:pPr>
      <w:r>
        <w:separator/>
      </w:r>
    </w:p>
  </w:footnote>
  <w:footnote w:type="continuationSeparator" w:id="0">
    <w:p w:rsidR="0056003F" w:rsidRDefault="0056003F" w:rsidP="008B750B">
      <w:pPr>
        <w:spacing w:line="240" w:lineRule="auto"/>
      </w:pPr>
      <w:r>
        <w:continuationSeparator/>
      </w:r>
    </w:p>
  </w:footnote>
  <w:footnote w:id="1">
    <w:p w:rsidR="00E5432D" w:rsidRDefault="00E5432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C458B7">
        <w:rPr>
          <w:rFonts w:hint="cs"/>
          <w:rtl/>
        </w:rPr>
        <w:t>پرسش یکی از طلاب: علم اجمالی به عدم وجوب مضر به حجیت هر دو مدلول مطابقی است!</w:t>
      </w:r>
    </w:p>
    <w:p w:rsidR="00C458B7" w:rsidRDefault="00C458B7">
      <w:pPr>
        <w:pStyle w:val="FootnoteText"/>
        <w:rPr>
          <w:rFonts w:hint="cs"/>
          <w:rtl/>
        </w:rPr>
      </w:pPr>
      <w:r>
        <w:rPr>
          <w:rFonts w:hint="cs"/>
          <w:rtl/>
        </w:rPr>
        <w:t>پاسخ استاد: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علم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اجمالی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به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عدم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وجوب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یکی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مضر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نیست،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کما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اینکه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علم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اجمالی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به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کذب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یکی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از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استصحابین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مضر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نمی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باشد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چون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علم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اجمالی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موجب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اذن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در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مخالفت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قطعیه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نشده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و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سرایت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به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خصوصیات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نمی</w:t>
      </w:r>
      <w:r w:rsidRPr="00C458B7">
        <w:rPr>
          <w:rtl/>
        </w:rPr>
        <w:t xml:space="preserve"> </w:t>
      </w:r>
      <w:r w:rsidRPr="00C458B7">
        <w:rPr>
          <w:rFonts w:hint="cs"/>
          <w:rtl/>
        </w:rPr>
        <w:t>کند</w:t>
      </w:r>
      <w:r w:rsidRPr="00C458B7">
        <w:rPr>
          <w:rtl/>
        </w:rPr>
        <w:t>.</w:t>
      </w:r>
      <w:r w:rsidR="0049710D">
        <w:rPr>
          <w:rFonts w:hint="cs"/>
          <w:rtl/>
        </w:rPr>
        <w:t xml:space="preserve"> در خصوص هر کدام علم وجود ندارد و خصوص هر کدام محتمل الصدق است.</w:t>
      </w:r>
    </w:p>
    <w:p w:rsidR="005174E6" w:rsidRDefault="005174E6">
      <w:pPr>
        <w:pStyle w:val="FootnoteText"/>
        <w:rPr>
          <w:rFonts w:hint="cs"/>
          <w:rtl/>
        </w:rPr>
      </w:pPr>
      <w:r>
        <w:rPr>
          <w:rFonts w:hint="cs"/>
          <w:rtl/>
        </w:rPr>
        <w:t>پرسش یکی از طلاب: آیا علم اجمالی</w:t>
      </w:r>
      <w:r w:rsidR="00DD5FC2">
        <w:rPr>
          <w:rFonts w:hint="cs"/>
          <w:rtl/>
        </w:rPr>
        <w:t xml:space="preserve"> به کذب به </w:t>
      </w:r>
      <w:r w:rsidR="00CD63E8">
        <w:rPr>
          <w:rFonts w:hint="cs"/>
          <w:rtl/>
        </w:rPr>
        <w:t>صدور خصوص فرد سرایت می کند؟</w:t>
      </w:r>
    </w:p>
    <w:p w:rsidR="00CD63E8" w:rsidRDefault="00CD63E8">
      <w:pPr>
        <w:pStyle w:val="FootnoteText"/>
        <w:rPr>
          <w:rFonts w:hint="cs"/>
        </w:rPr>
      </w:pPr>
      <w:r>
        <w:rPr>
          <w:rFonts w:hint="cs"/>
          <w:rtl/>
        </w:rPr>
        <w:t>پاسخ استاد: اصل بحث در صدور است و تعارض در صدور است لکن مدعای محقق صدر آن است که در قسم اول با توجه به آن دو مقدمه تعارض وجود ندارد.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FF3F83">
      <w:rPr>
        <w:b/>
        <w:bCs/>
        <w:sz w:val="20"/>
        <w:szCs w:val="24"/>
        <w:rtl/>
      </w:rPr>
      <w:t>060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FF3F83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FF3F83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FF3F83">
      <w:rPr>
        <w:sz w:val="24"/>
        <w:szCs w:val="24"/>
        <w:rtl/>
      </w:rPr>
      <w:t>13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FF3F83">
      <w:rPr>
        <w:rFonts w:hint="cs"/>
        <w:sz w:val="24"/>
        <w:szCs w:val="24"/>
        <w:rtl/>
      </w:rPr>
      <w:t>اقوال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FF3F83">
      <w:rPr>
        <w:rFonts w:hint="cs"/>
        <w:sz w:val="24"/>
        <w:szCs w:val="24"/>
        <w:rtl/>
      </w:rPr>
      <w:t>محمود</w:t>
    </w:r>
    <w:r w:rsidR="00FF3F83">
      <w:rPr>
        <w:sz w:val="24"/>
        <w:szCs w:val="24"/>
        <w:rtl/>
      </w:rPr>
      <w:t xml:space="preserve"> </w:t>
    </w:r>
    <w:r w:rsidR="00FF3F83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FF3F83">
      <w:rPr>
        <w:rFonts w:hint="cs"/>
        <w:sz w:val="24"/>
        <w:szCs w:val="24"/>
        <w:rtl/>
      </w:rPr>
      <w:t>قول</w:t>
    </w:r>
    <w:r w:rsidR="00FF3F83">
      <w:rPr>
        <w:sz w:val="24"/>
        <w:szCs w:val="24"/>
        <w:rtl/>
      </w:rPr>
      <w:t xml:space="preserve"> </w:t>
    </w:r>
    <w:r w:rsidR="00FF3F83">
      <w:rPr>
        <w:rFonts w:hint="cs"/>
        <w:sz w:val="24"/>
        <w:szCs w:val="24"/>
        <w:rtl/>
      </w:rPr>
      <w:t>محقق</w:t>
    </w:r>
    <w:r w:rsidR="00FF3F83">
      <w:rPr>
        <w:sz w:val="24"/>
        <w:szCs w:val="24"/>
        <w:rtl/>
      </w:rPr>
      <w:t xml:space="preserve"> </w:t>
    </w:r>
    <w:r w:rsidR="00FF3F83">
      <w:rPr>
        <w:rFonts w:hint="cs"/>
        <w:sz w:val="24"/>
        <w:szCs w:val="24"/>
        <w:rtl/>
      </w:rPr>
      <w:t>صدر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5D0D1C"/>
    <w:multiLevelType w:val="hybridMultilevel"/>
    <w:tmpl w:val="CE8E9210"/>
    <w:lvl w:ilvl="0" w:tplc="15001B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37FA"/>
    <w:rsid w:val="00025777"/>
    <w:rsid w:val="000336BD"/>
    <w:rsid w:val="00034E83"/>
    <w:rsid w:val="000353D7"/>
    <w:rsid w:val="000643D5"/>
    <w:rsid w:val="00080A41"/>
    <w:rsid w:val="0008299B"/>
    <w:rsid w:val="000912BA"/>
    <w:rsid w:val="000913AA"/>
    <w:rsid w:val="0009157C"/>
    <w:rsid w:val="00096A0B"/>
    <w:rsid w:val="000B5DB5"/>
    <w:rsid w:val="000B6A18"/>
    <w:rsid w:val="000C3947"/>
    <w:rsid w:val="000D30E9"/>
    <w:rsid w:val="000D6818"/>
    <w:rsid w:val="000E335E"/>
    <w:rsid w:val="000E5093"/>
    <w:rsid w:val="000F16CF"/>
    <w:rsid w:val="000F5BAC"/>
    <w:rsid w:val="0011285C"/>
    <w:rsid w:val="00116B2B"/>
    <w:rsid w:val="00124E3D"/>
    <w:rsid w:val="00127E95"/>
    <w:rsid w:val="00130659"/>
    <w:rsid w:val="001347C7"/>
    <w:rsid w:val="001356B0"/>
    <w:rsid w:val="00142839"/>
    <w:rsid w:val="00151937"/>
    <w:rsid w:val="001523BB"/>
    <w:rsid w:val="00181844"/>
    <w:rsid w:val="001837E9"/>
    <w:rsid w:val="00183DDE"/>
    <w:rsid w:val="00187DFA"/>
    <w:rsid w:val="001A1EA5"/>
    <w:rsid w:val="001A2574"/>
    <w:rsid w:val="001A27D7"/>
    <w:rsid w:val="001A294E"/>
    <w:rsid w:val="001A4ED8"/>
    <w:rsid w:val="001B6799"/>
    <w:rsid w:val="001C1362"/>
    <w:rsid w:val="001D2E9A"/>
    <w:rsid w:val="001D597F"/>
    <w:rsid w:val="001D7063"/>
    <w:rsid w:val="001E3FD4"/>
    <w:rsid w:val="001F63F7"/>
    <w:rsid w:val="0020241A"/>
    <w:rsid w:val="00203821"/>
    <w:rsid w:val="0021630D"/>
    <w:rsid w:val="002225EC"/>
    <w:rsid w:val="00247D2F"/>
    <w:rsid w:val="00253CC5"/>
    <w:rsid w:val="00256560"/>
    <w:rsid w:val="0027605E"/>
    <w:rsid w:val="00281E00"/>
    <w:rsid w:val="00294A52"/>
    <w:rsid w:val="002B5497"/>
    <w:rsid w:val="002B575F"/>
    <w:rsid w:val="002B729B"/>
    <w:rsid w:val="002C53A2"/>
    <w:rsid w:val="002C6A1B"/>
    <w:rsid w:val="002D0040"/>
    <w:rsid w:val="002D72EF"/>
    <w:rsid w:val="002E220F"/>
    <w:rsid w:val="002E6BBF"/>
    <w:rsid w:val="00305106"/>
    <w:rsid w:val="003177EE"/>
    <w:rsid w:val="0032100F"/>
    <w:rsid w:val="003250F8"/>
    <w:rsid w:val="003273AC"/>
    <w:rsid w:val="0033402C"/>
    <w:rsid w:val="00340521"/>
    <w:rsid w:val="00345C73"/>
    <w:rsid w:val="00354A99"/>
    <w:rsid w:val="00360311"/>
    <w:rsid w:val="00360ECE"/>
    <w:rsid w:val="00361922"/>
    <w:rsid w:val="00390C2F"/>
    <w:rsid w:val="003970CD"/>
    <w:rsid w:val="00397466"/>
    <w:rsid w:val="003A5ED0"/>
    <w:rsid w:val="003A6148"/>
    <w:rsid w:val="003C33F6"/>
    <w:rsid w:val="003C3D2E"/>
    <w:rsid w:val="003C43A5"/>
    <w:rsid w:val="003C7260"/>
    <w:rsid w:val="003E1C5C"/>
    <w:rsid w:val="003E28C9"/>
    <w:rsid w:val="003F5B46"/>
    <w:rsid w:val="00401363"/>
    <w:rsid w:val="00402E47"/>
    <w:rsid w:val="00425015"/>
    <w:rsid w:val="00426AE1"/>
    <w:rsid w:val="00430994"/>
    <w:rsid w:val="004374B5"/>
    <w:rsid w:val="00441B6D"/>
    <w:rsid w:val="00450BD6"/>
    <w:rsid w:val="004556EF"/>
    <w:rsid w:val="00462B07"/>
    <w:rsid w:val="0046499D"/>
    <w:rsid w:val="00465BD2"/>
    <w:rsid w:val="004732A8"/>
    <w:rsid w:val="004871AA"/>
    <w:rsid w:val="004926E1"/>
    <w:rsid w:val="0049710D"/>
    <w:rsid w:val="004A2FEA"/>
    <w:rsid w:val="004D75C5"/>
    <w:rsid w:val="004E2186"/>
    <w:rsid w:val="004E66FB"/>
    <w:rsid w:val="004F470A"/>
    <w:rsid w:val="004F4C59"/>
    <w:rsid w:val="00500C8F"/>
    <w:rsid w:val="00501909"/>
    <w:rsid w:val="005128DF"/>
    <w:rsid w:val="005174E6"/>
    <w:rsid w:val="005206FE"/>
    <w:rsid w:val="005257ED"/>
    <w:rsid w:val="005306F8"/>
    <w:rsid w:val="0054023D"/>
    <w:rsid w:val="00551768"/>
    <w:rsid w:val="00557089"/>
    <w:rsid w:val="0056003F"/>
    <w:rsid w:val="005609DF"/>
    <w:rsid w:val="0056213C"/>
    <w:rsid w:val="00562853"/>
    <w:rsid w:val="00567334"/>
    <w:rsid w:val="00577363"/>
    <w:rsid w:val="00580C24"/>
    <w:rsid w:val="00596043"/>
    <w:rsid w:val="005968EF"/>
    <w:rsid w:val="00596C1E"/>
    <w:rsid w:val="005A2E26"/>
    <w:rsid w:val="005A405A"/>
    <w:rsid w:val="005C0955"/>
    <w:rsid w:val="005C0DAE"/>
    <w:rsid w:val="005C188E"/>
    <w:rsid w:val="005C498C"/>
    <w:rsid w:val="005D2349"/>
    <w:rsid w:val="005E5507"/>
    <w:rsid w:val="005E607B"/>
    <w:rsid w:val="00601229"/>
    <w:rsid w:val="00603B67"/>
    <w:rsid w:val="00605464"/>
    <w:rsid w:val="00614935"/>
    <w:rsid w:val="006162A2"/>
    <w:rsid w:val="0063256E"/>
    <w:rsid w:val="00635219"/>
    <w:rsid w:val="00635EC0"/>
    <w:rsid w:val="00640B58"/>
    <w:rsid w:val="00651B02"/>
    <w:rsid w:val="00651B19"/>
    <w:rsid w:val="00660A29"/>
    <w:rsid w:val="00683C15"/>
    <w:rsid w:val="00695519"/>
    <w:rsid w:val="006A4134"/>
    <w:rsid w:val="006A5DDA"/>
    <w:rsid w:val="006A6057"/>
    <w:rsid w:val="006A6701"/>
    <w:rsid w:val="006A6D43"/>
    <w:rsid w:val="006B21F4"/>
    <w:rsid w:val="006B3753"/>
    <w:rsid w:val="006B7AD6"/>
    <w:rsid w:val="006C50FD"/>
    <w:rsid w:val="006D44C1"/>
    <w:rsid w:val="006E1D3D"/>
    <w:rsid w:val="006E5651"/>
    <w:rsid w:val="006E5B85"/>
    <w:rsid w:val="00701D6F"/>
    <w:rsid w:val="0070265B"/>
    <w:rsid w:val="00704813"/>
    <w:rsid w:val="007147BC"/>
    <w:rsid w:val="0072290D"/>
    <w:rsid w:val="00723D6D"/>
    <w:rsid w:val="00724537"/>
    <w:rsid w:val="00731724"/>
    <w:rsid w:val="0073474B"/>
    <w:rsid w:val="00735511"/>
    <w:rsid w:val="00737D59"/>
    <w:rsid w:val="00744DE6"/>
    <w:rsid w:val="00762452"/>
    <w:rsid w:val="007627DF"/>
    <w:rsid w:val="007639E0"/>
    <w:rsid w:val="00775507"/>
    <w:rsid w:val="0078594B"/>
    <w:rsid w:val="00795E02"/>
    <w:rsid w:val="007979D0"/>
    <w:rsid w:val="007A4E18"/>
    <w:rsid w:val="007A7B8C"/>
    <w:rsid w:val="007B4B0F"/>
    <w:rsid w:val="007B678E"/>
    <w:rsid w:val="007C6115"/>
    <w:rsid w:val="007C6D9E"/>
    <w:rsid w:val="007D1C43"/>
    <w:rsid w:val="007D6C53"/>
    <w:rsid w:val="007E1E87"/>
    <w:rsid w:val="007E5B3F"/>
    <w:rsid w:val="007F2257"/>
    <w:rsid w:val="0080091D"/>
    <w:rsid w:val="00804108"/>
    <w:rsid w:val="00816367"/>
    <w:rsid w:val="00816A0B"/>
    <w:rsid w:val="00820842"/>
    <w:rsid w:val="008220A5"/>
    <w:rsid w:val="00830C53"/>
    <w:rsid w:val="00837FAA"/>
    <w:rsid w:val="00841F77"/>
    <w:rsid w:val="00863390"/>
    <w:rsid w:val="0086385C"/>
    <w:rsid w:val="00871916"/>
    <w:rsid w:val="008A510E"/>
    <w:rsid w:val="008A522A"/>
    <w:rsid w:val="008B4464"/>
    <w:rsid w:val="008B750B"/>
    <w:rsid w:val="008C3162"/>
    <w:rsid w:val="008E3924"/>
    <w:rsid w:val="008F13F7"/>
    <w:rsid w:val="008F4EB0"/>
    <w:rsid w:val="008F5B4D"/>
    <w:rsid w:val="00907425"/>
    <w:rsid w:val="00912B30"/>
    <w:rsid w:val="00923C34"/>
    <w:rsid w:val="00924152"/>
    <w:rsid w:val="0092513D"/>
    <w:rsid w:val="00927A9F"/>
    <w:rsid w:val="009335CC"/>
    <w:rsid w:val="00935A55"/>
    <w:rsid w:val="00941CEB"/>
    <w:rsid w:val="00950489"/>
    <w:rsid w:val="00953B28"/>
    <w:rsid w:val="00954322"/>
    <w:rsid w:val="00957CAA"/>
    <w:rsid w:val="0096778A"/>
    <w:rsid w:val="00970CD8"/>
    <w:rsid w:val="00977656"/>
    <w:rsid w:val="00983834"/>
    <w:rsid w:val="0098794D"/>
    <w:rsid w:val="00993C5D"/>
    <w:rsid w:val="0099497B"/>
    <w:rsid w:val="009B0D05"/>
    <w:rsid w:val="009B0EBF"/>
    <w:rsid w:val="009B4CA6"/>
    <w:rsid w:val="009B79F8"/>
    <w:rsid w:val="009D13FD"/>
    <w:rsid w:val="009D1985"/>
    <w:rsid w:val="009D266A"/>
    <w:rsid w:val="009F7E07"/>
    <w:rsid w:val="00A04BE5"/>
    <w:rsid w:val="00A10A11"/>
    <w:rsid w:val="00A13C6A"/>
    <w:rsid w:val="00A17B09"/>
    <w:rsid w:val="00A25019"/>
    <w:rsid w:val="00A457C6"/>
    <w:rsid w:val="00A46AD0"/>
    <w:rsid w:val="00A47063"/>
    <w:rsid w:val="00A473A8"/>
    <w:rsid w:val="00A61AC8"/>
    <w:rsid w:val="00A655FB"/>
    <w:rsid w:val="00A65D4C"/>
    <w:rsid w:val="00A846B8"/>
    <w:rsid w:val="00A94942"/>
    <w:rsid w:val="00AA40D7"/>
    <w:rsid w:val="00AA4291"/>
    <w:rsid w:val="00AB5F7D"/>
    <w:rsid w:val="00AC0C50"/>
    <w:rsid w:val="00AC6FE2"/>
    <w:rsid w:val="00AC7C09"/>
    <w:rsid w:val="00AF3925"/>
    <w:rsid w:val="00B15BE9"/>
    <w:rsid w:val="00B20744"/>
    <w:rsid w:val="00B2292F"/>
    <w:rsid w:val="00B43169"/>
    <w:rsid w:val="00B55AE4"/>
    <w:rsid w:val="00B739B0"/>
    <w:rsid w:val="00B814A3"/>
    <w:rsid w:val="00B96F38"/>
    <w:rsid w:val="00BC3AA1"/>
    <w:rsid w:val="00BD0E74"/>
    <w:rsid w:val="00BD5F8C"/>
    <w:rsid w:val="00BE29DD"/>
    <w:rsid w:val="00BF1EAC"/>
    <w:rsid w:val="00C066AF"/>
    <w:rsid w:val="00C10E06"/>
    <w:rsid w:val="00C145B8"/>
    <w:rsid w:val="00C229F2"/>
    <w:rsid w:val="00C2438F"/>
    <w:rsid w:val="00C32A7E"/>
    <w:rsid w:val="00C34F28"/>
    <w:rsid w:val="00C35442"/>
    <w:rsid w:val="00C368DF"/>
    <w:rsid w:val="00C440AC"/>
    <w:rsid w:val="00C458B7"/>
    <w:rsid w:val="00C45BB1"/>
    <w:rsid w:val="00C57B5C"/>
    <w:rsid w:val="00C606EF"/>
    <w:rsid w:val="00C61049"/>
    <w:rsid w:val="00C63FDE"/>
    <w:rsid w:val="00C63FFE"/>
    <w:rsid w:val="00C76C2C"/>
    <w:rsid w:val="00C824AF"/>
    <w:rsid w:val="00C91EB6"/>
    <w:rsid w:val="00CA10B0"/>
    <w:rsid w:val="00CA2F8E"/>
    <w:rsid w:val="00CA747A"/>
    <w:rsid w:val="00CA7FD5"/>
    <w:rsid w:val="00CB3287"/>
    <w:rsid w:val="00CB33E2"/>
    <w:rsid w:val="00CB4E68"/>
    <w:rsid w:val="00CC2733"/>
    <w:rsid w:val="00CC3F46"/>
    <w:rsid w:val="00CD0050"/>
    <w:rsid w:val="00CD63E8"/>
    <w:rsid w:val="00CE7481"/>
    <w:rsid w:val="00CF0A8F"/>
    <w:rsid w:val="00D02A4C"/>
    <w:rsid w:val="00D048CE"/>
    <w:rsid w:val="00D10998"/>
    <w:rsid w:val="00D23391"/>
    <w:rsid w:val="00D244F5"/>
    <w:rsid w:val="00D31805"/>
    <w:rsid w:val="00D502AE"/>
    <w:rsid w:val="00D552B9"/>
    <w:rsid w:val="00D55C0C"/>
    <w:rsid w:val="00D74021"/>
    <w:rsid w:val="00D76D01"/>
    <w:rsid w:val="00D922A9"/>
    <w:rsid w:val="00D9394A"/>
    <w:rsid w:val="00DA185D"/>
    <w:rsid w:val="00DB0CBB"/>
    <w:rsid w:val="00DB67CC"/>
    <w:rsid w:val="00DD5FC2"/>
    <w:rsid w:val="00DD6691"/>
    <w:rsid w:val="00DE1070"/>
    <w:rsid w:val="00E00219"/>
    <w:rsid w:val="00E0316B"/>
    <w:rsid w:val="00E13E3F"/>
    <w:rsid w:val="00E25E10"/>
    <w:rsid w:val="00E5219B"/>
    <w:rsid w:val="00E532B4"/>
    <w:rsid w:val="00E5432D"/>
    <w:rsid w:val="00E5518B"/>
    <w:rsid w:val="00E609FE"/>
    <w:rsid w:val="00E63A4F"/>
    <w:rsid w:val="00E75920"/>
    <w:rsid w:val="00E80D96"/>
    <w:rsid w:val="00E871FA"/>
    <w:rsid w:val="00E9227A"/>
    <w:rsid w:val="00E936A4"/>
    <w:rsid w:val="00E954BB"/>
    <w:rsid w:val="00EA45E7"/>
    <w:rsid w:val="00EB5CD4"/>
    <w:rsid w:val="00EB78E3"/>
    <w:rsid w:val="00EC1C4B"/>
    <w:rsid w:val="00EC735A"/>
    <w:rsid w:val="00ED54A1"/>
    <w:rsid w:val="00EF27FE"/>
    <w:rsid w:val="00EF3130"/>
    <w:rsid w:val="00F07FB6"/>
    <w:rsid w:val="00F1166A"/>
    <w:rsid w:val="00F14FAD"/>
    <w:rsid w:val="00F16B53"/>
    <w:rsid w:val="00F318BE"/>
    <w:rsid w:val="00F33297"/>
    <w:rsid w:val="00F343FB"/>
    <w:rsid w:val="00F359FE"/>
    <w:rsid w:val="00F42159"/>
    <w:rsid w:val="00F4256E"/>
    <w:rsid w:val="00F42EE1"/>
    <w:rsid w:val="00F56C95"/>
    <w:rsid w:val="00F64141"/>
    <w:rsid w:val="00F67508"/>
    <w:rsid w:val="00F71FC9"/>
    <w:rsid w:val="00F73B48"/>
    <w:rsid w:val="00F74F51"/>
    <w:rsid w:val="00F767FA"/>
    <w:rsid w:val="00F842AD"/>
    <w:rsid w:val="00F914EB"/>
    <w:rsid w:val="00F91B85"/>
    <w:rsid w:val="00FA3B17"/>
    <w:rsid w:val="00FA5E8D"/>
    <w:rsid w:val="00FA5F3D"/>
    <w:rsid w:val="00FB399E"/>
    <w:rsid w:val="00FB5CBA"/>
    <w:rsid w:val="00FB7F50"/>
    <w:rsid w:val="00FC275F"/>
    <w:rsid w:val="00FC2A85"/>
    <w:rsid w:val="00FC40AF"/>
    <w:rsid w:val="00FD0A16"/>
    <w:rsid w:val="00FD41EE"/>
    <w:rsid w:val="00FE3979"/>
    <w:rsid w:val="00FE3D7D"/>
    <w:rsid w:val="00FE58DB"/>
    <w:rsid w:val="00FE6DCF"/>
    <w:rsid w:val="00FF3F83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94F3-F328-44FF-99A7-9605296E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557</TotalTime>
  <Pages>7</Pages>
  <Words>1547</Words>
  <Characters>8822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10349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18</cp:revision>
  <dcterms:created xsi:type="dcterms:W3CDTF">2017-01-02T08:37:00Z</dcterms:created>
  <dcterms:modified xsi:type="dcterms:W3CDTF">2017-01-02T19:56:00Z</dcterms:modified>
</cp:coreProperties>
</file>