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253001">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0152B3" w:rsidRDefault="00A0152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72846844" w:history="1">
        <w:r w:rsidR="000152B3" w:rsidRPr="004F6215">
          <w:rPr>
            <w:rStyle w:val="Hyperlink"/>
            <w:rFonts w:hint="eastAsia"/>
            <w:noProof/>
            <w:rtl/>
          </w:rPr>
          <w:t>قاعده</w:t>
        </w:r>
        <w:r w:rsidR="000152B3" w:rsidRPr="004F6215">
          <w:rPr>
            <w:rStyle w:val="Hyperlink"/>
            <w:noProof/>
            <w:rtl/>
          </w:rPr>
          <w:t xml:space="preserve"> «</w:t>
        </w:r>
        <w:r w:rsidR="000152B3" w:rsidRPr="004F6215">
          <w:rPr>
            <w:rStyle w:val="Hyperlink"/>
            <w:rFonts w:hint="eastAsia"/>
            <w:noProof/>
            <w:rtl/>
          </w:rPr>
          <w:t>الجمع</w:t>
        </w:r>
        <w:r w:rsidR="000152B3" w:rsidRPr="004F6215">
          <w:rPr>
            <w:rStyle w:val="Hyperlink"/>
            <w:noProof/>
            <w:rtl/>
          </w:rPr>
          <w:t xml:space="preserve"> </w:t>
        </w:r>
        <w:r w:rsidR="000152B3" w:rsidRPr="004F6215">
          <w:rPr>
            <w:rStyle w:val="Hyperlink"/>
            <w:rFonts w:hint="eastAsia"/>
            <w:noProof/>
            <w:rtl/>
          </w:rPr>
          <w:t>مهما</w:t>
        </w:r>
        <w:r w:rsidR="000152B3" w:rsidRPr="004F6215">
          <w:rPr>
            <w:rStyle w:val="Hyperlink"/>
            <w:noProof/>
            <w:rtl/>
          </w:rPr>
          <w:t xml:space="preserve"> </w:t>
        </w:r>
        <w:r w:rsidR="000152B3" w:rsidRPr="004F6215">
          <w:rPr>
            <w:rStyle w:val="Hyperlink"/>
            <w:rFonts w:hint="eastAsia"/>
            <w:noProof/>
            <w:rtl/>
          </w:rPr>
          <w:t>امکن</w:t>
        </w:r>
        <w:r w:rsidR="000152B3" w:rsidRPr="004F6215">
          <w:rPr>
            <w:rStyle w:val="Hyperlink"/>
            <w:noProof/>
            <w:rtl/>
          </w:rPr>
          <w:t xml:space="preserve"> ...»</w:t>
        </w:r>
        <w:r w:rsidR="000152B3">
          <w:rPr>
            <w:noProof/>
            <w:webHidden/>
            <w:rtl/>
          </w:rPr>
          <w:tab/>
        </w:r>
        <w:r w:rsidR="000152B3">
          <w:rPr>
            <w:noProof/>
            <w:webHidden/>
            <w:rtl/>
          </w:rPr>
          <w:fldChar w:fldCharType="begin"/>
        </w:r>
        <w:r w:rsidR="000152B3">
          <w:rPr>
            <w:noProof/>
            <w:webHidden/>
            <w:rtl/>
          </w:rPr>
          <w:instrText xml:space="preserve"> </w:instrText>
        </w:r>
        <w:r w:rsidR="000152B3">
          <w:rPr>
            <w:noProof/>
            <w:webHidden/>
          </w:rPr>
          <w:instrText>PAGEREF</w:instrText>
        </w:r>
        <w:r w:rsidR="000152B3">
          <w:rPr>
            <w:noProof/>
            <w:webHidden/>
            <w:rtl/>
          </w:rPr>
          <w:instrText xml:space="preserve"> _</w:instrText>
        </w:r>
        <w:r w:rsidR="000152B3">
          <w:rPr>
            <w:noProof/>
            <w:webHidden/>
          </w:rPr>
          <w:instrText>Toc</w:instrText>
        </w:r>
        <w:r w:rsidR="000152B3">
          <w:rPr>
            <w:noProof/>
            <w:webHidden/>
            <w:rtl/>
          </w:rPr>
          <w:instrText xml:space="preserve">472846844 </w:instrText>
        </w:r>
        <w:r w:rsidR="000152B3">
          <w:rPr>
            <w:noProof/>
            <w:webHidden/>
          </w:rPr>
          <w:instrText>\h</w:instrText>
        </w:r>
        <w:r w:rsidR="000152B3">
          <w:rPr>
            <w:noProof/>
            <w:webHidden/>
            <w:rtl/>
          </w:rPr>
          <w:instrText xml:space="preserve"> </w:instrText>
        </w:r>
        <w:r w:rsidR="000152B3">
          <w:rPr>
            <w:noProof/>
            <w:webHidden/>
            <w:rtl/>
          </w:rPr>
        </w:r>
        <w:r w:rsidR="000152B3">
          <w:rPr>
            <w:noProof/>
            <w:webHidden/>
            <w:rtl/>
          </w:rPr>
          <w:fldChar w:fldCharType="separate"/>
        </w:r>
        <w:r w:rsidR="000152B3">
          <w:rPr>
            <w:noProof/>
            <w:webHidden/>
            <w:rtl/>
          </w:rPr>
          <w:t>2</w:t>
        </w:r>
        <w:r w:rsidR="000152B3">
          <w:rPr>
            <w:noProof/>
            <w:webHidden/>
            <w:rtl/>
          </w:rPr>
          <w:fldChar w:fldCharType="end"/>
        </w:r>
      </w:hyperlink>
    </w:p>
    <w:p w:rsidR="000152B3" w:rsidRDefault="003B7F50">
      <w:pPr>
        <w:pStyle w:val="TOC2"/>
        <w:tabs>
          <w:tab w:val="right" w:leader="dot" w:pos="10194"/>
        </w:tabs>
        <w:rPr>
          <w:rFonts w:asciiTheme="minorHAnsi" w:eastAsiaTheme="minorEastAsia" w:hAnsiTheme="minorHAnsi" w:cstheme="minorBidi"/>
          <w:bCs w:val="0"/>
          <w:noProof/>
          <w:color w:val="auto"/>
          <w:szCs w:val="22"/>
          <w:rtl/>
          <w:lang w:bidi="ar-SA"/>
        </w:rPr>
      </w:pPr>
      <w:hyperlink w:anchor="_Toc472846845" w:history="1">
        <w:r w:rsidR="000152B3" w:rsidRPr="004F6215">
          <w:rPr>
            <w:rStyle w:val="Hyperlink"/>
            <w:rFonts w:hint="eastAsia"/>
            <w:noProof/>
            <w:rtl/>
          </w:rPr>
          <w:t>خواستگاه</w:t>
        </w:r>
        <w:r w:rsidR="000152B3" w:rsidRPr="004F6215">
          <w:rPr>
            <w:rStyle w:val="Hyperlink"/>
            <w:noProof/>
            <w:rtl/>
          </w:rPr>
          <w:t xml:space="preserve"> </w:t>
        </w:r>
        <w:r w:rsidR="000152B3" w:rsidRPr="004F6215">
          <w:rPr>
            <w:rStyle w:val="Hyperlink"/>
            <w:rFonts w:hint="eastAsia"/>
            <w:noProof/>
            <w:rtl/>
          </w:rPr>
          <w:t>بحث</w:t>
        </w:r>
        <w:r w:rsidR="000152B3">
          <w:rPr>
            <w:noProof/>
            <w:webHidden/>
            <w:rtl/>
          </w:rPr>
          <w:tab/>
        </w:r>
        <w:r w:rsidR="000152B3">
          <w:rPr>
            <w:noProof/>
            <w:webHidden/>
            <w:rtl/>
          </w:rPr>
          <w:fldChar w:fldCharType="begin"/>
        </w:r>
        <w:r w:rsidR="000152B3">
          <w:rPr>
            <w:noProof/>
            <w:webHidden/>
            <w:rtl/>
          </w:rPr>
          <w:instrText xml:space="preserve"> </w:instrText>
        </w:r>
        <w:r w:rsidR="000152B3">
          <w:rPr>
            <w:noProof/>
            <w:webHidden/>
          </w:rPr>
          <w:instrText>PAGEREF</w:instrText>
        </w:r>
        <w:r w:rsidR="000152B3">
          <w:rPr>
            <w:noProof/>
            <w:webHidden/>
            <w:rtl/>
          </w:rPr>
          <w:instrText xml:space="preserve"> _</w:instrText>
        </w:r>
        <w:r w:rsidR="000152B3">
          <w:rPr>
            <w:noProof/>
            <w:webHidden/>
          </w:rPr>
          <w:instrText>Toc</w:instrText>
        </w:r>
        <w:r w:rsidR="000152B3">
          <w:rPr>
            <w:noProof/>
            <w:webHidden/>
            <w:rtl/>
          </w:rPr>
          <w:instrText xml:space="preserve">472846845 </w:instrText>
        </w:r>
        <w:r w:rsidR="000152B3">
          <w:rPr>
            <w:noProof/>
            <w:webHidden/>
          </w:rPr>
          <w:instrText>\h</w:instrText>
        </w:r>
        <w:r w:rsidR="000152B3">
          <w:rPr>
            <w:noProof/>
            <w:webHidden/>
            <w:rtl/>
          </w:rPr>
          <w:instrText xml:space="preserve"> </w:instrText>
        </w:r>
        <w:r w:rsidR="000152B3">
          <w:rPr>
            <w:noProof/>
            <w:webHidden/>
            <w:rtl/>
          </w:rPr>
        </w:r>
        <w:r w:rsidR="000152B3">
          <w:rPr>
            <w:noProof/>
            <w:webHidden/>
            <w:rtl/>
          </w:rPr>
          <w:fldChar w:fldCharType="separate"/>
        </w:r>
        <w:r w:rsidR="000152B3">
          <w:rPr>
            <w:noProof/>
            <w:webHidden/>
            <w:rtl/>
          </w:rPr>
          <w:t>2</w:t>
        </w:r>
        <w:r w:rsidR="000152B3">
          <w:rPr>
            <w:noProof/>
            <w:webHidden/>
            <w:rtl/>
          </w:rPr>
          <w:fldChar w:fldCharType="end"/>
        </w:r>
      </w:hyperlink>
    </w:p>
    <w:p w:rsidR="000152B3" w:rsidRDefault="003B7F50">
      <w:pPr>
        <w:pStyle w:val="TOC2"/>
        <w:tabs>
          <w:tab w:val="right" w:leader="dot" w:pos="10194"/>
        </w:tabs>
        <w:rPr>
          <w:rFonts w:asciiTheme="minorHAnsi" w:eastAsiaTheme="minorEastAsia" w:hAnsiTheme="minorHAnsi" w:cstheme="minorBidi"/>
          <w:bCs w:val="0"/>
          <w:noProof/>
          <w:color w:val="auto"/>
          <w:szCs w:val="22"/>
          <w:rtl/>
          <w:lang w:bidi="ar-SA"/>
        </w:rPr>
      </w:pPr>
      <w:hyperlink w:anchor="_Toc472846846" w:history="1">
        <w:r w:rsidR="000152B3" w:rsidRPr="004F6215">
          <w:rPr>
            <w:rStyle w:val="Hyperlink"/>
            <w:rFonts w:hint="eastAsia"/>
            <w:noProof/>
            <w:rtl/>
          </w:rPr>
          <w:t>اقوال</w:t>
        </w:r>
        <w:r w:rsidR="000152B3">
          <w:rPr>
            <w:noProof/>
            <w:webHidden/>
            <w:rtl/>
          </w:rPr>
          <w:tab/>
        </w:r>
        <w:r w:rsidR="000152B3">
          <w:rPr>
            <w:noProof/>
            <w:webHidden/>
            <w:rtl/>
          </w:rPr>
          <w:fldChar w:fldCharType="begin"/>
        </w:r>
        <w:r w:rsidR="000152B3">
          <w:rPr>
            <w:noProof/>
            <w:webHidden/>
            <w:rtl/>
          </w:rPr>
          <w:instrText xml:space="preserve"> </w:instrText>
        </w:r>
        <w:r w:rsidR="000152B3">
          <w:rPr>
            <w:noProof/>
            <w:webHidden/>
          </w:rPr>
          <w:instrText>PAGEREF</w:instrText>
        </w:r>
        <w:r w:rsidR="000152B3">
          <w:rPr>
            <w:noProof/>
            <w:webHidden/>
            <w:rtl/>
          </w:rPr>
          <w:instrText xml:space="preserve"> _</w:instrText>
        </w:r>
        <w:r w:rsidR="000152B3">
          <w:rPr>
            <w:noProof/>
            <w:webHidden/>
          </w:rPr>
          <w:instrText>Toc</w:instrText>
        </w:r>
        <w:r w:rsidR="000152B3">
          <w:rPr>
            <w:noProof/>
            <w:webHidden/>
            <w:rtl/>
          </w:rPr>
          <w:instrText xml:space="preserve">472846846 </w:instrText>
        </w:r>
        <w:r w:rsidR="000152B3">
          <w:rPr>
            <w:noProof/>
            <w:webHidden/>
          </w:rPr>
          <w:instrText>\h</w:instrText>
        </w:r>
        <w:r w:rsidR="000152B3">
          <w:rPr>
            <w:noProof/>
            <w:webHidden/>
            <w:rtl/>
          </w:rPr>
          <w:instrText xml:space="preserve"> </w:instrText>
        </w:r>
        <w:r w:rsidR="000152B3">
          <w:rPr>
            <w:noProof/>
            <w:webHidden/>
            <w:rtl/>
          </w:rPr>
        </w:r>
        <w:r w:rsidR="000152B3">
          <w:rPr>
            <w:noProof/>
            <w:webHidden/>
            <w:rtl/>
          </w:rPr>
          <w:fldChar w:fldCharType="separate"/>
        </w:r>
        <w:r w:rsidR="000152B3">
          <w:rPr>
            <w:noProof/>
            <w:webHidden/>
            <w:rtl/>
          </w:rPr>
          <w:t>2</w:t>
        </w:r>
        <w:r w:rsidR="000152B3">
          <w:rPr>
            <w:noProof/>
            <w:webHidden/>
            <w:rtl/>
          </w:rPr>
          <w:fldChar w:fldCharType="end"/>
        </w:r>
      </w:hyperlink>
    </w:p>
    <w:p w:rsidR="000152B3" w:rsidRDefault="003B7F50">
      <w:pPr>
        <w:pStyle w:val="TOC2"/>
        <w:tabs>
          <w:tab w:val="right" w:leader="dot" w:pos="10194"/>
        </w:tabs>
        <w:rPr>
          <w:rFonts w:asciiTheme="minorHAnsi" w:eastAsiaTheme="minorEastAsia" w:hAnsiTheme="minorHAnsi" w:cstheme="minorBidi"/>
          <w:bCs w:val="0"/>
          <w:noProof/>
          <w:color w:val="auto"/>
          <w:szCs w:val="22"/>
          <w:rtl/>
          <w:lang w:bidi="ar-SA"/>
        </w:rPr>
      </w:pPr>
      <w:hyperlink w:anchor="_Toc472846847" w:history="1">
        <w:r w:rsidR="000152B3" w:rsidRPr="004F6215">
          <w:rPr>
            <w:rStyle w:val="Hyperlink"/>
            <w:rFonts w:hint="eastAsia"/>
            <w:noProof/>
            <w:rtl/>
          </w:rPr>
          <w:t>ادله</w:t>
        </w:r>
        <w:r w:rsidR="000152B3">
          <w:rPr>
            <w:noProof/>
            <w:webHidden/>
            <w:rtl/>
          </w:rPr>
          <w:tab/>
        </w:r>
        <w:r w:rsidR="000152B3">
          <w:rPr>
            <w:noProof/>
            <w:webHidden/>
            <w:rtl/>
          </w:rPr>
          <w:fldChar w:fldCharType="begin"/>
        </w:r>
        <w:r w:rsidR="000152B3">
          <w:rPr>
            <w:noProof/>
            <w:webHidden/>
            <w:rtl/>
          </w:rPr>
          <w:instrText xml:space="preserve"> </w:instrText>
        </w:r>
        <w:r w:rsidR="000152B3">
          <w:rPr>
            <w:noProof/>
            <w:webHidden/>
          </w:rPr>
          <w:instrText>PAGEREF</w:instrText>
        </w:r>
        <w:r w:rsidR="000152B3">
          <w:rPr>
            <w:noProof/>
            <w:webHidden/>
            <w:rtl/>
          </w:rPr>
          <w:instrText xml:space="preserve"> _</w:instrText>
        </w:r>
        <w:r w:rsidR="000152B3">
          <w:rPr>
            <w:noProof/>
            <w:webHidden/>
          </w:rPr>
          <w:instrText>Toc</w:instrText>
        </w:r>
        <w:r w:rsidR="000152B3">
          <w:rPr>
            <w:noProof/>
            <w:webHidden/>
            <w:rtl/>
          </w:rPr>
          <w:instrText xml:space="preserve">472846847 </w:instrText>
        </w:r>
        <w:r w:rsidR="000152B3">
          <w:rPr>
            <w:noProof/>
            <w:webHidden/>
          </w:rPr>
          <w:instrText>\h</w:instrText>
        </w:r>
        <w:r w:rsidR="000152B3">
          <w:rPr>
            <w:noProof/>
            <w:webHidden/>
            <w:rtl/>
          </w:rPr>
          <w:instrText xml:space="preserve"> </w:instrText>
        </w:r>
        <w:r w:rsidR="000152B3">
          <w:rPr>
            <w:noProof/>
            <w:webHidden/>
            <w:rtl/>
          </w:rPr>
        </w:r>
        <w:r w:rsidR="000152B3">
          <w:rPr>
            <w:noProof/>
            <w:webHidden/>
            <w:rtl/>
          </w:rPr>
          <w:fldChar w:fldCharType="separate"/>
        </w:r>
        <w:r w:rsidR="000152B3">
          <w:rPr>
            <w:noProof/>
            <w:webHidden/>
            <w:rtl/>
          </w:rPr>
          <w:t>3</w:t>
        </w:r>
        <w:r w:rsidR="000152B3">
          <w:rPr>
            <w:noProof/>
            <w:webHidden/>
            <w:rtl/>
          </w:rPr>
          <w:fldChar w:fldCharType="end"/>
        </w:r>
      </w:hyperlink>
    </w:p>
    <w:p w:rsidR="000152B3" w:rsidRDefault="003B7F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472846848" w:history="1">
        <w:r w:rsidR="000152B3" w:rsidRPr="004F6215">
          <w:rPr>
            <w:rStyle w:val="Hyperlink"/>
            <w:rFonts w:hint="eastAsia"/>
            <w:noProof/>
            <w:rtl/>
          </w:rPr>
          <w:t>دل</w:t>
        </w:r>
        <w:r w:rsidR="000152B3" w:rsidRPr="004F6215">
          <w:rPr>
            <w:rStyle w:val="Hyperlink"/>
            <w:rFonts w:hint="cs"/>
            <w:noProof/>
            <w:rtl/>
          </w:rPr>
          <w:t>ی</w:t>
        </w:r>
        <w:r w:rsidR="000152B3" w:rsidRPr="004F6215">
          <w:rPr>
            <w:rStyle w:val="Hyperlink"/>
            <w:rFonts w:hint="eastAsia"/>
            <w:noProof/>
            <w:rtl/>
          </w:rPr>
          <w:t>ل</w:t>
        </w:r>
        <w:r w:rsidR="000152B3" w:rsidRPr="004F6215">
          <w:rPr>
            <w:rStyle w:val="Hyperlink"/>
            <w:noProof/>
            <w:rtl/>
          </w:rPr>
          <w:t xml:space="preserve"> </w:t>
        </w:r>
        <w:r w:rsidR="000152B3" w:rsidRPr="004F6215">
          <w:rPr>
            <w:rStyle w:val="Hyperlink"/>
            <w:rFonts w:hint="eastAsia"/>
            <w:noProof/>
            <w:rtl/>
          </w:rPr>
          <w:t>قاعده</w:t>
        </w:r>
        <w:r w:rsidR="000152B3">
          <w:rPr>
            <w:noProof/>
            <w:webHidden/>
            <w:rtl/>
          </w:rPr>
          <w:tab/>
        </w:r>
        <w:r w:rsidR="000152B3">
          <w:rPr>
            <w:noProof/>
            <w:webHidden/>
            <w:rtl/>
          </w:rPr>
          <w:fldChar w:fldCharType="begin"/>
        </w:r>
        <w:r w:rsidR="000152B3">
          <w:rPr>
            <w:noProof/>
            <w:webHidden/>
            <w:rtl/>
          </w:rPr>
          <w:instrText xml:space="preserve"> </w:instrText>
        </w:r>
        <w:r w:rsidR="000152B3">
          <w:rPr>
            <w:noProof/>
            <w:webHidden/>
          </w:rPr>
          <w:instrText>PAGEREF</w:instrText>
        </w:r>
        <w:r w:rsidR="000152B3">
          <w:rPr>
            <w:noProof/>
            <w:webHidden/>
            <w:rtl/>
          </w:rPr>
          <w:instrText xml:space="preserve"> _</w:instrText>
        </w:r>
        <w:r w:rsidR="000152B3">
          <w:rPr>
            <w:noProof/>
            <w:webHidden/>
          </w:rPr>
          <w:instrText>Toc</w:instrText>
        </w:r>
        <w:r w:rsidR="000152B3">
          <w:rPr>
            <w:noProof/>
            <w:webHidden/>
            <w:rtl/>
          </w:rPr>
          <w:instrText xml:space="preserve">472846848 </w:instrText>
        </w:r>
        <w:r w:rsidR="000152B3">
          <w:rPr>
            <w:noProof/>
            <w:webHidden/>
          </w:rPr>
          <w:instrText>\h</w:instrText>
        </w:r>
        <w:r w:rsidR="000152B3">
          <w:rPr>
            <w:noProof/>
            <w:webHidden/>
            <w:rtl/>
          </w:rPr>
          <w:instrText xml:space="preserve"> </w:instrText>
        </w:r>
        <w:r w:rsidR="000152B3">
          <w:rPr>
            <w:noProof/>
            <w:webHidden/>
            <w:rtl/>
          </w:rPr>
        </w:r>
        <w:r w:rsidR="000152B3">
          <w:rPr>
            <w:noProof/>
            <w:webHidden/>
            <w:rtl/>
          </w:rPr>
          <w:fldChar w:fldCharType="separate"/>
        </w:r>
        <w:r w:rsidR="000152B3">
          <w:rPr>
            <w:noProof/>
            <w:webHidden/>
            <w:rtl/>
          </w:rPr>
          <w:t>3</w:t>
        </w:r>
        <w:r w:rsidR="000152B3">
          <w:rPr>
            <w:noProof/>
            <w:webHidden/>
            <w:rtl/>
          </w:rPr>
          <w:fldChar w:fldCharType="end"/>
        </w:r>
      </w:hyperlink>
    </w:p>
    <w:p w:rsidR="000152B3" w:rsidRDefault="003B7F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472846849" w:history="1">
        <w:r w:rsidR="000152B3" w:rsidRPr="004F6215">
          <w:rPr>
            <w:rStyle w:val="Hyperlink"/>
            <w:rFonts w:hint="eastAsia"/>
            <w:noProof/>
            <w:rtl/>
          </w:rPr>
          <w:t>ادله</w:t>
        </w:r>
        <w:r w:rsidR="000152B3" w:rsidRPr="004F6215">
          <w:rPr>
            <w:rStyle w:val="Hyperlink"/>
            <w:noProof/>
            <w:rtl/>
          </w:rPr>
          <w:t xml:space="preserve"> </w:t>
        </w:r>
        <w:r w:rsidR="000152B3" w:rsidRPr="004F6215">
          <w:rPr>
            <w:rStyle w:val="Hyperlink"/>
            <w:rFonts w:hint="eastAsia"/>
            <w:noProof/>
            <w:rtl/>
          </w:rPr>
          <w:t>بطلان</w:t>
        </w:r>
        <w:r w:rsidR="000152B3" w:rsidRPr="004F6215">
          <w:rPr>
            <w:rStyle w:val="Hyperlink"/>
            <w:noProof/>
            <w:rtl/>
          </w:rPr>
          <w:t xml:space="preserve"> </w:t>
        </w:r>
        <w:r w:rsidR="000152B3" w:rsidRPr="004F6215">
          <w:rPr>
            <w:rStyle w:val="Hyperlink"/>
            <w:rFonts w:hint="eastAsia"/>
            <w:noProof/>
            <w:rtl/>
          </w:rPr>
          <w:t>قاعده</w:t>
        </w:r>
        <w:r w:rsidR="000152B3">
          <w:rPr>
            <w:noProof/>
            <w:webHidden/>
            <w:rtl/>
          </w:rPr>
          <w:tab/>
        </w:r>
        <w:r w:rsidR="000152B3">
          <w:rPr>
            <w:noProof/>
            <w:webHidden/>
            <w:rtl/>
          </w:rPr>
          <w:fldChar w:fldCharType="begin"/>
        </w:r>
        <w:r w:rsidR="000152B3">
          <w:rPr>
            <w:noProof/>
            <w:webHidden/>
            <w:rtl/>
          </w:rPr>
          <w:instrText xml:space="preserve"> </w:instrText>
        </w:r>
        <w:r w:rsidR="000152B3">
          <w:rPr>
            <w:noProof/>
            <w:webHidden/>
          </w:rPr>
          <w:instrText>PAGEREF</w:instrText>
        </w:r>
        <w:r w:rsidR="000152B3">
          <w:rPr>
            <w:noProof/>
            <w:webHidden/>
            <w:rtl/>
          </w:rPr>
          <w:instrText xml:space="preserve"> _</w:instrText>
        </w:r>
        <w:r w:rsidR="000152B3">
          <w:rPr>
            <w:noProof/>
            <w:webHidden/>
          </w:rPr>
          <w:instrText>Toc</w:instrText>
        </w:r>
        <w:r w:rsidR="000152B3">
          <w:rPr>
            <w:noProof/>
            <w:webHidden/>
            <w:rtl/>
          </w:rPr>
          <w:instrText xml:space="preserve">472846849 </w:instrText>
        </w:r>
        <w:r w:rsidR="000152B3">
          <w:rPr>
            <w:noProof/>
            <w:webHidden/>
          </w:rPr>
          <w:instrText>\h</w:instrText>
        </w:r>
        <w:r w:rsidR="000152B3">
          <w:rPr>
            <w:noProof/>
            <w:webHidden/>
            <w:rtl/>
          </w:rPr>
          <w:instrText xml:space="preserve"> </w:instrText>
        </w:r>
        <w:r w:rsidR="000152B3">
          <w:rPr>
            <w:noProof/>
            <w:webHidden/>
            <w:rtl/>
          </w:rPr>
        </w:r>
        <w:r w:rsidR="000152B3">
          <w:rPr>
            <w:noProof/>
            <w:webHidden/>
            <w:rtl/>
          </w:rPr>
          <w:fldChar w:fldCharType="separate"/>
        </w:r>
        <w:r w:rsidR="000152B3">
          <w:rPr>
            <w:noProof/>
            <w:webHidden/>
            <w:rtl/>
          </w:rPr>
          <w:t>3</w:t>
        </w:r>
        <w:r w:rsidR="000152B3">
          <w:rPr>
            <w:noProof/>
            <w:webHidden/>
            <w:rtl/>
          </w:rPr>
          <w:fldChar w:fldCharType="end"/>
        </w:r>
      </w:hyperlink>
    </w:p>
    <w:p w:rsidR="000152B3" w:rsidRDefault="003B7F50">
      <w:pPr>
        <w:pStyle w:val="TOC4"/>
        <w:tabs>
          <w:tab w:val="right" w:leader="dot" w:pos="10194"/>
        </w:tabs>
        <w:rPr>
          <w:rFonts w:asciiTheme="minorHAnsi" w:eastAsiaTheme="minorEastAsia" w:hAnsiTheme="minorHAnsi" w:cstheme="minorBidi"/>
          <w:bCs w:val="0"/>
          <w:noProof/>
          <w:color w:val="auto"/>
          <w:szCs w:val="22"/>
          <w:rtl/>
          <w:lang w:bidi="ar-SA"/>
        </w:rPr>
      </w:pPr>
      <w:hyperlink w:anchor="_Toc472846850" w:history="1">
        <w:r w:rsidR="000152B3" w:rsidRPr="004F6215">
          <w:rPr>
            <w:rStyle w:val="Hyperlink"/>
            <w:rFonts w:hint="eastAsia"/>
            <w:noProof/>
            <w:rtl/>
          </w:rPr>
          <w:t>دل</w:t>
        </w:r>
        <w:r w:rsidR="000152B3" w:rsidRPr="004F6215">
          <w:rPr>
            <w:rStyle w:val="Hyperlink"/>
            <w:rFonts w:hint="cs"/>
            <w:noProof/>
            <w:rtl/>
          </w:rPr>
          <w:t>ی</w:t>
        </w:r>
        <w:r w:rsidR="000152B3" w:rsidRPr="004F6215">
          <w:rPr>
            <w:rStyle w:val="Hyperlink"/>
            <w:rFonts w:hint="eastAsia"/>
            <w:noProof/>
            <w:rtl/>
          </w:rPr>
          <w:t>ل</w:t>
        </w:r>
        <w:r w:rsidR="000152B3" w:rsidRPr="004F6215">
          <w:rPr>
            <w:rStyle w:val="Hyperlink"/>
            <w:noProof/>
            <w:rtl/>
          </w:rPr>
          <w:t xml:space="preserve"> </w:t>
        </w:r>
        <w:r w:rsidR="000152B3" w:rsidRPr="004F6215">
          <w:rPr>
            <w:rStyle w:val="Hyperlink"/>
            <w:rFonts w:hint="cs"/>
            <w:noProof/>
            <w:rtl/>
          </w:rPr>
          <w:t>ی</w:t>
        </w:r>
        <w:r w:rsidR="000152B3" w:rsidRPr="004F6215">
          <w:rPr>
            <w:rStyle w:val="Hyperlink"/>
            <w:rFonts w:hint="eastAsia"/>
            <w:noProof/>
            <w:rtl/>
          </w:rPr>
          <w:t>کم</w:t>
        </w:r>
        <w:r w:rsidR="000152B3" w:rsidRPr="004F6215">
          <w:rPr>
            <w:rStyle w:val="Hyperlink"/>
            <w:noProof/>
            <w:rtl/>
          </w:rPr>
          <w:t xml:space="preserve">: </w:t>
        </w:r>
        <w:r w:rsidR="000152B3" w:rsidRPr="004F6215">
          <w:rPr>
            <w:rStyle w:val="Hyperlink"/>
            <w:rFonts w:hint="eastAsia"/>
            <w:noProof/>
            <w:rtl/>
          </w:rPr>
          <w:t>فقدان</w:t>
        </w:r>
        <w:r w:rsidR="000152B3" w:rsidRPr="004F6215">
          <w:rPr>
            <w:rStyle w:val="Hyperlink"/>
            <w:noProof/>
            <w:rtl/>
          </w:rPr>
          <w:t xml:space="preserve"> </w:t>
        </w:r>
        <w:r w:rsidR="000152B3" w:rsidRPr="004F6215">
          <w:rPr>
            <w:rStyle w:val="Hyperlink"/>
            <w:rFonts w:hint="eastAsia"/>
            <w:noProof/>
            <w:rtl/>
          </w:rPr>
          <w:t>دل</w:t>
        </w:r>
        <w:r w:rsidR="000152B3" w:rsidRPr="004F6215">
          <w:rPr>
            <w:rStyle w:val="Hyperlink"/>
            <w:rFonts w:hint="cs"/>
            <w:noProof/>
            <w:rtl/>
          </w:rPr>
          <w:t>ی</w:t>
        </w:r>
        <w:r w:rsidR="000152B3" w:rsidRPr="004F6215">
          <w:rPr>
            <w:rStyle w:val="Hyperlink"/>
            <w:rFonts w:hint="eastAsia"/>
            <w:noProof/>
            <w:rtl/>
          </w:rPr>
          <w:t>ل</w:t>
        </w:r>
        <w:r w:rsidR="000152B3" w:rsidRPr="004F6215">
          <w:rPr>
            <w:rStyle w:val="Hyperlink"/>
            <w:noProof/>
            <w:rtl/>
          </w:rPr>
          <w:t xml:space="preserve"> </w:t>
        </w:r>
        <w:r w:rsidR="000152B3" w:rsidRPr="004F6215">
          <w:rPr>
            <w:rStyle w:val="Hyperlink"/>
            <w:rFonts w:hint="eastAsia"/>
            <w:noProof/>
            <w:rtl/>
          </w:rPr>
          <w:t>در</w:t>
        </w:r>
        <w:r w:rsidR="000152B3" w:rsidRPr="004F6215">
          <w:rPr>
            <w:rStyle w:val="Hyperlink"/>
            <w:noProof/>
            <w:rtl/>
          </w:rPr>
          <w:t xml:space="preserve"> </w:t>
        </w:r>
        <w:r w:rsidR="000152B3" w:rsidRPr="004F6215">
          <w:rPr>
            <w:rStyle w:val="Hyperlink"/>
            <w:rFonts w:hint="eastAsia"/>
            <w:noProof/>
            <w:rtl/>
          </w:rPr>
          <w:t>مقام</w:t>
        </w:r>
        <w:r w:rsidR="000152B3" w:rsidRPr="004F6215">
          <w:rPr>
            <w:rStyle w:val="Hyperlink"/>
            <w:noProof/>
            <w:rtl/>
          </w:rPr>
          <w:t xml:space="preserve"> </w:t>
        </w:r>
        <w:r w:rsidR="000152B3" w:rsidRPr="004F6215">
          <w:rPr>
            <w:rStyle w:val="Hyperlink"/>
            <w:rFonts w:hint="eastAsia"/>
            <w:noProof/>
            <w:rtl/>
          </w:rPr>
          <w:t>اثبات</w:t>
        </w:r>
        <w:r w:rsidR="000152B3">
          <w:rPr>
            <w:noProof/>
            <w:webHidden/>
            <w:rtl/>
          </w:rPr>
          <w:tab/>
        </w:r>
        <w:r w:rsidR="000152B3">
          <w:rPr>
            <w:noProof/>
            <w:webHidden/>
            <w:rtl/>
          </w:rPr>
          <w:fldChar w:fldCharType="begin"/>
        </w:r>
        <w:r w:rsidR="000152B3">
          <w:rPr>
            <w:noProof/>
            <w:webHidden/>
            <w:rtl/>
          </w:rPr>
          <w:instrText xml:space="preserve"> </w:instrText>
        </w:r>
        <w:r w:rsidR="000152B3">
          <w:rPr>
            <w:noProof/>
            <w:webHidden/>
          </w:rPr>
          <w:instrText>PAGEREF</w:instrText>
        </w:r>
        <w:r w:rsidR="000152B3">
          <w:rPr>
            <w:noProof/>
            <w:webHidden/>
            <w:rtl/>
          </w:rPr>
          <w:instrText xml:space="preserve"> _</w:instrText>
        </w:r>
        <w:r w:rsidR="000152B3">
          <w:rPr>
            <w:noProof/>
            <w:webHidden/>
          </w:rPr>
          <w:instrText>Toc</w:instrText>
        </w:r>
        <w:r w:rsidR="000152B3">
          <w:rPr>
            <w:noProof/>
            <w:webHidden/>
            <w:rtl/>
          </w:rPr>
          <w:instrText xml:space="preserve">472846850 </w:instrText>
        </w:r>
        <w:r w:rsidR="000152B3">
          <w:rPr>
            <w:noProof/>
            <w:webHidden/>
          </w:rPr>
          <w:instrText>\h</w:instrText>
        </w:r>
        <w:r w:rsidR="000152B3">
          <w:rPr>
            <w:noProof/>
            <w:webHidden/>
            <w:rtl/>
          </w:rPr>
          <w:instrText xml:space="preserve"> </w:instrText>
        </w:r>
        <w:r w:rsidR="000152B3">
          <w:rPr>
            <w:noProof/>
            <w:webHidden/>
            <w:rtl/>
          </w:rPr>
        </w:r>
        <w:r w:rsidR="000152B3">
          <w:rPr>
            <w:noProof/>
            <w:webHidden/>
            <w:rtl/>
          </w:rPr>
          <w:fldChar w:fldCharType="separate"/>
        </w:r>
        <w:r w:rsidR="000152B3">
          <w:rPr>
            <w:noProof/>
            <w:webHidden/>
            <w:rtl/>
          </w:rPr>
          <w:t>3</w:t>
        </w:r>
        <w:r w:rsidR="000152B3">
          <w:rPr>
            <w:noProof/>
            <w:webHidden/>
            <w:rtl/>
          </w:rPr>
          <w:fldChar w:fldCharType="end"/>
        </w:r>
      </w:hyperlink>
    </w:p>
    <w:p w:rsidR="000152B3" w:rsidRDefault="003B7F50">
      <w:pPr>
        <w:pStyle w:val="TOC4"/>
        <w:tabs>
          <w:tab w:val="right" w:leader="dot" w:pos="10194"/>
        </w:tabs>
        <w:rPr>
          <w:rFonts w:asciiTheme="minorHAnsi" w:eastAsiaTheme="minorEastAsia" w:hAnsiTheme="minorHAnsi" w:cstheme="minorBidi"/>
          <w:bCs w:val="0"/>
          <w:noProof/>
          <w:color w:val="auto"/>
          <w:szCs w:val="22"/>
          <w:rtl/>
          <w:lang w:bidi="ar-SA"/>
        </w:rPr>
      </w:pPr>
      <w:hyperlink w:anchor="_Toc472846851" w:history="1">
        <w:r w:rsidR="000152B3" w:rsidRPr="004F6215">
          <w:rPr>
            <w:rStyle w:val="Hyperlink"/>
            <w:rFonts w:hint="eastAsia"/>
            <w:noProof/>
            <w:rtl/>
          </w:rPr>
          <w:t>دل</w:t>
        </w:r>
        <w:r w:rsidR="000152B3" w:rsidRPr="004F6215">
          <w:rPr>
            <w:rStyle w:val="Hyperlink"/>
            <w:rFonts w:hint="cs"/>
            <w:noProof/>
            <w:rtl/>
          </w:rPr>
          <w:t>ی</w:t>
        </w:r>
        <w:r w:rsidR="000152B3" w:rsidRPr="004F6215">
          <w:rPr>
            <w:rStyle w:val="Hyperlink"/>
            <w:rFonts w:hint="eastAsia"/>
            <w:noProof/>
            <w:rtl/>
          </w:rPr>
          <w:t>ل</w:t>
        </w:r>
        <w:r w:rsidR="000152B3" w:rsidRPr="004F6215">
          <w:rPr>
            <w:rStyle w:val="Hyperlink"/>
            <w:noProof/>
            <w:rtl/>
          </w:rPr>
          <w:t xml:space="preserve"> </w:t>
        </w:r>
        <w:r w:rsidR="000152B3" w:rsidRPr="004F6215">
          <w:rPr>
            <w:rStyle w:val="Hyperlink"/>
            <w:rFonts w:hint="eastAsia"/>
            <w:noProof/>
            <w:rtl/>
          </w:rPr>
          <w:t>دوم</w:t>
        </w:r>
        <w:r w:rsidR="000152B3" w:rsidRPr="004F6215">
          <w:rPr>
            <w:rStyle w:val="Hyperlink"/>
            <w:noProof/>
            <w:rtl/>
          </w:rPr>
          <w:t xml:space="preserve">: </w:t>
        </w:r>
        <w:r w:rsidR="000152B3" w:rsidRPr="004F6215">
          <w:rPr>
            <w:rStyle w:val="Hyperlink"/>
            <w:rFonts w:hint="eastAsia"/>
            <w:noProof/>
            <w:rtl/>
          </w:rPr>
          <w:t>طرح</w:t>
        </w:r>
        <w:r w:rsidR="000152B3" w:rsidRPr="004F6215">
          <w:rPr>
            <w:rStyle w:val="Hyperlink"/>
            <w:noProof/>
            <w:rtl/>
          </w:rPr>
          <w:t xml:space="preserve"> </w:t>
        </w:r>
        <w:r w:rsidR="000152B3" w:rsidRPr="004F6215">
          <w:rPr>
            <w:rStyle w:val="Hyperlink"/>
            <w:rFonts w:hint="eastAsia"/>
            <w:noProof/>
            <w:rtl/>
          </w:rPr>
          <w:t>دل</w:t>
        </w:r>
        <w:r w:rsidR="000152B3" w:rsidRPr="004F6215">
          <w:rPr>
            <w:rStyle w:val="Hyperlink"/>
            <w:rFonts w:hint="cs"/>
            <w:noProof/>
            <w:rtl/>
          </w:rPr>
          <w:t>ی</w:t>
        </w:r>
        <w:r w:rsidR="000152B3" w:rsidRPr="004F6215">
          <w:rPr>
            <w:rStyle w:val="Hyperlink"/>
            <w:rFonts w:hint="eastAsia"/>
            <w:noProof/>
            <w:rtl/>
          </w:rPr>
          <w:t>ل</w:t>
        </w:r>
        <w:r w:rsidR="000152B3" w:rsidRPr="004F6215">
          <w:rPr>
            <w:rStyle w:val="Hyperlink"/>
            <w:rFonts w:hint="cs"/>
            <w:noProof/>
            <w:rtl/>
          </w:rPr>
          <w:t>ی</w:t>
        </w:r>
        <w:r w:rsidR="000152B3" w:rsidRPr="004F6215">
          <w:rPr>
            <w:rStyle w:val="Hyperlink"/>
            <w:rFonts w:hint="eastAsia"/>
            <w:noProof/>
            <w:rtl/>
          </w:rPr>
          <w:t>ن</w:t>
        </w:r>
        <w:r w:rsidR="000152B3" w:rsidRPr="004F6215">
          <w:rPr>
            <w:rStyle w:val="Hyperlink"/>
            <w:noProof/>
            <w:rtl/>
          </w:rPr>
          <w:t xml:space="preserve"> </w:t>
        </w:r>
        <w:r w:rsidR="000152B3" w:rsidRPr="004F6215">
          <w:rPr>
            <w:rStyle w:val="Hyperlink"/>
            <w:rFonts w:hint="eastAsia"/>
            <w:noProof/>
            <w:rtl/>
          </w:rPr>
          <w:t>با</w:t>
        </w:r>
        <w:r w:rsidR="000152B3" w:rsidRPr="004F6215">
          <w:rPr>
            <w:rStyle w:val="Hyperlink"/>
            <w:noProof/>
            <w:rtl/>
          </w:rPr>
          <w:t xml:space="preserve"> </w:t>
        </w:r>
        <w:r w:rsidR="000152B3" w:rsidRPr="004F6215">
          <w:rPr>
            <w:rStyle w:val="Hyperlink"/>
            <w:rFonts w:hint="eastAsia"/>
            <w:noProof/>
            <w:rtl/>
          </w:rPr>
          <w:t>قاعده</w:t>
        </w:r>
        <w:r w:rsidR="000152B3">
          <w:rPr>
            <w:noProof/>
            <w:webHidden/>
            <w:rtl/>
          </w:rPr>
          <w:tab/>
        </w:r>
        <w:r w:rsidR="000152B3">
          <w:rPr>
            <w:noProof/>
            <w:webHidden/>
            <w:rtl/>
          </w:rPr>
          <w:fldChar w:fldCharType="begin"/>
        </w:r>
        <w:r w:rsidR="000152B3">
          <w:rPr>
            <w:noProof/>
            <w:webHidden/>
            <w:rtl/>
          </w:rPr>
          <w:instrText xml:space="preserve"> </w:instrText>
        </w:r>
        <w:r w:rsidR="000152B3">
          <w:rPr>
            <w:noProof/>
            <w:webHidden/>
          </w:rPr>
          <w:instrText>PAGEREF</w:instrText>
        </w:r>
        <w:r w:rsidR="000152B3">
          <w:rPr>
            <w:noProof/>
            <w:webHidden/>
            <w:rtl/>
          </w:rPr>
          <w:instrText xml:space="preserve"> _</w:instrText>
        </w:r>
        <w:r w:rsidR="000152B3">
          <w:rPr>
            <w:noProof/>
            <w:webHidden/>
          </w:rPr>
          <w:instrText>Toc</w:instrText>
        </w:r>
        <w:r w:rsidR="000152B3">
          <w:rPr>
            <w:noProof/>
            <w:webHidden/>
            <w:rtl/>
          </w:rPr>
          <w:instrText xml:space="preserve">472846851 </w:instrText>
        </w:r>
        <w:r w:rsidR="000152B3">
          <w:rPr>
            <w:noProof/>
            <w:webHidden/>
          </w:rPr>
          <w:instrText>\h</w:instrText>
        </w:r>
        <w:r w:rsidR="000152B3">
          <w:rPr>
            <w:noProof/>
            <w:webHidden/>
            <w:rtl/>
          </w:rPr>
          <w:instrText xml:space="preserve"> </w:instrText>
        </w:r>
        <w:r w:rsidR="000152B3">
          <w:rPr>
            <w:noProof/>
            <w:webHidden/>
            <w:rtl/>
          </w:rPr>
        </w:r>
        <w:r w:rsidR="000152B3">
          <w:rPr>
            <w:noProof/>
            <w:webHidden/>
            <w:rtl/>
          </w:rPr>
          <w:fldChar w:fldCharType="separate"/>
        </w:r>
        <w:r w:rsidR="000152B3">
          <w:rPr>
            <w:noProof/>
            <w:webHidden/>
            <w:rtl/>
          </w:rPr>
          <w:t>4</w:t>
        </w:r>
        <w:r w:rsidR="000152B3">
          <w:rPr>
            <w:noProof/>
            <w:webHidden/>
            <w:rtl/>
          </w:rPr>
          <w:fldChar w:fldCharType="end"/>
        </w:r>
      </w:hyperlink>
    </w:p>
    <w:p w:rsidR="000152B3" w:rsidRDefault="003B7F50">
      <w:pPr>
        <w:pStyle w:val="TOC5"/>
        <w:tabs>
          <w:tab w:val="right" w:leader="dot" w:pos="10194"/>
        </w:tabs>
        <w:rPr>
          <w:rFonts w:asciiTheme="minorHAnsi" w:eastAsiaTheme="minorEastAsia" w:hAnsiTheme="minorHAnsi" w:cstheme="minorBidi"/>
          <w:bCs w:val="0"/>
          <w:noProof/>
          <w:color w:val="auto"/>
          <w:szCs w:val="22"/>
          <w:rtl/>
          <w:lang w:bidi="ar-SA"/>
        </w:rPr>
      </w:pPr>
      <w:hyperlink w:anchor="_Toc472846852" w:history="1">
        <w:r w:rsidR="000152B3" w:rsidRPr="004F6215">
          <w:rPr>
            <w:rStyle w:val="Hyperlink"/>
            <w:rFonts w:hint="eastAsia"/>
            <w:noProof/>
            <w:rtl/>
          </w:rPr>
          <w:t>کلام</w:t>
        </w:r>
        <w:r w:rsidR="000152B3" w:rsidRPr="004F6215">
          <w:rPr>
            <w:rStyle w:val="Hyperlink"/>
            <w:noProof/>
            <w:rtl/>
          </w:rPr>
          <w:t xml:space="preserve"> </w:t>
        </w:r>
        <w:r w:rsidR="000152B3" w:rsidRPr="004F6215">
          <w:rPr>
            <w:rStyle w:val="Hyperlink"/>
            <w:rFonts w:hint="eastAsia"/>
            <w:noProof/>
            <w:rtl/>
          </w:rPr>
          <w:t>آخود</w:t>
        </w:r>
        <w:r w:rsidR="000152B3" w:rsidRPr="004F6215">
          <w:rPr>
            <w:rStyle w:val="Hyperlink"/>
            <w:noProof/>
            <w:rtl/>
          </w:rPr>
          <w:t xml:space="preserve"> </w:t>
        </w:r>
        <w:r w:rsidR="000152B3" w:rsidRPr="004F6215">
          <w:rPr>
            <w:rStyle w:val="Hyperlink"/>
            <w:rFonts w:hint="eastAsia"/>
            <w:noProof/>
            <w:rtl/>
          </w:rPr>
          <w:t>در</w:t>
        </w:r>
        <w:r w:rsidR="000152B3" w:rsidRPr="004F6215">
          <w:rPr>
            <w:rStyle w:val="Hyperlink"/>
            <w:noProof/>
            <w:rtl/>
          </w:rPr>
          <w:t xml:space="preserve"> </w:t>
        </w:r>
        <w:r w:rsidR="000152B3" w:rsidRPr="004F6215">
          <w:rPr>
            <w:rStyle w:val="Hyperlink"/>
            <w:rFonts w:hint="eastAsia"/>
            <w:noProof/>
            <w:rtl/>
          </w:rPr>
          <w:t>ادامه</w:t>
        </w:r>
        <w:r w:rsidR="000152B3" w:rsidRPr="004F6215">
          <w:rPr>
            <w:rStyle w:val="Hyperlink"/>
            <w:noProof/>
            <w:rtl/>
          </w:rPr>
          <w:t xml:space="preserve">: </w:t>
        </w:r>
        <w:r w:rsidR="000152B3" w:rsidRPr="004F6215">
          <w:rPr>
            <w:rStyle w:val="Hyperlink"/>
            <w:rFonts w:hint="eastAsia"/>
            <w:noProof/>
            <w:rtl/>
          </w:rPr>
          <w:t>س</w:t>
        </w:r>
        <w:r w:rsidR="000152B3" w:rsidRPr="004F6215">
          <w:rPr>
            <w:rStyle w:val="Hyperlink"/>
            <w:rFonts w:hint="cs"/>
            <w:noProof/>
            <w:rtl/>
          </w:rPr>
          <w:t>ی</w:t>
        </w:r>
        <w:r w:rsidR="000152B3" w:rsidRPr="004F6215">
          <w:rPr>
            <w:rStyle w:val="Hyperlink"/>
            <w:rFonts w:hint="eastAsia"/>
            <w:noProof/>
            <w:rtl/>
          </w:rPr>
          <w:t>ره</w:t>
        </w:r>
        <w:r w:rsidR="000152B3" w:rsidRPr="004F6215">
          <w:rPr>
            <w:rStyle w:val="Hyperlink"/>
            <w:noProof/>
            <w:rtl/>
          </w:rPr>
          <w:t xml:space="preserve"> </w:t>
        </w:r>
        <w:r w:rsidR="000152B3" w:rsidRPr="004F6215">
          <w:rPr>
            <w:rStyle w:val="Hyperlink"/>
            <w:rFonts w:hint="eastAsia"/>
            <w:noProof/>
            <w:rtl/>
          </w:rPr>
          <w:t>دل</w:t>
        </w:r>
        <w:r w:rsidR="000152B3" w:rsidRPr="004F6215">
          <w:rPr>
            <w:rStyle w:val="Hyperlink"/>
            <w:rFonts w:hint="cs"/>
            <w:noProof/>
            <w:rtl/>
          </w:rPr>
          <w:t>ی</w:t>
        </w:r>
        <w:r w:rsidR="000152B3" w:rsidRPr="004F6215">
          <w:rPr>
            <w:rStyle w:val="Hyperlink"/>
            <w:rFonts w:hint="eastAsia"/>
            <w:noProof/>
            <w:rtl/>
          </w:rPr>
          <w:t>ل</w:t>
        </w:r>
        <w:r w:rsidR="000152B3" w:rsidRPr="004F6215">
          <w:rPr>
            <w:rStyle w:val="Hyperlink"/>
            <w:noProof/>
            <w:rtl/>
          </w:rPr>
          <w:t xml:space="preserve"> </w:t>
        </w:r>
        <w:r w:rsidR="000152B3" w:rsidRPr="004F6215">
          <w:rPr>
            <w:rStyle w:val="Hyperlink"/>
            <w:rFonts w:hint="eastAsia"/>
            <w:noProof/>
            <w:rtl/>
          </w:rPr>
          <w:t>بر</w:t>
        </w:r>
        <w:r w:rsidR="000152B3" w:rsidRPr="004F6215">
          <w:rPr>
            <w:rStyle w:val="Hyperlink"/>
            <w:noProof/>
            <w:rtl/>
          </w:rPr>
          <w:t xml:space="preserve"> </w:t>
        </w:r>
        <w:r w:rsidR="000152B3" w:rsidRPr="004F6215">
          <w:rPr>
            <w:rStyle w:val="Hyperlink"/>
            <w:rFonts w:hint="eastAsia"/>
            <w:noProof/>
            <w:rtl/>
          </w:rPr>
          <w:t>خلاف</w:t>
        </w:r>
        <w:r w:rsidR="000152B3" w:rsidRPr="004F6215">
          <w:rPr>
            <w:rStyle w:val="Hyperlink"/>
            <w:noProof/>
            <w:rtl/>
          </w:rPr>
          <w:t xml:space="preserve"> </w:t>
        </w:r>
        <w:r w:rsidR="000152B3" w:rsidRPr="004F6215">
          <w:rPr>
            <w:rStyle w:val="Hyperlink"/>
            <w:rFonts w:hint="eastAsia"/>
            <w:noProof/>
            <w:rtl/>
          </w:rPr>
          <w:t>قاعده</w:t>
        </w:r>
        <w:r w:rsidR="000152B3">
          <w:rPr>
            <w:noProof/>
            <w:webHidden/>
            <w:rtl/>
          </w:rPr>
          <w:tab/>
        </w:r>
        <w:r w:rsidR="000152B3">
          <w:rPr>
            <w:noProof/>
            <w:webHidden/>
            <w:rtl/>
          </w:rPr>
          <w:fldChar w:fldCharType="begin"/>
        </w:r>
        <w:r w:rsidR="000152B3">
          <w:rPr>
            <w:noProof/>
            <w:webHidden/>
            <w:rtl/>
          </w:rPr>
          <w:instrText xml:space="preserve"> </w:instrText>
        </w:r>
        <w:r w:rsidR="000152B3">
          <w:rPr>
            <w:noProof/>
            <w:webHidden/>
          </w:rPr>
          <w:instrText>PAGEREF</w:instrText>
        </w:r>
        <w:r w:rsidR="000152B3">
          <w:rPr>
            <w:noProof/>
            <w:webHidden/>
            <w:rtl/>
          </w:rPr>
          <w:instrText xml:space="preserve"> _</w:instrText>
        </w:r>
        <w:r w:rsidR="000152B3">
          <w:rPr>
            <w:noProof/>
            <w:webHidden/>
          </w:rPr>
          <w:instrText>Toc</w:instrText>
        </w:r>
        <w:r w:rsidR="000152B3">
          <w:rPr>
            <w:noProof/>
            <w:webHidden/>
            <w:rtl/>
          </w:rPr>
          <w:instrText xml:space="preserve">472846852 </w:instrText>
        </w:r>
        <w:r w:rsidR="000152B3">
          <w:rPr>
            <w:noProof/>
            <w:webHidden/>
          </w:rPr>
          <w:instrText>\h</w:instrText>
        </w:r>
        <w:r w:rsidR="000152B3">
          <w:rPr>
            <w:noProof/>
            <w:webHidden/>
            <w:rtl/>
          </w:rPr>
          <w:instrText xml:space="preserve"> </w:instrText>
        </w:r>
        <w:r w:rsidR="000152B3">
          <w:rPr>
            <w:noProof/>
            <w:webHidden/>
            <w:rtl/>
          </w:rPr>
        </w:r>
        <w:r w:rsidR="000152B3">
          <w:rPr>
            <w:noProof/>
            <w:webHidden/>
            <w:rtl/>
          </w:rPr>
          <w:fldChar w:fldCharType="separate"/>
        </w:r>
        <w:r w:rsidR="000152B3">
          <w:rPr>
            <w:noProof/>
            <w:webHidden/>
            <w:rtl/>
          </w:rPr>
          <w:t>4</w:t>
        </w:r>
        <w:r w:rsidR="000152B3">
          <w:rPr>
            <w:noProof/>
            <w:webHidden/>
            <w:rtl/>
          </w:rPr>
          <w:fldChar w:fldCharType="end"/>
        </w:r>
      </w:hyperlink>
    </w:p>
    <w:p w:rsidR="000152B3" w:rsidRDefault="003B7F50">
      <w:pPr>
        <w:pStyle w:val="TOC5"/>
        <w:tabs>
          <w:tab w:val="right" w:leader="dot" w:pos="10194"/>
        </w:tabs>
        <w:rPr>
          <w:rFonts w:asciiTheme="minorHAnsi" w:eastAsiaTheme="minorEastAsia" w:hAnsiTheme="minorHAnsi" w:cstheme="minorBidi"/>
          <w:bCs w:val="0"/>
          <w:noProof/>
          <w:color w:val="auto"/>
          <w:szCs w:val="22"/>
          <w:rtl/>
          <w:lang w:bidi="ar-SA"/>
        </w:rPr>
      </w:pPr>
      <w:hyperlink w:anchor="_Toc472846853" w:history="1">
        <w:r w:rsidR="000152B3" w:rsidRPr="004F6215">
          <w:rPr>
            <w:rStyle w:val="Hyperlink"/>
            <w:rFonts w:hint="eastAsia"/>
            <w:noProof/>
            <w:rtl/>
          </w:rPr>
          <w:t>توج</w:t>
        </w:r>
        <w:r w:rsidR="000152B3" w:rsidRPr="004F6215">
          <w:rPr>
            <w:rStyle w:val="Hyperlink"/>
            <w:rFonts w:hint="cs"/>
            <w:noProof/>
            <w:rtl/>
          </w:rPr>
          <w:t>ی</w:t>
        </w:r>
        <w:r w:rsidR="000152B3" w:rsidRPr="004F6215">
          <w:rPr>
            <w:rStyle w:val="Hyperlink"/>
            <w:rFonts w:hint="eastAsia"/>
            <w:noProof/>
            <w:rtl/>
          </w:rPr>
          <w:t>ه</w:t>
        </w:r>
        <w:r w:rsidR="000152B3" w:rsidRPr="004F6215">
          <w:rPr>
            <w:rStyle w:val="Hyperlink"/>
            <w:noProof/>
            <w:rtl/>
          </w:rPr>
          <w:t xml:space="preserve"> </w:t>
        </w:r>
        <w:r w:rsidR="000152B3" w:rsidRPr="004F6215">
          <w:rPr>
            <w:rStyle w:val="Hyperlink"/>
            <w:rFonts w:hint="eastAsia"/>
            <w:noProof/>
            <w:rtl/>
          </w:rPr>
          <w:t>مراد</w:t>
        </w:r>
        <w:r w:rsidR="000152B3" w:rsidRPr="004F6215">
          <w:rPr>
            <w:rStyle w:val="Hyperlink"/>
            <w:noProof/>
            <w:rtl/>
          </w:rPr>
          <w:t xml:space="preserve"> </w:t>
        </w:r>
        <w:r w:rsidR="000152B3" w:rsidRPr="004F6215">
          <w:rPr>
            <w:rStyle w:val="Hyperlink"/>
            <w:rFonts w:hint="eastAsia"/>
            <w:noProof/>
            <w:rtl/>
          </w:rPr>
          <w:t>از</w:t>
        </w:r>
        <w:r w:rsidR="000152B3" w:rsidRPr="004F6215">
          <w:rPr>
            <w:rStyle w:val="Hyperlink"/>
            <w:noProof/>
            <w:rtl/>
          </w:rPr>
          <w:t xml:space="preserve"> </w:t>
        </w:r>
        <w:r w:rsidR="000152B3" w:rsidRPr="004F6215">
          <w:rPr>
            <w:rStyle w:val="Hyperlink"/>
            <w:rFonts w:hint="eastAsia"/>
            <w:noProof/>
            <w:rtl/>
          </w:rPr>
          <w:t>قاعده</w:t>
        </w:r>
        <w:r w:rsidR="000152B3">
          <w:rPr>
            <w:noProof/>
            <w:webHidden/>
            <w:rtl/>
          </w:rPr>
          <w:tab/>
        </w:r>
        <w:r w:rsidR="000152B3">
          <w:rPr>
            <w:noProof/>
            <w:webHidden/>
            <w:rtl/>
          </w:rPr>
          <w:fldChar w:fldCharType="begin"/>
        </w:r>
        <w:r w:rsidR="000152B3">
          <w:rPr>
            <w:noProof/>
            <w:webHidden/>
            <w:rtl/>
          </w:rPr>
          <w:instrText xml:space="preserve"> </w:instrText>
        </w:r>
        <w:r w:rsidR="000152B3">
          <w:rPr>
            <w:noProof/>
            <w:webHidden/>
          </w:rPr>
          <w:instrText>PAGEREF</w:instrText>
        </w:r>
        <w:r w:rsidR="000152B3">
          <w:rPr>
            <w:noProof/>
            <w:webHidden/>
            <w:rtl/>
          </w:rPr>
          <w:instrText xml:space="preserve"> _</w:instrText>
        </w:r>
        <w:r w:rsidR="000152B3">
          <w:rPr>
            <w:noProof/>
            <w:webHidden/>
          </w:rPr>
          <w:instrText>Toc</w:instrText>
        </w:r>
        <w:r w:rsidR="000152B3">
          <w:rPr>
            <w:noProof/>
            <w:webHidden/>
            <w:rtl/>
          </w:rPr>
          <w:instrText xml:space="preserve">472846853 </w:instrText>
        </w:r>
        <w:r w:rsidR="000152B3">
          <w:rPr>
            <w:noProof/>
            <w:webHidden/>
          </w:rPr>
          <w:instrText>\h</w:instrText>
        </w:r>
        <w:r w:rsidR="000152B3">
          <w:rPr>
            <w:noProof/>
            <w:webHidden/>
            <w:rtl/>
          </w:rPr>
          <w:instrText xml:space="preserve"> </w:instrText>
        </w:r>
        <w:r w:rsidR="000152B3">
          <w:rPr>
            <w:noProof/>
            <w:webHidden/>
            <w:rtl/>
          </w:rPr>
        </w:r>
        <w:r w:rsidR="000152B3">
          <w:rPr>
            <w:noProof/>
            <w:webHidden/>
            <w:rtl/>
          </w:rPr>
          <w:fldChar w:fldCharType="separate"/>
        </w:r>
        <w:r w:rsidR="000152B3">
          <w:rPr>
            <w:noProof/>
            <w:webHidden/>
            <w:rtl/>
          </w:rPr>
          <w:t>5</w:t>
        </w:r>
        <w:r w:rsidR="000152B3">
          <w:rPr>
            <w:noProof/>
            <w:webHidden/>
            <w:rtl/>
          </w:rPr>
          <w:fldChar w:fldCharType="end"/>
        </w:r>
      </w:hyperlink>
    </w:p>
    <w:p w:rsidR="000152B3" w:rsidRDefault="003B7F50">
      <w:pPr>
        <w:pStyle w:val="TOC4"/>
        <w:tabs>
          <w:tab w:val="right" w:leader="dot" w:pos="10194"/>
        </w:tabs>
        <w:rPr>
          <w:rFonts w:asciiTheme="minorHAnsi" w:eastAsiaTheme="minorEastAsia" w:hAnsiTheme="minorHAnsi" w:cstheme="minorBidi"/>
          <w:bCs w:val="0"/>
          <w:noProof/>
          <w:color w:val="auto"/>
          <w:szCs w:val="22"/>
          <w:rtl/>
          <w:lang w:bidi="ar-SA"/>
        </w:rPr>
      </w:pPr>
      <w:hyperlink w:anchor="_Toc472846854" w:history="1">
        <w:r w:rsidR="000152B3" w:rsidRPr="004F6215">
          <w:rPr>
            <w:rStyle w:val="Hyperlink"/>
            <w:rFonts w:hint="eastAsia"/>
            <w:noProof/>
            <w:rtl/>
          </w:rPr>
          <w:t>بررس</w:t>
        </w:r>
        <w:r w:rsidR="000152B3" w:rsidRPr="004F6215">
          <w:rPr>
            <w:rStyle w:val="Hyperlink"/>
            <w:rFonts w:hint="cs"/>
            <w:noProof/>
            <w:rtl/>
          </w:rPr>
          <w:t>ی</w:t>
        </w:r>
        <w:r w:rsidR="000152B3" w:rsidRPr="004F6215">
          <w:rPr>
            <w:rStyle w:val="Hyperlink"/>
            <w:noProof/>
            <w:rtl/>
          </w:rPr>
          <w:t xml:space="preserve"> </w:t>
        </w:r>
        <w:r w:rsidR="000152B3" w:rsidRPr="004F6215">
          <w:rPr>
            <w:rStyle w:val="Hyperlink"/>
            <w:rFonts w:hint="eastAsia"/>
            <w:noProof/>
            <w:rtl/>
          </w:rPr>
          <w:t>قاعده</w:t>
        </w:r>
        <w:r w:rsidR="000152B3" w:rsidRPr="004F6215">
          <w:rPr>
            <w:rStyle w:val="Hyperlink"/>
            <w:noProof/>
            <w:rtl/>
          </w:rPr>
          <w:t xml:space="preserve"> «</w:t>
        </w:r>
        <w:r w:rsidR="000152B3" w:rsidRPr="004F6215">
          <w:rPr>
            <w:rStyle w:val="Hyperlink"/>
            <w:rFonts w:hint="eastAsia"/>
            <w:noProof/>
            <w:rtl/>
          </w:rPr>
          <w:t>الجمع</w:t>
        </w:r>
        <w:r w:rsidR="000152B3" w:rsidRPr="004F6215">
          <w:rPr>
            <w:rStyle w:val="Hyperlink"/>
            <w:noProof/>
            <w:rtl/>
          </w:rPr>
          <w:t xml:space="preserve"> </w:t>
        </w:r>
        <w:r w:rsidR="000152B3" w:rsidRPr="004F6215">
          <w:rPr>
            <w:rStyle w:val="Hyperlink"/>
            <w:rFonts w:hint="eastAsia"/>
            <w:noProof/>
            <w:rtl/>
          </w:rPr>
          <w:t>مهما</w:t>
        </w:r>
        <w:r w:rsidR="000152B3" w:rsidRPr="004F6215">
          <w:rPr>
            <w:rStyle w:val="Hyperlink"/>
            <w:noProof/>
            <w:rtl/>
          </w:rPr>
          <w:t xml:space="preserve"> </w:t>
        </w:r>
        <w:r w:rsidR="000152B3" w:rsidRPr="004F6215">
          <w:rPr>
            <w:rStyle w:val="Hyperlink"/>
            <w:rFonts w:hint="eastAsia"/>
            <w:noProof/>
            <w:rtl/>
          </w:rPr>
          <w:t>امکن</w:t>
        </w:r>
        <w:r w:rsidR="000152B3" w:rsidRPr="004F6215">
          <w:rPr>
            <w:rStyle w:val="Hyperlink"/>
            <w:noProof/>
            <w:rtl/>
          </w:rPr>
          <w:t>»</w:t>
        </w:r>
        <w:r w:rsidR="000152B3">
          <w:rPr>
            <w:noProof/>
            <w:webHidden/>
            <w:rtl/>
          </w:rPr>
          <w:tab/>
        </w:r>
        <w:r w:rsidR="000152B3">
          <w:rPr>
            <w:noProof/>
            <w:webHidden/>
            <w:rtl/>
          </w:rPr>
          <w:fldChar w:fldCharType="begin"/>
        </w:r>
        <w:r w:rsidR="000152B3">
          <w:rPr>
            <w:noProof/>
            <w:webHidden/>
            <w:rtl/>
          </w:rPr>
          <w:instrText xml:space="preserve"> </w:instrText>
        </w:r>
        <w:r w:rsidR="000152B3">
          <w:rPr>
            <w:noProof/>
            <w:webHidden/>
          </w:rPr>
          <w:instrText>PAGEREF</w:instrText>
        </w:r>
        <w:r w:rsidR="000152B3">
          <w:rPr>
            <w:noProof/>
            <w:webHidden/>
            <w:rtl/>
          </w:rPr>
          <w:instrText xml:space="preserve"> _</w:instrText>
        </w:r>
        <w:r w:rsidR="000152B3">
          <w:rPr>
            <w:noProof/>
            <w:webHidden/>
          </w:rPr>
          <w:instrText>Toc</w:instrText>
        </w:r>
        <w:r w:rsidR="000152B3">
          <w:rPr>
            <w:noProof/>
            <w:webHidden/>
            <w:rtl/>
          </w:rPr>
          <w:instrText xml:space="preserve">472846854 </w:instrText>
        </w:r>
        <w:r w:rsidR="000152B3">
          <w:rPr>
            <w:noProof/>
            <w:webHidden/>
          </w:rPr>
          <w:instrText>\h</w:instrText>
        </w:r>
        <w:r w:rsidR="000152B3">
          <w:rPr>
            <w:noProof/>
            <w:webHidden/>
            <w:rtl/>
          </w:rPr>
          <w:instrText xml:space="preserve"> </w:instrText>
        </w:r>
        <w:r w:rsidR="000152B3">
          <w:rPr>
            <w:noProof/>
            <w:webHidden/>
            <w:rtl/>
          </w:rPr>
        </w:r>
        <w:r w:rsidR="000152B3">
          <w:rPr>
            <w:noProof/>
            <w:webHidden/>
            <w:rtl/>
          </w:rPr>
          <w:fldChar w:fldCharType="separate"/>
        </w:r>
        <w:r w:rsidR="000152B3">
          <w:rPr>
            <w:noProof/>
            <w:webHidden/>
            <w:rtl/>
          </w:rPr>
          <w:t>6</w:t>
        </w:r>
        <w:r w:rsidR="000152B3">
          <w:rPr>
            <w:noProof/>
            <w:webHidden/>
            <w:rtl/>
          </w:rPr>
          <w:fldChar w:fldCharType="end"/>
        </w:r>
      </w:hyperlink>
    </w:p>
    <w:p w:rsidR="00C91EB6" w:rsidRPr="00C91EB6" w:rsidRDefault="00A01522" w:rsidP="00253001">
      <w:pPr>
        <w:ind w:firstLine="284"/>
        <w:jc w:val="both"/>
      </w:pPr>
      <w:r>
        <w:rPr>
          <w:rFonts w:cs="B Titr"/>
          <w:noProof/>
          <w:webHidden/>
          <w:color w:val="632423" w:themeColor="accent2" w:themeShade="80"/>
          <w:szCs w:val="24"/>
          <w:rtl/>
        </w:rPr>
        <w:fldChar w:fldCharType="end"/>
      </w:r>
    </w:p>
    <w:p w:rsidR="00F343FB" w:rsidRDefault="00F842AD" w:rsidP="00253001">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602213">
        <w:rPr>
          <w:rFonts w:hint="cs"/>
          <w:rtl/>
        </w:rPr>
        <w:t>تعارض</w:t>
      </w:r>
      <w:r w:rsidR="00724537">
        <w:rPr>
          <w:rFonts w:hint="cs"/>
          <w:rtl/>
        </w:rPr>
        <w:t>/</w:t>
      </w:r>
      <w:bookmarkStart w:id="1" w:name="BokSabj_d"/>
      <w:bookmarkEnd w:id="1"/>
      <w:r w:rsidR="00602213">
        <w:rPr>
          <w:rFonts w:hint="cs"/>
          <w:rtl/>
        </w:rPr>
        <w:t>جمع</w:t>
      </w:r>
      <w:r w:rsidR="00602213">
        <w:rPr>
          <w:rtl/>
        </w:rPr>
        <w:t xml:space="preserve"> </w:t>
      </w:r>
      <w:r w:rsidR="00602213">
        <w:rPr>
          <w:rFonts w:hint="cs"/>
          <w:rtl/>
        </w:rPr>
        <w:t>بین</w:t>
      </w:r>
      <w:r w:rsidR="00602213">
        <w:rPr>
          <w:rtl/>
        </w:rPr>
        <w:t xml:space="preserve"> </w:t>
      </w:r>
      <w:r w:rsidR="00602213">
        <w:rPr>
          <w:rFonts w:hint="cs"/>
          <w:rtl/>
        </w:rPr>
        <w:t>متعارضین</w:t>
      </w:r>
      <w:r w:rsidR="00596C1E">
        <w:rPr>
          <w:rFonts w:hint="cs"/>
          <w:rtl/>
        </w:rPr>
        <w:t xml:space="preserve"> </w:t>
      </w:r>
      <w:r w:rsidR="00724537">
        <w:rPr>
          <w:rFonts w:hint="cs"/>
          <w:rtl/>
        </w:rPr>
        <w:t>/</w:t>
      </w:r>
      <w:bookmarkStart w:id="2" w:name="BokSabj2_d"/>
      <w:bookmarkEnd w:id="2"/>
      <w:r w:rsidR="00602213">
        <w:rPr>
          <w:rFonts w:hint="cs"/>
          <w:rtl/>
        </w:rPr>
        <w:t>قاعده</w:t>
      </w:r>
      <w:r w:rsidR="00602213">
        <w:rPr>
          <w:rtl/>
        </w:rPr>
        <w:t xml:space="preserve"> «</w:t>
      </w:r>
      <w:r w:rsidR="00602213">
        <w:rPr>
          <w:rFonts w:hint="cs"/>
          <w:rtl/>
        </w:rPr>
        <w:t>الجمع</w:t>
      </w:r>
      <w:r w:rsidR="00602213">
        <w:rPr>
          <w:rtl/>
        </w:rPr>
        <w:t xml:space="preserve"> </w:t>
      </w:r>
      <w:r w:rsidR="00602213">
        <w:rPr>
          <w:rFonts w:hint="cs"/>
          <w:rtl/>
        </w:rPr>
        <w:t>مهما</w:t>
      </w:r>
      <w:r w:rsidR="00602213">
        <w:rPr>
          <w:rtl/>
        </w:rPr>
        <w:t xml:space="preserve"> </w:t>
      </w:r>
      <w:r w:rsidR="00602213">
        <w:rPr>
          <w:rFonts w:hint="cs"/>
          <w:rtl/>
        </w:rPr>
        <w:t>امکن</w:t>
      </w:r>
      <w:r w:rsidR="00602213">
        <w:rPr>
          <w:rFonts w:hint="eastAsia"/>
          <w:rtl/>
        </w:rPr>
        <w:t>»</w:t>
      </w:r>
      <w:r w:rsidR="001B6799">
        <w:rPr>
          <w:rFonts w:hint="cs"/>
          <w:rtl/>
        </w:rPr>
        <w:t xml:space="preserve"> </w:t>
      </w:r>
    </w:p>
    <w:p w:rsidR="008F5B4D" w:rsidRPr="008A522A" w:rsidRDefault="008F5B4D" w:rsidP="00253001">
      <w:pPr>
        <w:ind w:firstLine="284"/>
        <w:jc w:val="both"/>
        <w:rPr>
          <w:rStyle w:val="Emphasis"/>
          <w:b/>
          <w:bCs w:val="0"/>
          <w:rtl/>
        </w:rPr>
      </w:pPr>
      <w:r w:rsidRPr="008A522A">
        <w:rPr>
          <w:rStyle w:val="Emphasis"/>
          <w:rFonts w:hint="cs"/>
          <w:b/>
          <w:bCs w:val="0"/>
          <w:rtl/>
        </w:rPr>
        <w:t>خلاصه مباحث گذشته:</w:t>
      </w:r>
    </w:p>
    <w:p w:rsidR="003A6148" w:rsidRDefault="00363CBA" w:rsidP="00253001">
      <w:pPr>
        <w:pBdr>
          <w:bottom w:val="double" w:sz="6" w:space="1" w:color="auto"/>
        </w:pBdr>
        <w:ind w:firstLine="284"/>
        <w:jc w:val="both"/>
        <w:rPr>
          <w:rtl/>
        </w:rPr>
      </w:pPr>
      <w:r>
        <w:rPr>
          <w:rFonts w:hint="cs"/>
          <w:rtl/>
        </w:rPr>
        <w:t>در بحث از مقتضای قاعده اولی بنا بر سببیت نکته ای باقی مانده است.</w:t>
      </w:r>
    </w:p>
    <w:p w:rsidR="00247D2F" w:rsidRPr="003A6148" w:rsidRDefault="00247D2F" w:rsidP="00253001">
      <w:pPr>
        <w:pBdr>
          <w:bottom w:val="double" w:sz="6" w:space="1" w:color="auto"/>
        </w:pBdr>
        <w:ind w:firstLine="284"/>
        <w:jc w:val="both"/>
      </w:pPr>
    </w:p>
    <w:p w:rsidR="008F5B4D" w:rsidRDefault="008F5B4D" w:rsidP="00253001">
      <w:pPr>
        <w:ind w:firstLine="284"/>
        <w:jc w:val="both"/>
      </w:pPr>
    </w:p>
    <w:p w:rsidR="00F00323" w:rsidRDefault="00F00323" w:rsidP="00344B1D">
      <w:pPr>
        <w:ind w:firstLine="284"/>
        <w:jc w:val="both"/>
        <w:rPr>
          <w:rtl/>
        </w:rPr>
      </w:pPr>
      <w:r>
        <w:rPr>
          <w:rFonts w:hint="cs"/>
          <w:rtl/>
        </w:rPr>
        <w:t xml:space="preserve">مرحوم نائینی و خویی </w:t>
      </w:r>
      <w:r w:rsidRPr="00F00323">
        <w:rPr>
          <w:rFonts w:hint="cs"/>
          <w:vertAlign w:val="superscript"/>
          <w:rtl/>
        </w:rPr>
        <w:t>رحمهما الله</w:t>
      </w:r>
      <w:r>
        <w:rPr>
          <w:rFonts w:hint="cs"/>
          <w:rtl/>
        </w:rPr>
        <w:t xml:space="preserve"> سببیت در محل کلام را به سببیت سه گانه معروف حمل کرده اند، سببیت اشعری سببیت معتزلی و سببیت مصلحت سلوکیه.</w:t>
      </w:r>
      <w:r w:rsidR="00D44B3D">
        <w:rPr>
          <w:rFonts w:hint="cs"/>
          <w:rtl/>
        </w:rPr>
        <w:t xml:space="preserve"> </w:t>
      </w:r>
      <w:r>
        <w:rPr>
          <w:rFonts w:hint="cs"/>
          <w:rtl/>
        </w:rPr>
        <w:t xml:space="preserve">لکن احتمال چهارم در مقام وجود دارد که </w:t>
      </w:r>
      <w:r w:rsidR="00D44B3D">
        <w:rPr>
          <w:rFonts w:hint="cs"/>
          <w:rtl/>
        </w:rPr>
        <w:t>محقق عراقی نیز آن را ذکر کرده است.</w:t>
      </w:r>
      <w:r w:rsidR="00D607A5">
        <w:rPr>
          <w:rFonts w:hint="cs"/>
          <w:rtl/>
        </w:rPr>
        <w:t xml:space="preserve"> در این احتمال قیام</w:t>
      </w:r>
      <w:r w:rsidR="00344B1D">
        <w:rPr>
          <w:rFonts w:hint="cs"/>
          <w:rtl/>
        </w:rPr>
        <w:t xml:space="preserve"> اماره سبب جعل حکم ظاهری می شود و ارتباطی به سببیت واضح البطلان ندارد که</w:t>
      </w:r>
      <w:r w:rsidR="0005075F">
        <w:rPr>
          <w:rFonts w:hint="cs"/>
          <w:rtl/>
        </w:rPr>
        <w:t xml:space="preserve"> طبق آن مبنا</w:t>
      </w:r>
      <w:r w:rsidR="00344B1D">
        <w:rPr>
          <w:rFonts w:hint="cs"/>
          <w:rtl/>
        </w:rPr>
        <w:t xml:space="preserve"> قیام اماره سبب جعل حکم واقعی </w:t>
      </w:r>
      <w:r w:rsidR="0005075F">
        <w:rPr>
          <w:rFonts w:hint="cs"/>
          <w:rtl/>
        </w:rPr>
        <w:t>است.</w:t>
      </w:r>
    </w:p>
    <w:p w:rsidR="0005075F" w:rsidRDefault="0005075F" w:rsidP="00344B1D">
      <w:pPr>
        <w:ind w:firstLine="284"/>
        <w:jc w:val="both"/>
        <w:rPr>
          <w:rtl/>
        </w:rPr>
      </w:pPr>
      <w:r>
        <w:rPr>
          <w:rFonts w:hint="cs"/>
          <w:rtl/>
        </w:rPr>
        <w:t>کلام شیخ</w:t>
      </w:r>
      <w:r w:rsidR="00346FE2" w:rsidRPr="00346FE2">
        <w:rPr>
          <w:rFonts w:hint="cs"/>
          <w:rtl/>
        </w:rPr>
        <w:t xml:space="preserve"> </w:t>
      </w:r>
      <w:r w:rsidR="00346FE2">
        <w:rPr>
          <w:rFonts w:hint="cs"/>
          <w:rtl/>
        </w:rPr>
        <w:t>احتمال دارد</w:t>
      </w:r>
      <w:r>
        <w:rPr>
          <w:rFonts w:hint="cs"/>
          <w:rtl/>
        </w:rPr>
        <w:t xml:space="preserve"> بر این معنا از سببیت مبتنی باش</w:t>
      </w:r>
      <w:r w:rsidR="00F17351">
        <w:rPr>
          <w:rFonts w:hint="cs"/>
          <w:rtl/>
        </w:rPr>
        <w:t>د، قیام اماره سبب جعل حکم ظاهری است و چون در اماره متنافی قائم شده و دو حکم ظاهری جعل شده است مکلف قدرت بر امتثال هر دو حکم ظاهری ندارد.</w:t>
      </w:r>
    </w:p>
    <w:p w:rsidR="006B3E78" w:rsidRDefault="00346FE2" w:rsidP="008D1484">
      <w:pPr>
        <w:ind w:firstLine="284"/>
        <w:jc w:val="both"/>
        <w:rPr>
          <w:rtl/>
        </w:rPr>
      </w:pPr>
      <w:r>
        <w:rPr>
          <w:rFonts w:hint="cs"/>
          <w:rtl/>
        </w:rPr>
        <w:t xml:space="preserve">این احتمال در کلام شیخ وجود دارد خصوصا که شیخ </w:t>
      </w:r>
      <w:r w:rsidR="000E326D">
        <w:rPr>
          <w:rFonts w:hint="cs"/>
          <w:rtl/>
        </w:rPr>
        <w:t xml:space="preserve">اصل در کلام را </w:t>
      </w:r>
      <w:r w:rsidR="00611D36">
        <w:rPr>
          <w:rFonts w:hint="cs"/>
          <w:rtl/>
        </w:rPr>
        <w:t>بحث از سببیت</w:t>
      </w:r>
      <w:r w:rsidR="006B3E78">
        <w:rPr>
          <w:rFonts w:hint="cs"/>
          <w:rtl/>
        </w:rPr>
        <w:t xml:space="preserve"> قرار داده و </w:t>
      </w:r>
      <w:r w:rsidR="00611D36">
        <w:rPr>
          <w:rFonts w:hint="cs"/>
          <w:rtl/>
        </w:rPr>
        <w:t xml:space="preserve">بنا بر طریقیت </w:t>
      </w:r>
      <w:r w:rsidR="006B3E78">
        <w:rPr>
          <w:rFonts w:hint="cs"/>
          <w:rtl/>
        </w:rPr>
        <w:t>را بعد از بحث نموده است.</w:t>
      </w:r>
      <w:r w:rsidR="008D1484">
        <w:rPr>
          <w:rFonts w:hint="cs"/>
          <w:rtl/>
        </w:rPr>
        <w:t xml:space="preserve"> و بعید است سببیت باطله </w:t>
      </w:r>
      <w:r w:rsidR="006B3E78">
        <w:rPr>
          <w:rFonts w:hint="cs"/>
          <w:rtl/>
        </w:rPr>
        <w:t>مراد شیخ</w:t>
      </w:r>
      <w:r w:rsidR="008D1484">
        <w:rPr>
          <w:rFonts w:hint="cs"/>
          <w:rtl/>
        </w:rPr>
        <w:t xml:space="preserve"> اعظم و مرحوم آخوند </w:t>
      </w:r>
      <w:r w:rsidR="000877BE">
        <w:rPr>
          <w:rFonts w:hint="cs"/>
          <w:rtl/>
        </w:rPr>
        <w:t>باشد. و کلمه «ظاهرا» را شیخ در تعابیرش آورده است و آخوند نیز در تقریرات که توضیح داده کلمه «ظاهرا» را آورده است.</w:t>
      </w:r>
    </w:p>
    <w:p w:rsidR="000877BE" w:rsidRDefault="000877BE" w:rsidP="003E1FBC">
      <w:pPr>
        <w:ind w:firstLine="284"/>
        <w:jc w:val="both"/>
        <w:rPr>
          <w:rtl/>
        </w:rPr>
      </w:pPr>
      <w:r>
        <w:rPr>
          <w:rFonts w:hint="cs"/>
          <w:rtl/>
        </w:rPr>
        <w:lastRenderedPageBreak/>
        <w:t xml:space="preserve">هر چند قسم چهارم اشکالات </w:t>
      </w:r>
      <w:r w:rsidR="003E1FBC">
        <w:rPr>
          <w:rFonts w:hint="cs"/>
          <w:rtl/>
        </w:rPr>
        <w:t xml:space="preserve">مرحوم آخوند وارد است </w:t>
      </w:r>
      <w:r>
        <w:rPr>
          <w:rFonts w:hint="cs"/>
          <w:rtl/>
        </w:rPr>
        <w:t>اما می شود گفت</w:t>
      </w:r>
      <w:r w:rsidR="003E1FBC">
        <w:rPr>
          <w:rFonts w:hint="cs"/>
          <w:rtl/>
        </w:rPr>
        <w:t xml:space="preserve"> مراد از سببیت در اینجا سببیت به احتمال چهارم است.</w:t>
      </w:r>
    </w:p>
    <w:p w:rsidR="00452F37" w:rsidRDefault="003E1FBC" w:rsidP="003E1FBC">
      <w:pPr>
        <w:ind w:firstLine="284"/>
        <w:jc w:val="both"/>
        <w:rPr>
          <w:rtl/>
        </w:rPr>
      </w:pPr>
      <w:r>
        <w:rPr>
          <w:rFonts w:hint="cs"/>
          <w:rtl/>
        </w:rPr>
        <w:t xml:space="preserve">این احتمال با مبنای مشهور </w:t>
      </w:r>
      <w:r w:rsidR="00452F37">
        <w:rPr>
          <w:rFonts w:hint="cs"/>
          <w:rtl/>
        </w:rPr>
        <w:t>در طریقیت فرق دارد.</w:t>
      </w:r>
    </w:p>
    <w:p w:rsidR="00452F37" w:rsidRDefault="00E32068" w:rsidP="003E1FBC">
      <w:pPr>
        <w:ind w:firstLine="284"/>
        <w:jc w:val="both"/>
        <w:rPr>
          <w:rtl/>
        </w:rPr>
      </w:pPr>
      <w:r>
        <w:rPr>
          <w:rFonts w:hint="cs"/>
          <w:rtl/>
        </w:rPr>
        <w:t>نظریه مشهور در مفاد حجیت بنا بر طریقیت آن است که حکم ظاهری جعل می شود به عنوان مؤدای واقع و واصل به واقع.</w:t>
      </w:r>
      <w:r w:rsidR="00452F37">
        <w:rPr>
          <w:rFonts w:hint="cs"/>
          <w:rtl/>
        </w:rPr>
        <w:t xml:space="preserve"> در </w:t>
      </w:r>
      <w:r w:rsidR="006E333F">
        <w:rPr>
          <w:rFonts w:hint="cs"/>
          <w:rtl/>
        </w:rPr>
        <w:t>نظر مخطئه هیچ سببیتی وجود ندارد، قیام اماره سبب مصلحت در جعل حکم ظاهری نیست، قیام اماره هیچ خاصیتی ندارد.</w:t>
      </w:r>
    </w:p>
    <w:p w:rsidR="003E1FBC" w:rsidRDefault="00452F37" w:rsidP="003E1FBC">
      <w:pPr>
        <w:ind w:firstLine="284"/>
        <w:jc w:val="both"/>
        <w:rPr>
          <w:rtl/>
        </w:rPr>
      </w:pPr>
      <w:r>
        <w:rPr>
          <w:rFonts w:hint="cs"/>
          <w:rtl/>
        </w:rPr>
        <w:t xml:space="preserve"> لکن در این احتمال قیام اماره سبب</w:t>
      </w:r>
      <w:r w:rsidR="00A3079E">
        <w:rPr>
          <w:rFonts w:hint="cs"/>
          <w:rtl/>
        </w:rPr>
        <w:t xml:space="preserve"> مصحلت دار شدن</w:t>
      </w:r>
      <w:r>
        <w:rPr>
          <w:rFonts w:hint="cs"/>
          <w:rtl/>
        </w:rPr>
        <w:t xml:space="preserve"> جعل حکم ظاهری است</w:t>
      </w:r>
      <w:r w:rsidR="00A3079E">
        <w:rPr>
          <w:rFonts w:hint="cs"/>
          <w:rtl/>
        </w:rPr>
        <w:t>.</w:t>
      </w:r>
    </w:p>
    <w:p w:rsidR="00363CBA" w:rsidRDefault="00A3079E" w:rsidP="006C2566">
      <w:pPr>
        <w:ind w:firstLine="284"/>
        <w:jc w:val="both"/>
        <w:rPr>
          <w:rtl/>
        </w:rPr>
      </w:pPr>
      <w:r>
        <w:rPr>
          <w:rFonts w:hint="cs"/>
          <w:rtl/>
        </w:rPr>
        <w:t xml:space="preserve">در نهایت مرحوم آخوند در بحث از مقتضای قاعده اولی </w:t>
      </w:r>
      <w:r w:rsidR="006C2566">
        <w:rPr>
          <w:rFonts w:hint="cs"/>
          <w:rtl/>
        </w:rPr>
        <w:t>نتیجه گرفت که مقتضای قاعده تساقط چه بنا بر طریقیت و چه بنا بر سببیت.</w:t>
      </w:r>
    </w:p>
    <w:p w:rsidR="00106522" w:rsidRPr="009051BB" w:rsidRDefault="00106522" w:rsidP="00106522">
      <w:pPr>
        <w:pStyle w:val="Heading1"/>
        <w:rPr>
          <w:rtl/>
        </w:rPr>
      </w:pPr>
      <w:bookmarkStart w:id="3" w:name="_Toc470645883"/>
      <w:bookmarkStart w:id="4" w:name="_Toc472846844"/>
      <w:r w:rsidRPr="009051BB">
        <w:rPr>
          <w:rFonts w:hint="cs"/>
          <w:rtl/>
        </w:rPr>
        <w:t xml:space="preserve">قاعده </w:t>
      </w:r>
      <w:bookmarkEnd w:id="3"/>
      <w:r>
        <w:rPr>
          <w:rFonts w:hint="cs"/>
          <w:rtl/>
        </w:rPr>
        <w:t>«الجمع مهما امکن ...»</w:t>
      </w:r>
      <w:bookmarkEnd w:id="4"/>
    </w:p>
    <w:p w:rsidR="00F11FE8" w:rsidRDefault="00F11FE8" w:rsidP="00F11FE8">
      <w:pPr>
        <w:pStyle w:val="Heading2"/>
        <w:rPr>
          <w:rtl/>
        </w:rPr>
      </w:pPr>
      <w:bookmarkStart w:id="5" w:name="_Toc472846845"/>
      <w:r>
        <w:rPr>
          <w:rFonts w:hint="cs"/>
          <w:rtl/>
        </w:rPr>
        <w:t>خواستگاه بحث</w:t>
      </w:r>
      <w:bookmarkEnd w:id="5"/>
    </w:p>
    <w:p w:rsidR="00B4278E" w:rsidRDefault="003F5A9B" w:rsidP="001301E8">
      <w:pPr>
        <w:ind w:firstLine="284"/>
        <w:jc w:val="both"/>
        <w:rPr>
          <w:rtl/>
        </w:rPr>
      </w:pPr>
      <w:r>
        <w:rPr>
          <w:rFonts w:hint="cs"/>
          <w:rtl/>
        </w:rPr>
        <w:t>اخباری ها قاعده «الجمع مهما امکن اولی من الطرح»</w:t>
      </w:r>
      <w:r w:rsidR="00B4278E">
        <w:rPr>
          <w:rFonts w:hint="cs"/>
          <w:rtl/>
        </w:rPr>
        <w:t xml:space="preserve"> را مطرح کرده </w:t>
      </w:r>
      <w:r w:rsidR="00A651B8">
        <w:rPr>
          <w:rFonts w:hint="cs"/>
          <w:rtl/>
        </w:rPr>
        <w:t xml:space="preserve">و تعقیب نموده اند. </w:t>
      </w:r>
      <w:r>
        <w:rPr>
          <w:rFonts w:hint="cs"/>
          <w:rtl/>
        </w:rPr>
        <w:t>و مرحوم آخوند در ادامه مباحث خود این قاعده را مورد بحث قرار داده است.</w:t>
      </w:r>
      <w:r w:rsidR="005A2121">
        <w:rPr>
          <w:rStyle w:val="FootnoteReference"/>
          <w:rtl/>
        </w:rPr>
        <w:footnoteReference w:id="1"/>
      </w:r>
    </w:p>
    <w:p w:rsidR="00F017B0" w:rsidRDefault="00F017B0" w:rsidP="00F017B0">
      <w:pPr>
        <w:pStyle w:val="Heading2"/>
        <w:rPr>
          <w:rtl/>
        </w:rPr>
      </w:pPr>
      <w:bookmarkStart w:id="6" w:name="_Toc472846846"/>
      <w:r>
        <w:rPr>
          <w:rFonts w:hint="cs"/>
          <w:rtl/>
        </w:rPr>
        <w:t>اقوال</w:t>
      </w:r>
      <w:bookmarkEnd w:id="6"/>
    </w:p>
    <w:p w:rsidR="00E52DC1" w:rsidRDefault="00E52DC1" w:rsidP="003A6DCC">
      <w:pPr>
        <w:ind w:firstLine="284"/>
        <w:jc w:val="both"/>
        <w:rPr>
          <w:rtl/>
        </w:rPr>
      </w:pPr>
      <w:r>
        <w:rPr>
          <w:rFonts w:hint="cs"/>
          <w:rtl/>
        </w:rPr>
        <w:t xml:space="preserve">اخباری ها قائل </w:t>
      </w:r>
      <w:r w:rsidR="003A6DCC">
        <w:rPr>
          <w:rFonts w:hint="cs"/>
          <w:rtl/>
        </w:rPr>
        <w:t xml:space="preserve">و مدعی </w:t>
      </w:r>
      <w:r>
        <w:rPr>
          <w:rFonts w:hint="cs"/>
          <w:rtl/>
        </w:rPr>
        <w:t>قاعده «الجمع مهما امکن اولی من الطرح»</w:t>
      </w:r>
      <w:r w:rsidR="003A6DCC">
        <w:rPr>
          <w:rFonts w:hint="cs"/>
          <w:rtl/>
        </w:rPr>
        <w:t xml:space="preserve"> می باشند.</w:t>
      </w:r>
    </w:p>
    <w:p w:rsidR="001301E8" w:rsidRDefault="001301E8" w:rsidP="0099542F">
      <w:pPr>
        <w:ind w:firstLine="284"/>
        <w:jc w:val="both"/>
        <w:rPr>
          <w:rtl/>
        </w:rPr>
      </w:pPr>
      <w:r>
        <w:rPr>
          <w:rFonts w:hint="cs"/>
          <w:rtl/>
        </w:rPr>
        <w:t>مرحوم شیخ طوسی در تهذیب و استبصار در عمل همانند اخباری ها عمل کرده است.</w:t>
      </w:r>
      <w:r w:rsidR="0099542F">
        <w:rPr>
          <w:rFonts w:hint="cs"/>
          <w:rtl/>
        </w:rPr>
        <w:t xml:space="preserve"> ایشان</w:t>
      </w:r>
      <w:r>
        <w:rPr>
          <w:rFonts w:hint="cs"/>
          <w:rtl/>
        </w:rPr>
        <w:t xml:space="preserve"> تا جایی که توانسته روایات را بر محمل های بعید و خلاف ظاهر حمل کرده است.</w:t>
      </w:r>
    </w:p>
    <w:p w:rsidR="009F6FB3" w:rsidRDefault="003A6DCC" w:rsidP="003A6DCC">
      <w:pPr>
        <w:ind w:firstLine="284"/>
        <w:jc w:val="both"/>
        <w:rPr>
          <w:rtl/>
        </w:rPr>
      </w:pPr>
      <w:r>
        <w:rPr>
          <w:rFonts w:hint="cs"/>
          <w:rtl/>
        </w:rPr>
        <w:t xml:space="preserve">مرحوم شیخ انصاری و آخوند منکر قاعده هستند. </w:t>
      </w:r>
      <w:r w:rsidR="00706417">
        <w:rPr>
          <w:rFonts w:hint="cs"/>
          <w:rtl/>
        </w:rPr>
        <w:t xml:space="preserve">مرحوم شیخ انصاری کلام امین استر آبادی </w:t>
      </w:r>
      <w:r w:rsidR="009F6FB3">
        <w:rPr>
          <w:rFonts w:hint="cs"/>
          <w:rtl/>
        </w:rPr>
        <w:t>را نقل کرده و راجع به این قاعده یکی دو صفحه بحث نموده است.</w:t>
      </w:r>
      <w:r>
        <w:rPr>
          <w:rFonts w:hint="cs"/>
          <w:rtl/>
        </w:rPr>
        <w:t xml:space="preserve"> </w:t>
      </w:r>
      <w:r w:rsidR="009F6FB3">
        <w:rPr>
          <w:rFonts w:hint="cs"/>
          <w:rtl/>
        </w:rPr>
        <w:t xml:space="preserve">مرحوم آخوند اصل را در متعارضین تساقط دانسته </w:t>
      </w:r>
      <w:r w:rsidR="000C6B11">
        <w:rPr>
          <w:rFonts w:hint="cs"/>
          <w:rtl/>
        </w:rPr>
        <w:t>نه جمع تا هر مقدار که ممکن است و لو با تأویل و ارتکاب خلاف ظاهر ایشان سخن اخباری ها و بعض از اصولیون را مبنی بر «الجمع مهما امکن اولی من الطرح» را دو بیان رد کرده است.</w:t>
      </w:r>
    </w:p>
    <w:p w:rsidR="00F017B0" w:rsidRDefault="00F017B0" w:rsidP="00F017B0">
      <w:pPr>
        <w:pStyle w:val="Heading2"/>
        <w:rPr>
          <w:rtl/>
        </w:rPr>
      </w:pPr>
      <w:bookmarkStart w:id="7" w:name="_Toc472846847"/>
      <w:r>
        <w:rPr>
          <w:rFonts w:hint="cs"/>
          <w:rtl/>
        </w:rPr>
        <w:lastRenderedPageBreak/>
        <w:t>ادله</w:t>
      </w:r>
      <w:bookmarkEnd w:id="7"/>
    </w:p>
    <w:p w:rsidR="00577855" w:rsidRDefault="00577855" w:rsidP="00E52DC1">
      <w:pPr>
        <w:pStyle w:val="Heading3"/>
        <w:rPr>
          <w:rtl/>
        </w:rPr>
      </w:pPr>
      <w:bookmarkStart w:id="8" w:name="_Toc472846848"/>
      <w:r>
        <w:rPr>
          <w:rFonts w:hint="cs"/>
          <w:rtl/>
        </w:rPr>
        <w:t>دلیل قاعده</w:t>
      </w:r>
      <w:bookmarkEnd w:id="8"/>
    </w:p>
    <w:p w:rsidR="00577855" w:rsidRDefault="00577855" w:rsidP="00577855">
      <w:pPr>
        <w:ind w:firstLine="284"/>
        <w:jc w:val="both"/>
        <w:rPr>
          <w:rtl/>
        </w:rPr>
      </w:pPr>
      <w:r>
        <w:rPr>
          <w:rFonts w:hint="cs"/>
          <w:rtl/>
        </w:rPr>
        <w:t>[دلیل] اخباری ها آن است که امارتین متعارضتین مثل دلیل قعطی الصدور می باشند، همانطور که</w:t>
      </w:r>
      <w:r w:rsidR="00572140">
        <w:rPr>
          <w:rFonts w:hint="cs"/>
          <w:rtl/>
        </w:rPr>
        <w:t xml:space="preserve"> دو خبر قطعی السند یا</w:t>
      </w:r>
      <w:r>
        <w:rPr>
          <w:rFonts w:hint="cs"/>
          <w:rtl/>
        </w:rPr>
        <w:t xml:space="preserve"> دو آیه متعارض از قران کریم ـ اگر تعارض در آیات مصداق داشته باشد ـ به تأویل برده می شوند و</w:t>
      </w:r>
      <w:r w:rsidRPr="009F3E12">
        <w:rPr>
          <w:rFonts w:hint="cs"/>
          <w:rtl/>
        </w:rPr>
        <w:t xml:space="preserve"> </w:t>
      </w:r>
      <w:r>
        <w:rPr>
          <w:rFonts w:hint="cs"/>
          <w:rtl/>
        </w:rPr>
        <w:t>تساقط نمی کنند، خبرین متعارضین نیز تا جایی که جا دارد باید با تأویل و ارتکاب خلاف ظاهر تحفظ شده و تساقط نکنند. اخبارییون قائلند که تا میشود و باید اخبار را نجات داده و به آنها عمل کرد، تساقط متعارضین طرح آنها است و جمع بین متعارضین اعمال هر دو دلیل است و اعمال هر دو دلیل تا میشود و جا دارد لازم است.</w:t>
      </w:r>
    </w:p>
    <w:p w:rsidR="00F92AB9" w:rsidRDefault="00304375" w:rsidP="00304375">
      <w:pPr>
        <w:pStyle w:val="Heading3"/>
        <w:rPr>
          <w:rtl/>
        </w:rPr>
      </w:pPr>
      <w:bookmarkStart w:id="9" w:name="_Toc472846849"/>
      <w:r>
        <w:rPr>
          <w:rFonts w:hint="cs"/>
          <w:rtl/>
        </w:rPr>
        <w:t xml:space="preserve">ادله </w:t>
      </w:r>
      <w:r w:rsidR="00E52DC1">
        <w:rPr>
          <w:rFonts w:hint="cs"/>
          <w:rtl/>
        </w:rPr>
        <w:t>بطلان قاعده</w:t>
      </w:r>
      <w:bookmarkEnd w:id="9"/>
    </w:p>
    <w:p w:rsidR="000C6B11" w:rsidRDefault="00304375" w:rsidP="00304375">
      <w:pPr>
        <w:pStyle w:val="Heading4"/>
        <w:rPr>
          <w:rtl/>
        </w:rPr>
      </w:pPr>
      <w:bookmarkStart w:id="10" w:name="_Toc472846850"/>
      <w:r>
        <w:rPr>
          <w:rFonts w:hint="cs"/>
          <w:rtl/>
        </w:rPr>
        <w:t xml:space="preserve">دلیل </w:t>
      </w:r>
      <w:r w:rsidR="00C93DE8">
        <w:rPr>
          <w:rFonts w:hint="cs"/>
          <w:rtl/>
        </w:rPr>
        <w:t>یکم: فقدان دلیل در مقام اثبات</w:t>
      </w:r>
      <w:bookmarkEnd w:id="10"/>
    </w:p>
    <w:p w:rsidR="00363CBA" w:rsidRDefault="008E0B14" w:rsidP="00253001">
      <w:pPr>
        <w:ind w:firstLine="284"/>
        <w:jc w:val="both"/>
        <w:rPr>
          <w:rtl/>
        </w:rPr>
      </w:pPr>
      <w:r>
        <w:rPr>
          <w:rFonts w:hint="cs"/>
          <w:rtl/>
        </w:rPr>
        <w:t>قاعده «الجمع مهما امکن اولی من الطرح»</w:t>
      </w:r>
      <w:r w:rsidR="007139EA">
        <w:rPr>
          <w:rFonts w:hint="cs"/>
          <w:rtl/>
        </w:rPr>
        <w:t xml:space="preserve"> خود آیه و روایت نیست و دلیل دیگری ندارد.</w:t>
      </w:r>
    </w:p>
    <w:p w:rsidR="007139EA" w:rsidRDefault="007139EA" w:rsidP="003A764A">
      <w:pPr>
        <w:ind w:firstLine="284"/>
        <w:jc w:val="both"/>
        <w:rPr>
          <w:rtl/>
        </w:rPr>
      </w:pPr>
      <w:r>
        <w:rPr>
          <w:rFonts w:hint="cs"/>
          <w:rtl/>
        </w:rPr>
        <w:t>آنچه راجع به جمع بین دلیلین می شود گفت</w:t>
      </w:r>
      <w:r w:rsidR="00BF6446">
        <w:rPr>
          <w:rFonts w:hint="cs"/>
          <w:rtl/>
        </w:rPr>
        <w:t xml:space="preserve"> این است که</w:t>
      </w:r>
      <w:r>
        <w:rPr>
          <w:rFonts w:hint="cs"/>
          <w:rtl/>
        </w:rPr>
        <w:t xml:space="preserve"> جمع بین اظهر و ظاهر، قرینه و ذو القرینه</w:t>
      </w:r>
      <w:r w:rsidR="00BF6446">
        <w:rPr>
          <w:rFonts w:hint="cs"/>
          <w:rtl/>
        </w:rPr>
        <w:t xml:space="preserve"> جمعی است که نزد ابناء محاوره مقبول است و ایشان</w:t>
      </w:r>
      <w:r w:rsidR="003A764A">
        <w:rPr>
          <w:rFonts w:hint="cs"/>
          <w:rtl/>
        </w:rPr>
        <w:t xml:space="preserve"> گاهی در یکی از دلیلین تصرف می کنند مثلاً با تصرف در</w:t>
      </w:r>
      <w:r w:rsidR="00BF6446">
        <w:rPr>
          <w:rFonts w:hint="cs"/>
          <w:rtl/>
        </w:rPr>
        <w:t xml:space="preserve"> ذو</w:t>
      </w:r>
      <w:r w:rsidR="003A764A">
        <w:rPr>
          <w:rFonts w:hint="cs"/>
          <w:rtl/>
        </w:rPr>
        <w:t xml:space="preserve"> القرینه آن را بر قرینه حمل میکنند و با تصرف در ظاهر آن را بر اظهر حمل می کنند، و گاهی در هر دو دلیل تصرف می کنند چون هر دو برای یکدیگر قرینه هستند.</w:t>
      </w:r>
    </w:p>
    <w:p w:rsidR="003A764A" w:rsidRDefault="003A764A" w:rsidP="003A764A">
      <w:pPr>
        <w:ind w:firstLine="284"/>
        <w:jc w:val="both"/>
        <w:rPr>
          <w:rtl/>
        </w:rPr>
      </w:pPr>
      <w:r>
        <w:rPr>
          <w:rFonts w:hint="cs"/>
          <w:rtl/>
        </w:rPr>
        <w:t>اینگونه جمع نزد عرف</w:t>
      </w:r>
      <w:r w:rsidR="006069B6">
        <w:rPr>
          <w:rFonts w:hint="cs"/>
          <w:rtl/>
        </w:rPr>
        <w:t xml:space="preserve"> وجود دارد و مقبول است و سیره عقلا دلیل آن است.</w:t>
      </w:r>
    </w:p>
    <w:p w:rsidR="006069B6" w:rsidRDefault="006069B6" w:rsidP="006467C5">
      <w:pPr>
        <w:ind w:firstLine="284"/>
        <w:jc w:val="both"/>
        <w:rPr>
          <w:rtl/>
        </w:rPr>
      </w:pPr>
      <w:r>
        <w:rPr>
          <w:rFonts w:hint="cs"/>
          <w:rtl/>
        </w:rPr>
        <w:t>لکن در جایی که موارد جمع عرفی در آن تطبیق ندارد</w:t>
      </w:r>
      <w:r w:rsidR="00D82DC3">
        <w:rPr>
          <w:rFonts w:hint="cs"/>
          <w:rtl/>
        </w:rPr>
        <w:t xml:space="preserve"> ـ</w:t>
      </w:r>
      <w:r>
        <w:rPr>
          <w:rFonts w:hint="cs"/>
          <w:rtl/>
        </w:rPr>
        <w:t xml:space="preserve"> </w:t>
      </w:r>
      <w:r w:rsidR="007F22A9">
        <w:rPr>
          <w:rFonts w:hint="cs"/>
          <w:rtl/>
        </w:rPr>
        <w:t>هیچکدام از موارد قرینه و ذو القرینه، عام و</w:t>
      </w:r>
      <w:r w:rsidR="00973AAA">
        <w:rPr>
          <w:rFonts w:hint="cs"/>
          <w:rtl/>
        </w:rPr>
        <w:t xml:space="preserve"> خاص، مطلق و مقید، اظهر و ظاهر و نص و ظاهر در کار نیست و باید</w:t>
      </w:r>
      <w:r w:rsidR="00D82DC3">
        <w:rPr>
          <w:rFonts w:hint="cs"/>
          <w:rtl/>
        </w:rPr>
        <w:t xml:space="preserve"> برای</w:t>
      </w:r>
      <w:r w:rsidR="00973AAA">
        <w:rPr>
          <w:rFonts w:hint="cs"/>
          <w:rtl/>
        </w:rPr>
        <w:t xml:space="preserve"> جمع بین دلیلین مرتکب تأویل شد</w:t>
      </w:r>
      <w:r w:rsidR="00D82DC3">
        <w:rPr>
          <w:rFonts w:hint="cs"/>
          <w:rtl/>
        </w:rPr>
        <w:t xml:space="preserve"> ـ اینجا </w:t>
      </w:r>
      <w:r w:rsidR="006467C5">
        <w:rPr>
          <w:rFonts w:hint="cs"/>
          <w:rtl/>
        </w:rPr>
        <w:t>«الجمع مهما امکن» دلیل ندارد.</w:t>
      </w:r>
    </w:p>
    <w:p w:rsidR="0072428B" w:rsidRDefault="00740544" w:rsidP="006467C5">
      <w:pPr>
        <w:ind w:firstLine="284"/>
        <w:jc w:val="both"/>
        <w:rPr>
          <w:rtl/>
        </w:rPr>
      </w:pPr>
      <w:r>
        <w:rPr>
          <w:rFonts w:hint="cs"/>
          <w:rtl/>
        </w:rPr>
        <w:t>جمع در مثال زیر جمع تبرعی است و عرفیت ندارد.</w:t>
      </w:r>
    </w:p>
    <w:p w:rsidR="003C1E25" w:rsidRDefault="00740544" w:rsidP="006467C5">
      <w:pPr>
        <w:ind w:firstLine="284"/>
        <w:jc w:val="both"/>
        <w:rPr>
          <w:rtl/>
        </w:rPr>
      </w:pPr>
      <w:r>
        <w:rPr>
          <w:rFonts w:hint="cs"/>
          <w:rtl/>
        </w:rPr>
        <w:t>جمع بین روایت «</w:t>
      </w:r>
      <w:r w:rsidRPr="008D4B5E">
        <w:rPr>
          <w:rStyle w:val="IntenseEmphasis"/>
          <w:rFonts w:hint="cs"/>
          <w:rtl/>
        </w:rPr>
        <w:t>ثمن العذرة</w:t>
      </w:r>
      <w:r w:rsidR="00260251" w:rsidRPr="008D4B5E">
        <w:rPr>
          <w:rStyle w:val="IntenseEmphasis"/>
          <w:rFonts w:hint="cs"/>
          <w:rtl/>
        </w:rPr>
        <w:t xml:space="preserve"> من</w:t>
      </w:r>
      <w:r w:rsidRPr="008D4B5E">
        <w:rPr>
          <w:rStyle w:val="IntenseEmphasis"/>
          <w:rFonts w:hint="cs"/>
          <w:rtl/>
        </w:rPr>
        <w:t xml:space="preserve"> </w:t>
      </w:r>
      <w:r w:rsidR="00260251" w:rsidRPr="008D4B5E">
        <w:rPr>
          <w:rStyle w:val="IntenseEmphasis"/>
          <w:rFonts w:hint="cs"/>
          <w:rtl/>
        </w:rPr>
        <w:t>ال</w:t>
      </w:r>
      <w:r w:rsidRPr="008D4B5E">
        <w:rPr>
          <w:rStyle w:val="IntenseEmphasis"/>
          <w:rFonts w:hint="cs"/>
          <w:rtl/>
        </w:rPr>
        <w:t>سحت</w:t>
      </w:r>
      <w:r>
        <w:rPr>
          <w:rFonts w:hint="cs"/>
          <w:rtl/>
        </w:rPr>
        <w:t>»</w:t>
      </w:r>
      <w:r w:rsidR="00C66CCF">
        <w:rPr>
          <w:rStyle w:val="FootnoteReference"/>
          <w:rtl/>
        </w:rPr>
        <w:footnoteReference w:id="2"/>
      </w:r>
      <w:r>
        <w:rPr>
          <w:rFonts w:hint="cs"/>
          <w:rtl/>
        </w:rPr>
        <w:t xml:space="preserve"> و روایت «</w:t>
      </w:r>
      <w:r w:rsidRPr="008D4B5E">
        <w:rPr>
          <w:rStyle w:val="IntenseEmphasis"/>
          <w:rFonts w:hint="cs"/>
          <w:rtl/>
        </w:rPr>
        <w:t>لابأس ببیع العذرة</w:t>
      </w:r>
      <w:r>
        <w:rPr>
          <w:rFonts w:hint="cs"/>
          <w:rtl/>
        </w:rPr>
        <w:t>»</w:t>
      </w:r>
      <w:r w:rsidR="00C66CCF">
        <w:rPr>
          <w:rStyle w:val="FootnoteReference"/>
          <w:rtl/>
        </w:rPr>
        <w:footnoteReference w:id="3"/>
      </w:r>
      <w:r>
        <w:rPr>
          <w:rFonts w:hint="cs"/>
          <w:rtl/>
        </w:rPr>
        <w:t xml:space="preserve"> به اینکه مراد از روایت اول عذره غیر مأکول اللحم است و مراد از روایت دوم عذره مأکول اللحم است.</w:t>
      </w:r>
    </w:p>
    <w:p w:rsidR="00740544" w:rsidRDefault="003C1E25" w:rsidP="003C1E25">
      <w:pPr>
        <w:ind w:firstLine="284"/>
        <w:jc w:val="both"/>
        <w:rPr>
          <w:rtl/>
        </w:rPr>
      </w:pPr>
      <w:r>
        <w:rPr>
          <w:rFonts w:hint="cs"/>
          <w:rtl/>
        </w:rPr>
        <w:lastRenderedPageBreak/>
        <w:t>بر معتبر بودن جمع باید دلیل داشته باشیم و اینگونه جمع ها دلیل بر اعتبار ندارد.</w:t>
      </w:r>
    </w:p>
    <w:p w:rsidR="003C1E25" w:rsidRDefault="003C1E25" w:rsidP="003C1E25">
      <w:pPr>
        <w:ind w:firstLine="284"/>
        <w:jc w:val="both"/>
        <w:rPr>
          <w:rtl/>
        </w:rPr>
      </w:pPr>
      <w:r>
        <w:rPr>
          <w:rFonts w:hint="cs"/>
          <w:rtl/>
        </w:rPr>
        <w:t>مثال دیگر؛ جمع بین دلیل «اکرم العالم» و بین «لاتکرم العالم» به اینکه مراد از دلیل اول عالم های خوب است و مراد از دلیل دوم عالم های بد است</w:t>
      </w:r>
      <w:r w:rsidR="00643F1F">
        <w:rPr>
          <w:rFonts w:hint="cs"/>
          <w:rtl/>
        </w:rPr>
        <w:t xml:space="preserve"> جمع تبرعی بی دلیل است.</w:t>
      </w:r>
    </w:p>
    <w:p w:rsidR="00643F1F" w:rsidRDefault="00643F1F" w:rsidP="00643F1F">
      <w:pPr>
        <w:pStyle w:val="Heading4"/>
        <w:rPr>
          <w:rtl/>
        </w:rPr>
      </w:pPr>
      <w:bookmarkStart w:id="11" w:name="_Toc472846851"/>
      <w:r>
        <w:rPr>
          <w:rFonts w:hint="cs"/>
          <w:rtl/>
        </w:rPr>
        <w:t>دلیل دوم: طرح دلیلین با قاعده</w:t>
      </w:r>
      <w:bookmarkEnd w:id="11"/>
    </w:p>
    <w:p w:rsidR="00363CBA" w:rsidRDefault="0051113C" w:rsidP="00D03561">
      <w:pPr>
        <w:ind w:firstLine="284"/>
        <w:jc w:val="both"/>
        <w:rPr>
          <w:rtl/>
        </w:rPr>
      </w:pPr>
      <w:r>
        <w:rPr>
          <w:rFonts w:hint="cs"/>
          <w:rtl/>
        </w:rPr>
        <w:t>جمع یعنی اعمال دلیلین اما با جمع تبرعی</w:t>
      </w:r>
      <w:r w:rsidR="00684F60">
        <w:rPr>
          <w:rFonts w:hint="cs"/>
          <w:rtl/>
        </w:rPr>
        <w:t xml:space="preserve"> سند و ظهور دلیل</w:t>
      </w:r>
      <w:r>
        <w:rPr>
          <w:rFonts w:hint="cs"/>
          <w:rtl/>
        </w:rPr>
        <w:t xml:space="preserve"> طرح </w:t>
      </w:r>
      <w:r w:rsidR="00684F60">
        <w:rPr>
          <w:rFonts w:hint="cs"/>
          <w:rtl/>
        </w:rPr>
        <w:t>میشود. رفع ید از ظهور «اکرم العالم» و ادعای اینکه مراد</w:t>
      </w:r>
      <w:r w:rsidR="00D03561">
        <w:rPr>
          <w:rFonts w:hint="cs"/>
          <w:rtl/>
        </w:rPr>
        <w:t xml:space="preserve"> عالم خوب است طرح ظاهر دلیل است.</w:t>
      </w:r>
      <w:r w:rsidR="00684F60">
        <w:rPr>
          <w:rFonts w:hint="cs"/>
          <w:rtl/>
        </w:rPr>
        <w:t xml:space="preserve"> </w:t>
      </w:r>
      <w:r w:rsidR="00D03561">
        <w:rPr>
          <w:rFonts w:hint="cs"/>
          <w:rtl/>
        </w:rPr>
        <w:t>«اکرم العالم» ظهور در وجوب اکرام عالم دارد چه فاسق باشد چه عادل، و با جمع مذکور مقداری از موارد به دلیل عمل شده و در مقداری دلیل طرح شده است و این کار جمع نیست.</w:t>
      </w:r>
    </w:p>
    <w:p w:rsidR="00643F1F" w:rsidRDefault="00D03561" w:rsidP="00821E4E">
      <w:pPr>
        <w:ind w:firstLine="284"/>
        <w:jc w:val="both"/>
        <w:rPr>
          <w:rtl/>
        </w:rPr>
      </w:pPr>
      <w:r>
        <w:rPr>
          <w:rFonts w:hint="cs"/>
          <w:rtl/>
        </w:rPr>
        <w:t xml:space="preserve">تأویل دلیلین در برخی از موارد </w:t>
      </w:r>
      <w:r w:rsidR="00821E4E">
        <w:rPr>
          <w:rFonts w:hint="cs"/>
          <w:rtl/>
        </w:rPr>
        <w:t xml:space="preserve">قاعده، جمع بین دلیلین نیست، در بسیاری از موارد در ظاهر هر دو </w:t>
      </w:r>
      <w:r w:rsidR="00B218D0">
        <w:rPr>
          <w:rFonts w:hint="cs"/>
          <w:rtl/>
        </w:rPr>
        <w:t xml:space="preserve">تصرف شده و ظاهر آنها اسقاط می شود. تصرف در ظهور و عمل نکردن به اطلاق جمع بین دلیلین نبوده و طرح </w:t>
      </w:r>
      <w:r w:rsidR="00EE200D">
        <w:rPr>
          <w:rFonts w:hint="cs"/>
          <w:rtl/>
        </w:rPr>
        <w:t xml:space="preserve">و اسقاط </w:t>
      </w:r>
      <w:r w:rsidR="00B218D0">
        <w:rPr>
          <w:rFonts w:hint="cs"/>
          <w:rtl/>
        </w:rPr>
        <w:t>هر دو دلیل یا یکی از دلیلین است.</w:t>
      </w:r>
      <w:r w:rsidR="00EE200D">
        <w:rPr>
          <w:rFonts w:hint="cs"/>
          <w:rtl/>
        </w:rPr>
        <w:t xml:space="preserve"> در برخی مثال ها تساقط در تمام مدلول در برخی مثال ها تساقط در بعض مدلول.</w:t>
      </w:r>
    </w:p>
    <w:p w:rsidR="00156CA3" w:rsidRDefault="00D715B2" w:rsidP="001E0DDE">
      <w:pPr>
        <w:pStyle w:val="Heading5"/>
        <w:rPr>
          <w:rtl/>
        </w:rPr>
      </w:pPr>
      <w:bookmarkStart w:id="12" w:name="_Toc472846852"/>
      <w:r>
        <w:rPr>
          <w:rFonts w:hint="cs"/>
          <w:rtl/>
        </w:rPr>
        <w:t>کلام آخود در ادامه</w:t>
      </w:r>
      <w:r w:rsidR="00EF5357">
        <w:rPr>
          <w:rFonts w:hint="cs"/>
          <w:rtl/>
        </w:rPr>
        <w:t>: سیره دلیل بر خلاف قاعده</w:t>
      </w:r>
      <w:bookmarkEnd w:id="12"/>
    </w:p>
    <w:p w:rsidR="00D715B2" w:rsidRDefault="00287C16" w:rsidP="00D41195">
      <w:pPr>
        <w:ind w:firstLine="284"/>
        <w:jc w:val="both"/>
        <w:rPr>
          <w:rtl/>
        </w:rPr>
      </w:pPr>
      <w:r>
        <w:rPr>
          <w:rFonts w:hint="cs"/>
          <w:rtl/>
        </w:rPr>
        <w:t xml:space="preserve">مرحوم محقق خراسانی در ادامه با </w:t>
      </w:r>
      <w:r w:rsidR="00D715B2">
        <w:rPr>
          <w:rFonts w:hint="cs"/>
          <w:rtl/>
        </w:rPr>
        <w:t>«و قد عرفت»</w:t>
      </w:r>
      <w:r>
        <w:rPr>
          <w:rFonts w:hint="cs"/>
          <w:rtl/>
        </w:rPr>
        <w:t xml:space="preserve"> تذکر می دهند که اگر سندین قطعی باشند تعارض در ناحیه ظهورین است و اگر سندین ظنیین باشند تعارض در ناحیه سندین است و تطبیق «صدق العادل» در هر کدام از دلیلین با تطبیق آن در دلیل دیگر تعارض دارد،</w:t>
      </w:r>
      <w:r w:rsidR="009A61CB">
        <w:rPr>
          <w:rFonts w:hint="cs"/>
          <w:rtl/>
        </w:rPr>
        <w:t xml:space="preserve"> و</w:t>
      </w:r>
      <w:r w:rsidR="00D41195">
        <w:rPr>
          <w:rFonts w:hint="cs"/>
          <w:rtl/>
        </w:rPr>
        <w:t>مقتضای اصل</w:t>
      </w:r>
      <w:r w:rsidR="009A61CB">
        <w:rPr>
          <w:rFonts w:hint="cs"/>
          <w:rtl/>
        </w:rPr>
        <w:t xml:space="preserve"> تساقط</w:t>
      </w:r>
      <w:r w:rsidR="00D41195">
        <w:rPr>
          <w:rFonts w:hint="cs"/>
          <w:rtl/>
        </w:rPr>
        <w:t xml:space="preserve"> دلیلن است نه حجیت سندین همراه با تأویل یا حجیت ظهورین همراه با تأویل</w:t>
      </w:r>
      <w:r w:rsidR="00452CDB">
        <w:rPr>
          <w:rFonts w:hint="cs"/>
          <w:rtl/>
        </w:rPr>
        <w:t>.</w:t>
      </w:r>
    </w:p>
    <w:p w:rsidR="00452CDB" w:rsidRDefault="00136EDC" w:rsidP="00C857E5">
      <w:pPr>
        <w:ind w:firstLine="284"/>
        <w:jc w:val="both"/>
        <w:rPr>
          <w:rtl/>
        </w:rPr>
      </w:pPr>
      <w:r>
        <w:rPr>
          <w:rFonts w:hint="cs"/>
          <w:rtl/>
        </w:rPr>
        <w:t>ایشان</w:t>
      </w:r>
      <w:r w:rsidR="00452CDB">
        <w:rPr>
          <w:rFonts w:hint="cs"/>
          <w:rtl/>
        </w:rPr>
        <w:t xml:space="preserve"> وجه اصل تساقط</w:t>
      </w:r>
      <w:r>
        <w:rPr>
          <w:rFonts w:hint="cs"/>
          <w:rtl/>
        </w:rPr>
        <w:t xml:space="preserve"> را بیان نکرده اند. و وجهش آن است که ابناء محاوره و </w:t>
      </w:r>
      <w:r w:rsidR="00452CDB">
        <w:rPr>
          <w:rFonts w:hint="cs"/>
          <w:rtl/>
        </w:rPr>
        <w:t xml:space="preserve">عقلا به ظهور </w:t>
      </w:r>
      <w:r w:rsidR="00C857E5">
        <w:rPr>
          <w:rFonts w:hint="cs"/>
          <w:rtl/>
        </w:rPr>
        <w:t>دو دلیل</w:t>
      </w:r>
      <w:r w:rsidR="00452CDB">
        <w:rPr>
          <w:rFonts w:hint="cs"/>
          <w:rtl/>
        </w:rPr>
        <w:t xml:space="preserve"> قطعی السند عمل نمی کنند.</w:t>
      </w:r>
      <w:r w:rsidR="00C12DDF">
        <w:rPr>
          <w:rFonts w:hint="cs"/>
          <w:rtl/>
        </w:rPr>
        <w:t xml:space="preserve"> اگ</w:t>
      </w:r>
      <w:r w:rsidR="00C857E5">
        <w:rPr>
          <w:rFonts w:hint="cs"/>
          <w:rtl/>
        </w:rPr>
        <w:t>ر دو دلیل</w:t>
      </w:r>
      <w:r w:rsidR="00607961">
        <w:rPr>
          <w:rFonts w:hint="cs"/>
          <w:rtl/>
        </w:rPr>
        <w:t xml:space="preserve"> اظهر و ظاهر نباشند اصل اول</w:t>
      </w:r>
      <w:r w:rsidR="00C857E5">
        <w:rPr>
          <w:rFonts w:hint="cs"/>
          <w:rtl/>
        </w:rPr>
        <w:t>ی</w:t>
      </w:r>
      <w:r w:rsidR="00607961">
        <w:rPr>
          <w:rFonts w:hint="cs"/>
          <w:rtl/>
        </w:rPr>
        <w:t xml:space="preserve"> تساقط دلیلین </w:t>
      </w:r>
      <w:r w:rsidR="00E8636D">
        <w:rPr>
          <w:rFonts w:hint="cs"/>
          <w:rtl/>
        </w:rPr>
        <w:t xml:space="preserve">در مدلول مطابقی </w:t>
      </w:r>
      <w:r w:rsidR="00607961">
        <w:rPr>
          <w:rFonts w:hint="cs"/>
          <w:rtl/>
        </w:rPr>
        <w:t>است چون انباء عرف به ظهور</w:t>
      </w:r>
      <w:r w:rsidR="00C857E5">
        <w:rPr>
          <w:rFonts w:hint="cs"/>
          <w:rtl/>
        </w:rPr>
        <w:t xml:space="preserve"> دو دلیل</w:t>
      </w:r>
      <w:r w:rsidR="00607961">
        <w:rPr>
          <w:rFonts w:hint="cs"/>
          <w:rtl/>
        </w:rPr>
        <w:t xml:space="preserve"> قعطی السند </w:t>
      </w:r>
      <w:r w:rsidR="00C857E5">
        <w:rPr>
          <w:rFonts w:hint="cs"/>
          <w:rtl/>
        </w:rPr>
        <w:t>عمل نمی کنند. ابناء محاوره اینگونه نیستند که</w:t>
      </w:r>
      <w:r w:rsidR="00E8636D">
        <w:rPr>
          <w:rFonts w:hint="cs"/>
          <w:rtl/>
        </w:rPr>
        <w:t xml:space="preserve"> بدون مبرر ظهور را حمل بر خلاف ظاهر کنند. اگر</w:t>
      </w:r>
      <w:r w:rsidR="00293097">
        <w:rPr>
          <w:rFonts w:hint="cs"/>
          <w:rtl/>
        </w:rPr>
        <w:t xml:space="preserve"> عقلا</w:t>
      </w:r>
      <w:r w:rsidR="00E8636D">
        <w:rPr>
          <w:rFonts w:hint="cs"/>
          <w:rtl/>
        </w:rPr>
        <w:t xml:space="preserve"> از مولا بدون واسطه شنیدند که</w:t>
      </w:r>
      <w:r w:rsidR="00293097">
        <w:rPr>
          <w:rFonts w:hint="cs"/>
          <w:rtl/>
        </w:rPr>
        <w:t xml:space="preserve"> فرمود «اکرم زیدا» و در جای دیگر شنیدند که فرمود «لاتکرم زیدا» قضاوتشان آن است که هیچ کدام از کلام های مولا حجیت ندارد</w:t>
      </w:r>
      <w:r w:rsidR="00015F38">
        <w:rPr>
          <w:rFonts w:hint="cs"/>
          <w:rtl/>
        </w:rPr>
        <w:t>. عقلا نمیگویند مراد از «اکرم» وجوب اکرام است و مراد از «لاتکرم» قلیل بودن ثواب است. عقلا با تکلف و سختی دنبال تأویل نرفته و هر دو دلیل را کنار میگذارند.</w:t>
      </w:r>
    </w:p>
    <w:p w:rsidR="00015F38" w:rsidRDefault="00015F38" w:rsidP="00C857E5">
      <w:pPr>
        <w:ind w:firstLine="284"/>
        <w:jc w:val="both"/>
        <w:rPr>
          <w:rtl/>
        </w:rPr>
      </w:pPr>
      <w:r>
        <w:rPr>
          <w:rFonts w:hint="cs"/>
          <w:rtl/>
        </w:rPr>
        <w:lastRenderedPageBreak/>
        <w:t xml:space="preserve">عقلا با شنیدن احکام متناقض از مولا قضاوتشان آن است که یا حواس مولا پرت شده </w:t>
      </w:r>
      <w:r w:rsidR="003573FD">
        <w:rPr>
          <w:rFonts w:hint="cs"/>
          <w:rtl/>
        </w:rPr>
        <w:t>یا پشیمان شده و بدا حاصل شده است.</w:t>
      </w:r>
    </w:p>
    <w:p w:rsidR="003573FD" w:rsidRDefault="003573FD" w:rsidP="00C857E5">
      <w:pPr>
        <w:ind w:firstLine="284"/>
        <w:jc w:val="both"/>
        <w:rPr>
          <w:rtl/>
        </w:rPr>
      </w:pPr>
      <w:r>
        <w:rPr>
          <w:rFonts w:hint="cs"/>
          <w:rtl/>
        </w:rPr>
        <w:t>عقلا همانطور که در در دو دلیل قطعی السند و ظاهری الدلالة به ظهورها عمل نکرده</w:t>
      </w:r>
      <w:r w:rsidR="00895974">
        <w:rPr>
          <w:rFonts w:hint="cs"/>
          <w:rtl/>
        </w:rPr>
        <w:t xml:space="preserve"> و دنبال محمل نبوده</w:t>
      </w:r>
      <w:r>
        <w:rPr>
          <w:rFonts w:hint="cs"/>
          <w:rtl/>
        </w:rPr>
        <w:t xml:space="preserve"> و آنها را کنار می گذارند</w:t>
      </w:r>
      <w:r w:rsidR="00895974">
        <w:rPr>
          <w:rFonts w:hint="cs"/>
          <w:rtl/>
        </w:rPr>
        <w:t xml:space="preserve"> همچنین در </w:t>
      </w:r>
      <w:r w:rsidR="00F87136">
        <w:rPr>
          <w:rFonts w:hint="cs"/>
          <w:rtl/>
        </w:rPr>
        <w:t>سندین ظنی به مدلول مطابقی هیچکدام عمل نمی کنند. اگر ثقه ای از مولا خبر آورد که مولا فرموده «اکرم زیدا» و ثقه دیگر از مولا خبر آورد که مولا فرموده «لاتکرم زیدا»</w:t>
      </w:r>
      <w:r w:rsidR="0048090C">
        <w:rPr>
          <w:rFonts w:hint="cs"/>
          <w:rtl/>
        </w:rPr>
        <w:t xml:space="preserve"> و</w:t>
      </w:r>
      <w:r w:rsidR="00304654">
        <w:rPr>
          <w:rFonts w:hint="cs"/>
          <w:rtl/>
        </w:rPr>
        <w:t xml:space="preserve"> مخاطب نمی داند کدام کلام از مولا صادر شده است ـ یا در </w:t>
      </w:r>
      <w:r w:rsidR="009702D5">
        <w:rPr>
          <w:rFonts w:hint="cs"/>
          <w:rtl/>
        </w:rPr>
        <w:t xml:space="preserve"> </w:t>
      </w:r>
      <w:r w:rsidR="0048090C">
        <w:rPr>
          <w:rFonts w:hint="cs"/>
          <w:rtl/>
        </w:rPr>
        <w:t xml:space="preserve">مورد </w:t>
      </w:r>
      <w:r w:rsidR="00304654">
        <w:rPr>
          <w:rFonts w:hint="cs"/>
          <w:rtl/>
        </w:rPr>
        <w:t xml:space="preserve">مولای شرعی نمی داند کدام </w:t>
      </w:r>
      <w:r w:rsidR="00813EA2">
        <w:rPr>
          <w:rFonts w:hint="cs"/>
          <w:rtl/>
        </w:rPr>
        <w:t xml:space="preserve">برای </w:t>
      </w:r>
      <w:r w:rsidR="00600AE0">
        <w:rPr>
          <w:rFonts w:hint="cs"/>
          <w:rtl/>
        </w:rPr>
        <w:t>بیان حکم واقعی و به دور تقیه صادر شده است ـ</w:t>
      </w:r>
      <w:r w:rsidR="0048090C">
        <w:rPr>
          <w:rFonts w:hint="cs"/>
          <w:rtl/>
        </w:rPr>
        <w:t xml:space="preserve"> در اینجا</w:t>
      </w:r>
      <w:r w:rsidR="009702D5">
        <w:rPr>
          <w:rFonts w:hint="cs"/>
          <w:rtl/>
        </w:rPr>
        <w:t xml:space="preserve"> عقلا به مدلو</w:t>
      </w:r>
      <w:r w:rsidR="00795F55">
        <w:rPr>
          <w:rFonts w:hint="cs"/>
          <w:rtl/>
        </w:rPr>
        <w:t>ل مطابقی هر دو عمل نمی کنند</w:t>
      </w:r>
      <w:r w:rsidR="009702D5">
        <w:rPr>
          <w:rFonts w:hint="cs"/>
          <w:rtl/>
        </w:rPr>
        <w:t>.</w:t>
      </w:r>
    </w:p>
    <w:p w:rsidR="00795F55" w:rsidRDefault="00795F55" w:rsidP="00C857E5">
      <w:pPr>
        <w:ind w:firstLine="284"/>
        <w:jc w:val="both"/>
        <w:rPr>
          <w:rtl/>
        </w:rPr>
      </w:pPr>
      <w:r>
        <w:rPr>
          <w:rFonts w:hint="cs"/>
          <w:rtl/>
        </w:rPr>
        <w:t>سیره مرکز تعارض را یا ظهورین قرار می دهند و یا سندین هر دو را کنار گذاشته و به هیچ کدام</w:t>
      </w:r>
      <w:r w:rsidR="008007BB">
        <w:rPr>
          <w:rFonts w:hint="cs"/>
          <w:rtl/>
        </w:rPr>
        <w:t xml:space="preserve"> عمل نمی کنند به دو ظهور دلیلین قطعی السند و نه به دلیل حجیت سند در دو دلیل ظنی السند.</w:t>
      </w:r>
    </w:p>
    <w:p w:rsidR="008007BB" w:rsidRDefault="008007BB" w:rsidP="00C857E5">
      <w:pPr>
        <w:ind w:firstLine="284"/>
        <w:jc w:val="both"/>
        <w:rPr>
          <w:rtl/>
        </w:rPr>
      </w:pPr>
      <w:r>
        <w:rPr>
          <w:rFonts w:hint="cs"/>
          <w:rtl/>
        </w:rPr>
        <w:t>امر در جایی ک</w:t>
      </w:r>
      <w:r w:rsidR="00FC2968">
        <w:rPr>
          <w:rFonts w:hint="cs"/>
          <w:rtl/>
        </w:rPr>
        <w:t>ه</w:t>
      </w:r>
      <w:r>
        <w:rPr>
          <w:rFonts w:hint="cs"/>
          <w:rtl/>
        </w:rPr>
        <w:t xml:space="preserve"> مرکز تعارض سندین ظنین است واضح تر است،</w:t>
      </w:r>
      <w:r w:rsidR="00253981">
        <w:rPr>
          <w:rFonts w:hint="cs"/>
          <w:rtl/>
        </w:rPr>
        <w:t xml:space="preserve"> عقلا</w:t>
      </w:r>
      <w:r>
        <w:rPr>
          <w:rFonts w:hint="cs"/>
          <w:rtl/>
        </w:rPr>
        <w:t xml:space="preserve"> آنجا </w:t>
      </w:r>
      <w:r w:rsidR="00253981">
        <w:rPr>
          <w:rFonts w:hint="cs"/>
          <w:rtl/>
        </w:rPr>
        <w:t xml:space="preserve">با اشاره به سند دلیلین میگویند نمی دانیم کدام از مولا صادر شده است. و اینگونه نیست که بگویند چون ثقه خبر داده است و </w:t>
      </w:r>
      <w:r w:rsidR="00E25D8C">
        <w:rPr>
          <w:rFonts w:hint="cs"/>
          <w:rtl/>
        </w:rPr>
        <w:t>خبرش حجت است پس صدورش قعطی است باید ظهور را تأویل کرد. عقلا در سند مناقشه می کنند. یا در جهت ظنی در جهت صدور مناقشه می کنند.</w:t>
      </w:r>
    </w:p>
    <w:p w:rsidR="00156CA3" w:rsidRDefault="00224CBC" w:rsidP="00EF5357">
      <w:pPr>
        <w:ind w:firstLine="284"/>
        <w:jc w:val="both"/>
        <w:rPr>
          <w:rtl/>
        </w:rPr>
      </w:pPr>
      <w:r>
        <w:rPr>
          <w:rFonts w:hint="cs"/>
          <w:rtl/>
        </w:rPr>
        <w:t xml:space="preserve">حاصل: باید ملاحظه کرد که کار عقلا در متعارضین چیست؟ و ادعای آخوند آن است که </w:t>
      </w:r>
      <w:r w:rsidR="000676CA">
        <w:rPr>
          <w:rFonts w:hint="cs"/>
          <w:rtl/>
        </w:rPr>
        <w:t xml:space="preserve">عقلا </w:t>
      </w:r>
      <w:r w:rsidR="008C0247">
        <w:rPr>
          <w:rFonts w:hint="cs"/>
          <w:rtl/>
        </w:rPr>
        <w:t xml:space="preserve">در متعارضین </w:t>
      </w:r>
      <w:r w:rsidR="000676CA">
        <w:rPr>
          <w:rFonts w:hint="cs"/>
          <w:rtl/>
        </w:rPr>
        <w:t>در سند</w:t>
      </w:r>
      <w:r w:rsidR="008C0247">
        <w:rPr>
          <w:rFonts w:hint="cs"/>
          <w:rtl/>
        </w:rPr>
        <w:t xml:space="preserve"> یا جهت صدور</w:t>
      </w:r>
      <w:r w:rsidR="005E3BA0">
        <w:rPr>
          <w:rFonts w:hint="cs"/>
          <w:rtl/>
        </w:rPr>
        <w:t xml:space="preserve"> مناقشه می کنند، حد اقل تأویل در دو دلیل ظنی السند </w:t>
      </w:r>
      <w:r w:rsidR="008254A5">
        <w:rPr>
          <w:rFonts w:hint="cs"/>
          <w:rtl/>
        </w:rPr>
        <w:t>کار عقلا نیست، عقلا نمیگویند چون هر دو خبر را ثقه آورده است باید کلام مولا را تأویل کرد.</w:t>
      </w:r>
      <w:r w:rsidR="00D715B2">
        <w:rPr>
          <w:rStyle w:val="FootnoteReference"/>
          <w:rtl/>
        </w:rPr>
        <w:footnoteReference w:id="4"/>
      </w:r>
    </w:p>
    <w:p w:rsidR="00EF5357" w:rsidRDefault="00EF5357" w:rsidP="001E0DDE">
      <w:pPr>
        <w:pStyle w:val="Heading5"/>
        <w:rPr>
          <w:rtl/>
        </w:rPr>
      </w:pPr>
      <w:bookmarkStart w:id="13" w:name="_Toc472846853"/>
      <w:r>
        <w:rPr>
          <w:rFonts w:hint="cs"/>
          <w:rtl/>
        </w:rPr>
        <w:t>توجیه مراد از قاعده</w:t>
      </w:r>
      <w:bookmarkEnd w:id="13"/>
    </w:p>
    <w:p w:rsidR="00EF5357" w:rsidRDefault="00EF5357" w:rsidP="007C1D17">
      <w:pPr>
        <w:rPr>
          <w:rtl/>
        </w:rPr>
      </w:pPr>
      <w:r>
        <w:rPr>
          <w:rFonts w:hint="cs"/>
          <w:rtl/>
        </w:rPr>
        <w:t xml:space="preserve">شاید مراد اخباریون از قاعده «الجمع مهما امکن اولی من الطرح» جمع عرفی باشد. «مهما امکن» یعنی هر جا </w:t>
      </w:r>
      <w:r w:rsidR="007C1D17">
        <w:rPr>
          <w:rFonts w:hint="cs"/>
          <w:rtl/>
        </w:rPr>
        <w:t>که عرف ممکن بداند، نه اینکه هر</w:t>
      </w:r>
      <w:r>
        <w:rPr>
          <w:rFonts w:hint="cs"/>
          <w:rtl/>
        </w:rPr>
        <w:t xml:space="preserve"> </w:t>
      </w:r>
      <w:r w:rsidR="007C1D17">
        <w:rPr>
          <w:rFonts w:hint="cs"/>
          <w:rtl/>
        </w:rPr>
        <w:t>جمعی که ممکن باشد هر چند جمع بدون وجه.</w:t>
      </w:r>
    </w:p>
    <w:p w:rsidR="007C1D17" w:rsidRDefault="007C1D17" w:rsidP="007C1D17">
      <w:pPr>
        <w:rPr>
          <w:rtl/>
        </w:rPr>
      </w:pPr>
      <w:r>
        <w:rPr>
          <w:rFonts w:hint="cs"/>
          <w:rtl/>
        </w:rPr>
        <w:t>و عمل شیخ طوسی در تهذیب و ا ستبصار معلوم نیست مبتنی بر نظریه اخباری ها باشد، شیخ طوسی</w:t>
      </w:r>
      <w:r w:rsidR="00333CAA">
        <w:rPr>
          <w:rFonts w:hint="cs"/>
          <w:rtl/>
        </w:rPr>
        <w:t xml:space="preserve"> در مقابل طعن اهل سنت که میگفتند اخبار شما متعارض است. خواست روایات را جمع کند تا طعنه ایشان را پاسخ دهد. اما شاید معظم اخباری ها بر این باورند که در تعارض، هر دو اماره متعارض حجت هستند و لو با تأویل.</w:t>
      </w:r>
    </w:p>
    <w:p w:rsidR="003E630E" w:rsidRDefault="003E630E" w:rsidP="007C1D17">
      <w:pPr>
        <w:rPr>
          <w:rtl/>
        </w:rPr>
      </w:pPr>
      <w:r>
        <w:rPr>
          <w:rFonts w:hint="cs"/>
          <w:rtl/>
        </w:rPr>
        <w:lastRenderedPageBreak/>
        <w:t>مناقشه: مرحوم آخوند ملاحظه می کنند که اگر مراد از جمع در قاعده «الجمع مهما امکن» جمع عرفی باشد، اولویت از طرح معنا ندارد، چون جمع عرفی متعین است، نه آنکه اولویت دارد نسبت به طرح.</w:t>
      </w:r>
    </w:p>
    <w:p w:rsidR="003E630E" w:rsidRDefault="003E630E" w:rsidP="007C1D17">
      <w:pPr>
        <w:rPr>
          <w:rtl/>
        </w:rPr>
      </w:pPr>
      <w:r>
        <w:rPr>
          <w:rFonts w:hint="cs"/>
          <w:rtl/>
        </w:rPr>
        <w:t xml:space="preserve">جواب: </w:t>
      </w:r>
      <w:r w:rsidR="0080605B">
        <w:rPr>
          <w:rFonts w:hint="cs"/>
          <w:rtl/>
        </w:rPr>
        <w:t>ایشان با توجه به آن اشکال دوباره مرتکب توجیه شده اند که مراد از «اولی» اولای تعیینه است. مانند قول خداوند عزوجل «</w:t>
      </w:r>
      <w:r w:rsidR="008D4B5E" w:rsidRPr="008D4B5E">
        <w:rPr>
          <w:rStyle w:val="IntenseEmphasis"/>
          <w:rFonts w:hint="cs"/>
          <w:rtl/>
        </w:rPr>
        <w:t xml:space="preserve"> وَ</w:t>
      </w:r>
      <w:r w:rsidR="008D4B5E" w:rsidRPr="008D4B5E">
        <w:rPr>
          <w:rStyle w:val="IntenseEmphasis"/>
          <w:rtl/>
        </w:rPr>
        <w:t xml:space="preserve"> </w:t>
      </w:r>
      <w:r w:rsidR="008D4B5E" w:rsidRPr="008D4B5E">
        <w:rPr>
          <w:rStyle w:val="IntenseEmphasis"/>
          <w:rFonts w:hint="cs"/>
          <w:rtl/>
        </w:rPr>
        <w:t>أُولُوا</w:t>
      </w:r>
      <w:r w:rsidR="008D4B5E" w:rsidRPr="008D4B5E">
        <w:rPr>
          <w:rStyle w:val="IntenseEmphasis"/>
          <w:rtl/>
        </w:rPr>
        <w:t xml:space="preserve"> </w:t>
      </w:r>
      <w:r w:rsidR="008D4B5E" w:rsidRPr="008D4B5E">
        <w:rPr>
          <w:rStyle w:val="IntenseEmphasis"/>
          <w:rFonts w:hint="cs"/>
          <w:rtl/>
        </w:rPr>
        <w:t>الْأَرْحامِ</w:t>
      </w:r>
      <w:r w:rsidR="008D4B5E" w:rsidRPr="008D4B5E">
        <w:rPr>
          <w:rStyle w:val="IntenseEmphasis"/>
          <w:rtl/>
        </w:rPr>
        <w:t xml:space="preserve"> </w:t>
      </w:r>
      <w:r w:rsidR="008D4B5E" w:rsidRPr="008D4B5E">
        <w:rPr>
          <w:rStyle w:val="IntenseEmphasis"/>
          <w:rFonts w:hint="cs"/>
          <w:rtl/>
        </w:rPr>
        <w:t>بَعْضُهُمْ</w:t>
      </w:r>
      <w:r w:rsidR="008D4B5E" w:rsidRPr="008D4B5E">
        <w:rPr>
          <w:rStyle w:val="IntenseEmphasis"/>
          <w:rtl/>
        </w:rPr>
        <w:t xml:space="preserve"> </w:t>
      </w:r>
      <w:r w:rsidR="008D4B5E" w:rsidRPr="008D4B5E">
        <w:rPr>
          <w:rStyle w:val="IntenseEmphasis"/>
          <w:rFonts w:hint="cs"/>
          <w:rtl/>
        </w:rPr>
        <w:t>أَوْلى‏</w:t>
      </w:r>
      <w:r w:rsidR="008D4B5E" w:rsidRPr="008D4B5E">
        <w:rPr>
          <w:rStyle w:val="IntenseEmphasis"/>
          <w:rtl/>
        </w:rPr>
        <w:t xml:space="preserve"> </w:t>
      </w:r>
      <w:r w:rsidR="008D4B5E" w:rsidRPr="008D4B5E">
        <w:rPr>
          <w:rStyle w:val="IntenseEmphasis"/>
          <w:rFonts w:hint="cs"/>
          <w:rtl/>
        </w:rPr>
        <w:t>بِبَعْض‏</w:t>
      </w:r>
      <w:r w:rsidR="0080605B">
        <w:rPr>
          <w:rFonts w:hint="cs"/>
          <w:rtl/>
        </w:rPr>
        <w:t>»</w:t>
      </w:r>
      <w:r w:rsidR="00CF0F41">
        <w:rPr>
          <w:rStyle w:val="FootnoteReference"/>
          <w:rtl/>
        </w:rPr>
        <w:footnoteReference w:id="5"/>
      </w:r>
      <w:r w:rsidR="00681209">
        <w:rPr>
          <w:rFonts w:hint="cs"/>
          <w:rtl/>
        </w:rPr>
        <w:t xml:space="preserve"> </w:t>
      </w:r>
      <w:r w:rsidR="00CC27E7">
        <w:rPr>
          <w:rFonts w:hint="cs"/>
          <w:rtl/>
        </w:rPr>
        <w:t xml:space="preserve">اولی در آیه شریفه تقدم در ولایت است و تقدم </w:t>
      </w:r>
      <w:r w:rsidR="001E0DDE">
        <w:rPr>
          <w:rFonts w:hint="cs"/>
          <w:rtl/>
        </w:rPr>
        <w:t>تعین دارد نه اولویت.</w:t>
      </w:r>
    </w:p>
    <w:p w:rsidR="001E0DDE" w:rsidRDefault="001E0DDE" w:rsidP="007C1D17">
      <w:pPr>
        <w:rPr>
          <w:rtl/>
        </w:rPr>
      </w:pPr>
      <w:r>
        <w:rPr>
          <w:rFonts w:hint="cs"/>
          <w:rtl/>
        </w:rPr>
        <w:t>محقق خراسانی در اینجا بحث از مقتضای اصل اولی را تمام کرده اند.</w:t>
      </w:r>
    </w:p>
    <w:p w:rsidR="001E0DDE" w:rsidRPr="00EF5357" w:rsidRDefault="001E0DDE" w:rsidP="001E0DDE">
      <w:pPr>
        <w:pStyle w:val="Heading4"/>
        <w:rPr>
          <w:rtl/>
        </w:rPr>
      </w:pPr>
      <w:bookmarkStart w:id="14" w:name="_Toc472846854"/>
      <w:r>
        <w:rPr>
          <w:rFonts w:hint="cs"/>
          <w:rtl/>
        </w:rPr>
        <w:t>بررسی قاعده «الجمع مهما امکن»</w:t>
      </w:r>
      <w:bookmarkEnd w:id="14"/>
    </w:p>
    <w:p w:rsidR="00ED72B5" w:rsidRDefault="00C563F2" w:rsidP="00ED72B5">
      <w:pPr>
        <w:ind w:firstLine="284"/>
        <w:jc w:val="both"/>
        <w:rPr>
          <w:rtl/>
        </w:rPr>
      </w:pPr>
      <w:r>
        <w:rPr>
          <w:rFonts w:hint="cs"/>
          <w:rtl/>
        </w:rPr>
        <w:t xml:space="preserve">اصولیون بر این باورند که جمع تبرعی قیمتی ندارد </w:t>
      </w:r>
      <w:r w:rsidR="0034653E">
        <w:rPr>
          <w:rFonts w:hint="cs"/>
          <w:rtl/>
        </w:rPr>
        <w:t>و آنچه قمیت دارد جمع عرفی است.</w:t>
      </w:r>
      <w:r w:rsidR="00F57963">
        <w:rPr>
          <w:rFonts w:hint="cs"/>
          <w:rtl/>
        </w:rPr>
        <w:t xml:space="preserve"> و در فقه هم طبق آن مشی می شود.</w:t>
      </w:r>
      <w:r w:rsidR="00ED72B5">
        <w:rPr>
          <w:rFonts w:hint="cs"/>
          <w:rtl/>
        </w:rPr>
        <w:t xml:space="preserve"> جمع تبرعی نزد مرحوم شیخ انصاری قیمتی ندارد و مراد از جمعی که اولی است از طرح جمع عرفی می باشد.</w:t>
      </w:r>
    </w:p>
    <w:p w:rsidR="0034653E" w:rsidRDefault="0034653E" w:rsidP="00ED72B5">
      <w:pPr>
        <w:ind w:firstLine="284"/>
        <w:jc w:val="both"/>
        <w:rPr>
          <w:rtl/>
        </w:rPr>
      </w:pPr>
      <w:r>
        <w:rPr>
          <w:rFonts w:hint="cs"/>
          <w:rtl/>
        </w:rPr>
        <w:t>آیا قاعده «الجمع مهما امکن</w:t>
      </w:r>
      <w:r w:rsidR="00F57963">
        <w:rPr>
          <w:rFonts w:hint="cs"/>
          <w:rtl/>
        </w:rPr>
        <w:t xml:space="preserve"> اولی من الطرح</w:t>
      </w:r>
      <w:r>
        <w:rPr>
          <w:rFonts w:hint="cs"/>
          <w:rtl/>
        </w:rPr>
        <w:t>» جمع عرفی است</w:t>
      </w:r>
      <w:r w:rsidR="003D742E">
        <w:rPr>
          <w:rFonts w:hint="cs"/>
          <w:rtl/>
        </w:rPr>
        <w:t xml:space="preserve"> که اصولیون ادعا دارند</w:t>
      </w:r>
      <w:r>
        <w:rPr>
          <w:rFonts w:hint="cs"/>
          <w:rtl/>
        </w:rPr>
        <w:t xml:space="preserve"> یا </w:t>
      </w:r>
      <w:r w:rsidR="003D742E">
        <w:rPr>
          <w:rFonts w:hint="cs"/>
          <w:rtl/>
        </w:rPr>
        <w:t xml:space="preserve">جمع </w:t>
      </w:r>
      <w:r>
        <w:rPr>
          <w:rFonts w:hint="cs"/>
          <w:rtl/>
        </w:rPr>
        <w:t>تبرعی</w:t>
      </w:r>
      <w:r w:rsidR="003D742E">
        <w:rPr>
          <w:rFonts w:hint="cs"/>
          <w:rtl/>
        </w:rPr>
        <w:t xml:space="preserve"> است که اخباریون مدعی هستند</w:t>
      </w:r>
      <w:r w:rsidR="00ED72B5">
        <w:rPr>
          <w:rFonts w:hint="cs"/>
          <w:rtl/>
        </w:rPr>
        <w:t xml:space="preserve"> و تعبیر «مهما امکن» با مطلق جمع سازگار است</w:t>
      </w:r>
      <w:r>
        <w:rPr>
          <w:rFonts w:hint="cs"/>
          <w:rtl/>
        </w:rPr>
        <w:t>؟</w:t>
      </w:r>
      <w:r w:rsidR="00331339">
        <w:rPr>
          <w:rFonts w:hint="cs"/>
          <w:rtl/>
        </w:rPr>
        <w:t xml:space="preserve"> این بحث یک از مواردی است که معظم اصولیون با معظم اخباری ها اختلاف دارند.</w:t>
      </w:r>
    </w:p>
    <w:p w:rsidR="00994BFB" w:rsidRDefault="00ED48FB" w:rsidP="00994BFB">
      <w:pPr>
        <w:ind w:firstLine="284"/>
        <w:jc w:val="both"/>
        <w:rPr>
          <w:rtl/>
        </w:rPr>
      </w:pPr>
      <w:r>
        <w:rPr>
          <w:rFonts w:hint="cs"/>
          <w:rtl/>
        </w:rPr>
        <w:t xml:space="preserve">باید </w:t>
      </w:r>
      <w:r w:rsidR="00331339">
        <w:rPr>
          <w:rFonts w:hint="cs"/>
          <w:rtl/>
        </w:rPr>
        <w:t xml:space="preserve">موارد جمع را ملاحظه کرد. و از ابتدا موارد جمع عرفی ـ اظهر و ظاهر، قرینه و ذو القرینه، عام و خاص و ... ـ را کنار میگذاریم. </w:t>
      </w:r>
      <w:r w:rsidR="00994BFB">
        <w:rPr>
          <w:rFonts w:hint="cs"/>
          <w:rtl/>
        </w:rPr>
        <w:t xml:space="preserve">شمول این موارد در جمع عرفی اتفاقی  است، </w:t>
      </w:r>
      <w:r w:rsidR="007225BB">
        <w:rPr>
          <w:rFonts w:hint="cs"/>
          <w:rtl/>
        </w:rPr>
        <w:t xml:space="preserve">و بایست </w:t>
      </w:r>
      <w:r w:rsidR="00331339">
        <w:rPr>
          <w:rFonts w:hint="cs"/>
          <w:rtl/>
        </w:rPr>
        <w:t>غیر</w:t>
      </w:r>
      <w:r w:rsidR="00994BFB">
        <w:rPr>
          <w:rFonts w:hint="cs"/>
          <w:rtl/>
        </w:rPr>
        <w:t xml:space="preserve"> از</w:t>
      </w:r>
      <w:r w:rsidR="00331339">
        <w:rPr>
          <w:rFonts w:hint="cs"/>
          <w:rtl/>
        </w:rPr>
        <w:t xml:space="preserve"> موارد جمع عرفی باید ملاحظه شود</w:t>
      </w:r>
      <w:r w:rsidR="007D46DB">
        <w:rPr>
          <w:rFonts w:hint="cs"/>
          <w:rtl/>
        </w:rPr>
        <w:t>.</w:t>
      </w:r>
      <w:r w:rsidR="002E4908">
        <w:rPr>
          <w:rFonts w:hint="cs"/>
          <w:rtl/>
        </w:rPr>
        <w:t xml:space="preserve"> </w:t>
      </w:r>
      <w:r w:rsidR="007D46DB">
        <w:rPr>
          <w:rFonts w:hint="cs"/>
          <w:rtl/>
        </w:rPr>
        <w:t>دلیل قاعده «الجمع مهما امکن» عرف و سیره است و باید دید سیره تا کجاست، آیا برد سیره فقط در جایی است که جمع عرفی است و متعارضین اظهر و ظاهر و عام و خاص هس</w:t>
      </w:r>
      <w:r w:rsidR="002E4908">
        <w:rPr>
          <w:rFonts w:hint="cs"/>
          <w:rtl/>
        </w:rPr>
        <w:t>تند یا بیش از آن هم برد دارد؟</w:t>
      </w:r>
    </w:p>
    <w:p w:rsidR="007D46DB" w:rsidRDefault="002E4908" w:rsidP="002E4908">
      <w:pPr>
        <w:ind w:firstLine="284"/>
        <w:jc w:val="both"/>
        <w:rPr>
          <w:rtl/>
        </w:rPr>
      </w:pPr>
      <w:r>
        <w:rPr>
          <w:rFonts w:hint="cs"/>
          <w:rtl/>
        </w:rPr>
        <w:t xml:space="preserve"> محقق صدر به مناسبت این بحث را دنبال کرده اند.</w:t>
      </w:r>
    </w:p>
    <w:p w:rsidR="007D46DB" w:rsidRDefault="007225BB" w:rsidP="007225BB">
      <w:pPr>
        <w:ind w:firstLine="284"/>
        <w:jc w:val="both"/>
        <w:rPr>
          <w:rtl/>
        </w:rPr>
      </w:pPr>
      <w:r>
        <w:rPr>
          <w:rFonts w:hint="cs"/>
          <w:rtl/>
        </w:rPr>
        <w:t>در غیر موارد اتفاقی، ما هستیم و قطع به صدور دو کلام متعارض از مولا یا وجود</w:t>
      </w:r>
      <w:r w:rsidR="006E384E">
        <w:rPr>
          <w:rFonts w:hint="cs"/>
          <w:rtl/>
        </w:rPr>
        <w:t xml:space="preserve"> حجت بر صدور متعارضین از مولا آیا در آن موارد آیا در انجا هم باید بین دو دلیل به نحوی جمع کرد که امین استر آبادی میگوید یا جمع امکان ندارد؟ آخوند مدعی است که قاعده اشاره دارد به جایی که جمع امکان دارد و </w:t>
      </w:r>
      <w:r w:rsidR="00A11B53">
        <w:rPr>
          <w:rFonts w:hint="cs"/>
          <w:rtl/>
        </w:rPr>
        <w:t>اخباری ها مدعی هستند که مطلق جمع ضروری است.</w:t>
      </w:r>
    </w:p>
    <w:p w:rsidR="006E384E" w:rsidRDefault="00EB610C" w:rsidP="007225BB">
      <w:pPr>
        <w:ind w:firstLine="284"/>
        <w:jc w:val="both"/>
        <w:rPr>
          <w:rtl/>
        </w:rPr>
      </w:pPr>
      <w:r>
        <w:rPr>
          <w:rFonts w:hint="cs"/>
          <w:rtl/>
        </w:rPr>
        <w:t>آیا عرف عقلا</w:t>
      </w:r>
      <w:r w:rsidR="00A11B53">
        <w:rPr>
          <w:rFonts w:hint="cs"/>
          <w:rtl/>
        </w:rPr>
        <w:t xml:space="preserve"> در فرض صدور متعارضین </w:t>
      </w:r>
      <w:r>
        <w:rPr>
          <w:rFonts w:hint="cs"/>
          <w:rtl/>
        </w:rPr>
        <w:t xml:space="preserve">از مولا </w:t>
      </w:r>
      <w:r w:rsidR="00A11B53">
        <w:rPr>
          <w:rFonts w:hint="cs"/>
          <w:rtl/>
        </w:rPr>
        <w:t xml:space="preserve">یا در فرض حجت بودن صدور بر خود لازم می بیند که </w:t>
      </w:r>
      <w:r>
        <w:rPr>
          <w:rFonts w:hint="cs"/>
          <w:rtl/>
        </w:rPr>
        <w:t>جمعی را مرتکب شود که عرفی نیست. یا عقلا میگویند ما مراد مولا را نمی دانیم</w:t>
      </w:r>
      <w:r w:rsidR="00D445F2">
        <w:rPr>
          <w:rFonts w:hint="cs"/>
          <w:rtl/>
        </w:rPr>
        <w:t>؟</w:t>
      </w:r>
    </w:p>
    <w:p w:rsidR="00D445F2" w:rsidRDefault="00D445F2" w:rsidP="007225BB">
      <w:pPr>
        <w:ind w:firstLine="284"/>
        <w:jc w:val="both"/>
        <w:rPr>
          <w:rtl/>
        </w:rPr>
      </w:pPr>
      <w:r>
        <w:rPr>
          <w:rFonts w:hint="cs"/>
          <w:rtl/>
        </w:rPr>
        <w:lastRenderedPageBreak/>
        <w:t>دلیل «الجمع</w:t>
      </w:r>
      <w:bookmarkStart w:id="15" w:name="_GoBack"/>
      <w:bookmarkEnd w:id="15"/>
      <w:r>
        <w:rPr>
          <w:rFonts w:hint="cs"/>
          <w:rtl/>
        </w:rPr>
        <w:t xml:space="preserve"> مهما امکن» آیه و روایت نیست و سیره عقلا است و باید ملاحظه کرد که عرف مطلقا کلمات مولا را جمع می کنند</w:t>
      </w:r>
      <w:r w:rsidR="0080065E">
        <w:rPr>
          <w:rFonts w:hint="cs"/>
          <w:rtl/>
        </w:rPr>
        <w:t xml:space="preserve"> و لو با تأویل</w:t>
      </w:r>
      <w:r>
        <w:rPr>
          <w:rFonts w:hint="cs"/>
          <w:rtl/>
        </w:rPr>
        <w:t xml:space="preserve"> یا فقط در موارد جمع عرفی؟</w:t>
      </w:r>
    </w:p>
    <w:p w:rsidR="007D46DB" w:rsidRDefault="0080065E" w:rsidP="00331339">
      <w:pPr>
        <w:ind w:firstLine="284"/>
        <w:jc w:val="both"/>
        <w:rPr>
          <w:rtl/>
        </w:rPr>
      </w:pPr>
      <w:r>
        <w:rPr>
          <w:rFonts w:hint="cs"/>
          <w:rtl/>
        </w:rPr>
        <w:t>در این مسأله بین اصولیون و اخباری ها نزاع وجود دارد.</w:t>
      </w:r>
    </w:p>
    <w:p w:rsidR="001A1EA5" w:rsidRPr="006162A2" w:rsidRDefault="0080065E" w:rsidP="0080065E">
      <w:pPr>
        <w:ind w:firstLine="284"/>
        <w:jc w:val="both"/>
        <w:rPr>
          <w:rtl/>
        </w:rPr>
      </w:pPr>
      <w:r>
        <w:rPr>
          <w:rFonts w:hint="cs"/>
          <w:rtl/>
        </w:rPr>
        <w:t>کلمات شیخ انصاری را ملاحظه بفرمایید.</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7F50" w:rsidRDefault="003B7F50" w:rsidP="008B750B">
      <w:pPr>
        <w:spacing w:line="240" w:lineRule="auto"/>
      </w:pPr>
      <w:r>
        <w:separator/>
      </w:r>
    </w:p>
  </w:endnote>
  <w:endnote w:type="continuationSeparator" w:id="0">
    <w:p w:rsidR="003B7F50" w:rsidRDefault="003B7F5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06D42" w:rsidRPr="00606D42">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602213" w:rsidP="001B6799">
          <w:pPr>
            <w:pStyle w:val="Footer"/>
            <w:bidi w:val="0"/>
            <w:rPr>
              <w:color w:val="808080" w:themeColor="background1" w:themeShade="80"/>
              <w:rtl/>
            </w:rPr>
          </w:pPr>
          <w:bookmarkStart w:id="23" w:name="BokAdres"/>
          <w:bookmarkEnd w:id="23"/>
          <w:r>
            <w:rPr>
              <w:color w:val="808080" w:themeColor="background1" w:themeShade="80"/>
            </w:rPr>
            <w:t>U1mg1_13951102-071_mb1_mfeb.ir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7F50" w:rsidRDefault="003B7F50" w:rsidP="008B750B">
      <w:pPr>
        <w:spacing w:line="240" w:lineRule="auto"/>
      </w:pPr>
      <w:r>
        <w:separator/>
      </w:r>
    </w:p>
  </w:footnote>
  <w:footnote w:type="continuationSeparator" w:id="0">
    <w:p w:rsidR="003B7F50" w:rsidRDefault="003B7F50" w:rsidP="008B750B">
      <w:pPr>
        <w:spacing w:line="240" w:lineRule="auto"/>
      </w:pPr>
      <w:r>
        <w:continuationSeparator/>
      </w:r>
    </w:p>
  </w:footnote>
  <w:footnote w:id="1">
    <w:p w:rsidR="005A2121" w:rsidRDefault="005A2121" w:rsidP="005A2121">
      <w:pPr>
        <w:pStyle w:val="FootnoteText"/>
      </w:pPr>
      <w:r>
        <w:rPr>
          <w:rStyle w:val="FootnoteReference"/>
        </w:rPr>
        <w:footnoteRef/>
      </w:r>
      <w:r w:rsidRPr="005A2121">
        <w:rPr>
          <w:rtl/>
        </w:rPr>
        <w:t xml:space="preserve"> </w:t>
      </w:r>
      <w:hyperlink r:id="rId1" w:history="1">
        <w:r w:rsidRPr="00E14DAD">
          <w:rPr>
            <w:rStyle w:val="Hyperlink"/>
            <w:rFonts w:hint="cs"/>
            <w:rtl/>
          </w:rPr>
          <w:t>كفاية</w:t>
        </w:r>
        <w:r w:rsidRPr="00E14DAD">
          <w:rPr>
            <w:rStyle w:val="Hyperlink"/>
            <w:rtl/>
          </w:rPr>
          <w:t xml:space="preserve"> </w:t>
        </w:r>
        <w:r w:rsidRPr="00E14DAD">
          <w:rPr>
            <w:rStyle w:val="Hyperlink"/>
            <w:rFonts w:hint="cs"/>
            <w:rtl/>
          </w:rPr>
          <w:t>الأصول</w:t>
        </w:r>
        <w:r w:rsidRPr="00E14DAD">
          <w:rPr>
            <w:rStyle w:val="Hyperlink"/>
            <w:rtl/>
          </w:rPr>
          <w:t xml:space="preserve"> ( </w:t>
        </w:r>
        <w:r w:rsidRPr="00E14DAD">
          <w:rPr>
            <w:rStyle w:val="Hyperlink"/>
            <w:rFonts w:hint="cs"/>
            <w:rtl/>
          </w:rPr>
          <w:t>طبع</w:t>
        </w:r>
        <w:r w:rsidRPr="00E14DAD">
          <w:rPr>
            <w:rStyle w:val="Hyperlink"/>
            <w:rtl/>
          </w:rPr>
          <w:t xml:space="preserve"> </w:t>
        </w:r>
        <w:r w:rsidRPr="00E14DAD">
          <w:rPr>
            <w:rStyle w:val="Hyperlink"/>
            <w:rFonts w:hint="cs"/>
            <w:rtl/>
          </w:rPr>
          <w:t>آل</w:t>
        </w:r>
        <w:r w:rsidRPr="00E14DAD">
          <w:rPr>
            <w:rStyle w:val="Hyperlink"/>
            <w:rtl/>
          </w:rPr>
          <w:t xml:space="preserve"> </w:t>
        </w:r>
        <w:r w:rsidRPr="00E14DAD">
          <w:rPr>
            <w:rStyle w:val="Hyperlink"/>
            <w:rFonts w:hint="cs"/>
            <w:rtl/>
          </w:rPr>
          <w:t>البيت</w:t>
        </w:r>
        <w:r w:rsidRPr="00E14DAD">
          <w:rPr>
            <w:rStyle w:val="Hyperlink"/>
            <w:rtl/>
          </w:rPr>
          <w:t xml:space="preserve"> )</w:t>
        </w:r>
        <w:r w:rsidRPr="00E14DAD">
          <w:rPr>
            <w:rStyle w:val="Hyperlink"/>
            <w:rFonts w:hint="cs"/>
            <w:rtl/>
          </w:rPr>
          <w:t>،</w:t>
        </w:r>
        <w:r w:rsidRPr="00E14DAD">
          <w:rPr>
            <w:rStyle w:val="Hyperlink"/>
            <w:rtl/>
          </w:rPr>
          <w:t xml:space="preserve"> </w:t>
        </w:r>
        <w:r w:rsidRPr="00E14DAD">
          <w:rPr>
            <w:rStyle w:val="Hyperlink"/>
            <w:rFonts w:hint="cs"/>
            <w:rtl/>
          </w:rPr>
          <w:t>ص</w:t>
        </w:r>
        <w:r w:rsidRPr="00E14DAD">
          <w:rPr>
            <w:rStyle w:val="Hyperlink"/>
            <w:rtl/>
          </w:rPr>
          <w:t>: 441</w:t>
        </w:r>
      </w:hyperlink>
    </w:p>
  </w:footnote>
  <w:footnote w:id="2">
    <w:p w:rsidR="00C66CCF" w:rsidRDefault="00C66CCF" w:rsidP="008B1C99">
      <w:pPr>
        <w:pStyle w:val="FootnoteText"/>
      </w:pPr>
      <w:r>
        <w:rPr>
          <w:rStyle w:val="FootnoteReference"/>
        </w:rPr>
        <w:footnoteRef/>
      </w:r>
      <w:r w:rsidR="008B1C99" w:rsidRPr="008B1C99">
        <w:rPr>
          <w:rtl/>
        </w:rPr>
        <w:t xml:space="preserve"> </w:t>
      </w:r>
      <w:hyperlink r:id="rId2" w:history="1">
        <w:r w:rsidR="008B1C99" w:rsidRPr="001D3B53">
          <w:rPr>
            <w:rStyle w:val="Hyperlink"/>
            <w:rFonts w:hint="cs"/>
            <w:rtl/>
          </w:rPr>
          <w:t>وسائل</w:t>
        </w:r>
        <w:r w:rsidR="008B1C99" w:rsidRPr="001D3B53">
          <w:rPr>
            <w:rStyle w:val="Hyperlink"/>
            <w:rtl/>
          </w:rPr>
          <w:t xml:space="preserve"> </w:t>
        </w:r>
        <w:r w:rsidR="008B1C99" w:rsidRPr="001D3B53">
          <w:rPr>
            <w:rStyle w:val="Hyperlink"/>
            <w:rFonts w:hint="cs"/>
            <w:rtl/>
          </w:rPr>
          <w:t>الشيعة،</w:t>
        </w:r>
        <w:r w:rsidR="008B1C99" w:rsidRPr="001D3B53">
          <w:rPr>
            <w:rStyle w:val="Hyperlink"/>
            <w:rtl/>
          </w:rPr>
          <w:t xml:space="preserve"> </w:t>
        </w:r>
        <w:r w:rsidR="008B1C99" w:rsidRPr="001D3B53">
          <w:rPr>
            <w:rStyle w:val="Hyperlink"/>
            <w:rFonts w:hint="cs"/>
            <w:rtl/>
          </w:rPr>
          <w:t>ج‏</w:t>
        </w:r>
        <w:r w:rsidR="008B1C99" w:rsidRPr="001D3B53">
          <w:rPr>
            <w:rStyle w:val="Hyperlink"/>
            <w:rtl/>
          </w:rPr>
          <w:t>17</w:t>
        </w:r>
        <w:r w:rsidR="008B1C99" w:rsidRPr="001D3B53">
          <w:rPr>
            <w:rStyle w:val="Hyperlink"/>
            <w:rFonts w:hint="cs"/>
            <w:rtl/>
          </w:rPr>
          <w:t>،</w:t>
        </w:r>
        <w:r w:rsidR="008B1C99" w:rsidRPr="001D3B53">
          <w:rPr>
            <w:rStyle w:val="Hyperlink"/>
            <w:rtl/>
          </w:rPr>
          <w:t xml:space="preserve"> </w:t>
        </w:r>
        <w:r w:rsidR="008B1C99" w:rsidRPr="001D3B53">
          <w:rPr>
            <w:rStyle w:val="Hyperlink"/>
            <w:rFonts w:hint="cs"/>
            <w:rtl/>
          </w:rPr>
          <w:t>ص</w:t>
        </w:r>
        <w:r w:rsidR="008B1C99" w:rsidRPr="001D3B53">
          <w:rPr>
            <w:rStyle w:val="Hyperlink"/>
            <w:rtl/>
          </w:rPr>
          <w:t>: 175</w:t>
        </w:r>
        <w:r w:rsidR="008B1C99" w:rsidRPr="001D3B53">
          <w:rPr>
            <w:rStyle w:val="Hyperlink"/>
            <w:rFonts w:hint="cs"/>
            <w:rtl/>
          </w:rPr>
          <w:t xml:space="preserve"> باب 40 من ابواب ما یکتسب به ح 1</w:t>
        </w:r>
      </w:hyperlink>
      <w:r w:rsidR="008B1C99">
        <w:rPr>
          <w:rFonts w:hint="cs"/>
          <w:rtl/>
        </w:rPr>
        <w:t>.</w:t>
      </w:r>
    </w:p>
  </w:footnote>
  <w:footnote w:id="3">
    <w:p w:rsidR="00C66CCF" w:rsidRDefault="00C66CCF">
      <w:pPr>
        <w:pStyle w:val="FootnoteText"/>
      </w:pPr>
      <w:r>
        <w:rPr>
          <w:rStyle w:val="FootnoteReference"/>
        </w:rPr>
        <w:footnoteRef/>
      </w:r>
      <w:r>
        <w:rPr>
          <w:rtl/>
        </w:rPr>
        <w:t xml:space="preserve"> </w:t>
      </w:r>
      <w:hyperlink r:id="rId3" w:history="1">
        <w:r w:rsidR="00260251" w:rsidRPr="00606D42">
          <w:rPr>
            <w:rStyle w:val="Hyperlink"/>
            <w:rFonts w:hint="cs"/>
            <w:rtl/>
          </w:rPr>
          <w:t>وسائل</w:t>
        </w:r>
        <w:r w:rsidR="00260251" w:rsidRPr="00606D42">
          <w:rPr>
            <w:rStyle w:val="Hyperlink"/>
            <w:rtl/>
          </w:rPr>
          <w:t xml:space="preserve"> </w:t>
        </w:r>
        <w:r w:rsidR="00260251" w:rsidRPr="00606D42">
          <w:rPr>
            <w:rStyle w:val="Hyperlink"/>
            <w:rFonts w:hint="cs"/>
            <w:rtl/>
          </w:rPr>
          <w:t>الشيعة،</w:t>
        </w:r>
        <w:r w:rsidR="00260251" w:rsidRPr="00606D42">
          <w:rPr>
            <w:rStyle w:val="Hyperlink"/>
            <w:rtl/>
          </w:rPr>
          <w:t xml:space="preserve"> </w:t>
        </w:r>
        <w:r w:rsidR="00260251" w:rsidRPr="00606D42">
          <w:rPr>
            <w:rStyle w:val="Hyperlink"/>
            <w:rFonts w:hint="cs"/>
            <w:rtl/>
          </w:rPr>
          <w:t>ج‏</w:t>
        </w:r>
        <w:r w:rsidR="00260251" w:rsidRPr="00606D42">
          <w:rPr>
            <w:rStyle w:val="Hyperlink"/>
            <w:rtl/>
          </w:rPr>
          <w:t>17</w:t>
        </w:r>
        <w:r w:rsidR="00260251" w:rsidRPr="00606D42">
          <w:rPr>
            <w:rStyle w:val="Hyperlink"/>
            <w:rFonts w:hint="cs"/>
            <w:rtl/>
          </w:rPr>
          <w:t>،</w:t>
        </w:r>
        <w:r w:rsidR="00260251" w:rsidRPr="00606D42">
          <w:rPr>
            <w:rStyle w:val="Hyperlink"/>
            <w:rtl/>
          </w:rPr>
          <w:t xml:space="preserve"> </w:t>
        </w:r>
        <w:r w:rsidR="00260251" w:rsidRPr="00606D42">
          <w:rPr>
            <w:rStyle w:val="Hyperlink"/>
            <w:rFonts w:hint="cs"/>
            <w:rtl/>
          </w:rPr>
          <w:t>ص</w:t>
        </w:r>
        <w:r w:rsidR="00260251" w:rsidRPr="00606D42">
          <w:rPr>
            <w:rStyle w:val="Hyperlink"/>
            <w:rtl/>
          </w:rPr>
          <w:t>: 175</w:t>
        </w:r>
        <w:r w:rsidR="00260251" w:rsidRPr="00606D42">
          <w:rPr>
            <w:rStyle w:val="Hyperlink"/>
            <w:rFonts w:hint="cs"/>
            <w:rtl/>
          </w:rPr>
          <w:t xml:space="preserve"> باب 40 من ابواب ما یکتسب به ح 3</w:t>
        </w:r>
      </w:hyperlink>
      <w:r w:rsidR="00260251">
        <w:rPr>
          <w:rFonts w:hint="cs"/>
          <w:rtl/>
        </w:rPr>
        <w:t>.</w:t>
      </w:r>
    </w:p>
  </w:footnote>
  <w:footnote w:id="4">
    <w:p w:rsidR="00D715B2" w:rsidRDefault="00D715B2">
      <w:pPr>
        <w:pStyle w:val="FootnoteText"/>
      </w:pPr>
      <w:r>
        <w:rPr>
          <w:rStyle w:val="FootnoteReference"/>
        </w:rPr>
        <w:footnoteRef/>
      </w:r>
      <w:r>
        <w:rPr>
          <w:rtl/>
        </w:rPr>
        <w:t xml:space="preserve"> </w:t>
      </w:r>
      <w:hyperlink r:id="rId4" w:history="1">
        <w:r w:rsidRPr="00E14DAD">
          <w:rPr>
            <w:rStyle w:val="Hyperlink"/>
            <w:rFonts w:hint="cs"/>
            <w:rtl/>
          </w:rPr>
          <w:t>كفاية</w:t>
        </w:r>
        <w:r w:rsidRPr="00E14DAD">
          <w:rPr>
            <w:rStyle w:val="Hyperlink"/>
            <w:rtl/>
          </w:rPr>
          <w:t xml:space="preserve"> </w:t>
        </w:r>
        <w:r w:rsidRPr="00E14DAD">
          <w:rPr>
            <w:rStyle w:val="Hyperlink"/>
            <w:rFonts w:hint="cs"/>
            <w:rtl/>
          </w:rPr>
          <w:t>الأصول</w:t>
        </w:r>
        <w:r w:rsidRPr="00E14DAD">
          <w:rPr>
            <w:rStyle w:val="Hyperlink"/>
            <w:rtl/>
          </w:rPr>
          <w:t xml:space="preserve"> ( </w:t>
        </w:r>
        <w:r w:rsidRPr="00E14DAD">
          <w:rPr>
            <w:rStyle w:val="Hyperlink"/>
            <w:rFonts w:hint="cs"/>
            <w:rtl/>
          </w:rPr>
          <w:t>طبع</w:t>
        </w:r>
        <w:r w:rsidRPr="00E14DAD">
          <w:rPr>
            <w:rStyle w:val="Hyperlink"/>
            <w:rtl/>
          </w:rPr>
          <w:t xml:space="preserve"> </w:t>
        </w:r>
        <w:r w:rsidRPr="00E14DAD">
          <w:rPr>
            <w:rStyle w:val="Hyperlink"/>
            <w:rFonts w:hint="cs"/>
            <w:rtl/>
          </w:rPr>
          <w:t>آل</w:t>
        </w:r>
        <w:r w:rsidRPr="00E14DAD">
          <w:rPr>
            <w:rStyle w:val="Hyperlink"/>
            <w:rtl/>
          </w:rPr>
          <w:t xml:space="preserve"> </w:t>
        </w:r>
        <w:r w:rsidRPr="00E14DAD">
          <w:rPr>
            <w:rStyle w:val="Hyperlink"/>
            <w:rFonts w:hint="cs"/>
            <w:rtl/>
          </w:rPr>
          <w:t>البيت</w:t>
        </w:r>
        <w:r w:rsidRPr="00E14DAD">
          <w:rPr>
            <w:rStyle w:val="Hyperlink"/>
            <w:rtl/>
          </w:rPr>
          <w:t xml:space="preserve"> )</w:t>
        </w:r>
        <w:r w:rsidRPr="00E14DAD">
          <w:rPr>
            <w:rStyle w:val="Hyperlink"/>
            <w:rFonts w:hint="cs"/>
            <w:rtl/>
          </w:rPr>
          <w:t>،</w:t>
        </w:r>
        <w:r w:rsidRPr="00E14DAD">
          <w:rPr>
            <w:rStyle w:val="Hyperlink"/>
            <w:rtl/>
          </w:rPr>
          <w:t xml:space="preserve"> </w:t>
        </w:r>
        <w:r w:rsidRPr="00E14DAD">
          <w:rPr>
            <w:rStyle w:val="Hyperlink"/>
            <w:rFonts w:hint="cs"/>
            <w:rtl/>
          </w:rPr>
          <w:t>ص</w:t>
        </w:r>
        <w:r w:rsidRPr="00E14DAD">
          <w:rPr>
            <w:rStyle w:val="Hyperlink"/>
            <w:rtl/>
          </w:rPr>
          <w:t>: 441</w:t>
        </w:r>
      </w:hyperlink>
    </w:p>
  </w:footnote>
  <w:footnote w:id="5">
    <w:p w:rsidR="00CF0F41" w:rsidRDefault="00CF0F41">
      <w:pPr>
        <w:pStyle w:val="FootnoteText"/>
      </w:pPr>
      <w:r>
        <w:rPr>
          <w:rStyle w:val="FootnoteReference"/>
        </w:rPr>
        <w:footnoteRef/>
      </w:r>
      <w:r>
        <w:rPr>
          <w:rtl/>
        </w:rPr>
        <w:t xml:space="preserve"> </w:t>
      </w:r>
      <w:hyperlink r:id="rId5" w:history="1">
        <w:r w:rsidR="00681209" w:rsidRPr="00606D42">
          <w:rPr>
            <w:rStyle w:val="Hyperlink"/>
            <w:rFonts w:hint="cs"/>
            <w:rtl/>
          </w:rPr>
          <w:t>سوره انفال آیه 75</w:t>
        </w:r>
      </w:hyperlink>
      <w:r w:rsidR="00681209">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6" w:name="BokNum"/>
    <w:bookmarkEnd w:id="16"/>
    <w:r w:rsidR="00602213">
      <w:rPr>
        <w:b/>
        <w:bCs/>
        <w:sz w:val="20"/>
        <w:szCs w:val="24"/>
        <w:rtl/>
      </w:rPr>
      <w:t>071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60221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602213">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9" w:name="BokTarikh"/>
    <w:bookmarkEnd w:id="19"/>
    <w:r w:rsidR="00602213">
      <w:rPr>
        <w:sz w:val="24"/>
        <w:szCs w:val="24"/>
        <w:rtl/>
      </w:rPr>
      <w:t>2 /11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0" w:name="BokSabj"/>
    <w:bookmarkEnd w:id="20"/>
    <w:r w:rsidR="00602213">
      <w:rPr>
        <w:rFonts w:hint="cs"/>
        <w:sz w:val="24"/>
        <w:szCs w:val="24"/>
        <w:rtl/>
      </w:rPr>
      <w:t>جمع</w:t>
    </w:r>
    <w:r w:rsidR="00602213">
      <w:rPr>
        <w:sz w:val="24"/>
        <w:szCs w:val="24"/>
        <w:rtl/>
      </w:rPr>
      <w:t xml:space="preserve"> </w:t>
    </w:r>
    <w:r w:rsidR="00602213">
      <w:rPr>
        <w:rFonts w:hint="cs"/>
        <w:sz w:val="24"/>
        <w:szCs w:val="24"/>
        <w:rtl/>
      </w:rPr>
      <w:t>بین</w:t>
    </w:r>
    <w:r w:rsidR="00602213">
      <w:rPr>
        <w:sz w:val="24"/>
        <w:szCs w:val="24"/>
        <w:rtl/>
      </w:rPr>
      <w:t xml:space="preserve"> </w:t>
    </w:r>
    <w:r w:rsidR="00602213">
      <w:rPr>
        <w:rFonts w:hint="cs"/>
        <w:sz w:val="24"/>
        <w:szCs w:val="24"/>
        <w:rtl/>
      </w:rPr>
      <w:t>متعارضین</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1" w:name="Bokmoqarer"/>
    <w:bookmarkEnd w:id="21"/>
    <w:r w:rsidR="00602213">
      <w:rPr>
        <w:rFonts w:hint="cs"/>
        <w:sz w:val="24"/>
        <w:szCs w:val="24"/>
        <w:rtl/>
      </w:rPr>
      <w:t>محمود</w:t>
    </w:r>
    <w:r w:rsidR="00602213">
      <w:rPr>
        <w:sz w:val="24"/>
        <w:szCs w:val="24"/>
        <w:rtl/>
      </w:rPr>
      <w:t xml:space="preserve"> </w:t>
    </w:r>
    <w:r w:rsidR="00602213">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602213">
      <w:rPr>
        <w:rFonts w:hint="cs"/>
        <w:sz w:val="24"/>
        <w:szCs w:val="24"/>
        <w:rtl/>
      </w:rPr>
      <w:t>قاعده</w:t>
    </w:r>
    <w:r w:rsidR="00602213">
      <w:rPr>
        <w:sz w:val="24"/>
        <w:szCs w:val="24"/>
        <w:rtl/>
      </w:rPr>
      <w:t xml:space="preserve"> «</w:t>
    </w:r>
    <w:r w:rsidR="00602213">
      <w:rPr>
        <w:rFonts w:hint="cs"/>
        <w:sz w:val="24"/>
        <w:szCs w:val="24"/>
        <w:rtl/>
      </w:rPr>
      <w:t>الجمع</w:t>
    </w:r>
    <w:r w:rsidR="00602213">
      <w:rPr>
        <w:sz w:val="24"/>
        <w:szCs w:val="24"/>
        <w:rtl/>
      </w:rPr>
      <w:t xml:space="preserve"> </w:t>
    </w:r>
    <w:r w:rsidR="00602213">
      <w:rPr>
        <w:rFonts w:hint="cs"/>
        <w:sz w:val="24"/>
        <w:szCs w:val="24"/>
        <w:rtl/>
      </w:rPr>
      <w:t>مهما</w:t>
    </w:r>
    <w:r w:rsidR="00602213">
      <w:rPr>
        <w:sz w:val="24"/>
        <w:szCs w:val="24"/>
        <w:rtl/>
      </w:rPr>
      <w:t xml:space="preserve"> </w:t>
    </w:r>
    <w:r w:rsidR="00602213">
      <w:rPr>
        <w:rFonts w:hint="cs"/>
        <w:sz w:val="24"/>
        <w:szCs w:val="24"/>
        <w:rtl/>
      </w:rPr>
      <w:t>امکن</w:t>
    </w:r>
    <w:r w:rsidR="00602213">
      <w:rPr>
        <w:rFonts w:hint="eastAsia"/>
        <w:sz w:val="24"/>
        <w:szCs w:val="24"/>
        <w:rt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2B3"/>
    <w:rsid w:val="00015F38"/>
    <w:rsid w:val="00025777"/>
    <w:rsid w:val="000353D7"/>
    <w:rsid w:val="0005075F"/>
    <w:rsid w:val="000676CA"/>
    <w:rsid w:val="00080A41"/>
    <w:rsid w:val="0008299B"/>
    <w:rsid w:val="000877BE"/>
    <w:rsid w:val="000913AA"/>
    <w:rsid w:val="000B5DB5"/>
    <w:rsid w:val="000C3947"/>
    <w:rsid w:val="000C6B11"/>
    <w:rsid w:val="000D30E9"/>
    <w:rsid w:val="000D6818"/>
    <w:rsid w:val="000E326D"/>
    <w:rsid w:val="000E335E"/>
    <w:rsid w:val="000F16CF"/>
    <w:rsid w:val="000F5BAC"/>
    <w:rsid w:val="00106522"/>
    <w:rsid w:val="00116B2B"/>
    <w:rsid w:val="00124E3D"/>
    <w:rsid w:val="00127E95"/>
    <w:rsid w:val="001301E8"/>
    <w:rsid w:val="00130659"/>
    <w:rsid w:val="001347C7"/>
    <w:rsid w:val="001356B0"/>
    <w:rsid w:val="00136EDC"/>
    <w:rsid w:val="00151937"/>
    <w:rsid w:val="00156CA3"/>
    <w:rsid w:val="00171F11"/>
    <w:rsid w:val="00181844"/>
    <w:rsid w:val="001837E9"/>
    <w:rsid w:val="00187DFA"/>
    <w:rsid w:val="001A1EA5"/>
    <w:rsid w:val="001A2574"/>
    <w:rsid w:val="001A27D7"/>
    <w:rsid w:val="001A294E"/>
    <w:rsid w:val="001A4ED8"/>
    <w:rsid w:val="001B2488"/>
    <w:rsid w:val="001B6799"/>
    <w:rsid w:val="001C1362"/>
    <w:rsid w:val="001D2E9A"/>
    <w:rsid w:val="001D3B53"/>
    <w:rsid w:val="001D597F"/>
    <w:rsid w:val="001E0DDE"/>
    <w:rsid w:val="001E3FD4"/>
    <w:rsid w:val="0020241A"/>
    <w:rsid w:val="00203821"/>
    <w:rsid w:val="0021630D"/>
    <w:rsid w:val="00222B3E"/>
    <w:rsid w:val="00224CBC"/>
    <w:rsid w:val="00247D2F"/>
    <w:rsid w:val="00253001"/>
    <w:rsid w:val="00253981"/>
    <w:rsid w:val="00253E8D"/>
    <w:rsid w:val="00256560"/>
    <w:rsid w:val="00260251"/>
    <w:rsid w:val="0027605E"/>
    <w:rsid w:val="00281E00"/>
    <w:rsid w:val="00287C16"/>
    <w:rsid w:val="00293097"/>
    <w:rsid w:val="00294A52"/>
    <w:rsid w:val="002B575F"/>
    <w:rsid w:val="002B729B"/>
    <w:rsid w:val="002C53A2"/>
    <w:rsid w:val="002D0040"/>
    <w:rsid w:val="002E220F"/>
    <w:rsid w:val="002E4908"/>
    <w:rsid w:val="00304375"/>
    <w:rsid w:val="00304654"/>
    <w:rsid w:val="0032100F"/>
    <w:rsid w:val="00331339"/>
    <w:rsid w:val="00333CAA"/>
    <w:rsid w:val="0033402C"/>
    <w:rsid w:val="00340521"/>
    <w:rsid w:val="00344B1D"/>
    <w:rsid w:val="00345C73"/>
    <w:rsid w:val="0034653E"/>
    <w:rsid w:val="00346FE2"/>
    <w:rsid w:val="00354A99"/>
    <w:rsid w:val="003573FD"/>
    <w:rsid w:val="00360311"/>
    <w:rsid w:val="00361922"/>
    <w:rsid w:val="00363CBA"/>
    <w:rsid w:val="00397466"/>
    <w:rsid w:val="003A6148"/>
    <w:rsid w:val="003A6DCC"/>
    <w:rsid w:val="003A764A"/>
    <w:rsid w:val="003B7F50"/>
    <w:rsid w:val="003C1E25"/>
    <w:rsid w:val="003C33F6"/>
    <w:rsid w:val="003C3D2E"/>
    <w:rsid w:val="003C43A5"/>
    <w:rsid w:val="003D742E"/>
    <w:rsid w:val="003E1C5C"/>
    <w:rsid w:val="003E1FBC"/>
    <w:rsid w:val="003E630E"/>
    <w:rsid w:val="003F5A9B"/>
    <w:rsid w:val="003F5B46"/>
    <w:rsid w:val="00401363"/>
    <w:rsid w:val="00402E47"/>
    <w:rsid w:val="00425015"/>
    <w:rsid w:val="00430994"/>
    <w:rsid w:val="00441B6D"/>
    <w:rsid w:val="00444E93"/>
    <w:rsid w:val="00452CDB"/>
    <w:rsid w:val="00452F37"/>
    <w:rsid w:val="004556EF"/>
    <w:rsid w:val="00462B07"/>
    <w:rsid w:val="00465BD2"/>
    <w:rsid w:val="0048090C"/>
    <w:rsid w:val="004871AA"/>
    <w:rsid w:val="004926E1"/>
    <w:rsid w:val="004A2FEA"/>
    <w:rsid w:val="004C5CF1"/>
    <w:rsid w:val="004D75C5"/>
    <w:rsid w:val="004E2186"/>
    <w:rsid w:val="004E66FB"/>
    <w:rsid w:val="004F470A"/>
    <w:rsid w:val="004F4C59"/>
    <w:rsid w:val="00500C8F"/>
    <w:rsid w:val="00501909"/>
    <w:rsid w:val="0051113C"/>
    <w:rsid w:val="005128DF"/>
    <w:rsid w:val="005206FE"/>
    <w:rsid w:val="005257ED"/>
    <w:rsid w:val="005306F8"/>
    <w:rsid w:val="0054023D"/>
    <w:rsid w:val="0056213C"/>
    <w:rsid w:val="00572140"/>
    <w:rsid w:val="00573C6D"/>
    <w:rsid w:val="00577855"/>
    <w:rsid w:val="00580C24"/>
    <w:rsid w:val="005965EE"/>
    <w:rsid w:val="005968EF"/>
    <w:rsid w:val="00596C1E"/>
    <w:rsid w:val="005A2121"/>
    <w:rsid w:val="005A2E26"/>
    <w:rsid w:val="005C0DAE"/>
    <w:rsid w:val="005C188E"/>
    <w:rsid w:val="005D2349"/>
    <w:rsid w:val="005E3BA0"/>
    <w:rsid w:val="005E5507"/>
    <w:rsid w:val="005E607B"/>
    <w:rsid w:val="005F58F4"/>
    <w:rsid w:val="00600AE0"/>
    <w:rsid w:val="00601229"/>
    <w:rsid w:val="00602213"/>
    <w:rsid w:val="00603B67"/>
    <w:rsid w:val="006069B6"/>
    <w:rsid w:val="00606D42"/>
    <w:rsid w:val="00607961"/>
    <w:rsid w:val="00611D36"/>
    <w:rsid w:val="006162A2"/>
    <w:rsid w:val="0063256E"/>
    <w:rsid w:val="00635219"/>
    <w:rsid w:val="00635EC0"/>
    <w:rsid w:val="00640B58"/>
    <w:rsid w:val="00643F1F"/>
    <w:rsid w:val="006467C5"/>
    <w:rsid w:val="00651B02"/>
    <w:rsid w:val="00651B19"/>
    <w:rsid w:val="00660A29"/>
    <w:rsid w:val="00681209"/>
    <w:rsid w:val="00684F60"/>
    <w:rsid w:val="00695519"/>
    <w:rsid w:val="006A4134"/>
    <w:rsid w:val="006A5DDA"/>
    <w:rsid w:val="006A6701"/>
    <w:rsid w:val="006B21F4"/>
    <w:rsid w:val="006B3753"/>
    <w:rsid w:val="006B3E78"/>
    <w:rsid w:val="006B7AD6"/>
    <w:rsid w:val="006C2566"/>
    <w:rsid w:val="006C50FD"/>
    <w:rsid w:val="006D44C1"/>
    <w:rsid w:val="006E333F"/>
    <w:rsid w:val="006E384E"/>
    <w:rsid w:val="006E5651"/>
    <w:rsid w:val="006E5B85"/>
    <w:rsid w:val="0070265B"/>
    <w:rsid w:val="00704813"/>
    <w:rsid w:val="00706417"/>
    <w:rsid w:val="007139EA"/>
    <w:rsid w:val="007225BB"/>
    <w:rsid w:val="0072290D"/>
    <w:rsid w:val="00723D6D"/>
    <w:rsid w:val="0072428B"/>
    <w:rsid w:val="00724537"/>
    <w:rsid w:val="00731724"/>
    <w:rsid w:val="0073474B"/>
    <w:rsid w:val="00735511"/>
    <w:rsid w:val="00740544"/>
    <w:rsid w:val="00744DE6"/>
    <w:rsid w:val="00762452"/>
    <w:rsid w:val="007639E0"/>
    <w:rsid w:val="00775507"/>
    <w:rsid w:val="0078594B"/>
    <w:rsid w:val="00795E02"/>
    <w:rsid w:val="00795F55"/>
    <w:rsid w:val="007979D0"/>
    <w:rsid w:val="007A4E18"/>
    <w:rsid w:val="007A7B8C"/>
    <w:rsid w:val="007C1D17"/>
    <w:rsid w:val="007C6D9E"/>
    <w:rsid w:val="007D1C43"/>
    <w:rsid w:val="007D46DB"/>
    <w:rsid w:val="007D6C53"/>
    <w:rsid w:val="007E1E87"/>
    <w:rsid w:val="007E5B3F"/>
    <w:rsid w:val="007F2257"/>
    <w:rsid w:val="007F22A9"/>
    <w:rsid w:val="0080065E"/>
    <w:rsid w:val="008007BB"/>
    <w:rsid w:val="0080091D"/>
    <w:rsid w:val="00804108"/>
    <w:rsid w:val="0080605B"/>
    <w:rsid w:val="00813EA2"/>
    <w:rsid w:val="00816367"/>
    <w:rsid w:val="00816A0B"/>
    <w:rsid w:val="00821E4E"/>
    <w:rsid w:val="008254A5"/>
    <w:rsid w:val="00830C53"/>
    <w:rsid w:val="00837FAA"/>
    <w:rsid w:val="00841F77"/>
    <w:rsid w:val="00863390"/>
    <w:rsid w:val="0086385C"/>
    <w:rsid w:val="00871916"/>
    <w:rsid w:val="00895974"/>
    <w:rsid w:val="008A510E"/>
    <w:rsid w:val="008A522A"/>
    <w:rsid w:val="008B1C99"/>
    <w:rsid w:val="008B4464"/>
    <w:rsid w:val="008B750B"/>
    <w:rsid w:val="008C0247"/>
    <w:rsid w:val="008C3162"/>
    <w:rsid w:val="008D1484"/>
    <w:rsid w:val="008D4B5E"/>
    <w:rsid w:val="008E0B14"/>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02D5"/>
    <w:rsid w:val="00973AAA"/>
    <w:rsid w:val="00977656"/>
    <w:rsid w:val="0098794D"/>
    <w:rsid w:val="0099497B"/>
    <w:rsid w:val="00994BFB"/>
    <w:rsid w:val="0099542F"/>
    <w:rsid w:val="009A61CB"/>
    <w:rsid w:val="009B0D05"/>
    <w:rsid w:val="009B4CA6"/>
    <w:rsid w:val="009B79F8"/>
    <w:rsid w:val="009C6DDD"/>
    <w:rsid w:val="009D13FD"/>
    <w:rsid w:val="009D266A"/>
    <w:rsid w:val="009F3E12"/>
    <w:rsid w:val="009F6FB3"/>
    <w:rsid w:val="009F7E07"/>
    <w:rsid w:val="00A01522"/>
    <w:rsid w:val="00A10A11"/>
    <w:rsid w:val="00A11B53"/>
    <w:rsid w:val="00A13C6A"/>
    <w:rsid w:val="00A17B09"/>
    <w:rsid w:val="00A23756"/>
    <w:rsid w:val="00A3079E"/>
    <w:rsid w:val="00A457C6"/>
    <w:rsid w:val="00A46AD0"/>
    <w:rsid w:val="00A47063"/>
    <w:rsid w:val="00A473A8"/>
    <w:rsid w:val="00A513F0"/>
    <w:rsid w:val="00A61AC8"/>
    <w:rsid w:val="00A651B8"/>
    <w:rsid w:val="00A65D4C"/>
    <w:rsid w:val="00AA40D7"/>
    <w:rsid w:val="00AB5F7D"/>
    <w:rsid w:val="00AC0C50"/>
    <w:rsid w:val="00AC6FE2"/>
    <w:rsid w:val="00AF3925"/>
    <w:rsid w:val="00B218D0"/>
    <w:rsid w:val="00B2292F"/>
    <w:rsid w:val="00B4278E"/>
    <w:rsid w:val="00B43169"/>
    <w:rsid w:val="00B55AE4"/>
    <w:rsid w:val="00B739B0"/>
    <w:rsid w:val="00B814A3"/>
    <w:rsid w:val="00B96F38"/>
    <w:rsid w:val="00BC0C9D"/>
    <w:rsid w:val="00BD0E74"/>
    <w:rsid w:val="00BD5F8C"/>
    <w:rsid w:val="00BE29DD"/>
    <w:rsid w:val="00BF6446"/>
    <w:rsid w:val="00C066AF"/>
    <w:rsid w:val="00C10E06"/>
    <w:rsid w:val="00C12DDF"/>
    <w:rsid w:val="00C145B8"/>
    <w:rsid w:val="00C2438F"/>
    <w:rsid w:val="00C32A7E"/>
    <w:rsid w:val="00C34F28"/>
    <w:rsid w:val="00C368DF"/>
    <w:rsid w:val="00C563F2"/>
    <w:rsid w:val="00C57B5C"/>
    <w:rsid w:val="00C61049"/>
    <w:rsid w:val="00C63FFE"/>
    <w:rsid w:val="00C66CCF"/>
    <w:rsid w:val="00C857E5"/>
    <w:rsid w:val="00C91EB6"/>
    <w:rsid w:val="00C93DE8"/>
    <w:rsid w:val="00CA10B0"/>
    <w:rsid w:val="00CA2F8E"/>
    <w:rsid w:val="00CA7FD5"/>
    <w:rsid w:val="00CB3287"/>
    <w:rsid w:val="00CB33E2"/>
    <w:rsid w:val="00CB4E68"/>
    <w:rsid w:val="00CC2733"/>
    <w:rsid w:val="00CC27E7"/>
    <w:rsid w:val="00CD0050"/>
    <w:rsid w:val="00CE7481"/>
    <w:rsid w:val="00CF0A8F"/>
    <w:rsid w:val="00CF0F41"/>
    <w:rsid w:val="00CF2A87"/>
    <w:rsid w:val="00D03561"/>
    <w:rsid w:val="00D048CE"/>
    <w:rsid w:val="00D10998"/>
    <w:rsid w:val="00D15CBD"/>
    <w:rsid w:val="00D23391"/>
    <w:rsid w:val="00D31805"/>
    <w:rsid w:val="00D41195"/>
    <w:rsid w:val="00D445F2"/>
    <w:rsid w:val="00D44B3D"/>
    <w:rsid w:val="00D552B9"/>
    <w:rsid w:val="00D607A5"/>
    <w:rsid w:val="00D715B2"/>
    <w:rsid w:val="00D735B2"/>
    <w:rsid w:val="00D74021"/>
    <w:rsid w:val="00D76D01"/>
    <w:rsid w:val="00D82DC3"/>
    <w:rsid w:val="00D922A9"/>
    <w:rsid w:val="00D9394A"/>
    <w:rsid w:val="00DB0CBB"/>
    <w:rsid w:val="00DB67CC"/>
    <w:rsid w:val="00DE1070"/>
    <w:rsid w:val="00E00219"/>
    <w:rsid w:val="00E0316B"/>
    <w:rsid w:val="00E14DAD"/>
    <w:rsid w:val="00E25D8C"/>
    <w:rsid w:val="00E25E10"/>
    <w:rsid w:val="00E32068"/>
    <w:rsid w:val="00E5219B"/>
    <w:rsid w:val="00E52DC1"/>
    <w:rsid w:val="00E5518B"/>
    <w:rsid w:val="00E609FE"/>
    <w:rsid w:val="00E75920"/>
    <w:rsid w:val="00E80D96"/>
    <w:rsid w:val="00E8636D"/>
    <w:rsid w:val="00E871FA"/>
    <w:rsid w:val="00E936A4"/>
    <w:rsid w:val="00E954BB"/>
    <w:rsid w:val="00EA45E7"/>
    <w:rsid w:val="00EB610C"/>
    <w:rsid w:val="00EB78E3"/>
    <w:rsid w:val="00EC14C8"/>
    <w:rsid w:val="00EC1C4B"/>
    <w:rsid w:val="00EC735A"/>
    <w:rsid w:val="00ED48FB"/>
    <w:rsid w:val="00ED72B5"/>
    <w:rsid w:val="00EE200D"/>
    <w:rsid w:val="00EF27FE"/>
    <w:rsid w:val="00EF5357"/>
    <w:rsid w:val="00F00323"/>
    <w:rsid w:val="00F017B0"/>
    <w:rsid w:val="00F07FB6"/>
    <w:rsid w:val="00F11FE8"/>
    <w:rsid w:val="00F16B53"/>
    <w:rsid w:val="00F17351"/>
    <w:rsid w:val="00F318BE"/>
    <w:rsid w:val="00F33297"/>
    <w:rsid w:val="00F343FB"/>
    <w:rsid w:val="00F359FE"/>
    <w:rsid w:val="00F42159"/>
    <w:rsid w:val="00F4256E"/>
    <w:rsid w:val="00F42EE1"/>
    <w:rsid w:val="00F54B6F"/>
    <w:rsid w:val="00F57963"/>
    <w:rsid w:val="00F64141"/>
    <w:rsid w:val="00F67508"/>
    <w:rsid w:val="00F71FC9"/>
    <w:rsid w:val="00F73B48"/>
    <w:rsid w:val="00F74F51"/>
    <w:rsid w:val="00F842AD"/>
    <w:rsid w:val="00F87136"/>
    <w:rsid w:val="00F914EB"/>
    <w:rsid w:val="00F91B85"/>
    <w:rsid w:val="00F92AB9"/>
    <w:rsid w:val="00FA3B17"/>
    <w:rsid w:val="00FA5E8D"/>
    <w:rsid w:val="00FA5F3D"/>
    <w:rsid w:val="00FB399E"/>
    <w:rsid w:val="00FB7F50"/>
    <w:rsid w:val="00FC2968"/>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0179590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7/175/&#1575;&#1604;&#1593;&#1584;&#1585;&#1577;" TargetMode="External"/><Relationship Id="rId2" Type="http://schemas.openxmlformats.org/officeDocument/2006/relationships/hyperlink" Target="http://lib.eshia.ir/11025/17/175/&#1575;&#1604;&#1593;&#1584;&#1585;&#1577;" TargetMode="External"/><Relationship Id="rId1" Type="http://schemas.openxmlformats.org/officeDocument/2006/relationships/hyperlink" Target="http://lib.eshia.ir/27004/1/441" TargetMode="External"/><Relationship Id="rId5" Type="http://schemas.openxmlformats.org/officeDocument/2006/relationships/hyperlink" Target="http://lib.eshia.ir/17001/1/186/75/&#1575;&#1604;&#1571;&#1614;&#1585;&#1618;&#1581;&#1614;&#1575;&#1605;&#1616;" TargetMode="External"/><Relationship Id="rId4" Type="http://schemas.openxmlformats.org/officeDocument/2006/relationships/hyperlink" Target="http://lib.eshia.ir/27004/1/4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3E810-FDAD-490E-8EF3-9C7F1BA6F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159</TotalTime>
  <Pages>7</Pages>
  <Words>1573</Words>
  <Characters>8970</Characters>
  <Application>Microsoft Office Word</Application>
  <DocSecurity>0</DocSecurity>
  <Lines>74</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10522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34</cp:revision>
  <dcterms:created xsi:type="dcterms:W3CDTF">2017-01-22T14:47:00Z</dcterms:created>
  <dcterms:modified xsi:type="dcterms:W3CDTF">2017-01-23T03:18:00Z</dcterms:modified>
</cp:coreProperties>
</file>