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EE23B8">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1EB6" w:rsidRPr="00C91EB6" w:rsidRDefault="00A01522" w:rsidP="003C7395">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3C7395">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8F4AFA">
        <w:rPr>
          <w:rFonts w:hint="cs"/>
          <w:rtl/>
        </w:rPr>
        <w:t>تعارض</w:t>
      </w:r>
      <w:r w:rsidR="00724537">
        <w:rPr>
          <w:rFonts w:hint="cs"/>
          <w:rtl/>
        </w:rPr>
        <w:t>/</w:t>
      </w:r>
      <w:bookmarkStart w:id="1" w:name="BokSabj_d"/>
      <w:bookmarkEnd w:id="1"/>
      <w:r w:rsidR="008F4AFA">
        <w:rPr>
          <w:rFonts w:hint="cs"/>
          <w:rtl/>
        </w:rPr>
        <w:t>مقتضای</w:t>
      </w:r>
      <w:r w:rsidR="008F4AFA">
        <w:rPr>
          <w:rtl/>
        </w:rPr>
        <w:t xml:space="preserve"> </w:t>
      </w:r>
      <w:r w:rsidR="008F4AFA">
        <w:rPr>
          <w:rFonts w:hint="cs"/>
          <w:rtl/>
        </w:rPr>
        <w:t>قاعده</w:t>
      </w:r>
      <w:r w:rsidR="008F4AFA">
        <w:rPr>
          <w:rtl/>
        </w:rPr>
        <w:t>/</w:t>
      </w:r>
      <w:r w:rsidR="008F4AFA">
        <w:rPr>
          <w:rFonts w:hint="cs"/>
          <w:rtl/>
        </w:rPr>
        <w:t>مقتضای</w:t>
      </w:r>
      <w:r w:rsidR="008F4AFA">
        <w:rPr>
          <w:rtl/>
        </w:rPr>
        <w:t xml:space="preserve"> </w:t>
      </w:r>
      <w:r w:rsidR="008F4AFA">
        <w:rPr>
          <w:rFonts w:hint="cs"/>
          <w:rtl/>
        </w:rPr>
        <w:t>قاعده</w:t>
      </w:r>
      <w:r w:rsidR="008F4AFA">
        <w:rPr>
          <w:rtl/>
        </w:rPr>
        <w:t xml:space="preserve"> </w:t>
      </w:r>
      <w:r w:rsidR="008F4AFA">
        <w:rPr>
          <w:rFonts w:hint="cs"/>
          <w:rtl/>
        </w:rPr>
        <w:t>ثانوی</w:t>
      </w:r>
      <w:r w:rsidR="008F4AFA">
        <w:rPr>
          <w:rtl/>
        </w:rPr>
        <w:t xml:space="preserve"> </w:t>
      </w:r>
      <w:r w:rsidR="008F4AFA">
        <w:rPr>
          <w:rFonts w:hint="cs"/>
          <w:rtl/>
        </w:rPr>
        <w:t>مستفاد</w:t>
      </w:r>
      <w:r w:rsidR="008F4AFA">
        <w:rPr>
          <w:rtl/>
        </w:rPr>
        <w:t xml:space="preserve"> </w:t>
      </w:r>
      <w:r w:rsidR="008F4AFA">
        <w:rPr>
          <w:rFonts w:hint="cs"/>
          <w:rtl/>
        </w:rPr>
        <w:t>از</w:t>
      </w:r>
      <w:r w:rsidR="008F4AFA">
        <w:rPr>
          <w:rtl/>
        </w:rPr>
        <w:t xml:space="preserve"> </w:t>
      </w:r>
      <w:r w:rsidR="008F4AFA">
        <w:rPr>
          <w:rFonts w:hint="cs"/>
          <w:rtl/>
        </w:rPr>
        <w:t>روایات</w:t>
      </w:r>
      <w:r w:rsidR="00596C1E">
        <w:rPr>
          <w:rFonts w:hint="cs"/>
          <w:rtl/>
        </w:rPr>
        <w:t xml:space="preserve"> </w:t>
      </w:r>
      <w:r w:rsidR="00724537">
        <w:rPr>
          <w:rFonts w:hint="cs"/>
          <w:rtl/>
        </w:rPr>
        <w:t>/</w:t>
      </w:r>
      <w:bookmarkStart w:id="2" w:name="BokSabj2_d"/>
      <w:bookmarkEnd w:id="2"/>
      <w:r w:rsidR="008F4AFA">
        <w:rPr>
          <w:rFonts w:hint="cs"/>
          <w:rtl/>
        </w:rPr>
        <w:t>اخبار</w:t>
      </w:r>
      <w:r w:rsidR="008F4AFA">
        <w:rPr>
          <w:rtl/>
        </w:rPr>
        <w:t xml:space="preserve"> </w:t>
      </w:r>
      <w:r w:rsidR="008F4AFA">
        <w:rPr>
          <w:rFonts w:hint="cs"/>
          <w:rtl/>
        </w:rPr>
        <w:t>تخییر</w:t>
      </w:r>
      <w:r w:rsidR="001B6799">
        <w:rPr>
          <w:rFonts w:hint="cs"/>
          <w:rtl/>
        </w:rPr>
        <w:t xml:space="preserve"> </w:t>
      </w:r>
    </w:p>
    <w:p w:rsidR="008F5B4D" w:rsidRPr="008A522A" w:rsidRDefault="008F5B4D" w:rsidP="003C7395">
      <w:pPr>
        <w:ind w:firstLine="284"/>
        <w:jc w:val="both"/>
        <w:rPr>
          <w:rStyle w:val="Emphasis"/>
          <w:b/>
          <w:bCs w:val="0"/>
          <w:rtl/>
        </w:rPr>
      </w:pPr>
      <w:r w:rsidRPr="008A522A">
        <w:rPr>
          <w:rStyle w:val="Emphasis"/>
          <w:rFonts w:hint="cs"/>
          <w:b/>
          <w:bCs w:val="0"/>
          <w:rtl/>
        </w:rPr>
        <w:t>خلاصه مباحث گذشته:</w:t>
      </w:r>
    </w:p>
    <w:p w:rsidR="00247D2F" w:rsidRDefault="008A0EAD" w:rsidP="008A0EAD">
      <w:pPr>
        <w:pBdr>
          <w:bottom w:val="double" w:sz="6" w:space="1" w:color="auto"/>
        </w:pBdr>
        <w:ind w:firstLine="284"/>
        <w:jc w:val="both"/>
        <w:rPr>
          <w:rtl/>
        </w:rPr>
      </w:pPr>
      <w:r>
        <w:rPr>
          <w:rFonts w:hint="cs"/>
          <w:rtl/>
        </w:rPr>
        <w:t>بحث در مقتضای قاعده ثانوی مستفاد از اخبار، به بررسی اخبار رسید.</w:t>
      </w:r>
    </w:p>
    <w:p w:rsidR="008A0EAD" w:rsidRDefault="008A0EAD" w:rsidP="008A0EAD">
      <w:pPr>
        <w:pBdr>
          <w:bottom w:val="double" w:sz="6" w:space="1" w:color="auto"/>
        </w:pBdr>
        <w:ind w:firstLine="284"/>
        <w:jc w:val="both"/>
        <w:rPr>
          <w:rtl/>
        </w:rPr>
      </w:pPr>
      <w:r>
        <w:rPr>
          <w:rFonts w:hint="cs"/>
          <w:rtl/>
        </w:rPr>
        <w:t>خبر اول</w:t>
      </w:r>
      <w:r w:rsidR="00871EA1">
        <w:rPr>
          <w:rFonts w:hint="cs"/>
          <w:rtl/>
        </w:rPr>
        <w:t xml:space="preserve"> موثقه سماعه</w:t>
      </w:r>
      <w:r>
        <w:rPr>
          <w:rFonts w:hint="cs"/>
          <w:rtl/>
        </w:rPr>
        <w:t xml:space="preserve"> خوانده شد.</w:t>
      </w:r>
      <w:r w:rsidR="00871EA1">
        <w:rPr>
          <w:rFonts w:hint="cs"/>
          <w:rtl/>
        </w:rPr>
        <w:t xml:space="preserve"> و از نظر سندی مشکل ندارد.</w:t>
      </w:r>
    </w:p>
    <w:p w:rsidR="008A0EAD" w:rsidRPr="003A6148" w:rsidRDefault="008A0EAD" w:rsidP="008A0EAD">
      <w:pPr>
        <w:pBdr>
          <w:bottom w:val="double" w:sz="6" w:space="1" w:color="auto"/>
        </w:pBdr>
        <w:ind w:firstLine="284"/>
        <w:jc w:val="both"/>
      </w:pPr>
    </w:p>
    <w:p w:rsidR="008F5B4D" w:rsidRDefault="008F5B4D" w:rsidP="003C7395">
      <w:pPr>
        <w:ind w:firstLine="284"/>
        <w:jc w:val="both"/>
      </w:pPr>
    </w:p>
    <w:p w:rsidR="00055E99" w:rsidRDefault="00055E99" w:rsidP="0082014D">
      <w:pPr>
        <w:ind w:firstLine="284"/>
        <w:jc w:val="both"/>
        <w:rPr>
          <w:rtl/>
        </w:rPr>
      </w:pPr>
      <w:r>
        <w:rPr>
          <w:rFonts w:hint="cs"/>
          <w:rtl/>
        </w:rPr>
        <w:t>روایات را طبق ترتیب کتاب مصباح الاصول</w:t>
      </w:r>
      <w:r>
        <w:rPr>
          <w:rStyle w:val="FootnoteReference"/>
          <w:rtl/>
        </w:rPr>
        <w:footnoteReference w:id="1"/>
      </w:r>
      <w:r>
        <w:rPr>
          <w:rFonts w:hint="cs"/>
          <w:rtl/>
        </w:rPr>
        <w:t xml:space="preserve"> بحث می کنیم.</w:t>
      </w:r>
    </w:p>
    <w:p w:rsidR="002F04F8" w:rsidRDefault="002F04F8" w:rsidP="0082014D">
      <w:pPr>
        <w:ind w:firstLine="284"/>
        <w:jc w:val="both"/>
        <w:rPr>
          <w:rtl/>
        </w:rPr>
      </w:pPr>
      <w:r>
        <w:rPr>
          <w:rFonts w:hint="cs"/>
          <w:rtl/>
        </w:rPr>
        <w:t>«</w:t>
      </w:r>
      <w:r w:rsidR="005E3CF7" w:rsidRPr="005E3CF7">
        <w:rPr>
          <w:rFonts w:hint="cs"/>
          <w:rtl/>
        </w:rPr>
        <w:t>عَلِيُّ</w:t>
      </w:r>
      <w:r w:rsidR="005E3CF7" w:rsidRPr="005E3CF7">
        <w:rPr>
          <w:rtl/>
        </w:rPr>
        <w:t xml:space="preserve"> </w:t>
      </w:r>
      <w:r w:rsidR="005E3CF7" w:rsidRPr="005E3CF7">
        <w:rPr>
          <w:rFonts w:hint="cs"/>
          <w:rtl/>
        </w:rPr>
        <w:t>بْنُ</w:t>
      </w:r>
      <w:r w:rsidR="005E3CF7" w:rsidRPr="005E3CF7">
        <w:rPr>
          <w:rtl/>
        </w:rPr>
        <w:t xml:space="preserve"> </w:t>
      </w:r>
      <w:r w:rsidR="005E3CF7" w:rsidRPr="005E3CF7">
        <w:rPr>
          <w:rFonts w:hint="cs"/>
          <w:rtl/>
        </w:rPr>
        <w:t>إِبْرَاهِيمَ</w:t>
      </w:r>
      <w:r w:rsidR="005E3CF7" w:rsidRPr="005E3CF7">
        <w:rPr>
          <w:rtl/>
        </w:rPr>
        <w:t xml:space="preserve"> </w:t>
      </w:r>
      <w:r w:rsidR="005E3CF7" w:rsidRPr="005E3CF7">
        <w:rPr>
          <w:rFonts w:hint="cs"/>
          <w:rtl/>
        </w:rPr>
        <w:t>عَنْ</w:t>
      </w:r>
      <w:r w:rsidR="005E3CF7" w:rsidRPr="005E3CF7">
        <w:rPr>
          <w:rtl/>
        </w:rPr>
        <w:t xml:space="preserve"> </w:t>
      </w:r>
      <w:r w:rsidR="005E3CF7" w:rsidRPr="005E3CF7">
        <w:rPr>
          <w:rFonts w:hint="cs"/>
          <w:rtl/>
        </w:rPr>
        <w:t>أَبِيهِ</w:t>
      </w:r>
      <w:r w:rsidR="005E3CF7" w:rsidRPr="005E3CF7">
        <w:rPr>
          <w:rtl/>
        </w:rPr>
        <w:t xml:space="preserve"> </w:t>
      </w:r>
      <w:r w:rsidR="005E3CF7" w:rsidRPr="005E3CF7">
        <w:rPr>
          <w:rFonts w:hint="cs"/>
          <w:rtl/>
        </w:rPr>
        <w:t>عَنْ</w:t>
      </w:r>
      <w:r w:rsidR="005E3CF7" w:rsidRPr="005E3CF7">
        <w:rPr>
          <w:rtl/>
        </w:rPr>
        <w:t xml:space="preserve"> </w:t>
      </w:r>
      <w:r w:rsidR="005E3CF7" w:rsidRPr="005E3CF7">
        <w:rPr>
          <w:rFonts w:hint="cs"/>
          <w:rtl/>
        </w:rPr>
        <w:t>عُثْمَانَ</w:t>
      </w:r>
      <w:r w:rsidR="005E3CF7" w:rsidRPr="005E3CF7">
        <w:rPr>
          <w:rtl/>
        </w:rPr>
        <w:t xml:space="preserve"> </w:t>
      </w:r>
      <w:r w:rsidR="005E3CF7" w:rsidRPr="005E3CF7">
        <w:rPr>
          <w:rFonts w:hint="cs"/>
          <w:rtl/>
        </w:rPr>
        <w:t>بْنِ</w:t>
      </w:r>
      <w:r w:rsidR="005E3CF7" w:rsidRPr="005E3CF7">
        <w:rPr>
          <w:rtl/>
        </w:rPr>
        <w:t xml:space="preserve"> </w:t>
      </w:r>
      <w:r w:rsidR="005E3CF7" w:rsidRPr="005E3CF7">
        <w:rPr>
          <w:rFonts w:hint="cs"/>
          <w:rtl/>
        </w:rPr>
        <w:t>عِيسَى</w:t>
      </w:r>
      <w:r w:rsidR="005E3CF7" w:rsidRPr="005E3CF7">
        <w:rPr>
          <w:rtl/>
        </w:rPr>
        <w:t xml:space="preserve"> </w:t>
      </w:r>
      <w:r w:rsidR="005E3CF7" w:rsidRPr="005E3CF7">
        <w:rPr>
          <w:rFonts w:hint="cs"/>
          <w:rtl/>
        </w:rPr>
        <w:t>وَ</w:t>
      </w:r>
      <w:r w:rsidR="005E3CF7" w:rsidRPr="005E3CF7">
        <w:rPr>
          <w:rtl/>
        </w:rPr>
        <w:t xml:space="preserve"> </w:t>
      </w:r>
      <w:r w:rsidR="005E3CF7" w:rsidRPr="005E3CF7">
        <w:rPr>
          <w:rFonts w:hint="cs"/>
          <w:rtl/>
        </w:rPr>
        <w:t>الْحَسَنِ</w:t>
      </w:r>
      <w:r w:rsidR="005E3CF7" w:rsidRPr="005E3CF7">
        <w:rPr>
          <w:rtl/>
        </w:rPr>
        <w:t xml:space="preserve"> </w:t>
      </w:r>
      <w:r w:rsidR="005E3CF7" w:rsidRPr="005E3CF7">
        <w:rPr>
          <w:rFonts w:hint="cs"/>
          <w:rtl/>
        </w:rPr>
        <w:t>بْنِ</w:t>
      </w:r>
      <w:r w:rsidR="005E3CF7" w:rsidRPr="005E3CF7">
        <w:rPr>
          <w:rtl/>
        </w:rPr>
        <w:t xml:space="preserve"> </w:t>
      </w:r>
      <w:r w:rsidR="005E3CF7" w:rsidRPr="005E3CF7">
        <w:rPr>
          <w:rFonts w:hint="cs"/>
          <w:rtl/>
        </w:rPr>
        <w:t>مَحْبُوبٍ</w:t>
      </w:r>
      <w:r w:rsidR="005E3CF7" w:rsidRPr="005E3CF7">
        <w:rPr>
          <w:rtl/>
        </w:rPr>
        <w:t xml:space="preserve"> </w:t>
      </w:r>
      <w:r w:rsidR="005E3CF7" w:rsidRPr="005E3CF7">
        <w:rPr>
          <w:rFonts w:hint="cs"/>
          <w:rtl/>
        </w:rPr>
        <w:t>جَمِيعاً</w:t>
      </w:r>
      <w:r w:rsidR="005E3CF7" w:rsidRPr="005E3CF7">
        <w:rPr>
          <w:rtl/>
        </w:rPr>
        <w:t xml:space="preserve"> </w:t>
      </w:r>
      <w:r w:rsidR="005E3CF7" w:rsidRPr="005E3CF7">
        <w:rPr>
          <w:rFonts w:hint="cs"/>
          <w:rtl/>
        </w:rPr>
        <w:t>عَنْ</w:t>
      </w:r>
      <w:r w:rsidR="005E3CF7" w:rsidRPr="005E3CF7">
        <w:rPr>
          <w:rtl/>
        </w:rPr>
        <w:t xml:space="preserve"> </w:t>
      </w:r>
      <w:r w:rsidR="005E3CF7" w:rsidRPr="005E3CF7">
        <w:rPr>
          <w:rFonts w:hint="cs"/>
          <w:rtl/>
        </w:rPr>
        <w:t>سَمَاعَةَ</w:t>
      </w:r>
      <w:r w:rsidR="005E3CF7" w:rsidRPr="005E3CF7">
        <w:rPr>
          <w:rtl/>
        </w:rPr>
        <w:t xml:space="preserve"> </w:t>
      </w:r>
      <w:r w:rsidR="005E3CF7" w:rsidRPr="005E3CF7">
        <w:rPr>
          <w:rFonts w:hint="cs"/>
          <w:rtl/>
        </w:rPr>
        <w:t>عَنْ</w:t>
      </w:r>
      <w:r w:rsidR="005E3CF7" w:rsidRPr="005E3CF7">
        <w:rPr>
          <w:rtl/>
        </w:rPr>
        <w:t xml:space="preserve"> </w:t>
      </w:r>
      <w:r w:rsidR="005E3CF7" w:rsidRPr="005E3CF7">
        <w:rPr>
          <w:rFonts w:hint="cs"/>
          <w:rtl/>
        </w:rPr>
        <w:t>أَبِي</w:t>
      </w:r>
      <w:r w:rsidR="005E3CF7" w:rsidRPr="005E3CF7">
        <w:rPr>
          <w:rtl/>
        </w:rPr>
        <w:t xml:space="preserve"> </w:t>
      </w:r>
      <w:r w:rsidR="005E3CF7" w:rsidRPr="005E3CF7">
        <w:rPr>
          <w:rFonts w:hint="cs"/>
          <w:rtl/>
        </w:rPr>
        <w:t>عَبْدِ</w:t>
      </w:r>
      <w:r w:rsidR="005E3CF7" w:rsidRPr="005E3CF7">
        <w:rPr>
          <w:rtl/>
        </w:rPr>
        <w:t xml:space="preserve"> </w:t>
      </w:r>
      <w:r w:rsidR="005E3CF7" w:rsidRPr="005E3CF7">
        <w:rPr>
          <w:rFonts w:hint="cs"/>
          <w:rtl/>
        </w:rPr>
        <w:t>اللَّه‏</w:t>
      </w:r>
      <w:r w:rsidR="005E3CF7">
        <w:rPr>
          <w:rFonts w:hint="cs"/>
          <w:rtl/>
        </w:rPr>
        <w:t xml:space="preserve"> قال: </w:t>
      </w:r>
      <w:r w:rsidRPr="002F04F8">
        <w:rPr>
          <w:rFonts w:hint="cs"/>
          <w:rtl/>
        </w:rPr>
        <w:t>سَأَلْتُهُ</w:t>
      </w:r>
      <w:r w:rsidRPr="002F04F8">
        <w:rPr>
          <w:rtl/>
        </w:rPr>
        <w:t xml:space="preserve"> </w:t>
      </w:r>
      <w:r w:rsidRPr="002F04F8">
        <w:rPr>
          <w:rFonts w:hint="cs"/>
          <w:rtl/>
        </w:rPr>
        <w:t>عَنْ</w:t>
      </w:r>
      <w:r w:rsidRPr="002F04F8">
        <w:rPr>
          <w:rtl/>
        </w:rPr>
        <w:t xml:space="preserve"> </w:t>
      </w:r>
      <w:r w:rsidRPr="002F04F8">
        <w:rPr>
          <w:rFonts w:hint="cs"/>
          <w:rtl/>
        </w:rPr>
        <w:t>رَجُلٍ</w:t>
      </w:r>
      <w:r w:rsidRPr="002F04F8">
        <w:rPr>
          <w:rtl/>
        </w:rPr>
        <w:t xml:space="preserve"> </w:t>
      </w:r>
      <w:r w:rsidRPr="002F04F8">
        <w:rPr>
          <w:rFonts w:hint="cs"/>
          <w:rtl/>
        </w:rPr>
        <w:t>اخْتَلَفَ</w:t>
      </w:r>
      <w:r w:rsidRPr="002F04F8">
        <w:rPr>
          <w:rtl/>
        </w:rPr>
        <w:t xml:space="preserve"> </w:t>
      </w:r>
      <w:r w:rsidRPr="002F04F8">
        <w:rPr>
          <w:rFonts w:hint="cs"/>
          <w:rtl/>
        </w:rPr>
        <w:t>عَلَيْهِ</w:t>
      </w:r>
      <w:r w:rsidRPr="002F04F8">
        <w:rPr>
          <w:rtl/>
        </w:rPr>
        <w:t xml:space="preserve"> </w:t>
      </w:r>
      <w:r w:rsidRPr="002F04F8">
        <w:rPr>
          <w:rFonts w:hint="cs"/>
          <w:rtl/>
        </w:rPr>
        <w:t>رَجُلَانِ</w:t>
      </w:r>
      <w:r w:rsidRPr="002F04F8">
        <w:rPr>
          <w:rtl/>
        </w:rPr>
        <w:t xml:space="preserve"> </w:t>
      </w:r>
      <w:r w:rsidRPr="002F04F8">
        <w:rPr>
          <w:rFonts w:hint="cs"/>
          <w:rtl/>
        </w:rPr>
        <w:t>مِنْ</w:t>
      </w:r>
      <w:r w:rsidRPr="002F04F8">
        <w:rPr>
          <w:rtl/>
        </w:rPr>
        <w:t xml:space="preserve"> </w:t>
      </w:r>
      <w:r w:rsidRPr="002F04F8">
        <w:rPr>
          <w:rFonts w:hint="cs"/>
          <w:rtl/>
        </w:rPr>
        <w:t>أَهْلِ</w:t>
      </w:r>
      <w:r w:rsidRPr="002F04F8">
        <w:rPr>
          <w:rtl/>
        </w:rPr>
        <w:t xml:space="preserve"> </w:t>
      </w:r>
      <w:r w:rsidRPr="002F04F8">
        <w:rPr>
          <w:rFonts w:hint="cs"/>
          <w:rtl/>
        </w:rPr>
        <w:t>دِينِهِ</w:t>
      </w:r>
      <w:r w:rsidRPr="002F04F8">
        <w:rPr>
          <w:rtl/>
        </w:rPr>
        <w:t xml:space="preserve"> </w:t>
      </w:r>
      <w:r w:rsidRPr="002F04F8">
        <w:rPr>
          <w:rFonts w:hint="cs"/>
          <w:rtl/>
        </w:rPr>
        <w:t>فِي</w:t>
      </w:r>
      <w:r w:rsidRPr="002F04F8">
        <w:rPr>
          <w:rtl/>
        </w:rPr>
        <w:t xml:space="preserve"> </w:t>
      </w:r>
      <w:r w:rsidRPr="002F04F8">
        <w:rPr>
          <w:rFonts w:hint="cs"/>
          <w:rtl/>
        </w:rPr>
        <w:t>أَمْرٍ</w:t>
      </w:r>
      <w:r w:rsidRPr="002F04F8">
        <w:rPr>
          <w:rtl/>
        </w:rPr>
        <w:t xml:space="preserve"> </w:t>
      </w:r>
      <w:r w:rsidRPr="002F04F8">
        <w:rPr>
          <w:rFonts w:hint="cs"/>
          <w:rtl/>
        </w:rPr>
        <w:t>كِلَاهُمَا</w:t>
      </w:r>
      <w:r w:rsidRPr="002F04F8">
        <w:rPr>
          <w:rtl/>
        </w:rPr>
        <w:t xml:space="preserve"> </w:t>
      </w:r>
      <w:r w:rsidRPr="002F04F8">
        <w:rPr>
          <w:rFonts w:hint="cs"/>
          <w:rtl/>
        </w:rPr>
        <w:t>يَرْوِيهِ</w:t>
      </w:r>
      <w:r w:rsidRPr="002F04F8">
        <w:rPr>
          <w:rtl/>
        </w:rPr>
        <w:t xml:space="preserve"> </w:t>
      </w:r>
      <w:r w:rsidRPr="002F04F8">
        <w:rPr>
          <w:rFonts w:hint="cs"/>
          <w:rtl/>
        </w:rPr>
        <w:t>أَحَدُهُمَا</w:t>
      </w:r>
      <w:r w:rsidRPr="002F04F8">
        <w:rPr>
          <w:rtl/>
        </w:rPr>
        <w:t xml:space="preserve"> </w:t>
      </w:r>
      <w:r w:rsidRPr="002F04F8">
        <w:rPr>
          <w:rFonts w:hint="cs"/>
          <w:rtl/>
        </w:rPr>
        <w:t>يَأْمُرُ</w:t>
      </w:r>
      <w:r w:rsidRPr="002F04F8">
        <w:rPr>
          <w:rtl/>
        </w:rPr>
        <w:t xml:space="preserve"> </w:t>
      </w:r>
      <w:r w:rsidRPr="002F04F8">
        <w:rPr>
          <w:rFonts w:hint="cs"/>
          <w:rtl/>
        </w:rPr>
        <w:t>بِأَخْذِهِ</w:t>
      </w:r>
      <w:r w:rsidRPr="002F04F8">
        <w:rPr>
          <w:rtl/>
        </w:rPr>
        <w:t xml:space="preserve"> </w:t>
      </w:r>
      <w:r w:rsidRPr="002F04F8">
        <w:rPr>
          <w:rFonts w:hint="cs"/>
          <w:rtl/>
        </w:rPr>
        <w:t>وَ</w:t>
      </w:r>
      <w:r w:rsidRPr="002F04F8">
        <w:rPr>
          <w:rtl/>
        </w:rPr>
        <w:t xml:space="preserve"> </w:t>
      </w:r>
      <w:r w:rsidRPr="002F04F8">
        <w:rPr>
          <w:rFonts w:hint="cs"/>
          <w:rtl/>
        </w:rPr>
        <w:t>الْآخَرُ</w:t>
      </w:r>
      <w:r w:rsidRPr="002F04F8">
        <w:rPr>
          <w:rtl/>
        </w:rPr>
        <w:t xml:space="preserve"> </w:t>
      </w:r>
      <w:r w:rsidRPr="002F04F8">
        <w:rPr>
          <w:rFonts w:hint="cs"/>
          <w:rtl/>
        </w:rPr>
        <w:t>يَنْهَاهُ</w:t>
      </w:r>
      <w:r w:rsidRPr="002F04F8">
        <w:rPr>
          <w:rtl/>
        </w:rPr>
        <w:t xml:space="preserve"> </w:t>
      </w:r>
      <w:r w:rsidRPr="002F04F8">
        <w:rPr>
          <w:rFonts w:hint="cs"/>
          <w:rtl/>
        </w:rPr>
        <w:t>عَنْهُ</w:t>
      </w:r>
      <w:r w:rsidRPr="002F04F8">
        <w:rPr>
          <w:rtl/>
        </w:rPr>
        <w:t xml:space="preserve"> </w:t>
      </w:r>
      <w:r w:rsidRPr="002F04F8">
        <w:rPr>
          <w:rFonts w:hint="cs"/>
          <w:rtl/>
        </w:rPr>
        <w:t>كَيْفَ</w:t>
      </w:r>
      <w:r w:rsidRPr="002F04F8">
        <w:rPr>
          <w:rtl/>
        </w:rPr>
        <w:t xml:space="preserve"> </w:t>
      </w:r>
      <w:r w:rsidRPr="002F04F8">
        <w:rPr>
          <w:rFonts w:hint="cs"/>
          <w:rtl/>
        </w:rPr>
        <w:t>يَصْنَعُ</w:t>
      </w:r>
      <w:r w:rsidRPr="002F04F8">
        <w:rPr>
          <w:rtl/>
        </w:rPr>
        <w:t xml:space="preserve"> </w:t>
      </w:r>
      <w:r w:rsidRPr="002F04F8">
        <w:rPr>
          <w:rFonts w:hint="cs"/>
          <w:rtl/>
        </w:rPr>
        <w:t>قَالَ</w:t>
      </w:r>
      <w:r w:rsidRPr="002F04F8">
        <w:rPr>
          <w:rtl/>
        </w:rPr>
        <w:t xml:space="preserve"> </w:t>
      </w:r>
      <w:r w:rsidRPr="005E3CF7">
        <w:rPr>
          <w:rStyle w:val="IntenseEmphasis"/>
          <w:rFonts w:hint="cs"/>
          <w:rtl/>
        </w:rPr>
        <w:t>يُرْجِئُهُ</w:t>
      </w:r>
      <w:r w:rsidRPr="005E3CF7">
        <w:rPr>
          <w:rStyle w:val="IntenseEmphasis"/>
          <w:rtl/>
        </w:rPr>
        <w:t xml:space="preserve"> </w:t>
      </w:r>
      <w:r w:rsidRPr="005E3CF7">
        <w:rPr>
          <w:rStyle w:val="IntenseEmphasis"/>
          <w:rFonts w:hint="cs"/>
          <w:rtl/>
        </w:rPr>
        <w:t>حَتَّى</w:t>
      </w:r>
      <w:r w:rsidRPr="005E3CF7">
        <w:rPr>
          <w:rStyle w:val="IntenseEmphasis"/>
          <w:rtl/>
        </w:rPr>
        <w:t xml:space="preserve"> </w:t>
      </w:r>
      <w:r w:rsidRPr="005E3CF7">
        <w:rPr>
          <w:rStyle w:val="IntenseEmphasis"/>
          <w:rFonts w:hint="cs"/>
          <w:rtl/>
        </w:rPr>
        <w:t>يَلْقَى</w:t>
      </w:r>
      <w:r w:rsidRPr="005E3CF7">
        <w:rPr>
          <w:rStyle w:val="IntenseEmphasis"/>
          <w:rtl/>
        </w:rPr>
        <w:t xml:space="preserve"> </w:t>
      </w:r>
      <w:r w:rsidRPr="005E3CF7">
        <w:rPr>
          <w:rStyle w:val="IntenseEmphasis"/>
          <w:rFonts w:hint="cs"/>
          <w:rtl/>
        </w:rPr>
        <w:t>مَنْ</w:t>
      </w:r>
      <w:r w:rsidRPr="005E3CF7">
        <w:rPr>
          <w:rStyle w:val="IntenseEmphasis"/>
          <w:rtl/>
        </w:rPr>
        <w:t xml:space="preserve"> </w:t>
      </w:r>
      <w:r w:rsidRPr="005E3CF7">
        <w:rPr>
          <w:rStyle w:val="IntenseEmphasis"/>
          <w:rFonts w:hint="cs"/>
          <w:rtl/>
        </w:rPr>
        <w:t>يُخْبِرُهُ</w:t>
      </w:r>
      <w:r w:rsidRPr="005E3CF7">
        <w:rPr>
          <w:rStyle w:val="IntenseEmphasis"/>
          <w:rtl/>
        </w:rPr>
        <w:t xml:space="preserve"> </w:t>
      </w:r>
      <w:r w:rsidRPr="005E3CF7">
        <w:rPr>
          <w:rStyle w:val="IntenseEmphasis"/>
          <w:rFonts w:hint="cs"/>
          <w:rtl/>
        </w:rPr>
        <w:t>فَهُوَ</w:t>
      </w:r>
      <w:r w:rsidRPr="005E3CF7">
        <w:rPr>
          <w:rStyle w:val="IntenseEmphasis"/>
          <w:rtl/>
        </w:rPr>
        <w:t xml:space="preserve"> </w:t>
      </w:r>
      <w:r w:rsidRPr="005E3CF7">
        <w:rPr>
          <w:rStyle w:val="IntenseEmphasis"/>
          <w:rFonts w:hint="cs"/>
          <w:rtl/>
        </w:rPr>
        <w:t>فِي</w:t>
      </w:r>
      <w:r w:rsidRPr="005E3CF7">
        <w:rPr>
          <w:rStyle w:val="IntenseEmphasis"/>
          <w:rtl/>
        </w:rPr>
        <w:t xml:space="preserve"> </w:t>
      </w:r>
      <w:r w:rsidRPr="005E3CF7">
        <w:rPr>
          <w:rStyle w:val="IntenseEmphasis"/>
          <w:rFonts w:hint="cs"/>
          <w:rtl/>
        </w:rPr>
        <w:t>سَعَةٍ</w:t>
      </w:r>
      <w:r w:rsidRPr="005E3CF7">
        <w:rPr>
          <w:rStyle w:val="IntenseEmphasis"/>
          <w:rtl/>
        </w:rPr>
        <w:t xml:space="preserve"> </w:t>
      </w:r>
      <w:r w:rsidRPr="005E3CF7">
        <w:rPr>
          <w:rStyle w:val="IntenseEmphasis"/>
          <w:rFonts w:hint="cs"/>
          <w:rtl/>
        </w:rPr>
        <w:t>حَتَّى</w:t>
      </w:r>
      <w:r w:rsidRPr="005E3CF7">
        <w:rPr>
          <w:rStyle w:val="IntenseEmphasis"/>
          <w:rtl/>
        </w:rPr>
        <w:t xml:space="preserve"> </w:t>
      </w:r>
      <w:r w:rsidRPr="005E3CF7">
        <w:rPr>
          <w:rStyle w:val="IntenseEmphasis"/>
          <w:rFonts w:hint="cs"/>
          <w:rtl/>
        </w:rPr>
        <w:t>يَلْقَاهُ</w:t>
      </w:r>
      <w:r>
        <w:rPr>
          <w:rFonts w:hint="cs"/>
          <w:rtl/>
        </w:rPr>
        <w:t>»</w:t>
      </w:r>
      <w:r>
        <w:rPr>
          <w:rStyle w:val="FootnoteReference"/>
          <w:rtl/>
        </w:rPr>
        <w:footnoteReference w:id="2"/>
      </w:r>
    </w:p>
    <w:p w:rsidR="0082014D" w:rsidRDefault="0082014D" w:rsidP="0082014D">
      <w:pPr>
        <w:ind w:firstLine="284"/>
        <w:jc w:val="both"/>
        <w:rPr>
          <w:rtl/>
        </w:rPr>
      </w:pPr>
      <w:r>
        <w:rPr>
          <w:rFonts w:hint="cs"/>
          <w:rtl/>
        </w:rPr>
        <w:t>این روایت از لحاظ سندی موثقه است و مشکل ندارد.</w:t>
      </w:r>
    </w:p>
    <w:p w:rsidR="008C3162" w:rsidRDefault="00871EA1" w:rsidP="00301AB6">
      <w:pPr>
        <w:pStyle w:val="Heading6"/>
        <w:rPr>
          <w:rtl/>
        </w:rPr>
      </w:pPr>
      <w:r>
        <w:rPr>
          <w:rFonts w:hint="cs"/>
          <w:rtl/>
        </w:rPr>
        <w:t>مناقشه دلالی</w:t>
      </w:r>
    </w:p>
    <w:p w:rsidR="00EA184A" w:rsidRDefault="0026178B" w:rsidP="0026178B">
      <w:pPr>
        <w:ind w:firstLine="284"/>
        <w:jc w:val="both"/>
        <w:rPr>
          <w:rtl/>
        </w:rPr>
      </w:pPr>
      <w:r>
        <w:rPr>
          <w:rFonts w:hint="cs"/>
          <w:rtl/>
        </w:rPr>
        <w:t>استفاده حجیت تخییریه از عبارت «</w:t>
      </w:r>
      <w:r w:rsidRPr="005E3CF7">
        <w:rPr>
          <w:rStyle w:val="IntenseEmphasis"/>
          <w:rFonts w:hint="cs"/>
          <w:rtl/>
        </w:rPr>
        <w:t>فَهُوَ</w:t>
      </w:r>
      <w:r w:rsidRPr="005E3CF7">
        <w:rPr>
          <w:rStyle w:val="IntenseEmphasis"/>
          <w:rtl/>
        </w:rPr>
        <w:t xml:space="preserve"> </w:t>
      </w:r>
      <w:r w:rsidRPr="005E3CF7">
        <w:rPr>
          <w:rStyle w:val="IntenseEmphasis"/>
          <w:rFonts w:hint="cs"/>
          <w:rtl/>
        </w:rPr>
        <w:t>فِي</w:t>
      </w:r>
      <w:r w:rsidRPr="005E3CF7">
        <w:rPr>
          <w:rStyle w:val="IntenseEmphasis"/>
          <w:rtl/>
        </w:rPr>
        <w:t xml:space="preserve"> </w:t>
      </w:r>
      <w:r w:rsidRPr="005E3CF7">
        <w:rPr>
          <w:rStyle w:val="IntenseEmphasis"/>
          <w:rFonts w:hint="cs"/>
          <w:rtl/>
        </w:rPr>
        <w:t>سَعَةٍ</w:t>
      </w:r>
      <w:r w:rsidRPr="005E3CF7">
        <w:rPr>
          <w:rStyle w:val="IntenseEmphasis"/>
          <w:rtl/>
        </w:rPr>
        <w:t xml:space="preserve"> </w:t>
      </w:r>
      <w:r w:rsidRPr="005E3CF7">
        <w:rPr>
          <w:rStyle w:val="IntenseEmphasis"/>
          <w:rFonts w:hint="cs"/>
          <w:rtl/>
        </w:rPr>
        <w:t>حَتَّى</w:t>
      </w:r>
      <w:r w:rsidRPr="005E3CF7">
        <w:rPr>
          <w:rStyle w:val="IntenseEmphasis"/>
          <w:rtl/>
        </w:rPr>
        <w:t xml:space="preserve"> </w:t>
      </w:r>
      <w:r w:rsidRPr="005E3CF7">
        <w:rPr>
          <w:rStyle w:val="IntenseEmphasis"/>
          <w:rFonts w:hint="cs"/>
          <w:rtl/>
        </w:rPr>
        <w:t>يَلْقَاهُ</w:t>
      </w:r>
      <w:r>
        <w:rPr>
          <w:rFonts w:hint="cs"/>
          <w:rtl/>
        </w:rPr>
        <w:t>» مشکل است.</w:t>
      </w:r>
    </w:p>
    <w:p w:rsidR="00EA184A" w:rsidRDefault="00EA184A" w:rsidP="0026178B">
      <w:pPr>
        <w:ind w:firstLine="284"/>
        <w:jc w:val="both"/>
        <w:rPr>
          <w:rtl/>
        </w:rPr>
      </w:pPr>
      <w:r>
        <w:rPr>
          <w:rFonts w:hint="cs"/>
          <w:rtl/>
        </w:rPr>
        <w:t>مرحوم محقق خویی این عبارت را به دوران بین محذورین حمل کرده است.</w:t>
      </w:r>
      <w:r w:rsidR="004443AA">
        <w:rPr>
          <w:rStyle w:val="FootnoteReference"/>
          <w:rtl/>
        </w:rPr>
        <w:footnoteReference w:id="3"/>
      </w:r>
      <w:r>
        <w:rPr>
          <w:rFonts w:hint="cs"/>
          <w:rtl/>
        </w:rPr>
        <w:t xml:space="preserve"> لکن در نظر مختار این حمل بعید است.</w:t>
      </w:r>
    </w:p>
    <w:p w:rsidR="00301AB6" w:rsidRDefault="0026178B" w:rsidP="0026178B">
      <w:pPr>
        <w:ind w:firstLine="284"/>
        <w:jc w:val="both"/>
        <w:rPr>
          <w:rtl/>
        </w:rPr>
      </w:pPr>
      <w:r>
        <w:rPr>
          <w:rFonts w:hint="cs"/>
          <w:rtl/>
        </w:rPr>
        <w:t xml:space="preserve"> </w:t>
      </w:r>
      <w:r w:rsidR="00B760FE">
        <w:rPr>
          <w:rFonts w:hint="cs"/>
          <w:rtl/>
        </w:rPr>
        <w:t>اگر امام علیه السلام می فرمود «و هو فی سعة فی العمل بایّ الخبرین» یا می فرمود «و هو موسع بایةٍ عمِل» جای استظهار حجیت تخییریه بود. اما عبارت «</w:t>
      </w:r>
      <w:r w:rsidR="00B760FE" w:rsidRPr="005E3CF7">
        <w:rPr>
          <w:rStyle w:val="IntenseEmphasis"/>
          <w:rFonts w:hint="cs"/>
          <w:rtl/>
        </w:rPr>
        <w:t>فَهُوَ</w:t>
      </w:r>
      <w:r w:rsidR="00B760FE" w:rsidRPr="005E3CF7">
        <w:rPr>
          <w:rStyle w:val="IntenseEmphasis"/>
          <w:rtl/>
        </w:rPr>
        <w:t xml:space="preserve"> </w:t>
      </w:r>
      <w:r w:rsidR="00B760FE" w:rsidRPr="005E3CF7">
        <w:rPr>
          <w:rStyle w:val="IntenseEmphasis"/>
          <w:rFonts w:hint="cs"/>
          <w:rtl/>
        </w:rPr>
        <w:t>فِي</w:t>
      </w:r>
      <w:r w:rsidR="00B760FE" w:rsidRPr="005E3CF7">
        <w:rPr>
          <w:rStyle w:val="IntenseEmphasis"/>
          <w:rtl/>
        </w:rPr>
        <w:t xml:space="preserve"> </w:t>
      </w:r>
      <w:r w:rsidR="00B760FE" w:rsidRPr="005E3CF7">
        <w:rPr>
          <w:rStyle w:val="IntenseEmphasis"/>
          <w:rFonts w:hint="cs"/>
          <w:rtl/>
        </w:rPr>
        <w:t>سَعَةٍ</w:t>
      </w:r>
      <w:r w:rsidR="00B760FE" w:rsidRPr="005E3CF7">
        <w:rPr>
          <w:rStyle w:val="IntenseEmphasis"/>
          <w:rtl/>
        </w:rPr>
        <w:t xml:space="preserve"> </w:t>
      </w:r>
      <w:r w:rsidR="00B760FE" w:rsidRPr="005E3CF7">
        <w:rPr>
          <w:rStyle w:val="IntenseEmphasis"/>
          <w:rFonts w:hint="cs"/>
          <w:rtl/>
        </w:rPr>
        <w:t>حَتَّى</w:t>
      </w:r>
      <w:r w:rsidR="00B760FE" w:rsidRPr="005E3CF7">
        <w:rPr>
          <w:rStyle w:val="IntenseEmphasis"/>
          <w:rtl/>
        </w:rPr>
        <w:t xml:space="preserve"> </w:t>
      </w:r>
      <w:r w:rsidR="00B760FE" w:rsidRPr="005E3CF7">
        <w:rPr>
          <w:rStyle w:val="IntenseEmphasis"/>
          <w:rFonts w:hint="cs"/>
          <w:rtl/>
        </w:rPr>
        <w:t>يَلْقَاهُ</w:t>
      </w:r>
      <w:r w:rsidR="00B760FE">
        <w:rPr>
          <w:rFonts w:hint="cs"/>
          <w:rtl/>
        </w:rPr>
        <w:t>»</w:t>
      </w:r>
      <w:r w:rsidR="006837D4">
        <w:rPr>
          <w:rFonts w:hint="cs"/>
          <w:rtl/>
        </w:rPr>
        <w:t xml:space="preserve"> به معنی ان است که شخص در سعه است و این اجمال دارد.</w:t>
      </w:r>
    </w:p>
    <w:p w:rsidR="008E0A9B" w:rsidRDefault="00D06172" w:rsidP="00B50DFA">
      <w:pPr>
        <w:ind w:firstLine="284"/>
        <w:jc w:val="both"/>
        <w:rPr>
          <w:rtl/>
        </w:rPr>
      </w:pPr>
      <w:r>
        <w:rPr>
          <w:rFonts w:hint="cs"/>
          <w:rtl/>
        </w:rPr>
        <w:t xml:space="preserve">برخی از جمله </w:t>
      </w:r>
      <w:r w:rsidR="008E0A9B">
        <w:rPr>
          <w:rFonts w:hint="cs"/>
          <w:rtl/>
        </w:rPr>
        <w:t xml:space="preserve">محقق صدر می فرمایند این جمله اجمال دارد کما اینکه </w:t>
      </w:r>
      <w:r w:rsidR="00EA184A">
        <w:rPr>
          <w:rFonts w:hint="cs"/>
          <w:rtl/>
        </w:rPr>
        <w:t xml:space="preserve">مراد از این عبارت </w:t>
      </w:r>
      <w:r w:rsidR="00914500">
        <w:rPr>
          <w:rFonts w:hint="cs"/>
          <w:rtl/>
        </w:rPr>
        <w:t xml:space="preserve">احتمال دارد </w:t>
      </w:r>
      <w:r w:rsidR="00EA184A">
        <w:rPr>
          <w:rFonts w:hint="cs"/>
          <w:rtl/>
        </w:rPr>
        <w:t>آن باشد که شخص در اخذ هر کدام از خبرین سعه دارد، می</w:t>
      </w:r>
      <w:r w:rsidR="00B50DFA">
        <w:rPr>
          <w:rFonts w:hint="cs"/>
          <w:rtl/>
        </w:rPr>
        <w:t xml:space="preserve"> تواند</w:t>
      </w:r>
      <w:r w:rsidR="00EA184A">
        <w:rPr>
          <w:rFonts w:hint="cs"/>
          <w:rtl/>
        </w:rPr>
        <w:t xml:space="preserve"> این روایت را اخذ کند و اگر خواست روایت دیگر را اخذ کند</w:t>
      </w:r>
      <w:r w:rsidR="00AB4B05">
        <w:rPr>
          <w:rFonts w:hint="cs"/>
          <w:rtl/>
        </w:rPr>
        <w:t xml:space="preserve"> ـ که این معنا </w:t>
      </w:r>
      <w:r w:rsidR="00AB4B05">
        <w:rPr>
          <w:rFonts w:hint="cs"/>
          <w:rtl/>
        </w:rPr>
        <w:lastRenderedPageBreak/>
        <w:t xml:space="preserve">حجیت تخییریه است ـ همچنین احتمال دارد مراد </w:t>
      </w:r>
      <w:r w:rsidR="00914500">
        <w:rPr>
          <w:rFonts w:hint="cs"/>
          <w:rtl/>
        </w:rPr>
        <w:t>سعه در عمل باشد، یعنی شخص مکلف به</w:t>
      </w:r>
      <w:r w:rsidR="00AB4B05">
        <w:rPr>
          <w:rFonts w:hint="cs"/>
          <w:rtl/>
        </w:rPr>
        <w:t xml:space="preserve"> وجوب احتیاط نیست و او در سعه است. با این احتمال روایت به منزله «</w:t>
      </w:r>
      <w:r w:rsidR="00A73D5A" w:rsidRPr="001E2B0E">
        <w:rPr>
          <w:rStyle w:val="IntenseEmphasis"/>
          <w:rFonts w:hint="cs"/>
          <w:rtl/>
        </w:rPr>
        <w:t>النَّاسَ</w:t>
      </w:r>
      <w:r w:rsidR="00A73D5A" w:rsidRPr="001E2B0E">
        <w:rPr>
          <w:rStyle w:val="IntenseEmphasis"/>
          <w:rtl/>
        </w:rPr>
        <w:t xml:space="preserve"> </w:t>
      </w:r>
      <w:r w:rsidR="00A73D5A" w:rsidRPr="001E2B0E">
        <w:rPr>
          <w:rStyle w:val="IntenseEmphasis"/>
          <w:rFonts w:hint="cs"/>
          <w:rtl/>
        </w:rPr>
        <w:t>فِي</w:t>
      </w:r>
      <w:r w:rsidR="00A73D5A" w:rsidRPr="001E2B0E">
        <w:rPr>
          <w:rStyle w:val="IntenseEmphasis"/>
          <w:rtl/>
        </w:rPr>
        <w:t xml:space="preserve"> </w:t>
      </w:r>
      <w:r w:rsidR="001E2B0E" w:rsidRPr="001E2B0E">
        <w:rPr>
          <w:rStyle w:val="IntenseEmphasis"/>
          <w:rFonts w:hint="cs"/>
          <w:rtl/>
        </w:rPr>
        <w:t xml:space="preserve">سَعَة </w:t>
      </w:r>
      <w:r w:rsidR="00A73D5A" w:rsidRPr="001E2B0E">
        <w:rPr>
          <w:rStyle w:val="IntenseEmphasis"/>
          <w:rFonts w:hint="cs"/>
          <w:rtl/>
        </w:rPr>
        <w:t>مَا</w:t>
      </w:r>
      <w:r w:rsidR="00A73D5A" w:rsidRPr="001E2B0E">
        <w:rPr>
          <w:rStyle w:val="IntenseEmphasis"/>
          <w:rtl/>
        </w:rPr>
        <w:t xml:space="preserve"> </w:t>
      </w:r>
      <w:r w:rsidR="00A73D5A" w:rsidRPr="001E2B0E">
        <w:rPr>
          <w:rStyle w:val="IntenseEmphasis"/>
          <w:rFonts w:hint="cs"/>
          <w:rtl/>
        </w:rPr>
        <w:t>لَمْ</w:t>
      </w:r>
      <w:r w:rsidR="00A73D5A" w:rsidRPr="001E2B0E">
        <w:rPr>
          <w:rStyle w:val="IntenseEmphasis"/>
          <w:rtl/>
        </w:rPr>
        <w:t xml:space="preserve"> </w:t>
      </w:r>
      <w:r w:rsidR="00A73D5A" w:rsidRPr="001E2B0E">
        <w:rPr>
          <w:rStyle w:val="IntenseEmphasis"/>
          <w:rFonts w:hint="cs"/>
          <w:rtl/>
        </w:rPr>
        <w:t>يَعْلَمُوا</w:t>
      </w:r>
      <w:r w:rsidR="00AB4B05">
        <w:rPr>
          <w:rFonts w:hint="cs"/>
          <w:rtl/>
        </w:rPr>
        <w:t>»</w:t>
      </w:r>
      <w:r w:rsidR="00A73D5A">
        <w:rPr>
          <w:rStyle w:val="FootnoteReference"/>
          <w:rtl/>
        </w:rPr>
        <w:footnoteReference w:id="4"/>
      </w:r>
      <w:r w:rsidR="00595DB6">
        <w:rPr>
          <w:rFonts w:hint="cs"/>
          <w:rtl/>
        </w:rPr>
        <w:t xml:space="preserve"> </w:t>
      </w:r>
      <w:r w:rsidR="00B822B0">
        <w:rPr>
          <w:rFonts w:hint="cs"/>
          <w:rtl/>
        </w:rPr>
        <w:t>می باشد.</w:t>
      </w:r>
    </w:p>
    <w:p w:rsidR="00B822B0" w:rsidRDefault="00D06172" w:rsidP="00B50DFA">
      <w:pPr>
        <w:ind w:firstLine="284"/>
        <w:jc w:val="both"/>
        <w:rPr>
          <w:rtl/>
        </w:rPr>
      </w:pPr>
      <w:r>
        <w:rPr>
          <w:rFonts w:hint="cs"/>
          <w:rtl/>
        </w:rPr>
        <w:t xml:space="preserve">شخص عامی فحص کرده و فحصش به نتیجه نرسیده اس، </w:t>
      </w:r>
      <w:r w:rsidR="00B822B0">
        <w:rPr>
          <w:rFonts w:hint="cs"/>
          <w:rtl/>
        </w:rPr>
        <w:t>حجت به خاطر اختلاف روایتین بر شخص تمام نیست و او در مقام عمل سعه دارد</w:t>
      </w:r>
      <w:r w:rsidR="00FC69F1">
        <w:rPr>
          <w:rFonts w:hint="cs"/>
          <w:rtl/>
        </w:rPr>
        <w:t xml:space="preserve"> و احتیاط لازم نیست</w:t>
      </w:r>
      <w:r w:rsidR="00B822B0">
        <w:rPr>
          <w:rFonts w:hint="cs"/>
          <w:rtl/>
        </w:rPr>
        <w:t xml:space="preserve"> تا اینکه امام علیه السلام را ملاقات کند یا کسی را که اعلم از آن دو راوی است</w:t>
      </w:r>
      <w:r>
        <w:rPr>
          <w:rFonts w:hint="cs"/>
          <w:rtl/>
        </w:rPr>
        <w:t xml:space="preserve">. </w:t>
      </w:r>
    </w:p>
    <w:p w:rsidR="00B822B0" w:rsidRDefault="00FC69F1" w:rsidP="00B50DFA">
      <w:pPr>
        <w:ind w:firstLine="284"/>
        <w:jc w:val="both"/>
        <w:rPr>
          <w:rtl/>
        </w:rPr>
      </w:pPr>
      <w:r>
        <w:rPr>
          <w:rFonts w:hint="cs"/>
          <w:rtl/>
        </w:rPr>
        <w:t>حاصل مناقشه به استدلال؛ این روایت</w:t>
      </w:r>
      <w:r w:rsidR="00CD7A6B">
        <w:rPr>
          <w:rFonts w:hint="cs"/>
          <w:rtl/>
        </w:rPr>
        <w:t xml:space="preserve"> ظهور دارد در سعه در مقام عمل و اگر ظهور را نگوییم لااقل اجمال دارد و استفاده سعه در انتخاب حجت به نحو حجیت تخییریه جداً بعید است.</w:t>
      </w:r>
    </w:p>
    <w:p w:rsidR="00FB7E26" w:rsidRDefault="00FB7E26" w:rsidP="00B50DFA">
      <w:pPr>
        <w:ind w:firstLine="284"/>
        <w:jc w:val="both"/>
        <w:rPr>
          <w:rtl/>
        </w:rPr>
      </w:pPr>
      <w:r>
        <w:rPr>
          <w:rFonts w:hint="cs"/>
          <w:rtl/>
        </w:rPr>
        <w:t>سخنان دیگری پیرامون این روایت گفته شد که آنها را رها میکنیم.</w:t>
      </w:r>
    </w:p>
    <w:p w:rsidR="00FB7E26" w:rsidRDefault="00FB7E26" w:rsidP="007017EE">
      <w:pPr>
        <w:pStyle w:val="Heading4"/>
        <w:rPr>
          <w:rtl/>
        </w:rPr>
      </w:pPr>
      <w:r>
        <w:rPr>
          <w:rFonts w:hint="cs"/>
          <w:rtl/>
        </w:rPr>
        <w:t>روایت دوم: معتبره علی بن مهزیار</w:t>
      </w:r>
    </w:p>
    <w:p w:rsidR="00D149CC" w:rsidRDefault="00D149CC" w:rsidP="00704D41">
      <w:pPr>
        <w:ind w:firstLine="284"/>
        <w:jc w:val="both"/>
        <w:rPr>
          <w:rtl/>
        </w:rPr>
      </w:pPr>
      <w:r>
        <w:rPr>
          <w:rFonts w:hint="cs"/>
          <w:rtl/>
        </w:rPr>
        <w:t>«</w:t>
      </w:r>
      <w:r w:rsidR="00704D41" w:rsidRPr="007F7E9A">
        <w:rPr>
          <w:rStyle w:val="IntenseEmphasis"/>
          <w:rFonts w:hint="cs"/>
          <w:color w:val="auto"/>
          <w:rtl/>
        </w:rPr>
        <w:t>أَحْمَدُ</w:t>
      </w:r>
      <w:r w:rsidR="00704D41" w:rsidRPr="007F7E9A">
        <w:rPr>
          <w:rStyle w:val="IntenseEmphasis"/>
          <w:color w:val="auto"/>
          <w:rtl/>
        </w:rPr>
        <w:t xml:space="preserve"> </w:t>
      </w:r>
      <w:r w:rsidR="00704D41" w:rsidRPr="007F7E9A">
        <w:rPr>
          <w:rStyle w:val="IntenseEmphasis"/>
          <w:rFonts w:hint="cs"/>
          <w:color w:val="auto"/>
          <w:rtl/>
        </w:rPr>
        <w:t>بْنُ</w:t>
      </w:r>
      <w:r w:rsidR="00704D41" w:rsidRPr="007F7E9A">
        <w:rPr>
          <w:rStyle w:val="IntenseEmphasis"/>
          <w:color w:val="auto"/>
          <w:rtl/>
        </w:rPr>
        <w:t xml:space="preserve"> </w:t>
      </w:r>
      <w:r w:rsidR="00704D41" w:rsidRPr="007F7E9A">
        <w:rPr>
          <w:rStyle w:val="IntenseEmphasis"/>
          <w:rFonts w:hint="cs"/>
          <w:color w:val="auto"/>
          <w:rtl/>
        </w:rPr>
        <w:t>مُحَمَّدٍ</w:t>
      </w:r>
      <w:r w:rsidR="00704D41" w:rsidRPr="007F7E9A">
        <w:rPr>
          <w:rStyle w:val="IntenseEmphasis"/>
          <w:color w:val="auto"/>
          <w:rtl/>
        </w:rPr>
        <w:t xml:space="preserve"> </w:t>
      </w:r>
      <w:r w:rsidR="005003C5" w:rsidRPr="007F7E9A">
        <w:rPr>
          <w:rStyle w:val="IntenseEmphasis"/>
          <w:rFonts w:hint="cs"/>
          <w:color w:val="auto"/>
          <w:rtl/>
        </w:rPr>
        <w:t>عَنِ</w:t>
      </w:r>
      <w:r w:rsidR="005003C5" w:rsidRPr="007F7E9A">
        <w:rPr>
          <w:rStyle w:val="IntenseEmphasis"/>
          <w:color w:val="auto"/>
          <w:rtl/>
        </w:rPr>
        <w:t xml:space="preserve"> </w:t>
      </w:r>
      <w:r w:rsidR="005003C5" w:rsidRPr="007F7E9A">
        <w:rPr>
          <w:rStyle w:val="IntenseEmphasis"/>
          <w:rFonts w:hint="cs"/>
          <w:color w:val="auto"/>
          <w:rtl/>
        </w:rPr>
        <w:t>الْعَبَّاسِ</w:t>
      </w:r>
      <w:r w:rsidR="005003C5" w:rsidRPr="007F7E9A">
        <w:rPr>
          <w:rStyle w:val="IntenseEmphasis"/>
          <w:color w:val="auto"/>
          <w:rtl/>
        </w:rPr>
        <w:t xml:space="preserve"> </w:t>
      </w:r>
      <w:r w:rsidR="005003C5" w:rsidRPr="007F7E9A">
        <w:rPr>
          <w:rStyle w:val="IntenseEmphasis"/>
          <w:rFonts w:hint="cs"/>
          <w:color w:val="auto"/>
          <w:rtl/>
        </w:rPr>
        <w:t>بْنِ</w:t>
      </w:r>
      <w:r w:rsidR="005003C5" w:rsidRPr="007F7E9A">
        <w:rPr>
          <w:rStyle w:val="IntenseEmphasis"/>
          <w:color w:val="auto"/>
          <w:rtl/>
        </w:rPr>
        <w:t xml:space="preserve"> </w:t>
      </w:r>
      <w:r w:rsidR="005003C5" w:rsidRPr="007F7E9A">
        <w:rPr>
          <w:rStyle w:val="IntenseEmphasis"/>
          <w:rFonts w:hint="cs"/>
          <w:color w:val="auto"/>
          <w:rtl/>
        </w:rPr>
        <w:t>مَعْرُوف‏ ع</w:t>
      </w:r>
      <w:r w:rsidRPr="007F7E9A">
        <w:rPr>
          <w:rStyle w:val="IntenseEmphasis"/>
          <w:rFonts w:hint="cs"/>
          <w:color w:val="auto"/>
          <w:rtl/>
        </w:rPr>
        <w:t>نْ</w:t>
      </w:r>
      <w:r w:rsidRPr="007F7E9A">
        <w:rPr>
          <w:rStyle w:val="IntenseEmphasis"/>
          <w:color w:val="auto"/>
          <w:rtl/>
        </w:rPr>
        <w:t xml:space="preserve"> </w:t>
      </w:r>
      <w:r w:rsidRPr="007F7E9A">
        <w:rPr>
          <w:rStyle w:val="IntenseEmphasis"/>
          <w:rFonts w:hint="cs"/>
          <w:color w:val="auto"/>
          <w:rtl/>
        </w:rPr>
        <w:t>عَلِيِّ</w:t>
      </w:r>
      <w:r w:rsidRPr="007F7E9A">
        <w:rPr>
          <w:rStyle w:val="IntenseEmphasis"/>
          <w:color w:val="auto"/>
          <w:rtl/>
        </w:rPr>
        <w:t xml:space="preserve"> </w:t>
      </w:r>
      <w:r w:rsidRPr="007F7E9A">
        <w:rPr>
          <w:rStyle w:val="IntenseEmphasis"/>
          <w:rFonts w:hint="cs"/>
          <w:color w:val="auto"/>
          <w:rtl/>
        </w:rPr>
        <w:t>بْنِ</w:t>
      </w:r>
      <w:r w:rsidRPr="007F7E9A">
        <w:rPr>
          <w:rStyle w:val="IntenseEmphasis"/>
          <w:color w:val="auto"/>
          <w:rtl/>
        </w:rPr>
        <w:t xml:space="preserve"> </w:t>
      </w:r>
      <w:r w:rsidRPr="007F7E9A">
        <w:rPr>
          <w:rStyle w:val="IntenseEmphasis"/>
          <w:rFonts w:hint="cs"/>
          <w:color w:val="auto"/>
          <w:rtl/>
        </w:rPr>
        <w:t>مَهْزِيَارَ</w:t>
      </w:r>
      <w:r w:rsidRPr="007F7E9A">
        <w:rPr>
          <w:rStyle w:val="IntenseEmphasis"/>
          <w:color w:val="auto"/>
          <w:rtl/>
        </w:rPr>
        <w:t xml:space="preserve"> </w:t>
      </w:r>
      <w:r w:rsidRPr="007F7E9A">
        <w:rPr>
          <w:rStyle w:val="IntenseEmphasis"/>
          <w:rFonts w:hint="cs"/>
          <w:color w:val="auto"/>
          <w:rtl/>
        </w:rPr>
        <w:t>قَالَ</w:t>
      </w:r>
      <w:r w:rsidRPr="007F7E9A">
        <w:rPr>
          <w:rStyle w:val="IntenseEmphasis"/>
          <w:color w:val="auto"/>
          <w:rtl/>
        </w:rPr>
        <w:t xml:space="preserve">: </w:t>
      </w:r>
      <w:r w:rsidRPr="007F7E9A">
        <w:rPr>
          <w:rStyle w:val="IntenseEmphasis"/>
          <w:rFonts w:hint="cs"/>
          <w:color w:val="auto"/>
          <w:rtl/>
        </w:rPr>
        <w:t>قَرَأْتُ</w:t>
      </w:r>
      <w:r w:rsidRPr="007F7E9A">
        <w:rPr>
          <w:rStyle w:val="IntenseEmphasis"/>
          <w:color w:val="auto"/>
          <w:rtl/>
        </w:rPr>
        <w:t xml:space="preserve"> </w:t>
      </w:r>
      <w:r w:rsidRPr="007F7E9A">
        <w:rPr>
          <w:rStyle w:val="IntenseEmphasis"/>
          <w:rFonts w:hint="cs"/>
          <w:color w:val="auto"/>
          <w:rtl/>
        </w:rPr>
        <w:t>فِي</w:t>
      </w:r>
      <w:r w:rsidRPr="007F7E9A">
        <w:rPr>
          <w:rStyle w:val="IntenseEmphasis"/>
          <w:color w:val="auto"/>
          <w:rtl/>
        </w:rPr>
        <w:t xml:space="preserve"> </w:t>
      </w:r>
      <w:r w:rsidRPr="007F7E9A">
        <w:rPr>
          <w:rStyle w:val="IntenseEmphasis"/>
          <w:rFonts w:hint="cs"/>
          <w:color w:val="auto"/>
          <w:rtl/>
        </w:rPr>
        <w:t>كِتَابٍ</w:t>
      </w:r>
      <w:r w:rsidRPr="007F7E9A">
        <w:rPr>
          <w:rStyle w:val="IntenseEmphasis"/>
          <w:color w:val="auto"/>
          <w:rtl/>
        </w:rPr>
        <w:t xml:space="preserve"> </w:t>
      </w:r>
      <w:r w:rsidRPr="007F7E9A">
        <w:rPr>
          <w:rStyle w:val="IntenseEmphasis"/>
          <w:rFonts w:hint="cs"/>
          <w:color w:val="auto"/>
          <w:rtl/>
        </w:rPr>
        <w:t>لِعَبْدِ</w:t>
      </w:r>
      <w:r w:rsidRPr="007F7E9A">
        <w:rPr>
          <w:rStyle w:val="IntenseEmphasis"/>
          <w:color w:val="auto"/>
          <w:rtl/>
        </w:rPr>
        <w:t xml:space="preserve"> </w:t>
      </w:r>
      <w:r w:rsidRPr="007F7E9A">
        <w:rPr>
          <w:rStyle w:val="IntenseEmphasis"/>
          <w:rFonts w:hint="cs"/>
          <w:color w:val="auto"/>
          <w:rtl/>
        </w:rPr>
        <w:t>اللَّهِ</w:t>
      </w:r>
      <w:r w:rsidRPr="007F7E9A">
        <w:rPr>
          <w:rStyle w:val="IntenseEmphasis"/>
          <w:color w:val="auto"/>
          <w:rtl/>
        </w:rPr>
        <w:t xml:space="preserve"> </w:t>
      </w:r>
      <w:r w:rsidRPr="007F7E9A">
        <w:rPr>
          <w:rStyle w:val="IntenseEmphasis"/>
          <w:rFonts w:hint="cs"/>
          <w:color w:val="auto"/>
          <w:rtl/>
        </w:rPr>
        <w:t>بْنِ</w:t>
      </w:r>
      <w:r w:rsidRPr="007F7E9A">
        <w:rPr>
          <w:rStyle w:val="IntenseEmphasis"/>
          <w:color w:val="auto"/>
          <w:rtl/>
        </w:rPr>
        <w:t xml:space="preserve"> </w:t>
      </w:r>
      <w:r w:rsidRPr="007F7E9A">
        <w:rPr>
          <w:rStyle w:val="IntenseEmphasis"/>
          <w:rFonts w:hint="cs"/>
          <w:color w:val="auto"/>
          <w:rtl/>
        </w:rPr>
        <w:t>مُحَمَّدٍ</w:t>
      </w:r>
      <w:r w:rsidRPr="007F7E9A">
        <w:rPr>
          <w:rStyle w:val="IntenseEmphasis"/>
          <w:color w:val="auto"/>
          <w:rtl/>
        </w:rPr>
        <w:t xml:space="preserve"> </w:t>
      </w:r>
      <w:r w:rsidRPr="007F7E9A">
        <w:rPr>
          <w:rStyle w:val="IntenseEmphasis"/>
          <w:rFonts w:hint="cs"/>
          <w:color w:val="auto"/>
          <w:rtl/>
        </w:rPr>
        <w:t>إِلَى</w:t>
      </w:r>
      <w:r w:rsidRPr="007F7E9A">
        <w:rPr>
          <w:rStyle w:val="IntenseEmphasis"/>
          <w:color w:val="auto"/>
          <w:rtl/>
        </w:rPr>
        <w:t xml:space="preserve"> </w:t>
      </w:r>
      <w:r w:rsidRPr="007F7E9A">
        <w:rPr>
          <w:rStyle w:val="IntenseEmphasis"/>
          <w:rFonts w:hint="cs"/>
          <w:color w:val="auto"/>
          <w:rtl/>
        </w:rPr>
        <w:t>أَبِي</w:t>
      </w:r>
      <w:r w:rsidRPr="007F7E9A">
        <w:rPr>
          <w:rStyle w:val="IntenseEmphasis"/>
          <w:color w:val="auto"/>
          <w:rtl/>
        </w:rPr>
        <w:t xml:space="preserve"> </w:t>
      </w:r>
      <w:r w:rsidRPr="007F7E9A">
        <w:rPr>
          <w:rStyle w:val="IntenseEmphasis"/>
          <w:rFonts w:hint="cs"/>
          <w:color w:val="auto"/>
          <w:rtl/>
        </w:rPr>
        <w:t>الْحَسَنِ</w:t>
      </w:r>
      <w:r w:rsidRPr="007F7E9A">
        <w:rPr>
          <w:rStyle w:val="IntenseEmphasis"/>
          <w:color w:val="auto"/>
          <w:rtl/>
        </w:rPr>
        <w:t xml:space="preserve"> </w:t>
      </w:r>
      <w:r w:rsidRPr="007F7E9A">
        <w:rPr>
          <w:rStyle w:val="IntenseEmphasis"/>
          <w:rFonts w:hint="cs"/>
          <w:color w:val="auto"/>
          <w:rtl/>
        </w:rPr>
        <w:t>ع</w:t>
      </w:r>
      <w:r w:rsidRPr="007F7E9A">
        <w:rPr>
          <w:rStyle w:val="IntenseEmphasis"/>
          <w:color w:val="auto"/>
          <w:rtl/>
        </w:rPr>
        <w:t xml:space="preserve">- </w:t>
      </w:r>
      <w:r w:rsidRPr="007F7E9A">
        <w:rPr>
          <w:rStyle w:val="IntenseEmphasis"/>
          <w:rFonts w:hint="cs"/>
          <w:color w:val="auto"/>
          <w:rtl/>
        </w:rPr>
        <w:t>اخْتَلَفَ</w:t>
      </w:r>
      <w:r w:rsidRPr="007F7E9A">
        <w:rPr>
          <w:rStyle w:val="IntenseEmphasis"/>
          <w:color w:val="auto"/>
          <w:rtl/>
        </w:rPr>
        <w:t xml:space="preserve"> </w:t>
      </w:r>
      <w:r w:rsidRPr="007F7E9A">
        <w:rPr>
          <w:rStyle w:val="IntenseEmphasis"/>
          <w:rFonts w:hint="cs"/>
          <w:color w:val="auto"/>
          <w:rtl/>
        </w:rPr>
        <w:t>أَصْحَابُنَا</w:t>
      </w:r>
      <w:r w:rsidRPr="007F7E9A">
        <w:rPr>
          <w:rStyle w:val="IntenseEmphasis"/>
          <w:color w:val="auto"/>
          <w:rtl/>
        </w:rPr>
        <w:t xml:space="preserve"> </w:t>
      </w:r>
      <w:r w:rsidRPr="007F7E9A">
        <w:rPr>
          <w:rStyle w:val="IntenseEmphasis"/>
          <w:rFonts w:hint="cs"/>
          <w:color w:val="auto"/>
          <w:rtl/>
        </w:rPr>
        <w:t>فِي</w:t>
      </w:r>
      <w:r w:rsidRPr="007F7E9A">
        <w:rPr>
          <w:rStyle w:val="IntenseEmphasis"/>
          <w:color w:val="auto"/>
          <w:rtl/>
        </w:rPr>
        <w:t xml:space="preserve"> </w:t>
      </w:r>
      <w:r w:rsidRPr="007F7E9A">
        <w:rPr>
          <w:rStyle w:val="IntenseEmphasis"/>
          <w:rFonts w:hint="cs"/>
          <w:color w:val="auto"/>
          <w:rtl/>
        </w:rPr>
        <w:t>رِوَايَاتِهِمْ</w:t>
      </w:r>
      <w:r w:rsidRPr="007F7E9A">
        <w:rPr>
          <w:rStyle w:val="IntenseEmphasis"/>
          <w:color w:val="auto"/>
          <w:rtl/>
        </w:rPr>
        <w:t xml:space="preserve"> </w:t>
      </w:r>
      <w:r w:rsidRPr="007F7E9A">
        <w:rPr>
          <w:rStyle w:val="IntenseEmphasis"/>
          <w:rFonts w:hint="cs"/>
          <w:color w:val="auto"/>
          <w:rtl/>
        </w:rPr>
        <w:t>عَنْ</w:t>
      </w:r>
      <w:r w:rsidRPr="007F7E9A">
        <w:rPr>
          <w:rStyle w:val="IntenseEmphasis"/>
          <w:color w:val="auto"/>
          <w:rtl/>
        </w:rPr>
        <w:t xml:space="preserve"> </w:t>
      </w:r>
      <w:r w:rsidRPr="007F7E9A">
        <w:rPr>
          <w:rStyle w:val="IntenseEmphasis"/>
          <w:rFonts w:hint="cs"/>
          <w:color w:val="auto"/>
          <w:rtl/>
        </w:rPr>
        <w:t>أَبِي</w:t>
      </w:r>
      <w:r w:rsidRPr="007F7E9A">
        <w:rPr>
          <w:rStyle w:val="IntenseEmphasis"/>
          <w:color w:val="auto"/>
          <w:rtl/>
        </w:rPr>
        <w:t xml:space="preserve"> </w:t>
      </w:r>
      <w:r w:rsidRPr="007F7E9A">
        <w:rPr>
          <w:rStyle w:val="IntenseEmphasis"/>
          <w:rFonts w:hint="cs"/>
          <w:color w:val="auto"/>
          <w:rtl/>
        </w:rPr>
        <w:t>عَبْدِ</w:t>
      </w:r>
      <w:r w:rsidRPr="007F7E9A">
        <w:rPr>
          <w:rStyle w:val="IntenseEmphasis"/>
          <w:color w:val="auto"/>
          <w:rtl/>
        </w:rPr>
        <w:t xml:space="preserve"> </w:t>
      </w:r>
      <w:r w:rsidRPr="007F7E9A">
        <w:rPr>
          <w:rStyle w:val="IntenseEmphasis"/>
          <w:rFonts w:hint="cs"/>
          <w:color w:val="auto"/>
          <w:rtl/>
        </w:rPr>
        <w:t>اللَّهِ</w:t>
      </w:r>
      <w:r w:rsidRPr="007F7E9A">
        <w:rPr>
          <w:rStyle w:val="IntenseEmphasis"/>
          <w:color w:val="auto"/>
          <w:rtl/>
        </w:rPr>
        <w:t xml:space="preserve"> </w:t>
      </w:r>
      <w:r w:rsidRPr="007F7E9A">
        <w:rPr>
          <w:rStyle w:val="IntenseEmphasis"/>
          <w:rFonts w:hint="cs"/>
          <w:color w:val="auto"/>
          <w:rtl/>
        </w:rPr>
        <w:t>ع</w:t>
      </w:r>
      <w:r w:rsidRPr="007F7E9A">
        <w:rPr>
          <w:rStyle w:val="IntenseEmphasis"/>
          <w:color w:val="auto"/>
          <w:rtl/>
        </w:rPr>
        <w:t xml:space="preserve">- </w:t>
      </w:r>
      <w:r w:rsidRPr="007F7E9A">
        <w:rPr>
          <w:rStyle w:val="IntenseEmphasis"/>
          <w:rFonts w:hint="cs"/>
          <w:color w:val="auto"/>
          <w:rtl/>
        </w:rPr>
        <w:t>فِي</w:t>
      </w:r>
      <w:r w:rsidRPr="007F7E9A">
        <w:rPr>
          <w:rStyle w:val="IntenseEmphasis"/>
          <w:color w:val="auto"/>
          <w:rtl/>
        </w:rPr>
        <w:t xml:space="preserve"> </w:t>
      </w:r>
      <w:r w:rsidRPr="007F7E9A">
        <w:rPr>
          <w:rStyle w:val="IntenseEmphasis"/>
          <w:rFonts w:hint="cs"/>
          <w:color w:val="auto"/>
          <w:rtl/>
        </w:rPr>
        <w:t>رَكْعَتَيِ</w:t>
      </w:r>
      <w:r w:rsidRPr="007F7E9A">
        <w:rPr>
          <w:rStyle w:val="IntenseEmphasis"/>
          <w:color w:val="auto"/>
          <w:rtl/>
        </w:rPr>
        <w:t xml:space="preserve"> </w:t>
      </w:r>
      <w:r w:rsidRPr="007F7E9A">
        <w:rPr>
          <w:rStyle w:val="IntenseEmphasis"/>
          <w:rFonts w:hint="cs"/>
          <w:color w:val="auto"/>
          <w:rtl/>
        </w:rPr>
        <w:t>الْفَجْرِ</w:t>
      </w:r>
      <w:r w:rsidRPr="007F7E9A">
        <w:rPr>
          <w:rStyle w:val="IntenseEmphasis"/>
          <w:color w:val="auto"/>
          <w:rtl/>
        </w:rPr>
        <w:t xml:space="preserve"> </w:t>
      </w:r>
      <w:r w:rsidRPr="007F7E9A">
        <w:rPr>
          <w:rStyle w:val="IntenseEmphasis"/>
          <w:rFonts w:hint="cs"/>
          <w:color w:val="auto"/>
          <w:rtl/>
        </w:rPr>
        <w:t>فِي</w:t>
      </w:r>
      <w:r w:rsidRPr="007F7E9A">
        <w:rPr>
          <w:rStyle w:val="IntenseEmphasis"/>
          <w:color w:val="auto"/>
          <w:rtl/>
        </w:rPr>
        <w:t xml:space="preserve"> </w:t>
      </w:r>
      <w:r w:rsidRPr="007F7E9A">
        <w:rPr>
          <w:rStyle w:val="IntenseEmphasis"/>
          <w:rFonts w:hint="cs"/>
          <w:color w:val="auto"/>
          <w:rtl/>
        </w:rPr>
        <w:t>السَّفَرِ</w:t>
      </w:r>
      <w:r w:rsidRPr="007F7E9A">
        <w:rPr>
          <w:rStyle w:val="IntenseEmphasis"/>
          <w:color w:val="auto"/>
          <w:rtl/>
        </w:rPr>
        <w:t xml:space="preserve"> </w:t>
      </w:r>
      <w:r w:rsidRPr="007F7E9A">
        <w:rPr>
          <w:rStyle w:val="IntenseEmphasis"/>
          <w:rFonts w:hint="cs"/>
          <w:color w:val="auto"/>
          <w:rtl/>
        </w:rPr>
        <w:t>فَرَوَى</w:t>
      </w:r>
      <w:r w:rsidRPr="007F7E9A">
        <w:rPr>
          <w:rStyle w:val="IntenseEmphasis"/>
          <w:color w:val="auto"/>
          <w:rtl/>
        </w:rPr>
        <w:t xml:space="preserve"> </w:t>
      </w:r>
      <w:r w:rsidRPr="007F7E9A">
        <w:rPr>
          <w:rStyle w:val="IntenseEmphasis"/>
          <w:rFonts w:hint="cs"/>
          <w:color w:val="auto"/>
          <w:rtl/>
        </w:rPr>
        <w:t>بَعْضُهُمْ</w:t>
      </w:r>
      <w:r w:rsidRPr="00587ED2">
        <w:rPr>
          <w:rStyle w:val="IntenseEmphasis"/>
          <w:rtl/>
        </w:rPr>
        <w:t xml:space="preserve"> </w:t>
      </w:r>
      <w:r w:rsidRPr="00587ED2">
        <w:rPr>
          <w:rStyle w:val="IntenseEmphasis"/>
          <w:rFonts w:hint="cs"/>
          <w:rtl/>
        </w:rPr>
        <w:t>أَنْ</w:t>
      </w:r>
      <w:r w:rsidRPr="00587ED2">
        <w:rPr>
          <w:rStyle w:val="IntenseEmphasis"/>
          <w:rtl/>
        </w:rPr>
        <w:t xml:space="preserve"> </w:t>
      </w:r>
      <w:r w:rsidRPr="00587ED2">
        <w:rPr>
          <w:rStyle w:val="IntenseEmphasis"/>
          <w:rFonts w:hint="cs"/>
          <w:rtl/>
        </w:rPr>
        <w:t>صَلِّهِمَا</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الْمَحْمِلِ</w:t>
      </w:r>
      <w:r w:rsidRPr="00587ED2">
        <w:rPr>
          <w:rStyle w:val="IntenseEmphasis"/>
          <w:rtl/>
        </w:rPr>
        <w:t xml:space="preserve"> </w:t>
      </w:r>
      <w:r w:rsidRPr="00587ED2">
        <w:rPr>
          <w:rStyle w:val="IntenseEmphasis"/>
          <w:rFonts w:hint="cs"/>
          <w:rtl/>
        </w:rPr>
        <w:t>وَ</w:t>
      </w:r>
      <w:r w:rsidRPr="00587ED2">
        <w:rPr>
          <w:rStyle w:val="IntenseEmphasis"/>
          <w:rtl/>
        </w:rPr>
        <w:t xml:space="preserve"> </w:t>
      </w:r>
      <w:r w:rsidRPr="00587ED2">
        <w:rPr>
          <w:rStyle w:val="IntenseEmphasis"/>
          <w:rFonts w:hint="cs"/>
          <w:rtl/>
        </w:rPr>
        <w:t>رَوَى</w:t>
      </w:r>
      <w:r w:rsidRPr="00587ED2">
        <w:rPr>
          <w:rStyle w:val="IntenseEmphasis"/>
          <w:rtl/>
        </w:rPr>
        <w:t xml:space="preserve"> </w:t>
      </w:r>
      <w:r w:rsidRPr="00587ED2">
        <w:rPr>
          <w:rStyle w:val="IntenseEmphasis"/>
          <w:rFonts w:hint="cs"/>
          <w:rtl/>
        </w:rPr>
        <w:t>بَعْضُهُمْ</w:t>
      </w:r>
      <w:r w:rsidRPr="00587ED2">
        <w:rPr>
          <w:rStyle w:val="IntenseEmphasis"/>
          <w:rtl/>
        </w:rPr>
        <w:t xml:space="preserve"> </w:t>
      </w:r>
      <w:r w:rsidRPr="00587ED2">
        <w:rPr>
          <w:rStyle w:val="IntenseEmphasis"/>
          <w:rFonts w:hint="cs"/>
          <w:rtl/>
        </w:rPr>
        <w:t>لَا</w:t>
      </w:r>
      <w:r w:rsidRPr="00587ED2">
        <w:rPr>
          <w:rStyle w:val="IntenseEmphasis"/>
          <w:rtl/>
        </w:rPr>
        <w:t xml:space="preserve"> </w:t>
      </w:r>
      <w:r w:rsidRPr="00587ED2">
        <w:rPr>
          <w:rStyle w:val="IntenseEmphasis"/>
          <w:rFonts w:hint="cs"/>
          <w:rtl/>
        </w:rPr>
        <w:t>تُصَلِّهِمَا</w:t>
      </w:r>
      <w:r w:rsidRPr="00587ED2">
        <w:rPr>
          <w:rStyle w:val="IntenseEmphasis"/>
          <w:rtl/>
        </w:rPr>
        <w:t xml:space="preserve"> </w:t>
      </w:r>
      <w:r w:rsidRPr="00587ED2">
        <w:rPr>
          <w:rStyle w:val="IntenseEmphasis"/>
          <w:rFonts w:hint="cs"/>
          <w:rtl/>
        </w:rPr>
        <w:t>إِلَّا</w:t>
      </w:r>
      <w:r w:rsidRPr="00587ED2">
        <w:rPr>
          <w:rStyle w:val="IntenseEmphasis"/>
          <w:rtl/>
        </w:rPr>
        <w:t xml:space="preserve"> </w:t>
      </w:r>
      <w:r w:rsidRPr="00587ED2">
        <w:rPr>
          <w:rStyle w:val="IntenseEmphasis"/>
          <w:rFonts w:hint="cs"/>
          <w:rtl/>
        </w:rPr>
        <w:t>عَلَى</w:t>
      </w:r>
      <w:r w:rsidRPr="00587ED2">
        <w:rPr>
          <w:rStyle w:val="IntenseEmphasis"/>
          <w:rtl/>
        </w:rPr>
        <w:t xml:space="preserve"> </w:t>
      </w:r>
      <w:r w:rsidRPr="00587ED2">
        <w:rPr>
          <w:rStyle w:val="IntenseEmphasis"/>
          <w:rFonts w:hint="cs"/>
          <w:rtl/>
        </w:rPr>
        <w:t>الْأَرْضِ</w:t>
      </w:r>
      <w:r w:rsidRPr="00587ED2">
        <w:rPr>
          <w:rStyle w:val="IntenseEmphasis"/>
          <w:rtl/>
        </w:rPr>
        <w:t xml:space="preserve"> </w:t>
      </w:r>
      <w:r w:rsidRPr="00587ED2">
        <w:rPr>
          <w:rStyle w:val="IntenseEmphasis"/>
          <w:rFonts w:hint="cs"/>
          <w:rtl/>
        </w:rPr>
        <w:t>فَأَعْلِمْنِي</w:t>
      </w:r>
      <w:r w:rsidRPr="00587ED2">
        <w:rPr>
          <w:rStyle w:val="IntenseEmphasis"/>
          <w:rtl/>
        </w:rPr>
        <w:t xml:space="preserve"> </w:t>
      </w:r>
      <w:r w:rsidRPr="00587ED2">
        <w:rPr>
          <w:rStyle w:val="IntenseEmphasis"/>
          <w:rFonts w:hint="cs"/>
          <w:rtl/>
        </w:rPr>
        <w:t>كَيْفَ</w:t>
      </w:r>
      <w:r w:rsidRPr="00587ED2">
        <w:rPr>
          <w:rStyle w:val="IntenseEmphasis"/>
          <w:rtl/>
        </w:rPr>
        <w:t xml:space="preserve"> </w:t>
      </w:r>
      <w:r w:rsidRPr="00587ED2">
        <w:rPr>
          <w:rStyle w:val="IntenseEmphasis"/>
          <w:rFonts w:hint="cs"/>
          <w:rtl/>
        </w:rPr>
        <w:t>تَصْنَعُ</w:t>
      </w:r>
      <w:r w:rsidRPr="00587ED2">
        <w:rPr>
          <w:rStyle w:val="IntenseEmphasis"/>
          <w:rtl/>
        </w:rPr>
        <w:t xml:space="preserve"> </w:t>
      </w:r>
      <w:r w:rsidRPr="00587ED2">
        <w:rPr>
          <w:rStyle w:val="IntenseEmphasis"/>
          <w:rFonts w:hint="cs"/>
          <w:rtl/>
        </w:rPr>
        <w:t>أَنْتَ</w:t>
      </w:r>
      <w:r w:rsidRPr="00587ED2">
        <w:rPr>
          <w:rStyle w:val="IntenseEmphasis"/>
          <w:rtl/>
        </w:rPr>
        <w:t xml:space="preserve"> </w:t>
      </w:r>
      <w:r w:rsidRPr="00587ED2">
        <w:rPr>
          <w:rStyle w:val="IntenseEmphasis"/>
          <w:rFonts w:hint="cs"/>
          <w:rtl/>
        </w:rPr>
        <w:t>لِأَقْتَدِيَ</w:t>
      </w:r>
      <w:r w:rsidRPr="00587ED2">
        <w:rPr>
          <w:rStyle w:val="IntenseEmphasis"/>
          <w:rtl/>
        </w:rPr>
        <w:t xml:space="preserve"> </w:t>
      </w:r>
      <w:r w:rsidRPr="00587ED2">
        <w:rPr>
          <w:rStyle w:val="IntenseEmphasis"/>
          <w:rFonts w:hint="cs"/>
          <w:rtl/>
        </w:rPr>
        <w:t>بِكَ</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ذَلِكَ</w:t>
      </w:r>
      <w:r w:rsidRPr="00587ED2">
        <w:rPr>
          <w:rStyle w:val="IntenseEmphasis"/>
          <w:rtl/>
        </w:rPr>
        <w:t xml:space="preserve"> </w:t>
      </w:r>
      <w:r w:rsidRPr="00587ED2">
        <w:rPr>
          <w:rStyle w:val="IntenseEmphasis"/>
          <w:rFonts w:hint="cs"/>
          <w:rtl/>
        </w:rPr>
        <w:t>فَوَقَّعَ</w:t>
      </w:r>
      <w:r w:rsidRPr="00587ED2">
        <w:rPr>
          <w:rStyle w:val="IntenseEmphasis"/>
          <w:rtl/>
        </w:rPr>
        <w:t xml:space="preserve"> </w:t>
      </w:r>
      <w:r w:rsidRPr="00587ED2">
        <w:rPr>
          <w:rStyle w:val="IntenseEmphasis"/>
          <w:rFonts w:hint="cs"/>
          <w:rtl/>
        </w:rPr>
        <w:t>ع</w:t>
      </w:r>
      <w:r w:rsidRPr="00587ED2">
        <w:rPr>
          <w:rStyle w:val="IntenseEmphasis"/>
          <w:rtl/>
        </w:rPr>
        <w:t xml:space="preserve"> </w:t>
      </w:r>
      <w:r w:rsidRPr="00587ED2">
        <w:rPr>
          <w:rStyle w:val="IntenseEmphasis"/>
          <w:rFonts w:hint="cs"/>
          <w:rtl/>
        </w:rPr>
        <w:t>مُوَسَّعٌ</w:t>
      </w:r>
      <w:r w:rsidRPr="00587ED2">
        <w:rPr>
          <w:rStyle w:val="IntenseEmphasis"/>
          <w:rtl/>
        </w:rPr>
        <w:t xml:space="preserve"> </w:t>
      </w:r>
      <w:r w:rsidRPr="00587ED2">
        <w:rPr>
          <w:rStyle w:val="IntenseEmphasis"/>
          <w:rFonts w:hint="cs"/>
          <w:rtl/>
        </w:rPr>
        <w:t>عَلَيْكَ</w:t>
      </w:r>
      <w:r w:rsidRPr="00587ED2">
        <w:rPr>
          <w:rStyle w:val="IntenseEmphasis"/>
          <w:rtl/>
        </w:rPr>
        <w:t xml:space="preserve"> </w:t>
      </w:r>
      <w:r w:rsidRPr="00587ED2">
        <w:rPr>
          <w:rStyle w:val="IntenseEmphasis"/>
          <w:rFonts w:hint="cs"/>
          <w:rtl/>
        </w:rPr>
        <w:t>بِأَيَّةٍ</w:t>
      </w:r>
      <w:r w:rsidRPr="00587ED2">
        <w:rPr>
          <w:rStyle w:val="IntenseEmphasis"/>
          <w:rtl/>
        </w:rPr>
        <w:t xml:space="preserve"> </w:t>
      </w:r>
      <w:r w:rsidRPr="00587ED2">
        <w:rPr>
          <w:rStyle w:val="IntenseEmphasis"/>
          <w:rFonts w:hint="cs"/>
          <w:rtl/>
        </w:rPr>
        <w:t>عَمِلْتَ</w:t>
      </w:r>
      <w:r w:rsidR="00C47D71">
        <w:rPr>
          <w:rFonts w:hint="cs"/>
          <w:rtl/>
        </w:rPr>
        <w:t>».</w:t>
      </w:r>
      <w:r>
        <w:rPr>
          <w:rStyle w:val="FootnoteReference"/>
          <w:rtl/>
        </w:rPr>
        <w:footnoteReference w:id="5"/>
      </w:r>
    </w:p>
    <w:p w:rsidR="00FB7E26" w:rsidRDefault="002B21DA" w:rsidP="002B21DA">
      <w:pPr>
        <w:ind w:firstLine="284"/>
        <w:jc w:val="both"/>
        <w:rPr>
          <w:rtl/>
        </w:rPr>
      </w:pPr>
      <w:r>
        <w:rPr>
          <w:rFonts w:hint="cs"/>
          <w:rtl/>
        </w:rPr>
        <w:t xml:space="preserve">سند تمام است و </w:t>
      </w:r>
      <w:r w:rsidR="00445FDF">
        <w:rPr>
          <w:rFonts w:hint="cs"/>
          <w:rtl/>
        </w:rPr>
        <w:t>ثقه بودن یا نبودن عبد الله بن محمد اثر ندارد چون ع</w:t>
      </w:r>
      <w:r w:rsidR="00C47D71">
        <w:rPr>
          <w:rFonts w:hint="cs"/>
          <w:rtl/>
        </w:rPr>
        <w:t>لی بن مهزیار شهادت می دهد که نامه عبد الله بن محمد و پاسخ</w:t>
      </w:r>
      <w:r w:rsidR="00445FDF">
        <w:rPr>
          <w:rFonts w:hint="cs"/>
          <w:rtl/>
        </w:rPr>
        <w:t xml:space="preserve"> امام علیه السلام را خوانده است و</w:t>
      </w:r>
      <w:r w:rsidR="00C47D71">
        <w:rPr>
          <w:rFonts w:hint="cs"/>
          <w:rtl/>
        </w:rPr>
        <w:t xml:space="preserve"> او دست خط امام علیه السلام را می شناخته</w:t>
      </w:r>
      <w:r w:rsidR="00445FDF">
        <w:rPr>
          <w:rFonts w:hint="cs"/>
          <w:rtl/>
        </w:rPr>
        <w:t xml:space="preserve"> است.</w:t>
      </w:r>
    </w:p>
    <w:p w:rsidR="00301AB6" w:rsidRDefault="002B21DA" w:rsidP="002B21DA">
      <w:pPr>
        <w:ind w:firstLine="284"/>
        <w:jc w:val="both"/>
        <w:rPr>
          <w:rtl/>
        </w:rPr>
      </w:pPr>
      <w:r>
        <w:rPr>
          <w:rFonts w:hint="cs"/>
          <w:rtl/>
        </w:rPr>
        <w:t xml:space="preserve">و مثلاً دلالت هم تمام است، </w:t>
      </w:r>
      <w:r w:rsidR="00445FDF">
        <w:rPr>
          <w:rFonts w:hint="cs"/>
          <w:rtl/>
        </w:rPr>
        <w:t>مراد از «</w:t>
      </w:r>
      <w:r w:rsidR="00445FDF" w:rsidRPr="00587ED2">
        <w:rPr>
          <w:rStyle w:val="IntenseEmphasis"/>
          <w:rFonts w:hint="cs"/>
          <w:rtl/>
        </w:rPr>
        <w:t>رَكْعَتَيِ</w:t>
      </w:r>
      <w:r w:rsidR="00445FDF" w:rsidRPr="00587ED2">
        <w:rPr>
          <w:rStyle w:val="IntenseEmphasis"/>
          <w:rtl/>
        </w:rPr>
        <w:t xml:space="preserve"> </w:t>
      </w:r>
      <w:r w:rsidR="00445FDF" w:rsidRPr="00587ED2">
        <w:rPr>
          <w:rStyle w:val="IntenseEmphasis"/>
          <w:rFonts w:hint="cs"/>
          <w:rtl/>
        </w:rPr>
        <w:t>الْفَجْرِ</w:t>
      </w:r>
      <w:r w:rsidR="00445FDF">
        <w:rPr>
          <w:rFonts w:hint="cs"/>
          <w:rtl/>
        </w:rPr>
        <w:t xml:space="preserve">» نافله باشد یا فریضه مهم نیست. هر چند </w:t>
      </w:r>
      <w:r w:rsidR="00E43B02">
        <w:rPr>
          <w:rFonts w:hint="cs"/>
          <w:rtl/>
        </w:rPr>
        <w:t>بیشتر با نافله بودن سازگاری دارد.</w:t>
      </w:r>
      <w:r>
        <w:rPr>
          <w:rFonts w:hint="cs"/>
          <w:rtl/>
        </w:rPr>
        <w:t xml:space="preserve"> </w:t>
      </w:r>
      <w:r w:rsidR="001F6113">
        <w:rPr>
          <w:rFonts w:hint="cs"/>
          <w:rtl/>
        </w:rPr>
        <w:t xml:space="preserve">در مورد نافله صبح </w:t>
      </w:r>
      <w:r w:rsidR="00B61F30">
        <w:rPr>
          <w:rFonts w:hint="cs"/>
          <w:rtl/>
        </w:rPr>
        <w:t>فرض کرده که دو</w:t>
      </w:r>
      <w:r w:rsidR="001F6113">
        <w:rPr>
          <w:rFonts w:hint="cs"/>
          <w:rtl/>
        </w:rPr>
        <w:t xml:space="preserve"> روایت </w:t>
      </w:r>
      <w:r w:rsidR="00B61F30">
        <w:rPr>
          <w:rFonts w:hint="cs"/>
          <w:rtl/>
        </w:rPr>
        <w:t xml:space="preserve">متخالف </w:t>
      </w:r>
      <w:r w:rsidR="007C06CF">
        <w:rPr>
          <w:rFonts w:hint="cs"/>
          <w:rtl/>
        </w:rPr>
        <w:t xml:space="preserve">به دست سائل رسیده بود، بعضی از امام صادق علیه السلام روایت کرده بودند که نماز </w:t>
      </w:r>
      <w:r w:rsidR="0092198C">
        <w:rPr>
          <w:rFonts w:hint="cs"/>
          <w:rtl/>
        </w:rPr>
        <w:t xml:space="preserve">خواندن </w:t>
      </w:r>
      <w:r w:rsidR="007C06CF">
        <w:rPr>
          <w:rFonts w:hint="cs"/>
          <w:rtl/>
        </w:rPr>
        <w:t>در مح</w:t>
      </w:r>
      <w:r w:rsidR="0092198C">
        <w:rPr>
          <w:rFonts w:hint="cs"/>
          <w:rtl/>
        </w:rPr>
        <w:t>مل جایز است و پیاده شدن لازم</w:t>
      </w:r>
      <w:r w:rsidR="007C06CF">
        <w:rPr>
          <w:rFonts w:hint="cs"/>
          <w:rtl/>
        </w:rPr>
        <w:t xml:space="preserve"> نیست.</w:t>
      </w:r>
      <w:r w:rsidR="00C424E4">
        <w:rPr>
          <w:rFonts w:hint="cs"/>
          <w:rtl/>
        </w:rPr>
        <w:t xml:space="preserve"> و برخی روایت کرده بودند که به خاطر رعایت شرط استقبال و شرط قیام باید پیاده ش</w:t>
      </w:r>
      <w:r>
        <w:rPr>
          <w:rFonts w:hint="cs"/>
          <w:rtl/>
        </w:rPr>
        <w:t>ده و روی زمین نافله را خواند.</w:t>
      </w:r>
    </w:p>
    <w:p w:rsidR="00C424E4" w:rsidRDefault="00B61F30" w:rsidP="00883CB0">
      <w:pPr>
        <w:ind w:firstLine="284"/>
        <w:jc w:val="both"/>
        <w:rPr>
          <w:rtl/>
        </w:rPr>
      </w:pPr>
      <w:r>
        <w:rPr>
          <w:rFonts w:hint="cs"/>
          <w:rtl/>
        </w:rPr>
        <w:t>سؤال از امام رضا یا امام هادی علیه السلام است.</w:t>
      </w:r>
      <w:r w:rsidR="002B21DA">
        <w:rPr>
          <w:rFonts w:hint="cs"/>
          <w:rtl/>
        </w:rPr>
        <w:t xml:space="preserve"> </w:t>
      </w:r>
      <w:r w:rsidR="005B777D">
        <w:rPr>
          <w:rFonts w:hint="cs"/>
          <w:rtl/>
        </w:rPr>
        <w:t>در سؤال وجود دو روایت متخالف را فرض کرده است و پاسخ هم راجع به همان است نه عمل، لذا این مکاتبه در باب حجیت تخییریه صادر شده است.</w:t>
      </w:r>
      <w:r w:rsidR="00883CB0">
        <w:rPr>
          <w:rFonts w:hint="cs"/>
          <w:rtl/>
        </w:rPr>
        <w:t xml:space="preserve"> </w:t>
      </w:r>
      <w:r w:rsidR="00C424E4">
        <w:rPr>
          <w:rFonts w:hint="cs"/>
          <w:rtl/>
        </w:rPr>
        <w:t xml:space="preserve">پاسخ </w:t>
      </w:r>
      <w:r w:rsidR="00225038">
        <w:rPr>
          <w:rFonts w:hint="cs"/>
          <w:rtl/>
        </w:rPr>
        <w:t>«</w:t>
      </w:r>
      <w:r w:rsidR="00225038" w:rsidRPr="00587ED2">
        <w:rPr>
          <w:rStyle w:val="IntenseEmphasis"/>
          <w:rFonts w:hint="cs"/>
          <w:rtl/>
        </w:rPr>
        <w:t>مُوَسَّعٌ</w:t>
      </w:r>
      <w:r w:rsidR="00225038" w:rsidRPr="00587ED2">
        <w:rPr>
          <w:rStyle w:val="IntenseEmphasis"/>
          <w:rtl/>
        </w:rPr>
        <w:t xml:space="preserve"> </w:t>
      </w:r>
      <w:r w:rsidR="00225038" w:rsidRPr="00587ED2">
        <w:rPr>
          <w:rStyle w:val="IntenseEmphasis"/>
          <w:rFonts w:hint="cs"/>
          <w:rtl/>
        </w:rPr>
        <w:t>عَلَيْكَ</w:t>
      </w:r>
      <w:r w:rsidR="00225038" w:rsidRPr="00587ED2">
        <w:rPr>
          <w:rStyle w:val="IntenseEmphasis"/>
          <w:rtl/>
        </w:rPr>
        <w:t xml:space="preserve"> </w:t>
      </w:r>
      <w:r w:rsidR="00225038" w:rsidRPr="00587ED2">
        <w:rPr>
          <w:rStyle w:val="IntenseEmphasis"/>
          <w:rFonts w:hint="cs"/>
          <w:rtl/>
        </w:rPr>
        <w:t>بِأَيَّةٍ</w:t>
      </w:r>
      <w:r w:rsidR="00225038" w:rsidRPr="00587ED2">
        <w:rPr>
          <w:rStyle w:val="IntenseEmphasis"/>
          <w:rtl/>
        </w:rPr>
        <w:t xml:space="preserve"> </w:t>
      </w:r>
      <w:r w:rsidR="00225038" w:rsidRPr="00587ED2">
        <w:rPr>
          <w:rStyle w:val="IntenseEmphasis"/>
          <w:rFonts w:hint="cs"/>
          <w:rtl/>
        </w:rPr>
        <w:t>عَمِلْتَ</w:t>
      </w:r>
      <w:r w:rsidR="00225038">
        <w:rPr>
          <w:rFonts w:hint="cs"/>
          <w:rtl/>
        </w:rPr>
        <w:t>» یعنی «بأیة من الروایتین» در سعه هستی که به هر کدام از روایتین عمل کنی.</w:t>
      </w:r>
    </w:p>
    <w:p w:rsidR="00301AB6" w:rsidRDefault="00883CB0" w:rsidP="00F672AE">
      <w:pPr>
        <w:ind w:firstLine="284"/>
        <w:jc w:val="both"/>
        <w:rPr>
          <w:rtl/>
        </w:rPr>
      </w:pPr>
      <w:r>
        <w:rPr>
          <w:rFonts w:hint="cs"/>
          <w:rtl/>
        </w:rPr>
        <w:lastRenderedPageBreak/>
        <w:t>تمامیت دلا</w:t>
      </w:r>
      <w:r w:rsidR="000F7282">
        <w:rPr>
          <w:rFonts w:hint="cs"/>
          <w:rtl/>
        </w:rPr>
        <w:t>لت با ضم این نکته که مورد خصوصیت ندارد، با اینکه مورد روایت اختلاف روا</w:t>
      </w:r>
      <w:r w:rsidR="002F6DB4">
        <w:rPr>
          <w:rFonts w:hint="cs"/>
          <w:rtl/>
        </w:rPr>
        <w:t>یتین در دو رکعت فجر است اما عمود</w:t>
      </w:r>
      <w:r w:rsidR="000F7282">
        <w:rPr>
          <w:rFonts w:hint="cs"/>
          <w:rtl/>
        </w:rPr>
        <w:t xml:space="preserve"> و اساس کلام در اختلاف روایتین است و </w:t>
      </w:r>
      <w:r w:rsidR="00F672AE">
        <w:rPr>
          <w:rFonts w:hint="cs"/>
          <w:rtl/>
        </w:rPr>
        <w:t>این مورد خصوصیت ندارد لذا وظیفه در هر متعارضینی عبارت است از «</w:t>
      </w:r>
      <w:r w:rsidR="00F672AE" w:rsidRPr="00587ED2">
        <w:rPr>
          <w:rStyle w:val="IntenseEmphasis"/>
          <w:rFonts w:hint="cs"/>
          <w:rtl/>
        </w:rPr>
        <w:t>مُوَسَّعٌ</w:t>
      </w:r>
      <w:r w:rsidR="00F672AE" w:rsidRPr="00587ED2">
        <w:rPr>
          <w:rStyle w:val="IntenseEmphasis"/>
          <w:rtl/>
        </w:rPr>
        <w:t xml:space="preserve"> </w:t>
      </w:r>
      <w:r w:rsidR="00F672AE" w:rsidRPr="00587ED2">
        <w:rPr>
          <w:rStyle w:val="IntenseEmphasis"/>
          <w:rFonts w:hint="cs"/>
          <w:rtl/>
        </w:rPr>
        <w:t>عَلَيْكَ</w:t>
      </w:r>
      <w:r w:rsidR="00F672AE" w:rsidRPr="00587ED2">
        <w:rPr>
          <w:rStyle w:val="IntenseEmphasis"/>
          <w:rtl/>
        </w:rPr>
        <w:t xml:space="preserve"> </w:t>
      </w:r>
      <w:r w:rsidR="00F672AE" w:rsidRPr="00587ED2">
        <w:rPr>
          <w:rStyle w:val="IntenseEmphasis"/>
          <w:rFonts w:hint="cs"/>
          <w:rtl/>
        </w:rPr>
        <w:t>بِأَيَّةٍ</w:t>
      </w:r>
      <w:r w:rsidR="00F672AE" w:rsidRPr="00587ED2">
        <w:rPr>
          <w:rStyle w:val="IntenseEmphasis"/>
          <w:rtl/>
        </w:rPr>
        <w:t xml:space="preserve"> </w:t>
      </w:r>
      <w:r w:rsidR="00F672AE" w:rsidRPr="00587ED2">
        <w:rPr>
          <w:rStyle w:val="IntenseEmphasis"/>
          <w:rFonts w:hint="cs"/>
          <w:rtl/>
        </w:rPr>
        <w:t>عَمِلْتَ</w:t>
      </w:r>
      <w:r w:rsidR="00F672AE">
        <w:rPr>
          <w:rFonts w:hint="cs"/>
          <w:rtl/>
        </w:rPr>
        <w:t>».</w:t>
      </w:r>
    </w:p>
    <w:p w:rsidR="002055CA" w:rsidRDefault="004A6654" w:rsidP="002055CA">
      <w:pPr>
        <w:pStyle w:val="Heading5"/>
        <w:rPr>
          <w:rtl/>
        </w:rPr>
      </w:pPr>
      <w:r>
        <w:rPr>
          <w:rFonts w:hint="cs"/>
          <w:rtl/>
        </w:rPr>
        <w:t>مناقشه یکم:</w:t>
      </w:r>
      <w:r w:rsidR="002055CA" w:rsidRPr="002055CA">
        <w:rPr>
          <w:rFonts w:hint="cs"/>
          <w:rtl/>
        </w:rPr>
        <w:t xml:space="preserve"> </w:t>
      </w:r>
      <w:r w:rsidR="002055CA">
        <w:rPr>
          <w:rFonts w:hint="cs"/>
          <w:rtl/>
        </w:rPr>
        <w:t>نبود ملازمه بین تخییر در موارد جمع عرفی با تخییر در تعارض مستقر</w:t>
      </w:r>
    </w:p>
    <w:p w:rsidR="00F672AE" w:rsidRDefault="0017117E" w:rsidP="009A4153">
      <w:pPr>
        <w:ind w:firstLine="284"/>
        <w:jc w:val="both"/>
        <w:rPr>
          <w:rtl/>
        </w:rPr>
      </w:pPr>
      <w:r>
        <w:rPr>
          <w:rFonts w:hint="cs"/>
          <w:rtl/>
        </w:rPr>
        <w:t>کلام در خبرین متعارضین است و مورد سؤال سؤال از خبرین متعارضین نیست</w:t>
      </w:r>
      <w:r w:rsidR="00FD7E36">
        <w:rPr>
          <w:rFonts w:hint="cs"/>
          <w:rtl/>
        </w:rPr>
        <w:t>. چون اگر دو روایت در فرض سؤال اگر تعارض داشته باشند تعارض آنها</w:t>
      </w:r>
      <w:r w:rsidR="009A4153">
        <w:rPr>
          <w:rFonts w:hint="cs"/>
          <w:rtl/>
        </w:rPr>
        <w:t xml:space="preserve"> مستقر نبوده و جمع عرفی دارد؛ روایت نخست</w:t>
      </w:r>
      <w:r w:rsidR="00FD7E36">
        <w:rPr>
          <w:rFonts w:hint="cs"/>
          <w:rtl/>
        </w:rPr>
        <w:t xml:space="preserve"> «</w:t>
      </w:r>
      <w:r w:rsidR="00694CC8" w:rsidRPr="00587ED2">
        <w:rPr>
          <w:rStyle w:val="IntenseEmphasis"/>
          <w:rFonts w:hint="cs"/>
          <w:rtl/>
        </w:rPr>
        <w:t>أَنْ</w:t>
      </w:r>
      <w:r w:rsidR="00694CC8" w:rsidRPr="00587ED2">
        <w:rPr>
          <w:rStyle w:val="IntenseEmphasis"/>
          <w:rtl/>
        </w:rPr>
        <w:t xml:space="preserve"> </w:t>
      </w:r>
      <w:r w:rsidR="00694CC8" w:rsidRPr="00587ED2">
        <w:rPr>
          <w:rStyle w:val="IntenseEmphasis"/>
          <w:rFonts w:hint="cs"/>
          <w:rtl/>
        </w:rPr>
        <w:t>صَلِّهِمَا</w:t>
      </w:r>
      <w:r w:rsidR="00694CC8" w:rsidRPr="00587ED2">
        <w:rPr>
          <w:rStyle w:val="IntenseEmphasis"/>
          <w:rtl/>
        </w:rPr>
        <w:t xml:space="preserve"> </w:t>
      </w:r>
      <w:r w:rsidR="00694CC8" w:rsidRPr="00587ED2">
        <w:rPr>
          <w:rStyle w:val="IntenseEmphasis"/>
          <w:rFonts w:hint="cs"/>
          <w:rtl/>
        </w:rPr>
        <w:t>فِي</w:t>
      </w:r>
      <w:r w:rsidR="00694CC8" w:rsidRPr="00587ED2">
        <w:rPr>
          <w:rStyle w:val="IntenseEmphasis"/>
          <w:rtl/>
        </w:rPr>
        <w:t xml:space="preserve"> </w:t>
      </w:r>
      <w:r w:rsidR="00694CC8" w:rsidRPr="00587ED2">
        <w:rPr>
          <w:rStyle w:val="IntenseEmphasis"/>
          <w:rFonts w:hint="cs"/>
          <w:rtl/>
        </w:rPr>
        <w:t>الْمَحْمِلِ</w:t>
      </w:r>
      <w:r w:rsidR="00FD7E36">
        <w:rPr>
          <w:rFonts w:hint="cs"/>
          <w:rtl/>
        </w:rPr>
        <w:t xml:space="preserve">» </w:t>
      </w:r>
      <w:r w:rsidR="009A4153">
        <w:rPr>
          <w:rFonts w:hint="cs"/>
          <w:rtl/>
        </w:rPr>
        <w:t xml:space="preserve">نص در جواز است، نماز را در محمل خواندن متعین نیست و روایت دوم </w:t>
      </w:r>
      <w:r w:rsidR="00FD7E36">
        <w:rPr>
          <w:rFonts w:hint="cs"/>
          <w:rtl/>
        </w:rPr>
        <w:t>«</w:t>
      </w:r>
      <w:r w:rsidR="00694CC8" w:rsidRPr="00587ED2">
        <w:rPr>
          <w:rStyle w:val="IntenseEmphasis"/>
          <w:rFonts w:hint="cs"/>
          <w:rtl/>
        </w:rPr>
        <w:t>لَا</w:t>
      </w:r>
      <w:r w:rsidR="00694CC8" w:rsidRPr="00587ED2">
        <w:rPr>
          <w:rStyle w:val="IntenseEmphasis"/>
          <w:rtl/>
        </w:rPr>
        <w:t xml:space="preserve"> </w:t>
      </w:r>
      <w:r w:rsidR="00694CC8" w:rsidRPr="00587ED2">
        <w:rPr>
          <w:rStyle w:val="IntenseEmphasis"/>
          <w:rFonts w:hint="cs"/>
          <w:rtl/>
        </w:rPr>
        <w:t>تُصَلِّهِمَا</w:t>
      </w:r>
      <w:r w:rsidR="00694CC8" w:rsidRPr="00587ED2">
        <w:rPr>
          <w:rStyle w:val="IntenseEmphasis"/>
          <w:rtl/>
        </w:rPr>
        <w:t xml:space="preserve"> </w:t>
      </w:r>
      <w:r w:rsidR="00694CC8" w:rsidRPr="00587ED2">
        <w:rPr>
          <w:rStyle w:val="IntenseEmphasis"/>
          <w:rFonts w:hint="cs"/>
          <w:rtl/>
        </w:rPr>
        <w:t>إِلَّا</w:t>
      </w:r>
      <w:r w:rsidR="00694CC8" w:rsidRPr="00587ED2">
        <w:rPr>
          <w:rStyle w:val="IntenseEmphasis"/>
          <w:rtl/>
        </w:rPr>
        <w:t xml:space="preserve"> </w:t>
      </w:r>
      <w:r w:rsidR="00694CC8" w:rsidRPr="00587ED2">
        <w:rPr>
          <w:rStyle w:val="IntenseEmphasis"/>
          <w:rFonts w:hint="cs"/>
          <w:rtl/>
        </w:rPr>
        <w:t>عَلَى</w:t>
      </w:r>
      <w:r w:rsidR="00694CC8" w:rsidRPr="00587ED2">
        <w:rPr>
          <w:rStyle w:val="IntenseEmphasis"/>
          <w:rtl/>
        </w:rPr>
        <w:t xml:space="preserve"> </w:t>
      </w:r>
      <w:r w:rsidR="00694CC8" w:rsidRPr="00587ED2">
        <w:rPr>
          <w:rStyle w:val="IntenseEmphasis"/>
          <w:rFonts w:hint="cs"/>
          <w:rtl/>
        </w:rPr>
        <w:t>الْأَرْضِ</w:t>
      </w:r>
      <w:r w:rsidR="00FD7E36">
        <w:rPr>
          <w:rFonts w:hint="cs"/>
          <w:rtl/>
        </w:rPr>
        <w:t>»</w:t>
      </w:r>
      <w:r w:rsidR="009A4153">
        <w:rPr>
          <w:rFonts w:hint="cs"/>
          <w:rtl/>
        </w:rPr>
        <w:t xml:space="preserve"> </w:t>
      </w:r>
      <w:r w:rsidR="003C4A6C">
        <w:rPr>
          <w:rFonts w:hint="cs"/>
          <w:rtl/>
        </w:rPr>
        <w:t>ظهور دارد در وجوب</w:t>
      </w:r>
      <w:r w:rsidR="009B196E">
        <w:rPr>
          <w:rFonts w:hint="cs"/>
          <w:rtl/>
        </w:rPr>
        <w:t xml:space="preserve"> نماز روی زمین، با نص از ظهور رفع ید کرده و حمل می شود بر قلّت ثواب و این جمع از موارد جمع عرفی است.</w:t>
      </w:r>
    </w:p>
    <w:p w:rsidR="009B196E" w:rsidRDefault="006F2A43" w:rsidP="006F2A43">
      <w:pPr>
        <w:ind w:firstLine="284"/>
        <w:jc w:val="both"/>
        <w:rPr>
          <w:rtl/>
        </w:rPr>
      </w:pPr>
      <w:r w:rsidRPr="006F2A43">
        <w:rPr>
          <w:rFonts w:hint="cs"/>
          <w:rtl/>
        </w:rPr>
        <w:t>تخییر</w:t>
      </w:r>
      <w:r w:rsidRPr="006F2A43">
        <w:rPr>
          <w:rtl/>
        </w:rPr>
        <w:t xml:space="preserve"> </w:t>
      </w:r>
      <w:r w:rsidRPr="006F2A43">
        <w:rPr>
          <w:rFonts w:hint="cs"/>
          <w:rtl/>
        </w:rPr>
        <w:t>در</w:t>
      </w:r>
      <w:r w:rsidRPr="006F2A43">
        <w:rPr>
          <w:rtl/>
        </w:rPr>
        <w:t xml:space="preserve"> </w:t>
      </w:r>
      <w:r w:rsidRPr="006F2A43">
        <w:rPr>
          <w:rFonts w:hint="cs"/>
          <w:rtl/>
        </w:rPr>
        <w:t>موارد</w:t>
      </w:r>
      <w:r w:rsidRPr="006F2A43">
        <w:rPr>
          <w:rtl/>
        </w:rPr>
        <w:t xml:space="preserve"> </w:t>
      </w:r>
      <w:r w:rsidRPr="006F2A43">
        <w:rPr>
          <w:rFonts w:hint="cs"/>
          <w:rtl/>
        </w:rPr>
        <w:t>جمع</w:t>
      </w:r>
      <w:r w:rsidRPr="006F2A43">
        <w:rPr>
          <w:rtl/>
        </w:rPr>
        <w:t xml:space="preserve"> </w:t>
      </w:r>
      <w:r w:rsidRPr="006F2A43">
        <w:rPr>
          <w:rFonts w:hint="cs"/>
          <w:rtl/>
        </w:rPr>
        <w:t>عرفی</w:t>
      </w:r>
      <w:r w:rsidRPr="006F2A43">
        <w:rPr>
          <w:rtl/>
        </w:rPr>
        <w:t xml:space="preserve"> </w:t>
      </w:r>
      <w:r>
        <w:rPr>
          <w:rFonts w:hint="cs"/>
          <w:rtl/>
        </w:rPr>
        <w:t xml:space="preserve">ملازمه ندارد </w:t>
      </w:r>
      <w:r w:rsidRPr="006F2A43">
        <w:rPr>
          <w:rFonts w:hint="cs"/>
          <w:rtl/>
        </w:rPr>
        <w:t>با</w:t>
      </w:r>
      <w:r w:rsidRPr="006F2A43">
        <w:rPr>
          <w:rtl/>
        </w:rPr>
        <w:t xml:space="preserve"> </w:t>
      </w:r>
      <w:r w:rsidRPr="006F2A43">
        <w:rPr>
          <w:rFonts w:hint="cs"/>
          <w:rtl/>
        </w:rPr>
        <w:t>تخییر</w:t>
      </w:r>
      <w:r w:rsidRPr="006F2A43">
        <w:rPr>
          <w:rtl/>
        </w:rPr>
        <w:t xml:space="preserve"> </w:t>
      </w:r>
      <w:r w:rsidRPr="006F2A43">
        <w:rPr>
          <w:rFonts w:hint="cs"/>
          <w:rtl/>
        </w:rPr>
        <w:t>در</w:t>
      </w:r>
      <w:r w:rsidRPr="006F2A43">
        <w:rPr>
          <w:rtl/>
        </w:rPr>
        <w:t xml:space="preserve"> </w:t>
      </w:r>
      <w:r w:rsidRPr="006F2A43">
        <w:rPr>
          <w:rFonts w:hint="cs"/>
          <w:rtl/>
        </w:rPr>
        <w:t>تعارض</w:t>
      </w:r>
      <w:r w:rsidRPr="006F2A43">
        <w:rPr>
          <w:rtl/>
        </w:rPr>
        <w:t xml:space="preserve"> </w:t>
      </w:r>
      <w:r w:rsidRPr="006F2A43">
        <w:rPr>
          <w:rFonts w:hint="cs"/>
          <w:rtl/>
        </w:rPr>
        <w:t>مستقر</w:t>
      </w:r>
      <w:r>
        <w:rPr>
          <w:rFonts w:hint="cs"/>
          <w:rtl/>
        </w:rPr>
        <w:t xml:space="preserve">، </w:t>
      </w:r>
      <w:r w:rsidR="00364FF7">
        <w:rPr>
          <w:rFonts w:hint="cs"/>
          <w:rtl/>
        </w:rPr>
        <w:t>در جایی که مورد از موارد جمع عرفی است</w:t>
      </w:r>
      <w:r w:rsidR="00464B8E">
        <w:rPr>
          <w:rFonts w:hint="cs"/>
          <w:rtl/>
        </w:rPr>
        <w:t xml:space="preserve"> و شارع حکم به تخییر کرده است</w:t>
      </w:r>
      <w:r w:rsidR="00364FF7">
        <w:rPr>
          <w:rFonts w:hint="cs"/>
          <w:rtl/>
        </w:rPr>
        <w:t xml:space="preserve"> نمی توان الغاء خصوصیت کرده و بگوییم </w:t>
      </w:r>
      <w:r w:rsidR="00464B8E">
        <w:rPr>
          <w:rFonts w:hint="cs"/>
          <w:rtl/>
        </w:rPr>
        <w:t>«</w:t>
      </w:r>
      <w:r w:rsidR="00364FF7">
        <w:rPr>
          <w:rFonts w:hint="cs"/>
          <w:rtl/>
        </w:rPr>
        <w:t>مراد اما</w:t>
      </w:r>
      <w:r w:rsidR="00464B8E">
        <w:rPr>
          <w:rFonts w:hint="cs"/>
          <w:rtl/>
        </w:rPr>
        <w:t>م علیه السلام تخییر در حجیت است» زیرا شاید حکم شارع در تعارض مستقر تساقط باشد.</w:t>
      </w:r>
    </w:p>
    <w:p w:rsidR="00BD6DE5" w:rsidRDefault="006F2A43" w:rsidP="006F2A43">
      <w:pPr>
        <w:pStyle w:val="Heading6"/>
        <w:rPr>
          <w:rtl/>
        </w:rPr>
      </w:pPr>
      <w:r>
        <w:rPr>
          <w:rFonts w:hint="cs"/>
          <w:rtl/>
        </w:rPr>
        <w:t xml:space="preserve">جواب: </w:t>
      </w:r>
      <w:r w:rsidR="00357EC6">
        <w:rPr>
          <w:rFonts w:hint="cs"/>
          <w:rtl/>
        </w:rPr>
        <w:t>امکان نداشتن جمع عرفی در خطابات ارشادیه</w:t>
      </w:r>
      <w:r w:rsidR="001A1D9F">
        <w:rPr>
          <w:rFonts w:hint="cs"/>
          <w:rtl/>
        </w:rPr>
        <w:t xml:space="preserve"> </w:t>
      </w:r>
      <w:r>
        <w:rPr>
          <w:rFonts w:hint="cs"/>
          <w:rtl/>
        </w:rPr>
        <w:t>(محقق خویی)</w:t>
      </w:r>
    </w:p>
    <w:p w:rsidR="00366F8E" w:rsidRDefault="00AA0DC9" w:rsidP="003C7395">
      <w:pPr>
        <w:ind w:firstLine="284"/>
        <w:jc w:val="both"/>
        <w:rPr>
          <w:rtl/>
        </w:rPr>
      </w:pPr>
      <w:r>
        <w:rPr>
          <w:rFonts w:hint="cs"/>
          <w:rtl/>
        </w:rPr>
        <w:t>روایت اول</w:t>
      </w:r>
      <w:r w:rsidR="00762692">
        <w:rPr>
          <w:rFonts w:hint="cs"/>
          <w:rtl/>
        </w:rPr>
        <w:t>«</w:t>
      </w:r>
      <w:r w:rsidR="00762692" w:rsidRPr="00587ED2">
        <w:rPr>
          <w:rStyle w:val="IntenseEmphasis"/>
          <w:rFonts w:hint="cs"/>
          <w:rtl/>
        </w:rPr>
        <w:t>أَنْ</w:t>
      </w:r>
      <w:r w:rsidR="00762692" w:rsidRPr="00587ED2">
        <w:rPr>
          <w:rStyle w:val="IntenseEmphasis"/>
          <w:rtl/>
        </w:rPr>
        <w:t xml:space="preserve"> </w:t>
      </w:r>
      <w:r w:rsidR="00762692" w:rsidRPr="00587ED2">
        <w:rPr>
          <w:rStyle w:val="IntenseEmphasis"/>
          <w:rFonts w:hint="cs"/>
          <w:rtl/>
        </w:rPr>
        <w:t>صَلِّهِمَا</w:t>
      </w:r>
      <w:r w:rsidR="00762692" w:rsidRPr="00587ED2">
        <w:rPr>
          <w:rStyle w:val="IntenseEmphasis"/>
          <w:rtl/>
        </w:rPr>
        <w:t xml:space="preserve"> </w:t>
      </w:r>
      <w:r w:rsidR="00762692" w:rsidRPr="00587ED2">
        <w:rPr>
          <w:rStyle w:val="IntenseEmphasis"/>
          <w:rFonts w:hint="cs"/>
          <w:rtl/>
        </w:rPr>
        <w:t>فِي</w:t>
      </w:r>
      <w:r w:rsidR="00762692" w:rsidRPr="00587ED2">
        <w:rPr>
          <w:rStyle w:val="IntenseEmphasis"/>
          <w:rtl/>
        </w:rPr>
        <w:t xml:space="preserve"> </w:t>
      </w:r>
      <w:r w:rsidR="00762692" w:rsidRPr="00587ED2">
        <w:rPr>
          <w:rStyle w:val="IntenseEmphasis"/>
          <w:rFonts w:hint="cs"/>
          <w:rtl/>
        </w:rPr>
        <w:t>الْمَحْمِلِ</w:t>
      </w:r>
      <w:r w:rsidR="00762692">
        <w:rPr>
          <w:rFonts w:hint="cs"/>
          <w:rtl/>
        </w:rPr>
        <w:t xml:space="preserve">» </w:t>
      </w:r>
      <w:r w:rsidR="00762692">
        <w:rPr>
          <w:rFonts w:hint="cs"/>
          <w:rtl/>
        </w:rPr>
        <w:t>ارشاد است به عدم اشتراط نماز بر روی زمین و</w:t>
      </w:r>
      <w:r>
        <w:rPr>
          <w:rFonts w:hint="cs"/>
          <w:rtl/>
        </w:rPr>
        <w:t xml:space="preserve"> روایت دوم </w:t>
      </w:r>
      <w:r>
        <w:rPr>
          <w:rFonts w:hint="cs"/>
          <w:rtl/>
        </w:rPr>
        <w:t>«</w:t>
      </w:r>
      <w:r w:rsidRPr="00587ED2">
        <w:rPr>
          <w:rStyle w:val="IntenseEmphasis"/>
          <w:rFonts w:hint="cs"/>
          <w:rtl/>
        </w:rPr>
        <w:t>لَا</w:t>
      </w:r>
      <w:r w:rsidRPr="00587ED2">
        <w:rPr>
          <w:rStyle w:val="IntenseEmphasis"/>
          <w:rtl/>
        </w:rPr>
        <w:t xml:space="preserve"> </w:t>
      </w:r>
      <w:r w:rsidRPr="00587ED2">
        <w:rPr>
          <w:rStyle w:val="IntenseEmphasis"/>
          <w:rFonts w:hint="cs"/>
          <w:rtl/>
        </w:rPr>
        <w:t>تُصَلِّهِمَا</w:t>
      </w:r>
      <w:r w:rsidRPr="00587ED2">
        <w:rPr>
          <w:rStyle w:val="IntenseEmphasis"/>
          <w:rtl/>
        </w:rPr>
        <w:t xml:space="preserve"> </w:t>
      </w:r>
      <w:r w:rsidRPr="00587ED2">
        <w:rPr>
          <w:rStyle w:val="IntenseEmphasis"/>
          <w:rFonts w:hint="cs"/>
          <w:rtl/>
        </w:rPr>
        <w:t>إِلَّا</w:t>
      </w:r>
      <w:r w:rsidRPr="00587ED2">
        <w:rPr>
          <w:rStyle w:val="IntenseEmphasis"/>
          <w:rtl/>
        </w:rPr>
        <w:t xml:space="preserve"> </w:t>
      </w:r>
      <w:r w:rsidRPr="00587ED2">
        <w:rPr>
          <w:rStyle w:val="IntenseEmphasis"/>
          <w:rFonts w:hint="cs"/>
          <w:rtl/>
        </w:rPr>
        <w:t>عَلَى</w:t>
      </w:r>
      <w:r w:rsidRPr="00587ED2">
        <w:rPr>
          <w:rStyle w:val="IntenseEmphasis"/>
          <w:rtl/>
        </w:rPr>
        <w:t xml:space="preserve"> </w:t>
      </w:r>
      <w:r w:rsidRPr="00587ED2">
        <w:rPr>
          <w:rStyle w:val="IntenseEmphasis"/>
          <w:rFonts w:hint="cs"/>
          <w:rtl/>
        </w:rPr>
        <w:t>الْأَرْضِ</w:t>
      </w:r>
      <w:r>
        <w:rPr>
          <w:rFonts w:hint="cs"/>
          <w:rtl/>
        </w:rPr>
        <w:t>»</w:t>
      </w:r>
      <w:r>
        <w:rPr>
          <w:rFonts w:hint="cs"/>
          <w:rtl/>
        </w:rPr>
        <w:t xml:space="preserve"> ارش</w:t>
      </w:r>
      <w:r w:rsidR="00762692">
        <w:rPr>
          <w:rFonts w:hint="cs"/>
          <w:rtl/>
        </w:rPr>
        <w:t>اد است به اشتراط نماز بر روی زمین، و</w:t>
      </w:r>
      <w:r w:rsidR="007E7BE3">
        <w:rPr>
          <w:rFonts w:hint="cs"/>
          <w:rtl/>
        </w:rPr>
        <w:t xml:space="preserve"> جمع عرفی</w:t>
      </w:r>
      <w:r w:rsidR="00762692">
        <w:rPr>
          <w:rFonts w:hint="cs"/>
          <w:rtl/>
        </w:rPr>
        <w:t xml:space="preserve"> در خطابات ارشادیه </w:t>
      </w:r>
      <w:r w:rsidR="007E7BE3">
        <w:rPr>
          <w:rFonts w:hint="cs"/>
          <w:rtl/>
        </w:rPr>
        <w:t>معنا ندارد.</w:t>
      </w:r>
      <w:r w:rsidR="00021A9C">
        <w:rPr>
          <w:rStyle w:val="FootnoteReference"/>
          <w:rtl/>
        </w:rPr>
        <w:footnoteReference w:id="6"/>
      </w:r>
    </w:p>
    <w:p w:rsidR="007E7BE3" w:rsidRDefault="007E7BE3" w:rsidP="00357EC6">
      <w:pPr>
        <w:pStyle w:val="Heading7"/>
        <w:rPr>
          <w:rtl/>
        </w:rPr>
      </w:pPr>
      <w:r>
        <w:rPr>
          <w:rFonts w:hint="cs"/>
          <w:rtl/>
        </w:rPr>
        <w:t xml:space="preserve">اشکال: </w:t>
      </w:r>
      <w:r w:rsidR="00357EC6">
        <w:rPr>
          <w:rFonts w:hint="cs"/>
          <w:rtl/>
        </w:rPr>
        <w:t xml:space="preserve">امکان جمع عرفی در خطاب ارشادیه و متعارض بودن مورد </w:t>
      </w:r>
      <w:r>
        <w:rPr>
          <w:rFonts w:hint="cs"/>
          <w:rtl/>
        </w:rPr>
        <w:t>(نظر تحقیق)</w:t>
      </w:r>
    </w:p>
    <w:p w:rsidR="00366F8E" w:rsidRDefault="00F52756" w:rsidP="009F14C5">
      <w:pPr>
        <w:ind w:firstLine="284"/>
        <w:jc w:val="both"/>
        <w:rPr>
          <w:rtl/>
        </w:rPr>
      </w:pPr>
      <w:r>
        <w:rPr>
          <w:rFonts w:hint="cs"/>
          <w:rtl/>
        </w:rPr>
        <w:t xml:space="preserve">خطابات ارشادیه </w:t>
      </w:r>
      <w:r w:rsidR="00357EC6">
        <w:rPr>
          <w:rFonts w:hint="cs"/>
          <w:rtl/>
        </w:rPr>
        <w:t xml:space="preserve">در نظر تحقیق </w:t>
      </w:r>
      <w:r>
        <w:rPr>
          <w:rFonts w:hint="cs"/>
          <w:rtl/>
        </w:rPr>
        <w:t>جمع عرفی دارند اما عرف این دو روایت را در خصوص مورد متعارضین می بیند.</w:t>
      </w:r>
      <w:r w:rsidR="007C34AF">
        <w:rPr>
          <w:rFonts w:hint="cs"/>
          <w:rtl/>
        </w:rPr>
        <w:t xml:space="preserve"> در خص</w:t>
      </w:r>
      <w:r w:rsidR="009F14C5">
        <w:rPr>
          <w:rFonts w:hint="cs"/>
          <w:rtl/>
        </w:rPr>
        <w:t>وص مورد جمع کردن به این نحو که</w:t>
      </w:r>
      <w:r w:rsidR="006429A7">
        <w:rPr>
          <w:rFonts w:hint="cs"/>
          <w:rtl/>
        </w:rPr>
        <w:t xml:space="preserve"> </w:t>
      </w:r>
      <w:r w:rsidR="009F14C5">
        <w:rPr>
          <w:rFonts w:hint="cs"/>
          <w:rtl/>
        </w:rPr>
        <w:t>«</w:t>
      </w:r>
      <w:r w:rsidR="009F14C5" w:rsidRPr="00587ED2">
        <w:rPr>
          <w:rStyle w:val="IntenseEmphasis"/>
          <w:rFonts w:hint="cs"/>
          <w:rtl/>
        </w:rPr>
        <w:t>أَنْ</w:t>
      </w:r>
      <w:r w:rsidR="009F14C5" w:rsidRPr="00587ED2">
        <w:rPr>
          <w:rStyle w:val="IntenseEmphasis"/>
          <w:rtl/>
        </w:rPr>
        <w:t xml:space="preserve"> </w:t>
      </w:r>
      <w:r w:rsidR="009F14C5" w:rsidRPr="00587ED2">
        <w:rPr>
          <w:rStyle w:val="IntenseEmphasis"/>
          <w:rFonts w:hint="cs"/>
          <w:rtl/>
        </w:rPr>
        <w:t>صَلِّهِمَا</w:t>
      </w:r>
      <w:r w:rsidR="009F14C5">
        <w:rPr>
          <w:rFonts w:hint="cs"/>
          <w:rtl/>
        </w:rPr>
        <w:t>»</w:t>
      </w:r>
      <w:r w:rsidR="009F14C5">
        <w:rPr>
          <w:rFonts w:hint="cs"/>
          <w:rtl/>
        </w:rPr>
        <w:t xml:space="preserve"> نص در جواز است و با آن از ظهور </w:t>
      </w:r>
      <w:r w:rsidR="009F14C5">
        <w:rPr>
          <w:rFonts w:hint="cs"/>
          <w:rtl/>
        </w:rPr>
        <w:t>«</w:t>
      </w:r>
      <w:r w:rsidR="009F14C5" w:rsidRPr="00587ED2">
        <w:rPr>
          <w:rStyle w:val="IntenseEmphasis"/>
          <w:rFonts w:hint="cs"/>
          <w:rtl/>
        </w:rPr>
        <w:t>لَا</w:t>
      </w:r>
      <w:r w:rsidR="009F14C5" w:rsidRPr="00587ED2">
        <w:rPr>
          <w:rStyle w:val="IntenseEmphasis"/>
          <w:rtl/>
        </w:rPr>
        <w:t xml:space="preserve"> </w:t>
      </w:r>
      <w:r w:rsidR="009F14C5" w:rsidRPr="00587ED2">
        <w:rPr>
          <w:rStyle w:val="IntenseEmphasis"/>
          <w:rFonts w:hint="cs"/>
          <w:rtl/>
        </w:rPr>
        <w:t>تُصَلِّهِمَا</w:t>
      </w:r>
      <w:r w:rsidR="009F14C5">
        <w:rPr>
          <w:rFonts w:hint="cs"/>
          <w:rtl/>
        </w:rPr>
        <w:t>»</w:t>
      </w:r>
      <w:r w:rsidR="006429A7">
        <w:rPr>
          <w:rFonts w:hint="cs"/>
          <w:rtl/>
        </w:rPr>
        <w:t xml:space="preserve"> در منع رفع ید می کنیم جاری نیست و عرف این دو را متعارض می بینند.</w:t>
      </w:r>
    </w:p>
    <w:p w:rsidR="006429A7" w:rsidRDefault="006429A7" w:rsidP="00CB224D">
      <w:pPr>
        <w:pStyle w:val="Heading5"/>
        <w:rPr>
          <w:rtl/>
        </w:rPr>
      </w:pPr>
      <w:r>
        <w:rPr>
          <w:rFonts w:hint="cs"/>
          <w:rtl/>
        </w:rPr>
        <w:t xml:space="preserve">مناقشه </w:t>
      </w:r>
      <w:r>
        <w:rPr>
          <w:rFonts w:hint="cs"/>
          <w:rtl/>
        </w:rPr>
        <w:t xml:space="preserve">دوم: </w:t>
      </w:r>
      <w:r w:rsidR="00CB224D">
        <w:rPr>
          <w:rFonts w:hint="cs"/>
          <w:rtl/>
        </w:rPr>
        <w:t>اقتضای شأن امام با جواب طبق حکم واقعی</w:t>
      </w:r>
      <w:r>
        <w:rPr>
          <w:rFonts w:hint="cs"/>
          <w:rtl/>
        </w:rPr>
        <w:t>(محقق خویی)</w:t>
      </w:r>
    </w:p>
    <w:p w:rsidR="006429A7" w:rsidRDefault="008830EE" w:rsidP="007F2077">
      <w:pPr>
        <w:ind w:firstLine="284"/>
        <w:jc w:val="both"/>
        <w:rPr>
          <w:rtl/>
        </w:rPr>
      </w:pPr>
      <w:r>
        <w:rPr>
          <w:rFonts w:hint="cs"/>
          <w:rtl/>
        </w:rPr>
        <w:lastRenderedPageBreak/>
        <w:t>ا</w:t>
      </w:r>
      <w:r w:rsidR="00D33C36">
        <w:rPr>
          <w:rFonts w:hint="cs"/>
          <w:rtl/>
        </w:rPr>
        <w:t>مام علیه السلام</w:t>
      </w:r>
      <w:r>
        <w:rPr>
          <w:rFonts w:hint="cs"/>
          <w:rtl/>
        </w:rPr>
        <w:t xml:space="preserve"> با جمله</w:t>
      </w:r>
      <w:r w:rsidR="00D33C36">
        <w:rPr>
          <w:rFonts w:hint="cs"/>
          <w:rtl/>
        </w:rPr>
        <w:t xml:space="preserve"> «</w:t>
      </w:r>
      <w:r w:rsidR="00D33C36" w:rsidRPr="00587ED2">
        <w:rPr>
          <w:rStyle w:val="IntenseEmphasis"/>
          <w:rFonts w:hint="cs"/>
          <w:rtl/>
        </w:rPr>
        <w:t>مُوَسَّعٌ</w:t>
      </w:r>
      <w:r w:rsidR="00D33C36" w:rsidRPr="00587ED2">
        <w:rPr>
          <w:rStyle w:val="IntenseEmphasis"/>
          <w:rtl/>
        </w:rPr>
        <w:t xml:space="preserve"> </w:t>
      </w:r>
      <w:r w:rsidR="00D33C36" w:rsidRPr="00587ED2">
        <w:rPr>
          <w:rStyle w:val="IntenseEmphasis"/>
          <w:rFonts w:hint="cs"/>
          <w:rtl/>
        </w:rPr>
        <w:t>عَلَيْكَ</w:t>
      </w:r>
      <w:r w:rsidR="00D33C36" w:rsidRPr="00587ED2">
        <w:rPr>
          <w:rStyle w:val="IntenseEmphasis"/>
          <w:rtl/>
        </w:rPr>
        <w:t xml:space="preserve"> </w:t>
      </w:r>
      <w:r w:rsidR="00D33C36" w:rsidRPr="00587ED2">
        <w:rPr>
          <w:rStyle w:val="IntenseEmphasis"/>
          <w:rFonts w:hint="cs"/>
          <w:rtl/>
        </w:rPr>
        <w:t>بِأَيَّةٍ</w:t>
      </w:r>
      <w:r w:rsidR="00D33C36" w:rsidRPr="00587ED2">
        <w:rPr>
          <w:rStyle w:val="IntenseEmphasis"/>
          <w:rtl/>
        </w:rPr>
        <w:t xml:space="preserve"> </w:t>
      </w:r>
      <w:r w:rsidR="00D33C36" w:rsidRPr="00587ED2">
        <w:rPr>
          <w:rStyle w:val="IntenseEmphasis"/>
          <w:rFonts w:hint="cs"/>
          <w:rtl/>
        </w:rPr>
        <w:t>عَمِلْتَ</w:t>
      </w:r>
      <w:r w:rsidR="00D33C36">
        <w:rPr>
          <w:rFonts w:hint="cs"/>
          <w:rtl/>
        </w:rPr>
        <w:t>»</w:t>
      </w:r>
      <w:r>
        <w:rPr>
          <w:rFonts w:hint="cs"/>
          <w:rtl/>
        </w:rPr>
        <w:t xml:space="preserve"> حکم واقعی را که تخییر</w:t>
      </w:r>
      <w:r w:rsidR="007F2077">
        <w:rPr>
          <w:rFonts w:hint="cs"/>
          <w:rtl/>
        </w:rPr>
        <w:t xml:space="preserve"> در مسأله فرعی</w:t>
      </w:r>
      <w:r>
        <w:rPr>
          <w:rFonts w:hint="cs"/>
          <w:rtl/>
        </w:rPr>
        <w:t xml:space="preserve"> است بیان میکند</w:t>
      </w:r>
      <w:r w:rsidR="007F2077" w:rsidRPr="007F2077">
        <w:rPr>
          <w:rFonts w:hint="cs"/>
          <w:rtl/>
        </w:rPr>
        <w:t xml:space="preserve"> </w:t>
      </w:r>
      <w:r w:rsidR="007F2077">
        <w:rPr>
          <w:rFonts w:hint="cs"/>
          <w:rtl/>
        </w:rPr>
        <w:t>مانند تخییر در خصال کفارات</w:t>
      </w:r>
      <w:r>
        <w:rPr>
          <w:rFonts w:hint="cs"/>
          <w:rtl/>
        </w:rPr>
        <w:t>،</w:t>
      </w:r>
      <w:r w:rsidR="007F2077">
        <w:rPr>
          <w:rFonts w:hint="cs"/>
          <w:rtl/>
        </w:rPr>
        <w:t xml:space="preserve"> نه تخییر در مسأله اصولی را که تخییر در حجیت است. </w:t>
      </w:r>
      <w:r w:rsidR="002F7CD6">
        <w:rPr>
          <w:rFonts w:hint="cs"/>
          <w:rtl/>
        </w:rPr>
        <w:t>تخییر در حجیت تخییر ظاهری و در زمان شک است و با حصول علم</w:t>
      </w:r>
      <w:r w:rsidR="00353B52">
        <w:rPr>
          <w:rFonts w:hint="cs"/>
          <w:rtl/>
        </w:rPr>
        <w:t xml:space="preserve"> و بر</w:t>
      </w:r>
      <w:r w:rsidR="002F7CD6">
        <w:rPr>
          <w:rFonts w:hint="cs"/>
          <w:rtl/>
        </w:rPr>
        <w:t xml:space="preserve"> طرف شدن شک باید طبق علم عمل کرد.</w:t>
      </w:r>
      <w:r w:rsidR="00DD6E43">
        <w:rPr>
          <w:rStyle w:val="FootnoteReference"/>
          <w:rtl/>
        </w:rPr>
        <w:footnoteReference w:id="7"/>
      </w:r>
    </w:p>
    <w:p w:rsidR="00353B52" w:rsidRDefault="005C6E6C" w:rsidP="00D33C36">
      <w:pPr>
        <w:ind w:firstLine="284"/>
        <w:jc w:val="both"/>
        <w:rPr>
          <w:rFonts w:hint="cs"/>
          <w:rtl/>
        </w:rPr>
      </w:pPr>
      <w:r>
        <w:rPr>
          <w:rFonts w:hint="cs"/>
          <w:rtl/>
        </w:rPr>
        <w:t>بر این ادعا دو شاهد وجود دارد.</w:t>
      </w:r>
    </w:p>
    <w:p w:rsidR="00147D3D" w:rsidRDefault="005C6E6C" w:rsidP="00147D3D">
      <w:pPr>
        <w:ind w:firstLine="284"/>
        <w:jc w:val="both"/>
        <w:rPr>
          <w:rtl/>
        </w:rPr>
      </w:pPr>
      <w:r>
        <w:rPr>
          <w:rFonts w:hint="cs"/>
          <w:rtl/>
        </w:rPr>
        <w:t>شاهد نخست: سائل از حکم واقعی سؤال کرده است</w:t>
      </w:r>
      <w:r w:rsidR="00041928">
        <w:rPr>
          <w:rFonts w:hint="cs"/>
          <w:rtl/>
        </w:rPr>
        <w:t xml:space="preserve"> نه از وظیفه در برابر خبرین متعارضین!</w:t>
      </w:r>
      <w:r w:rsidR="00CC02B5">
        <w:rPr>
          <w:rFonts w:hint="cs"/>
          <w:rtl/>
        </w:rPr>
        <w:t xml:space="preserve"> </w:t>
      </w:r>
      <w:r w:rsidR="00147D3D">
        <w:rPr>
          <w:rFonts w:hint="cs"/>
          <w:rtl/>
        </w:rPr>
        <w:t xml:space="preserve">سائل مطرح میکند که دو خبر مختلف رسیده است و حکم واقعی چیست؟ </w:t>
      </w:r>
      <w:r w:rsidR="00CC02B5">
        <w:rPr>
          <w:rFonts w:hint="cs"/>
          <w:rtl/>
        </w:rPr>
        <w:t>به جای آنکه سائل بپرسد که حکم واقعی چیست از عمل امام علیه السلام پرسیده است «</w:t>
      </w:r>
      <w:r w:rsidR="00CC02B5" w:rsidRPr="00CC02B5">
        <w:rPr>
          <w:rStyle w:val="IntenseEmphasis"/>
          <w:rFonts w:hint="cs"/>
          <w:color w:val="auto"/>
          <w:rtl/>
        </w:rPr>
        <w:t>فَأَعْلِمْنِي</w:t>
      </w:r>
      <w:r w:rsidR="00CC02B5" w:rsidRPr="00CC02B5">
        <w:rPr>
          <w:rStyle w:val="IntenseEmphasis"/>
          <w:color w:val="auto"/>
          <w:rtl/>
        </w:rPr>
        <w:t xml:space="preserve"> </w:t>
      </w:r>
      <w:r w:rsidR="00CC02B5" w:rsidRPr="00CC02B5">
        <w:rPr>
          <w:rStyle w:val="IntenseEmphasis"/>
          <w:rFonts w:hint="cs"/>
          <w:color w:val="auto"/>
          <w:rtl/>
        </w:rPr>
        <w:t>كَيْفَ</w:t>
      </w:r>
      <w:r w:rsidR="00CC02B5" w:rsidRPr="00CC02B5">
        <w:rPr>
          <w:rStyle w:val="IntenseEmphasis"/>
          <w:color w:val="auto"/>
          <w:rtl/>
        </w:rPr>
        <w:t xml:space="preserve"> </w:t>
      </w:r>
      <w:r w:rsidR="00CC02B5" w:rsidRPr="00CC02B5">
        <w:rPr>
          <w:rStyle w:val="IntenseEmphasis"/>
          <w:rFonts w:hint="cs"/>
          <w:color w:val="auto"/>
          <w:rtl/>
        </w:rPr>
        <w:t>تَصْنَعُ</w:t>
      </w:r>
      <w:r w:rsidR="00CC02B5" w:rsidRPr="00CC02B5">
        <w:rPr>
          <w:rStyle w:val="IntenseEmphasis"/>
          <w:color w:val="auto"/>
          <w:rtl/>
        </w:rPr>
        <w:t xml:space="preserve"> </w:t>
      </w:r>
      <w:r w:rsidR="00CC02B5" w:rsidRPr="00CC02B5">
        <w:rPr>
          <w:rStyle w:val="IntenseEmphasis"/>
          <w:rFonts w:hint="cs"/>
          <w:color w:val="auto"/>
          <w:rtl/>
        </w:rPr>
        <w:t>أَنْتَ</w:t>
      </w:r>
      <w:r w:rsidR="00CC02B5" w:rsidRPr="00CC02B5">
        <w:rPr>
          <w:rStyle w:val="IntenseEmphasis"/>
          <w:color w:val="auto"/>
          <w:rtl/>
        </w:rPr>
        <w:t xml:space="preserve"> </w:t>
      </w:r>
      <w:r w:rsidR="00CC02B5" w:rsidRPr="00CC02B5">
        <w:rPr>
          <w:rStyle w:val="IntenseEmphasis"/>
          <w:rFonts w:hint="cs"/>
          <w:color w:val="auto"/>
          <w:rtl/>
        </w:rPr>
        <w:t>لِأَقْتَدِيَ</w:t>
      </w:r>
      <w:r w:rsidR="00CC02B5" w:rsidRPr="00CC02B5">
        <w:rPr>
          <w:rStyle w:val="IntenseEmphasis"/>
          <w:color w:val="auto"/>
          <w:rtl/>
        </w:rPr>
        <w:t xml:space="preserve"> </w:t>
      </w:r>
      <w:r w:rsidR="00CC02B5" w:rsidRPr="00CC02B5">
        <w:rPr>
          <w:rStyle w:val="IntenseEmphasis"/>
          <w:rFonts w:hint="cs"/>
          <w:color w:val="auto"/>
          <w:rtl/>
        </w:rPr>
        <w:t>بِكَ</w:t>
      </w:r>
      <w:r w:rsidR="00CC02B5">
        <w:rPr>
          <w:rFonts w:hint="cs"/>
          <w:rtl/>
        </w:rPr>
        <w:t>»</w:t>
      </w:r>
      <w:r w:rsidR="00147D3D">
        <w:rPr>
          <w:rFonts w:hint="cs"/>
          <w:rtl/>
        </w:rPr>
        <w:t>.</w:t>
      </w:r>
    </w:p>
    <w:p w:rsidR="005C6E6C" w:rsidRDefault="00147D3D" w:rsidP="001A6CF3">
      <w:pPr>
        <w:ind w:firstLine="284"/>
        <w:jc w:val="both"/>
        <w:rPr>
          <w:rtl/>
        </w:rPr>
      </w:pPr>
      <w:r>
        <w:rPr>
          <w:rFonts w:hint="cs"/>
          <w:rtl/>
        </w:rPr>
        <w:t xml:space="preserve">شاهد دوم: </w:t>
      </w:r>
      <w:r w:rsidR="00786DBB">
        <w:rPr>
          <w:rFonts w:hint="cs"/>
          <w:rtl/>
        </w:rPr>
        <w:t xml:space="preserve">شأن امام علیه السلام با این مناسب است که </w:t>
      </w:r>
      <w:r w:rsidR="001A6CF3">
        <w:rPr>
          <w:rFonts w:hint="cs"/>
          <w:rtl/>
        </w:rPr>
        <w:t xml:space="preserve">در جواب </w:t>
      </w:r>
      <w:r w:rsidR="00786DBB">
        <w:rPr>
          <w:rFonts w:hint="cs"/>
          <w:rtl/>
        </w:rPr>
        <w:t>حکم واقعی</w:t>
      </w:r>
      <w:r w:rsidR="001A6CF3">
        <w:rPr>
          <w:rFonts w:hint="cs"/>
          <w:rtl/>
        </w:rPr>
        <w:t xml:space="preserve"> دین</w:t>
      </w:r>
      <w:r w:rsidR="00786DBB">
        <w:rPr>
          <w:rFonts w:hint="cs"/>
          <w:rtl/>
        </w:rPr>
        <w:t xml:space="preserve"> </w:t>
      </w:r>
      <w:r w:rsidR="001A6CF3">
        <w:rPr>
          <w:rFonts w:hint="cs"/>
          <w:rtl/>
        </w:rPr>
        <w:t xml:space="preserve">را بیان کنند نه حکم ظاهری را. احکام دین احکام واقعیه است و شأن امام بیان آن احکام است نه اینکه بفرمایند </w:t>
      </w:r>
      <w:r w:rsidR="009B458B">
        <w:rPr>
          <w:rFonts w:hint="cs"/>
          <w:rtl/>
        </w:rPr>
        <w:t>وقتی واقع را نمی دانیم در عمل به هر کدام از روایت ها در ظاهر مخیر هست.</w:t>
      </w:r>
    </w:p>
    <w:p w:rsidR="005C6E6C" w:rsidRDefault="009B5E75" w:rsidP="00A276CC">
      <w:pPr>
        <w:pStyle w:val="Heading6"/>
        <w:rPr>
          <w:rtl/>
        </w:rPr>
      </w:pPr>
      <w:r>
        <w:rPr>
          <w:rFonts w:hint="cs"/>
          <w:rtl/>
        </w:rPr>
        <w:t>جواب:</w:t>
      </w:r>
      <w:r w:rsidR="00F042F5">
        <w:rPr>
          <w:rFonts w:hint="cs"/>
          <w:rtl/>
        </w:rPr>
        <w:t xml:space="preserve"> </w:t>
      </w:r>
      <w:r w:rsidR="00A276CC">
        <w:rPr>
          <w:rFonts w:hint="cs"/>
          <w:rtl/>
        </w:rPr>
        <w:t>اقوائیت ظهور جواب از تناسب سؤال و جواب</w:t>
      </w:r>
      <w:r>
        <w:rPr>
          <w:rFonts w:hint="cs"/>
          <w:rtl/>
        </w:rPr>
        <w:t xml:space="preserve"> (نظر تحقیق)</w:t>
      </w:r>
    </w:p>
    <w:p w:rsidR="00EC267C" w:rsidRDefault="00EC267C" w:rsidP="00EC267C">
      <w:pPr>
        <w:ind w:firstLine="284"/>
        <w:jc w:val="both"/>
        <w:rPr>
          <w:rFonts w:hint="cs"/>
          <w:rtl/>
        </w:rPr>
      </w:pPr>
      <w:r>
        <w:rPr>
          <w:rFonts w:hint="cs"/>
          <w:rtl/>
        </w:rPr>
        <w:t>سؤال از حکم واقعی است</w:t>
      </w:r>
      <w:r w:rsidR="00B02986">
        <w:rPr>
          <w:rFonts w:hint="cs"/>
          <w:rtl/>
        </w:rPr>
        <w:t>. و سؤال از حکم واقعی باشد هم به اقتضای طبع سؤال است و هم به اقتضای شکل سؤال.</w:t>
      </w:r>
    </w:p>
    <w:p w:rsidR="00B02986" w:rsidRDefault="00B02986" w:rsidP="00EC267C">
      <w:pPr>
        <w:ind w:firstLine="284"/>
        <w:jc w:val="both"/>
        <w:rPr>
          <w:rFonts w:hint="cs"/>
          <w:rtl/>
        </w:rPr>
      </w:pPr>
      <w:r>
        <w:rPr>
          <w:rFonts w:hint="cs"/>
          <w:rtl/>
        </w:rPr>
        <w:t xml:space="preserve">طبع پرسش اقتضا دارد که </w:t>
      </w:r>
      <w:r w:rsidR="002A1D4B">
        <w:rPr>
          <w:rFonts w:hint="cs"/>
          <w:rtl/>
        </w:rPr>
        <w:t>از حقیقت سؤال شود.</w:t>
      </w:r>
    </w:p>
    <w:p w:rsidR="002A1D4B" w:rsidRDefault="00250643" w:rsidP="00336DF5">
      <w:pPr>
        <w:ind w:firstLine="284"/>
        <w:jc w:val="both"/>
        <w:rPr>
          <w:rFonts w:hint="cs"/>
          <w:rtl/>
        </w:rPr>
      </w:pPr>
      <w:r>
        <w:rPr>
          <w:rFonts w:hint="cs"/>
          <w:rtl/>
        </w:rPr>
        <w:t>شکل سؤال</w:t>
      </w:r>
      <w:r w:rsidR="002A1D4B">
        <w:rPr>
          <w:rFonts w:hint="cs"/>
          <w:rtl/>
        </w:rPr>
        <w:t xml:space="preserve"> «</w:t>
      </w:r>
      <w:r w:rsidR="002A1D4B" w:rsidRPr="002A1D4B">
        <w:rPr>
          <w:rStyle w:val="IntenseEmphasis"/>
          <w:rFonts w:hint="cs"/>
          <w:color w:val="auto"/>
          <w:rtl/>
        </w:rPr>
        <w:t>فَأَعْلِمْنِي</w:t>
      </w:r>
      <w:r w:rsidR="002A1D4B" w:rsidRPr="002A1D4B">
        <w:rPr>
          <w:rStyle w:val="IntenseEmphasis"/>
          <w:color w:val="auto"/>
          <w:rtl/>
        </w:rPr>
        <w:t xml:space="preserve"> </w:t>
      </w:r>
      <w:r w:rsidR="002A1D4B" w:rsidRPr="002A1D4B">
        <w:rPr>
          <w:rStyle w:val="IntenseEmphasis"/>
          <w:rFonts w:hint="cs"/>
          <w:color w:val="auto"/>
          <w:rtl/>
        </w:rPr>
        <w:t>كَيْفَ</w:t>
      </w:r>
      <w:r w:rsidR="002A1D4B" w:rsidRPr="002A1D4B">
        <w:rPr>
          <w:rStyle w:val="IntenseEmphasis"/>
          <w:color w:val="auto"/>
          <w:rtl/>
        </w:rPr>
        <w:t xml:space="preserve"> </w:t>
      </w:r>
      <w:r w:rsidR="002A1D4B" w:rsidRPr="002A1D4B">
        <w:rPr>
          <w:rStyle w:val="IntenseEmphasis"/>
          <w:rFonts w:hint="cs"/>
          <w:color w:val="auto"/>
          <w:rtl/>
        </w:rPr>
        <w:t>تَصْنَعُ</w:t>
      </w:r>
      <w:r w:rsidR="002A1D4B" w:rsidRPr="002A1D4B">
        <w:rPr>
          <w:rStyle w:val="IntenseEmphasis"/>
          <w:color w:val="auto"/>
          <w:rtl/>
        </w:rPr>
        <w:t xml:space="preserve"> </w:t>
      </w:r>
      <w:r w:rsidR="002A1D4B" w:rsidRPr="002A1D4B">
        <w:rPr>
          <w:rStyle w:val="IntenseEmphasis"/>
          <w:rFonts w:hint="cs"/>
          <w:color w:val="auto"/>
          <w:rtl/>
        </w:rPr>
        <w:t>أَنْتَ</w:t>
      </w:r>
      <w:r w:rsidR="002A1D4B" w:rsidRPr="002A1D4B">
        <w:rPr>
          <w:rStyle w:val="IntenseEmphasis"/>
          <w:color w:val="auto"/>
          <w:rtl/>
        </w:rPr>
        <w:t xml:space="preserve"> </w:t>
      </w:r>
      <w:r w:rsidR="002A1D4B" w:rsidRPr="002A1D4B">
        <w:rPr>
          <w:rStyle w:val="IntenseEmphasis"/>
          <w:rFonts w:hint="cs"/>
          <w:color w:val="auto"/>
          <w:rtl/>
        </w:rPr>
        <w:t>لِأَقْتَدِيَ</w:t>
      </w:r>
      <w:r w:rsidR="002A1D4B" w:rsidRPr="002A1D4B">
        <w:rPr>
          <w:rStyle w:val="IntenseEmphasis"/>
          <w:color w:val="auto"/>
          <w:rtl/>
        </w:rPr>
        <w:t xml:space="preserve"> </w:t>
      </w:r>
      <w:r w:rsidR="002A1D4B" w:rsidRPr="002A1D4B">
        <w:rPr>
          <w:rStyle w:val="IntenseEmphasis"/>
          <w:rFonts w:hint="cs"/>
          <w:color w:val="auto"/>
          <w:rtl/>
        </w:rPr>
        <w:t>بِكَ</w:t>
      </w:r>
      <w:r w:rsidR="002A1D4B" w:rsidRPr="002A1D4B">
        <w:rPr>
          <w:rStyle w:val="IntenseEmphasis"/>
          <w:color w:val="auto"/>
          <w:rtl/>
        </w:rPr>
        <w:t xml:space="preserve"> </w:t>
      </w:r>
      <w:r w:rsidR="002A1D4B" w:rsidRPr="002A1D4B">
        <w:rPr>
          <w:rStyle w:val="IntenseEmphasis"/>
          <w:rFonts w:hint="cs"/>
          <w:color w:val="auto"/>
          <w:rtl/>
        </w:rPr>
        <w:t>فِي</w:t>
      </w:r>
      <w:r w:rsidR="002A1D4B" w:rsidRPr="002A1D4B">
        <w:rPr>
          <w:rStyle w:val="IntenseEmphasis"/>
          <w:color w:val="auto"/>
          <w:rtl/>
        </w:rPr>
        <w:t xml:space="preserve"> </w:t>
      </w:r>
      <w:r w:rsidR="002A1D4B" w:rsidRPr="002A1D4B">
        <w:rPr>
          <w:rStyle w:val="IntenseEmphasis"/>
          <w:rFonts w:hint="cs"/>
          <w:color w:val="auto"/>
          <w:rtl/>
        </w:rPr>
        <w:t>ذَلِكَ</w:t>
      </w:r>
      <w:r w:rsidR="002A1D4B">
        <w:rPr>
          <w:rFonts w:hint="cs"/>
          <w:rtl/>
        </w:rPr>
        <w:t>»</w:t>
      </w:r>
      <w:r>
        <w:rPr>
          <w:rFonts w:hint="cs"/>
          <w:rtl/>
        </w:rPr>
        <w:t xml:space="preserve"> نیز سؤال از حکم واقعی است، نه حکم ظاهری، سائل نپرسید که وظیفه من چیست «اعلمنی کیف اصنع انا»</w:t>
      </w:r>
      <w:r w:rsidR="00363151">
        <w:rPr>
          <w:rFonts w:hint="cs"/>
          <w:rtl/>
        </w:rPr>
        <w:t xml:space="preserve"> تا سؤال از حکم ظاهری باشد.</w:t>
      </w:r>
      <w:r w:rsidR="00336DF5">
        <w:rPr>
          <w:rFonts w:hint="cs"/>
          <w:rtl/>
        </w:rPr>
        <w:t xml:space="preserve"> سائل</w:t>
      </w:r>
      <w:r w:rsidR="00363151">
        <w:rPr>
          <w:rFonts w:hint="cs"/>
          <w:rtl/>
        </w:rPr>
        <w:t xml:space="preserve"> از عمل امام علیه السلام پرسید و</w:t>
      </w:r>
      <w:r w:rsidR="00336DF5">
        <w:rPr>
          <w:rFonts w:hint="cs"/>
          <w:rtl/>
        </w:rPr>
        <w:t xml:space="preserve"> حکم ظاهری اخذ به یکی از حجیت در حق امام علیه السلام معنا ندارد تا </w:t>
      </w:r>
      <w:r w:rsidR="00523C25">
        <w:rPr>
          <w:rFonts w:hint="cs"/>
          <w:rtl/>
        </w:rPr>
        <w:t>سؤال از حکم ظاهری هم به نحوی موجه باشد.</w:t>
      </w:r>
    </w:p>
    <w:p w:rsidR="006D320A" w:rsidRDefault="00523C25" w:rsidP="006D320A">
      <w:pPr>
        <w:ind w:firstLine="284"/>
        <w:jc w:val="both"/>
        <w:rPr>
          <w:rtl/>
        </w:rPr>
      </w:pPr>
      <w:r>
        <w:rPr>
          <w:rFonts w:hint="cs"/>
          <w:rtl/>
        </w:rPr>
        <w:t>با اینکه هم طبع سؤال و هم شکل سؤال اقتضا دارند که سؤال از حکم واقعی باشد اما جواب امام علیه السلام لازم نیست از حکم واقعی باشد</w:t>
      </w:r>
      <w:r w:rsidR="00041132">
        <w:rPr>
          <w:rFonts w:hint="cs"/>
          <w:rtl/>
        </w:rPr>
        <w:t>.</w:t>
      </w:r>
    </w:p>
    <w:p w:rsidR="006D320A" w:rsidRDefault="006D320A" w:rsidP="00D7297E">
      <w:pPr>
        <w:ind w:firstLine="284"/>
        <w:jc w:val="both"/>
        <w:rPr>
          <w:rtl/>
        </w:rPr>
      </w:pPr>
      <w:r>
        <w:rPr>
          <w:rFonts w:hint="cs"/>
          <w:rtl/>
        </w:rPr>
        <w:t>انسب</w:t>
      </w:r>
      <w:r w:rsidR="00D7297E">
        <w:rPr>
          <w:rFonts w:hint="cs"/>
          <w:rtl/>
        </w:rPr>
        <w:t xml:space="preserve"> بودن بیان احکام</w:t>
      </w:r>
      <w:r>
        <w:rPr>
          <w:rFonts w:hint="cs"/>
          <w:rtl/>
        </w:rPr>
        <w:t xml:space="preserve"> </w:t>
      </w:r>
      <w:r w:rsidR="00D7297E">
        <w:rPr>
          <w:rFonts w:hint="cs"/>
          <w:rtl/>
        </w:rPr>
        <w:t xml:space="preserve">واقعی </w:t>
      </w:r>
      <w:r>
        <w:rPr>
          <w:rFonts w:hint="cs"/>
          <w:rtl/>
        </w:rPr>
        <w:t xml:space="preserve">به مقام و شأن امام </w:t>
      </w:r>
      <w:r w:rsidR="00D7297E">
        <w:rPr>
          <w:rFonts w:hint="cs"/>
          <w:rtl/>
        </w:rPr>
        <w:t>نزد</w:t>
      </w:r>
      <w:r>
        <w:rPr>
          <w:rFonts w:hint="cs"/>
          <w:rtl/>
        </w:rPr>
        <w:t xml:space="preserve"> محقق خویی خلط شده با مطلب دیگری.</w:t>
      </w:r>
    </w:p>
    <w:p w:rsidR="00D7297E" w:rsidRDefault="00D7297E" w:rsidP="00D7297E">
      <w:pPr>
        <w:ind w:firstLine="284"/>
        <w:jc w:val="both"/>
        <w:rPr>
          <w:rFonts w:hint="cs"/>
          <w:rtl/>
        </w:rPr>
      </w:pPr>
      <w:r>
        <w:rPr>
          <w:rFonts w:hint="cs"/>
          <w:rtl/>
        </w:rPr>
        <w:t xml:space="preserve">مراد از اینکه گفته می شود «انسب آن است که امام حکم واقعی را بگوید» آن است که در شأن امام نیست </w:t>
      </w:r>
      <w:r w:rsidR="008E210C">
        <w:rPr>
          <w:rFonts w:hint="cs"/>
          <w:rtl/>
        </w:rPr>
        <w:t>مثلا در احکام کلیه استصحاب جاری کند، از مقام امامت دور است که بفرماید ما در حکم واقعی یقین داشتیم و الآن شک داریم لذا استصحاب می کنیم.</w:t>
      </w:r>
    </w:p>
    <w:p w:rsidR="008E210C" w:rsidRDefault="005727D1" w:rsidP="00AC3113">
      <w:pPr>
        <w:ind w:firstLine="284"/>
        <w:jc w:val="both"/>
        <w:rPr>
          <w:rtl/>
        </w:rPr>
      </w:pPr>
      <w:r>
        <w:rPr>
          <w:rFonts w:hint="cs"/>
          <w:rtl/>
        </w:rPr>
        <w:lastRenderedPageBreak/>
        <w:t xml:space="preserve">مناسب نبودن اخبار امام علیه السلام از عمل خود مبنی بر حکم ظاهری </w:t>
      </w:r>
      <w:r w:rsidR="00B8598F">
        <w:rPr>
          <w:rFonts w:hint="cs"/>
          <w:rtl/>
        </w:rPr>
        <w:t xml:space="preserve">با مقام امامت، </w:t>
      </w:r>
      <w:r>
        <w:rPr>
          <w:rFonts w:hint="cs"/>
          <w:rtl/>
        </w:rPr>
        <w:t xml:space="preserve">خلط شده با </w:t>
      </w:r>
      <w:r w:rsidR="00B8598F">
        <w:rPr>
          <w:rFonts w:hint="cs"/>
          <w:rtl/>
        </w:rPr>
        <w:t>وظیفه امامت مبنی بر تعلیم احکام ظاهری. بیان حکم واقعی و ظاهری از مناصب و شؤون امامت می باشد.</w:t>
      </w:r>
      <w:r w:rsidR="009B6202">
        <w:rPr>
          <w:rFonts w:hint="cs"/>
          <w:rtl/>
        </w:rPr>
        <w:t xml:space="preserve"> سائل مشکل را به درگاه حضرت ارائه میکنند که در تعارض اخبار باید چه کار کرد و</w:t>
      </w:r>
      <w:r w:rsidR="00AE58D3">
        <w:rPr>
          <w:rFonts w:hint="cs"/>
          <w:rtl/>
        </w:rPr>
        <w:t xml:space="preserve"> </w:t>
      </w:r>
      <w:r w:rsidR="00AE58D3">
        <w:rPr>
          <w:rFonts w:hint="cs"/>
          <w:rtl/>
        </w:rPr>
        <w:t>امام علیه السلام باید</w:t>
      </w:r>
      <w:r w:rsidR="00AE58D3">
        <w:rPr>
          <w:rFonts w:hint="cs"/>
          <w:rtl/>
        </w:rPr>
        <w:t xml:space="preserve"> رفع تحیر کنند،</w:t>
      </w:r>
      <w:r w:rsidR="009B6202">
        <w:rPr>
          <w:rFonts w:hint="cs"/>
          <w:rtl/>
        </w:rPr>
        <w:t xml:space="preserve"> شأن حضرت آن ا</w:t>
      </w:r>
      <w:r w:rsidR="00AE58D3">
        <w:rPr>
          <w:rFonts w:hint="cs"/>
          <w:rtl/>
        </w:rPr>
        <w:t>ست که حجیت تخییریه را بیان کنند کما اینکه شأن حضرت آن است که حجیت تعیینیه را بیان کنند.</w:t>
      </w:r>
    </w:p>
    <w:p w:rsidR="00523C25" w:rsidRDefault="00A276CC" w:rsidP="00A276CC">
      <w:pPr>
        <w:ind w:firstLine="284"/>
        <w:jc w:val="both"/>
        <w:rPr>
          <w:rFonts w:hint="cs"/>
          <w:rtl/>
        </w:rPr>
      </w:pPr>
      <w:r>
        <w:rPr>
          <w:rFonts w:hint="cs"/>
          <w:rtl/>
        </w:rPr>
        <w:t>در این روایت ظهور جواب امام علیه السلام</w:t>
      </w:r>
      <w:r w:rsidR="00F24FF3">
        <w:rPr>
          <w:rFonts w:hint="cs"/>
          <w:rtl/>
        </w:rPr>
        <w:t xml:space="preserve"> در بیان حکم ظاهری</w:t>
      </w:r>
      <w:r>
        <w:rPr>
          <w:rFonts w:hint="cs"/>
          <w:rtl/>
        </w:rPr>
        <w:t xml:space="preserve"> اقوی است از قرینیت تناسب بین سؤال و جواب. </w:t>
      </w:r>
      <w:r w:rsidR="00041132">
        <w:rPr>
          <w:rFonts w:hint="cs"/>
          <w:rtl/>
        </w:rPr>
        <w:t>امام علیه السلام در پاسخ قاعده کلی را بیان میکنند تا در جاهای دیگر نیز کار گشا و حلال مشکل باشد. به قول معروف حضرت می خواهد ماهی گیری یادش بدهد نه اینکه به او ماهی بدهد، با زبان حال می فرمایند چه کار داری که ما چه می کنیم بلکه قاعده در تعارض روایات این است که «</w:t>
      </w:r>
      <w:r w:rsidR="00041132" w:rsidRPr="00587ED2">
        <w:rPr>
          <w:rStyle w:val="IntenseEmphasis"/>
          <w:rFonts w:hint="cs"/>
          <w:rtl/>
        </w:rPr>
        <w:t>مُوَسَّعٌ</w:t>
      </w:r>
      <w:r w:rsidR="00041132" w:rsidRPr="00587ED2">
        <w:rPr>
          <w:rStyle w:val="IntenseEmphasis"/>
          <w:rtl/>
        </w:rPr>
        <w:t xml:space="preserve"> </w:t>
      </w:r>
      <w:r w:rsidR="00041132" w:rsidRPr="00587ED2">
        <w:rPr>
          <w:rStyle w:val="IntenseEmphasis"/>
          <w:rFonts w:hint="cs"/>
          <w:rtl/>
        </w:rPr>
        <w:t>عَلَيْكَ</w:t>
      </w:r>
      <w:r w:rsidR="00041132" w:rsidRPr="00587ED2">
        <w:rPr>
          <w:rStyle w:val="IntenseEmphasis"/>
          <w:rtl/>
        </w:rPr>
        <w:t xml:space="preserve"> </w:t>
      </w:r>
      <w:r w:rsidR="00041132" w:rsidRPr="00587ED2">
        <w:rPr>
          <w:rStyle w:val="IntenseEmphasis"/>
          <w:rFonts w:hint="cs"/>
          <w:rtl/>
        </w:rPr>
        <w:t>بِأَيَّةٍ</w:t>
      </w:r>
      <w:r w:rsidR="00041132" w:rsidRPr="00587ED2">
        <w:rPr>
          <w:rStyle w:val="IntenseEmphasis"/>
          <w:rtl/>
        </w:rPr>
        <w:t xml:space="preserve"> </w:t>
      </w:r>
      <w:r w:rsidR="00041132" w:rsidRPr="00587ED2">
        <w:rPr>
          <w:rStyle w:val="IntenseEmphasis"/>
          <w:rFonts w:hint="cs"/>
          <w:rtl/>
        </w:rPr>
        <w:t>عَمِلْتَ</w:t>
      </w:r>
      <w:r w:rsidR="00041132">
        <w:rPr>
          <w:rFonts w:hint="cs"/>
          <w:rtl/>
        </w:rPr>
        <w:t>»</w:t>
      </w:r>
      <w:r w:rsidR="00041132">
        <w:rPr>
          <w:rFonts w:hint="cs"/>
          <w:rtl/>
        </w:rPr>
        <w:t xml:space="preserve"> به هر کدام از خبرین خواستی می توانی عمل کنی.</w:t>
      </w:r>
    </w:p>
    <w:p w:rsidR="00363151" w:rsidRDefault="00AC3113" w:rsidP="00EC267C">
      <w:pPr>
        <w:ind w:firstLine="284"/>
        <w:jc w:val="both"/>
        <w:rPr>
          <w:rtl/>
        </w:rPr>
      </w:pPr>
      <w:r>
        <w:rPr>
          <w:rFonts w:hint="cs"/>
          <w:rtl/>
        </w:rPr>
        <w:t>شأن امامت آن است که بیان کنند در حق شما مکلفین استصحاب جعل شده است. حجیت تخییریه جعل شده است.</w:t>
      </w:r>
      <w:r w:rsidR="009E2F2C">
        <w:rPr>
          <w:rFonts w:hint="cs"/>
          <w:rtl/>
        </w:rPr>
        <w:t xml:space="preserve"> امام علیه السلام فرموده اند «علیکم بالسؤال» اما جواب بر ما لازم نیست. اگر مصلحت ببینیم جواب می دهیم، اگر مصلحت نبینیم جواب نمی دهیم. اگر مصلحت دیدیم به گونه ای جواب میدهیم اگر مصلحت دیدی</w:t>
      </w:r>
      <w:r w:rsidR="00A276CC">
        <w:rPr>
          <w:rFonts w:hint="cs"/>
          <w:rtl/>
        </w:rPr>
        <w:t>م به گونه دیگر جواب می دهیم.</w:t>
      </w:r>
    </w:p>
    <w:p w:rsidR="003B2753" w:rsidRDefault="003B2753" w:rsidP="00652D25">
      <w:pPr>
        <w:pStyle w:val="Heading5"/>
        <w:rPr>
          <w:rtl/>
        </w:rPr>
      </w:pPr>
      <w:r>
        <w:rPr>
          <w:rFonts w:hint="cs"/>
          <w:rtl/>
        </w:rPr>
        <w:t xml:space="preserve">مناقشه </w:t>
      </w:r>
      <w:r>
        <w:rPr>
          <w:rFonts w:hint="cs"/>
          <w:rtl/>
        </w:rPr>
        <w:t>س</w:t>
      </w:r>
      <w:r>
        <w:rPr>
          <w:rFonts w:hint="cs"/>
          <w:rtl/>
        </w:rPr>
        <w:t>وم:</w:t>
      </w:r>
      <w:r w:rsidR="009B2A2F">
        <w:rPr>
          <w:rFonts w:hint="cs"/>
          <w:rtl/>
        </w:rPr>
        <w:t xml:space="preserve"> احتمال</w:t>
      </w:r>
      <w:r w:rsidR="00652D25">
        <w:rPr>
          <w:rFonts w:hint="cs"/>
          <w:rtl/>
        </w:rPr>
        <w:t xml:space="preserve"> اختصاص به مورد</w:t>
      </w:r>
      <w:r w:rsidR="009B2A2F">
        <w:rPr>
          <w:rFonts w:hint="cs"/>
          <w:rtl/>
        </w:rPr>
        <w:t xml:space="preserve"> (محقق خویی)</w:t>
      </w:r>
    </w:p>
    <w:p w:rsidR="009B2A2F" w:rsidRDefault="009B2A2F" w:rsidP="009B2A2F">
      <w:pPr>
        <w:ind w:firstLine="284"/>
        <w:jc w:val="both"/>
        <w:rPr>
          <w:rtl/>
        </w:rPr>
      </w:pPr>
      <w:r>
        <w:rPr>
          <w:rFonts w:hint="cs"/>
          <w:rtl/>
        </w:rPr>
        <w:t>جواب امام علیه السلام اطلاق و عموم ندارد و الغاء خصوصیت باید قطعی و اطمینانی باشد و در این روایت اطمینان به عدم خصوصیت وجود ندارد. احتمال خصوصیت کافی است در منع استفاده اطلاق از این روایت. محقق خویی در مصباح الاصول در یک جمله فرموده اطلاق ندارد و مطلب را توضیح نداده است.</w:t>
      </w:r>
      <w:r>
        <w:rPr>
          <w:rStyle w:val="FootnoteReference"/>
          <w:rtl/>
        </w:rPr>
        <w:footnoteReference w:id="8"/>
      </w:r>
    </w:p>
    <w:p w:rsidR="00652D25" w:rsidRDefault="00796D95" w:rsidP="00D33C36">
      <w:pPr>
        <w:ind w:firstLine="284"/>
        <w:jc w:val="both"/>
        <w:rPr>
          <w:rFonts w:hint="cs"/>
          <w:rtl/>
        </w:rPr>
      </w:pPr>
      <w:r>
        <w:rPr>
          <w:rFonts w:hint="cs"/>
          <w:rtl/>
        </w:rPr>
        <w:t>روایت ظهور دارد در بیان حجیت تخییریه در خصوص دو خبر متعارض در نافله صبح</w:t>
      </w:r>
      <w:r w:rsidR="00B6778E">
        <w:rPr>
          <w:rFonts w:hint="cs"/>
          <w:rtl/>
        </w:rPr>
        <w:t xml:space="preserve"> و نمی توان از این مورد الغاء خصوصیت کرده و در تمامی موارد تعارض خبرین گفت حکم ظاهری تخییر در حجیت است. چون</w:t>
      </w:r>
      <w:r w:rsidR="001C6BE8">
        <w:rPr>
          <w:rFonts w:hint="cs"/>
          <w:rtl/>
        </w:rPr>
        <w:t xml:space="preserve"> کلام امام علیه السلام اطلاق ندارد و به نحو ضرب قاعده</w:t>
      </w:r>
      <w:r w:rsidR="004B5100">
        <w:rPr>
          <w:rFonts w:hint="cs"/>
          <w:rtl/>
        </w:rPr>
        <w:t xml:space="preserve"> کلی ـ همانند «لاتنقض الیقین بالشک» ـ </w:t>
      </w:r>
      <w:r w:rsidR="001C6BE8">
        <w:rPr>
          <w:rFonts w:hint="cs"/>
          <w:rtl/>
        </w:rPr>
        <w:t xml:space="preserve"> نفرمود که در هر جا خبرین متعارض بودند حجیت تخییریه دارید و در سعه هستید. فقط در خصوص</w:t>
      </w:r>
      <w:r w:rsidR="004B5100">
        <w:rPr>
          <w:rFonts w:hint="cs"/>
          <w:rtl/>
        </w:rPr>
        <w:t xml:space="preserve"> این مورد فرمود و مورد این روایت</w:t>
      </w:r>
      <w:r w:rsidR="001952C1">
        <w:rPr>
          <w:rFonts w:hint="cs"/>
          <w:rtl/>
        </w:rPr>
        <w:t xml:space="preserve"> در رکعت فجر نیست، نافله فجر </w:t>
      </w:r>
      <w:r w:rsidR="004B5100">
        <w:rPr>
          <w:rFonts w:hint="cs"/>
          <w:rtl/>
        </w:rPr>
        <w:t>است</w:t>
      </w:r>
      <w:r w:rsidR="001952C1">
        <w:rPr>
          <w:rFonts w:hint="cs"/>
          <w:rtl/>
        </w:rPr>
        <w:t xml:space="preserve"> و در نافله احکام تعارض جاری نیست، </w:t>
      </w:r>
      <w:r w:rsidR="002A6B74">
        <w:rPr>
          <w:rFonts w:hint="cs"/>
          <w:rtl/>
        </w:rPr>
        <w:t>اگر روی زمین خوانده شود افضل است و اگر در محمل خوانده شود فضیلت دارد.</w:t>
      </w:r>
    </w:p>
    <w:p w:rsidR="002A6B74" w:rsidRDefault="002A6B74" w:rsidP="006729EC">
      <w:pPr>
        <w:ind w:firstLine="284"/>
        <w:jc w:val="both"/>
        <w:rPr>
          <w:rFonts w:hint="cs"/>
          <w:rtl/>
        </w:rPr>
      </w:pPr>
      <w:r>
        <w:rPr>
          <w:rFonts w:hint="cs"/>
          <w:rtl/>
        </w:rPr>
        <w:lastRenderedPageBreak/>
        <w:t>بیان تخییر در مورد مؤدای مستحبی موجب ابهام در روایت شده است. شاید چون مورد از مستحباب بوده است به همین جهت امام علیه السلام فرموده می توانی به هر کدام از خبرین عمل کنی</w:t>
      </w:r>
      <w:r w:rsidR="006729EC">
        <w:rPr>
          <w:rFonts w:hint="cs"/>
          <w:rtl/>
        </w:rPr>
        <w:t xml:space="preserve"> و ما از کجا می دانیم شاید در تعارض روایتین با مؤدای استحباب تخییر جعل شده است و با مؤدای الزام تساقط جعل شده است. جعل تخییر در مستحبات ملازمه ندارد با جعل تخییر در الزامیات</w:t>
      </w:r>
      <w:r w:rsidR="00D61AB5">
        <w:rPr>
          <w:rFonts w:hint="cs"/>
          <w:rtl/>
        </w:rPr>
        <w:t>.</w:t>
      </w:r>
    </w:p>
    <w:p w:rsidR="00EA0E11" w:rsidRDefault="00EA0E11" w:rsidP="006729EC">
      <w:pPr>
        <w:ind w:firstLine="284"/>
        <w:jc w:val="both"/>
        <w:rPr>
          <w:rtl/>
        </w:rPr>
      </w:pPr>
      <w:r>
        <w:rPr>
          <w:rFonts w:hint="cs"/>
          <w:rtl/>
        </w:rPr>
        <w:t xml:space="preserve">اگر مورد روایت فریضه صبح باشد باز الغاء خصوصیت اطمینانی نیست، احتمال دارد که در خصوص نماز صبح </w:t>
      </w:r>
      <w:r w:rsidR="00E269B6">
        <w:rPr>
          <w:rFonts w:hint="cs"/>
          <w:rtl/>
        </w:rPr>
        <w:t>روی زمین خواندن اشتراط ندارد، مکلف می تواند در سفر هم روی محمل بخواند و هم روی زمین. و حضرت که در پاسخ فرموده به هر کدام از دو خبر می توانی عمل کنی به خاطر آن بوده که هر دو خبر صادق بوده و روی زمین بودن شرط نبوده است.</w:t>
      </w:r>
    </w:p>
    <w:p w:rsidR="008A502F" w:rsidRDefault="008A502F" w:rsidP="008A502F">
      <w:pPr>
        <w:pStyle w:val="Heading4"/>
        <w:rPr>
          <w:rtl/>
        </w:rPr>
      </w:pPr>
      <w:r>
        <w:rPr>
          <w:rFonts w:hint="cs"/>
          <w:rtl/>
        </w:rPr>
        <w:t xml:space="preserve">روایت </w:t>
      </w:r>
      <w:r>
        <w:rPr>
          <w:rFonts w:hint="cs"/>
          <w:rtl/>
        </w:rPr>
        <w:t xml:space="preserve">سوم: مکاتبه عبد الله </w:t>
      </w:r>
    </w:p>
    <w:p w:rsidR="00675FF0" w:rsidRDefault="00675FF0" w:rsidP="00675FF0">
      <w:pPr>
        <w:ind w:firstLine="284"/>
        <w:jc w:val="both"/>
        <w:rPr>
          <w:rtl/>
        </w:rPr>
      </w:pPr>
      <w:r>
        <w:rPr>
          <w:rFonts w:hint="cs"/>
          <w:rtl/>
        </w:rPr>
        <w:t xml:space="preserve">مسائلی را اهل قم در مکاتبه پرسیدند و به بغداد فرستاند و مثلا </w:t>
      </w:r>
      <w:r>
        <w:rPr>
          <w:rFonts w:hint="cs"/>
          <w:rtl/>
        </w:rPr>
        <w:t xml:space="preserve">به توسط حسین بن نوح </w:t>
      </w:r>
      <w:r>
        <w:rPr>
          <w:rFonts w:hint="cs"/>
          <w:rtl/>
        </w:rPr>
        <w:t>به ناحیه مقدسه رسیده و حضرت جواب دادند. روایت هم در کتاب الغیبة شیخ طوسی و هم در وسائل</w:t>
      </w:r>
      <w:r>
        <w:rPr>
          <w:rStyle w:val="FootnoteReference"/>
          <w:rtl/>
        </w:rPr>
        <w:footnoteReference w:id="9"/>
      </w:r>
      <w:r>
        <w:rPr>
          <w:rFonts w:hint="cs"/>
          <w:rtl/>
        </w:rPr>
        <w:t xml:space="preserve"> باب 13 از ابواب سجود ح 8 آمده است.</w:t>
      </w:r>
    </w:p>
    <w:p w:rsidR="008A502F" w:rsidRDefault="008A502F" w:rsidP="003C6D73">
      <w:pPr>
        <w:ind w:firstLine="284"/>
        <w:jc w:val="both"/>
        <w:rPr>
          <w:rtl/>
        </w:rPr>
      </w:pPr>
      <w:r>
        <w:rPr>
          <w:rFonts w:hint="cs"/>
          <w:rtl/>
        </w:rPr>
        <w:t>«</w:t>
      </w:r>
      <w:r>
        <w:rPr>
          <w:rFonts w:hint="cs"/>
          <w:rtl/>
        </w:rPr>
        <w:t>أَنْ</w:t>
      </w:r>
      <w:r>
        <w:rPr>
          <w:rtl/>
        </w:rPr>
        <w:t xml:space="preserve"> </w:t>
      </w:r>
      <w:r>
        <w:rPr>
          <w:rFonts w:hint="cs"/>
          <w:rtl/>
        </w:rPr>
        <w:t>تَسْأَلَ</w:t>
      </w:r>
      <w:r>
        <w:rPr>
          <w:rtl/>
        </w:rPr>
        <w:t xml:space="preserve"> </w:t>
      </w:r>
      <w:r>
        <w:rPr>
          <w:rFonts w:hint="cs"/>
          <w:rtl/>
        </w:rPr>
        <w:t>لِي</w:t>
      </w:r>
      <w:r>
        <w:rPr>
          <w:rtl/>
        </w:rPr>
        <w:t xml:space="preserve"> </w:t>
      </w:r>
      <w:r>
        <w:rPr>
          <w:rFonts w:hint="cs"/>
          <w:rtl/>
        </w:rPr>
        <w:t>بَعْضَ</w:t>
      </w:r>
      <w:r>
        <w:rPr>
          <w:rtl/>
        </w:rPr>
        <w:t xml:space="preserve"> </w:t>
      </w:r>
      <w:r>
        <w:rPr>
          <w:rFonts w:hint="cs"/>
          <w:rtl/>
        </w:rPr>
        <w:t>الْفُقَهَاءِ</w:t>
      </w:r>
      <w:r>
        <w:rPr>
          <w:rtl/>
        </w:rPr>
        <w:t xml:space="preserve"> </w:t>
      </w:r>
      <w:r>
        <w:rPr>
          <w:rFonts w:hint="cs"/>
          <w:rtl/>
        </w:rPr>
        <w:t>عَنِ</w:t>
      </w:r>
      <w:r>
        <w:rPr>
          <w:rtl/>
        </w:rPr>
        <w:t xml:space="preserve"> </w:t>
      </w:r>
      <w:r>
        <w:rPr>
          <w:rFonts w:hint="cs"/>
          <w:rtl/>
        </w:rPr>
        <w:t>الْمُصَلِّي</w:t>
      </w:r>
      <w:r>
        <w:rPr>
          <w:rtl/>
        </w:rPr>
        <w:t xml:space="preserve"> </w:t>
      </w:r>
      <w:r>
        <w:rPr>
          <w:rFonts w:hint="cs"/>
          <w:rtl/>
        </w:rPr>
        <w:t>إِذَا</w:t>
      </w:r>
      <w:r>
        <w:rPr>
          <w:rtl/>
        </w:rPr>
        <w:t xml:space="preserve"> </w:t>
      </w:r>
      <w:r>
        <w:rPr>
          <w:rFonts w:hint="cs"/>
          <w:rtl/>
        </w:rPr>
        <w:t>قَامَ</w:t>
      </w:r>
      <w:r>
        <w:rPr>
          <w:rtl/>
        </w:rPr>
        <w:t xml:space="preserve"> </w:t>
      </w:r>
      <w:r>
        <w:rPr>
          <w:rFonts w:hint="cs"/>
          <w:rtl/>
        </w:rPr>
        <w:t>مِنَ</w:t>
      </w:r>
      <w:r>
        <w:rPr>
          <w:rtl/>
        </w:rPr>
        <w:t xml:space="preserve"> </w:t>
      </w:r>
      <w:r>
        <w:rPr>
          <w:rFonts w:hint="cs"/>
          <w:rtl/>
        </w:rPr>
        <w:t>التَّشَهُّدِ</w:t>
      </w:r>
      <w:r>
        <w:rPr>
          <w:rtl/>
        </w:rPr>
        <w:t xml:space="preserve"> </w:t>
      </w:r>
      <w:r>
        <w:rPr>
          <w:rFonts w:hint="cs"/>
          <w:rtl/>
        </w:rPr>
        <w:t>الْأَوَّلِ</w:t>
      </w:r>
      <w:r>
        <w:rPr>
          <w:rtl/>
        </w:rPr>
        <w:t xml:space="preserve"> </w:t>
      </w:r>
      <w:r>
        <w:rPr>
          <w:rFonts w:hint="cs"/>
          <w:rtl/>
        </w:rPr>
        <w:t>لِلرَّكْعَةِ</w:t>
      </w:r>
      <w:r>
        <w:rPr>
          <w:rtl/>
        </w:rPr>
        <w:t xml:space="preserve"> </w:t>
      </w:r>
      <w:r>
        <w:rPr>
          <w:rFonts w:hint="cs"/>
          <w:rtl/>
        </w:rPr>
        <w:t>الثَّالِثَةِ</w:t>
      </w:r>
      <w:r>
        <w:rPr>
          <w:rtl/>
        </w:rPr>
        <w:t xml:space="preserve"> </w:t>
      </w:r>
      <w:r>
        <w:rPr>
          <w:rFonts w:hint="cs"/>
          <w:rtl/>
        </w:rPr>
        <w:t>هَلْ</w:t>
      </w:r>
      <w:r>
        <w:rPr>
          <w:rtl/>
        </w:rPr>
        <w:t xml:space="preserve"> </w:t>
      </w:r>
      <w:r>
        <w:rPr>
          <w:rFonts w:hint="cs"/>
          <w:rtl/>
        </w:rPr>
        <w:t>يَجِبُ</w:t>
      </w:r>
      <w:r>
        <w:rPr>
          <w:rtl/>
        </w:rPr>
        <w:t xml:space="preserve"> </w:t>
      </w:r>
      <w:r>
        <w:rPr>
          <w:rFonts w:hint="cs"/>
          <w:rtl/>
        </w:rPr>
        <w:t>عَلَيْهِ</w:t>
      </w:r>
      <w:r>
        <w:rPr>
          <w:rtl/>
        </w:rPr>
        <w:t xml:space="preserve"> </w:t>
      </w:r>
      <w:r>
        <w:rPr>
          <w:rFonts w:hint="cs"/>
          <w:rtl/>
        </w:rPr>
        <w:t>أَنْ</w:t>
      </w:r>
      <w:r>
        <w:rPr>
          <w:rtl/>
        </w:rPr>
        <w:t xml:space="preserve"> </w:t>
      </w:r>
      <w:r>
        <w:rPr>
          <w:rFonts w:hint="cs"/>
          <w:rtl/>
        </w:rPr>
        <w:t>يُكَبِّرَ</w:t>
      </w:r>
      <w:r>
        <w:rPr>
          <w:rtl/>
        </w:rPr>
        <w:t xml:space="preserve"> </w:t>
      </w:r>
      <w:r>
        <w:rPr>
          <w:rFonts w:hint="cs"/>
          <w:rtl/>
        </w:rPr>
        <w:t>فَإِنَّ</w:t>
      </w:r>
      <w:r>
        <w:rPr>
          <w:rtl/>
        </w:rPr>
        <w:t xml:space="preserve"> </w:t>
      </w:r>
      <w:r>
        <w:rPr>
          <w:rFonts w:hint="cs"/>
          <w:rtl/>
        </w:rPr>
        <w:t>بَعْضَ</w:t>
      </w:r>
      <w:r>
        <w:rPr>
          <w:rtl/>
        </w:rPr>
        <w:t xml:space="preserve"> </w:t>
      </w:r>
      <w:r>
        <w:rPr>
          <w:rFonts w:hint="cs"/>
          <w:rtl/>
        </w:rPr>
        <w:t>أَصْحَابِنَا</w:t>
      </w:r>
      <w:r>
        <w:rPr>
          <w:rtl/>
        </w:rPr>
        <w:t xml:space="preserve"> </w:t>
      </w:r>
      <w:r>
        <w:rPr>
          <w:rFonts w:hint="cs"/>
          <w:rtl/>
        </w:rPr>
        <w:t>قَالَ</w:t>
      </w:r>
      <w:r>
        <w:rPr>
          <w:rtl/>
        </w:rPr>
        <w:t xml:space="preserve"> </w:t>
      </w:r>
      <w:r>
        <w:rPr>
          <w:rFonts w:hint="cs"/>
          <w:rtl/>
        </w:rPr>
        <w:t>لَا</w:t>
      </w:r>
      <w:r>
        <w:rPr>
          <w:rtl/>
        </w:rPr>
        <w:t xml:space="preserve"> </w:t>
      </w:r>
      <w:r>
        <w:rPr>
          <w:rFonts w:hint="cs"/>
          <w:rtl/>
        </w:rPr>
        <w:t>يَجِبُ</w:t>
      </w:r>
      <w:r>
        <w:rPr>
          <w:rtl/>
        </w:rPr>
        <w:t xml:space="preserve"> </w:t>
      </w:r>
      <w:r>
        <w:rPr>
          <w:rFonts w:hint="cs"/>
          <w:rtl/>
        </w:rPr>
        <w:t>عَلَيْهِ</w:t>
      </w:r>
      <w:r>
        <w:rPr>
          <w:rtl/>
        </w:rPr>
        <w:t xml:space="preserve"> </w:t>
      </w:r>
      <w:r>
        <w:rPr>
          <w:rFonts w:hint="cs"/>
          <w:rtl/>
        </w:rPr>
        <w:t>التَّكْبِيرُ</w:t>
      </w:r>
      <w:r>
        <w:rPr>
          <w:rtl/>
        </w:rPr>
        <w:t xml:space="preserve"> </w:t>
      </w:r>
      <w:r>
        <w:rPr>
          <w:rFonts w:hint="cs"/>
          <w:rtl/>
        </w:rPr>
        <w:t>وَ</w:t>
      </w:r>
      <w:r>
        <w:rPr>
          <w:rtl/>
        </w:rPr>
        <w:t xml:space="preserve"> </w:t>
      </w:r>
      <w:r>
        <w:rPr>
          <w:rFonts w:hint="cs"/>
          <w:rtl/>
        </w:rPr>
        <w:t>يُجْزِيهِ</w:t>
      </w:r>
      <w:r>
        <w:rPr>
          <w:rtl/>
        </w:rPr>
        <w:t xml:space="preserve"> </w:t>
      </w:r>
      <w:r>
        <w:rPr>
          <w:rFonts w:hint="cs"/>
          <w:rtl/>
        </w:rPr>
        <w:t>أَنْ</w:t>
      </w:r>
      <w:r>
        <w:rPr>
          <w:rtl/>
        </w:rPr>
        <w:t xml:space="preserve"> </w:t>
      </w:r>
      <w:r>
        <w:rPr>
          <w:rFonts w:hint="cs"/>
          <w:rtl/>
        </w:rPr>
        <w:t>يَقُولَ</w:t>
      </w:r>
      <w:r>
        <w:rPr>
          <w:rtl/>
        </w:rPr>
        <w:t xml:space="preserve"> </w:t>
      </w:r>
      <w:r>
        <w:rPr>
          <w:rFonts w:hint="cs"/>
          <w:rtl/>
        </w:rPr>
        <w:t>بِحَوْلِ</w:t>
      </w:r>
      <w:r>
        <w:rPr>
          <w:rtl/>
        </w:rPr>
        <w:t xml:space="preserve"> </w:t>
      </w:r>
      <w:r>
        <w:rPr>
          <w:rFonts w:hint="cs"/>
          <w:rtl/>
        </w:rPr>
        <w:t>اللَّهِ</w:t>
      </w:r>
      <w:r>
        <w:rPr>
          <w:rtl/>
        </w:rPr>
        <w:t xml:space="preserve"> </w:t>
      </w:r>
      <w:r>
        <w:rPr>
          <w:rFonts w:hint="cs"/>
          <w:rtl/>
        </w:rPr>
        <w:t>وَ</w:t>
      </w:r>
      <w:r>
        <w:rPr>
          <w:rtl/>
        </w:rPr>
        <w:t xml:space="preserve"> </w:t>
      </w:r>
      <w:r>
        <w:rPr>
          <w:rFonts w:hint="cs"/>
          <w:rtl/>
        </w:rPr>
        <w:t>قُوَّتِهِ</w:t>
      </w:r>
      <w:r>
        <w:rPr>
          <w:rtl/>
        </w:rPr>
        <w:t xml:space="preserve"> </w:t>
      </w:r>
      <w:r>
        <w:rPr>
          <w:rFonts w:hint="cs"/>
          <w:rtl/>
        </w:rPr>
        <w:t>أَقُومُ</w:t>
      </w:r>
      <w:r>
        <w:rPr>
          <w:rtl/>
        </w:rPr>
        <w:t xml:space="preserve"> </w:t>
      </w:r>
      <w:r>
        <w:rPr>
          <w:rFonts w:hint="cs"/>
          <w:rtl/>
        </w:rPr>
        <w:t>وَ</w:t>
      </w:r>
      <w:r>
        <w:rPr>
          <w:rtl/>
        </w:rPr>
        <w:t xml:space="preserve"> </w:t>
      </w:r>
      <w:r>
        <w:rPr>
          <w:rFonts w:hint="cs"/>
          <w:rtl/>
        </w:rPr>
        <w:t>أَقْعُدُ</w:t>
      </w:r>
      <w:r>
        <w:rPr>
          <w:rtl/>
        </w:rPr>
        <w:t xml:space="preserve"> </w:t>
      </w:r>
      <w:r>
        <w:rPr>
          <w:rFonts w:hint="cs"/>
          <w:rtl/>
        </w:rPr>
        <w:t>الْجَوَابُ</w:t>
      </w:r>
      <w:r>
        <w:rPr>
          <w:rtl/>
        </w:rPr>
        <w:t>:</w:t>
      </w:r>
      <w:r>
        <w:rPr>
          <w:rFonts w:hint="cs"/>
          <w:rtl/>
        </w:rPr>
        <w:t xml:space="preserve"> </w:t>
      </w:r>
      <w:r>
        <w:rPr>
          <w:rFonts w:hint="cs"/>
          <w:rtl/>
        </w:rPr>
        <w:t>قَالَ</w:t>
      </w:r>
      <w:r>
        <w:rPr>
          <w:rtl/>
        </w:rPr>
        <w:t xml:space="preserve"> </w:t>
      </w:r>
      <w:r w:rsidRPr="003C6D73">
        <w:rPr>
          <w:rStyle w:val="IntenseEmphasis"/>
          <w:rFonts w:hint="cs"/>
          <w:rtl/>
        </w:rPr>
        <w:t>إِنَّ</w:t>
      </w:r>
      <w:r w:rsidRPr="003C6D73">
        <w:rPr>
          <w:rStyle w:val="IntenseEmphasis"/>
          <w:rtl/>
        </w:rPr>
        <w:t xml:space="preserve"> </w:t>
      </w:r>
      <w:r w:rsidRPr="003C6D73">
        <w:rPr>
          <w:rStyle w:val="IntenseEmphasis"/>
          <w:rFonts w:hint="cs"/>
          <w:rtl/>
        </w:rPr>
        <w:t>فِيهِ</w:t>
      </w:r>
      <w:r w:rsidRPr="003C6D73">
        <w:rPr>
          <w:rStyle w:val="IntenseEmphasis"/>
          <w:rtl/>
        </w:rPr>
        <w:t xml:space="preserve"> </w:t>
      </w:r>
      <w:r w:rsidRPr="003C6D73">
        <w:rPr>
          <w:rStyle w:val="IntenseEmphasis"/>
          <w:rFonts w:hint="cs"/>
          <w:rtl/>
        </w:rPr>
        <w:t>حَدِيثَيْنِ</w:t>
      </w:r>
      <w:r w:rsidRPr="003C6D73">
        <w:rPr>
          <w:rStyle w:val="IntenseEmphasis"/>
          <w:rtl/>
        </w:rPr>
        <w:t xml:space="preserve"> </w:t>
      </w:r>
      <w:r w:rsidRPr="003C6D73">
        <w:rPr>
          <w:rStyle w:val="IntenseEmphasis"/>
          <w:rFonts w:hint="cs"/>
          <w:rtl/>
        </w:rPr>
        <w:t>أَمَّا</w:t>
      </w:r>
      <w:r w:rsidRPr="003C6D73">
        <w:rPr>
          <w:rStyle w:val="IntenseEmphasis"/>
          <w:rtl/>
        </w:rPr>
        <w:t xml:space="preserve"> </w:t>
      </w:r>
      <w:r w:rsidRPr="003C6D73">
        <w:rPr>
          <w:rStyle w:val="IntenseEmphasis"/>
          <w:rFonts w:hint="cs"/>
          <w:rtl/>
        </w:rPr>
        <w:t>أَحَدُهُمَا</w:t>
      </w:r>
      <w:r w:rsidRPr="003C6D73">
        <w:rPr>
          <w:rStyle w:val="IntenseEmphasis"/>
          <w:rtl/>
        </w:rPr>
        <w:t xml:space="preserve"> </w:t>
      </w:r>
      <w:r w:rsidRPr="003C6D73">
        <w:rPr>
          <w:rStyle w:val="IntenseEmphasis"/>
          <w:rFonts w:hint="cs"/>
          <w:rtl/>
        </w:rPr>
        <w:t>فَإِنَّهُ</w:t>
      </w:r>
      <w:r w:rsidRPr="003C6D73">
        <w:rPr>
          <w:rStyle w:val="IntenseEmphasis"/>
          <w:rtl/>
        </w:rPr>
        <w:t xml:space="preserve"> </w:t>
      </w:r>
      <w:r w:rsidRPr="003C6D73">
        <w:rPr>
          <w:rStyle w:val="IntenseEmphasis"/>
          <w:rFonts w:hint="cs"/>
          <w:rtl/>
        </w:rPr>
        <w:t>إِذَا</w:t>
      </w:r>
      <w:r w:rsidRPr="003C6D73">
        <w:rPr>
          <w:rStyle w:val="IntenseEmphasis"/>
          <w:rtl/>
        </w:rPr>
        <w:t xml:space="preserve"> </w:t>
      </w:r>
      <w:r w:rsidRPr="003C6D73">
        <w:rPr>
          <w:rStyle w:val="IntenseEmphasis"/>
          <w:rFonts w:hint="cs"/>
          <w:rtl/>
        </w:rPr>
        <w:t>انْتَقَلَ</w:t>
      </w:r>
      <w:r w:rsidRPr="003C6D73">
        <w:rPr>
          <w:rStyle w:val="IntenseEmphasis"/>
          <w:rtl/>
        </w:rPr>
        <w:t xml:space="preserve"> </w:t>
      </w:r>
      <w:r w:rsidRPr="003C6D73">
        <w:rPr>
          <w:rStyle w:val="IntenseEmphasis"/>
          <w:rFonts w:hint="cs"/>
          <w:rtl/>
        </w:rPr>
        <w:t>مِنْ</w:t>
      </w:r>
      <w:r w:rsidRPr="003C6D73">
        <w:rPr>
          <w:rStyle w:val="IntenseEmphasis"/>
          <w:rtl/>
        </w:rPr>
        <w:t xml:space="preserve"> </w:t>
      </w:r>
      <w:r w:rsidRPr="003C6D73">
        <w:rPr>
          <w:rStyle w:val="IntenseEmphasis"/>
          <w:rFonts w:hint="cs"/>
          <w:rtl/>
        </w:rPr>
        <w:t>حَالَةٍ</w:t>
      </w:r>
      <w:r w:rsidRPr="003C6D73">
        <w:rPr>
          <w:rStyle w:val="IntenseEmphasis"/>
          <w:rtl/>
        </w:rPr>
        <w:t xml:space="preserve"> </w:t>
      </w:r>
      <w:r w:rsidRPr="003C6D73">
        <w:rPr>
          <w:rStyle w:val="IntenseEmphasis"/>
          <w:rFonts w:hint="cs"/>
          <w:rtl/>
        </w:rPr>
        <w:t>إِلَى</w:t>
      </w:r>
      <w:r w:rsidRPr="003C6D73">
        <w:rPr>
          <w:rStyle w:val="IntenseEmphasis"/>
          <w:rtl/>
        </w:rPr>
        <w:t xml:space="preserve"> </w:t>
      </w:r>
      <w:r w:rsidRPr="003C6D73">
        <w:rPr>
          <w:rStyle w:val="IntenseEmphasis"/>
          <w:rFonts w:hint="cs"/>
          <w:rtl/>
        </w:rPr>
        <w:t>حَالَةٍ</w:t>
      </w:r>
      <w:r w:rsidRPr="003C6D73">
        <w:rPr>
          <w:rStyle w:val="IntenseEmphasis"/>
          <w:rtl/>
        </w:rPr>
        <w:t xml:space="preserve"> </w:t>
      </w:r>
      <w:r w:rsidRPr="003C6D73">
        <w:rPr>
          <w:rStyle w:val="IntenseEmphasis"/>
          <w:rFonts w:hint="cs"/>
          <w:rtl/>
        </w:rPr>
        <w:t>أُخْرَى</w:t>
      </w:r>
      <w:r w:rsidRPr="003C6D73">
        <w:rPr>
          <w:rStyle w:val="IntenseEmphasis"/>
          <w:rtl/>
        </w:rPr>
        <w:t xml:space="preserve"> </w:t>
      </w:r>
      <w:r w:rsidRPr="003C6D73">
        <w:rPr>
          <w:rStyle w:val="IntenseEmphasis"/>
          <w:rFonts w:hint="cs"/>
          <w:rtl/>
        </w:rPr>
        <w:t>فَعَلَيْهِ</w:t>
      </w:r>
      <w:r w:rsidRPr="003C6D73">
        <w:rPr>
          <w:rStyle w:val="IntenseEmphasis"/>
          <w:rtl/>
        </w:rPr>
        <w:t xml:space="preserve"> </w:t>
      </w:r>
      <w:r w:rsidRPr="003C6D73">
        <w:rPr>
          <w:rStyle w:val="IntenseEmphasis"/>
          <w:rFonts w:hint="cs"/>
          <w:rtl/>
        </w:rPr>
        <w:t>تَكْبِيرٌ</w:t>
      </w:r>
      <w:r w:rsidRPr="003C6D73">
        <w:rPr>
          <w:rStyle w:val="IntenseEmphasis"/>
          <w:rtl/>
        </w:rPr>
        <w:t xml:space="preserve"> </w:t>
      </w:r>
      <w:r w:rsidRPr="003C6D73">
        <w:rPr>
          <w:rStyle w:val="IntenseEmphasis"/>
          <w:rFonts w:hint="cs"/>
          <w:rtl/>
        </w:rPr>
        <w:t>وَ</w:t>
      </w:r>
      <w:r w:rsidRPr="003C6D73">
        <w:rPr>
          <w:rStyle w:val="IntenseEmphasis"/>
          <w:rtl/>
        </w:rPr>
        <w:t xml:space="preserve"> </w:t>
      </w:r>
      <w:r w:rsidRPr="003C6D73">
        <w:rPr>
          <w:rStyle w:val="IntenseEmphasis"/>
          <w:rFonts w:hint="cs"/>
          <w:rtl/>
        </w:rPr>
        <w:t>أَمَّا</w:t>
      </w:r>
      <w:r w:rsidRPr="003C6D73">
        <w:rPr>
          <w:rStyle w:val="IntenseEmphasis"/>
          <w:rtl/>
        </w:rPr>
        <w:t xml:space="preserve"> </w:t>
      </w:r>
      <w:r w:rsidRPr="003C6D73">
        <w:rPr>
          <w:rStyle w:val="IntenseEmphasis"/>
          <w:rFonts w:hint="cs"/>
          <w:rtl/>
        </w:rPr>
        <w:t>الْآخَرُ</w:t>
      </w:r>
      <w:r w:rsidRPr="003C6D73">
        <w:rPr>
          <w:rStyle w:val="IntenseEmphasis"/>
          <w:rtl/>
        </w:rPr>
        <w:t xml:space="preserve"> </w:t>
      </w:r>
      <w:r w:rsidRPr="003C6D73">
        <w:rPr>
          <w:rStyle w:val="IntenseEmphasis"/>
          <w:rFonts w:hint="cs"/>
          <w:rtl/>
        </w:rPr>
        <w:t>فَإِنَّهُ</w:t>
      </w:r>
      <w:r w:rsidRPr="003C6D73">
        <w:rPr>
          <w:rStyle w:val="IntenseEmphasis"/>
          <w:rtl/>
        </w:rPr>
        <w:t xml:space="preserve"> </w:t>
      </w:r>
      <w:r w:rsidRPr="003C6D73">
        <w:rPr>
          <w:rStyle w:val="IntenseEmphasis"/>
          <w:rFonts w:hint="cs"/>
          <w:rtl/>
        </w:rPr>
        <w:t>رُوِيَ</w:t>
      </w:r>
      <w:r w:rsidRPr="003C6D73">
        <w:rPr>
          <w:rStyle w:val="IntenseEmphasis"/>
          <w:rtl/>
        </w:rPr>
        <w:t xml:space="preserve"> </w:t>
      </w:r>
      <w:r w:rsidRPr="003C6D73">
        <w:rPr>
          <w:rStyle w:val="IntenseEmphasis"/>
          <w:rFonts w:hint="cs"/>
          <w:rtl/>
        </w:rPr>
        <w:t>أَنَّهُ</w:t>
      </w:r>
      <w:r w:rsidRPr="003C6D73">
        <w:rPr>
          <w:rStyle w:val="IntenseEmphasis"/>
          <w:rtl/>
        </w:rPr>
        <w:t xml:space="preserve"> </w:t>
      </w:r>
      <w:r w:rsidRPr="003C6D73">
        <w:rPr>
          <w:rStyle w:val="IntenseEmphasis"/>
          <w:rFonts w:hint="cs"/>
          <w:rtl/>
        </w:rPr>
        <w:t>إِذَا</w:t>
      </w:r>
      <w:r w:rsidRPr="003C6D73">
        <w:rPr>
          <w:rStyle w:val="IntenseEmphasis"/>
          <w:rtl/>
        </w:rPr>
        <w:t xml:space="preserve"> </w:t>
      </w:r>
      <w:r w:rsidRPr="003C6D73">
        <w:rPr>
          <w:rStyle w:val="IntenseEmphasis"/>
          <w:rFonts w:hint="cs"/>
          <w:rtl/>
        </w:rPr>
        <w:t>رَفَعَ</w:t>
      </w:r>
      <w:r w:rsidRPr="003C6D73">
        <w:rPr>
          <w:rStyle w:val="IntenseEmphasis"/>
          <w:rtl/>
        </w:rPr>
        <w:t xml:space="preserve"> </w:t>
      </w:r>
      <w:r w:rsidRPr="003C6D73">
        <w:rPr>
          <w:rStyle w:val="IntenseEmphasis"/>
          <w:rFonts w:hint="cs"/>
          <w:rtl/>
        </w:rPr>
        <w:t>رَأْسَهُ</w:t>
      </w:r>
      <w:r w:rsidRPr="003C6D73">
        <w:rPr>
          <w:rStyle w:val="IntenseEmphasis"/>
          <w:rtl/>
        </w:rPr>
        <w:t xml:space="preserve"> </w:t>
      </w:r>
      <w:r w:rsidRPr="003C6D73">
        <w:rPr>
          <w:rStyle w:val="IntenseEmphasis"/>
          <w:rFonts w:hint="cs"/>
          <w:rtl/>
        </w:rPr>
        <w:t>مِنَ</w:t>
      </w:r>
      <w:r w:rsidRPr="003C6D73">
        <w:rPr>
          <w:rStyle w:val="IntenseEmphasis"/>
          <w:rtl/>
        </w:rPr>
        <w:t xml:space="preserve"> </w:t>
      </w:r>
      <w:r w:rsidRPr="003C6D73">
        <w:rPr>
          <w:rStyle w:val="IntenseEmphasis"/>
          <w:rFonts w:hint="cs"/>
          <w:rtl/>
        </w:rPr>
        <w:t>السَّجْدَةِ</w:t>
      </w:r>
      <w:r w:rsidRPr="003C6D73">
        <w:rPr>
          <w:rStyle w:val="IntenseEmphasis"/>
          <w:rtl/>
        </w:rPr>
        <w:t xml:space="preserve"> </w:t>
      </w:r>
      <w:r w:rsidRPr="003C6D73">
        <w:rPr>
          <w:rStyle w:val="IntenseEmphasis"/>
          <w:rFonts w:hint="cs"/>
          <w:rtl/>
        </w:rPr>
        <w:t>الثَّانِيَةِ</w:t>
      </w:r>
      <w:r w:rsidRPr="003C6D73">
        <w:rPr>
          <w:rStyle w:val="IntenseEmphasis"/>
          <w:rtl/>
        </w:rPr>
        <w:t xml:space="preserve"> </w:t>
      </w:r>
      <w:r w:rsidRPr="003C6D73">
        <w:rPr>
          <w:rStyle w:val="IntenseEmphasis"/>
          <w:rFonts w:hint="cs"/>
          <w:rtl/>
        </w:rPr>
        <w:t>فَكَبَّرَ</w:t>
      </w:r>
      <w:r w:rsidRPr="003C6D73">
        <w:rPr>
          <w:rStyle w:val="IntenseEmphasis"/>
          <w:rtl/>
        </w:rPr>
        <w:t xml:space="preserve"> </w:t>
      </w:r>
      <w:r w:rsidRPr="003C6D73">
        <w:rPr>
          <w:rStyle w:val="IntenseEmphasis"/>
          <w:rFonts w:hint="cs"/>
          <w:rtl/>
        </w:rPr>
        <w:t>ثُمَّ</w:t>
      </w:r>
      <w:r w:rsidRPr="003C6D73">
        <w:rPr>
          <w:rStyle w:val="IntenseEmphasis"/>
          <w:rtl/>
        </w:rPr>
        <w:t xml:space="preserve"> </w:t>
      </w:r>
      <w:r w:rsidRPr="003C6D73">
        <w:rPr>
          <w:rStyle w:val="IntenseEmphasis"/>
          <w:rFonts w:hint="cs"/>
          <w:rtl/>
        </w:rPr>
        <w:t>جَلَسَ</w:t>
      </w:r>
      <w:r w:rsidRPr="003C6D73">
        <w:rPr>
          <w:rStyle w:val="IntenseEmphasis"/>
          <w:rtl/>
        </w:rPr>
        <w:t xml:space="preserve"> </w:t>
      </w:r>
      <w:r w:rsidRPr="003C6D73">
        <w:rPr>
          <w:rStyle w:val="IntenseEmphasis"/>
          <w:rFonts w:hint="cs"/>
          <w:rtl/>
        </w:rPr>
        <w:t>ثُمَّ</w:t>
      </w:r>
      <w:r w:rsidRPr="003C6D73">
        <w:rPr>
          <w:rStyle w:val="IntenseEmphasis"/>
          <w:rtl/>
        </w:rPr>
        <w:t xml:space="preserve"> </w:t>
      </w:r>
      <w:r w:rsidRPr="003C6D73">
        <w:rPr>
          <w:rStyle w:val="IntenseEmphasis"/>
          <w:rFonts w:hint="cs"/>
          <w:rtl/>
        </w:rPr>
        <w:t>قَامَ</w:t>
      </w:r>
      <w:r w:rsidRPr="003C6D73">
        <w:rPr>
          <w:rStyle w:val="IntenseEmphasis"/>
          <w:rtl/>
        </w:rPr>
        <w:t xml:space="preserve"> </w:t>
      </w:r>
      <w:r w:rsidRPr="003C6D73">
        <w:rPr>
          <w:rStyle w:val="IntenseEmphasis"/>
          <w:rFonts w:hint="cs"/>
          <w:rtl/>
        </w:rPr>
        <w:t>فَلَيْسَ</w:t>
      </w:r>
      <w:r w:rsidRPr="003C6D73">
        <w:rPr>
          <w:rStyle w:val="IntenseEmphasis"/>
          <w:rtl/>
        </w:rPr>
        <w:t xml:space="preserve"> </w:t>
      </w:r>
      <w:r w:rsidRPr="003C6D73">
        <w:rPr>
          <w:rStyle w:val="IntenseEmphasis"/>
          <w:rFonts w:hint="cs"/>
          <w:rtl/>
        </w:rPr>
        <w:t>عَلَيْهِ</w:t>
      </w:r>
      <w:r w:rsidRPr="003C6D73">
        <w:rPr>
          <w:rStyle w:val="IntenseEmphasis"/>
          <w:rtl/>
        </w:rPr>
        <w:t xml:space="preserve"> </w:t>
      </w:r>
      <w:r w:rsidRPr="003C6D73">
        <w:rPr>
          <w:rStyle w:val="IntenseEmphasis"/>
          <w:rFonts w:hint="cs"/>
          <w:rtl/>
        </w:rPr>
        <w:t>لِلْقِيَامِ</w:t>
      </w:r>
      <w:r w:rsidRPr="003C6D73">
        <w:rPr>
          <w:rStyle w:val="IntenseEmphasis"/>
          <w:rtl/>
        </w:rPr>
        <w:t xml:space="preserve"> </w:t>
      </w:r>
      <w:r w:rsidRPr="003C6D73">
        <w:rPr>
          <w:rStyle w:val="IntenseEmphasis"/>
          <w:rFonts w:hint="cs"/>
          <w:rtl/>
        </w:rPr>
        <w:t>بَعْدَ</w:t>
      </w:r>
      <w:r w:rsidRPr="003C6D73">
        <w:rPr>
          <w:rStyle w:val="IntenseEmphasis"/>
          <w:rtl/>
        </w:rPr>
        <w:t xml:space="preserve"> </w:t>
      </w:r>
      <w:r w:rsidRPr="003C6D73">
        <w:rPr>
          <w:rStyle w:val="IntenseEmphasis"/>
          <w:rFonts w:hint="cs"/>
          <w:rtl/>
        </w:rPr>
        <w:t>الْقُعُودِ</w:t>
      </w:r>
      <w:r w:rsidRPr="003C6D73">
        <w:rPr>
          <w:rStyle w:val="IntenseEmphasis"/>
          <w:rtl/>
        </w:rPr>
        <w:t xml:space="preserve"> </w:t>
      </w:r>
      <w:r w:rsidRPr="003C6D73">
        <w:rPr>
          <w:rStyle w:val="IntenseEmphasis"/>
          <w:rFonts w:hint="cs"/>
          <w:rtl/>
        </w:rPr>
        <w:t>تَكْبِيرٌ</w:t>
      </w:r>
      <w:r w:rsidRPr="003C6D73">
        <w:rPr>
          <w:rStyle w:val="IntenseEmphasis"/>
          <w:rtl/>
        </w:rPr>
        <w:t xml:space="preserve"> </w:t>
      </w:r>
      <w:r w:rsidRPr="003C6D73">
        <w:rPr>
          <w:rStyle w:val="IntenseEmphasis"/>
          <w:rFonts w:hint="cs"/>
          <w:rtl/>
        </w:rPr>
        <w:t>وَ</w:t>
      </w:r>
      <w:r w:rsidRPr="003C6D73">
        <w:rPr>
          <w:rStyle w:val="IntenseEmphasis"/>
          <w:rtl/>
        </w:rPr>
        <w:t xml:space="preserve"> </w:t>
      </w:r>
      <w:r w:rsidRPr="003C6D73">
        <w:rPr>
          <w:rStyle w:val="IntenseEmphasis"/>
          <w:rFonts w:hint="cs"/>
          <w:rtl/>
        </w:rPr>
        <w:t>كَذَلِك‏</w:t>
      </w:r>
      <w:r w:rsidR="003C6D73" w:rsidRPr="003C6D73">
        <w:rPr>
          <w:rStyle w:val="IntenseEmphasis"/>
          <w:rFonts w:hint="cs"/>
          <w:rtl/>
        </w:rPr>
        <w:t xml:space="preserve"> التَّشَهُّدُ</w:t>
      </w:r>
      <w:r w:rsidR="003C6D73" w:rsidRPr="003C6D73">
        <w:rPr>
          <w:rStyle w:val="IntenseEmphasis"/>
          <w:rtl/>
        </w:rPr>
        <w:t xml:space="preserve"> </w:t>
      </w:r>
      <w:r w:rsidR="003C6D73" w:rsidRPr="003C6D73">
        <w:rPr>
          <w:rStyle w:val="IntenseEmphasis"/>
          <w:rFonts w:hint="cs"/>
          <w:rtl/>
        </w:rPr>
        <w:t>الْأَوَّلُ</w:t>
      </w:r>
      <w:r w:rsidR="003C6D73" w:rsidRPr="003C6D73">
        <w:rPr>
          <w:rStyle w:val="IntenseEmphasis"/>
          <w:rtl/>
        </w:rPr>
        <w:t xml:space="preserve"> </w:t>
      </w:r>
      <w:r w:rsidR="003C6D73" w:rsidRPr="003C6D73">
        <w:rPr>
          <w:rStyle w:val="IntenseEmphasis"/>
          <w:rFonts w:hint="cs"/>
          <w:rtl/>
        </w:rPr>
        <w:t>يَجْرِي</w:t>
      </w:r>
      <w:r w:rsidR="003C6D73" w:rsidRPr="003C6D73">
        <w:rPr>
          <w:rStyle w:val="IntenseEmphasis"/>
          <w:rtl/>
        </w:rPr>
        <w:t xml:space="preserve"> </w:t>
      </w:r>
      <w:r w:rsidR="003C6D73" w:rsidRPr="003C6D73">
        <w:rPr>
          <w:rStyle w:val="IntenseEmphasis"/>
          <w:rFonts w:hint="cs"/>
          <w:rtl/>
        </w:rPr>
        <w:t>هَذَا</w:t>
      </w:r>
      <w:r w:rsidR="003C6D73" w:rsidRPr="003C6D73">
        <w:rPr>
          <w:rStyle w:val="IntenseEmphasis"/>
          <w:rtl/>
        </w:rPr>
        <w:t xml:space="preserve"> </w:t>
      </w:r>
      <w:r w:rsidR="003C6D73" w:rsidRPr="003C6D73">
        <w:rPr>
          <w:rStyle w:val="IntenseEmphasis"/>
          <w:rFonts w:hint="cs"/>
          <w:rtl/>
        </w:rPr>
        <w:t>الْمَجْرَى</w:t>
      </w:r>
      <w:r w:rsidR="003C6D73" w:rsidRPr="003C6D73">
        <w:rPr>
          <w:rStyle w:val="IntenseEmphasis"/>
          <w:rtl/>
        </w:rPr>
        <w:t xml:space="preserve"> </w:t>
      </w:r>
      <w:r w:rsidR="003C6D73" w:rsidRPr="003C6D73">
        <w:rPr>
          <w:rStyle w:val="IntenseEmphasis"/>
          <w:rFonts w:hint="cs"/>
          <w:rtl/>
        </w:rPr>
        <w:t>وَ</w:t>
      </w:r>
      <w:r w:rsidR="003C6D73" w:rsidRPr="003C6D73">
        <w:rPr>
          <w:rStyle w:val="IntenseEmphasis"/>
          <w:rtl/>
        </w:rPr>
        <w:t xml:space="preserve"> </w:t>
      </w:r>
      <w:r w:rsidR="003C6D73" w:rsidRPr="003C6D73">
        <w:rPr>
          <w:rStyle w:val="IntenseEmphasis"/>
          <w:rFonts w:hint="cs"/>
          <w:rtl/>
        </w:rPr>
        <w:t>بِأَيِّهِمَا</w:t>
      </w:r>
      <w:r w:rsidR="003C6D73" w:rsidRPr="003C6D73">
        <w:rPr>
          <w:rStyle w:val="IntenseEmphasis"/>
          <w:rtl/>
        </w:rPr>
        <w:t xml:space="preserve"> </w:t>
      </w:r>
      <w:r w:rsidR="003C6D73" w:rsidRPr="003C6D73">
        <w:rPr>
          <w:rStyle w:val="IntenseEmphasis"/>
          <w:rFonts w:hint="cs"/>
          <w:rtl/>
        </w:rPr>
        <w:t>أَخَذْتَ</w:t>
      </w:r>
      <w:r w:rsidR="003C6D73" w:rsidRPr="003C6D73">
        <w:rPr>
          <w:rStyle w:val="IntenseEmphasis"/>
          <w:rtl/>
        </w:rPr>
        <w:t xml:space="preserve"> </w:t>
      </w:r>
      <w:r w:rsidR="003C6D73" w:rsidRPr="003C6D73">
        <w:rPr>
          <w:rStyle w:val="IntenseEmphasis"/>
          <w:rFonts w:hint="cs"/>
          <w:rtl/>
        </w:rPr>
        <w:t>مِنْ</w:t>
      </w:r>
      <w:r w:rsidR="003C6D73" w:rsidRPr="003C6D73">
        <w:rPr>
          <w:rStyle w:val="IntenseEmphasis"/>
          <w:rtl/>
        </w:rPr>
        <w:t xml:space="preserve"> </w:t>
      </w:r>
      <w:r w:rsidR="003C6D73" w:rsidRPr="003C6D73">
        <w:rPr>
          <w:rStyle w:val="IntenseEmphasis"/>
          <w:rFonts w:hint="cs"/>
          <w:rtl/>
        </w:rPr>
        <w:t>جِهَةِ</w:t>
      </w:r>
      <w:r w:rsidR="003C6D73" w:rsidRPr="003C6D73">
        <w:rPr>
          <w:rStyle w:val="IntenseEmphasis"/>
          <w:rtl/>
        </w:rPr>
        <w:t xml:space="preserve"> </w:t>
      </w:r>
      <w:r w:rsidR="003C6D73" w:rsidRPr="003C6D73">
        <w:rPr>
          <w:rStyle w:val="IntenseEmphasis"/>
          <w:rFonts w:hint="cs"/>
          <w:rtl/>
        </w:rPr>
        <w:t>التَّسْلِيمِ</w:t>
      </w:r>
      <w:r w:rsidR="003C6D73" w:rsidRPr="003C6D73">
        <w:rPr>
          <w:rStyle w:val="IntenseEmphasis"/>
          <w:rtl/>
        </w:rPr>
        <w:t xml:space="preserve"> </w:t>
      </w:r>
      <w:r w:rsidR="003C6D73" w:rsidRPr="003C6D73">
        <w:rPr>
          <w:rStyle w:val="IntenseEmphasis"/>
          <w:rFonts w:hint="cs"/>
          <w:rtl/>
        </w:rPr>
        <w:t>كَانَ</w:t>
      </w:r>
      <w:r w:rsidR="003C6D73" w:rsidRPr="003C6D73">
        <w:rPr>
          <w:rStyle w:val="IntenseEmphasis"/>
          <w:rtl/>
        </w:rPr>
        <w:t xml:space="preserve"> </w:t>
      </w:r>
      <w:r w:rsidR="003C6D73" w:rsidRPr="003C6D73">
        <w:rPr>
          <w:rStyle w:val="IntenseEmphasis"/>
          <w:rFonts w:hint="cs"/>
          <w:rtl/>
        </w:rPr>
        <w:t>صَوَاباً</w:t>
      </w:r>
      <w:r>
        <w:rPr>
          <w:rFonts w:hint="cs"/>
          <w:rtl/>
        </w:rPr>
        <w:t>»</w:t>
      </w:r>
      <w:r w:rsidR="003C6D73">
        <w:rPr>
          <w:rFonts w:hint="cs"/>
          <w:rtl/>
        </w:rPr>
        <w:t>.</w:t>
      </w:r>
      <w:r w:rsidR="00140275">
        <w:rPr>
          <w:rStyle w:val="FootnoteReference"/>
          <w:rtl/>
        </w:rPr>
        <w:footnoteReference w:id="10"/>
      </w:r>
    </w:p>
    <w:p w:rsidR="00652D25" w:rsidRDefault="00316CD8" w:rsidP="002134E0">
      <w:pPr>
        <w:ind w:firstLine="284"/>
        <w:jc w:val="both"/>
        <w:rPr>
          <w:rtl/>
        </w:rPr>
      </w:pPr>
      <w:r>
        <w:rPr>
          <w:rFonts w:hint="cs"/>
          <w:rtl/>
        </w:rPr>
        <w:t>مراد از «</w:t>
      </w:r>
      <w:r>
        <w:rPr>
          <w:rFonts w:hint="cs"/>
          <w:rtl/>
        </w:rPr>
        <w:t>هَلْ</w:t>
      </w:r>
      <w:r>
        <w:rPr>
          <w:rtl/>
        </w:rPr>
        <w:t xml:space="preserve"> </w:t>
      </w:r>
      <w:r>
        <w:rPr>
          <w:rFonts w:hint="cs"/>
          <w:rtl/>
        </w:rPr>
        <w:t>يَجِبُ</w:t>
      </w:r>
      <w:r>
        <w:rPr>
          <w:rtl/>
        </w:rPr>
        <w:t xml:space="preserve"> </w:t>
      </w:r>
      <w:r>
        <w:rPr>
          <w:rFonts w:hint="cs"/>
          <w:rtl/>
        </w:rPr>
        <w:t>عَلَيْهِ</w:t>
      </w:r>
      <w:r>
        <w:rPr>
          <w:rFonts w:hint="cs"/>
          <w:rtl/>
        </w:rPr>
        <w:t>» در سؤال، پرسش از مشروعیت است، وجوب به معنای ثبوت آیا ثابت است، همانند آیه شریفه «</w:t>
      </w:r>
      <w:r w:rsidRPr="00316CD8">
        <w:rPr>
          <w:rStyle w:val="IntenseEmphasis"/>
          <w:rFonts w:hint="cs"/>
          <w:rtl/>
        </w:rPr>
        <w:t>فَإِذا</w:t>
      </w:r>
      <w:r w:rsidRPr="00316CD8">
        <w:rPr>
          <w:rStyle w:val="IntenseEmphasis"/>
          <w:rtl/>
        </w:rPr>
        <w:t xml:space="preserve"> </w:t>
      </w:r>
      <w:r w:rsidRPr="00316CD8">
        <w:rPr>
          <w:rStyle w:val="IntenseEmphasis"/>
          <w:rFonts w:hint="cs"/>
          <w:rtl/>
        </w:rPr>
        <w:t>وَجَبَتْ</w:t>
      </w:r>
      <w:r w:rsidRPr="00316CD8">
        <w:rPr>
          <w:rStyle w:val="IntenseEmphasis"/>
          <w:rtl/>
        </w:rPr>
        <w:t xml:space="preserve"> </w:t>
      </w:r>
      <w:r w:rsidRPr="00316CD8">
        <w:rPr>
          <w:rStyle w:val="IntenseEmphasis"/>
          <w:rFonts w:hint="cs"/>
          <w:rtl/>
        </w:rPr>
        <w:t>جُنُوبُها</w:t>
      </w:r>
      <w:r>
        <w:rPr>
          <w:rFonts w:hint="cs"/>
          <w:rtl/>
        </w:rPr>
        <w:t>»</w:t>
      </w:r>
      <w:r>
        <w:rPr>
          <w:rStyle w:val="FootnoteReference"/>
          <w:rtl/>
        </w:rPr>
        <w:footnoteReference w:id="11"/>
      </w:r>
      <w:r w:rsidR="00FC1377">
        <w:rPr>
          <w:rFonts w:hint="cs"/>
          <w:rtl/>
        </w:rPr>
        <w:t>.</w:t>
      </w:r>
      <w:r w:rsidR="00BF77F7">
        <w:rPr>
          <w:rFonts w:hint="cs"/>
          <w:rtl/>
        </w:rPr>
        <w:t xml:space="preserve"> و تعبیر «</w:t>
      </w:r>
      <w:r w:rsidR="00C977D2" w:rsidRPr="003C6D73">
        <w:rPr>
          <w:rStyle w:val="IntenseEmphasis"/>
          <w:rFonts w:hint="cs"/>
          <w:rtl/>
        </w:rPr>
        <w:t>فَعَلَيْهِ</w:t>
      </w:r>
      <w:r w:rsidR="00C977D2" w:rsidRPr="003C6D73">
        <w:rPr>
          <w:rStyle w:val="IntenseEmphasis"/>
          <w:rtl/>
        </w:rPr>
        <w:t xml:space="preserve"> </w:t>
      </w:r>
      <w:r w:rsidR="00C977D2" w:rsidRPr="003C6D73">
        <w:rPr>
          <w:rStyle w:val="IntenseEmphasis"/>
          <w:rFonts w:hint="cs"/>
          <w:rtl/>
        </w:rPr>
        <w:t>تَكْبِيرٌ</w:t>
      </w:r>
      <w:r w:rsidR="00BF77F7">
        <w:rPr>
          <w:rFonts w:hint="cs"/>
          <w:rtl/>
        </w:rPr>
        <w:t xml:space="preserve">» </w:t>
      </w:r>
      <w:r w:rsidR="00C977D2">
        <w:rPr>
          <w:rFonts w:hint="cs"/>
          <w:rtl/>
        </w:rPr>
        <w:t>در پاسخ در روایت نخست از تعبیر «</w:t>
      </w:r>
      <w:r w:rsidR="002134E0">
        <w:rPr>
          <w:rFonts w:hint="cs"/>
          <w:rtl/>
        </w:rPr>
        <w:t>یجب علیه</w:t>
      </w:r>
      <w:r w:rsidR="00C977D2">
        <w:rPr>
          <w:rFonts w:hint="cs"/>
          <w:rtl/>
        </w:rPr>
        <w:t>»</w:t>
      </w:r>
      <w:r w:rsidR="002134E0">
        <w:rPr>
          <w:rFonts w:hint="cs"/>
          <w:rtl/>
        </w:rPr>
        <w:t xml:space="preserve"> تغیر کرده سبک تر از «</w:t>
      </w:r>
      <w:r w:rsidR="002134E0">
        <w:rPr>
          <w:rFonts w:hint="cs"/>
          <w:rtl/>
        </w:rPr>
        <w:t>يَجِبُ</w:t>
      </w:r>
      <w:r w:rsidR="002134E0">
        <w:rPr>
          <w:rtl/>
        </w:rPr>
        <w:t xml:space="preserve"> </w:t>
      </w:r>
      <w:r w:rsidR="002134E0">
        <w:rPr>
          <w:rFonts w:hint="cs"/>
          <w:rtl/>
        </w:rPr>
        <w:t xml:space="preserve">عَلَيْهِ» </w:t>
      </w:r>
      <w:r w:rsidR="002134E0">
        <w:rPr>
          <w:rFonts w:hint="cs"/>
          <w:rtl/>
        </w:rPr>
        <w:t>می باشد و این تعبیر کاملا با استحباب سازگاری دارد.</w:t>
      </w:r>
    </w:p>
    <w:p w:rsidR="002134E0" w:rsidRDefault="002134E0" w:rsidP="002134E0">
      <w:pPr>
        <w:ind w:firstLine="284"/>
        <w:jc w:val="both"/>
        <w:rPr>
          <w:rtl/>
        </w:rPr>
      </w:pPr>
      <w:r>
        <w:rPr>
          <w:rFonts w:hint="cs"/>
          <w:rtl/>
        </w:rPr>
        <w:t xml:space="preserve">موضوع این روایت خبرین متعارضین است که طبق این نقل خود حضرت فرمود هاند و محمول آن هم </w:t>
      </w:r>
      <w:r w:rsidR="001920EE">
        <w:rPr>
          <w:rFonts w:hint="cs"/>
          <w:rtl/>
        </w:rPr>
        <w:t>«</w:t>
      </w:r>
      <w:r w:rsidR="001920EE" w:rsidRPr="001920EE">
        <w:rPr>
          <w:rStyle w:val="IntenseEmphasis"/>
          <w:rFonts w:hint="cs"/>
          <w:rtl/>
        </w:rPr>
        <w:t xml:space="preserve"> </w:t>
      </w:r>
      <w:r w:rsidR="001920EE" w:rsidRPr="003C6D73">
        <w:rPr>
          <w:rStyle w:val="IntenseEmphasis"/>
          <w:rFonts w:hint="cs"/>
          <w:rtl/>
        </w:rPr>
        <w:t>بِأَيِّهِمَا</w:t>
      </w:r>
      <w:r w:rsidR="001920EE" w:rsidRPr="003C6D73">
        <w:rPr>
          <w:rStyle w:val="IntenseEmphasis"/>
          <w:rtl/>
        </w:rPr>
        <w:t xml:space="preserve"> </w:t>
      </w:r>
      <w:r w:rsidR="001920EE" w:rsidRPr="003C6D73">
        <w:rPr>
          <w:rStyle w:val="IntenseEmphasis"/>
          <w:rFonts w:hint="cs"/>
          <w:rtl/>
        </w:rPr>
        <w:t>أَخَذْتَ</w:t>
      </w:r>
      <w:r w:rsidR="001920EE" w:rsidRPr="003C6D73">
        <w:rPr>
          <w:rStyle w:val="IntenseEmphasis"/>
          <w:rtl/>
        </w:rPr>
        <w:t xml:space="preserve"> </w:t>
      </w:r>
      <w:r w:rsidR="001920EE" w:rsidRPr="003C6D73">
        <w:rPr>
          <w:rStyle w:val="IntenseEmphasis"/>
          <w:rFonts w:hint="cs"/>
          <w:rtl/>
        </w:rPr>
        <w:t>مِنْ</w:t>
      </w:r>
      <w:r w:rsidR="001920EE" w:rsidRPr="003C6D73">
        <w:rPr>
          <w:rStyle w:val="IntenseEmphasis"/>
          <w:rtl/>
        </w:rPr>
        <w:t xml:space="preserve"> </w:t>
      </w:r>
      <w:r w:rsidR="001920EE" w:rsidRPr="003C6D73">
        <w:rPr>
          <w:rStyle w:val="IntenseEmphasis"/>
          <w:rFonts w:hint="cs"/>
          <w:rtl/>
        </w:rPr>
        <w:t>جِهَةِ</w:t>
      </w:r>
      <w:r w:rsidR="001920EE" w:rsidRPr="003C6D73">
        <w:rPr>
          <w:rStyle w:val="IntenseEmphasis"/>
          <w:rtl/>
        </w:rPr>
        <w:t xml:space="preserve"> </w:t>
      </w:r>
      <w:r w:rsidR="001920EE" w:rsidRPr="003C6D73">
        <w:rPr>
          <w:rStyle w:val="IntenseEmphasis"/>
          <w:rFonts w:hint="cs"/>
          <w:rtl/>
        </w:rPr>
        <w:t>التَّسْلِيمِ</w:t>
      </w:r>
      <w:r w:rsidR="001920EE" w:rsidRPr="003C6D73">
        <w:rPr>
          <w:rStyle w:val="IntenseEmphasis"/>
          <w:rtl/>
        </w:rPr>
        <w:t xml:space="preserve"> </w:t>
      </w:r>
      <w:r w:rsidR="001920EE" w:rsidRPr="003C6D73">
        <w:rPr>
          <w:rStyle w:val="IntenseEmphasis"/>
          <w:rFonts w:hint="cs"/>
          <w:rtl/>
        </w:rPr>
        <w:t>كَانَ</w:t>
      </w:r>
      <w:r w:rsidR="001920EE" w:rsidRPr="003C6D73">
        <w:rPr>
          <w:rStyle w:val="IntenseEmphasis"/>
          <w:rtl/>
        </w:rPr>
        <w:t xml:space="preserve"> </w:t>
      </w:r>
      <w:r w:rsidR="001920EE" w:rsidRPr="003C6D73">
        <w:rPr>
          <w:rStyle w:val="IntenseEmphasis"/>
          <w:rFonts w:hint="cs"/>
          <w:rtl/>
        </w:rPr>
        <w:t>صَوَاباً</w:t>
      </w:r>
      <w:r w:rsidR="001920EE">
        <w:rPr>
          <w:rFonts w:hint="cs"/>
          <w:rtl/>
        </w:rPr>
        <w:t>»</w:t>
      </w:r>
      <w:r w:rsidR="001920EE">
        <w:rPr>
          <w:rFonts w:hint="cs"/>
          <w:rtl/>
        </w:rPr>
        <w:t xml:space="preserve"> می باشد</w:t>
      </w:r>
      <w:r w:rsidR="000638ED">
        <w:rPr>
          <w:rFonts w:hint="cs"/>
          <w:rtl/>
        </w:rPr>
        <w:t>.</w:t>
      </w:r>
    </w:p>
    <w:p w:rsidR="00604C48" w:rsidRDefault="00F00EDC" w:rsidP="00604C48">
      <w:pPr>
        <w:ind w:firstLine="284"/>
        <w:jc w:val="both"/>
        <w:rPr>
          <w:rFonts w:hint="cs"/>
          <w:rtl/>
        </w:rPr>
      </w:pPr>
      <w:r>
        <w:rPr>
          <w:rFonts w:hint="cs"/>
          <w:rtl/>
        </w:rPr>
        <w:lastRenderedPageBreak/>
        <w:t>از تعبیر «</w:t>
      </w:r>
      <w:r w:rsidRPr="00F00EDC">
        <w:rPr>
          <w:rStyle w:val="IntenseEmphasis"/>
          <w:rFonts w:hint="cs"/>
          <w:rtl/>
        </w:rPr>
        <w:t xml:space="preserve"> </w:t>
      </w:r>
      <w:r w:rsidRPr="003C6D73">
        <w:rPr>
          <w:rStyle w:val="IntenseEmphasis"/>
          <w:rFonts w:hint="cs"/>
          <w:rtl/>
        </w:rPr>
        <w:t>بِأَيِّهِمَا</w:t>
      </w:r>
      <w:r w:rsidRPr="003C6D73">
        <w:rPr>
          <w:rStyle w:val="IntenseEmphasis"/>
          <w:rtl/>
        </w:rPr>
        <w:t xml:space="preserve"> </w:t>
      </w:r>
      <w:r w:rsidRPr="003C6D73">
        <w:rPr>
          <w:rStyle w:val="IntenseEmphasis"/>
          <w:rFonts w:hint="cs"/>
          <w:rtl/>
        </w:rPr>
        <w:t>أَخَذْتَ</w:t>
      </w:r>
      <w:r>
        <w:rPr>
          <w:rFonts w:hint="cs"/>
          <w:rtl/>
        </w:rPr>
        <w:t xml:space="preserve">» در این </w:t>
      </w:r>
      <w:r w:rsidR="0053562C">
        <w:rPr>
          <w:rFonts w:hint="cs"/>
          <w:rtl/>
        </w:rPr>
        <w:t>روایت می فهمیم که</w:t>
      </w:r>
      <w:r>
        <w:rPr>
          <w:rFonts w:hint="cs"/>
          <w:rtl/>
        </w:rPr>
        <w:t xml:space="preserve"> از عمل به روایت نیز با اخذ روایت تعبیر می شود. محقق صدر در روایت </w:t>
      </w:r>
      <w:r w:rsidR="00604C48">
        <w:rPr>
          <w:rFonts w:hint="cs"/>
          <w:rtl/>
        </w:rPr>
        <w:t>نخست که مورد سؤال در مورد مردی بود که اصحاب در آن اختلاف داشتند «</w:t>
      </w:r>
      <w:r w:rsidR="00604C48" w:rsidRPr="002F04F8">
        <w:rPr>
          <w:rFonts w:hint="cs"/>
          <w:rtl/>
        </w:rPr>
        <w:t>رَجُلٍ</w:t>
      </w:r>
      <w:r w:rsidR="00604C48" w:rsidRPr="002F04F8">
        <w:rPr>
          <w:rtl/>
        </w:rPr>
        <w:t xml:space="preserve"> </w:t>
      </w:r>
      <w:r w:rsidR="00604C48" w:rsidRPr="002F04F8">
        <w:rPr>
          <w:rFonts w:hint="cs"/>
          <w:rtl/>
        </w:rPr>
        <w:t>اخْتَلَفَ</w:t>
      </w:r>
      <w:r w:rsidR="00604C48" w:rsidRPr="002F04F8">
        <w:rPr>
          <w:rtl/>
        </w:rPr>
        <w:t xml:space="preserve"> </w:t>
      </w:r>
      <w:r w:rsidR="00604C48" w:rsidRPr="002F04F8">
        <w:rPr>
          <w:rFonts w:hint="cs"/>
          <w:rtl/>
        </w:rPr>
        <w:t>عَلَيْهِ</w:t>
      </w:r>
      <w:r w:rsidR="00604C48" w:rsidRPr="002F04F8">
        <w:rPr>
          <w:rtl/>
        </w:rPr>
        <w:t xml:space="preserve"> </w:t>
      </w:r>
      <w:r w:rsidR="00604C48" w:rsidRPr="002F04F8">
        <w:rPr>
          <w:rFonts w:hint="cs"/>
          <w:rtl/>
        </w:rPr>
        <w:t>رَجُلَانِ</w:t>
      </w:r>
      <w:r w:rsidR="00604C48" w:rsidRPr="002F04F8">
        <w:rPr>
          <w:rtl/>
        </w:rPr>
        <w:t xml:space="preserve"> </w:t>
      </w:r>
      <w:r w:rsidR="00604C48" w:rsidRPr="002F04F8">
        <w:rPr>
          <w:rFonts w:hint="cs"/>
          <w:rtl/>
        </w:rPr>
        <w:t>مِنْ</w:t>
      </w:r>
      <w:r w:rsidR="00604C48" w:rsidRPr="002F04F8">
        <w:rPr>
          <w:rtl/>
        </w:rPr>
        <w:t xml:space="preserve"> </w:t>
      </w:r>
      <w:r w:rsidR="00604C48" w:rsidRPr="002F04F8">
        <w:rPr>
          <w:rFonts w:hint="cs"/>
          <w:rtl/>
        </w:rPr>
        <w:t>أَهْلِ</w:t>
      </w:r>
      <w:r w:rsidR="00604C48" w:rsidRPr="002F04F8">
        <w:rPr>
          <w:rtl/>
        </w:rPr>
        <w:t xml:space="preserve"> </w:t>
      </w:r>
      <w:r w:rsidR="00604C48" w:rsidRPr="002F04F8">
        <w:rPr>
          <w:rFonts w:hint="cs"/>
          <w:rtl/>
        </w:rPr>
        <w:t>دِينِهِ</w:t>
      </w:r>
      <w:r w:rsidR="00350959">
        <w:rPr>
          <w:rFonts w:hint="cs"/>
          <w:rtl/>
        </w:rPr>
        <w:t xml:space="preserve"> </w:t>
      </w:r>
      <w:r w:rsidR="00350959" w:rsidRPr="002F04F8">
        <w:rPr>
          <w:rFonts w:hint="cs"/>
          <w:rtl/>
        </w:rPr>
        <w:t>فِي</w:t>
      </w:r>
      <w:r w:rsidR="00350959" w:rsidRPr="002F04F8">
        <w:rPr>
          <w:rtl/>
        </w:rPr>
        <w:t xml:space="preserve"> </w:t>
      </w:r>
      <w:r w:rsidR="00350959" w:rsidRPr="002F04F8">
        <w:rPr>
          <w:rFonts w:hint="cs"/>
          <w:rtl/>
        </w:rPr>
        <w:t>أَمْرٍ</w:t>
      </w:r>
      <w:r w:rsidR="00350959" w:rsidRPr="002F04F8">
        <w:rPr>
          <w:rtl/>
        </w:rPr>
        <w:t xml:space="preserve"> </w:t>
      </w:r>
      <w:r w:rsidR="00350959" w:rsidRPr="002F04F8">
        <w:rPr>
          <w:rFonts w:hint="cs"/>
          <w:rtl/>
        </w:rPr>
        <w:t>كِلَاهُمَا</w:t>
      </w:r>
      <w:r w:rsidR="00350959" w:rsidRPr="002F04F8">
        <w:rPr>
          <w:rtl/>
        </w:rPr>
        <w:t xml:space="preserve"> </w:t>
      </w:r>
      <w:r w:rsidR="00350959" w:rsidRPr="002F04F8">
        <w:rPr>
          <w:rFonts w:hint="cs"/>
          <w:rtl/>
        </w:rPr>
        <w:t>يَرْوِيهِ</w:t>
      </w:r>
      <w:r w:rsidR="00350959" w:rsidRPr="002F04F8">
        <w:rPr>
          <w:rtl/>
        </w:rPr>
        <w:t xml:space="preserve"> </w:t>
      </w:r>
      <w:r w:rsidR="00350959" w:rsidRPr="002F04F8">
        <w:rPr>
          <w:rFonts w:hint="cs"/>
          <w:rtl/>
        </w:rPr>
        <w:t>أَحَدُهُمَا</w:t>
      </w:r>
      <w:r w:rsidR="00350959" w:rsidRPr="002F04F8">
        <w:rPr>
          <w:rtl/>
        </w:rPr>
        <w:t xml:space="preserve"> </w:t>
      </w:r>
      <w:r w:rsidR="00350959" w:rsidRPr="002F04F8">
        <w:rPr>
          <w:rFonts w:hint="cs"/>
          <w:rtl/>
        </w:rPr>
        <w:t>يَأْمُرُ</w:t>
      </w:r>
      <w:r w:rsidR="00350959" w:rsidRPr="002F04F8">
        <w:rPr>
          <w:rtl/>
        </w:rPr>
        <w:t xml:space="preserve"> </w:t>
      </w:r>
      <w:r w:rsidR="00350959" w:rsidRPr="002F04F8">
        <w:rPr>
          <w:rFonts w:hint="cs"/>
          <w:rtl/>
        </w:rPr>
        <w:t>بِأَخْذِهِ</w:t>
      </w:r>
      <w:r w:rsidR="00604C48">
        <w:rPr>
          <w:rFonts w:hint="cs"/>
          <w:rtl/>
        </w:rPr>
        <w:t>»</w:t>
      </w:r>
      <w:r w:rsidR="00350959">
        <w:rPr>
          <w:rFonts w:hint="cs"/>
          <w:rtl/>
        </w:rPr>
        <w:t xml:space="preserve"> از کلمه اخذ استفاده می کرد که سؤال </w:t>
      </w:r>
      <w:r w:rsidR="0053562C">
        <w:rPr>
          <w:rFonts w:hint="cs"/>
          <w:rtl/>
        </w:rPr>
        <w:t xml:space="preserve">احتمالا </w:t>
      </w:r>
      <w:r w:rsidR="00350959">
        <w:rPr>
          <w:rFonts w:hint="cs"/>
          <w:rtl/>
        </w:rPr>
        <w:t xml:space="preserve">از اعتقادات است </w:t>
      </w:r>
      <w:r w:rsidR="00AD5171">
        <w:rPr>
          <w:rFonts w:hint="cs"/>
          <w:rtl/>
        </w:rPr>
        <w:t xml:space="preserve">چون سؤال نکرد که «احدهما یأمر بعمله». با توجه به این روایت سوم معلوم می شود که اخذ در غیر اعتقادات هم می آید. و </w:t>
      </w:r>
      <w:r w:rsidR="005B171B">
        <w:rPr>
          <w:rFonts w:hint="cs"/>
          <w:rtl/>
        </w:rPr>
        <w:t xml:space="preserve">همچنین </w:t>
      </w:r>
      <w:r w:rsidR="00AD5171">
        <w:rPr>
          <w:rFonts w:hint="cs"/>
          <w:rtl/>
        </w:rPr>
        <w:t>گذشت که معنای حجیت تخییریه یعنی اینکه خبر با اخذ حجت تعیینیه می شود.</w:t>
      </w:r>
    </w:p>
    <w:p w:rsidR="000638ED" w:rsidRDefault="003843FC" w:rsidP="003843FC">
      <w:pPr>
        <w:pStyle w:val="Heading5"/>
        <w:rPr>
          <w:rFonts w:hint="cs"/>
          <w:rtl/>
        </w:rPr>
      </w:pPr>
      <w:r>
        <w:rPr>
          <w:rFonts w:hint="cs"/>
          <w:rtl/>
        </w:rPr>
        <w:t>بررسی سندی و دلالی روایت</w:t>
      </w:r>
    </w:p>
    <w:p w:rsidR="001A1EA5" w:rsidRDefault="003843FC" w:rsidP="00506D2B">
      <w:pPr>
        <w:ind w:firstLine="284"/>
        <w:jc w:val="both"/>
        <w:rPr>
          <w:rtl/>
        </w:rPr>
      </w:pPr>
      <w:r>
        <w:rPr>
          <w:rFonts w:hint="cs"/>
          <w:rtl/>
        </w:rPr>
        <w:t>ظاهر کلام محقق خویی در مصباح الاصول آن است که ت</w:t>
      </w:r>
      <w:r w:rsidR="00F129DE">
        <w:rPr>
          <w:rFonts w:hint="cs"/>
          <w:rtl/>
        </w:rPr>
        <w:t>مامیت سند را پذیرفته اند زیرا ایشان مناقشه سندی نکرده اند و محقق صدر هم ظاهرا سند مکاتبه را تمام می دانند.</w:t>
      </w:r>
    </w:p>
    <w:p w:rsidR="00506D2B" w:rsidRPr="006162A2" w:rsidRDefault="00506D2B" w:rsidP="00506D2B">
      <w:pPr>
        <w:ind w:firstLine="284"/>
        <w:jc w:val="both"/>
        <w:rPr>
          <w:rtl/>
        </w:rPr>
      </w:pPr>
      <w:r>
        <w:rPr>
          <w:rFonts w:hint="cs"/>
          <w:rtl/>
        </w:rPr>
        <w:t>ادمه بحث جلسه بعد ان شاء الله</w:t>
      </w:r>
      <w:bookmarkStart w:id="3" w:name="_GoBack"/>
      <w:bookmarkEnd w:id="3"/>
    </w:p>
    <w:sectPr w:rsidR="00506D2B"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C18" w:rsidRDefault="00052C18" w:rsidP="008B750B">
      <w:pPr>
        <w:spacing w:line="240" w:lineRule="auto"/>
      </w:pPr>
      <w:r>
        <w:separator/>
      </w:r>
    </w:p>
  </w:endnote>
  <w:endnote w:type="continuationSeparator" w:id="0">
    <w:p w:rsidR="00052C18" w:rsidRDefault="00052C1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06D2B" w:rsidRPr="00506D2B">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8F4AFA" w:rsidP="001B6799">
          <w:pPr>
            <w:pStyle w:val="Footer"/>
            <w:bidi w:val="0"/>
            <w:rPr>
              <w:color w:val="808080" w:themeColor="background1" w:themeShade="80"/>
              <w:rtl/>
            </w:rPr>
          </w:pPr>
          <w:bookmarkStart w:id="11" w:name="BokAdres"/>
          <w:bookmarkEnd w:id="11"/>
          <w:r>
            <w:rPr>
              <w:color w:val="808080" w:themeColor="background1" w:themeShade="80"/>
            </w:rPr>
            <w:t>U1mg1_13951110-077_mb1_mfeb.ir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C18" w:rsidRDefault="00052C18" w:rsidP="008B750B">
      <w:pPr>
        <w:spacing w:line="240" w:lineRule="auto"/>
      </w:pPr>
      <w:r>
        <w:separator/>
      </w:r>
    </w:p>
  </w:footnote>
  <w:footnote w:type="continuationSeparator" w:id="0">
    <w:p w:rsidR="00052C18" w:rsidRDefault="00052C18" w:rsidP="008B750B">
      <w:pPr>
        <w:spacing w:line="240" w:lineRule="auto"/>
      </w:pPr>
      <w:r>
        <w:continuationSeparator/>
      </w:r>
    </w:p>
  </w:footnote>
  <w:footnote w:id="1">
    <w:p w:rsidR="00055E99" w:rsidRDefault="00055E99" w:rsidP="00C25F87">
      <w:pPr>
        <w:pStyle w:val="FootnoteText"/>
      </w:pPr>
      <w:r>
        <w:rPr>
          <w:rStyle w:val="FootnoteReference"/>
        </w:rPr>
        <w:footnoteRef/>
      </w:r>
      <w:r>
        <w:rPr>
          <w:rtl/>
        </w:rPr>
        <w:t xml:space="preserve"> </w:t>
      </w:r>
      <w:r w:rsidR="00C25F87" w:rsidRPr="00C25F87">
        <w:rPr>
          <w:rFonts w:hint="cs"/>
          <w:rtl/>
        </w:rPr>
        <w:t>مصباح</w:t>
      </w:r>
      <w:r w:rsidR="00C25F87" w:rsidRPr="00C25F87">
        <w:rPr>
          <w:rtl/>
        </w:rPr>
        <w:t xml:space="preserve"> </w:t>
      </w:r>
      <w:r w:rsidR="00C25F87" w:rsidRPr="00C25F87">
        <w:rPr>
          <w:rFonts w:hint="cs"/>
          <w:rtl/>
        </w:rPr>
        <w:t>الأصول</w:t>
      </w:r>
      <w:r w:rsidR="00C25F87" w:rsidRPr="00C25F87">
        <w:rPr>
          <w:rtl/>
        </w:rPr>
        <w:t xml:space="preserve"> ( </w:t>
      </w:r>
      <w:r w:rsidR="00C25F87" w:rsidRPr="00C25F87">
        <w:rPr>
          <w:rFonts w:hint="cs"/>
          <w:rtl/>
        </w:rPr>
        <w:t>مباحث</w:t>
      </w:r>
      <w:r w:rsidR="00C25F87" w:rsidRPr="00C25F87">
        <w:rPr>
          <w:rtl/>
        </w:rPr>
        <w:t xml:space="preserve"> </w:t>
      </w:r>
      <w:r w:rsidR="00C25F87" w:rsidRPr="00C25F87">
        <w:rPr>
          <w:rFonts w:hint="cs"/>
          <w:rtl/>
        </w:rPr>
        <w:t>حجج</w:t>
      </w:r>
      <w:r w:rsidR="00C25F87" w:rsidRPr="00C25F87">
        <w:rPr>
          <w:rtl/>
        </w:rPr>
        <w:t xml:space="preserve"> </w:t>
      </w:r>
      <w:r w:rsidR="00C25F87" w:rsidRPr="00C25F87">
        <w:rPr>
          <w:rFonts w:hint="cs"/>
          <w:rtl/>
        </w:rPr>
        <w:t>و</w:t>
      </w:r>
      <w:r w:rsidR="00C25F87" w:rsidRPr="00C25F87">
        <w:rPr>
          <w:rtl/>
        </w:rPr>
        <w:t xml:space="preserve"> </w:t>
      </w:r>
      <w:r w:rsidR="00C25F87" w:rsidRPr="00C25F87">
        <w:rPr>
          <w:rFonts w:hint="cs"/>
          <w:rtl/>
        </w:rPr>
        <w:t>امارات</w:t>
      </w:r>
      <w:r w:rsidR="00C25F87" w:rsidRPr="00C25F87">
        <w:rPr>
          <w:rtl/>
        </w:rPr>
        <w:t xml:space="preserve"> - </w:t>
      </w:r>
      <w:r w:rsidR="00C25F87" w:rsidRPr="00C25F87">
        <w:rPr>
          <w:rFonts w:hint="cs"/>
          <w:rtl/>
        </w:rPr>
        <w:t>مكتبة</w:t>
      </w:r>
      <w:r w:rsidR="00C25F87" w:rsidRPr="00C25F87">
        <w:rPr>
          <w:rtl/>
        </w:rPr>
        <w:t xml:space="preserve"> </w:t>
      </w:r>
      <w:r w:rsidR="00C25F87" w:rsidRPr="00C25F87">
        <w:rPr>
          <w:rFonts w:hint="cs"/>
          <w:rtl/>
        </w:rPr>
        <w:t>الداوري</w:t>
      </w:r>
      <w:r w:rsidR="00C25F87" w:rsidRPr="00C25F87">
        <w:rPr>
          <w:rtl/>
        </w:rPr>
        <w:t xml:space="preserve"> )</w:t>
      </w:r>
      <w:r w:rsidR="00C25F87" w:rsidRPr="00C25F87">
        <w:rPr>
          <w:rFonts w:hint="cs"/>
          <w:rtl/>
        </w:rPr>
        <w:t>،</w:t>
      </w:r>
      <w:r w:rsidR="00C25F87" w:rsidRPr="00C25F87">
        <w:rPr>
          <w:rtl/>
        </w:rPr>
        <w:t xml:space="preserve"> </w:t>
      </w:r>
      <w:r w:rsidR="00C25F87" w:rsidRPr="00C25F87">
        <w:rPr>
          <w:rFonts w:hint="cs"/>
          <w:rtl/>
        </w:rPr>
        <w:t>ج‏</w:t>
      </w:r>
      <w:r w:rsidR="00C25F87" w:rsidRPr="00C25F87">
        <w:rPr>
          <w:rtl/>
        </w:rPr>
        <w:t>2</w:t>
      </w:r>
      <w:r w:rsidR="00C25F87" w:rsidRPr="00C25F87">
        <w:rPr>
          <w:rFonts w:hint="cs"/>
          <w:rtl/>
        </w:rPr>
        <w:t>،</w:t>
      </w:r>
      <w:r w:rsidR="00C25F87" w:rsidRPr="00C25F87">
        <w:rPr>
          <w:rtl/>
        </w:rPr>
        <w:t xml:space="preserve"> </w:t>
      </w:r>
      <w:r w:rsidR="00C25F87" w:rsidRPr="00C25F87">
        <w:rPr>
          <w:rFonts w:hint="cs"/>
          <w:rtl/>
        </w:rPr>
        <w:t>ص</w:t>
      </w:r>
      <w:r w:rsidR="00C25F87" w:rsidRPr="00C25F87">
        <w:rPr>
          <w:rtl/>
        </w:rPr>
        <w:t>: 424</w:t>
      </w:r>
      <w:r w:rsidR="00C25F87">
        <w:rPr>
          <w:rFonts w:hint="cs"/>
          <w:rtl/>
        </w:rPr>
        <w:t>.</w:t>
      </w:r>
    </w:p>
  </w:footnote>
  <w:footnote w:id="2">
    <w:p w:rsidR="002F04F8" w:rsidRDefault="002F04F8" w:rsidP="00D122A3">
      <w:pPr>
        <w:pStyle w:val="FootnoteText"/>
      </w:pPr>
      <w:r>
        <w:rPr>
          <w:rStyle w:val="FootnoteReference"/>
        </w:rPr>
        <w:footnoteRef/>
      </w:r>
      <w:r>
        <w:rPr>
          <w:rtl/>
        </w:rPr>
        <w:t xml:space="preserve"> </w:t>
      </w:r>
      <w:r w:rsidR="00B22AB9" w:rsidRPr="00B22AB9">
        <w:rPr>
          <w:rtl/>
        </w:rPr>
        <w:t xml:space="preserve"> </w:t>
      </w:r>
      <w:r w:rsidR="00B22AB9" w:rsidRPr="00B22AB9">
        <w:rPr>
          <w:rFonts w:hint="cs"/>
          <w:rtl/>
        </w:rPr>
        <w:t>وسائل</w:t>
      </w:r>
      <w:r w:rsidR="00B22AB9" w:rsidRPr="00B22AB9">
        <w:rPr>
          <w:rtl/>
        </w:rPr>
        <w:t xml:space="preserve"> </w:t>
      </w:r>
      <w:r w:rsidR="00B22AB9" w:rsidRPr="00B22AB9">
        <w:rPr>
          <w:rFonts w:hint="cs"/>
          <w:rtl/>
        </w:rPr>
        <w:t>الشيعة،</w:t>
      </w:r>
      <w:r w:rsidR="00B22AB9" w:rsidRPr="00B22AB9">
        <w:rPr>
          <w:rtl/>
        </w:rPr>
        <w:t xml:space="preserve"> </w:t>
      </w:r>
      <w:r w:rsidR="00B22AB9" w:rsidRPr="00B22AB9">
        <w:rPr>
          <w:rFonts w:hint="cs"/>
          <w:rtl/>
        </w:rPr>
        <w:t>ج‏</w:t>
      </w:r>
      <w:r w:rsidR="00B22AB9" w:rsidRPr="00B22AB9">
        <w:rPr>
          <w:rtl/>
        </w:rPr>
        <w:t>27</w:t>
      </w:r>
      <w:r w:rsidR="00B22AB9" w:rsidRPr="00B22AB9">
        <w:rPr>
          <w:rFonts w:hint="cs"/>
          <w:rtl/>
        </w:rPr>
        <w:t>،</w:t>
      </w:r>
      <w:r w:rsidR="00B22AB9" w:rsidRPr="00B22AB9">
        <w:rPr>
          <w:rtl/>
        </w:rPr>
        <w:t xml:space="preserve"> </w:t>
      </w:r>
      <w:r w:rsidR="00B22AB9" w:rsidRPr="00B22AB9">
        <w:rPr>
          <w:rFonts w:hint="cs"/>
          <w:rtl/>
        </w:rPr>
        <w:t>ص</w:t>
      </w:r>
      <w:r w:rsidR="00B22AB9" w:rsidRPr="00B22AB9">
        <w:rPr>
          <w:rtl/>
        </w:rPr>
        <w:t>: 108</w:t>
      </w:r>
      <w:r w:rsidR="00B22AB9">
        <w:rPr>
          <w:rFonts w:hint="cs"/>
          <w:rtl/>
        </w:rPr>
        <w:t xml:space="preserve"> باب 9 من ابواب صفات القاضی ح </w:t>
      </w:r>
      <w:r w:rsidR="00E2656D">
        <w:rPr>
          <w:rFonts w:hint="cs"/>
          <w:rtl/>
        </w:rPr>
        <w:t xml:space="preserve">5، و در حدیش شش </w:t>
      </w:r>
      <w:r w:rsidR="007E195E">
        <w:rPr>
          <w:rFonts w:hint="cs"/>
          <w:rtl/>
        </w:rPr>
        <w:t>ذیل روایت را به گونه دیگر نقل می کند. قال الکلینی «</w:t>
      </w:r>
      <w:r w:rsidR="00D122A3" w:rsidRPr="002F04F8">
        <w:rPr>
          <w:rFonts w:hint="cs"/>
          <w:rtl/>
        </w:rPr>
        <w:t>فِي</w:t>
      </w:r>
      <w:r w:rsidR="00D122A3" w:rsidRPr="002F04F8">
        <w:rPr>
          <w:rtl/>
        </w:rPr>
        <w:t xml:space="preserve"> </w:t>
      </w:r>
      <w:r w:rsidR="00D122A3" w:rsidRPr="002F04F8">
        <w:rPr>
          <w:rFonts w:hint="cs"/>
          <w:rtl/>
        </w:rPr>
        <w:t>رِوَايَةٍ</w:t>
      </w:r>
      <w:r w:rsidR="00D122A3" w:rsidRPr="002F04F8">
        <w:rPr>
          <w:rtl/>
        </w:rPr>
        <w:t xml:space="preserve"> </w:t>
      </w:r>
      <w:r w:rsidR="00D122A3" w:rsidRPr="002F04F8">
        <w:rPr>
          <w:rFonts w:hint="cs"/>
          <w:rtl/>
        </w:rPr>
        <w:t>أُخْرَى</w:t>
      </w:r>
      <w:r w:rsidR="00D122A3" w:rsidRPr="002F04F8">
        <w:rPr>
          <w:rtl/>
        </w:rPr>
        <w:t xml:space="preserve"> </w:t>
      </w:r>
      <w:r w:rsidR="00D122A3" w:rsidRPr="002F04F8">
        <w:rPr>
          <w:rFonts w:hint="cs"/>
          <w:rtl/>
        </w:rPr>
        <w:t>بِأَيِّهِمَا</w:t>
      </w:r>
      <w:r w:rsidR="00D122A3" w:rsidRPr="002F04F8">
        <w:rPr>
          <w:rtl/>
        </w:rPr>
        <w:t xml:space="preserve"> </w:t>
      </w:r>
      <w:r w:rsidR="00D122A3" w:rsidRPr="002F04F8">
        <w:rPr>
          <w:rFonts w:hint="cs"/>
          <w:rtl/>
        </w:rPr>
        <w:t>أَخَذْتَ</w:t>
      </w:r>
      <w:r w:rsidR="00D122A3" w:rsidRPr="002F04F8">
        <w:rPr>
          <w:rtl/>
        </w:rPr>
        <w:t xml:space="preserve"> </w:t>
      </w:r>
      <w:r w:rsidR="00D122A3" w:rsidRPr="002F04F8">
        <w:rPr>
          <w:rFonts w:hint="cs"/>
          <w:rtl/>
        </w:rPr>
        <w:t>مِنْ</w:t>
      </w:r>
      <w:r w:rsidR="00D122A3" w:rsidRPr="002F04F8">
        <w:rPr>
          <w:rtl/>
        </w:rPr>
        <w:t xml:space="preserve"> </w:t>
      </w:r>
      <w:r w:rsidR="00D122A3" w:rsidRPr="002F04F8">
        <w:rPr>
          <w:rFonts w:hint="cs"/>
          <w:rtl/>
        </w:rPr>
        <w:t>بَابِ</w:t>
      </w:r>
      <w:r w:rsidR="00D122A3" w:rsidRPr="002F04F8">
        <w:rPr>
          <w:rtl/>
        </w:rPr>
        <w:t xml:space="preserve"> </w:t>
      </w:r>
      <w:r w:rsidR="00D122A3" w:rsidRPr="002F04F8">
        <w:rPr>
          <w:rFonts w:hint="cs"/>
          <w:rtl/>
        </w:rPr>
        <w:t>التَّسْلِيمِ</w:t>
      </w:r>
      <w:r w:rsidR="00D122A3" w:rsidRPr="002F04F8">
        <w:rPr>
          <w:rtl/>
        </w:rPr>
        <w:t xml:space="preserve"> </w:t>
      </w:r>
      <w:r w:rsidR="00D122A3" w:rsidRPr="002F04F8">
        <w:rPr>
          <w:rFonts w:hint="cs"/>
          <w:rtl/>
        </w:rPr>
        <w:t>وَسِعَك‏</w:t>
      </w:r>
      <w:r w:rsidR="007E195E">
        <w:rPr>
          <w:rFonts w:hint="cs"/>
          <w:rtl/>
        </w:rPr>
        <w:t>»</w:t>
      </w:r>
      <w:r w:rsidR="00D122A3">
        <w:rPr>
          <w:rFonts w:hint="cs"/>
          <w:rtl/>
        </w:rPr>
        <w:t xml:space="preserve"> </w:t>
      </w:r>
      <w:r w:rsidR="00B22AB9" w:rsidRPr="00B22AB9">
        <w:rPr>
          <w:rFonts w:hint="cs"/>
          <w:rtl/>
        </w:rPr>
        <w:t>الكافي</w:t>
      </w:r>
      <w:r w:rsidR="00B22AB9" w:rsidRPr="00B22AB9">
        <w:rPr>
          <w:rtl/>
        </w:rPr>
        <w:t xml:space="preserve"> (</w:t>
      </w:r>
      <w:r w:rsidR="00B22AB9" w:rsidRPr="00B22AB9">
        <w:rPr>
          <w:rFonts w:hint="cs"/>
          <w:rtl/>
        </w:rPr>
        <w:t>ط</w:t>
      </w:r>
      <w:r w:rsidR="00B22AB9" w:rsidRPr="00B22AB9">
        <w:rPr>
          <w:rtl/>
        </w:rPr>
        <w:t xml:space="preserve"> - </w:t>
      </w:r>
      <w:r w:rsidR="00B22AB9" w:rsidRPr="00B22AB9">
        <w:rPr>
          <w:rFonts w:hint="cs"/>
          <w:rtl/>
        </w:rPr>
        <w:t>الإسلامية</w:t>
      </w:r>
      <w:r w:rsidR="00B22AB9" w:rsidRPr="00B22AB9">
        <w:rPr>
          <w:rtl/>
        </w:rPr>
        <w:t>)</w:t>
      </w:r>
      <w:r w:rsidR="00B22AB9" w:rsidRPr="00B22AB9">
        <w:rPr>
          <w:rFonts w:hint="cs"/>
          <w:rtl/>
        </w:rPr>
        <w:t>،</w:t>
      </w:r>
      <w:r w:rsidR="00B22AB9" w:rsidRPr="00B22AB9">
        <w:rPr>
          <w:rtl/>
        </w:rPr>
        <w:t xml:space="preserve"> </w:t>
      </w:r>
      <w:r w:rsidR="00B22AB9" w:rsidRPr="00B22AB9">
        <w:rPr>
          <w:rFonts w:hint="cs"/>
          <w:rtl/>
        </w:rPr>
        <w:t>ج‏</w:t>
      </w:r>
      <w:r w:rsidR="00B22AB9" w:rsidRPr="00B22AB9">
        <w:rPr>
          <w:rtl/>
        </w:rPr>
        <w:t>1</w:t>
      </w:r>
      <w:r w:rsidR="00B22AB9" w:rsidRPr="00B22AB9">
        <w:rPr>
          <w:rFonts w:hint="cs"/>
          <w:rtl/>
        </w:rPr>
        <w:t>،</w:t>
      </w:r>
      <w:r w:rsidR="00B22AB9" w:rsidRPr="00B22AB9">
        <w:rPr>
          <w:rtl/>
        </w:rPr>
        <w:t xml:space="preserve"> </w:t>
      </w:r>
      <w:r w:rsidR="00B22AB9" w:rsidRPr="00B22AB9">
        <w:rPr>
          <w:rFonts w:hint="cs"/>
          <w:rtl/>
        </w:rPr>
        <w:t>ص</w:t>
      </w:r>
      <w:r w:rsidR="00B22AB9" w:rsidRPr="00B22AB9">
        <w:rPr>
          <w:rtl/>
        </w:rPr>
        <w:t>: 66</w:t>
      </w:r>
      <w:r w:rsidR="00B22AB9">
        <w:rPr>
          <w:rFonts w:hint="cs"/>
          <w:rtl/>
        </w:rPr>
        <w:t xml:space="preserve"> </w:t>
      </w:r>
      <w:r w:rsidRPr="002F04F8">
        <w:rPr>
          <w:rFonts w:hint="cs"/>
          <w:rtl/>
        </w:rPr>
        <w:t>فِي</w:t>
      </w:r>
      <w:r w:rsidRPr="002F04F8">
        <w:rPr>
          <w:rtl/>
        </w:rPr>
        <w:t xml:space="preserve"> </w:t>
      </w:r>
      <w:r w:rsidRPr="002F04F8">
        <w:rPr>
          <w:rFonts w:hint="cs"/>
          <w:rtl/>
        </w:rPr>
        <w:t>رِوَايَةٍ</w:t>
      </w:r>
      <w:r w:rsidRPr="002F04F8">
        <w:rPr>
          <w:rtl/>
        </w:rPr>
        <w:t xml:space="preserve"> </w:t>
      </w:r>
      <w:r w:rsidRPr="002F04F8">
        <w:rPr>
          <w:rFonts w:hint="cs"/>
          <w:rtl/>
        </w:rPr>
        <w:t>أُخْرَى</w:t>
      </w:r>
      <w:r w:rsidRPr="002F04F8">
        <w:rPr>
          <w:rtl/>
        </w:rPr>
        <w:t xml:space="preserve"> </w:t>
      </w:r>
      <w:r w:rsidRPr="002F04F8">
        <w:rPr>
          <w:rFonts w:hint="cs"/>
          <w:rtl/>
        </w:rPr>
        <w:t>بِأَيِّهِمَا</w:t>
      </w:r>
      <w:r w:rsidRPr="002F04F8">
        <w:rPr>
          <w:rtl/>
        </w:rPr>
        <w:t xml:space="preserve"> </w:t>
      </w:r>
      <w:r w:rsidRPr="002F04F8">
        <w:rPr>
          <w:rFonts w:hint="cs"/>
          <w:rtl/>
        </w:rPr>
        <w:t>أَخَذْتَ</w:t>
      </w:r>
      <w:r w:rsidRPr="002F04F8">
        <w:rPr>
          <w:rtl/>
        </w:rPr>
        <w:t xml:space="preserve"> </w:t>
      </w:r>
      <w:r w:rsidRPr="002F04F8">
        <w:rPr>
          <w:rFonts w:hint="cs"/>
          <w:rtl/>
        </w:rPr>
        <w:t>مِنْ</w:t>
      </w:r>
      <w:r w:rsidRPr="002F04F8">
        <w:rPr>
          <w:rtl/>
        </w:rPr>
        <w:t xml:space="preserve"> </w:t>
      </w:r>
      <w:r w:rsidRPr="002F04F8">
        <w:rPr>
          <w:rFonts w:hint="cs"/>
          <w:rtl/>
        </w:rPr>
        <w:t>بَابِ</w:t>
      </w:r>
      <w:r w:rsidRPr="002F04F8">
        <w:rPr>
          <w:rtl/>
        </w:rPr>
        <w:t xml:space="preserve"> </w:t>
      </w:r>
      <w:r w:rsidRPr="002F04F8">
        <w:rPr>
          <w:rFonts w:hint="cs"/>
          <w:rtl/>
        </w:rPr>
        <w:t>التَّسْلِيمِ</w:t>
      </w:r>
      <w:r w:rsidRPr="002F04F8">
        <w:rPr>
          <w:rtl/>
        </w:rPr>
        <w:t xml:space="preserve"> </w:t>
      </w:r>
      <w:r w:rsidRPr="002F04F8">
        <w:rPr>
          <w:rFonts w:hint="cs"/>
          <w:rtl/>
        </w:rPr>
        <w:t>وَسِعَك‏</w:t>
      </w:r>
      <w:r w:rsidR="00D122A3">
        <w:rPr>
          <w:rFonts w:hint="cs"/>
          <w:rtl/>
        </w:rPr>
        <w:t>.</w:t>
      </w:r>
    </w:p>
  </w:footnote>
  <w:footnote w:id="3">
    <w:p w:rsidR="004443AA" w:rsidRDefault="004443AA" w:rsidP="004443AA">
      <w:pPr>
        <w:pStyle w:val="FootnoteText"/>
        <w:rPr>
          <w:rFonts w:hint="cs"/>
        </w:rPr>
      </w:pPr>
      <w:r>
        <w:rPr>
          <w:rStyle w:val="FootnoteReference"/>
        </w:rPr>
        <w:footnoteRef/>
      </w:r>
      <w:r w:rsidRPr="004443AA">
        <w:rPr>
          <w:rtl/>
        </w:rPr>
        <w:t xml:space="preserve">  </w:t>
      </w:r>
      <w:r w:rsidRPr="004443AA">
        <w:rPr>
          <w:rFonts w:hint="cs"/>
          <w:rtl/>
        </w:rPr>
        <w:t>مصباح</w:t>
      </w:r>
      <w:r w:rsidRPr="004443AA">
        <w:rPr>
          <w:rtl/>
        </w:rPr>
        <w:t xml:space="preserve"> </w:t>
      </w:r>
      <w:r w:rsidRPr="004443AA">
        <w:rPr>
          <w:rFonts w:hint="cs"/>
          <w:rtl/>
        </w:rPr>
        <w:t>الأصول</w:t>
      </w:r>
      <w:r w:rsidRPr="004443AA">
        <w:rPr>
          <w:rtl/>
        </w:rPr>
        <w:t xml:space="preserve"> ( </w:t>
      </w:r>
      <w:r w:rsidRPr="004443AA">
        <w:rPr>
          <w:rFonts w:hint="cs"/>
          <w:rtl/>
        </w:rPr>
        <w:t>مباحث</w:t>
      </w:r>
      <w:r w:rsidRPr="004443AA">
        <w:rPr>
          <w:rtl/>
        </w:rPr>
        <w:t xml:space="preserve"> </w:t>
      </w:r>
      <w:r w:rsidRPr="004443AA">
        <w:rPr>
          <w:rFonts w:hint="cs"/>
          <w:rtl/>
        </w:rPr>
        <w:t>حجج</w:t>
      </w:r>
      <w:r w:rsidRPr="004443AA">
        <w:rPr>
          <w:rtl/>
        </w:rPr>
        <w:t xml:space="preserve"> </w:t>
      </w:r>
      <w:r w:rsidRPr="004443AA">
        <w:rPr>
          <w:rFonts w:hint="cs"/>
          <w:rtl/>
        </w:rPr>
        <w:t>و</w:t>
      </w:r>
      <w:r w:rsidRPr="004443AA">
        <w:rPr>
          <w:rtl/>
        </w:rPr>
        <w:t xml:space="preserve"> </w:t>
      </w:r>
      <w:r w:rsidRPr="004443AA">
        <w:rPr>
          <w:rFonts w:hint="cs"/>
          <w:rtl/>
        </w:rPr>
        <w:t>امارات</w:t>
      </w:r>
      <w:r w:rsidRPr="004443AA">
        <w:rPr>
          <w:rtl/>
        </w:rPr>
        <w:t xml:space="preserve"> - </w:t>
      </w:r>
      <w:r w:rsidRPr="004443AA">
        <w:rPr>
          <w:rFonts w:hint="cs"/>
          <w:rtl/>
        </w:rPr>
        <w:t>مكتبة</w:t>
      </w:r>
      <w:r w:rsidRPr="004443AA">
        <w:rPr>
          <w:rtl/>
        </w:rPr>
        <w:t xml:space="preserve"> </w:t>
      </w:r>
      <w:r w:rsidRPr="004443AA">
        <w:rPr>
          <w:rFonts w:hint="cs"/>
          <w:rtl/>
        </w:rPr>
        <w:t>الداوري</w:t>
      </w:r>
      <w:r w:rsidRPr="004443AA">
        <w:rPr>
          <w:rtl/>
        </w:rPr>
        <w:t xml:space="preserve"> )</w:t>
      </w:r>
      <w:r w:rsidRPr="004443AA">
        <w:rPr>
          <w:rFonts w:hint="cs"/>
          <w:rtl/>
        </w:rPr>
        <w:t>،</w:t>
      </w:r>
      <w:r w:rsidRPr="004443AA">
        <w:rPr>
          <w:rtl/>
        </w:rPr>
        <w:t xml:space="preserve"> </w:t>
      </w:r>
      <w:r w:rsidRPr="004443AA">
        <w:rPr>
          <w:rFonts w:hint="cs"/>
          <w:rtl/>
        </w:rPr>
        <w:t>ج‏</w:t>
      </w:r>
      <w:r w:rsidRPr="004443AA">
        <w:rPr>
          <w:rtl/>
        </w:rPr>
        <w:t>2</w:t>
      </w:r>
      <w:r w:rsidRPr="004443AA">
        <w:rPr>
          <w:rFonts w:hint="cs"/>
          <w:rtl/>
        </w:rPr>
        <w:t>،</w:t>
      </w:r>
      <w:r w:rsidRPr="004443AA">
        <w:rPr>
          <w:rtl/>
        </w:rPr>
        <w:t xml:space="preserve"> </w:t>
      </w:r>
      <w:r w:rsidRPr="004443AA">
        <w:rPr>
          <w:rFonts w:hint="cs"/>
          <w:rtl/>
        </w:rPr>
        <w:t>ص</w:t>
      </w:r>
      <w:r w:rsidRPr="004443AA">
        <w:rPr>
          <w:rtl/>
        </w:rPr>
        <w:t>: 424</w:t>
      </w:r>
      <w:r>
        <w:rPr>
          <w:rFonts w:hint="cs"/>
          <w:rtl/>
        </w:rPr>
        <w:t>.</w:t>
      </w:r>
    </w:p>
  </w:footnote>
  <w:footnote w:id="4">
    <w:p w:rsidR="00A73D5A" w:rsidRDefault="00A73D5A" w:rsidP="00A73D5A">
      <w:pPr>
        <w:pStyle w:val="FootnoteText"/>
      </w:pPr>
      <w:r>
        <w:rPr>
          <w:rStyle w:val="FootnoteReference"/>
        </w:rPr>
        <w:footnoteRef/>
      </w:r>
      <w:r w:rsidRPr="00A73D5A">
        <w:rPr>
          <w:rtl/>
        </w:rPr>
        <w:t xml:space="preserve"> </w:t>
      </w:r>
      <w:r w:rsidRPr="00A73D5A">
        <w:rPr>
          <w:rFonts w:hint="cs"/>
          <w:rtl/>
        </w:rPr>
        <w:t>عوالي</w:t>
      </w:r>
      <w:r w:rsidRPr="00A73D5A">
        <w:rPr>
          <w:rtl/>
        </w:rPr>
        <w:t xml:space="preserve"> </w:t>
      </w:r>
      <w:r w:rsidRPr="00A73D5A">
        <w:rPr>
          <w:rFonts w:hint="cs"/>
          <w:rtl/>
        </w:rPr>
        <w:t>اللئالي</w:t>
      </w:r>
      <w:r w:rsidRPr="00A73D5A">
        <w:rPr>
          <w:rtl/>
        </w:rPr>
        <w:t xml:space="preserve"> </w:t>
      </w:r>
      <w:r w:rsidRPr="00A73D5A">
        <w:rPr>
          <w:rFonts w:hint="cs"/>
          <w:rtl/>
        </w:rPr>
        <w:t>العزيزية</w:t>
      </w:r>
      <w:r w:rsidRPr="00A73D5A">
        <w:rPr>
          <w:rtl/>
        </w:rPr>
        <w:t xml:space="preserve"> </w:t>
      </w:r>
      <w:r w:rsidRPr="00A73D5A">
        <w:rPr>
          <w:rFonts w:hint="cs"/>
          <w:rtl/>
        </w:rPr>
        <w:t>في</w:t>
      </w:r>
      <w:r w:rsidRPr="00A73D5A">
        <w:rPr>
          <w:rtl/>
        </w:rPr>
        <w:t xml:space="preserve"> </w:t>
      </w:r>
      <w:r w:rsidRPr="00A73D5A">
        <w:rPr>
          <w:rFonts w:hint="cs"/>
          <w:rtl/>
        </w:rPr>
        <w:t>الأحاديث</w:t>
      </w:r>
      <w:r w:rsidRPr="00A73D5A">
        <w:rPr>
          <w:rtl/>
        </w:rPr>
        <w:t xml:space="preserve"> </w:t>
      </w:r>
      <w:r w:rsidRPr="00A73D5A">
        <w:rPr>
          <w:rFonts w:hint="cs"/>
          <w:rtl/>
        </w:rPr>
        <w:t>الدينية،</w:t>
      </w:r>
      <w:r w:rsidRPr="00A73D5A">
        <w:rPr>
          <w:rtl/>
        </w:rPr>
        <w:t xml:space="preserve"> </w:t>
      </w:r>
      <w:r w:rsidRPr="00A73D5A">
        <w:rPr>
          <w:rFonts w:hint="cs"/>
          <w:rtl/>
        </w:rPr>
        <w:t>ج‏</w:t>
      </w:r>
      <w:r w:rsidRPr="00A73D5A">
        <w:rPr>
          <w:rtl/>
        </w:rPr>
        <w:t>1</w:t>
      </w:r>
      <w:r w:rsidRPr="00A73D5A">
        <w:rPr>
          <w:rFonts w:hint="cs"/>
          <w:rtl/>
        </w:rPr>
        <w:t>،</w:t>
      </w:r>
      <w:r w:rsidRPr="00A73D5A">
        <w:rPr>
          <w:rtl/>
        </w:rPr>
        <w:t xml:space="preserve"> </w:t>
      </w:r>
      <w:r w:rsidRPr="00A73D5A">
        <w:rPr>
          <w:rFonts w:hint="cs"/>
          <w:rtl/>
        </w:rPr>
        <w:t>ص</w:t>
      </w:r>
      <w:r w:rsidRPr="00A73D5A">
        <w:rPr>
          <w:rtl/>
        </w:rPr>
        <w:t>: 424</w:t>
      </w:r>
      <w:r>
        <w:rPr>
          <w:rFonts w:hint="cs"/>
          <w:rtl/>
        </w:rPr>
        <w:t>.</w:t>
      </w:r>
    </w:p>
  </w:footnote>
  <w:footnote w:id="5">
    <w:p w:rsidR="00D149CC" w:rsidRDefault="00D149CC" w:rsidP="00D149CC">
      <w:pPr>
        <w:pStyle w:val="FootnoteText"/>
      </w:pPr>
      <w:r>
        <w:rPr>
          <w:rStyle w:val="FootnoteReference"/>
        </w:rPr>
        <w:footnoteRef/>
      </w:r>
      <w:r w:rsidRPr="00C06880">
        <w:rPr>
          <w:rtl/>
        </w:rPr>
        <w:t xml:space="preserve"> </w:t>
      </w:r>
      <w:hyperlink r:id="rId1" w:history="1">
        <w:r w:rsidRPr="00C06880">
          <w:rPr>
            <w:rStyle w:val="Hyperlink"/>
            <w:rFonts w:hint="cs"/>
            <w:rtl/>
          </w:rPr>
          <w:t>وسائل</w:t>
        </w:r>
        <w:r w:rsidRPr="00C06880">
          <w:rPr>
            <w:rStyle w:val="Hyperlink"/>
            <w:rtl/>
          </w:rPr>
          <w:t xml:space="preserve"> </w:t>
        </w:r>
        <w:r w:rsidRPr="00C06880">
          <w:rPr>
            <w:rStyle w:val="Hyperlink"/>
            <w:rFonts w:hint="cs"/>
            <w:rtl/>
          </w:rPr>
          <w:t>الشيعة،</w:t>
        </w:r>
        <w:r w:rsidRPr="00C06880">
          <w:rPr>
            <w:rStyle w:val="Hyperlink"/>
            <w:rtl/>
          </w:rPr>
          <w:t xml:space="preserve"> </w:t>
        </w:r>
        <w:r w:rsidRPr="00C06880">
          <w:rPr>
            <w:rStyle w:val="Hyperlink"/>
            <w:rFonts w:hint="cs"/>
            <w:rtl/>
          </w:rPr>
          <w:t>ج‏</w:t>
        </w:r>
        <w:r w:rsidRPr="00C06880">
          <w:rPr>
            <w:rStyle w:val="Hyperlink"/>
            <w:rtl/>
          </w:rPr>
          <w:t>4</w:t>
        </w:r>
        <w:r w:rsidRPr="00C06880">
          <w:rPr>
            <w:rStyle w:val="Hyperlink"/>
            <w:rFonts w:hint="cs"/>
            <w:rtl/>
          </w:rPr>
          <w:t>،</w:t>
        </w:r>
        <w:r w:rsidRPr="00C06880">
          <w:rPr>
            <w:rStyle w:val="Hyperlink"/>
            <w:rtl/>
          </w:rPr>
          <w:t xml:space="preserve"> </w:t>
        </w:r>
        <w:r w:rsidRPr="00C06880">
          <w:rPr>
            <w:rStyle w:val="Hyperlink"/>
            <w:rFonts w:hint="cs"/>
            <w:rtl/>
          </w:rPr>
          <w:t>ص</w:t>
        </w:r>
        <w:r w:rsidRPr="00C06880">
          <w:rPr>
            <w:rStyle w:val="Hyperlink"/>
            <w:rtl/>
          </w:rPr>
          <w:t>: 330</w:t>
        </w:r>
        <w:r w:rsidRPr="00C06880">
          <w:rPr>
            <w:rStyle w:val="Hyperlink"/>
            <w:rFonts w:hint="cs"/>
            <w:rtl/>
          </w:rPr>
          <w:t xml:space="preserve"> باب 15 من ابواب القبلة ح 8</w:t>
        </w:r>
      </w:hyperlink>
      <w:r>
        <w:rPr>
          <w:rFonts w:hint="cs"/>
          <w:rtl/>
        </w:rPr>
        <w:t>.</w:t>
      </w:r>
    </w:p>
  </w:footnote>
  <w:footnote w:id="6">
    <w:p w:rsidR="00021A9C" w:rsidRDefault="00021A9C">
      <w:pPr>
        <w:pStyle w:val="FootnoteText"/>
        <w:rPr>
          <w:rFonts w:hint="cs"/>
        </w:rPr>
      </w:pPr>
      <w:r>
        <w:rPr>
          <w:rStyle w:val="FootnoteReference"/>
        </w:rPr>
        <w:footnoteRef/>
      </w:r>
      <w:r>
        <w:rPr>
          <w:rtl/>
        </w:rPr>
        <w:t xml:space="preserve"> </w:t>
      </w:r>
    </w:p>
  </w:footnote>
  <w:footnote w:id="7">
    <w:p w:rsidR="00DD6E43" w:rsidRDefault="00DD6E43" w:rsidP="00DD6E43">
      <w:pPr>
        <w:pStyle w:val="FootnoteText"/>
        <w:rPr>
          <w:rFonts w:hint="cs"/>
        </w:rPr>
      </w:pPr>
      <w:r>
        <w:rPr>
          <w:rStyle w:val="FootnoteReference"/>
        </w:rPr>
        <w:footnoteRef/>
      </w:r>
      <w:r w:rsidRPr="00DD6E43">
        <w:rPr>
          <w:rtl/>
        </w:rPr>
        <w:t xml:space="preserve">  </w:t>
      </w:r>
      <w:r w:rsidRPr="00DD6E43">
        <w:rPr>
          <w:rFonts w:hint="cs"/>
          <w:rtl/>
        </w:rPr>
        <w:t>مصباح</w:t>
      </w:r>
      <w:r w:rsidRPr="00DD6E43">
        <w:rPr>
          <w:rtl/>
        </w:rPr>
        <w:t xml:space="preserve"> </w:t>
      </w:r>
      <w:r w:rsidRPr="00DD6E43">
        <w:rPr>
          <w:rFonts w:hint="cs"/>
          <w:rtl/>
        </w:rPr>
        <w:t>الأصول</w:t>
      </w:r>
      <w:r w:rsidRPr="00DD6E43">
        <w:rPr>
          <w:rtl/>
        </w:rPr>
        <w:t xml:space="preserve"> ( </w:t>
      </w:r>
      <w:r w:rsidRPr="00DD6E43">
        <w:rPr>
          <w:rFonts w:hint="cs"/>
          <w:rtl/>
        </w:rPr>
        <w:t>مباحث</w:t>
      </w:r>
      <w:r w:rsidRPr="00DD6E43">
        <w:rPr>
          <w:rtl/>
        </w:rPr>
        <w:t xml:space="preserve"> </w:t>
      </w:r>
      <w:r w:rsidRPr="00DD6E43">
        <w:rPr>
          <w:rFonts w:hint="cs"/>
          <w:rtl/>
        </w:rPr>
        <w:t>حجج</w:t>
      </w:r>
      <w:r w:rsidRPr="00DD6E43">
        <w:rPr>
          <w:rtl/>
        </w:rPr>
        <w:t xml:space="preserve"> </w:t>
      </w:r>
      <w:r w:rsidRPr="00DD6E43">
        <w:rPr>
          <w:rFonts w:hint="cs"/>
          <w:rtl/>
        </w:rPr>
        <w:t>و</w:t>
      </w:r>
      <w:r w:rsidRPr="00DD6E43">
        <w:rPr>
          <w:rtl/>
        </w:rPr>
        <w:t xml:space="preserve"> </w:t>
      </w:r>
      <w:r w:rsidRPr="00DD6E43">
        <w:rPr>
          <w:rFonts w:hint="cs"/>
          <w:rtl/>
        </w:rPr>
        <w:t>امارات</w:t>
      </w:r>
      <w:r w:rsidRPr="00DD6E43">
        <w:rPr>
          <w:rtl/>
        </w:rPr>
        <w:t xml:space="preserve"> - </w:t>
      </w:r>
      <w:r w:rsidRPr="00DD6E43">
        <w:rPr>
          <w:rFonts w:hint="cs"/>
          <w:rtl/>
        </w:rPr>
        <w:t>مكتبة</w:t>
      </w:r>
      <w:r w:rsidRPr="00DD6E43">
        <w:rPr>
          <w:rtl/>
        </w:rPr>
        <w:t xml:space="preserve"> </w:t>
      </w:r>
      <w:r w:rsidRPr="00DD6E43">
        <w:rPr>
          <w:rFonts w:hint="cs"/>
          <w:rtl/>
        </w:rPr>
        <w:t>الداوري</w:t>
      </w:r>
      <w:r w:rsidRPr="00DD6E43">
        <w:rPr>
          <w:rtl/>
        </w:rPr>
        <w:t xml:space="preserve"> )</w:t>
      </w:r>
      <w:r w:rsidRPr="00DD6E43">
        <w:rPr>
          <w:rFonts w:hint="cs"/>
          <w:rtl/>
        </w:rPr>
        <w:t>،</w:t>
      </w:r>
      <w:r w:rsidRPr="00DD6E43">
        <w:rPr>
          <w:rtl/>
        </w:rPr>
        <w:t xml:space="preserve"> </w:t>
      </w:r>
      <w:r w:rsidRPr="00DD6E43">
        <w:rPr>
          <w:rFonts w:hint="cs"/>
          <w:rtl/>
        </w:rPr>
        <w:t>ج‏</w:t>
      </w:r>
      <w:r w:rsidRPr="00DD6E43">
        <w:rPr>
          <w:rtl/>
        </w:rPr>
        <w:t>2</w:t>
      </w:r>
      <w:r w:rsidRPr="00DD6E43">
        <w:rPr>
          <w:rFonts w:hint="cs"/>
          <w:rtl/>
        </w:rPr>
        <w:t>،</w:t>
      </w:r>
      <w:r w:rsidRPr="00DD6E43">
        <w:rPr>
          <w:rtl/>
        </w:rPr>
        <w:t xml:space="preserve"> </w:t>
      </w:r>
      <w:r w:rsidRPr="00DD6E43">
        <w:rPr>
          <w:rFonts w:hint="cs"/>
          <w:rtl/>
        </w:rPr>
        <w:t>ص</w:t>
      </w:r>
      <w:r w:rsidRPr="00DD6E43">
        <w:rPr>
          <w:rtl/>
        </w:rPr>
        <w:t>: 425</w:t>
      </w:r>
    </w:p>
  </w:footnote>
  <w:footnote w:id="8">
    <w:p w:rsidR="009B2A2F" w:rsidRDefault="009B2A2F" w:rsidP="004443AA">
      <w:pPr>
        <w:pStyle w:val="FootnoteText"/>
        <w:rPr>
          <w:rFonts w:hint="cs"/>
        </w:rPr>
      </w:pPr>
      <w:r>
        <w:rPr>
          <w:rStyle w:val="FootnoteReference"/>
        </w:rPr>
        <w:footnoteRef/>
      </w:r>
      <w:r w:rsidR="004443AA" w:rsidRPr="004443AA">
        <w:rPr>
          <w:rtl/>
        </w:rPr>
        <w:t xml:space="preserve"> </w:t>
      </w:r>
      <w:r w:rsidR="004443AA" w:rsidRPr="004443AA">
        <w:rPr>
          <w:rFonts w:hint="cs"/>
          <w:rtl/>
        </w:rPr>
        <w:t>مصباح</w:t>
      </w:r>
      <w:r w:rsidR="004443AA" w:rsidRPr="004443AA">
        <w:rPr>
          <w:rtl/>
        </w:rPr>
        <w:t xml:space="preserve"> </w:t>
      </w:r>
      <w:r w:rsidR="004443AA" w:rsidRPr="004443AA">
        <w:rPr>
          <w:rFonts w:hint="cs"/>
          <w:rtl/>
        </w:rPr>
        <w:t>الأصول</w:t>
      </w:r>
      <w:r w:rsidR="004443AA" w:rsidRPr="004443AA">
        <w:rPr>
          <w:rtl/>
        </w:rPr>
        <w:t xml:space="preserve"> ( </w:t>
      </w:r>
      <w:r w:rsidR="004443AA" w:rsidRPr="004443AA">
        <w:rPr>
          <w:rFonts w:hint="cs"/>
          <w:rtl/>
        </w:rPr>
        <w:t>مباحث</w:t>
      </w:r>
      <w:r w:rsidR="004443AA" w:rsidRPr="004443AA">
        <w:rPr>
          <w:rtl/>
        </w:rPr>
        <w:t xml:space="preserve"> </w:t>
      </w:r>
      <w:r w:rsidR="004443AA" w:rsidRPr="004443AA">
        <w:rPr>
          <w:rFonts w:hint="cs"/>
          <w:rtl/>
        </w:rPr>
        <w:t>حجج</w:t>
      </w:r>
      <w:r w:rsidR="004443AA" w:rsidRPr="004443AA">
        <w:rPr>
          <w:rtl/>
        </w:rPr>
        <w:t xml:space="preserve"> </w:t>
      </w:r>
      <w:r w:rsidR="004443AA" w:rsidRPr="004443AA">
        <w:rPr>
          <w:rFonts w:hint="cs"/>
          <w:rtl/>
        </w:rPr>
        <w:t>و</w:t>
      </w:r>
      <w:r w:rsidR="004443AA" w:rsidRPr="004443AA">
        <w:rPr>
          <w:rtl/>
        </w:rPr>
        <w:t xml:space="preserve"> </w:t>
      </w:r>
      <w:r w:rsidR="004443AA" w:rsidRPr="004443AA">
        <w:rPr>
          <w:rFonts w:hint="cs"/>
          <w:rtl/>
        </w:rPr>
        <w:t>امارات</w:t>
      </w:r>
      <w:r w:rsidR="004443AA" w:rsidRPr="004443AA">
        <w:rPr>
          <w:rtl/>
        </w:rPr>
        <w:t xml:space="preserve"> - </w:t>
      </w:r>
      <w:r w:rsidR="004443AA" w:rsidRPr="004443AA">
        <w:rPr>
          <w:rFonts w:hint="cs"/>
          <w:rtl/>
        </w:rPr>
        <w:t>مكتبة</w:t>
      </w:r>
      <w:r w:rsidR="004443AA" w:rsidRPr="004443AA">
        <w:rPr>
          <w:rtl/>
        </w:rPr>
        <w:t xml:space="preserve"> </w:t>
      </w:r>
      <w:r w:rsidR="004443AA" w:rsidRPr="004443AA">
        <w:rPr>
          <w:rFonts w:hint="cs"/>
          <w:rtl/>
        </w:rPr>
        <w:t>الداوري</w:t>
      </w:r>
      <w:r w:rsidR="004443AA" w:rsidRPr="004443AA">
        <w:rPr>
          <w:rtl/>
        </w:rPr>
        <w:t xml:space="preserve"> )</w:t>
      </w:r>
      <w:r w:rsidR="004443AA" w:rsidRPr="004443AA">
        <w:rPr>
          <w:rFonts w:hint="cs"/>
          <w:rtl/>
        </w:rPr>
        <w:t>،</w:t>
      </w:r>
      <w:r w:rsidR="004443AA" w:rsidRPr="004443AA">
        <w:rPr>
          <w:rtl/>
        </w:rPr>
        <w:t xml:space="preserve"> </w:t>
      </w:r>
      <w:r w:rsidR="004443AA" w:rsidRPr="004443AA">
        <w:rPr>
          <w:rFonts w:hint="cs"/>
          <w:rtl/>
        </w:rPr>
        <w:t>ج‏</w:t>
      </w:r>
      <w:r w:rsidR="004443AA" w:rsidRPr="004443AA">
        <w:rPr>
          <w:rtl/>
        </w:rPr>
        <w:t>2</w:t>
      </w:r>
      <w:r w:rsidR="004443AA" w:rsidRPr="004443AA">
        <w:rPr>
          <w:rFonts w:hint="cs"/>
          <w:rtl/>
        </w:rPr>
        <w:t>،</w:t>
      </w:r>
      <w:r w:rsidR="004443AA" w:rsidRPr="004443AA">
        <w:rPr>
          <w:rtl/>
        </w:rPr>
        <w:t xml:space="preserve"> </w:t>
      </w:r>
      <w:r w:rsidR="004443AA" w:rsidRPr="004443AA">
        <w:rPr>
          <w:rFonts w:hint="cs"/>
          <w:rtl/>
        </w:rPr>
        <w:t>ص</w:t>
      </w:r>
      <w:r w:rsidR="004443AA" w:rsidRPr="004443AA">
        <w:rPr>
          <w:rtl/>
        </w:rPr>
        <w:t>: 425</w:t>
      </w:r>
    </w:p>
  </w:footnote>
  <w:footnote w:id="9">
    <w:p w:rsidR="00675FF0" w:rsidRDefault="00675FF0" w:rsidP="00675FF0">
      <w:pPr>
        <w:pStyle w:val="FootnoteText"/>
        <w:rPr>
          <w:rFonts w:hint="cs"/>
        </w:rPr>
      </w:pPr>
      <w:r>
        <w:rPr>
          <w:rStyle w:val="FootnoteReference"/>
        </w:rPr>
        <w:footnoteRef/>
      </w:r>
      <w:r w:rsidRPr="004C60BB">
        <w:rPr>
          <w:rtl/>
        </w:rPr>
        <w:t xml:space="preserve"> </w:t>
      </w:r>
      <w:r w:rsidRPr="004C60BB">
        <w:rPr>
          <w:rFonts w:hint="cs"/>
          <w:rtl/>
        </w:rPr>
        <w:t>وسائل</w:t>
      </w:r>
      <w:r w:rsidRPr="004C60BB">
        <w:rPr>
          <w:rtl/>
        </w:rPr>
        <w:t xml:space="preserve"> </w:t>
      </w:r>
      <w:r w:rsidRPr="004C60BB">
        <w:rPr>
          <w:rFonts w:hint="cs"/>
          <w:rtl/>
        </w:rPr>
        <w:t>الشيعة،</w:t>
      </w:r>
      <w:r w:rsidRPr="004C60BB">
        <w:rPr>
          <w:rtl/>
        </w:rPr>
        <w:t xml:space="preserve"> </w:t>
      </w:r>
      <w:r w:rsidRPr="004C60BB">
        <w:rPr>
          <w:rFonts w:hint="cs"/>
          <w:rtl/>
        </w:rPr>
        <w:t>ج‏</w:t>
      </w:r>
      <w:r w:rsidRPr="004C60BB">
        <w:rPr>
          <w:rtl/>
        </w:rPr>
        <w:t>6</w:t>
      </w:r>
      <w:r w:rsidRPr="004C60BB">
        <w:rPr>
          <w:rFonts w:hint="cs"/>
          <w:rtl/>
        </w:rPr>
        <w:t>،</w:t>
      </w:r>
      <w:r w:rsidRPr="004C60BB">
        <w:rPr>
          <w:rtl/>
        </w:rPr>
        <w:t xml:space="preserve"> </w:t>
      </w:r>
      <w:r w:rsidRPr="004C60BB">
        <w:rPr>
          <w:rFonts w:hint="cs"/>
          <w:rtl/>
        </w:rPr>
        <w:t>ص</w:t>
      </w:r>
      <w:r>
        <w:rPr>
          <w:rtl/>
        </w:rPr>
        <w:t>: 36</w:t>
      </w:r>
      <w:r>
        <w:rPr>
          <w:rFonts w:hint="cs"/>
          <w:rtl/>
        </w:rPr>
        <w:t>2 باب 13 من ابواب السجود ح 8.</w:t>
      </w:r>
    </w:p>
  </w:footnote>
  <w:footnote w:id="10">
    <w:p w:rsidR="00140275" w:rsidRDefault="00140275" w:rsidP="00140275">
      <w:pPr>
        <w:pStyle w:val="FootnoteText"/>
        <w:rPr>
          <w:rFonts w:hint="cs"/>
        </w:rPr>
      </w:pPr>
      <w:r>
        <w:rPr>
          <w:rStyle w:val="FootnoteReference"/>
        </w:rPr>
        <w:footnoteRef/>
      </w:r>
      <w:r w:rsidRPr="00140275">
        <w:rPr>
          <w:rtl/>
        </w:rPr>
        <w:t xml:space="preserve"> </w:t>
      </w:r>
      <w:r w:rsidRPr="00140275">
        <w:rPr>
          <w:rFonts w:hint="cs"/>
          <w:rtl/>
        </w:rPr>
        <w:t>الغيبة</w:t>
      </w:r>
      <w:r w:rsidRPr="00140275">
        <w:rPr>
          <w:rtl/>
        </w:rPr>
        <w:t xml:space="preserve"> (</w:t>
      </w:r>
      <w:r w:rsidRPr="00140275">
        <w:rPr>
          <w:rFonts w:hint="cs"/>
          <w:rtl/>
        </w:rPr>
        <w:t>للطوسي</w:t>
      </w:r>
      <w:r w:rsidRPr="00140275">
        <w:rPr>
          <w:rtl/>
        </w:rPr>
        <w:t xml:space="preserve">)/ </w:t>
      </w:r>
      <w:r w:rsidRPr="00140275">
        <w:rPr>
          <w:rFonts w:hint="cs"/>
          <w:rtl/>
        </w:rPr>
        <w:t>كتاب</w:t>
      </w:r>
      <w:r w:rsidRPr="00140275">
        <w:rPr>
          <w:rtl/>
        </w:rPr>
        <w:t xml:space="preserve"> </w:t>
      </w:r>
      <w:r w:rsidRPr="00140275">
        <w:rPr>
          <w:rFonts w:hint="cs"/>
          <w:rtl/>
        </w:rPr>
        <w:t>الغيبة</w:t>
      </w:r>
      <w:r w:rsidRPr="00140275">
        <w:rPr>
          <w:rtl/>
        </w:rPr>
        <w:t xml:space="preserve"> </w:t>
      </w:r>
      <w:r w:rsidRPr="00140275">
        <w:rPr>
          <w:rFonts w:hint="cs"/>
          <w:rtl/>
        </w:rPr>
        <w:t>للحجة،</w:t>
      </w:r>
      <w:r w:rsidRPr="00140275">
        <w:rPr>
          <w:rtl/>
        </w:rPr>
        <w:t xml:space="preserve"> </w:t>
      </w:r>
      <w:r w:rsidRPr="00140275">
        <w:rPr>
          <w:rFonts w:hint="cs"/>
          <w:rtl/>
        </w:rPr>
        <w:t>النص،</w:t>
      </w:r>
      <w:r w:rsidRPr="00140275">
        <w:rPr>
          <w:rtl/>
        </w:rPr>
        <w:t xml:space="preserve"> </w:t>
      </w:r>
      <w:r w:rsidRPr="00140275">
        <w:rPr>
          <w:rFonts w:hint="cs"/>
          <w:rtl/>
        </w:rPr>
        <w:t>ص</w:t>
      </w:r>
      <w:r w:rsidRPr="00140275">
        <w:rPr>
          <w:rtl/>
        </w:rPr>
        <w:t>: 378</w:t>
      </w:r>
      <w:r w:rsidR="003C6D73">
        <w:rPr>
          <w:rFonts w:hint="cs"/>
          <w:rtl/>
        </w:rPr>
        <w:t xml:space="preserve"> و 379</w:t>
      </w:r>
      <w:r>
        <w:rPr>
          <w:rFonts w:hint="cs"/>
          <w:rtl/>
        </w:rPr>
        <w:t>.</w:t>
      </w:r>
    </w:p>
  </w:footnote>
  <w:footnote w:id="11">
    <w:p w:rsidR="00316CD8" w:rsidRDefault="00316CD8">
      <w:pPr>
        <w:pStyle w:val="FootnoteText"/>
        <w:rPr>
          <w:rFonts w:hint="cs"/>
        </w:rPr>
      </w:pPr>
      <w:r>
        <w:rPr>
          <w:rStyle w:val="FootnoteReference"/>
        </w:rPr>
        <w:footnoteRef/>
      </w:r>
      <w:r>
        <w:rPr>
          <w:rtl/>
        </w:rPr>
        <w:t xml:space="preserve"> </w:t>
      </w:r>
      <w:r>
        <w:rPr>
          <w:rFonts w:hint="cs"/>
          <w:rtl/>
        </w:rPr>
        <w:t>سوره حج آیه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8F4AFA">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8F4AF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8F4AFA">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8F4AFA">
      <w:rPr>
        <w:sz w:val="24"/>
        <w:szCs w:val="24"/>
        <w:rtl/>
      </w:rPr>
      <w:t>10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8F4AFA">
      <w:rPr>
        <w:rFonts w:hint="cs"/>
        <w:sz w:val="24"/>
        <w:szCs w:val="24"/>
        <w:rtl/>
      </w:rPr>
      <w:t>مقتضای</w:t>
    </w:r>
    <w:r w:rsidR="008F4AFA">
      <w:rPr>
        <w:sz w:val="24"/>
        <w:szCs w:val="24"/>
        <w:rtl/>
      </w:rPr>
      <w:t xml:space="preserve"> </w:t>
    </w:r>
    <w:r w:rsidR="008F4AFA">
      <w:rPr>
        <w:rFonts w:hint="cs"/>
        <w:sz w:val="24"/>
        <w:szCs w:val="24"/>
        <w:rtl/>
      </w:rPr>
      <w:t>قاعده</w:t>
    </w:r>
    <w:r w:rsidR="008F4AFA">
      <w:rPr>
        <w:sz w:val="24"/>
        <w:szCs w:val="24"/>
        <w:rtl/>
      </w:rPr>
      <w:t>/</w:t>
    </w:r>
    <w:r w:rsidR="008F4AFA">
      <w:rPr>
        <w:rFonts w:hint="cs"/>
        <w:sz w:val="24"/>
        <w:szCs w:val="24"/>
        <w:rtl/>
      </w:rPr>
      <w:t>مقتضای</w:t>
    </w:r>
    <w:r w:rsidR="008F4AFA">
      <w:rPr>
        <w:sz w:val="24"/>
        <w:szCs w:val="24"/>
        <w:rtl/>
      </w:rPr>
      <w:t xml:space="preserve"> </w:t>
    </w:r>
    <w:r w:rsidR="008F4AFA">
      <w:rPr>
        <w:rFonts w:hint="cs"/>
        <w:sz w:val="24"/>
        <w:szCs w:val="24"/>
        <w:rtl/>
      </w:rPr>
      <w:t>قاعده</w:t>
    </w:r>
    <w:r w:rsidR="008F4AFA">
      <w:rPr>
        <w:sz w:val="24"/>
        <w:szCs w:val="24"/>
        <w:rtl/>
      </w:rPr>
      <w:t xml:space="preserve"> </w:t>
    </w:r>
    <w:r w:rsidR="008F4AFA">
      <w:rPr>
        <w:rFonts w:hint="cs"/>
        <w:sz w:val="24"/>
        <w:szCs w:val="24"/>
        <w:rtl/>
      </w:rPr>
      <w:t>ثانوی</w:t>
    </w:r>
    <w:r w:rsidR="008F4AFA">
      <w:rPr>
        <w:sz w:val="24"/>
        <w:szCs w:val="24"/>
        <w:rtl/>
      </w:rPr>
      <w:t xml:space="preserve"> </w:t>
    </w:r>
    <w:r w:rsidR="008F4AFA">
      <w:rPr>
        <w:rFonts w:hint="cs"/>
        <w:sz w:val="24"/>
        <w:szCs w:val="24"/>
        <w:rtl/>
      </w:rPr>
      <w:t>مستفاد</w:t>
    </w:r>
    <w:r w:rsidR="008F4AFA">
      <w:rPr>
        <w:sz w:val="24"/>
        <w:szCs w:val="24"/>
        <w:rtl/>
      </w:rPr>
      <w:t xml:space="preserve"> </w:t>
    </w:r>
    <w:r w:rsidR="008F4AFA">
      <w:rPr>
        <w:rFonts w:hint="cs"/>
        <w:sz w:val="24"/>
        <w:szCs w:val="24"/>
        <w:rtl/>
      </w:rPr>
      <w:t>از</w:t>
    </w:r>
    <w:r w:rsidR="008F4AFA">
      <w:rPr>
        <w:sz w:val="24"/>
        <w:szCs w:val="24"/>
        <w:rtl/>
      </w:rPr>
      <w:t xml:space="preserve"> </w:t>
    </w:r>
    <w:r w:rsidR="008F4AFA">
      <w:rPr>
        <w:rFonts w:hint="cs"/>
        <w:sz w:val="24"/>
        <w:szCs w:val="24"/>
        <w:rtl/>
      </w:rPr>
      <w:t>روایات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8F4AFA">
      <w:rPr>
        <w:rFonts w:hint="cs"/>
        <w:sz w:val="24"/>
        <w:szCs w:val="24"/>
        <w:rtl/>
      </w:rPr>
      <w:t>محمود</w:t>
    </w:r>
    <w:r w:rsidR="008F4AFA">
      <w:rPr>
        <w:sz w:val="24"/>
        <w:szCs w:val="24"/>
        <w:rtl/>
      </w:rPr>
      <w:t xml:space="preserve"> </w:t>
    </w:r>
    <w:r w:rsidR="008F4AFA">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8F4AFA">
      <w:rPr>
        <w:rFonts w:hint="cs"/>
        <w:sz w:val="24"/>
        <w:szCs w:val="24"/>
        <w:rtl/>
      </w:rPr>
      <w:t>اخبار</w:t>
    </w:r>
    <w:r w:rsidR="008F4AFA">
      <w:rPr>
        <w:sz w:val="24"/>
        <w:szCs w:val="24"/>
        <w:rtl/>
      </w:rPr>
      <w:t xml:space="preserve"> </w:t>
    </w:r>
    <w:r w:rsidR="008F4AFA">
      <w:rPr>
        <w:rFonts w:hint="cs"/>
        <w:sz w:val="24"/>
        <w:szCs w:val="24"/>
        <w:rtl/>
      </w:rPr>
      <w:t>تخییر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attachedTemplate r:id="rId1"/>
  <w:stylePaneSortMethod w:val="0000"/>
  <w:defaultTabStop w:val="720"/>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078A5"/>
    <w:rsid w:val="0001519E"/>
    <w:rsid w:val="00021A9C"/>
    <w:rsid w:val="00022CAB"/>
    <w:rsid w:val="00025777"/>
    <w:rsid w:val="000353D7"/>
    <w:rsid w:val="00041132"/>
    <w:rsid w:val="00041928"/>
    <w:rsid w:val="00052C18"/>
    <w:rsid w:val="00055E99"/>
    <w:rsid w:val="000638ED"/>
    <w:rsid w:val="00080A41"/>
    <w:rsid w:val="0008299B"/>
    <w:rsid w:val="000913AA"/>
    <w:rsid w:val="000939DE"/>
    <w:rsid w:val="000B5DB5"/>
    <w:rsid w:val="000C3947"/>
    <w:rsid w:val="000D30E9"/>
    <w:rsid w:val="000D6818"/>
    <w:rsid w:val="000E335E"/>
    <w:rsid w:val="000F16CF"/>
    <w:rsid w:val="000F5BAC"/>
    <w:rsid w:val="000F7282"/>
    <w:rsid w:val="00116B2B"/>
    <w:rsid w:val="00124E3D"/>
    <w:rsid w:val="00127E95"/>
    <w:rsid w:val="00130659"/>
    <w:rsid w:val="001347C7"/>
    <w:rsid w:val="0013491E"/>
    <w:rsid w:val="001356B0"/>
    <w:rsid w:val="00140275"/>
    <w:rsid w:val="00144EFA"/>
    <w:rsid w:val="00147D3D"/>
    <w:rsid w:val="00151937"/>
    <w:rsid w:val="0017117E"/>
    <w:rsid w:val="00181844"/>
    <w:rsid w:val="001837E9"/>
    <w:rsid w:val="00187DFA"/>
    <w:rsid w:val="001920EE"/>
    <w:rsid w:val="001952C1"/>
    <w:rsid w:val="001A1D9F"/>
    <w:rsid w:val="001A1EA5"/>
    <w:rsid w:val="001A2574"/>
    <w:rsid w:val="001A27D7"/>
    <w:rsid w:val="001A294E"/>
    <w:rsid w:val="001A4ED8"/>
    <w:rsid w:val="001A6CF3"/>
    <w:rsid w:val="001B2488"/>
    <w:rsid w:val="001B6799"/>
    <w:rsid w:val="001C1362"/>
    <w:rsid w:val="001C6BE8"/>
    <w:rsid w:val="001D2E9A"/>
    <w:rsid w:val="001D597F"/>
    <w:rsid w:val="001E2B0E"/>
    <w:rsid w:val="001E3FD4"/>
    <w:rsid w:val="001F6113"/>
    <w:rsid w:val="0020241A"/>
    <w:rsid w:val="00203821"/>
    <w:rsid w:val="002055CA"/>
    <w:rsid w:val="002134E0"/>
    <w:rsid w:val="0021630D"/>
    <w:rsid w:val="00225038"/>
    <w:rsid w:val="00247D2F"/>
    <w:rsid w:val="00250643"/>
    <w:rsid w:val="00256560"/>
    <w:rsid w:val="0026178B"/>
    <w:rsid w:val="0027605E"/>
    <w:rsid w:val="00281E00"/>
    <w:rsid w:val="00294A52"/>
    <w:rsid w:val="002A1D4B"/>
    <w:rsid w:val="002A6B74"/>
    <w:rsid w:val="002B21DA"/>
    <w:rsid w:val="002B575F"/>
    <w:rsid w:val="002B729B"/>
    <w:rsid w:val="002B7EAB"/>
    <w:rsid w:val="002C53A2"/>
    <w:rsid w:val="002D0040"/>
    <w:rsid w:val="002E220F"/>
    <w:rsid w:val="002F04F8"/>
    <w:rsid w:val="002F6DB4"/>
    <w:rsid w:val="002F7CD6"/>
    <w:rsid w:val="00300609"/>
    <w:rsid w:val="00301AB6"/>
    <w:rsid w:val="00316CD8"/>
    <w:rsid w:val="0032100F"/>
    <w:rsid w:val="0032305A"/>
    <w:rsid w:val="0033402C"/>
    <w:rsid w:val="00336DF5"/>
    <w:rsid w:val="00340521"/>
    <w:rsid w:val="00345C73"/>
    <w:rsid w:val="00350959"/>
    <w:rsid w:val="00353B52"/>
    <w:rsid w:val="00354A99"/>
    <w:rsid w:val="00357EC6"/>
    <w:rsid w:val="00360311"/>
    <w:rsid w:val="0036126F"/>
    <w:rsid w:val="00361922"/>
    <w:rsid w:val="00363151"/>
    <w:rsid w:val="00364FF7"/>
    <w:rsid w:val="00366F8E"/>
    <w:rsid w:val="003843FC"/>
    <w:rsid w:val="00397466"/>
    <w:rsid w:val="003A6148"/>
    <w:rsid w:val="003B2753"/>
    <w:rsid w:val="003C33F6"/>
    <w:rsid w:val="003C3D2E"/>
    <w:rsid w:val="003C43A5"/>
    <w:rsid w:val="003C4A6C"/>
    <w:rsid w:val="003C6D73"/>
    <w:rsid w:val="003C7395"/>
    <w:rsid w:val="003D2205"/>
    <w:rsid w:val="003D4C98"/>
    <w:rsid w:val="003E1C5C"/>
    <w:rsid w:val="003E545A"/>
    <w:rsid w:val="003F5B46"/>
    <w:rsid w:val="00401363"/>
    <w:rsid w:val="00402E47"/>
    <w:rsid w:val="00420C7C"/>
    <w:rsid w:val="00425015"/>
    <w:rsid w:val="00430994"/>
    <w:rsid w:val="00441B6D"/>
    <w:rsid w:val="004443AA"/>
    <w:rsid w:val="00445FDF"/>
    <w:rsid w:val="00451191"/>
    <w:rsid w:val="004556EF"/>
    <w:rsid w:val="00462B07"/>
    <w:rsid w:val="00464B8E"/>
    <w:rsid w:val="00465BD2"/>
    <w:rsid w:val="004871AA"/>
    <w:rsid w:val="004926E1"/>
    <w:rsid w:val="004A2FEA"/>
    <w:rsid w:val="004A6654"/>
    <w:rsid w:val="004B5100"/>
    <w:rsid w:val="004B6EC0"/>
    <w:rsid w:val="004C60BB"/>
    <w:rsid w:val="004D75C5"/>
    <w:rsid w:val="004E2186"/>
    <w:rsid w:val="004E66FB"/>
    <w:rsid w:val="004F470A"/>
    <w:rsid w:val="004F4C59"/>
    <w:rsid w:val="005003C5"/>
    <w:rsid w:val="00500C8F"/>
    <w:rsid w:val="00501909"/>
    <w:rsid w:val="00506D2B"/>
    <w:rsid w:val="005128DF"/>
    <w:rsid w:val="00516EB2"/>
    <w:rsid w:val="005206FE"/>
    <w:rsid w:val="00523C25"/>
    <w:rsid w:val="005257ED"/>
    <w:rsid w:val="005306F8"/>
    <w:rsid w:val="0053562C"/>
    <w:rsid w:val="0054023D"/>
    <w:rsid w:val="0056213C"/>
    <w:rsid w:val="005727D1"/>
    <w:rsid w:val="00573080"/>
    <w:rsid w:val="00580C24"/>
    <w:rsid w:val="00595DB6"/>
    <w:rsid w:val="005968EF"/>
    <w:rsid w:val="00596C1E"/>
    <w:rsid w:val="005A2E26"/>
    <w:rsid w:val="005B171B"/>
    <w:rsid w:val="005B777D"/>
    <w:rsid w:val="005C0DAE"/>
    <w:rsid w:val="005C188E"/>
    <w:rsid w:val="005C6E6C"/>
    <w:rsid w:val="005D2349"/>
    <w:rsid w:val="005E3CF7"/>
    <w:rsid w:val="005E5507"/>
    <w:rsid w:val="005E607B"/>
    <w:rsid w:val="00601229"/>
    <w:rsid w:val="00603B67"/>
    <w:rsid w:val="00604C48"/>
    <w:rsid w:val="006162A2"/>
    <w:rsid w:val="006170F8"/>
    <w:rsid w:val="0063256E"/>
    <w:rsid w:val="00635219"/>
    <w:rsid w:val="00635EC0"/>
    <w:rsid w:val="00640B58"/>
    <w:rsid w:val="006429A7"/>
    <w:rsid w:val="00651B02"/>
    <w:rsid w:val="00651B19"/>
    <w:rsid w:val="00652D25"/>
    <w:rsid w:val="00660A29"/>
    <w:rsid w:val="006729EC"/>
    <w:rsid w:val="00675FF0"/>
    <w:rsid w:val="006837D4"/>
    <w:rsid w:val="00694CC8"/>
    <w:rsid w:val="00695519"/>
    <w:rsid w:val="006A4134"/>
    <w:rsid w:val="006A5DDA"/>
    <w:rsid w:val="006A6701"/>
    <w:rsid w:val="006B21F4"/>
    <w:rsid w:val="006B3753"/>
    <w:rsid w:val="006B7AD6"/>
    <w:rsid w:val="006C50FD"/>
    <w:rsid w:val="006C7977"/>
    <w:rsid w:val="006D320A"/>
    <w:rsid w:val="006D44C1"/>
    <w:rsid w:val="006E5651"/>
    <w:rsid w:val="006E5B85"/>
    <w:rsid w:val="006F2A43"/>
    <w:rsid w:val="007017EE"/>
    <w:rsid w:val="0070265B"/>
    <w:rsid w:val="00704813"/>
    <w:rsid w:val="00704D41"/>
    <w:rsid w:val="007135C7"/>
    <w:rsid w:val="00714358"/>
    <w:rsid w:val="0072290D"/>
    <w:rsid w:val="00723D6D"/>
    <w:rsid w:val="00724537"/>
    <w:rsid w:val="00731724"/>
    <w:rsid w:val="0073474B"/>
    <w:rsid w:val="00735511"/>
    <w:rsid w:val="00744DE6"/>
    <w:rsid w:val="00762452"/>
    <w:rsid w:val="00762692"/>
    <w:rsid w:val="007639E0"/>
    <w:rsid w:val="00775507"/>
    <w:rsid w:val="00781751"/>
    <w:rsid w:val="0078594B"/>
    <w:rsid w:val="00786DBB"/>
    <w:rsid w:val="00795E02"/>
    <w:rsid w:val="00796D95"/>
    <w:rsid w:val="007979D0"/>
    <w:rsid w:val="007A4E18"/>
    <w:rsid w:val="007A7B8C"/>
    <w:rsid w:val="007C06CF"/>
    <w:rsid w:val="007C34AF"/>
    <w:rsid w:val="007C6D9E"/>
    <w:rsid w:val="007D1C43"/>
    <w:rsid w:val="007D6C53"/>
    <w:rsid w:val="007D7596"/>
    <w:rsid w:val="007E195E"/>
    <w:rsid w:val="007E1E87"/>
    <w:rsid w:val="007E5B3F"/>
    <w:rsid w:val="007E7BE3"/>
    <w:rsid w:val="007F2077"/>
    <w:rsid w:val="007F2257"/>
    <w:rsid w:val="007F7E9A"/>
    <w:rsid w:val="0080091D"/>
    <w:rsid w:val="00804108"/>
    <w:rsid w:val="00816367"/>
    <w:rsid w:val="00816A0B"/>
    <w:rsid w:val="0082014D"/>
    <w:rsid w:val="00830C53"/>
    <w:rsid w:val="00837EBE"/>
    <w:rsid w:val="00837FAA"/>
    <w:rsid w:val="00841F77"/>
    <w:rsid w:val="00863390"/>
    <w:rsid w:val="0086385C"/>
    <w:rsid w:val="00871916"/>
    <w:rsid w:val="00871EA1"/>
    <w:rsid w:val="008830EE"/>
    <w:rsid w:val="00883CB0"/>
    <w:rsid w:val="008918C6"/>
    <w:rsid w:val="008A0EAD"/>
    <w:rsid w:val="008A502F"/>
    <w:rsid w:val="008A510E"/>
    <w:rsid w:val="008A522A"/>
    <w:rsid w:val="008B4464"/>
    <w:rsid w:val="008B750B"/>
    <w:rsid w:val="008C3162"/>
    <w:rsid w:val="008E0A9B"/>
    <w:rsid w:val="008E210C"/>
    <w:rsid w:val="008E3924"/>
    <w:rsid w:val="008F13F7"/>
    <w:rsid w:val="008F4AFA"/>
    <w:rsid w:val="008F5B4D"/>
    <w:rsid w:val="00901406"/>
    <w:rsid w:val="00907425"/>
    <w:rsid w:val="00914500"/>
    <w:rsid w:val="0092198C"/>
    <w:rsid w:val="00923C34"/>
    <w:rsid w:val="00924152"/>
    <w:rsid w:val="0092513D"/>
    <w:rsid w:val="00927A9F"/>
    <w:rsid w:val="00930ECA"/>
    <w:rsid w:val="009335CC"/>
    <w:rsid w:val="00935A55"/>
    <w:rsid w:val="00941CEB"/>
    <w:rsid w:val="0095242A"/>
    <w:rsid w:val="00953B28"/>
    <w:rsid w:val="00954322"/>
    <w:rsid w:val="00957CAA"/>
    <w:rsid w:val="0096778A"/>
    <w:rsid w:val="00977656"/>
    <w:rsid w:val="0098794D"/>
    <w:rsid w:val="0099497B"/>
    <w:rsid w:val="009A4153"/>
    <w:rsid w:val="009B0D05"/>
    <w:rsid w:val="009B196E"/>
    <w:rsid w:val="009B2A2F"/>
    <w:rsid w:val="009B458B"/>
    <w:rsid w:val="009B4CA6"/>
    <w:rsid w:val="009B5E75"/>
    <w:rsid w:val="009B6202"/>
    <w:rsid w:val="009B79F8"/>
    <w:rsid w:val="009D13FD"/>
    <w:rsid w:val="009D266A"/>
    <w:rsid w:val="009E2F2C"/>
    <w:rsid w:val="009F14C5"/>
    <w:rsid w:val="009F5C7F"/>
    <w:rsid w:val="009F7E07"/>
    <w:rsid w:val="00A01522"/>
    <w:rsid w:val="00A10A11"/>
    <w:rsid w:val="00A13C6A"/>
    <w:rsid w:val="00A17B09"/>
    <w:rsid w:val="00A2054B"/>
    <w:rsid w:val="00A26751"/>
    <w:rsid w:val="00A276CC"/>
    <w:rsid w:val="00A457C6"/>
    <w:rsid w:val="00A46AD0"/>
    <w:rsid w:val="00A47063"/>
    <w:rsid w:val="00A473A8"/>
    <w:rsid w:val="00A513F0"/>
    <w:rsid w:val="00A61AC8"/>
    <w:rsid w:val="00A65D4C"/>
    <w:rsid w:val="00A73D5A"/>
    <w:rsid w:val="00A93FD4"/>
    <w:rsid w:val="00AA0DC9"/>
    <w:rsid w:val="00AA40D7"/>
    <w:rsid w:val="00AB4B05"/>
    <w:rsid w:val="00AB5F7D"/>
    <w:rsid w:val="00AC0C50"/>
    <w:rsid w:val="00AC3113"/>
    <w:rsid w:val="00AC6FE2"/>
    <w:rsid w:val="00AD5171"/>
    <w:rsid w:val="00AE58D3"/>
    <w:rsid w:val="00AF3925"/>
    <w:rsid w:val="00B02986"/>
    <w:rsid w:val="00B2292F"/>
    <w:rsid w:val="00B22AB9"/>
    <w:rsid w:val="00B43169"/>
    <w:rsid w:val="00B50DFA"/>
    <w:rsid w:val="00B5526A"/>
    <w:rsid w:val="00B55AE4"/>
    <w:rsid w:val="00B61F30"/>
    <w:rsid w:val="00B6778E"/>
    <w:rsid w:val="00B739B0"/>
    <w:rsid w:val="00B760FE"/>
    <w:rsid w:val="00B814A3"/>
    <w:rsid w:val="00B822B0"/>
    <w:rsid w:val="00B8598F"/>
    <w:rsid w:val="00B96F38"/>
    <w:rsid w:val="00BD0E74"/>
    <w:rsid w:val="00BD5F8C"/>
    <w:rsid w:val="00BD6DE5"/>
    <w:rsid w:val="00BE29DD"/>
    <w:rsid w:val="00BF77F7"/>
    <w:rsid w:val="00C066AF"/>
    <w:rsid w:val="00C10E06"/>
    <w:rsid w:val="00C145B8"/>
    <w:rsid w:val="00C2438F"/>
    <w:rsid w:val="00C25F87"/>
    <w:rsid w:val="00C32A7E"/>
    <w:rsid w:val="00C34F28"/>
    <w:rsid w:val="00C368DF"/>
    <w:rsid w:val="00C424E4"/>
    <w:rsid w:val="00C47D71"/>
    <w:rsid w:val="00C57B5C"/>
    <w:rsid w:val="00C61049"/>
    <w:rsid w:val="00C63FFE"/>
    <w:rsid w:val="00C91EB6"/>
    <w:rsid w:val="00C977D2"/>
    <w:rsid w:val="00CA10B0"/>
    <w:rsid w:val="00CA2F8E"/>
    <w:rsid w:val="00CA7FD5"/>
    <w:rsid w:val="00CB224D"/>
    <w:rsid w:val="00CB3287"/>
    <w:rsid w:val="00CB33E2"/>
    <w:rsid w:val="00CB4E68"/>
    <w:rsid w:val="00CC02B5"/>
    <w:rsid w:val="00CC2733"/>
    <w:rsid w:val="00CC2B15"/>
    <w:rsid w:val="00CC40AA"/>
    <w:rsid w:val="00CD0050"/>
    <w:rsid w:val="00CD7A6B"/>
    <w:rsid w:val="00CE7481"/>
    <w:rsid w:val="00CF0A8F"/>
    <w:rsid w:val="00D048CE"/>
    <w:rsid w:val="00D06172"/>
    <w:rsid w:val="00D10998"/>
    <w:rsid w:val="00D122A3"/>
    <w:rsid w:val="00D149CC"/>
    <w:rsid w:val="00D15CBD"/>
    <w:rsid w:val="00D23391"/>
    <w:rsid w:val="00D31805"/>
    <w:rsid w:val="00D33C36"/>
    <w:rsid w:val="00D441B4"/>
    <w:rsid w:val="00D53979"/>
    <w:rsid w:val="00D552B9"/>
    <w:rsid w:val="00D61AB5"/>
    <w:rsid w:val="00D7297E"/>
    <w:rsid w:val="00D735B2"/>
    <w:rsid w:val="00D74021"/>
    <w:rsid w:val="00D76D01"/>
    <w:rsid w:val="00D922A9"/>
    <w:rsid w:val="00D9394A"/>
    <w:rsid w:val="00D97D62"/>
    <w:rsid w:val="00DB0CBB"/>
    <w:rsid w:val="00DB67CC"/>
    <w:rsid w:val="00DD6E43"/>
    <w:rsid w:val="00DE1070"/>
    <w:rsid w:val="00E00219"/>
    <w:rsid w:val="00E0316B"/>
    <w:rsid w:val="00E25E10"/>
    <w:rsid w:val="00E2656D"/>
    <w:rsid w:val="00E269B6"/>
    <w:rsid w:val="00E43B02"/>
    <w:rsid w:val="00E5219B"/>
    <w:rsid w:val="00E5518B"/>
    <w:rsid w:val="00E609FE"/>
    <w:rsid w:val="00E75920"/>
    <w:rsid w:val="00E80D96"/>
    <w:rsid w:val="00E871FA"/>
    <w:rsid w:val="00E936A4"/>
    <w:rsid w:val="00E954BB"/>
    <w:rsid w:val="00EA0E11"/>
    <w:rsid w:val="00EA184A"/>
    <w:rsid w:val="00EA45E7"/>
    <w:rsid w:val="00EB78E3"/>
    <w:rsid w:val="00EC1777"/>
    <w:rsid w:val="00EC1C4B"/>
    <w:rsid w:val="00EC267C"/>
    <w:rsid w:val="00EC735A"/>
    <w:rsid w:val="00ED1967"/>
    <w:rsid w:val="00EE23B8"/>
    <w:rsid w:val="00EF27FE"/>
    <w:rsid w:val="00F00EDC"/>
    <w:rsid w:val="00F042F5"/>
    <w:rsid w:val="00F07FB6"/>
    <w:rsid w:val="00F129DE"/>
    <w:rsid w:val="00F16B53"/>
    <w:rsid w:val="00F24FF3"/>
    <w:rsid w:val="00F318BE"/>
    <w:rsid w:val="00F33297"/>
    <w:rsid w:val="00F343FB"/>
    <w:rsid w:val="00F359FE"/>
    <w:rsid w:val="00F42159"/>
    <w:rsid w:val="00F4256E"/>
    <w:rsid w:val="00F42EE1"/>
    <w:rsid w:val="00F52756"/>
    <w:rsid w:val="00F61530"/>
    <w:rsid w:val="00F64141"/>
    <w:rsid w:val="00F672AE"/>
    <w:rsid w:val="00F67508"/>
    <w:rsid w:val="00F71FC9"/>
    <w:rsid w:val="00F73B48"/>
    <w:rsid w:val="00F74F51"/>
    <w:rsid w:val="00F842AD"/>
    <w:rsid w:val="00F914EB"/>
    <w:rsid w:val="00F91B85"/>
    <w:rsid w:val="00FA3B17"/>
    <w:rsid w:val="00FA5E8D"/>
    <w:rsid w:val="00FA5F3D"/>
    <w:rsid w:val="00FB399E"/>
    <w:rsid w:val="00FB7E26"/>
    <w:rsid w:val="00FB7F50"/>
    <w:rsid w:val="00FC1377"/>
    <w:rsid w:val="00FC2A85"/>
    <w:rsid w:val="00FC40AF"/>
    <w:rsid w:val="00FC69F1"/>
    <w:rsid w:val="00FD0A16"/>
    <w:rsid w:val="00FD7E3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2859728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4/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C8728-F149-4CCA-A479-A06D265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401</TotalTime>
  <Pages>7</Pages>
  <Words>1772</Words>
  <Characters>10102</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11851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67</cp:revision>
  <dcterms:created xsi:type="dcterms:W3CDTF">2017-01-30T05:57:00Z</dcterms:created>
  <dcterms:modified xsi:type="dcterms:W3CDTF">2017-01-31T16:58:00Z</dcterms:modified>
</cp:coreProperties>
</file>