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453273">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C65896" w:rsidRDefault="00A01522">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4055913" w:history="1">
        <w:r w:rsidR="00C65896" w:rsidRPr="007B2CD0">
          <w:rPr>
            <w:rStyle w:val="Hyperlink"/>
            <w:rFonts w:hint="eastAsia"/>
            <w:noProof/>
            <w:rtl/>
          </w:rPr>
          <w:t>معنا</w:t>
        </w:r>
        <w:r w:rsidR="00C65896" w:rsidRPr="007B2CD0">
          <w:rPr>
            <w:rStyle w:val="Hyperlink"/>
            <w:rFonts w:hint="cs"/>
            <w:noProof/>
            <w:rtl/>
          </w:rPr>
          <w:t>ی</w:t>
        </w:r>
        <w:r w:rsidR="00C65896" w:rsidRPr="007B2CD0">
          <w:rPr>
            <w:rStyle w:val="Hyperlink"/>
            <w:noProof/>
            <w:rtl/>
          </w:rPr>
          <w:t xml:space="preserve"> </w:t>
        </w:r>
        <w:r w:rsidR="00C65896" w:rsidRPr="007B2CD0">
          <w:rPr>
            <w:rStyle w:val="Hyperlink"/>
            <w:rFonts w:hint="eastAsia"/>
            <w:noProof/>
            <w:rtl/>
          </w:rPr>
          <w:t>عبارت</w:t>
        </w:r>
        <w:r w:rsidR="00C65896" w:rsidRPr="007B2CD0">
          <w:rPr>
            <w:rStyle w:val="Hyperlink"/>
            <w:noProof/>
            <w:rtl/>
          </w:rPr>
          <w:t xml:space="preserve"> </w:t>
        </w:r>
        <w:r w:rsidR="00C65896" w:rsidRPr="007B2CD0">
          <w:rPr>
            <w:rStyle w:val="Hyperlink"/>
            <w:rFonts w:hint="eastAsia"/>
            <w:noProof/>
            <w:rtl/>
          </w:rPr>
          <w:t>کفا</w:t>
        </w:r>
        <w:r w:rsidR="00C65896" w:rsidRPr="007B2CD0">
          <w:rPr>
            <w:rStyle w:val="Hyperlink"/>
            <w:rFonts w:hint="cs"/>
            <w:noProof/>
            <w:rtl/>
          </w:rPr>
          <w:t>ی</w:t>
        </w:r>
        <w:r w:rsidR="00C65896" w:rsidRPr="007B2CD0">
          <w:rPr>
            <w:rStyle w:val="Hyperlink"/>
            <w:rFonts w:hint="eastAsia"/>
            <w:noProof/>
            <w:rtl/>
          </w:rPr>
          <w:t>ه</w:t>
        </w:r>
        <w:r w:rsidR="00C65896">
          <w:rPr>
            <w:noProof/>
            <w:webHidden/>
            <w:rtl/>
          </w:rPr>
          <w:tab/>
        </w:r>
        <w:r w:rsidR="00C65896">
          <w:rPr>
            <w:noProof/>
            <w:webHidden/>
            <w:rtl/>
          </w:rPr>
          <w:fldChar w:fldCharType="begin"/>
        </w:r>
        <w:r w:rsidR="00C65896">
          <w:rPr>
            <w:noProof/>
            <w:webHidden/>
            <w:rtl/>
          </w:rPr>
          <w:instrText xml:space="preserve"> </w:instrText>
        </w:r>
        <w:r w:rsidR="00C65896">
          <w:rPr>
            <w:noProof/>
            <w:webHidden/>
          </w:rPr>
          <w:instrText>PAGEREF</w:instrText>
        </w:r>
        <w:r w:rsidR="00C65896">
          <w:rPr>
            <w:noProof/>
            <w:webHidden/>
            <w:rtl/>
          </w:rPr>
          <w:instrText xml:space="preserve"> _</w:instrText>
        </w:r>
        <w:r w:rsidR="00C65896">
          <w:rPr>
            <w:noProof/>
            <w:webHidden/>
          </w:rPr>
          <w:instrText>Toc</w:instrText>
        </w:r>
        <w:r w:rsidR="00C65896">
          <w:rPr>
            <w:noProof/>
            <w:webHidden/>
            <w:rtl/>
          </w:rPr>
          <w:instrText xml:space="preserve">474055913 </w:instrText>
        </w:r>
        <w:r w:rsidR="00C65896">
          <w:rPr>
            <w:noProof/>
            <w:webHidden/>
          </w:rPr>
          <w:instrText>\h</w:instrText>
        </w:r>
        <w:r w:rsidR="00C65896">
          <w:rPr>
            <w:noProof/>
            <w:webHidden/>
            <w:rtl/>
          </w:rPr>
          <w:instrText xml:space="preserve"> </w:instrText>
        </w:r>
        <w:r w:rsidR="00C65896">
          <w:rPr>
            <w:noProof/>
            <w:webHidden/>
            <w:rtl/>
          </w:rPr>
        </w:r>
        <w:r w:rsidR="00C65896">
          <w:rPr>
            <w:noProof/>
            <w:webHidden/>
            <w:rtl/>
          </w:rPr>
          <w:fldChar w:fldCharType="separate"/>
        </w:r>
        <w:r w:rsidR="00C65896">
          <w:rPr>
            <w:noProof/>
            <w:webHidden/>
            <w:rtl/>
          </w:rPr>
          <w:t>1</w:t>
        </w:r>
        <w:r w:rsidR="00C65896">
          <w:rPr>
            <w:noProof/>
            <w:webHidden/>
            <w:rtl/>
          </w:rPr>
          <w:fldChar w:fldCharType="end"/>
        </w:r>
      </w:hyperlink>
    </w:p>
    <w:p w:rsidR="00C65896" w:rsidRDefault="00C65896">
      <w:pPr>
        <w:pStyle w:val="TOC6"/>
        <w:tabs>
          <w:tab w:val="right" w:leader="dot" w:pos="10194"/>
        </w:tabs>
        <w:rPr>
          <w:rFonts w:asciiTheme="minorHAnsi" w:eastAsiaTheme="minorEastAsia" w:hAnsiTheme="minorHAnsi" w:cstheme="minorBidi"/>
          <w:bCs w:val="0"/>
          <w:noProof/>
          <w:color w:val="auto"/>
          <w:szCs w:val="22"/>
          <w:rtl/>
          <w:lang w:bidi="ar-SA"/>
        </w:rPr>
      </w:pPr>
      <w:hyperlink w:anchor="_Toc474055914" w:history="1">
        <w:r w:rsidRPr="007B2CD0">
          <w:rPr>
            <w:rStyle w:val="Hyperlink"/>
            <w:rFonts w:hint="eastAsia"/>
            <w:noProof/>
            <w:rtl/>
          </w:rPr>
          <w:t>گزارش</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گوتاه</w:t>
        </w:r>
        <w:r w:rsidRPr="007B2CD0">
          <w:rPr>
            <w:rStyle w:val="Hyperlink"/>
            <w:noProof/>
            <w:rtl/>
          </w:rPr>
          <w:t xml:space="preserve"> </w:t>
        </w:r>
        <w:r w:rsidRPr="007B2CD0">
          <w:rPr>
            <w:rStyle w:val="Hyperlink"/>
            <w:rFonts w:hint="eastAsia"/>
            <w:noProof/>
            <w:rtl/>
          </w:rPr>
          <w:t>از</w:t>
        </w:r>
        <w:r w:rsidRPr="007B2CD0">
          <w:rPr>
            <w:rStyle w:val="Hyperlink"/>
            <w:noProof/>
            <w:rtl/>
          </w:rPr>
          <w:t xml:space="preserve"> </w:t>
        </w:r>
        <w:r w:rsidRPr="007B2CD0">
          <w:rPr>
            <w:rStyle w:val="Hyperlink"/>
            <w:rFonts w:hint="eastAsia"/>
            <w:noProof/>
            <w:rtl/>
          </w:rPr>
          <w:t>بررس</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مقبوله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65896" w:rsidRDefault="00C65896">
      <w:pPr>
        <w:pStyle w:val="TOC6"/>
        <w:tabs>
          <w:tab w:val="right" w:leader="dot" w:pos="10194"/>
        </w:tabs>
        <w:rPr>
          <w:rFonts w:asciiTheme="minorHAnsi" w:eastAsiaTheme="minorEastAsia" w:hAnsiTheme="minorHAnsi" w:cstheme="minorBidi"/>
          <w:bCs w:val="0"/>
          <w:noProof/>
          <w:color w:val="auto"/>
          <w:szCs w:val="22"/>
          <w:rtl/>
          <w:lang w:bidi="ar-SA"/>
        </w:rPr>
      </w:pPr>
      <w:hyperlink w:anchor="_Toc474055915" w:history="1">
        <w:r w:rsidRPr="007B2CD0">
          <w:rPr>
            <w:rStyle w:val="Hyperlink"/>
            <w:rFonts w:hint="eastAsia"/>
            <w:noProof/>
            <w:rtl/>
          </w:rPr>
          <w:t>بررس</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روا</w:t>
        </w:r>
        <w:r w:rsidRPr="007B2CD0">
          <w:rPr>
            <w:rStyle w:val="Hyperlink"/>
            <w:rFonts w:hint="cs"/>
            <w:noProof/>
            <w:rtl/>
          </w:rPr>
          <w:t>ی</w:t>
        </w:r>
        <w:r w:rsidRPr="007B2CD0">
          <w:rPr>
            <w:rStyle w:val="Hyperlink"/>
            <w:rFonts w:hint="eastAsia"/>
            <w:noProof/>
            <w:rtl/>
          </w:rPr>
          <w:t>ت</w:t>
        </w:r>
        <w:r w:rsidRPr="007B2CD0">
          <w:rPr>
            <w:rStyle w:val="Hyperlink"/>
            <w:noProof/>
            <w:rtl/>
          </w:rPr>
          <w:t xml:space="preserve"> </w:t>
        </w:r>
        <w:r w:rsidRPr="007B2CD0">
          <w:rPr>
            <w:rStyle w:val="Hyperlink"/>
            <w:rFonts w:hint="eastAsia"/>
            <w:noProof/>
            <w:rtl/>
          </w:rPr>
          <w:t>مستطرفات</w:t>
        </w:r>
        <w:r w:rsidRPr="007B2CD0">
          <w:rPr>
            <w:rStyle w:val="Hyperlink"/>
            <w:noProof/>
            <w:rtl/>
          </w:rPr>
          <w:t xml:space="preserve"> </w:t>
        </w:r>
        <w:r w:rsidRPr="007B2CD0">
          <w:rPr>
            <w:rStyle w:val="Hyperlink"/>
            <w:rFonts w:hint="eastAsia"/>
            <w:noProof/>
            <w:rtl/>
          </w:rPr>
          <w:t>سرائر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65896" w:rsidRDefault="00C65896">
      <w:pPr>
        <w:pStyle w:val="TOC7"/>
        <w:tabs>
          <w:tab w:val="right" w:leader="dot" w:pos="10194"/>
        </w:tabs>
        <w:rPr>
          <w:rFonts w:asciiTheme="minorHAnsi" w:eastAsiaTheme="minorEastAsia" w:hAnsiTheme="minorHAnsi" w:cstheme="minorBidi"/>
          <w:bCs w:val="0"/>
          <w:noProof/>
          <w:color w:val="auto"/>
          <w:szCs w:val="22"/>
          <w:rtl/>
          <w:lang w:bidi="ar-SA"/>
        </w:rPr>
      </w:pPr>
      <w:hyperlink w:anchor="_Toc474055916" w:history="1">
        <w:r w:rsidRPr="007B2CD0">
          <w:rPr>
            <w:rStyle w:val="Hyperlink"/>
            <w:rFonts w:hint="eastAsia"/>
            <w:noProof/>
            <w:rtl/>
          </w:rPr>
          <w:t>ادامه</w:t>
        </w:r>
        <w:r w:rsidRPr="007B2CD0">
          <w:rPr>
            <w:rStyle w:val="Hyperlink"/>
            <w:noProof/>
            <w:rtl/>
          </w:rPr>
          <w:t xml:space="preserve"> </w:t>
        </w:r>
        <w:r w:rsidRPr="007B2CD0">
          <w:rPr>
            <w:rStyle w:val="Hyperlink"/>
            <w:rFonts w:hint="eastAsia"/>
            <w:noProof/>
            <w:rtl/>
          </w:rPr>
          <w:t>بررس</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سند</w:t>
        </w:r>
        <w:r w:rsidRPr="007B2CD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65896" w:rsidRDefault="00C65896">
      <w:pPr>
        <w:pStyle w:val="TOC7"/>
        <w:tabs>
          <w:tab w:val="right" w:leader="dot" w:pos="10194"/>
        </w:tabs>
        <w:rPr>
          <w:rFonts w:asciiTheme="minorHAnsi" w:eastAsiaTheme="minorEastAsia" w:hAnsiTheme="minorHAnsi" w:cstheme="minorBidi"/>
          <w:bCs w:val="0"/>
          <w:noProof/>
          <w:color w:val="auto"/>
          <w:szCs w:val="22"/>
          <w:rtl/>
          <w:lang w:bidi="ar-SA"/>
        </w:rPr>
      </w:pPr>
      <w:hyperlink w:anchor="_Toc474055917" w:history="1">
        <w:r w:rsidRPr="007B2CD0">
          <w:rPr>
            <w:rStyle w:val="Hyperlink"/>
            <w:rFonts w:hint="eastAsia"/>
            <w:noProof/>
            <w:rtl/>
          </w:rPr>
          <w:t>بررس</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دلال</w:t>
        </w:r>
        <w:r w:rsidRPr="007B2CD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65896" w:rsidRDefault="00C65896">
      <w:pPr>
        <w:pStyle w:val="TOC8"/>
        <w:tabs>
          <w:tab w:val="right" w:leader="dot" w:pos="10194"/>
        </w:tabs>
        <w:rPr>
          <w:rFonts w:asciiTheme="minorHAnsi" w:eastAsiaTheme="minorEastAsia" w:hAnsiTheme="minorHAnsi" w:cstheme="minorBidi"/>
          <w:noProof/>
          <w:color w:val="auto"/>
          <w:szCs w:val="22"/>
          <w:rtl/>
          <w:lang w:bidi="ar-SA"/>
        </w:rPr>
      </w:pPr>
      <w:hyperlink w:anchor="_Toc474055918" w:history="1">
        <w:r w:rsidRPr="007B2CD0">
          <w:rPr>
            <w:rStyle w:val="Hyperlink"/>
            <w:rFonts w:hint="eastAsia"/>
            <w:noProof/>
            <w:rtl/>
          </w:rPr>
          <w:t>مناقشه</w:t>
        </w:r>
        <w:r w:rsidRPr="007B2CD0">
          <w:rPr>
            <w:rStyle w:val="Hyperlink"/>
            <w:noProof/>
            <w:rtl/>
          </w:rPr>
          <w:t xml:space="preserve"> </w:t>
        </w:r>
        <w:r w:rsidRPr="007B2CD0">
          <w:rPr>
            <w:rStyle w:val="Hyperlink"/>
            <w:rFonts w:hint="eastAsia"/>
            <w:noProof/>
            <w:rtl/>
          </w:rPr>
          <w:t>دلال</w:t>
        </w:r>
        <w:r w:rsidRPr="007B2CD0">
          <w:rPr>
            <w:rStyle w:val="Hyperlink"/>
            <w:rFonts w:hint="cs"/>
            <w:noProof/>
            <w:rtl/>
          </w:rPr>
          <w:t>ی</w:t>
        </w:r>
        <w:r w:rsidRPr="007B2CD0">
          <w:rPr>
            <w:rStyle w:val="Hyperlink"/>
            <w:noProof/>
            <w:rtl/>
          </w:rPr>
          <w:t xml:space="preserve"> </w:t>
        </w:r>
        <w:r w:rsidRPr="007B2CD0">
          <w:rPr>
            <w:rStyle w:val="Hyperlink"/>
            <w:rFonts w:hint="cs"/>
            <w:noProof/>
            <w:rtl/>
          </w:rPr>
          <w:t>ی</w:t>
        </w:r>
        <w:r w:rsidRPr="007B2CD0">
          <w:rPr>
            <w:rStyle w:val="Hyperlink"/>
            <w:rFonts w:hint="eastAsia"/>
            <w:noProof/>
            <w:rtl/>
          </w:rPr>
          <w:t>کم</w:t>
        </w:r>
        <w:r w:rsidRPr="007B2CD0">
          <w:rPr>
            <w:rStyle w:val="Hyperlink"/>
            <w:noProof/>
            <w:rtl/>
          </w:rPr>
          <w:t xml:space="preserve">: </w:t>
        </w:r>
        <w:r w:rsidRPr="007B2CD0">
          <w:rPr>
            <w:rStyle w:val="Hyperlink"/>
            <w:rFonts w:hint="eastAsia"/>
            <w:noProof/>
            <w:rtl/>
          </w:rPr>
          <w:t>فرض</w:t>
        </w:r>
        <w:r w:rsidRPr="007B2CD0">
          <w:rPr>
            <w:rStyle w:val="Hyperlink"/>
            <w:noProof/>
            <w:rtl/>
          </w:rPr>
          <w:t xml:space="preserve"> </w:t>
        </w:r>
        <w:r w:rsidRPr="007B2CD0">
          <w:rPr>
            <w:rStyle w:val="Hyperlink"/>
            <w:rFonts w:hint="eastAsia"/>
            <w:noProof/>
            <w:rtl/>
          </w:rPr>
          <w:t>امکان</w:t>
        </w:r>
        <w:r w:rsidRPr="007B2CD0">
          <w:rPr>
            <w:rStyle w:val="Hyperlink"/>
            <w:noProof/>
            <w:rtl/>
          </w:rPr>
          <w:t xml:space="preserve"> </w:t>
        </w:r>
        <w:r w:rsidRPr="007B2CD0">
          <w:rPr>
            <w:rStyle w:val="Hyperlink"/>
            <w:rFonts w:hint="eastAsia"/>
            <w:noProof/>
            <w:rtl/>
          </w:rPr>
          <w:t>فحص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65896" w:rsidRDefault="00C65896">
      <w:pPr>
        <w:pStyle w:val="TOC8"/>
        <w:tabs>
          <w:tab w:val="right" w:leader="dot" w:pos="10194"/>
        </w:tabs>
        <w:rPr>
          <w:rFonts w:asciiTheme="minorHAnsi" w:eastAsiaTheme="minorEastAsia" w:hAnsiTheme="minorHAnsi" w:cstheme="minorBidi"/>
          <w:noProof/>
          <w:color w:val="auto"/>
          <w:szCs w:val="22"/>
          <w:rtl/>
          <w:lang w:bidi="ar-SA"/>
        </w:rPr>
      </w:pPr>
      <w:hyperlink w:anchor="_Toc474055919" w:history="1">
        <w:r w:rsidRPr="007B2CD0">
          <w:rPr>
            <w:rStyle w:val="Hyperlink"/>
            <w:rFonts w:hint="eastAsia"/>
            <w:noProof/>
            <w:rtl/>
          </w:rPr>
          <w:t>مناقشه</w:t>
        </w:r>
        <w:r w:rsidRPr="007B2CD0">
          <w:rPr>
            <w:rStyle w:val="Hyperlink"/>
            <w:noProof/>
            <w:rtl/>
          </w:rPr>
          <w:t xml:space="preserve"> </w:t>
        </w:r>
        <w:r w:rsidRPr="007B2CD0">
          <w:rPr>
            <w:rStyle w:val="Hyperlink"/>
            <w:rFonts w:hint="eastAsia"/>
            <w:noProof/>
            <w:rtl/>
          </w:rPr>
          <w:t>دلال</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دوم</w:t>
        </w:r>
        <w:r w:rsidRPr="007B2CD0">
          <w:rPr>
            <w:rStyle w:val="Hyperlink"/>
            <w:noProof/>
            <w:rtl/>
          </w:rPr>
          <w:t xml:space="preserve">: </w:t>
        </w:r>
        <w:r w:rsidRPr="007B2CD0">
          <w:rPr>
            <w:rStyle w:val="Hyperlink"/>
            <w:rFonts w:hint="eastAsia"/>
            <w:noProof/>
            <w:rtl/>
          </w:rPr>
          <w:t>توقف</w:t>
        </w:r>
        <w:r w:rsidRPr="007B2CD0">
          <w:rPr>
            <w:rStyle w:val="Hyperlink"/>
            <w:noProof/>
            <w:rtl/>
          </w:rPr>
          <w:t xml:space="preserve"> </w:t>
        </w:r>
        <w:r w:rsidRPr="007B2CD0">
          <w:rPr>
            <w:rStyle w:val="Hyperlink"/>
            <w:rFonts w:hint="eastAsia"/>
            <w:noProof/>
            <w:rtl/>
          </w:rPr>
          <w:t>و</w:t>
        </w:r>
        <w:r w:rsidRPr="007B2CD0">
          <w:rPr>
            <w:rStyle w:val="Hyperlink"/>
            <w:noProof/>
            <w:rtl/>
          </w:rPr>
          <w:t xml:space="preserve"> </w:t>
        </w:r>
        <w:r w:rsidRPr="007B2CD0">
          <w:rPr>
            <w:rStyle w:val="Hyperlink"/>
            <w:rFonts w:hint="eastAsia"/>
            <w:noProof/>
            <w:rtl/>
          </w:rPr>
          <w:t>کف</w:t>
        </w:r>
        <w:r w:rsidRPr="007B2CD0">
          <w:rPr>
            <w:rStyle w:val="Hyperlink"/>
            <w:noProof/>
            <w:rtl/>
          </w:rPr>
          <w:t xml:space="preserve"> </w:t>
        </w:r>
        <w:r w:rsidRPr="007B2CD0">
          <w:rPr>
            <w:rStyle w:val="Hyperlink"/>
            <w:rFonts w:hint="eastAsia"/>
            <w:noProof/>
            <w:rtl/>
          </w:rPr>
          <w:t>در</w:t>
        </w:r>
        <w:r w:rsidRPr="007B2CD0">
          <w:rPr>
            <w:rStyle w:val="Hyperlink"/>
            <w:noProof/>
            <w:rtl/>
          </w:rPr>
          <w:t xml:space="preserve"> </w:t>
        </w:r>
        <w:r w:rsidRPr="007B2CD0">
          <w:rPr>
            <w:rStyle w:val="Hyperlink"/>
            <w:rFonts w:hint="eastAsia"/>
            <w:noProof/>
            <w:rtl/>
          </w:rPr>
          <w:t>رأ</w:t>
        </w:r>
        <w:r w:rsidRPr="007B2CD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65896" w:rsidRDefault="00C6589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74055920" w:history="1">
        <w:r w:rsidRPr="007B2CD0">
          <w:rPr>
            <w:rStyle w:val="Hyperlink"/>
            <w:rFonts w:hint="eastAsia"/>
            <w:noProof/>
            <w:rtl/>
          </w:rPr>
          <w:t>طائفه</w:t>
        </w:r>
        <w:r w:rsidRPr="007B2CD0">
          <w:rPr>
            <w:rStyle w:val="Hyperlink"/>
            <w:noProof/>
            <w:rtl/>
          </w:rPr>
          <w:t xml:space="preserve"> </w:t>
        </w:r>
        <w:r w:rsidRPr="007B2CD0">
          <w:rPr>
            <w:rStyle w:val="Hyperlink"/>
            <w:rFonts w:hint="eastAsia"/>
            <w:noProof/>
            <w:rtl/>
          </w:rPr>
          <w:t>سوم</w:t>
        </w:r>
        <w:r w:rsidRPr="007B2CD0">
          <w:rPr>
            <w:rStyle w:val="Hyperlink"/>
            <w:noProof/>
            <w:rtl/>
          </w:rPr>
          <w:t xml:space="preserve">: </w:t>
        </w:r>
        <w:r w:rsidRPr="007B2CD0">
          <w:rPr>
            <w:rStyle w:val="Hyperlink"/>
            <w:rFonts w:hint="eastAsia"/>
            <w:noProof/>
            <w:rtl/>
          </w:rPr>
          <w:t>اخبار</w:t>
        </w:r>
        <w:r w:rsidRPr="007B2CD0">
          <w:rPr>
            <w:rStyle w:val="Hyperlink"/>
            <w:noProof/>
            <w:rtl/>
          </w:rPr>
          <w:t xml:space="preserve"> </w:t>
        </w:r>
        <w:r w:rsidRPr="007B2CD0">
          <w:rPr>
            <w:rStyle w:val="Hyperlink"/>
            <w:rFonts w:hint="eastAsia"/>
            <w:noProof/>
            <w:rtl/>
          </w:rPr>
          <w:t>اخذ</w:t>
        </w:r>
        <w:r w:rsidRPr="007B2CD0">
          <w:rPr>
            <w:rStyle w:val="Hyperlink"/>
            <w:noProof/>
            <w:rtl/>
          </w:rPr>
          <w:t xml:space="preserve"> </w:t>
        </w:r>
        <w:r w:rsidRPr="007B2CD0">
          <w:rPr>
            <w:rStyle w:val="Hyperlink"/>
            <w:rFonts w:hint="eastAsia"/>
            <w:noProof/>
            <w:rtl/>
          </w:rPr>
          <w:t>به</w:t>
        </w:r>
        <w:r w:rsidRPr="007B2CD0">
          <w:rPr>
            <w:rStyle w:val="Hyperlink"/>
            <w:noProof/>
            <w:rtl/>
          </w:rPr>
          <w:t xml:space="preserve"> </w:t>
        </w:r>
        <w:r w:rsidRPr="007B2CD0">
          <w:rPr>
            <w:rStyle w:val="Hyperlink"/>
            <w:rFonts w:hint="eastAsia"/>
            <w:noProof/>
            <w:rtl/>
          </w:rPr>
          <w:t>حائط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65896" w:rsidRDefault="00C65896">
      <w:pPr>
        <w:pStyle w:val="TOC4"/>
        <w:tabs>
          <w:tab w:val="right" w:leader="dot" w:pos="10194"/>
        </w:tabs>
        <w:rPr>
          <w:rFonts w:asciiTheme="minorHAnsi" w:eastAsiaTheme="minorEastAsia" w:hAnsiTheme="minorHAnsi" w:cstheme="minorBidi"/>
          <w:bCs w:val="0"/>
          <w:noProof/>
          <w:color w:val="auto"/>
          <w:szCs w:val="22"/>
          <w:rtl/>
          <w:lang w:bidi="ar-SA"/>
        </w:rPr>
      </w:pPr>
      <w:hyperlink w:anchor="_Toc474055921" w:history="1">
        <w:r w:rsidRPr="007B2CD0">
          <w:rPr>
            <w:rStyle w:val="Hyperlink"/>
            <w:rFonts w:hint="eastAsia"/>
            <w:noProof/>
            <w:rtl/>
          </w:rPr>
          <w:t>مناقشه</w:t>
        </w:r>
        <w:r w:rsidRPr="007B2CD0">
          <w:rPr>
            <w:rStyle w:val="Hyperlink"/>
            <w:noProof/>
            <w:rtl/>
          </w:rPr>
          <w:t xml:space="preserve"> </w:t>
        </w:r>
        <w:r w:rsidRPr="007B2CD0">
          <w:rPr>
            <w:rStyle w:val="Hyperlink"/>
            <w:rFonts w:hint="eastAsia"/>
            <w:noProof/>
            <w:rtl/>
          </w:rPr>
          <w:t>سند</w:t>
        </w:r>
        <w:r w:rsidRPr="007B2CD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65896" w:rsidRDefault="00C65896">
      <w:pPr>
        <w:pStyle w:val="TOC4"/>
        <w:tabs>
          <w:tab w:val="right" w:leader="dot" w:pos="10194"/>
        </w:tabs>
        <w:rPr>
          <w:rFonts w:asciiTheme="minorHAnsi" w:eastAsiaTheme="minorEastAsia" w:hAnsiTheme="minorHAnsi" w:cstheme="minorBidi"/>
          <w:bCs w:val="0"/>
          <w:noProof/>
          <w:color w:val="auto"/>
          <w:szCs w:val="22"/>
          <w:rtl/>
          <w:lang w:bidi="ar-SA"/>
        </w:rPr>
      </w:pPr>
      <w:hyperlink w:anchor="_Toc474055922" w:history="1">
        <w:r w:rsidRPr="007B2CD0">
          <w:rPr>
            <w:rStyle w:val="Hyperlink"/>
            <w:rFonts w:hint="eastAsia"/>
            <w:noProof/>
            <w:rtl/>
          </w:rPr>
          <w:t>بررس</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دلال</w:t>
        </w:r>
        <w:r w:rsidRPr="007B2CD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65896" w:rsidRDefault="00C65896">
      <w:pPr>
        <w:pStyle w:val="TOC5"/>
        <w:tabs>
          <w:tab w:val="right" w:leader="dot" w:pos="10194"/>
        </w:tabs>
        <w:rPr>
          <w:rFonts w:asciiTheme="minorHAnsi" w:eastAsiaTheme="minorEastAsia" w:hAnsiTheme="minorHAnsi" w:cstheme="minorBidi"/>
          <w:bCs w:val="0"/>
          <w:noProof/>
          <w:color w:val="auto"/>
          <w:szCs w:val="22"/>
          <w:rtl/>
          <w:lang w:bidi="ar-SA"/>
        </w:rPr>
      </w:pPr>
      <w:hyperlink w:anchor="_Toc474055923" w:history="1">
        <w:r w:rsidRPr="007B2CD0">
          <w:rPr>
            <w:rStyle w:val="Hyperlink"/>
            <w:rFonts w:hint="eastAsia"/>
            <w:noProof/>
            <w:rtl/>
          </w:rPr>
          <w:t>مناقشه</w:t>
        </w:r>
        <w:r w:rsidRPr="007B2CD0">
          <w:rPr>
            <w:rStyle w:val="Hyperlink"/>
            <w:noProof/>
            <w:rtl/>
          </w:rPr>
          <w:t xml:space="preserve"> </w:t>
        </w:r>
        <w:r w:rsidRPr="007B2CD0">
          <w:rPr>
            <w:rStyle w:val="Hyperlink"/>
            <w:rFonts w:hint="eastAsia"/>
            <w:noProof/>
            <w:rtl/>
          </w:rPr>
          <w:t>اول</w:t>
        </w:r>
        <w:r w:rsidRPr="007B2CD0">
          <w:rPr>
            <w:rStyle w:val="Hyperlink"/>
            <w:rFonts w:hint="cs"/>
            <w:noProof/>
            <w:rtl/>
          </w:rPr>
          <w:t>ی</w:t>
        </w:r>
        <w:r w:rsidRPr="007B2CD0">
          <w:rPr>
            <w:rStyle w:val="Hyperlink"/>
            <w:noProof/>
            <w:rtl/>
          </w:rPr>
          <w:t xml:space="preserve">: </w:t>
        </w:r>
        <w:r w:rsidRPr="007B2CD0">
          <w:rPr>
            <w:rStyle w:val="Hyperlink"/>
            <w:rFonts w:hint="eastAsia"/>
            <w:noProof/>
            <w:rtl/>
          </w:rPr>
          <w:t>فقدان</w:t>
        </w:r>
        <w:r w:rsidRPr="007B2CD0">
          <w:rPr>
            <w:rStyle w:val="Hyperlink"/>
            <w:noProof/>
            <w:rtl/>
          </w:rPr>
          <w:t xml:space="preserve"> </w:t>
        </w:r>
        <w:r w:rsidRPr="007B2CD0">
          <w:rPr>
            <w:rStyle w:val="Hyperlink"/>
            <w:rFonts w:hint="eastAsia"/>
            <w:noProof/>
            <w:rtl/>
          </w:rPr>
          <w:t>ظهور</w:t>
        </w:r>
        <w:r w:rsidRPr="007B2CD0">
          <w:rPr>
            <w:rStyle w:val="Hyperlink"/>
            <w:noProof/>
            <w:rtl/>
          </w:rPr>
          <w:t xml:space="preserve"> </w:t>
        </w:r>
        <w:r w:rsidRPr="007B2CD0">
          <w:rPr>
            <w:rStyle w:val="Hyperlink"/>
            <w:rFonts w:hint="eastAsia"/>
            <w:noProof/>
            <w:rtl/>
          </w:rPr>
          <w:t>در</w:t>
        </w:r>
        <w:r w:rsidRPr="007B2CD0">
          <w:rPr>
            <w:rStyle w:val="Hyperlink"/>
            <w:noProof/>
            <w:rtl/>
          </w:rPr>
          <w:t xml:space="preserve"> </w:t>
        </w:r>
        <w:r w:rsidRPr="007B2CD0">
          <w:rPr>
            <w:rStyle w:val="Hyperlink"/>
            <w:rFonts w:hint="eastAsia"/>
            <w:noProof/>
            <w:rtl/>
          </w:rPr>
          <w:t>اخذ</w:t>
        </w:r>
        <w:r w:rsidRPr="007B2CD0">
          <w:rPr>
            <w:rStyle w:val="Hyperlink"/>
            <w:noProof/>
            <w:rtl/>
          </w:rPr>
          <w:t xml:space="preserve"> </w:t>
        </w:r>
        <w:r w:rsidRPr="007B2CD0">
          <w:rPr>
            <w:rStyle w:val="Hyperlink"/>
            <w:rFonts w:hint="eastAsia"/>
            <w:noProof/>
            <w:rtl/>
          </w:rPr>
          <w:t>احت</w:t>
        </w:r>
        <w:r w:rsidRPr="007B2CD0">
          <w:rPr>
            <w:rStyle w:val="Hyperlink"/>
            <w:rFonts w:hint="cs"/>
            <w:noProof/>
            <w:rtl/>
          </w:rPr>
          <w:t>ی</w:t>
        </w:r>
        <w:r w:rsidRPr="007B2CD0">
          <w:rPr>
            <w:rStyle w:val="Hyperlink"/>
            <w:rFonts w:hint="eastAsia"/>
            <w:noProof/>
            <w:rtl/>
          </w:rPr>
          <w:t>اط</w:t>
        </w:r>
        <w:r w:rsidRPr="007B2CD0">
          <w:rPr>
            <w:rStyle w:val="Hyperlink"/>
            <w:noProof/>
            <w:rtl/>
          </w:rPr>
          <w:t xml:space="preserve"> </w:t>
        </w:r>
        <w:r w:rsidRPr="007B2CD0">
          <w:rPr>
            <w:rStyle w:val="Hyperlink"/>
            <w:rFonts w:hint="eastAsia"/>
            <w:noProof/>
            <w:rtl/>
          </w:rPr>
          <w:t>در</w:t>
        </w:r>
        <w:r w:rsidRPr="007B2CD0">
          <w:rPr>
            <w:rStyle w:val="Hyperlink"/>
            <w:noProof/>
            <w:rtl/>
          </w:rPr>
          <w:t xml:space="preserve"> </w:t>
        </w:r>
        <w:r w:rsidRPr="007B2CD0">
          <w:rPr>
            <w:rStyle w:val="Hyperlink"/>
            <w:rFonts w:hint="eastAsia"/>
            <w:noProof/>
            <w:rtl/>
          </w:rPr>
          <w:t>ب</w:t>
        </w:r>
        <w:r w:rsidRPr="007B2CD0">
          <w:rPr>
            <w:rStyle w:val="Hyperlink"/>
            <w:rFonts w:hint="cs"/>
            <w:noProof/>
            <w:rtl/>
          </w:rPr>
          <w:t>ی</w:t>
        </w:r>
        <w:r w:rsidRPr="007B2CD0">
          <w:rPr>
            <w:rStyle w:val="Hyperlink"/>
            <w:rFonts w:hint="eastAsia"/>
            <w:noProof/>
            <w:rtl/>
          </w:rPr>
          <w:t>ن</w:t>
        </w:r>
        <w:r w:rsidRPr="007B2CD0">
          <w:rPr>
            <w:rStyle w:val="Hyperlink"/>
            <w:noProof/>
            <w:rtl/>
          </w:rPr>
          <w:t xml:space="preserve"> </w:t>
        </w:r>
        <w:r w:rsidRPr="007B2CD0">
          <w:rPr>
            <w:rStyle w:val="Hyperlink"/>
            <w:rFonts w:hint="eastAsia"/>
            <w:noProof/>
            <w:rtl/>
          </w:rPr>
          <w:t>دو</w:t>
        </w:r>
        <w:r w:rsidRPr="007B2CD0">
          <w:rPr>
            <w:rStyle w:val="Hyperlink"/>
            <w:noProof/>
            <w:rtl/>
          </w:rPr>
          <w:t xml:space="preserve"> </w:t>
        </w:r>
        <w:r w:rsidRPr="007B2CD0">
          <w:rPr>
            <w:rStyle w:val="Hyperlink"/>
            <w:rFonts w:hint="eastAsia"/>
            <w:noProof/>
            <w:rtl/>
          </w:rPr>
          <w:t>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65896" w:rsidRDefault="00C65896">
      <w:pPr>
        <w:pStyle w:val="TOC6"/>
        <w:tabs>
          <w:tab w:val="right" w:leader="dot" w:pos="10194"/>
        </w:tabs>
        <w:rPr>
          <w:rFonts w:asciiTheme="minorHAnsi" w:eastAsiaTheme="minorEastAsia" w:hAnsiTheme="minorHAnsi" w:cstheme="minorBidi"/>
          <w:bCs w:val="0"/>
          <w:noProof/>
          <w:color w:val="auto"/>
          <w:szCs w:val="22"/>
          <w:rtl/>
          <w:lang w:bidi="ar-SA"/>
        </w:rPr>
      </w:pPr>
      <w:hyperlink w:anchor="_Toc474055924" w:history="1">
        <w:r w:rsidRPr="007B2CD0">
          <w:rPr>
            <w:rStyle w:val="Hyperlink"/>
            <w:noProof/>
            <w:rtl/>
          </w:rPr>
          <w:t>[</w:t>
        </w:r>
        <w:r w:rsidRPr="007B2CD0">
          <w:rPr>
            <w:rStyle w:val="Hyperlink"/>
            <w:rFonts w:hint="eastAsia"/>
            <w:noProof/>
            <w:rtl/>
          </w:rPr>
          <w:t>جواب</w:t>
        </w:r>
        <w:r w:rsidRPr="007B2CD0">
          <w:rPr>
            <w:rStyle w:val="Hyperlink"/>
            <w:noProof/>
            <w:rtl/>
          </w:rPr>
          <w:t xml:space="preserve">: </w:t>
        </w:r>
        <w:r w:rsidRPr="007B2CD0">
          <w:rPr>
            <w:rStyle w:val="Hyperlink"/>
            <w:rFonts w:hint="eastAsia"/>
            <w:noProof/>
            <w:rtl/>
          </w:rPr>
          <w:t>فرض</w:t>
        </w:r>
        <w:r w:rsidRPr="007B2CD0">
          <w:rPr>
            <w:rStyle w:val="Hyperlink"/>
            <w:noProof/>
            <w:rtl/>
          </w:rPr>
          <w:t xml:space="preserve"> </w:t>
        </w:r>
        <w:r w:rsidRPr="007B2CD0">
          <w:rPr>
            <w:rStyle w:val="Hyperlink"/>
            <w:rFonts w:hint="eastAsia"/>
            <w:noProof/>
            <w:rtl/>
          </w:rPr>
          <w:t>احت</w:t>
        </w:r>
        <w:r w:rsidRPr="007B2CD0">
          <w:rPr>
            <w:rStyle w:val="Hyperlink"/>
            <w:rFonts w:hint="cs"/>
            <w:noProof/>
            <w:rtl/>
          </w:rPr>
          <w:t>ی</w:t>
        </w:r>
        <w:r w:rsidRPr="007B2CD0">
          <w:rPr>
            <w:rStyle w:val="Hyperlink"/>
            <w:rFonts w:hint="eastAsia"/>
            <w:noProof/>
            <w:rtl/>
          </w:rPr>
          <w:t>اط</w:t>
        </w:r>
        <w:r w:rsidRPr="007B2CD0">
          <w:rPr>
            <w:rStyle w:val="Hyperlink"/>
            <w:noProof/>
            <w:rtl/>
          </w:rPr>
          <w:t xml:space="preserve"> </w:t>
        </w:r>
        <w:r w:rsidRPr="007B2CD0">
          <w:rPr>
            <w:rStyle w:val="Hyperlink"/>
            <w:rFonts w:hint="eastAsia"/>
            <w:noProof/>
            <w:rtl/>
          </w:rPr>
          <w:t>در</w:t>
        </w:r>
        <w:r w:rsidRPr="007B2CD0">
          <w:rPr>
            <w:rStyle w:val="Hyperlink"/>
            <w:noProof/>
            <w:rtl/>
          </w:rPr>
          <w:t xml:space="preserve"> </w:t>
        </w:r>
        <w:r w:rsidRPr="007B2CD0">
          <w:rPr>
            <w:rStyle w:val="Hyperlink"/>
            <w:rFonts w:hint="eastAsia"/>
            <w:noProof/>
            <w:rtl/>
          </w:rPr>
          <w:t>ب</w:t>
        </w:r>
        <w:r w:rsidRPr="007B2CD0">
          <w:rPr>
            <w:rStyle w:val="Hyperlink"/>
            <w:rFonts w:hint="cs"/>
            <w:noProof/>
            <w:rtl/>
          </w:rPr>
          <w:t>ی</w:t>
        </w:r>
        <w:r w:rsidRPr="007B2CD0">
          <w:rPr>
            <w:rStyle w:val="Hyperlink"/>
            <w:rFonts w:hint="eastAsia"/>
            <w:noProof/>
            <w:rtl/>
          </w:rPr>
          <w:t>ن</w:t>
        </w:r>
        <w:r w:rsidRPr="007B2CD0">
          <w:rPr>
            <w:rStyle w:val="Hyperlink"/>
            <w:noProof/>
            <w:rtl/>
          </w:rPr>
          <w:t xml:space="preserve"> </w:t>
        </w:r>
        <w:r w:rsidRPr="007B2CD0">
          <w:rPr>
            <w:rStyle w:val="Hyperlink"/>
            <w:rFonts w:hint="eastAsia"/>
            <w:noProof/>
            <w:rtl/>
          </w:rPr>
          <w:t>دو</w:t>
        </w:r>
        <w:r w:rsidRPr="007B2CD0">
          <w:rPr>
            <w:rStyle w:val="Hyperlink"/>
            <w:noProof/>
            <w:rtl/>
          </w:rPr>
          <w:t xml:space="preserve"> </w:t>
        </w:r>
        <w:r w:rsidRPr="007B2CD0">
          <w:rPr>
            <w:rStyle w:val="Hyperlink"/>
            <w:rFonts w:hint="eastAsia"/>
            <w:noProof/>
            <w:rtl/>
          </w:rPr>
          <w:t>خبر</w:t>
        </w:r>
        <w:r w:rsidRPr="007B2CD0">
          <w:rPr>
            <w:rStyle w:val="Hyperlink"/>
            <w:noProof/>
            <w:rtl/>
          </w:rPr>
          <w:t xml:space="preserve"> </w:t>
        </w:r>
        <w:r w:rsidRPr="007B2CD0">
          <w:rPr>
            <w:rStyle w:val="Hyperlink"/>
            <w:rFonts w:hint="eastAsia"/>
            <w:noProof/>
            <w:rtl/>
          </w:rPr>
          <w:t>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65896" w:rsidRDefault="00C65896">
      <w:pPr>
        <w:pStyle w:val="TOC5"/>
        <w:tabs>
          <w:tab w:val="right" w:leader="dot" w:pos="10194"/>
        </w:tabs>
        <w:rPr>
          <w:rFonts w:asciiTheme="minorHAnsi" w:eastAsiaTheme="minorEastAsia" w:hAnsiTheme="minorHAnsi" w:cstheme="minorBidi"/>
          <w:bCs w:val="0"/>
          <w:noProof/>
          <w:color w:val="auto"/>
          <w:szCs w:val="22"/>
          <w:rtl/>
          <w:lang w:bidi="ar-SA"/>
        </w:rPr>
      </w:pPr>
      <w:hyperlink w:anchor="_Toc474055925" w:history="1">
        <w:r w:rsidRPr="007B2CD0">
          <w:rPr>
            <w:rStyle w:val="Hyperlink"/>
            <w:rFonts w:hint="eastAsia"/>
            <w:noProof/>
            <w:rtl/>
          </w:rPr>
          <w:t>مناقشه</w:t>
        </w:r>
        <w:r w:rsidRPr="007B2CD0">
          <w:rPr>
            <w:rStyle w:val="Hyperlink"/>
            <w:noProof/>
            <w:rtl/>
          </w:rPr>
          <w:t xml:space="preserve"> </w:t>
        </w:r>
        <w:r w:rsidRPr="007B2CD0">
          <w:rPr>
            <w:rStyle w:val="Hyperlink"/>
            <w:rFonts w:hint="eastAsia"/>
            <w:noProof/>
            <w:rtl/>
          </w:rPr>
          <w:t>دوم</w:t>
        </w:r>
        <w:r w:rsidRPr="007B2CD0">
          <w:rPr>
            <w:rStyle w:val="Hyperlink"/>
            <w:noProof/>
            <w:rtl/>
          </w:rPr>
          <w:t xml:space="preserve">: </w:t>
        </w:r>
        <w:r w:rsidRPr="007B2CD0">
          <w:rPr>
            <w:rStyle w:val="Hyperlink"/>
            <w:rFonts w:hint="eastAsia"/>
            <w:noProof/>
            <w:rtl/>
          </w:rPr>
          <w:t>معارض</w:t>
        </w:r>
        <w:r w:rsidRPr="007B2CD0">
          <w:rPr>
            <w:rStyle w:val="Hyperlink"/>
            <w:noProof/>
            <w:rtl/>
          </w:rPr>
          <w:t xml:space="preserve"> </w:t>
        </w:r>
        <w:r w:rsidRPr="007B2CD0">
          <w:rPr>
            <w:rStyle w:val="Hyperlink"/>
            <w:rFonts w:hint="eastAsia"/>
            <w:noProof/>
            <w:rtl/>
          </w:rPr>
          <w:t>با</w:t>
        </w:r>
        <w:r w:rsidRPr="007B2CD0">
          <w:rPr>
            <w:rStyle w:val="Hyperlink"/>
            <w:noProof/>
            <w:rtl/>
          </w:rPr>
          <w:t xml:space="preserve"> </w:t>
        </w:r>
        <w:r w:rsidRPr="007B2CD0">
          <w:rPr>
            <w:rStyle w:val="Hyperlink"/>
            <w:rFonts w:hint="eastAsia"/>
            <w:noProof/>
            <w:rtl/>
          </w:rPr>
          <w:t>اخبار</w:t>
        </w:r>
        <w:r w:rsidRPr="007B2CD0">
          <w:rPr>
            <w:rStyle w:val="Hyperlink"/>
            <w:noProof/>
            <w:rtl/>
          </w:rPr>
          <w:t xml:space="preserve"> </w:t>
        </w:r>
        <w:r w:rsidRPr="007B2CD0">
          <w:rPr>
            <w:rStyle w:val="Hyperlink"/>
            <w:rFonts w:hint="eastAsia"/>
            <w:noProof/>
            <w:rtl/>
          </w:rPr>
          <w:t>تخ</w:t>
        </w:r>
        <w:r w:rsidRPr="007B2CD0">
          <w:rPr>
            <w:rStyle w:val="Hyperlink"/>
            <w:rFonts w:hint="cs"/>
            <w:noProof/>
            <w:rtl/>
          </w:rPr>
          <w:t>یی</w:t>
        </w:r>
        <w:r w:rsidRPr="007B2CD0">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474055925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453273">
      <w:pPr>
        <w:ind w:firstLine="284"/>
        <w:jc w:val="both"/>
      </w:pPr>
      <w:r>
        <w:rPr>
          <w:rFonts w:cs="B Titr"/>
          <w:noProof/>
          <w:webHidden/>
          <w:color w:val="632423" w:themeColor="accent2" w:themeShade="80"/>
          <w:szCs w:val="24"/>
          <w:rtl/>
        </w:rPr>
        <w:fldChar w:fldCharType="end"/>
      </w:r>
    </w:p>
    <w:p w:rsidR="00F343FB" w:rsidRDefault="00F842AD" w:rsidP="00453273">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A47EB0">
        <w:rPr>
          <w:rFonts w:hint="cs"/>
          <w:rtl/>
        </w:rPr>
        <w:t>تعارض</w:t>
      </w:r>
      <w:r w:rsidR="00A47EB0">
        <w:rPr>
          <w:rtl/>
        </w:rPr>
        <w:t>/</w:t>
      </w:r>
      <w:r w:rsidR="00A47EB0">
        <w:rPr>
          <w:rFonts w:hint="cs"/>
          <w:rtl/>
        </w:rPr>
        <w:t>مقتضای</w:t>
      </w:r>
      <w:r w:rsidR="00A47EB0">
        <w:rPr>
          <w:rtl/>
        </w:rPr>
        <w:t xml:space="preserve"> </w:t>
      </w:r>
      <w:r w:rsidR="00A47EB0">
        <w:rPr>
          <w:rFonts w:hint="cs"/>
          <w:rtl/>
        </w:rPr>
        <w:t>قاعده</w:t>
      </w:r>
      <w:r w:rsidR="00724537">
        <w:rPr>
          <w:rFonts w:hint="cs"/>
          <w:rtl/>
        </w:rPr>
        <w:t>/</w:t>
      </w:r>
      <w:bookmarkStart w:id="2" w:name="BokSabj_d"/>
      <w:bookmarkEnd w:id="2"/>
      <w:r w:rsidR="00A47EB0">
        <w:rPr>
          <w:rFonts w:hint="cs"/>
          <w:rtl/>
        </w:rPr>
        <w:t>مقتضای</w:t>
      </w:r>
      <w:r w:rsidR="00A47EB0">
        <w:rPr>
          <w:rtl/>
        </w:rPr>
        <w:t xml:space="preserve"> </w:t>
      </w:r>
      <w:r w:rsidR="00A47EB0">
        <w:rPr>
          <w:rFonts w:hint="cs"/>
          <w:rtl/>
        </w:rPr>
        <w:t>قاعده</w:t>
      </w:r>
      <w:r w:rsidR="00A47EB0">
        <w:rPr>
          <w:rtl/>
        </w:rPr>
        <w:t xml:space="preserve"> </w:t>
      </w:r>
      <w:r w:rsidR="00A47EB0">
        <w:rPr>
          <w:rFonts w:hint="cs"/>
          <w:rtl/>
        </w:rPr>
        <w:t>ثانوی</w:t>
      </w:r>
      <w:r w:rsidR="00A47EB0">
        <w:rPr>
          <w:rtl/>
        </w:rPr>
        <w:t xml:space="preserve"> </w:t>
      </w:r>
      <w:r w:rsidR="00A47EB0">
        <w:rPr>
          <w:rFonts w:hint="cs"/>
          <w:rtl/>
        </w:rPr>
        <w:t>مستفاد</w:t>
      </w:r>
      <w:r w:rsidR="00A47EB0">
        <w:rPr>
          <w:rtl/>
        </w:rPr>
        <w:t xml:space="preserve"> </w:t>
      </w:r>
      <w:r w:rsidR="00A47EB0">
        <w:rPr>
          <w:rFonts w:hint="cs"/>
          <w:rtl/>
        </w:rPr>
        <w:t>از</w:t>
      </w:r>
      <w:r w:rsidR="00A47EB0">
        <w:rPr>
          <w:rtl/>
        </w:rPr>
        <w:t xml:space="preserve"> </w:t>
      </w:r>
      <w:r w:rsidR="00A47EB0">
        <w:rPr>
          <w:rFonts w:hint="cs"/>
          <w:rtl/>
        </w:rPr>
        <w:t>روایات</w:t>
      </w:r>
      <w:r w:rsidR="00596C1E">
        <w:rPr>
          <w:rFonts w:hint="cs"/>
          <w:rtl/>
        </w:rPr>
        <w:t xml:space="preserve"> </w:t>
      </w:r>
      <w:r w:rsidR="00724537">
        <w:rPr>
          <w:rFonts w:hint="cs"/>
          <w:rtl/>
        </w:rPr>
        <w:t>/</w:t>
      </w:r>
      <w:bookmarkStart w:id="3" w:name="BokSabj2_d"/>
      <w:bookmarkEnd w:id="3"/>
      <w:r w:rsidR="00A47EB0">
        <w:rPr>
          <w:rFonts w:hint="cs"/>
          <w:rtl/>
        </w:rPr>
        <w:t>اخبار</w:t>
      </w:r>
      <w:r w:rsidR="00A47EB0">
        <w:rPr>
          <w:rtl/>
        </w:rPr>
        <w:t xml:space="preserve"> </w:t>
      </w:r>
      <w:r w:rsidR="00A47EB0">
        <w:rPr>
          <w:rFonts w:hint="cs"/>
          <w:rtl/>
        </w:rPr>
        <w:t>توقف</w:t>
      </w:r>
      <w:r w:rsidR="001B6799">
        <w:rPr>
          <w:rFonts w:hint="cs"/>
          <w:rtl/>
        </w:rPr>
        <w:t xml:space="preserve"> </w:t>
      </w:r>
    </w:p>
    <w:p w:rsidR="008F5B4D" w:rsidRPr="008A522A" w:rsidRDefault="008F5B4D" w:rsidP="00453273">
      <w:pPr>
        <w:ind w:firstLine="284"/>
        <w:jc w:val="both"/>
        <w:rPr>
          <w:rStyle w:val="Emphasis"/>
          <w:b/>
          <w:bCs w:val="0"/>
          <w:rtl/>
        </w:rPr>
      </w:pPr>
      <w:r w:rsidRPr="008A522A">
        <w:rPr>
          <w:rStyle w:val="Emphasis"/>
          <w:rFonts w:hint="cs"/>
          <w:b/>
          <w:bCs w:val="0"/>
          <w:rtl/>
        </w:rPr>
        <w:t>خلاصه مباحث گذشته:</w:t>
      </w:r>
    </w:p>
    <w:p w:rsidR="003A6148" w:rsidRDefault="00941901" w:rsidP="00453273">
      <w:pPr>
        <w:pBdr>
          <w:bottom w:val="double" w:sz="6" w:space="1" w:color="auto"/>
        </w:pBdr>
        <w:ind w:firstLine="284"/>
        <w:jc w:val="both"/>
        <w:rPr>
          <w:rtl/>
        </w:rPr>
      </w:pPr>
      <w:r>
        <w:rPr>
          <w:rFonts w:hint="cs"/>
          <w:rtl/>
        </w:rPr>
        <w:t>بحث در اخبار علاجیه به ذکر طائفه دوم اخبار توقف رسید.</w:t>
      </w:r>
      <w:r w:rsidR="00B352F8">
        <w:rPr>
          <w:rFonts w:hint="cs"/>
          <w:rtl/>
        </w:rPr>
        <w:t xml:space="preserve"> دومین روایت، روایت مستطرفات سرائر ب</w:t>
      </w:r>
      <w:r w:rsidR="00B64E1F">
        <w:rPr>
          <w:rFonts w:hint="cs"/>
          <w:rtl/>
        </w:rPr>
        <w:t>ود و گفته شد از لحاظ سندی مرسل است.</w:t>
      </w:r>
    </w:p>
    <w:p w:rsidR="00247D2F" w:rsidRPr="003A6148" w:rsidRDefault="00247D2F" w:rsidP="00453273">
      <w:pPr>
        <w:pBdr>
          <w:bottom w:val="double" w:sz="6" w:space="1" w:color="auto"/>
        </w:pBdr>
        <w:ind w:firstLine="284"/>
        <w:jc w:val="both"/>
      </w:pPr>
    </w:p>
    <w:p w:rsidR="008F5B4D" w:rsidRDefault="008F5B4D" w:rsidP="00453273">
      <w:pPr>
        <w:ind w:firstLine="284"/>
        <w:jc w:val="both"/>
      </w:pPr>
    </w:p>
    <w:p w:rsidR="00764110" w:rsidRDefault="00764110" w:rsidP="00764110">
      <w:pPr>
        <w:pStyle w:val="Heading4"/>
        <w:ind w:firstLine="284"/>
        <w:jc w:val="both"/>
        <w:rPr>
          <w:rtl/>
        </w:rPr>
      </w:pPr>
      <w:bookmarkStart w:id="4" w:name="_Toc474055913"/>
      <w:r>
        <w:rPr>
          <w:rFonts w:hint="cs"/>
          <w:rtl/>
        </w:rPr>
        <w:t>معنای عبارت کفایه</w:t>
      </w:r>
      <w:bookmarkEnd w:id="4"/>
    </w:p>
    <w:p w:rsidR="008C3162" w:rsidRDefault="00941901" w:rsidP="00846585">
      <w:pPr>
        <w:ind w:firstLine="284"/>
        <w:rPr>
          <w:rtl/>
        </w:rPr>
      </w:pPr>
      <w:r>
        <w:rPr>
          <w:rFonts w:hint="cs"/>
          <w:rtl/>
        </w:rPr>
        <w:t>مرحوم آخوند</w:t>
      </w:r>
      <w:r w:rsidR="00846585">
        <w:rPr>
          <w:rFonts w:hint="cs"/>
          <w:rtl/>
        </w:rPr>
        <w:t xml:space="preserve"> می فرمایند:</w:t>
      </w:r>
      <w:r>
        <w:rPr>
          <w:rFonts w:hint="cs"/>
          <w:rtl/>
        </w:rPr>
        <w:t xml:space="preserve"> «</w:t>
      </w:r>
      <w:r w:rsidRPr="001F1E16">
        <w:rPr>
          <w:rStyle w:val="SubtleEmphasis"/>
          <w:rFonts w:hint="cs"/>
          <w:rtl/>
        </w:rPr>
        <w:t>و</w:t>
      </w:r>
      <w:r w:rsidRPr="001F1E16">
        <w:rPr>
          <w:rStyle w:val="SubtleEmphasis"/>
          <w:rtl/>
        </w:rPr>
        <w:t xml:space="preserve"> </w:t>
      </w:r>
      <w:r w:rsidRPr="001F1E16">
        <w:rPr>
          <w:rStyle w:val="SubtleEmphasis"/>
          <w:rFonts w:hint="cs"/>
          <w:rtl/>
        </w:rPr>
        <w:t>منها</w:t>
      </w:r>
      <w:r w:rsidR="001F1E16" w:rsidRPr="001F1E16">
        <w:rPr>
          <w:rStyle w:val="SubtleEmphasis"/>
          <w:rFonts w:hint="cs"/>
          <w:rtl/>
        </w:rPr>
        <w:t xml:space="preserve"> </w:t>
      </w:r>
      <w:r w:rsidRPr="001F1E16">
        <w:rPr>
          <w:rStyle w:val="SubtleEmphasis"/>
          <w:rFonts w:hint="cs"/>
          <w:rtl/>
        </w:rPr>
        <w:t>ما</w:t>
      </w:r>
      <w:r w:rsidRPr="001F1E16">
        <w:rPr>
          <w:rStyle w:val="SubtleEmphasis"/>
          <w:rtl/>
        </w:rPr>
        <w:t xml:space="preserve"> </w:t>
      </w:r>
      <w:r w:rsidRPr="001F1E16">
        <w:rPr>
          <w:rStyle w:val="SubtleEmphasis"/>
          <w:rFonts w:hint="cs"/>
          <w:rtl/>
        </w:rPr>
        <w:t>دل</w:t>
      </w:r>
      <w:r w:rsidRPr="001F1E16">
        <w:rPr>
          <w:rStyle w:val="SubtleEmphasis"/>
          <w:rtl/>
        </w:rPr>
        <w:t xml:space="preserve"> </w:t>
      </w:r>
      <w:r w:rsidRPr="001F1E16">
        <w:rPr>
          <w:rStyle w:val="SubtleEmphasis"/>
          <w:rFonts w:hint="cs"/>
          <w:rtl/>
        </w:rPr>
        <w:t>على</w:t>
      </w:r>
      <w:r w:rsidRPr="001F1E16">
        <w:rPr>
          <w:rStyle w:val="SubtleEmphasis"/>
          <w:rtl/>
        </w:rPr>
        <w:t xml:space="preserve"> </w:t>
      </w:r>
      <w:r w:rsidRPr="001F1E16">
        <w:rPr>
          <w:rStyle w:val="SubtleEmphasis"/>
          <w:rFonts w:hint="cs"/>
          <w:rtl/>
        </w:rPr>
        <w:t>التوقف</w:t>
      </w:r>
      <w:r w:rsidRPr="001F1E16">
        <w:rPr>
          <w:rStyle w:val="SubtleEmphasis"/>
          <w:rtl/>
        </w:rPr>
        <w:t xml:space="preserve"> </w:t>
      </w:r>
      <w:r w:rsidRPr="001F1E16">
        <w:rPr>
          <w:rStyle w:val="SubtleEmphasis"/>
          <w:rFonts w:hint="cs"/>
          <w:rtl/>
        </w:rPr>
        <w:t>مطلقا</w:t>
      </w:r>
      <w:r w:rsidRPr="001F1E16">
        <w:rPr>
          <w:rStyle w:val="SubtleEmphasis"/>
          <w:rtl/>
        </w:rPr>
        <w:t>.</w:t>
      </w:r>
      <w:r w:rsidR="001F1E16" w:rsidRPr="001F1E16">
        <w:rPr>
          <w:rStyle w:val="SubtleEmphasis"/>
          <w:rFonts w:hint="cs"/>
          <w:rtl/>
        </w:rPr>
        <w:t xml:space="preserve"> </w:t>
      </w:r>
      <w:r w:rsidRPr="001F1E16">
        <w:rPr>
          <w:rStyle w:val="SubtleEmphasis"/>
          <w:rFonts w:hint="cs"/>
          <w:rtl/>
        </w:rPr>
        <w:t>و</w:t>
      </w:r>
      <w:r w:rsidRPr="001F1E16">
        <w:rPr>
          <w:rStyle w:val="SubtleEmphasis"/>
          <w:rtl/>
        </w:rPr>
        <w:t xml:space="preserve"> </w:t>
      </w:r>
      <w:r w:rsidRPr="001F1E16">
        <w:rPr>
          <w:rStyle w:val="SubtleEmphasis"/>
          <w:rFonts w:hint="cs"/>
          <w:rtl/>
        </w:rPr>
        <w:t>منها</w:t>
      </w:r>
      <w:r w:rsidR="001F1E16" w:rsidRPr="001F1E16">
        <w:rPr>
          <w:rStyle w:val="SubtleEmphasis"/>
          <w:rFonts w:hint="cs"/>
          <w:rtl/>
        </w:rPr>
        <w:t xml:space="preserve"> </w:t>
      </w:r>
      <w:r w:rsidRPr="001F1E16">
        <w:rPr>
          <w:rStyle w:val="SubtleEmphasis"/>
          <w:rFonts w:hint="cs"/>
          <w:rtl/>
        </w:rPr>
        <w:t>ما</w:t>
      </w:r>
      <w:r w:rsidR="001F1E16" w:rsidRPr="001F1E16">
        <w:rPr>
          <w:rStyle w:val="SubtleEmphasis"/>
          <w:rtl/>
        </w:rPr>
        <w:t xml:space="preserve"> </w:t>
      </w:r>
      <w:r w:rsidRPr="001F1E16">
        <w:rPr>
          <w:rStyle w:val="SubtleEmphasis"/>
          <w:rFonts w:hint="cs"/>
          <w:rtl/>
        </w:rPr>
        <w:t>دل</w:t>
      </w:r>
      <w:r w:rsidRPr="001F1E16">
        <w:rPr>
          <w:rStyle w:val="SubtleEmphasis"/>
          <w:rtl/>
        </w:rPr>
        <w:t xml:space="preserve"> </w:t>
      </w:r>
      <w:r w:rsidRPr="001F1E16">
        <w:rPr>
          <w:rStyle w:val="SubtleEmphasis"/>
          <w:rFonts w:hint="cs"/>
          <w:rtl/>
        </w:rPr>
        <w:t>على</w:t>
      </w:r>
      <w:r w:rsidRPr="001F1E16">
        <w:rPr>
          <w:rStyle w:val="SubtleEmphasis"/>
          <w:rtl/>
        </w:rPr>
        <w:t xml:space="preserve"> </w:t>
      </w:r>
      <w:r w:rsidRPr="001F1E16">
        <w:rPr>
          <w:rStyle w:val="SubtleEmphasis"/>
          <w:rFonts w:hint="cs"/>
          <w:rtl/>
        </w:rPr>
        <w:t>ما</w:t>
      </w:r>
      <w:r w:rsidRPr="001F1E16">
        <w:rPr>
          <w:rStyle w:val="SubtleEmphasis"/>
          <w:rtl/>
        </w:rPr>
        <w:t xml:space="preserve"> </w:t>
      </w:r>
      <w:r w:rsidRPr="001F1E16">
        <w:rPr>
          <w:rStyle w:val="SubtleEmphasis"/>
          <w:rFonts w:hint="cs"/>
          <w:rtl/>
        </w:rPr>
        <w:t>هو</w:t>
      </w:r>
      <w:r w:rsidRPr="001F1E16">
        <w:rPr>
          <w:rStyle w:val="SubtleEmphasis"/>
          <w:rtl/>
        </w:rPr>
        <w:t xml:space="preserve"> </w:t>
      </w:r>
      <w:r w:rsidRPr="001F1E16">
        <w:rPr>
          <w:rStyle w:val="SubtleEmphasis"/>
          <w:rFonts w:hint="cs"/>
          <w:rtl/>
        </w:rPr>
        <w:t>الحائط</w:t>
      </w:r>
      <w:r w:rsidRPr="001F1E16">
        <w:rPr>
          <w:rStyle w:val="SubtleEmphasis"/>
          <w:rtl/>
        </w:rPr>
        <w:t xml:space="preserve"> </w:t>
      </w:r>
      <w:r w:rsidRPr="001F1E16">
        <w:rPr>
          <w:rStyle w:val="SubtleEmphasis"/>
          <w:rFonts w:hint="cs"/>
          <w:rtl/>
        </w:rPr>
        <w:t>منها</w:t>
      </w:r>
      <w:r>
        <w:rPr>
          <w:rFonts w:hint="cs"/>
          <w:rtl/>
        </w:rPr>
        <w:t>»</w:t>
      </w:r>
      <w:r w:rsidR="00AC2B75">
        <w:rPr>
          <w:rStyle w:val="FootnoteReference"/>
          <w:rtl/>
        </w:rPr>
        <w:footnoteReference w:id="1"/>
      </w:r>
      <w:r w:rsidR="00276B38">
        <w:rPr>
          <w:rFonts w:hint="cs"/>
          <w:rtl/>
        </w:rPr>
        <w:t>.</w:t>
      </w:r>
    </w:p>
    <w:p w:rsidR="00F44578" w:rsidRDefault="00276B38" w:rsidP="00A95336">
      <w:pPr>
        <w:ind w:firstLine="284"/>
        <w:jc w:val="both"/>
        <w:rPr>
          <w:rtl/>
        </w:rPr>
      </w:pPr>
      <w:r>
        <w:rPr>
          <w:rFonts w:hint="cs"/>
          <w:rtl/>
        </w:rPr>
        <w:t xml:space="preserve">مراد ایشان از طائفه </w:t>
      </w:r>
      <w:r w:rsidR="00F14B83">
        <w:rPr>
          <w:rFonts w:hint="cs"/>
          <w:rtl/>
        </w:rPr>
        <w:t xml:space="preserve">دوم اخبار علاجیه </w:t>
      </w:r>
      <w:r>
        <w:rPr>
          <w:rFonts w:hint="cs"/>
          <w:rtl/>
        </w:rPr>
        <w:t>که دلالت</w:t>
      </w:r>
      <w:r w:rsidR="00764110">
        <w:rPr>
          <w:rFonts w:hint="cs"/>
          <w:rtl/>
        </w:rPr>
        <w:t xml:space="preserve"> بر توقف می کنند احتمال دارد روایات عامه آمره به توقف در مطلق شبهه باشد</w:t>
      </w:r>
      <w:r w:rsidR="00770712">
        <w:rPr>
          <w:rStyle w:val="FootnoteReference"/>
          <w:rtl/>
        </w:rPr>
        <w:footnoteReference w:id="2"/>
      </w:r>
      <w:r w:rsidR="00770712">
        <w:rPr>
          <w:rFonts w:hint="cs"/>
          <w:rtl/>
        </w:rPr>
        <w:t xml:space="preserve"> چه در خبرین متعارضین و چه در غیر آنها، مؤید این احتمال تقریرات ایشان است، در آنجا </w:t>
      </w:r>
      <w:r w:rsidR="008D498C">
        <w:rPr>
          <w:rFonts w:hint="cs"/>
          <w:rtl/>
        </w:rPr>
        <w:t xml:space="preserve">برای توقف به روایات آمره </w:t>
      </w:r>
      <w:r w:rsidR="008D498C">
        <w:rPr>
          <w:rFonts w:hint="cs"/>
          <w:rtl/>
        </w:rPr>
        <w:lastRenderedPageBreak/>
        <w:t>به توقف در مطلق شبهه تمسک کرده است. و احتمال دارد</w:t>
      </w:r>
      <w:r w:rsidR="00F44578">
        <w:rPr>
          <w:rFonts w:hint="cs"/>
          <w:rtl/>
        </w:rPr>
        <w:t xml:space="preserve"> مراد ایشان اخبار آمره به توقف در متعارض</w:t>
      </w:r>
      <w:r w:rsidR="00EF32D2">
        <w:rPr>
          <w:rFonts w:hint="cs"/>
          <w:rtl/>
        </w:rPr>
        <w:t>ین باشد، اخباری که فقط امر به توقف کرده و ساکت است</w:t>
      </w:r>
      <w:r w:rsidR="006271DC">
        <w:rPr>
          <w:rFonts w:hint="cs"/>
          <w:rtl/>
        </w:rPr>
        <w:t xml:space="preserve"> از اینکه چه باید کرد مانند مقبوله «</w:t>
      </w:r>
      <w:r w:rsidR="006271DC" w:rsidRPr="006271DC">
        <w:rPr>
          <w:rStyle w:val="IntenseEmphasis"/>
          <w:rFonts w:hint="cs"/>
          <w:rtl/>
        </w:rPr>
        <w:t xml:space="preserve"> </w:t>
      </w:r>
      <w:r w:rsidR="006271DC" w:rsidRPr="00AC2BEB">
        <w:rPr>
          <w:rStyle w:val="IntenseEmphasis"/>
          <w:rFonts w:hint="cs"/>
          <w:rtl/>
        </w:rPr>
        <w:t>فَأَرْجِهِ</w:t>
      </w:r>
      <w:r w:rsidR="006271DC" w:rsidRPr="00AC2BEB">
        <w:rPr>
          <w:rStyle w:val="IntenseEmphasis"/>
          <w:rtl/>
        </w:rPr>
        <w:t xml:space="preserve"> </w:t>
      </w:r>
      <w:r w:rsidR="006271DC" w:rsidRPr="00AC2BEB">
        <w:rPr>
          <w:rStyle w:val="IntenseEmphasis"/>
          <w:rFonts w:hint="cs"/>
          <w:rtl/>
        </w:rPr>
        <w:t>حَتَّى</w:t>
      </w:r>
      <w:r w:rsidR="006271DC" w:rsidRPr="00AC2BEB">
        <w:rPr>
          <w:rStyle w:val="IntenseEmphasis"/>
          <w:rtl/>
        </w:rPr>
        <w:t xml:space="preserve"> </w:t>
      </w:r>
      <w:r w:rsidR="006271DC" w:rsidRPr="00AC2BEB">
        <w:rPr>
          <w:rStyle w:val="IntenseEmphasis"/>
          <w:rFonts w:hint="cs"/>
          <w:rtl/>
        </w:rPr>
        <w:t>تَلْقَى</w:t>
      </w:r>
      <w:r w:rsidR="006271DC" w:rsidRPr="00AC2BEB">
        <w:rPr>
          <w:rStyle w:val="IntenseEmphasis"/>
          <w:rtl/>
        </w:rPr>
        <w:t xml:space="preserve"> </w:t>
      </w:r>
      <w:r w:rsidR="006271DC" w:rsidRPr="00AC2BEB">
        <w:rPr>
          <w:rStyle w:val="IntenseEmphasis"/>
          <w:rFonts w:hint="cs"/>
          <w:rtl/>
        </w:rPr>
        <w:t>إِمَامَكَ</w:t>
      </w:r>
      <w:r w:rsidR="006271DC" w:rsidRPr="00AC2BEB">
        <w:rPr>
          <w:rStyle w:val="IntenseEmphasis"/>
          <w:rtl/>
        </w:rPr>
        <w:t xml:space="preserve"> </w:t>
      </w:r>
      <w:r w:rsidR="006271DC" w:rsidRPr="00AC2BEB">
        <w:rPr>
          <w:rStyle w:val="IntenseEmphasis"/>
          <w:rFonts w:hint="cs"/>
          <w:rtl/>
        </w:rPr>
        <w:t>فَإِنَّ</w:t>
      </w:r>
      <w:r w:rsidR="006271DC" w:rsidRPr="00AC2BEB">
        <w:rPr>
          <w:rStyle w:val="IntenseEmphasis"/>
          <w:rtl/>
        </w:rPr>
        <w:t xml:space="preserve"> </w:t>
      </w:r>
      <w:r w:rsidR="006271DC" w:rsidRPr="00AC2BEB">
        <w:rPr>
          <w:rStyle w:val="IntenseEmphasis"/>
          <w:rFonts w:hint="cs"/>
          <w:rtl/>
        </w:rPr>
        <w:t>الْوُقُوفَ</w:t>
      </w:r>
      <w:r w:rsidR="006271DC" w:rsidRPr="00AC2BEB">
        <w:rPr>
          <w:rStyle w:val="IntenseEmphasis"/>
          <w:rtl/>
        </w:rPr>
        <w:t xml:space="preserve"> </w:t>
      </w:r>
      <w:r w:rsidR="006271DC" w:rsidRPr="00AC2BEB">
        <w:rPr>
          <w:rStyle w:val="IntenseEmphasis"/>
          <w:rFonts w:hint="cs"/>
          <w:rtl/>
        </w:rPr>
        <w:t>عِنْدَ</w:t>
      </w:r>
      <w:r w:rsidR="006271DC" w:rsidRPr="00AC2BEB">
        <w:rPr>
          <w:rStyle w:val="IntenseEmphasis"/>
          <w:rtl/>
        </w:rPr>
        <w:t xml:space="preserve"> </w:t>
      </w:r>
      <w:r w:rsidR="006271DC" w:rsidRPr="00AC2BEB">
        <w:rPr>
          <w:rStyle w:val="IntenseEmphasis"/>
          <w:rFonts w:hint="cs"/>
          <w:rtl/>
        </w:rPr>
        <w:t>الشُّبُهَاتِ</w:t>
      </w:r>
      <w:r w:rsidR="006271DC" w:rsidRPr="00AC2BEB">
        <w:rPr>
          <w:rStyle w:val="IntenseEmphasis"/>
          <w:rtl/>
        </w:rPr>
        <w:t xml:space="preserve"> </w:t>
      </w:r>
      <w:r w:rsidR="006271DC" w:rsidRPr="00AC2BEB">
        <w:rPr>
          <w:rStyle w:val="IntenseEmphasis"/>
          <w:rFonts w:hint="cs"/>
          <w:rtl/>
        </w:rPr>
        <w:t>خَيْرٌ</w:t>
      </w:r>
      <w:r w:rsidR="006271DC" w:rsidRPr="00AC2BEB">
        <w:rPr>
          <w:rStyle w:val="IntenseEmphasis"/>
          <w:rtl/>
        </w:rPr>
        <w:t xml:space="preserve"> </w:t>
      </w:r>
      <w:r w:rsidR="006271DC" w:rsidRPr="00AC2BEB">
        <w:rPr>
          <w:rStyle w:val="IntenseEmphasis"/>
          <w:rFonts w:hint="cs"/>
          <w:rtl/>
        </w:rPr>
        <w:t>مِنَ</w:t>
      </w:r>
      <w:r w:rsidR="006271DC" w:rsidRPr="00AC2BEB">
        <w:rPr>
          <w:rStyle w:val="IntenseEmphasis"/>
          <w:rtl/>
        </w:rPr>
        <w:t xml:space="preserve"> </w:t>
      </w:r>
      <w:r w:rsidR="006271DC" w:rsidRPr="00AC2BEB">
        <w:rPr>
          <w:rStyle w:val="IntenseEmphasis"/>
          <w:rFonts w:hint="cs"/>
          <w:rtl/>
        </w:rPr>
        <w:t>الِاقْتِحَامِ</w:t>
      </w:r>
      <w:r w:rsidR="006271DC" w:rsidRPr="00AC2BEB">
        <w:rPr>
          <w:rStyle w:val="IntenseEmphasis"/>
          <w:rtl/>
        </w:rPr>
        <w:t xml:space="preserve"> </w:t>
      </w:r>
      <w:r w:rsidR="006271DC" w:rsidRPr="00AC2BEB">
        <w:rPr>
          <w:rStyle w:val="IntenseEmphasis"/>
          <w:rFonts w:hint="cs"/>
          <w:rtl/>
        </w:rPr>
        <w:t>فِي</w:t>
      </w:r>
      <w:r w:rsidR="006271DC" w:rsidRPr="00AC2BEB">
        <w:rPr>
          <w:rStyle w:val="IntenseEmphasis"/>
          <w:rtl/>
        </w:rPr>
        <w:t xml:space="preserve"> </w:t>
      </w:r>
      <w:r w:rsidR="006271DC" w:rsidRPr="00AC2BEB">
        <w:rPr>
          <w:rStyle w:val="IntenseEmphasis"/>
          <w:rFonts w:hint="cs"/>
          <w:rtl/>
        </w:rPr>
        <w:t>الْهَلَكَاتِ</w:t>
      </w:r>
      <w:r w:rsidR="006271DC">
        <w:rPr>
          <w:rFonts w:hint="cs"/>
          <w:rtl/>
        </w:rPr>
        <w:t>»</w:t>
      </w:r>
      <w:r w:rsidR="006271DC">
        <w:rPr>
          <w:rStyle w:val="FootnoteReference"/>
          <w:rtl/>
        </w:rPr>
        <w:footnoteReference w:id="3"/>
      </w:r>
      <w:r w:rsidR="006271DC">
        <w:rPr>
          <w:rFonts w:hint="cs"/>
          <w:rtl/>
        </w:rPr>
        <w:t xml:space="preserve"> و</w:t>
      </w:r>
      <w:r w:rsidR="00A57399">
        <w:rPr>
          <w:rFonts w:hint="cs"/>
          <w:rtl/>
        </w:rPr>
        <w:t xml:space="preserve"> روایات دیگر «</w:t>
      </w:r>
      <w:r w:rsidR="00A57399" w:rsidRPr="00A57399">
        <w:rPr>
          <w:rStyle w:val="IntenseEmphasis"/>
          <w:rFonts w:hint="cs"/>
          <w:rtl/>
        </w:rPr>
        <w:t xml:space="preserve"> </w:t>
      </w:r>
      <w:r w:rsidR="00A57399" w:rsidRPr="0009126A">
        <w:rPr>
          <w:rStyle w:val="IntenseEmphasis"/>
          <w:rFonts w:hint="cs"/>
          <w:rtl/>
        </w:rPr>
        <w:t>ما علمتم انه قولنا فالزموه و ما لم تعلموه فردّوه الینا</w:t>
      </w:r>
      <w:r w:rsidR="00A57399">
        <w:rPr>
          <w:rFonts w:hint="cs"/>
          <w:rtl/>
        </w:rPr>
        <w:t>»</w:t>
      </w:r>
      <w:r w:rsidR="00A57399">
        <w:rPr>
          <w:rStyle w:val="FootnoteReference"/>
          <w:rtl/>
        </w:rPr>
        <w:footnoteReference w:id="4"/>
      </w:r>
      <w:r w:rsidR="000F1369">
        <w:rPr>
          <w:rFonts w:hint="cs"/>
          <w:rtl/>
        </w:rPr>
        <w:t xml:space="preserve"> </w:t>
      </w:r>
      <w:r w:rsidR="00E04D20">
        <w:rPr>
          <w:rFonts w:hint="cs"/>
          <w:rtl/>
        </w:rPr>
        <w:t>به خلاف طائفه سوم که امر می کنند به اخذ</w:t>
      </w:r>
      <w:r w:rsidR="00A95336">
        <w:rPr>
          <w:rFonts w:hint="cs"/>
          <w:rtl/>
        </w:rPr>
        <w:t xml:space="preserve"> طرفی که در آ</w:t>
      </w:r>
      <w:r w:rsidR="00E04D20">
        <w:rPr>
          <w:rFonts w:hint="cs"/>
          <w:rtl/>
        </w:rPr>
        <w:t xml:space="preserve">ن احتیاط در دین </w:t>
      </w:r>
      <w:r w:rsidR="00A95336">
        <w:rPr>
          <w:rFonts w:hint="cs"/>
          <w:rtl/>
        </w:rPr>
        <w:t xml:space="preserve">است. </w:t>
      </w:r>
      <w:r w:rsidR="00F44578">
        <w:rPr>
          <w:rFonts w:hint="cs"/>
          <w:rtl/>
        </w:rPr>
        <w:t>و احتمال دوم اقرب به ذهن است</w:t>
      </w:r>
      <w:r w:rsidR="00F40CEC">
        <w:rPr>
          <w:rFonts w:hint="cs"/>
          <w:rtl/>
        </w:rPr>
        <w:t xml:space="preserve"> زیرا ایشان اخبار توقف را دو طائفه قرار می دهد</w:t>
      </w:r>
      <w:r w:rsidR="00C30EEF">
        <w:rPr>
          <w:rFonts w:hint="cs"/>
          <w:rtl/>
        </w:rPr>
        <w:t xml:space="preserve"> 1. اخبار آمره به توقف مطلقا 2. اخبار آمره به حائطة دین و بعید است مرادش از طائفه نخست</w:t>
      </w:r>
      <w:r w:rsidR="00BA72D3">
        <w:rPr>
          <w:rFonts w:hint="cs"/>
          <w:rtl/>
        </w:rPr>
        <w:t>،</w:t>
      </w:r>
      <w:r w:rsidR="00C30EEF">
        <w:rPr>
          <w:rFonts w:hint="cs"/>
          <w:rtl/>
        </w:rPr>
        <w:t xml:space="preserve"> اخبار</w:t>
      </w:r>
      <w:r w:rsidR="00BA72D3">
        <w:rPr>
          <w:rFonts w:hint="cs"/>
          <w:rtl/>
        </w:rPr>
        <w:t xml:space="preserve"> آم</w:t>
      </w:r>
      <w:r w:rsidR="00C30EEF">
        <w:rPr>
          <w:rFonts w:hint="cs"/>
          <w:rtl/>
        </w:rPr>
        <w:t>ر</w:t>
      </w:r>
      <w:r w:rsidR="00BA72D3">
        <w:rPr>
          <w:rFonts w:hint="cs"/>
          <w:rtl/>
        </w:rPr>
        <w:t>ه</w:t>
      </w:r>
      <w:r w:rsidR="00C30EEF">
        <w:rPr>
          <w:rFonts w:hint="cs"/>
          <w:rtl/>
        </w:rPr>
        <w:t xml:space="preserve"> به توقف در مطلق شبهه باشد</w:t>
      </w:r>
      <w:r w:rsidR="00E31C4F">
        <w:rPr>
          <w:rFonts w:hint="cs"/>
          <w:rtl/>
        </w:rPr>
        <w:t xml:space="preserve"> همچنین چون </w:t>
      </w:r>
      <w:r w:rsidR="00921C8F">
        <w:rPr>
          <w:rFonts w:hint="cs"/>
          <w:rtl/>
        </w:rPr>
        <w:t>ایشان از روایات آمره به توقف در مطلق شبهه در بحث برائت جواب داده اند و بعید است اینجا دوباره آنها را مستمسک قرار دهد</w:t>
      </w:r>
    </w:p>
    <w:p w:rsidR="00941901" w:rsidRDefault="005265C4" w:rsidP="00453273">
      <w:pPr>
        <w:ind w:firstLine="284"/>
        <w:jc w:val="both"/>
        <w:rPr>
          <w:rtl/>
        </w:rPr>
      </w:pPr>
      <w:r>
        <w:rPr>
          <w:rFonts w:hint="cs"/>
          <w:rtl/>
        </w:rPr>
        <w:t xml:space="preserve">مراد از </w:t>
      </w:r>
      <w:r w:rsidR="00F14B83">
        <w:rPr>
          <w:rFonts w:hint="cs"/>
          <w:rtl/>
        </w:rPr>
        <w:t xml:space="preserve">طائفه سوم اخبار علاجیه که امر می کنند به اخذ طرف احتیاط در دین روایاتی است که در خصوص متعارضین </w:t>
      </w:r>
      <w:r w:rsidR="00F44578">
        <w:rPr>
          <w:rFonts w:hint="cs"/>
          <w:rtl/>
        </w:rPr>
        <w:t>وارد شده اند و لسان آنها یا توقف است یا ردّ و یا اخذ به طرف احتیاط.</w:t>
      </w:r>
    </w:p>
    <w:p w:rsidR="00A95336" w:rsidRDefault="00A95336" w:rsidP="00C5183A">
      <w:pPr>
        <w:ind w:firstLine="284"/>
        <w:jc w:val="both"/>
        <w:rPr>
          <w:rtl/>
        </w:rPr>
      </w:pPr>
      <w:r>
        <w:rPr>
          <w:rFonts w:hint="cs"/>
          <w:rtl/>
        </w:rPr>
        <w:t xml:space="preserve">طائفه </w:t>
      </w:r>
      <w:r w:rsidR="00D663D5">
        <w:rPr>
          <w:rFonts w:hint="cs"/>
          <w:rtl/>
        </w:rPr>
        <w:t xml:space="preserve">سوم منحصر است در مرفوعه زراره و مراد آخوند از طائفه سوم همین مرفوعه است. امام علیه السلام </w:t>
      </w:r>
      <w:r>
        <w:rPr>
          <w:rFonts w:hint="cs"/>
          <w:rtl/>
        </w:rPr>
        <w:t>بعد از ذکر مرجحات</w:t>
      </w:r>
      <w:r w:rsidR="00C5183A">
        <w:rPr>
          <w:rFonts w:hint="cs"/>
          <w:rtl/>
        </w:rPr>
        <w:t xml:space="preserve"> و فرض تعادل متعارضین می فرماید«</w:t>
      </w:r>
      <w:r w:rsidR="00C5183A" w:rsidRPr="00C5183A">
        <w:rPr>
          <w:rStyle w:val="IntenseEmphasis"/>
          <w:rFonts w:hint="cs"/>
          <w:rtl/>
        </w:rPr>
        <w:t>إِذَنْ</w:t>
      </w:r>
      <w:r w:rsidR="00C5183A" w:rsidRPr="00C5183A">
        <w:rPr>
          <w:rStyle w:val="IntenseEmphasis"/>
          <w:rtl/>
        </w:rPr>
        <w:t xml:space="preserve"> </w:t>
      </w:r>
      <w:r w:rsidR="00C5183A" w:rsidRPr="00C5183A">
        <w:rPr>
          <w:rStyle w:val="IntenseEmphasis"/>
          <w:rFonts w:hint="cs"/>
          <w:rtl/>
        </w:rPr>
        <w:t>فَخُذْ</w:t>
      </w:r>
      <w:r w:rsidR="00C5183A" w:rsidRPr="00C5183A">
        <w:rPr>
          <w:rStyle w:val="IntenseEmphasis"/>
          <w:rtl/>
        </w:rPr>
        <w:t xml:space="preserve"> </w:t>
      </w:r>
      <w:r w:rsidR="00C5183A" w:rsidRPr="00C5183A">
        <w:rPr>
          <w:rStyle w:val="IntenseEmphasis"/>
          <w:rFonts w:hint="cs"/>
          <w:rtl/>
        </w:rPr>
        <w:t>بِمَا</w:t>
      </w:r>
      <w:r w:rsidR="00C5183A" w:rsidRPr="00C5183A">
        <w:rPr>
          <w:rStyle w:val="IntenseEmphasis"/>
          <w:rtl/>
        </w:rPr>
        <w:t xml:space="preserve"> </w:t>
      </w:r>
      <w:r w:rsidR="00C5183A" w:rsidRPr="00C5183A">
        <w:rPr>
          <w:rStyle w:val="IntenseEmphasis"/>
          <w:rFonts w:hint="cs"/>
          <w:rtl/>
        </w:rPr>
        <w:t>فِيهِ</w:t>
      </w:r>
      <w:r w:rsidR="00C5183A" w:rsidRPr="00C5183A">
        <w:rPr>
          <w:rStyle w:val="IntenseEmphasis"/>
          <w:rtl/>
        </w:rPr>
        <w:t xml:space="preserve"> </w:t>
      </w:r>
      <w:r w:rsidR="00C5183A" w:rsidRPr="00C5183A">
        <w:rPr>
          <w:rStyle w:val="IntenseEmphasis"/>
          <w:rFonts w:hint="cs"/>
          <w:rtl/>
        </w:rPr>
        <w:t>الْحَائِطَةُ</w:t>
      </w:r>
      <w:r w:rsidR="00C5183A" w:rsidRPr="00C5183A">
        <w:rPr>
          <w:rStyle w:val="IntenseEmphasis"/>
          <w:rtl/>
        </w:rPr>
        <w:t xml:space="preserve"> </w:t>
      </w:r>
      <w:r w:rsidR="00C5183A" w:rsidRPr="00C5183A">
        <w:rPr>
          <w:rStyle w:val="IntenseEmphasis"/>
          <w:rFonts w:hint="cs"/>
          <w:rtl/>
        </w:rPr>
        <w:t>لِدِينِك‏</w:t>
      </w:r>
      <w:r w:rsidR="00CD2C00">
        <w:rPr>
          <w:rFonts w:hint="cs"/>
          <w:rtl/>
        </w:rPr>
        <w:t>»</w:t>
      </w:r>
      <w:r w:rsidR="00C5183A">
        <w:rPr>
          <w:rStyle w:val="FootnoteReference"/>
          <w:rtl/>
        </w:rPr>
        <w:footnoteReference w:id="5"/>
      </w:r>
      <w:r w:rsidR="00C5183A">
        <w:rPr>
          <w:rFonts w:hint="cs"/>
          <w:rtl/>
        </w:rPr>
        <w:t xml:space="preserve"> و خواهد آمد که معنای «</w:t>
      </w:r>
      <w:r w:rsidR="00C5183A" w:rsidRPr="00C5183A">
        <w:rPr>
          <w:rStyle w:val="IntenseEmphasis"/>
          <w:rFonts w:hint="cs"/>
          <w:rtl/>
        </w:rPr>
        <w:t>الْحَائِطَةُ</w:t>
      </w:r>
      <w:r w:rsidR="00C5183A" w:rsidRPr="00C5183A">
        <w:rPr>
          <w:rStyle w:val="IntenseEmphasis"/>
          <w:rtl/>
        </w:rPr>
        <w:t xml:space="preserve"> </w:t>
      </w:r>
      <w:r w:rsidR="00C5183A" w:rsidRPr="00C5183A">
        <w:rPr>
          <w:rStyle w:val="IntenseEmphasis"/>
          <w:rFonts w:hint="cs"/>
          <w:rtl/>
        </w:rPr>
        <w:t>لِدِينِك‏</w:t>
      </w:r>
      <w:r w:rsidR="00C5183A">
        <w:rPr>
          <w:rFonts w:hint="cs"/>
          <w:rtl/>
        </w:rPr>
        <w:t>» چیست!</w:t>
      </w:r>
    </w:p>
    <w:p w:rsidR="00DB13B4" w:rsidRDefault="00DB13B4" w:rsidP="00DB13B4">
      <w:pPr>
        <w:pStyle w:val="Heading6"/>
        <w:ind w:firstLine="284"/>
        <w:jc w:val="both"/>
        <w:rPr>
          <w:rtl/>
        </w:rPr>
      </w:pPr>
      <w:bookmarkStart w:id="5" w:name="_Toc474055914"/>
      <w:r>
        <w:rPr>
          <w:rFonts w:hint="cs"/>
          <w:rtl/>
        </w:rPr>
        <w:t>گزارشی گوتاه از بررسی مقبوله</w:t>
      </w:r>
      <w:bookmarkEnd w:id="5"/>
    </w:p>
    <w:p w:rsidR="00DB13B4" w:rsidRDefault="00DB13B4" w:rsidP="00B52939">
      <w:pPr>
        <w:ind w:firstLine="284"/>
        <w:jc w:val="both"/>
        <w:rPr>
          <w:rtl/>
        </w:rPr>
      </w:pPr>
      <w:r>
        <w:rPr>
          <w:rFonts w:hint="cs"/>
          <w:rtl/>
        </w:rPr>
        <w:t xml:space="preserve">در مورد مقبوله عمر بن حنظله بیان شده که سند آن مشکلی ندارد اما از لحاظ دلالی مبتلی به </w:t>
      </w:r>
      <w:r w:rsidR="007A4AC7">
        <w:rPr>
          <w:rFonts w:hint="cs"/>
          <w:rtl/>
        </w:rPr>
        <w:t xml:space="preserve">دو </w:t>
      </w:r>
      <w:r>
        <w:rPr>
          <w:rFonts w:hint="cs"/>
          <w:rtl/>
        </w:rPr>
        <w:t>مناقشه است.</w:t>
      </w:r>
      <w:r w:rsidR="007A4AC7">
        <w:rPr>
          <w:rFonts w:hint="cs"/>
          <w:rtl/>
        </w:rPr>
        <w:t xml:space="preserve"> اولا اخص از مدعا است، در این روایت </w:t>
      </w:r>
      <w:r w:rsidR="007A4500">
        <w:rPr>
          <w:rFonts w:hint="cs"/>
          <w:rtl/>
        </w:rPr>
        <w:t>بعد از فقد مرجحات به توقف امر شده است</w:t>
      </w:r>
      <w:r w:rsidR="007A4AC7">
        <w:rPr>
          <w:rFonts w:hint="cs"/>
          <w:rtl/>
        </w:rPr>
        <w:t xml:space="preserve"> ثانیا </w:t>
      </w:r>
      <w:r w:rsidR="00F07562">
        <w:rPr>
          <w:rFonts w:hint="cs"/>
          <w:rtl/>
        </w:rPr>
        <w:t xml:space="preserve">این روایت مربوط </w:t>
      </w:r>
      <w:r w:rsidR="00BF7F4C">
        <w:rPr>
          <w:rFonts w:hint="cs"/>
          <w:rtl/>
        </w:rPr>
        <w:t xml:space="preserve">به </w:t>
      </w:r>
      <w:r w:rsidR="00B52939">
        <w:rPr>
          <w:rFonts w:hint="cs"/>
          <w:rtl/>
        </w:rPr>
        <w:t>محل بحث که امکان فحص وجود ندارد نبوده</w:t>
      </w:r>
      <w:r w:rsidR="00BF7F4C">
        <w:rPr>
          <w:rFonts w:hint="cs"/>
          <w:rtl/>
        </w:rPr>
        <w:t xml:space="preserve"> و حکم موافق قاعده</w:t>
      </w:r>
      <w:r w:rsidR="00B52939">
        <w:rPr>
          <w:rFonts w:hint="cs"/>
          <w:rtl/>
        </w:rPr>
        <w:t xml:space="preserve"> را</w:t>
      </w:r>
      <w:r w:rsidR="00BF7F4C">
        <w:rPr>
          <w:rFonts w:hint="cs"/>
          <w:rtl/>
        </w:rPr>
        <w:t xml:space="preserve"> بیان شده است.</w:t>
      </w:r>
    </w:p>
    <w:p w:rsidR="000F0349" w:rsidRDefault="000F0349" w:rsidP="007A4AC7">
      <w:pPr>
        <w:ind w:firstLine="284"/>
        <w:jc w:val="both"/>
        <w:rPr>
          <w:rtl/>
        </w:rPr>
      </w:pPr>
      <w:r>
        <w:rPr>
          <w:rFonts w:hint="cs"/>
          <w:rtl/>
        </w:rPr>
        <w:t>برخی به این مقبوله اینگونه مناقشه نمودند که با روایات تخییر معارضه دارد. اما چون در نظرتحقیق اخبار تحقیق تمام نیستند لذا بین اخبار توقف و تخییر معارضه وجود ندارد.</w:t>
      </w:r>
    </w:p>
    <w:p w:rsidR="00B352F8" w:rsidRDefault="00B352F8" w:rsidP="00B352F8">
      <w:pPr>
        <w:pStyle w:val="Heading6"/>
        <w:ind w:firstLine="284"/>
        <w:jc w:val="both"/>
        <w:rPr>
          <w:rtl/>
        </w:rPr>
      </w:pPr>
      <w:bookmarkStart w:id="6" w:name="_Toc473849267"/>
      <w:bookmarkStart w:id="7" w:name="_Toc474055915"/>
      <w:r>
        <w:rPr>
          <w:rFonts w:hint="cs"/>
          <w:rtl/>
        </w:rPr>
        <w:t xml:space="preserve">بررسی </w:t>
      </w:r>
      <w:r w:rsidR="00C0062A">
        <w:rPr>
          <w:rFonts w:hint="cs"/>
          <w:rtl/>
        </w:rPr>
        <w:t>روایت مستطرف</w:t>
      </w:r>
      <w:r>
        <w:rPr>
          <w:rFonts w:hint="cs"/>
          <w:rtl/>
        </w:rPr>
        <w:t>ا</w:t>
      </w:r>
      <w:r w:rsidR="00C0062A">
        <w:rPr>
          <w:rFonts w:hint="cs"/>
          <w:rtl/>
        </w:rPr>
        <w:t>ت</w:t>
      </w:r>
      <w:r>
        <w:rPr>
          <w:rFonts w:hint="cs"/>
          <w:rtl/>
        </w:rPr>
        <w:t xml:space="preserve"> سرائر</w:t>
      </w:r>
      <w:bookmarkEnd w:id="6"/>
      <w:bookmarkEnd w:id="7"/>
    </w:p>
    <w:p w:rsidR="003A4536" w:rsidRDefault="003A4536" w:rsidP="003A4536">
      <w:pPr>
        <w:pStyle w:val="Heading7"/>
        <w:rPr>
          <w:rtl/>
        </w:rPr>
      </w:pPr>
      <w:bookmarkStart w:id="8" w:name="_Toc474055916"/>
      <w:r>
        <w:rPr>
          <w:rFonts w:hint="cs"/>
          <w:rtl/>
        </w:rPr>
        <w:t>ادامه بررسی سندی</w:t>
      </w:r>
      <w:bookmarkEnd w:id="8"/>
    </w:p>
    <w:p w:rsidR="00512E79" w:rsidRDefault="00B52939" w:rsidP="00891415">
      <w:pPr>
        <w:ind w:firstLine="284"/>
        <w:jc w:val="both"/>
        <w:rPr>
          <w:rtl/>
        </w:rPr>
      </w:pPr>
      <w:r>
        <w:rPr>
          <w:rFonts w:hint="cs"/>
          <w:rtl/>
        </w:rPr>
        <w:lastRenderedPageBreak/>
        <w:t>روایت مستطرف</w:t>
      </w:r>
      <w:r w:rsidR="00FB729F">
        <w:rPr>
          <w:rFonts w:hint="cs"/>
          <w:rtl/>
        </w:rPr>
        <w:t>ات سرائر از لحاظ سندی مشکل دارد.</w:t>
      </w:r>
      <w:r w:rsidR="00512E79">
        <w:rPr>
          <w:rFonts w:hint="cs"/>
          <w:rtl/>
        </w:rPr>
        <w:t xml:space="preserve"> در جامع احادیث الشیعه انتهای سند </w:t>
      </w:r>
      <w:r w:rsidR="00891415">
        <w:rPr>
          <w:rFonts w:hint="cs"/>
          <w:rtl/>
        </w:rPr>
        <w:t xml:space="preserve">شیخ را به امام کاظم علیه السلام تفسیر کرده است. </w:t>
      </w:r>
      <w:r w:rsidR="00512E79">
        <w:rPr>
          <w:rFonts w:hint="cs"/>
          <w:rtl/>
        </w:rPr>
        <w:t xml:space="preserve">«کتبت الی الشیخ موسی الکاظم» </w:t>
      </w:r>
      <w:r w:rsidR="00891415">
        <w:rPr>
          <w:rFonts w:hint="cs"/>
          <w:rtl/>
        </w:rPr>
        <w:t>لکن این تفسیر نادرست است. همانا مراد از شی</w:t>
      </w:r>
      <w:r w:rsidR="0092760F">
        <w:rPr>
          <w:rFonts w:hint="cs"/>
          <w:rtl/>
        </w:rPr>
        <w:t>خ به دو قرینه امام هادی علیه السلام می باشد 1. به قرینه روای 2. ابن ادریس در ابتدای فصل یاددآوری کرده است که</w:t>
      </w:r>
      <w:r w:rsidR="004E4BE3">
        <w:rPr>
          <w:rFonts w:hint="cs"/>
          <w:rtl/>
        </w:rPr>
        <w:t xml:space="preserve"> در این فصل</w:t>
      </w:r>
      <w:r w:rsidR="0092760F">
        <w:rPr>
          <w:rFonts w:hint="cs"/>
          <w:rtl/>
        </w:rPr>
        <w:t xml:space="preserve"> مکاتبات امام هادی علیه السلام را با وا</w:t>
      </w:r>
      <w:r w:rsidR="004E4BE3">
        <w:rPr>
          <w:rFonts w:hint="cs"/>
          <w:rtl/>
        </w:rPr>
        <w:t>سطه این شخص نقل میکنم.</w:t>
      </w:r>
    </w:p>
    <w:p w:rsidR="004E4BE3" w:rsidRDefault="004E4BE3" w:rsidP="00891415">
      <w:pPr>
        <w:ind w:firstLine="284"/>
        <w:jc w:val="both"/>
        <w:rPr>
          <w:rtl/>
        </w:rPr>
      </w:pPr>
      <w:r>
        <w:rPr>
          <w:rFonts w:hint="cs"/>
          <w:rtl/>
        </w:rPr>
        <w:t xml:space="preserve">در برخی از </w:t>
      </w:r>
      <w:r w:rsidR="00103213">
        <w:rPr>
          <w:rFonts w:hint="cs"/>
          <w:rtl/>
        </w:rPr>
        <w:t>کتب «الی الشیخ موسی الکاظم» داخل پرانتز آمده است. خیلی جاها مطلبی در تعلیقه میآید مستنسخ بعدی آن را داخل پرانتز داخل متن می آورد سپس آرام آرام داخل متن می شود.</w:t>
      </w:r>
    </w:p>
    <w:p w:rsidR="00DC7BBD" w:rsidRDefault="00DA6EDE" w:rsidP="00DA6EDE">
      <w:pPr>
        <w:ind w:firstLine="284"/>
        <w:jc w:val="both"/>
        <w:rPr>
          <w:rtl/>
        </w:rPr>
      </w:pPr>
      <w:r>
        <w:rPr>
          <w:rFonts w:hint="cs"/>
          <w:rtl/>
        </w:rPr>
        <w:t xml:space="preserve">محقق صدر و دیگران مناقشه سندی به روایت میکنند اما </w:t>
      </w:r>
      <w:r w:rsidR="00FB729F">
        <w:rPr>
          <w:rFonts w:hint="cs"/>
          <w:rtl/>
        </w:rPr>
        <w:t>مشکل</w:t>
      </w:r>
      <w:r>
        <w:rPr>
          <w:rFonts w:hint="cs"/>
          <w:rtl/>
        </w:rPr>
        <w:t xml:space="preserve"> ضعف سند</w:t>
      </w:r>
      <w:r w:rsidR="00512E79">
        <w:rPr>
          <w:rFonts w:hint="cs"/>
          <w:rtl/>
        </w:rPr>
        <w:t xml:space="preserve"> روایت مستطرفات</w:t>
      </w:r>
      <w:r w:rsidR="00FB729F">
        <w:rPr>
          <w:rFonts w:hint="cs"/>
          <w:rtl/>
        </w:rPr>
        <w:t xml:space="preserve"> مضر نیست چون روایت دیگری به همین مضمون</w:t>
      </w:r>
      <w:r w:rsidR="00D868FA">
        <w:rPr>
          <w:rFonts w:hint="cs"/>
          <w:rtl/>
        </w:rPr>
        <w:t xml:space="preserve"> وجود دارد و آن روایت</w:t>
      </w:r>
      <w:r w:rsidR="00DC7BBD">
        <w:rPr>
          <w:rFonts w:hint="cs"/>
          <w:rtl/>
        </w:rPr>
        <w:t xml:space="preserve"> معتبره</w:t>
      </w:r>
      <w:r w:rsidR="00D868FA">
        <w:rPr>
          <w:rFonts w:hint="cs"/>
          <w:rtl/>
        </w:rPr>
        <w:t xml:space="preserve"> بصائر الدرجات است که در </w:t>
      </w:r>
      <w:r w:rsidR="00DC7BBD">
        <w:rPr>
          <w:rFonts w:hint="cs"/>
          <w:rtl/>
        </w:rPr>
        <w:t xml:space="preserve">کتاب </w:t>
      </w:r>
      <w:r w:rsidR="00D868FA">
        <w:rPr>
          <w:rFonts w:hint="cs"/>
          <w:rtl/>
        </w:rPr>
        <w:t>جامع احادیث الشیعه</w:t>
      </w:r>
      <w:r w:rsidR="00DC7BBD">
        <w:rPr>
          <w:rFonts w:hint="cs"/>
          <w:rtl/>
        </w:rPr>
        <w:t xml:space="preserve"> آمده است و این کتاب بهترین مرجع در باب اخبار علاجیه می باشد و کتاب وسائل الشیعه </w:t>
      </w:r>
      <w:r w:rsidR="00140639">
        <w:rPr>
          <w:rFonts w:hint="cs"/>
          <w:rtl/>
        </w:rPr>
        <w:t>به این جامعیت نیست.</w:t>
      </w:r>
    </w:p>
    <w:p w:rsidR="00140639" w:rsidRDefault="00DC7BBD" w:rsidP="00984E72">
      <w:pPr>
        <w:ind w:firstLine="284"/>
        <w:jc w:val="both"/>
        <w:rPr>
          <w:rtl/>
        </w:rPr>
      </w:pPr>
      <w:r>
        <w:rPr>
          <w:rFonts w:hint="cs"/>
          <w:rtl/>
        </w:rPr>
        <w:t xml:space="preserve">کتاب جامع احادیث الشیعه </w:t>
      </w:r>
      <w:r w:rsidR="00D868FA">
        <w:rPr>
          <w:rFonts w:hint="cs"/>
          <w:rtl/>
        </w:rPr>
        <w:t xml:space="preserve"> ج1، ص </w:t>
      </w:r>
      <w:r w:rsidR="00140639">
        <w:rPr>
          <w:rFonts w:hint="cs"/>
          <w:rtl/>
        </w:rPr>
        <w:t xml:space="preserve">266 شماره 459 </w:t>
      </w:r>
      <w:r w:rsidR="00984E72">
        <w:rPr>
          <w:rFonts w:hint="cs"/>
          <w:rtl/>
        </w:rPr>
        <w:t xml:space="preserve">این روایت را </w:t>
      </w:r>
      <w:r w:rsidR="00140639">
        <w:rPr>
          <w:rFonts w:hint="cs"/>
          <w:rtl/>
        </w:rPr>
        <w:t>بعد از نقل روایت مستطرفات</w:t>
      </w:r>
      <w:r w:rsidR="00984E72">
        <w:rPr>
          <w:rFonts w:hint="cs"/>
          <w:rtl/>
        </w:rPr>
        <w:t xml:space="preserve"> </w:t>
      </w:r>
      <w:r w:rsidR="00140639">
        <w:rPr>
          <w:rFonts w:hint="cs"/>
          <w:rtl/>
        </w:rPr>
        <w:t>نقل می کند.</w:t>
      </w:r>
    </w:p>
    <w:p w:rsidR="00140639" w:rsidRDefault="00140639" w:rsidP="00042EED">
      <w:pPr>
        <w:ind w:firstLine="284"/>
        <w:jc w:val="both"/>
        <w:rPr>
          <w:rtl/>
        </w:rPr>
      </w:pPr>
      <w:r>
        <w:rPr>
          <w:rFonts w:hint="cs"/>
          <w:rtl/>
        </w:rPr>
        <w:t>«</w:t>
      </w:r>
      <w:r w:rsidR="00042EED" w:rsidRPr="00042EED">
        <w:rPr>
          <w:rFonts w:hint="cs"/>
          <w:rtl/>
        </w:rPr>
        <w:t>حَدَّثَنَا</w:t>
      </w:r>
      <w:r w:rsidR="00042EED" w:rsidRPr="00042EED">
        <w:rPr>
          <w:rtl/>
        </w:rPr>
        <w:t xml:space="preserve"> </w:t>
      </w:r>
      <w:r w:rsidR="00042EED" w:rsidRPr="00042EED">
        <w:rPr>
          <w:rFonts w:hint="cs"/>
          <w:rtl/>
        </w:rPr>
        <w:t>مُحَمَّدُ</w:t>
      </w:r>
      <w:r w:rsidR="00042EED" w:rsidRPr="00042EED">
        <w:rPr>
          <w:rtl/>
        </w:rPr>
        <w:t xml:space="preserve"> </w:t>
      </w:r>
      <w:r w:rsidR="00042EED" w:rsidRPr="00042EED">
        <w:rPr>
          <w:rFonts w:hint="cs"/>
          <w:rtl/>
        </w:rPr>
        <w:t>بْنُ</w:t>
      </w:r>
      <w:r w:rsidR="00042EED" w:rsidRPr="00042EED">
        <w:rPr>
          <w:rtl/>
        </w:rPr>
        <w:t xml:space="preserve"> </w:t>
      </w:r>
      <w:r w:rsidR="00042EED" w:rsidRPr="00042EED">
        <w:rPr>
          <w:rFonts w:hint="cs"/>
          <w:rtl/>
        </w:rPr>
        <w:t>عِيسَى</w:t>
      </w:r>
      <w:r w:rsidR="00042EED" w:rsidRPr="00042EED">
        <w:rPr>
          <w:rtl/>
        </w:rPr>
        <w:t xml:space="preserve"> </w:t>
      </w:r>
      <w:r w:rsidR="00042EED" w:rsidRPr="00042EED">
        <w:rPr>
          <w:rFonts w:hint="cs"/>
          <w:rtl/>
        </w:rPr>
        <w:t>قَالَ</w:t>
      </w:r>
      <w:r w:rsidR="00042EED" w:rsidRPr="00042EED">
        <w:rPr>
          <w:rtl/>
        </w:rPr>
        <w:t xml:space="preserve"> </w:t>
      </w:r>
      <w:r w:rsidR="00042EED" w:rsidRPr="00042EED">
        <w:rPr>
          <w:rFonts w:hint="cs"/>
          <w:rtl/>
        </w:rPr>
        <w:t>أَقْرَأَنِي</w:t>
      </w:r>
      <w:r w:rsidR="00042EED" w:rsidRPr="00042EED">
        <w:rPr>
          <w:rtl/>
        </w:rPr>
        <w:t xml:space="preserve"> </w:t>
      </w:r>
      <w:r w:rsidR="00042EED" w:rsidRPr="00042EED">
        <w:rPr>
          <w:rFonts w:hint="cs"/>
          <w:rtl/>
        </w:rPr>
        <w:t>دَاوُدُ</w:t>
      </w:r>
      <w:r w:rsidR="00042EED" w:rsidRPr="00042EED">
        <w:rPr>
          <w:rtl/>
        </w:rPr>
        <w:t xml:space="preserve"> </w:t>
      </w:r>
      <w:r w:rsidR="00042EED" w:rsidRPr="00042EED">
        <w:rPr>
          <w:rFonts w:hint="cs"/>
          <w:rtl/>
        </w:rPr>
        <w:t>بْنُ</w:t>
      </w:r>
      <w:r w:rsidR="00042EED" w:rsidRPr="00042EED">
        <w:rPr>
          <w:rtl/>
        </w:rPr>
        <w:t xml:space="preserve"> </w:t>
      </w:r>
      <w:r w:rsidR="00042EED" w:rsidRPr="00042EED">
        <w:rPr>
          <w:rFonts w:hint="cs"/>
          <w:rtl/>
        </w:rPr>
        <w:t>فَرْقَدٍ</w:t>
      </w:r>
      <w:r w:rsidR="00042EED" w:rsidRPr="00042EED">
        <w:rPr>
          <w:rtl/>
        </w:rPr>
        <w:t xml:space="preserve"> </w:t>
      </w:r>
      <w:r w:rsidR="00042EED" w:rsidRPr="00042EED">
        <w:rPr>
          <w:rFonts w:hint="cs"/>
          <w:rtl/>
        </w:rPr>
        <w:t>الْفَارِسِيُّ</w:t>
      </w:r>
      <w:r w:rsidR="00042EED" w:rsidRPr="00042EED">
        <w:rPr>
          <w:rtl/>
        </w:rPr>
        <w:t xml:space="preserve"> </w:t>
      </w:r>
      <w:r w:rsidR="00042EED" w:rsidRPr="00042EED">
        <w:rPr>
          <w:rFonts w:hint="cs"/>
          <w:rtl/>
        </w:rPr>
        <w:t>كِتَابَهُ</w:t>
      </w:r>
      <w:r w:rsidR="00042EED" w:rsidRPr="00042EED">
        <w:rPr>
          <w:rtl/>
        </w:rPr>
        <w:t xml:space="preserve"> </w:t>
      </w:r>
      <w:r w:rsidR="00042EED" w:rsidRPr="00042EED">
        <w:rPr>
          <w:rFonts w:hint="cs"/>
          <w:rtl/>
        </w:rPr>
        <w:t>إِلَى</w:t>
      </w:r>
      <w:r w:rsidR="00042EED" w:rsidRPr="00042EED">
        <w:rPr>
          <w:rtl/>
        </w:rPr>
        <w:t xml:space="preserve"> </w:t>
      </w:r>
      <w:r w:rsidR="00042EED" w:rsidRPr="00042EED">
        <w:rPr>
          <w:rFonts w:hint="cs"/>
          <w:rtl/>
        </w:rPr>
        <w:t>أَبِي</w:t>
      </w:r>
      <w:r w:rsidR="00042EED" w:rsidRPr="00042EED">
        <w:rPr>
          <w:rtl/>
        </w:rPr>
        <w:t xml:space="preserve"> </w:t>
      </w:r>
      <w:r w:rsidR="00042EED" w:rsidRPr="00042EED">
        <w:rPr>
          <w:rFonts w:hint="cs"/>
          <w:rtl/>
        </w:rPr>
        <w:t>الْحَسَنِ</w:t>
      </w:r>
      <w:r w:rsidR="00042EED" w:rsidRPr="00042EED">
        <w:rPr>
          <w:rtl/>
        </w:rPr>
        <w:t xml:space="preserve"> </w:t>
      </w:r>
      <w:r w:rsidR="00042EED" w:rsidRPr="00042EED">
        <w:rPr>
          <w:rFonts w:hint="cs"/>
          <w:rtl/>
        </w:rPr>
        <w:t>الثَّالِثِ</w:t>
      </w:r>
      <w:r w:rsidR="00042EED" w:rsidRPr="00042EED">
        <w:rPr>
          <w:rtl/>
        </w:rPr>
        <w:t xml:space="preserve"> </w:t>
      </w:r>
      <w:r w:rsidR="00042EED" w:rsidRPr="00042EED">
        <w:rPr>
          <w:rFonts w:hint="cs"/>
          <w:rtl/>
        </w:rPr>
        <w:t>ع</w:t>
      </w:r>
      <w:r w:rsidR="00042EED" w:rsidRPr="00042EED">
        <w:rPr>
          <w:rtl/>
        </w:rPr>
        <w:t xml:space="preserve"> </w:t>
      </w:r>
      <w:r w:rsidR="00042EED" w:rsidRPr="00042EED">
        <w:rPr>
          <w:rFonts w:hint="cs"/>
          <w:rtl/>
        </w:rPr>
        <w:t>وَ</w:t>
      </w:r>
      <w:r w:rsidR="00042EED" w:rsidRPr="00042EED">
        <w:rPr>
          <w:rtl/>
        </w:rPr>
        <w:t xml:space="preserve"> </w:t>
      </w:r>
      <w:r w:rsidR="00042EED" w:rsidRPr="00042EED">
        <w:rPr>
          <w:rFonts w:hint="cs"/>
          <w:rtl/>
        </w:rPr>
        <w:t>جَوَابَهُ</w:t>
      </w:r>
      <w:r w:rsidR="00042EED" w:rsidRPr="00042EED">
        <w:rPr>
          <w:rtl/>
        </w:rPr>
        <w:t xml:space="preserve"> </w:t>
      </w:r>
      <w:r w:rsidR="00042EED" w:rsidRPr="00042EED">
        <w:rPr>
          <w:rFonts w:hint="cs"/>
          <w:rtl/>
        </w:rPr>
        <w:t>بِخَطِّهِ</w:t>
      </w:r>
      <w:r w:rsidR="00042EED" w:rsidRPr="00042EED">
        <w:rPr>
          <w:rtl/>
        </w:rPr>
        <w:t xml:space="preserve"> </w:t>
      </w:r>
      <w:r w:rsidR="00042EED" w:rsidRPr="00042EED">
        <w:rPr>
          <w:rFonts w:hint="cs"/>
          <w:rtl/>
        </w:rPr>
        <w:t>فَقَالَ</w:t>
      </w:r>
      <w:r w:rsidR="00042EED" w:rsidRPr="00042EED">
        <w:rPr>
          <w:rtl/>
        </w:rPr>
        <w:t xml:space="preserve">: </w:t>
      </w:r>
      <w:r w:rsidR="00042EED" w:rsidRPr="00042EED">
        <w:rPr>
          <w:rFonts w:hint="cs"/>
          <w:rtl/>
        </w:rPr>
        <w:t>نَسْأَلُكَ</w:t>
      </w:r>
      <w:r w:rsidR="00042EED" w:rsidRPr="00042EED">
        <w:rPr>
          <w:rtl/>
        </w:rPr>
        <w:t xml:space="preserve"> </w:t>
      </w:r>
      <w:r w:rsidR="00042EED" w:rsidRPr="00042EED">
        <w:rPr>
          <w:rFonts w:hint="cs"/>
          <w:rtl/>
        </w:rPr>
        <w:t>عَنِ</w:t>
      </w:r>
      <w:r w:rsidR="00042EED" w:rsidRPr="00042EED">
        <w:rPr>
          <w:rtl/>
        </w:rPr>
        <w:t xml:space="preserve"> </w:t>
      </w:r>
      <w:r w:rsidR="00042EED" w:rsidRPr="00042EED">
        <w:rPr>
          <w:rFonts w:hint="cs"/>
          <w:rtl/>
        </w:rPr>
        <w:t>الْعِلْمِ</w:t>
      </w:r>
      <w:r w:rsidR="00042EED" w:rsidRPr="00042EED">
        <w:rPr>
          <w:rtl/>
        </w:rPr>
        <w:t xml:space="preserve"> </w:t>
      </w:r>
      <w:r w:rsidR="00042EED" w:rsidRPr="00042EED">
        <w:rPr>
          <w:rFonts w:hint="cs"/>
          <w:rtl/>
        </w:rPr>
        <w:t>الْمَنْقُولِ</w:t>
      </w:r>
      <w:r w:rsidR="00042EED" w:rsidRPr="00042EED">
        <w:rPr>
          <w:rtl/>
        </w:rPr>
        <w:t xml:space="preserve"> </w:t>
      </w:r>
      <w:r w:rsidR="00042EED" w:rsidRPr="00042EED">
        <w:rPr>
          <w:rFonts w:hint="cs"/>
          <w:rtl/>
        </w:rPr>
        <w:t>إِلَيْنَا</w:t>
      </w:r>
      <w:r w:rsidR="00042EED" w:rsidRPr="00042EED">
        <w:rPr>
          <w:rtl/>
        </w:rPr>
        <w:t xml:space="preserve"> </w:t>
      </w:r>
      <w:r w:rsidR="00042EED" w:rsidRPr="00042EED">
        <w:rPr>
          <w:rFonts w:hint="cs"/>
          <w:rtl/>
        </w:rPr>
        <w:t>عَنْ</w:t>
      </w:r>
      <w:r w:rsidR="00042EED" w:rsidRPr="00042EED">
        <w:rPr>
          <w:rtl/>
        </w:rPr>
        <w:t xml:space="preserve"> </w:t>
      </w:r>
      <w:r w:rsidR="00042EED" w:rsidRPr="00042EED">
        <w:rPr>
          <w:rFonts w:hint="cs"/>
          <w:rtl/>
        </w:rPr>
        <w:t>آبَائِكَ</w:t>
      </w:r>
      <w:r w:rsidR="00042EED" w:rsidRPr="00042EED">
        <w:rPr>
          <w:rtl/>
        </w:rPr>
        <w:t xml:space="preserve"> </w:t>
      </w:r>
      <w:r w:rsidR="00042EED" w:rsidRPr="00042EED">
        <w:rPr>
          <w:rFonts w:hint="cs"/>
          <w:rtl/>
        </w:rPr>
        <w:t>وَ</w:t>
      </w:r>
      <w:r w:rsidR="00042EED" w:rsidRPr="00042EED">
        <w:rPr>
          <w:rtl/>
        </w:rPr>
        <w:t xml:space="preserve"> </w:t>
      </w:r>
      <w:r w:rsidR="00042EED" w:rsidRPr="00042EED">
        <w:rPr>
          <w:rFonts w:hint="cs"/>
          <w:rtl/>
        </w:rPr>
        <w:t>أَجْدَادِكَ</w:t>
      </w:r>
      <w:r w:rsidR="00042EED" w:rsidRPr="00042EED">
        <w:rPr>
          <w:rtl/>
        </w:rPr>
        <w:t xml:space="preserve"> </w:t>
      </w:r>
      <w:r w:rsidR="00042EED" w:rsidRPr="00042EED">
        <w:rPr>
          <w:rFonts w:hint="cs"/>
          <w:rtl/>
        </w:rPr>
        <w:t>قَدِ</w:t>
      </w:r>
      <w:r w:rsidR="00042EED" w:rsidRPr="00042EED">
        <w:rPr>
          <w:rtl/>
        </w:rPr>
        <w:t xml:space="preserve"> </w:t>
      </w:r>
      <w:r w:rsidR="00042EED" w:rsidRPr="00042EED">
        <w:rPr>
          <w:rFonts w:hint="cs"/>
          <w:rtl/>
        </w:rPr>
        <w:t>اخْتَلَفُوا</w:t>
      </w:r>
      <w:r w:rsidR="00042EED" w:rsidRPr="00042EED">
        <w:rPr>
          <w:rtl/>
        </w:rPr>
        <w:t xml:space="preserve"> </w:t>
      </w:r>
      <w:r w:rsidR="00042EED" w:rsidRPr="00042EED">
        <w:rPr>
          <w:rFonts w:hint="cs"/>
          <w:rtl/>
        </w:rPr>
        <w:t>عَلَيْنَا</w:t>
      </w:r>
      <w:r w:rsidR="00042EED" w:rsidRPr="00042EED">
        <w:rPr>
          <w:rtl/>
        </w:rPr>
        <w:t xml:space="preserve"> </w:t>
      </w:r>
      <w:r w:rsidR="00042EED" w:rsidRPr="00042EED">
        <w:rPr>
          <w:rFonts w:hint="cs"/>
          <w:rtl/>
        </w:rPr>
        <w:t>فِيهِ</w:t>
      </w:r>
      <w:r w:rsidR="00042EED" w:rsidRPr="00042EED">
        <w:rPr>
          <w:rtl/>
        </w:rPr>
        <w:t xml:space="preserve"> </w:t>
      </w:r>
      <w:r w:rsidR="00042EED" w:rsidRPr="00042EED">
        <w:rPr>
          <w:rFonts w:hint="cs"/>
          <w:rtl/>
        </w:rPr>
        <w:t>كَيْفَ</w:t>
      </w:r>
      <w:r w:rsidR="00042EED" w:rsidRPr="00042EED">
        <w:rPr>
          <w:rtl/>
        </w:rPr>
        <w:t xml:space="preserve"> </w:t>
      </w:r>
      <w:r w:rsidR="00042EED" w:rsidRPr="00042EED">
        <w:rPr>
          <w:rFonts w:hint="cs"/>
          <w:rtl/>
        </w:rPr>
        <w:t>الْعَمَلُ</w:t>
      </w:r>
      <w:r w:rsidR="00042EED" w:rsidRPr="00042EED">
        <w:rPr>
          <w:rtl/>
        </w:rPr>
        <w:t xml:space="preserve"> </w:t>
      </w:r>
      <w:r w:rsidR="00042EED" w:rsidRPr="00042EED">
        <w:rPr>
          <w:rFonts w:hint="cs"/>
          <w:rtl/>
        </w:rPr>
        <w:t>بِهِ</w:t>
      </w:r>
      <w:r w:rsidR="00042EED" w:rsidRPr="00042EED">
        <w:rPr>
          <w:rtl/>
        </w:rPr>
        <w:t xml:space="preserve"> </w:t>
      </w:r>
      <w:r w:rsidR="00042EED" w:rsidRPr="00042EED">
        <w:rPr>
          <w:rFonts w:hint="cs"/>
          <w:rtl/>
        </w:rPr>
        <w:t>عَلَى</w:t>
      </w:r>
      <w:r w:rsidR="00042EED" w:rsidRPr="00042EED">
        <w:rPr>
          <w:rtl/>
        </w:rPr>
        <w:t xml:space="preserve"> </w:t>
      </w:r>
      <w:r w:rsidR="00042EED" w:rsidRPr="00042EED">
        <w:rPr>
          <w:rFonts w:hint="cs"/>
          <w:rtl/>
        </w:rPr>
        <w:t>اخْتِلَافِهِ</w:t>
      </w:r>
      <w:r w:rsidR="00042EED" w:rsidRPr="00042EED">
        <w:rPr>
          <w:rtl/>
        </w:rPr>
        <w:t xml:space="preserve"> </w:t>
      </w:r>
      <w:r w:rsidR="00042EED" w:rsidRPr="00042EED">
        <w:rPr>
          <w:rFonts w:hint="cs"/>
          <w:rtl/>
        </w:rPr>
        <w:t>إِذَا</w:t>
      </w:r>
      <w:r w:rsidR="00042EED" w:rsidRPr="00042EED">
        <w:rPr>
          <w:rtl/>
        </w:rPr>
        <w:t xml:space="preserve"> </w:t>
      </w:r>
      <w:r w:rsidR="00042EED" w:rsidRPr="00042EED">
        <w:rPr>
          <w:rFonts w:hint="cs"/>
          <w:rtl/>
        </w:rPr>
        <w:t>نَرُدُّ</w:t>
      </w:r>
      <w:r w:rsidR="00042EED" w:rsidRPr="00042EED">
        <w:rPr>
          <w:rtl/>
        </w:rPr>
        <w:t xml:space="preserve"> </w:t>
      </w:r>
      <w:r w:rsidR="00042EED" w:rsidRPr="00042EED">
        <w:rPr>
          <w:rFonts w:hint="cs"/>
          <w:rtl/>
        </w:rPr>
        <w:t>إِلَيْكَ</w:t>
      </w:r>
      <w:r w:rsidR="00042EED" w:rsidRPr="00042EED">
        <w:rPr>
          <w:rtl/>
        </w:rPr>
        <w:t xml:space="preserve"> </w:t>
      </w:r>
      <w:r w:rsidR="00042EED" w:rsidRPr="00042EED">
        <w:rPr>
          <w:rFonts w:hint="cs"/>
          <w:rtl/>
        </w:rPr>
        <w:t>فَقَد</w:t>
      </w:r>
      <w:r w:rsidR="00042EED">
        <w:rPr>
          <w:rFonts w:hint="cs"/>
          <w:rtl/>
        </w:rPr>
        <w:t xml:space="preserve"> </w:t>
      </w:r>
      <w:r w:rsidR="00042EED" w:rsidRPr="00042EED">
        <w:rPr>
          <w:rFonts w:hint="cs"/>
          <w:rtl/>
        </w:rPr>
        <w:t>اخْتُلِفَ</w:t>
      </w:r>
      <w:r w:rsidR="00042EED" w:rsidRPr="00042EED">
        <w:rPr>
          <w:rtl/>
        </w:rPr>
        <w:t xml:space="preserve"> </w:t>
      </w:r>
      <w:r w:rsidR="00042EED" w:rsidRPr="00042EED">
        <w:rPr>
          <w:rFonts w:hint="cs"/>
          <w:rtl/>
        </w:rPr>
        <w:t>فِيهِ</w:t>
      </w:r>
      <w:r w:rsidR="00042EED" w:rsidRPr="00042EED">
        <w:rPr>
          <w:rtl/>
        </w:rPr>
        <w:t xml:space="preserve"> </w:t>
      </w:r>
      <w:r w:rsidR="00042EED" w:rsidRPr="00042EED">
        <w:rPr>
          <w:rFonts w:hint="cs"/>
          <w:rtl/>
        </w:rPr>
        <w:t>فَكَتَبَ</w:t>
      </w:r>
      <w:r w:rsidR="00042EED" w:rsidRPr="00042EED">
        <w:rPr>
          <w:rtl/>
        </w:rPr>
        <w:t xml:space="preserve"> </w:t>
      </w:r>
      <w:r w:rsidR="00042EED" w:rsidRPr="00042EED">
        <w:rPr>
          <w:rFonts w:hint="cs"/>
          <w:rtl/>
        </w:rPr>
        <w:t>وَ</w:t>
      </w:r>
      <w:r w:rsidR="00042EED" w:rsidRPr="00042EED">
        <w:rPr>
          <w:rtl/>
        </w:rPr>
        <w:t xml:space="preserve"> </w:t>
      </w:r>
      <w:r w:rsidR="00042EED" w:rsidRPr="00042EED">
        <w:rPr>
          <w:rFonts w:hint="cs"/>
          <w:rtl/>
        </w:rPr>
        <w:t>قَرَأْتُهُ</w:t>
      </w:r>
      <w:r w:rsidR="00042EED" w:rsidRPr="00042EED">
        <w:rPr>
          <w:rtl/>
        </w:rPr>
        <w:t xml:space="preserve"> </w:t>
      </w:r>
      <w:r w:rsidR="00042EED" w:rsidRPr="00057B85">
        <w:rPr>
          <w:rStyle w:val="IntenseEmphasis"/>
          <w:rFonts w:hint="cs"/>
          <w:rtl/>
        </w:rPr>
        <w:t>مَا</w:t>
      </w:r>
      <w:r w:rsidR="00042EED" w:rsidRPr="00057B85">
        <w:rPr>
          <w:rStyle w:val="IntenseEmphasis"/>
          <w:rtl/>
        </w:rPr>
        <w:t xml:space="preserve"> </w:t>
      </w:r>
      <w:r w:rsidR="00042EED" w:rsidRPr="00057B85">
        <w:rPr>
          <w:rStyle w:val="IntenseEmphasis"/>
          <w:rFonts w:hint="cs"/>
          <w:rtl/>
        </w:rPr>
        <w:t>عَلِمْتُمْ</w:t>
      </w:r>
      <w:r w:rsidR="00042EED" w:rsidRPr="00057B85">
        <w:rPr>
          <w:rStyle w:val="IntenseEmphasis"/>
          <w:rtl/>
        </w:rPr>
        <w:t xml:space="preserve"> </w:t>
      </w:r>
      <w:r w:rsidR="00042EED" w:rsidRPr="00057B85">
        <w:rPr>
          <w:rStyle w:val="IntenseEmphasis"/>
          <w:rFonts w:hint="cs"/>
          <w:rtl/>
        </w:rPr>
        <w:t>أَنَّهُ</w:t>
      </w:r>
      <w:r w:rsidR="00042EED" w:rsidRPr="00057B85">
        <w:rPr>
          <w:rStyle w:val="IntenseEmphasis"/>
          <w:rtl/>
        </w:rPr>
        <w:t xml:space="preserve"> </w:t>
      </w:r>
      <w:r w:rsidR="00042EED" w:rsidRPr="00057B85">
        <w:rPr>
          <w:rStyle w:val="IntenseEmphasis"/>
          <w:rFonts w:hint="cs"/>
          <w:rtl/>
        </w:rPr>
        <w:t>قَوْلُنَا</w:t>
      </w:r>
      <w:r w:rsidR="00042EED" w:rsidRPr="00057B85">
        <w:rPr>
          <w:rStyle w:val="IntenseEmphasis"/>
          <w:rtl/>
        </w:rPr>
        <w:t xml:space="preserve"> </w:t>
      </w:r>
      <w:r w:rsidR="00042EED" w:rsidRPr="00057B85">
        <w:rPr>
          <w:rStyle w:val="IntenseEmphasis"/>
          <w:rFonts w:hint="cs"/>
          <w:rtl/>
        </w:rPr>
        <w:t>فَالْزَمُوهُ</w:t>
      </w:r>
      <w:r w:rsidR="00042EED" w:rsidRPr="00057B85">
        <w:rPr>
          <w:rStyle w:val="IntenseEmphasis"/>
          <w:rtl/>
        </w:rPr>
        <w:t xml:space="preserve"> </w:t>
      </w:r>
      <w:r w:rsidR="00042EED" w:rsidRPr="00057B85">
        <w:rPr>
          <w:rStyle w:val="IntenseEmphasis"/>
          <w:rFonts w:hint="cs"/>
          <w:rtl/>
        </w:rPr>
        <w:t>وَ</w:t>
      </w:r>
      <w:r w:rsidR="00042EED" w:rsidRPr="00057B85">
        <w:rPr>
          <w:rStyle w:val="IntenseEmphasis"/>
          <w:rtl/>
        </w:rPr>
        <w:t xml:space="preserve"> </w:t>
      </w:r>
      <w:r w:rsidR="00042EED" w:rsidRPr="00057B85">
        <w:rPr>
          <w:rStyle w:val="IntenseEmphasis"/>
          <w:rFonts w:hint="cs"/>
          <w:rtl/>
        </w:rPr>
        <w:t>مَا</w:t>
      </w:r>
      <w:r w:rsidR="00042EED" w:rsidRPr="00057B85">
        <w:rPr>
          <w:rStyle w:val="IntenseEmphasis"/>
          <w:rtl/>
        </w:rPr>
        <w:t xml:space="preserve"> </w:t>
      </w:r>
      <w:r w:rsidR="00042EED" w:rsidRPr="00057B85">
        <w:rPr>
          <w:rStyle w:val="IntenseEmphasis"/>
          <w:rFonts w:hint="cs"/>
          <w:rtl/>
        </w:rPr>
        <w:t>لَمْ</w:t>
      </w:r>
      <w:r w:rsidR="00042EED" w:rsidRPr="00057B85">
        <w:rPr>
          <w:rStyle w:val="IntenseEmphasis"/>
          <w:rtl/>
        </w:rPr>
        <w:t xml:space="preserve"> </w:t>
      </w:r>
      <w:r w:rsidR="00042EED" w:rsidRPr="00057B85">
        <w:rPr>
          <w:rStyle w:val="IntenseEmphasis"/>
          <w:rFonts w:hint="cs"/>
          <w:rtl/>
        </w:rPr>
        <w:t>تَعْلَمُوا</w:t>
      </w:r>
      <w:r w:rsidR="00042EED" w:rsidRPr="00057B85">
        <w:rPr>
          <w:rStyle w:val="IntenseEmphasis"/>
          <w:rtl/>
        </w:rPr>
        <w:t xml:space="preserve"> </w:t>
      </w:r>
      <w:r w:rsidR="00042EED" w:rsidRPr="00057B85">
        <w:rPr>
          <w:rStyle w:val="IntenseEmphasis"/>
          <w:rFonts w:hint="cs"/>
          <w:rtl/>
        </w:rPr>
        <w:t>فَرُدُّوهُ</w:t>
      </w:r>
      <w:r w:rsidR="00042EED" w:rsidRPr="00057B85">
        <w:rPr>
          <w:rStyle w:val="IntenseEmphasis"/>
          <w:rtl/>
        </w:rPr>
        <w:t xml:space="preserve"> </w:t>
      </w:r>
      <w:r w:rsidR="00042EED" w:rsidRPr="00057B85">
        <w:rPr>
          <w:rStyle w:val="IntenseEmphasis"/>
          <w:rFonts w:hint="cs"/>
          <w:rtl/>
        </w:rPr>
        <w:t>إِلَيْنَا</w:t>
      </w:r>
      <w:r>
        <w:rPr>
          <w:rFonts w:hint="cs"/>
          <w:rtl/>
        </w:rPr>
        <w:t>»</w:t>
      </w:r>
      <w:r w:rsidR="00042EED">
        <w:rPr>
          <w:rStyle w:val="FootnoteReference"/>
          <w:rtl/>
        </w:rPr>
        <w:footnoteReference w:id="6"/>
      </w:r>
      <w:r w:rsidR="00042EED">
        <w:rPr>
          <w:rFonts w:hint="cs"/>
          <w:rtl/>
        </w:rPr>
        <w:t>.</w:t>
      </w:r>
    </w:p>
    <w:p w:rsidR="00B352F8" w:rsidRDefault="00F518A9" w:rsidP="00453273">
      <w:pPr>
        <w:ind w:firstLine="284"/>
        <w:jc w:val="both"/>
        <w:rPr>
          <w:rtl/>
        </w:rPr>
      </w:pPr>
      <w:r>
        <w:rPr>
          <w:rFonts w:hint="cs"/>
          <w:rtl/>
        </w:rPr>
        <w:t>محمد بن عیسی، محمد بن عیسی بن عبید است و دا</w:t>
      </w:r>
      <w:r w:rsidR="003A4536">
        <w:rPr>
          <w:rFonts w:hint="cs"/>
          <w:rtl/>
        </w:rPr>
        <w:t>وود بن فرق از ثقات است و در این روایت امامی که مورد مکاتبه است را درست آورده است. آن امام امام هادی علیه السلام می باشد</w:t>
      </w:r>
    </w:p>
    <w:p w:rsidR="00371A9D" w:rsidRDefault="00F14AB6" w:rsidP="00371A9D">
      <w:pPr>
        <w:pStyle w:val="Heading7"/>
        <w:rPr>
          <w:rtl/>
        </w:rPr>
      </w:pPr>
      <w:bookmarkStart w:id="9" w:name="_Toc474055917"/>
      <w:r>
        <w:rPr>
          <w:rFonts w:hint="cs"/>
          <w:rtl/>
        </w:rPr>
        <w:t xml:space="preserve">بررسی </w:t>
      </w:r>
      <w:r w:rsidR="003A4536">
        <w:rPr>
          <w:rFonts w:hint="cs"/>
          <w:rtl/>
        </w:rPr>
        <w:t>دلالی</w:t>
      </w:r>
      <w:bookmarkEnd w:id="9"/>
    </w:p>
    <w:p w:rsidR="003A4536" w:rsidRDefault="00F14AB6" w:rsidP="00371A9D">
      <w:pPr>
        <w:pStyle w:val="Heading8"/>
        <w:rPr>
          <w:rtl/>
        </w:rPr>
      </w:pPr>
      <w:bookmarkStart w:id="10" w:name="_Toc474055918"/>
      <w:r>
        <w:rPr>
          <w:rFonts w:hint="cs"/>
          <w:rtl/>
        </w:rPr>
        <w:t>مناقشه دلالی یکم:</w:t>
      </w:r>
      <w:r w:rsidR="00FE1653">
        <w:rPr>
          <w:rFonts w:hint="cs"/>
          <w:rtl/>
        </w:rPr>
        <w:t xml:space="preserve"> </w:t>
      </w:r>
      <w:r w:rsidR="009B5FDE">
        <w:rPr>
          <w:rFonts w:hint="cs"/>
          <w:rtl/>
        </w:rPr>
        <w:t>فرض امکان فحص</w:t>
      </w:r>
      <w:bookmarkEnd w:id="10"/>
    </w:p>
    <w:p w:rsidR="00F14AB6" w:rsidRDefault="00FE1653" w:rsidP="00453273">
      <w:pPr>
        <w:ind w:firstLine="284"/>
        <w:jc w:val="both"/>
        <w:rPr>
          <w:rtl/>
        </w:rPr>
      </w:pPr>
      <w:r>
        <w:rPr>
          <w:rFonts w:hint="cs"/>
          <w:rtl/>
        </w:rPr>
        <w:t>اخبار توقف ناظر به جای است که امکان فحص وجود دارد</w:t>
      </w:r>
      <w:r w:rsidR="009B5FDE">
        <w:rPr>
          <w:rFonts w:hint="cs"/>
          <w:rtl/>
        </w:rPr>
        <w:t xml:space="preserve">. هر چند </w:t>
      </w:r>
      <w:r w:rsidR="00BA5A03">
        <w:rPr>
          <w:rFonts w:hint="cs"/>
          <w:rtl/>
        </w:rPr>
        <w:t xml:space="preserve">این روایات </w:t>
      </w:r>
      <w:r w:rsidR="009B5FDE">
        <w:rPr>
          <w:rFonts w:hint="cs"/>
          <w:rtl/>
        </w:rPr>
        <w:t xml:space="preserve">در زمان غیبت امام علیه السلام به لحاظ </w:t>
      </w:r>
      <w:r w:rsidR="00BA5A03">
        <w:rPr>
          <w:rFonts w:hint="cs"/>
          <w:rtl/>
        </w:rPr>
        <w:t>فحص از فتوای مجتهد مصداق دارند اما محل ابتلا جایی است که دو خبر مختلف و متعارض هستند و تأخیر و فحص و سؤال از امام علیه السلام امکان ندارد.</w:t>
      </w:r>
    </w:p>
    <w:p w:rsidR="00FE1653" w:rsidRDefault="00FE1653" w:rsidP="00371A9D">
      <w:pPr>
        <w:pStyle w:val="Heading8"/>
        <w:rPr>
          <w:rtl/>
        </w:rPr>
      </w:pPr>
      <w:bookmarkStart w:id="11" w:name="_Toc474055919"/>
      <w:r>
        <w:rPr>
          <w:rFonts w:hint="cs"/>
          <w:rtl/>
        </w:rPr>
        <w:t>مناقشه دلالی دوم:</w:t>
      </w:r>
      <w:r w:rsidR="008E580F">
        <w:rPr>
          <w:rFonts w:hint="cs"/>
          <w:rtl/>
        </w:rPr>
        <w:t xml:space="preserve"> توقف و کف در رأی</w:t>
      </w:r>
      <w:bookmarkEnd w:id="11"/>
    </w:p>
    <w:p w:rsidR="00B97E01" w:rsidRDefault="007218A5" w:rsidP="00453273">
      <w:pPr>
        <w:ind w:firstLine="284"/>
        <w:jc w:val="both"/>
        <w:rPr>
          <w:rtl/>
        </w:rPr>
      </w:pPr>
      <w:r>
        <w:rPr>
          <w:rFonts w:hint="cs"/>
          <w:rtl/>
        </w:rPr>
        <w:lastRenderedPageBreak/>
        <w:t>امر به ردّ در روایت ارتباطی با توقف ادعا شده در محل بحث ندارد، توقف مورد بحث یعنی توقف در مقابل ترجیح و تخییر</w:t>
      </w:r>
      <w:r w:rsidR="00F14AB6">
        <w:rPr>
          <w:rFonts w:hint="cs"/>
          <w:rtl/>
        </w:rPr>
        <w:t>؛</w:t>
      </w:r>
      <w:r>
        <w:rPr>
          <w:rFonts w:hint="cs"/>
          <w:rtl/>
        </w:rPr>
        <w:t xml:space="preserve"> در تعارض خبرین بایستی هیچ کدام اخذ نشود</w:t>
      </w:r>
      <w:r w:rsidR="00B6023A">
        <w:rPr>
          <w:rFonts w:hint="cs"/>
          <w:rtl/>
        </w:rPr>
        <w:t xml:space="preserve"> و طبق هیچکدام فتوی داده نشود</w:t>
      </w:r>
      <w:r>
        <w:rPr>
          <w:rFonts w:hint="cs"/>
          <w:rtl/>
        </w:rPr>
        <w:t xml:space="preserve"> و به هیچ اصول عملیه مراجعه نشود.</w:t>
      </w:r>
      <w:r w:rsidR="00D21AD6">
        <w:rPr>
          <w:rFonts w:hint="cs"/>
          <w:rtl/>
        </w:rPr>
        <w:t xml:space="preserve"> و اما اینکه در مقام عمل چه باید کرد؟ مورد به مورد فرق می کند، اگر دوران بین محذورین باشد مکلف مخیر است و اگر دوران بین محذورین نباشد و احتیاط جا داشته باشد</w:t>
      </w:r>
      <w:r w:rsidR="00B97E01">
        <w:rPr>
          <w:rFonts w:hint="cs"/>
          <w:rtl/>
        </w:rPr>
        <w:t xml:space="preserve"> لزوم احتیاط از اخبار توقف استفاده می شود و اگر عقل حکمی داشته باشد حکم به احتیاط میکند چون </w:t>
      </w:r>
      <w:r w:rsidR="002C2DAB">
        <w:rPr>
          <w:rFonts w:hint="cs"/>
          <w:rtl/>
        </w:rPr>
        <w:t>امکان فحص وجود دارد و معلوم نیست عقل حکم کند به لزوم احتیاط.</w:t>
      </w:r>
    </w:p>
    <w:p w:rsidR="004E31EA" w:rsidRDefault="002B4095" w:rsidP="00CD252F">
      <w:pPr>
        <w:ind w:firstLine="284"/>
        <w:jc w:val="both"/>
        <w:rPr>
          <w:rtl/>
        </w:rPr>
      </w:pPr>
      <w:r>
        <w:rPr>
          <w:rFonts w:hint="cs"/>
          <w:rtl/>
        </w:rPr>
        <w:t>این روایت و روایات ردّ ظهور دارد در اینکه در مواردی که در فهم روایات با مشکل مواجه شدید یا به خاطر صعب بودن روایات ـ روایات صعب و مستصعب است ـ یا به خاطر اختلاف روایات</w:t>
      </w:r>
      <w:r w:rsidR="00CD252F">
        <w:rPr>
          <w:rFonts w:hint="cs"/>
          <w:rtl/>
        </w:rPr>
        <w:t>، علم آن را به ما رد کنید و اجتهاد خود را به روایت تحمیل نکنید، از سوی نفس توجیهاتی نیاورید، در جاهای مشکل دخل و تصرف نکنید و علم آن را به ما واگزارید «اهل البیت ادری بما فی البیت».</w:t>
      </w:r>
    </w:p>
    <w:p w:rsidR="00CD252F" w:rsidRDefault="00CD252F" w:rsidP="00CD252F">
      <w:pPr>
        <w:ind w:firstLine="284"/>
        <w:jc w:val="both"/>
        <w:rPr>
          <w:rtl/>
        </w:rPr>
      </w:pPr>
      <w:r>
        <w:rPr>
          <w:rFonts w:hint="cs"/>
          <w:rtl/>
        </w:rPr>
        <w:t>روایت یا ظهور در این معنا دارد یا حداقل احتمال این معنا در روایت است لذا</w:t>
      </w:r>
      <w:r w:rsidR="00652620">
        <w:rPr>
          <w:rFonts w:hint="cs"/>
          <w:rtl/>
        </w:rPr>
        <w:t xml:space="preserve"> بر</w:t>
      </w:r>
      <w:r>
        <w:rPr>
          <w:rFonts w:hint="cs"/>
          <w:rtl/>
        </w:rPr>
        <w:t xml:space="preserve"> </w:t>
      </w:r>
      <w:r w:rsidR="00652620">
        <w:rPr>
          <w:rFonts w:hint="cs"/>
          <w:rtl/>
        </w:rPr>
        <w:t>توقف مورد ادعا نمی شود به این روایت استدلال کرد.</w:t>
      </w:r>
    </w:p>
    <w:p w:rsidR="00022B46" w:rsidRDefault="00652620" w:rsidP="00E96AF2">
      <w:pPr>
        <w:ind w:firstLine="284"/>
        <w:jc w:val="both"/>
        <w:rPr>
          <w:rtl/>
        </w:rPr>
      </w:pPr>
      <w:r>
        <w:rPr>
          <w:rFonts w:hint="cs"/>
          <w:rtl/>
        </w:rPr>
        <w:t>مفاد روایت آن است که در مورد اختلاف دو روایت</w:t>
      </w:r>
      <w:r w:rsidR="00E00760">
        <w:rPr>
          <w:rFonts w:hint="cs"/>
          <w:rtl/>
        </w:rPr>
        <w:t xml:space="preserve"> قضاوت نکن،</w:t>
      </w:r>
      <w:r w:rsidR="0033327B">
        <w:rPr>
          <w:rFonts w:hint="cs"/>
          <w:rtl/>
        </w:rPr>
        <w:t xml:space="preserve"> اعمال نظر نکن</w:t>
      </w:r>
      <w:r w:rsidR="00022B46">
        <w:rPr>
          <w:rFonts w:hint="cs"/>
          <w:rtl/>
        </w:rPr>
        <w:t>، نتیجه آن مثل تساقط است.</w:t>
      </w:r>
    </w:p>
    <w:p w:rsidR="00022B46" w:rsidRDefault="00022B46" w:rsidP="00E96AF2">
      <w:pPr>
        <w:ind w:firstLine="284"/>
        <w:jc w:val="both"/>
        <w:rPr>
          <w:rtl/>
        </w:rPr>
      </w:pPr>
      <w:r>
        <w:rPr>
          <w:rFonts w:hint="cs"/>
          <w:rtl/>
        </w:rPr>
        <w:t>مفاد اص</w:t>
      </w:r>
      <w:r w:rsidR="00162985">
        <w:rPr>
          <w:rFonts w:hint="cs"/>
          <w:rtl/>
        </w:rPr>
        <w:t>ل تساقط آن است</w:t>
      </w:r>
      <w:r>
        <w:rPr>
          <w:rFonts w:hint="cs"/>
          <w:rtl/>
        </w:rPr>
        <w:t xml:space="preserve"> که هر دو روایت ساقطند.</w:t>
      </w:r>
    </w:p>
    <w:p w:rsidR="006D04A9" w:rsidRDefault="00022B46" w:rsidP="00162985">
      <w:pPr>
        <w:ind w:firstLine="284"/>
        <w:jc w:val="both"/>
        <w:rPr>
          <w:rtl/>
        </w:rPr>
      </w:pPr>
      <w:r>
        <w:rPr>
          <w:rFonts w:hint="cs"/>
          <w:rtl/>
        </w:rPr>
        <w:t xml:space="preserve">و </w:t>
      </w:r>
      <w:r w:rsidR="00162985">
        <w:rPr>
          <w:rFonts w:hint="cs"/>
          <w:rtl/>
        </w:rPr>
        <w:t>مفاد اخبار رد آ</w:t>
      </w:r>
      <w:r>
        <w:rPr>
          <w:rFonts w:hint="cs"/>
          <w:rtl/>
        </w:rPr>
        <w:t xml:space="preserve">ن است که </w:t>
      </w:r>
      <w:r w:rsidR="00162985">
        <w:rPr>
          <w:rFonts w:hint="cs"/>
          <w:rtl/>
        </w:rPr>
        <w:t>هر دو روایت را باید کنار گذاشته شود و در معنای انها نباید سخن گفته شود،</w:t>
      </w:r>
    </w:p>
    <w:p w:rsidR="00B36AB9" w:rsidRDefault="006D04A9" w:rsidP="003D42AB">
      <w:pPr>
        <w:ind w:firstLine="284"/>
        <w:jc w:val="both"/>
        <w:rPr>
          <w:rtl/>
        </w:rPr>
      </w:pPr>
      <w:r>
        <w:rPr>
          <w:rFonts w:hint="cs"/>
          <w:rtl/>
        </w:rPr>
        <w:t xml:space="preserve">طبق هر دو مفاد روایتین مختلفین حجت نیستند، اما اصل تساقط میگوید دو روایت </w:t>
      </w:r>
      <w:r w:rsidR="003D42AB">
        <w:rPr>
          <w:rFonts w:hint="cs"/>
          <w:rtl/>
        </w:rPr>
        <w:t>ساقطند</w:t>
      </w:r>
      <w:r>
        <w:rPr>
          <w:rFonts w:hint="cs"/>
          <w:rtl/>
        </w:rPr>
        <w:t xml:space="preserve"> و</w:t>
      </w:r>
      <w:r w:rsidR="00162985">
        <w:rPr>
          <w:rFonts w:hint="cs"/>
          <w:rtl/>
        </w:rPr>
        <w:t xml:space="preserve"> اخبار توقف </w:t>
      </w:r>
      <w:r w:rsidR="00AC0C3B">
        <w:rPr>
          <w:rFonts w:hint="cs"/>
          <w:rtl/>
        </w:rPr>
        <w:t>می فرمای</w:t>
      </w:r>
      <w:r w:rsidR="00162985">
        <w:rPr>
          <w:rFonts w:hint="cs"/>
          <w:rtl/>
        </w:rPr>
        <w:t>ن</w:t>
      </w:r>
      <w:r w:rsidR="00AC0C3B">
        <w:rPr>
          <w:rFonts w:hint="cs"/>
          <w:rtl/>
        </w:rPr>
        <w:t>د</w:t>
      </w:r>
      <w:r w:rsidR="00283F30">
        <w:rPr>
          <w:rFonts w:hint="cs"/>
          <w:rtl/>
        </w:rPr>
        <w:t xml:space="preserve"> آن دو را کنار بگذار</w:t>
      </w:r>
      <w:r w:rsidR="00162985">
        <w:rPr>
          <w:rFonts w:hint="cs"/>
          <w:rtl/>
        </w:rPr>
        <w:t>ید، روایتن را</w:t>
      </w:r>
      <w:r w:rsidR="00283F30">
        <w:rPr>
          <w:rFonts w:hint="cs"/>
          <w:rtl/>
        </w:rPr>
        <w:t xml:space="preserve"> با توجیه معنا نکن</w:t>
      </w:r>
      <w:r>
        <w:rPr>
          <w:rFonts w:hint="cs"/>
          <w:rtl/>
        </w:rPr>
        <w:t>ید</w:t>
      </w:r>
      <w:r w:rsidR="00E96AF2">
        <w:rPr>
          <w:rFonts w:hint="cs"/>
          <w:rtl/>
        </w:rPr>
        <w:t xml:space="preserve">، </w:t>
      </w:r>
      <w:r w:rsidR="00B36AB9">
        <w:rPr>
          <w:rFonts w:hint="cs"/>
          <w:rtl/>
        </w:rPr>
        <w:t>بگویید نمی دانیم.</w:t>
      </w:r>
      <w:r w:rsidR="007E7E4D" w:rsidRPr="007E7E4D">
        <w:rPr>
          <w:rFonts w:hint="cs"/>
          <w:rtl/>
        </w:rPr>
        <w:t xml:space="preserve"> </w:t>
      </w:r>
      <w:r w:rsidR="007E7E4D">
        <w:rPr>
          <w:rFonts w:hint="cs"/>
          <w:rtl/>
        </w:rPr>
        <w:t>اگر انسان بخواهد سخن بگوید سخن غیر شرعی گفته و نسبت نا روا به ائمه علیهم السلام می دهد.</w:t>
      </w:r>
    </w:p>
    <w:p w:rsidR="00E96AF2" w:rsidRDefault="00E96AF2" w:rsidP="007E7E4D">
      <w:pPr>
        <w:ind w:firstLine="284"/>
        <w:jc w:val="both"/>
        <w:rPr>
          <w:rtl/>
        </w:rPr>
      </w:pPr>
      <w:r>
        <w:rPr>
          <w:rFonts w:hint="cs"/>
          <w:rtl/>
        </w:rPr>
        <w:t xml:space="preserve">از اخبار توقف استفاده نمی شود که در مقام عمل چه باید کرد و ساکت هستند، </w:t>
      </w:r>
      <w:r w:rsidR="008A086A">
        <w:rPr>
          <w:rFonts w:hint="cs"/>
          <w:rtl/>
        </w:rPr>
        <w:t xml:space="preserve">و چیزی بیان نمی کنند! </w:t>
      </w:r>
      <w:r>
        <w:rPr>
          <w:rFonts w:hint="cs"/>
          <w:rtl/>
        </w:rPr>
        <w:t>امر به احتیاط نمی کن</w:t>
      </w:r>
      <w:r w:rsidR="008A086A">
        <w:rPr>
          <w:rFonts w:hint="cs"/>
          <w:rtl/>
        </w:rPr>
        <w:t>ند!</w:t>
      </w:r>
      <w:r w:rsidR="00B36AB9">
        <w:rPr>
          <w:rFonts w:hint="cs"/>
          <w:rtl/>
        </w:rPr>
        <w:t xml:space="preserve"> </w:t>
      </w:r>
    </w:p>
    <w:p w:rsidR="00E96AF2" w:rsidRDefault="00E00760" w:rsidP="008A086A">
      <w:pPr>
        <w:ind w:firstLine="284"/>
        <w:jc w:val="both"/>
        <w:rPr>
          <w:rtl/>
        </w:rPr>
      </w:pPr>
      <w:r>
        <w:rPr>
          <w:rFonts w:hint="cs"/>
          <w:rtl/>
        </w:rPr>
        <w:t>از شارع سؤال می شود</w:t>
      </w:r>
      <w:r w:rsidR="00652620">
        <w:rPr>
          <w:rFonts w:hint="cs"/>
          <w:rtl/>
        </w:rPr>
        <w:t xml:space="preserve"> تکلیف عملی چیست؟</w:t>
      </w:r>
      <w:r>
        <w:rPr>
          <w:rFonts w:hint="cs"/>
          <w:rtl/>
        </w:rPr>
        <w:t xml:space="preserve"> می فرماید: </w:t>
      </w:r>
      <w:r w:rsidR="00652620">
        <w:rPr>
          <w:rFonts w:hint="cs"/>
          <w:rtl/>
        </w:rPr>
        <w:t xml:space="preserve">در جای دیگر بیان </w:t>
      </w:r>
      <w:r>
        <w:rPr>
          <w:rFonts w:hint="cs"/>
          <w:rtl/>
        </w:rPr>
        <w:t>کره ام «رفع ما لایعلمون»</w:t>
      </w:r>
      <w:r w:rsidR="0033327B">
        <w:rPr>
          <w:rFonts w:hint="cs"/>
          <w:rtl/>
        </w:rPr>
        <w:t>.</w:t>
      </w:r>
      <w:r w:rsidR="008A086A">
        <w:rPr>
          <w:rFonts w:hint="cs"/>
          <w:rtl/>
        </w:rPr>
        <w:t xml:space="preserve"> اخبار رد</w:t>
      </w:r>
      <w:r w:rsidR="0033327B">
        <w:rPr>
          <w:rFonts w:hint="cs"/>
          <w:rtl/>
        </w:rPr>
        <w:t xml:space="preserve"> نهی از توجیه و اعمال نظر می کند و امر به رد علمش به اهل بیت می فرماید</w:t>
      </w:r>
      <w:r w:rsidR="00E96AF2">
        <w:rPr>
          <w:rFonts w:hint="cs"/>
          <w:rtl/>
        </w:rPr>
        <w:t xml:space="preserve"> و از فتوی دادن </w:t>
      </w:r>
      <w:r w:rsidR="008A086A">
        <w:rPr>
          <w:rFonts w:hint="cs"/>
          <w:rtl/>
        </w:rPr>
        <w:t>طبق اصول شرعی نهی نمی کند.</w:t>
      </w:r>
    </w:p>
    <w:p w:rsidR="008A086A" w:rsidRDefault="008A086A" w:rsidP="00EF1828">
      <w:pPr>
        <w:ind w:firstLine="284"/>
        <w:jc w:val="both"/>
        <w:rPr>
          <w:rtl/>
        </w:rPr>
      </w:pPr>
      <w:r>
        <w:rPr>
          <w:rFonts w:hint="cs"/>
          <w:rtl/>
        </w:rPr>
        <w:lastRenderedPageBreak/>
        <w:t xml:space="preserve">حاصل مناقشه: از این روایت مدعای بزرگی همچون </w:t>
      </w:r>
      <w:r w:rsidR="00EF1828">
        <w:rPr>
          <w:rFonts w:hint="cs"/>
          <w:rtl/>
        </w:rPr>
        <w:t>نهی از فتوا دادن و نهی از مراجعه به اصول است استفاده نمی شود.</w:t>
      </w:r>
      <w:r w:rsidR="0099482D">
        <w:rPr>
          <w:rFonts w:hint="cs"/>
          <w:rtl/>
        </w:rPr>
        <w:t xml:space="preserve"> اگر مدلول و ظهورشان اجنبی از بحث نباشد لااقل اجمال دارد و معنای رد و توقف روشن نیست. و قدر متیقن از روایت آن است که به روایتین مختلفین نباید عمل شود، نه آنکه</w:t>
      </w:r>
      <w:r w:rsidR="00804CB5">
        <w:rPr>
          <w:rFonts w:hint="cs"/>
          <w:rtl/>
        </w:rPr>
        <w:t xml:space="preserve"> نهی شده باشد از</w:t>
      </w:r>
      <w:r w:rsidR="0099482D">
        <w:rPr>
          <w:rFonts w:hint="cs"/>
          <w:rtl/>
        </w:rPr>
        <w:t xml:space="preserve"> مطلق فتوا دادن طبق آن دو و </w:t>
      </w:r>
      <w:r w:rsidR="00804CB5">
        <w:rPr>
          <w:rFonts w:hint="cs"/>
          <w:rtl/>
        </w:rPr>
        <w:t>طبق اصول شرعی.</w:t>
      </w:r>
    </w:p>
    <w:p w:rsidR="006E6267" w:rsidRDefault="00577A7C" w:rsidP="006E6267">
      <w:pPr>
        <w:ind w:firstLine="284"/>
        <w:jc w:val="both"/>
        <w:rPr>
          <w:rtl/>
        </w:rPr>
      </w:pPr>
      <w:r>
        <w:rPr>
          <w:rFonts w:hint="cs"/>
          <w:rtl/>
        </w:rPr>
        <w:t xml:space="preserve">مؤید این معنا </w:t>
      </w:r>
      <w:r w:rsidR="00AE170C">
        <w:rPr>
          <w:rFonts w:hint="cs"/>
          <w:rtl/>
        </w:rPr>
        <w:t xml:space="preserve">ذیل </w:t>
      </w:r>
      <w:r>
        <w:rPr>
          <w:rFonts w:hint="cs"/>
          <w:rtl/>
        </w:rPr>
        <w:t xml:space="preserve">روایت </w:t>
      </w:r>
      <w:r w:rsidR="00AE170C">
        <w:rPr>
          <w:rFonts w:hint="cs"/>
          <w:rtl/>
        </w:rPr>
        <w:t xml:space="preserve">میثمی </w:t>
      </w:r>
      <w:r>
        <w:rPr>
          <w:rFonts w:hint="cs"/>
          <w:rtl/>
        </w:rPr>
        <w:t xml:space="preserve">است که در جامع احادیث الشیعه ح 1 ص 262 ذکر کرده است. </w:t>
      </w:r>
      <w:r w:rsidR="00440371">
        <w:rPr>
          <w:rFonts w:hint="cs"/>
          <w:rtl/>
        </w:rPr>
        <w:t>دو خ</w:t>
      </w:r>
      <w:r w:rsidR="00A7773F">
        <w:rPr>
          <w:rFonts w:hint="cs"/>
          <w:rtl/>
        </w:rPr>
        <w:t>بر</w:t>
      </w:r>
      <w:r w:rsidR="00485D39">
        <w:rPr>
          <w:rFonts w:hint="cs"/>
          <w:rtl/>
        </w:rPr>
        <w:t xml:space="preserve"> </w:t>
      </w:r>
      <w:r w:rsidR="00A7773F">
        <w:rPr>
          <w:rFonts w:hint="cs"/>
          <w:rtl/>
        </w:rPr>
        <w:t xml:space="preserve">مختلف فرض شده است که بعد از فقد موافقت کتاب و منبهات و قرائنی که در این روایت آمده است، </w:t>
      </w:r>
      <w:r w:rsidR="006E6267">
        <w:rPr>
          <w:rFonts w:hint="cs"/>
          <w:rtl/>
        </w:rPr>
        <w:t>بعد از</w:t>
      </w:r>
      <w:r w:rsidR="00A7773F">
        <w:rPr>
          <w:rFonts w:hint="cs"/>
          <w:rtl/>
        </w:rPr>
        <w:t xml:space="preserve"> فرض تعادل دو روایت </w:t>
      </w:r>
      <w:r w:rsidR="006E6267">
        <w:rPr>
          <w:rFonts w:hint="cs"/>
          <w:rtl/>
        </w:rPr>
        <w:t xml:space="preserve">امر به رد آن به امام علیه السلام شده است </w:t>
      </w:r>
      <w:r w:rsidR="00C402B7">
        <w:rPr>
          <w:rFonts w:hint="cs"/>
          <w:rtl/>
        </w:rPr>
        <w:t>«</w:t>
      </w:r>
      <w:r w:rsidR="000D2D0C" w:rsidRPr="000D2D0C">
        <w:rPr>
          <w:rFonts w:hint="cs"/>
          <w:rtl/>
        </w:rPr>
        <w:t>قَالَ</w:t>
      </w:r>
      <w:r w:rsidR="000D2D0C" w:rsidRPr="000D2D0C">
        <w:rPr>
          <w:rtl/>
        </w:rPr>
        <w:t xml:space="preserve"> </w:t>
      </w:r>
      <w:r w:rsidR="000D2D0C" w:rsidRPr="000D2D0C">
        <w:rPr>
          <w:rFonts w:hint="cs"/>
          <w:rtl/>
        </w:rPr>
        <w:t>حَدَّثَنِي</w:t>
      </w:r>
      <w:r w:rsidR="000D2D0C" w:rsidRPr="000D2D0C">
        <w:rPr>
          <w:rtl/>
        </w:rPr>
        <w:t xml:space="preserve"> </w:t>
      </w:r>
      <w:r w:rsidR="000D2D0C" w:rsidRPr="000D2D0C">
        <w:rPr>
          <w:rFonts w:hint="cs"/>
          <w:rtl/>
        </w:rPr>
        <w:t>أَحْمَدُ</w:t>
      </w:r>
      <w:r w:rsidR="000D2D0C" w:rsidRPr="000D2D0C">
        <w:rPr>
          <w:rtl/>
        </w:rPr>
        <w:t xml:space="preserve"> </w:t>
      </w:r>
      <w:r w:rsidR="000D2D0C" w:rsidRPr="000D2D0C">
        <w:rPr>
          <w:rFonts w:hint="cs"/>
          <w:rtl/>
        </w:rPr>
        <w:t>بْنُ</w:t>
      </w:r>
      <w:r w:rsidR="000D2D0C" w:rsidRPr="000D2D0C">
        <w:rPr>
          <w:rtl/>
        </w:rPr>
        <w:t xml:space="preserve"> </w:t>
      </w:r>
      <w:r w:rsidR="000D2D0C" w:rsidRPr="000D2D0C">
        <w:rPr>
          <w:rFonts w:hint="cs"/>
          <w:rtl/>
        </w:rPr>
        <w:t>الْحَسَنِ</w:t>
      </w:r>
      <w:r w:rsidR="000D2D0C" w:rsidRPr="000D2D0C">
        <w:rPr>
          <w:rtl/>
        </w:rPr>
        <w:t xml:space="preserve"> </w:t>
      </w:r>
      <w:r w:rsidR="000D2D0C" w:rsidRPr="000D2D0C">
        <w:rPr>
          <w:rFonts w:hint="cs"/>
          <w:rtl/>
        </w:rPr>
        <w:t>الْمِيثَمِيُّ</w:t>
      </w:r>
      <w:r w:rsidR="000D2D0C" w:rsidRPr="000D2D0C">
        <w:rPr>
          <w:rtl/>
        </w:rPr>
        <w:t xml:space="preserve"> </w:t>
      </w:r>
      <w:r w:rsidR="000D2D0C" w:rsidRPr="000D2D0C">
        <w:rPr>
          <w:rFonts w:hint="cs"/>
          <w:rtl/>
        </w:rPr>
        <w:t>أَنَّهُ</w:t>
      </w:r>
      <w:r w:rsidR="000D2D0C" w:rsidRPr="000D2D0C">
        <w:rPr>
          <w:rtl/>
        </w:rPr>
        <w:t xml:space="preserve"> </w:t>
      </w:r>
      <w:r w:rsidR="000D2D0C" w:rsidRPr="000D2D0C">
        <w:rPr>
          <w:rFonts w:hint="cs"/>
          <w:rtl/>
        </w:rPr>
        <w:t>سُئِلَ</w:t>
      </w:r>
      <w:r w:rsidR="000D2D0C" w:rsidRPr="000D2D0C">
        <w:rPr>
          <w:rtl/>
        </w:rPr>
        <w:t xml:space="preserve"> </w:t>
      </w:r>
      <w:r w:rsidR="000D2D0C" w:rsidRPr="000D2D0C">
        <w:rPr>
          <w:rFonts w:hint="cs"/>
          <w:rtl/>
        </w:rPr>
        <w:t>الرِّضَا</w:t>
      </w:r>
      <w:r w:rsidR="000D2D0C">
        <w:rPr>
          <w:rFonts w:hint="cs"/>
          <w:rtl/>
        </w:rPr>
        <w:t xml:space="preserve"> ... </w:t>
      </w:r>
      <w:r w:rsidR="00C402B7" w:rsidRPr="00C402B7">
        <w:rPr>
          <w:rStyle w:val="IntenseEmphasis"/>
          <w:rFonts w:hint="cs"/>
          <w:rtl/>
        </w:rPr>
        <w:t>وَ</w:t>
      </w:r>
      <w:r w:rsidR="00C402B7" w:rsidRPr="00C402B7">
        <w:rPr>
          <w:rStyle w:val="IntenseEmphasis"/>
          <w:rtl/>
        </w:rPr>
        <w:t xml:space="preserve"> </w:t>
      </w:r>
      <w:r w:rsidR="00C402B7" w:rsidRPr="00C402B7">
        <w:rPr>
          <w:rStyle w:val="IntenseEmphasis"/>
          <w:rFonts w:hint="cs"/>
          <w:rtl/>
        </w:rPr>
        <w:t>مَا</w:t>
      </w:r>
      <w:r w:rsidR="00C402B7" w:rsidRPr="00C402B7">
        <w:rPr>
          <w:rStyle w:val="IntenseEmphasis"/>
          <w:rtl/>
        </w:rPr>
        <w:t xml:space="preserve"> </w:t>
      </w:r>
      <w:r w:rsidR="00C402B7" w:rsidRPr="00C402B7">
        <w:rPr>
          <w:rStyle w:val="IntenseEmphasis"/>
          <w:rFonts w:hint="cs"/>
          <w:rtl/>
        </w:rPr>
        <w:t>لَمْ</w:t>
      </w:r>
      <w:r w:rsidR="00C402B7" w:rsidRPr="00C402B7">
        <w:rPr>
          <w:rStyle w:val="IntenseEmphasis"/>
          <w:rtl/>
        </w:rPr>
        <w:t xml:space="preserve"> </w:t>
      </w:r>
      <w:r w:rsidR="00C402B7" w:rsidRPr="00C402B7">
        <w:rPr>
          <w:rStyle w:val="IntenseEmphasis"/>
          <w:rFonts w:hint="cs"/>
          <w:rtl/>
        </w:rPr>
        <w:t>تَجِدُوهُ</w:t>
      </w:r>
      <w:r w:rsidR="00C402B7" w:rsidRPr="00C402B7">
        <w:rPr>
          <w:rStyle w:val="IntenseEmphasis"/>
          <w:rtl/>
        </w:rPr>
        <w:t xml:space="preserve"> </w:t>
      </w:r>
      <w:r w:rsidR="00C402B7" w:rsidRPr="00C402B7">
        <w:rPr>
          <w:rStyle w:val="IntenseEmphasis"/>
          <w:rFonts w:hint="cs"/>
          <w:rtl/>
        </w:rPr>
        <w:t>فِي</w:t>
      </w:r>
      <w:r w:rsidR="00C402B7" w:rsidRPr="00C402B7">
        <w:rPr>
          <w:rStyle w:val="IntenseEmphasis"/>
          <w:rtl/>
        </w:rPr>
        <w:t xml:space="preserve"> </w:t>
      </w:r>
      <w:r w:rsidR="00C402B7" w:rsidRPr="00C402B7">
        <w:rPr>
          <w:rStyle w:val="IntenseEmphasis"/>
          <w:rFonts w:hint="cs"/>
          <w:rtl/>
        </w:rPr>
        <w:t>شَيْ‏ءٍ</w:t>
      </w:r>
      <w:r w:rsidR="00C402B7" w:rsidRPr="00C402B7">
        <w:rPr>
          <w:rStyle w:val="IntenseEmphasis"/>
          <w:rtl/>
        </w:rPr>
        <w:t xml:space="preserve"> </w:t>
      </w:r>
      <w:r w:rsidR="00C402B7" w:rsidRPr="00C402B7">
        <w:rPr>
          <w:rStyle w:val="IntenseEmphasis"/>
          <w:rFonts w:hint="cs"/>
          <w:rtl/>
        </w:rPr>
        <w:t>مِنْ</w:t>
      </w:r>
      <w:r w:rsidR="00C402B7" w:rsidRPr="00C402B7">
        <w:rPr>
          <w:rStyle w:val="IntenseEmphasis"/>
          <w:rtl/>
        </w:rPr>
        <w:t xml:space="preserve"> </w:t>
      </w:r>
      <w:r w:rsidR="00C402B7" w:rsidRPr="00C402B7">
        <w:rPr>
          <w:rStyle w:val="IntenseEmphasis"/>
          <w:rFonts w:hint="cs"/>
          <w:rtl/>
        </w:rPr>
        <w:t>هَذِهِ</w:t>
      </w:r>
      <w:r w:rsidR="00C402B7" w:rsidRPr="00C402B7">
        <w:rPr>
          <w:rStyle w:val="IntenseEmphasis"/>
          <w:rtl/>
        </w:rPr>
        <w:t xml:space="preserve"> </w:t>
      </w:r>
      <w:r w:rsidR="00C402B7" w:rsidRPr="00C402B7">
        <w:rPr>
          <w:rStyle w:val="IntenseEmphasis"/>
          <w:rFonts w:hint="cs"/>
          <w:rtl/>
        </w:rPr>
        <w:t>الْوُجُوهِ</w:t>
      </w:r>
      <w:r w:rsidR="00C402B7" w:rsidRPr="00C402B7">
        <w:rPr>
          <w:rStyle w:val="IntenseEmphasis"/>
          <w:rtl/>
        </w:rPr>
        <w:t xml:space="preserve"> </w:t>
      </w:r>
      <w:r w:rsidR="00C402B7" w:rsidRPr="00C402B7">
        <w:rPr>
          <w:rStyle w:val="IntenseEmphasis"/>
          <w:rFonts w:hint="cs"/>
          <w:rtl/>
        </w:rPr>
        <w:t>فَرُدُّوا</w:t>
      </w:r>
      <w:r w:rsidR="00C402B7" w:rsidRPr="00C402B7">
        <w:rPr>
          <w:rStyle w:val="IntenseEmphasis"/>
          <w:rtl/>
        </w:rPr>
        <w:t xml:space="preserve"> </w:t>
      </w:r>
      <w:r w:rsidR="00C402B7" w:rsidRPr="00C402B7">
        <w:rPr>
          <w:rStyle w:val="IntenseEmphasis"/>
          <w:rFonts w:hint="cs"/>
          <w:rtl/>
        </w:rPr>
        <w:t>إِلَيْنَا</w:t>
      </w:r>
      <w:r w:rsidR="00C402B7" w:rsidRPr="00C402B7">
        <w:rPr>
          <w:rStyle w:val="IntenseEmphasis"/>
          <w:rtl/>
        </w:rPr>
        <w:t xml:space="preserve"> </w:t>
      </w:r>
      <w:r w:rsidR="00C402B7" w:rsidRPr="00C402B7">
        <w:rPr>
          <w:rStyle w:val="IntenseEmphasis"/>
          <w:rFonts w:hint="cs"/>
          <w:rtl/>
        </w:rPr>
        <w:t>عِلْمَهُ</w:t>
      </w:r>
      <w:r w:rsidR="00C402B7" w:rsidRPr="00C402B7">
        <w:rPr>
          <w:rStyle w:val="IntenseEmphasis"/>
          <w:rtl/>
        </w:rPr>
        <w:t xml:space="preserve"> </w:t>
      </w:r>
      <w:r w:rsidR="00C402B7" w:rsidRPr="00C402B7">
        <w:rPr>
          <w:rStyle w:val="IntenseEmphasis"/>
          <w:rFonts w:hint="cs"/>
          <w:rtl/>
        </w:rPr>
        <w:t>فَنَحْنُ</w:t>
      </w:r>
      <w:r w:rsidR="00C402B7" w:rsidRPr="00C402B7">
        <w:rPr>
          <w:rStyle w:val="IntenseEmphasis"/>
          <w:rtl/>
        </w:rPr>
        <w:t xml:space="preserve"> </w:t>
      </w:r>
      <w:r w:rsidR="00C402B7" w:rsidRPr="00C402B7">
        <w:rPr>
          <w:rStyle w:val="IntenseEmphasis"/>
          <w:rFonts w:hint="cs"/>
          <w:rtl/>
        </w:rPr>
        <w:t>أَوْلَى</w:t>
      </w:r>
      <w:r w:rsidR="00C402B7" w:rsidRPr="00C402B7">
        <w:rPr>
          <w:rStyle w:val="IntenseEmphasis"/>
          <w:rtl/>
        </w:rPr>
        <w:t xml:space="preserve"> </w:t>
      </w:r>
      <w:r w:rsidR="00C402B7" w:rsidRPr="00C402B7">
        <w:rPr>
          <w:rStyle w:val="IntenseEmphasis"/>
          <w:rFonts w:hint="cs"/>
          <w:rtl/>
        </w:rPr>
        <w:t>بِذَلِكَ</w:t>
      </w:r>
      <w:r w:rsidR="00C402B7" w:rsidRPr="00C402B7">
        <w:rPr>
          <w:rStyle w:val="IntenseEmphasis"/>
          <w:rtl/>
        </w:rPr>
        <w:t xml:space="preserve"> </w:t>
      </w:r>
      <w:r w:rsidR="00C402B7" w:rsidRPr="00C402B7">
        <w:rPr>
          <w:rStyle w:val="IntenseEmphasis"/>
          <w:rFonts w:hint="cs"/>
          <w:rtl/>
        </w:rPr>
        <w:t>وَ</w:t>
      </w:r>
      <w:r w:rsidR="00C402B7" w:rsidRPr="00C402B7">
        <w:rPr>
          <w:rStyle w:val="IntenseEmphasis"/>
          <w:rtl/>
        </w:rPr>
        <w:t xml:space="preserve"> </w:t>
      </w:r>
      <w:r w:rsidR="00C402B7" w:rsidRPr="00C402B7">
        <w:rPr>
          <w:rStyle w:val="IntenseEmphasis"/>
          <w:rFonts w:hint="cs"/>
          <w:rtl/>
        </w:rPr>
        <w:t>لَا</w:t>
      </w:r>
      <w:r w:rsidR="00C402B7" w:rsidRPr="00C402B7">
        <w:rPr>
          <w:rStyle w:val="IntenseEmphasis"/>
          <w:rtl/>
        </w:rPr>
        <w:t xml:space="preserve"> </w:t>
      </w:r>
      <w:r w:rsidR="00C402B7" w:rsidRPr="00C402B7">
        <w:rPr>
          <w:rStyle w:val="IntenseEmphasis"/>
          <w:rFonts w:hint="cs"/>
          <w:rtl/>
        </w:rPr>
        <w:t>تَقُولُوا</w:t>
      </w:r>
      <w:r w:rsidR="00C402B7" w:rsidRPr="00C402B7">
        <w:rPr>
          <w:rStyle w:val="IntenseEmphasis"/>
          <w:rtl/>
        </w:rPr>
        <w:t xml:space="preserve"> </w:t>
      </w:r>
      <w:r w:rsidR="00C402B7" w:rsidRPr="00C402B7">
        <w:rPr>
          <w:rStyle w:val="IntenseEmphasis"/>
          <w:rFonts w:hint="cs"/>
          <w:rtl/>
        </w:rPr>
        <w:t>فِيهِ</w:t>
      </w:r>
      <w:r w:rsidR="00C402B7" w:rsidRPr="00C402B7">
        <w:rPr>
          <w:rStyle w:val="IntenseEmphasis"/>
          <w:rtl/>
        </w:rPr>
        <w:t xml:space="preserve"> </w:t>
      </w:r>
      <w:r w:rsidR="00C402B7" w:rsidRPr="00C402B7">
        <w:rPr>
          <w:rStyle w:val="IntenseEmphasis"/>
          <w:rFonts w:hint="cs"/>
          <w:rtl/>
        </w:rPr>
        <w:t>بِآرَائِكُمْ</w:t>
      </w:r>
      <w:r w:rsidR="00C402B7" w:rsidRPr="00C402B7">
        <w:rPr>
          <w:rStyle w:val="IntenseEmphasis"/>
          <w:rtl/>
        </w:rPr>
        <w:t xml:space="preserve"> </w:t>
      </w:r>
      <w:r w:rsidR="00C402B7" w:rsidRPr="00C402B7">
        <w:rPr>
          <w:rStyle w:val="IntenseEmphasis"/>
          <w:rFonts w:hint="cs"/>
          <w:rtl/>
        </w:rPr>
        <w:t>وَ</w:t>
      </w:r>
      <w:r w:rsidR="00C402B7" w:rsidRPr="00C402B7">
        <w:rPr>
          <w:rStyle w:val="IntenseEmphasis"/>
          <w:rtl/>
        </w:rPr>
        <w:t xml:space="preserve"> </w:t>
      </w:r>
      <w:r w:rsidR="00C402B7" w:rsidRPr="00C402B7">
        <w:rPr>
          <w:rStyle w:val="IntenseEmphasis"/>
          <w:rFonts w:hint="cs"/>
          <w:rtl/>
        </w:rPr>
        <w:t>عَلَيْكُمْ</w:t>
      </w:r>
      <w:r w:rsidR="00C402B7" w:rsidRPr="00C402B7">
        <w:rPr>
          <w:rStyle w:val="IntenseEmphasis"/>
          <w:rtl/>
        </w:rPr>
        <w:t xml:space="preserve"> </w:t>
      </w:r>
      <w:r w:rsidR="00C402B7" w:rsidRPr="00C402B7">
        <w:rPr>
          <w:rStyle w:val="IntenseEmphasis"/>
          <w:rFonts w:hint="cs"/>
          <w:rtl/>
        </w:rPr>
        <w:t>بِالْكَفِّ</w:t>
      </w:r>
      <w:r w:rsidR="00C402B7" w:rsidRPr="00C402B7">
        <w:rPr>
          <w:rStyle w:val="IntenseEmphasis"/>
          <w:rtl/>
        </w:rPr>
        <w:t xml:space="preserve"> </w:t>
      </w:r>
      <w:r w:rsidR="00C402B7" w:rsidRPr="00C402B7">
        <w:rPr>
          <w:rStyle w:val="IntenseEmphasis"/>
          <w:rFonts w:hint="cs"/>
          <w:rtl/>
        </w:rPr>
        <w:t>وَ</w:t>
      </w:r>
      <w:r w:rsidR="00C402B7" w:rsidRPr="00C402B7">
        <w:rPr>
          <w:rStyle w:val="IntenseEmphasis"/>
          <w:rtl/>
        </w:rPr>
        <w:t xml:space="preserve"> </w:t>
      </w:r>
      <w:r w:rsidR="00C402B7" w:rsidRPr="00C402B7">
        <w:rPr>
          <w:rStyle w:val="IntenseEmphasis"/>
          <w:rFonts w:hint="cs"/>
          <w:rtl/>
        </w:rPr>
        <w:t>التَّثَبُّتِ</w:t>
      </w:r>
      <w:r w:rsidR="00C402B7" w:rsidRPr="00C402B7">
        <w:rPr>
          <w:rStyle w:val="IntenseEmphasis"/>
          <w:rtl/>
        </w:rPr>
        <w:t xml:space="preserve"> </w:t>
      </w:r>
      <w:r w:rsidR="00C402B7" w:rsidRPr="00C402B7">
        <w:rPr>
          <w:rStyle w:val="IntenseEmphasis"/>
          <w:rFonts w:hint="cs"/>
          <w:rtl/>
        </w:rPr>
        <w:t>وَ</w:t>
      </w:r>
      <w:r w:rsidR="00C402B7" w:rsidRPr="00C402B7">
        <w:rPr>
          <w:rStyle w:val="IntenseEmphasis"/>
          <w:rtl/>
        </w:rPr>
        <w:t xml:space="preserve"> </w:t>
      </w:r>
      <w:r w:rsidR="00C402B7" w:rsidRPr="00C402B7">
        <w:rPr>
          <w:rStyle w:val="IntenseEmphasis"/>
          <w:rFonts w:hint="cs"/>
          <w:rtl/>
        </w:rPr>
        <w:t>الْوُقُوفِ</w:t>
      </w:r>
      <w:r w:rsidR="00C402B7" w:rsidRPr="00C402B7">
        <w:rPr>
          <w:rStyle w:val="IntenseEmphasis"/>
          <w:rtl/>
        </w:rPr>
        <w:t xml:space="preserve"> </w:t>
      </w:r>
      <w:r w:rsidR="00C402B7" w:rsidRPr="00C402B7">
        <w:rPr>
          <w:rStyle w:val="IntenseEmphasis"/>
          <w:rFonts w:hint="cs"/>
          <w:rtl/>
        </w:rPr>
        <w:t>وَ</w:t>
      </w:r>
      <w:r w:rsidR="00C402B7" w:rsidRPr="00C402B7">
        <w:rPr>
          <w:rStyle w:val="IntenseEmphasis"/>
          <w:rtl/>
        </w:rPr>
        <w:t xml:space="preserve"> </w:t>
      </w:r>
      <w:r w:rsidR="00C402B7" w:rsidRPr="00C402B7">
        <w:rPr>
          <w:rStyle w:val="IntenseEmphasis"/>
          <w:rFonts w:hint="cs"/>
          <w:rtl/>
        </w:rPr>
        <w:t>أَنْتُمْ</w:t>
      </w:r>
      <w:r w:rsidR="00C402B7" w:rsidRPr="00C402B7">
        <w:rPr>
          <w:rStyle w:val="IntenseEmphasis"/>
          <w:rtl/>
        </w:rPr>
        <w:t xml:space="preserve"> </w:t>
      </w:r>
      <w:r w:rsidR="00C402B7" w:rsidRPr="00C402B7">
        <w:rPr>
          <w:rStyle w:val="IntenseEmphasis"/>
          <w:rFonts w:hint="cs"/>
          <w:rtl/>
        </w:rPr>
        <w:t>طَالِبُونَ</w:t>
      </w:r>
      <w:r w:rsidR="00C402B7" w:rsidRPr="00C402B7">
        <w:rPr>
          <w:rStyle w:val="IntenseEmphasis"/>
          <w:rtl/>
        </w:rPr>
        <w:t xml:space="preserve"> </w:t>
      </w:r>
      <w:r w:rsidR="00C402B7" w:rsidRPr="00C402B7">
        <w:rPr>
          <w:rStyle w:val="IntenseEmphasis"/>
          <w:rFonts w:hint="cs"/>
          <w:rtl/>
        </w:rPr>
        <w:t>بَاحِثُونَ</w:t>
      </w:r>
      <w:r w:rsidR="00C402B7" w:rsidRPr="00C402B7">
        <w:rPr>
          <w:rStyle w:val="IntenseEmphasis"/>
          <w:rtl/>
        </w:rPr>
        <w:t xml:space="preserve"> </w:t>
      </w:r>
      <w:r w:rsidR="00C402B7" w:rsidRPr="00C402B7">
        <w:rPr>
          <w:rStyle w:val="IntenseEmphasis"/>
          <w:rFonts w:hint="cs"/>
          <w:rtl/>
        </w:rPr>
        <w:t>حَتَّى</w:t>
      </w:r>
      <w:r w:rsidR="00C402B7" w:rsidRPr="00C402B7">
        <w:rPr>
          <w:rStyle w:val="IntenseEmphasis"/>
          <w:rtl/>
        </w:rPr>
        <w:t xml:space="preserve"> </w:t>
      </w:r>
      <w:r w:rsidR="00C402B7" w:rsidRPr="00C402B7">
        <w:rPr>
          <w:rStyle w:val="IntenseEmphasis"/>
          <w:rFonts w:hint="cs"/>
          <w:rtl/>
        </w:rPr>
        <w:t>يَأْتِيَكُمُ</w:t>
      </w:r>
      <w:r w:rsidR="00C402B7" w:rsidRPr="00C402B7">
        <w:rPr>
          <w:rStyle w:val="IntenseEmphasis"/>
          <w:rtl/>
        </w:rPr>
        <w:t xml:space="preserve"> </w:t>
      </w:r>
      <w:r w:rsidR="00C402B7" w:rsidRPr="00C402B7">
        <w:rPr>
          <w:rStyle w:val="IntenseEmphasis"/>
          <w:rFonts w:hint="cs"/>
          <w:rtl/>
        </w:rPr>
        <w:t>الْبَيَانُ</w:t>
      </w:r>
      <w:r w:rsidR="00C402B7" w:rsidRPr="00C402B7">
        <w:rPr>
          <w:rStyle w:val="IntenseEmphasis"/>
          <w:rtl/>
        </w:rPr>
        <w:t xml:space="preserve"> </w:t>
      </w:r>
      <w:r w:rsidR="00C402B7" w:rsidRPr="00C402B7">
        <w:rPr>
          <w:rStyle w:val="IntenseEmphasis"/>
          <w:rFonts w:hint="cs"/>
          <w:rtl/>
        </w:rPr>
        <w:t>مِنْ</w:t>
      </w:r>
      <w:r w:rsidR="00C402B7" w:rsidRPr="00C402B7">
        <w:rPr>
          <w:rStyle w:val="IntenseEmphasis"/>
          <w:rtl/>
        </w:rPr>
        <w:t xml:space="preserve"> </w:t>
      </w:r>
      <w:r w:rsidR="00C402B7" w:rsidRPr="00C402B7">
        <w:rPr>
          <w:rStyle w:val="IntenseEmphasis"/>
          <w:rFonts w:hint="cs"/>
          <w:rtl/>
        </w:rPr>
        <w:t>عِنْدِنَا</w:t>
      </w:r>
      <w:r w:rsidR="006E6267">
        <w:rPr>
          <w:rFonts w:hint="cs"/>
          <w:rtl/>
        </w:rPr>
        <w:t>»</w:t>
      </w:r>
      <w:r w:rsidR="006E6267">
        <w:rPr>
          <w:rStyle w:val="FootnoteReference"/>
          <w:b/>
          <w:i/>
          <w:color w:val="008000"/>
          <w:rtl/>
        </w:rPr>
        <w:footnoteReference w:id="7"/>
      </w:r>
    </w:p>
    <w:p w:rsidR="006E6267" w:rsidRDefault="006E6267" w:rsidP="006E6267">
      <w:pPr>
        <w:ind w:firstLine="284"/>
        <w:jc w:val="both"/>
        <w:rPr>
          <w:rtl/>
        </w:rPr>
      </w:pPr>
      <w:r>
        <w:rPr>
          <w:rFonts w:hint="cs"/>
          <w:rtl/>
        </w:rPr>
        <w:t>علم ا</w:t>
      </w:r>
      <w:r w:rsidR="000A5ABE">
        <w:rPr>
          <w:rFonts w:hint="cs"/>
          <w:rtl/>
        </w:rPr>
        <w:t>ختلاف روایات را به ما برگردانید، ما آنها را گفتیم و معنای آن را ما بهتر میدانیم، ما اولی به آن هستیم و با رأی خود سخن نگویید و طلب کنید و بحث کنید تا اینکه بیان از ناحیه ما برسد.</w:t>
      </w:r>
    </w:p>
    <w:p w:rsidR="00140639" w:rsidRDefault="00EF1828" w:rsidP="006E6267">
      <w:pPr>
        <w:ind w:firstLine="284"/>
        <w:jc w:val="both"/>
        <w:rPr>
          <w:rtl/>
        </w:rPr>
      </w:pPr>
      <w:r>
        <w:rPr>
          <w:rFonts w:hint="cs"/>
          <w:rtl/>
        </w:rPr>
        <w:t>مرحوم شیخ عبد الکریم حائری نیز روایت را به همین گونه معنا کرده است.</w:t>
      </w:r>
      <w:r w:rsidR="005F5586">
        <w:rPr>
          <w:rFonts w:hint="cs"/>
          <w:rtl/>
        </w:rPr>
        <w:t xml:space="preserve"> و این معنا را به روایات توقف تسری داده است.</w:t>
      </w:r>
      <w:r w:rsidR="00335BBB">
        <w:rPr>
          <w:rFonts w:hint="cs"/>
          <w:rtl/>
        </w:rPr>
        <w:t xml:space="preserve"> معنای روایات، توقف در </w:t>
      </w:r>
      <w:r w:rsidR="009B155F">
        <w:rPr>
          <w:rFonts w:hint="cs"/>
          <w:rtl/>
        </w:rPr>
        <w:t xml:space="preserve">مقام عمل نیست و مراد توقف در رأی و نظر است. نظر دادن در معرض هلاکت قرار گرفتن است. روایات رد و توقف </w:t>
      </w:r>
      <w:r w:rsidR="00E10B21">
        <w:rPr>
          <w:rFonts w:hint="cs"/>
          <w:rtl/>
        </w:rPr>
        <w:t>مربوط به علاج متعارضین نبوده و مفادشان آن است که نباید در مورد متعارضین اعمال نظر کرد بلکه باید منتظر حقیقت بود تا اینکه روشن شود.</w:t>
      </w:r>
    </w:p>
    <w:p w:rsidR="00A86980" w:rsidRDefault="00F41D38" w:rsidP="001158C0">
      <w:pPr>
        <w:ind w:firstLine="284"/>
        <w:jc w:val="both"/>
        <w:rPr>
          <w:rtl/>
        </w:rPr>
      </w:pPr>
      <w:r>
        <w:rPr>
          <w:rFonts w:hint="cs"/>
          <w:rtl/>
        </w:rPr>
        <w:t xml:space="preserve">نتیجه بحث: سند </w:t>
      </w:r>
      <w:r w:rsidR="0030436A">
        <w:rPr>
          <w:rFonts w:hint="cs"/>
          <w:rtl/>
        </w:rPr>
        <w:t xml:space="preserve">اخبار توقف </w:t>
      </w:r>
      <w:r w:rsidR="001158C0">
        <w:rPr>
          <w:rFonts w:hint="cs"/>
          <w:rtl/>
        </w:rPr>
        <w:t>تمام است اما از لحاظ دلالی مناقشات مذکور را</w:t>
      </w:r>
      <w:r w:rsidR="0030436A">
        <w:rPr>
          <w:rFonts w:hint="cs"/>
          <w:rtl/>
        </w:rPr>
        <w:t xml:space="preserve"> دا</w:t>
      </w:r>
      <w:r w:rsidR="001158C0">
        <w:rPr>
          <w:rFonts w:hint="cs"/>
          <w:rtl/>
        </w:rPr>
        <w:t>رند،</w:t>
      </w:r>
      <w:r w:rsidR="0030436A">
        <w:rPr>
          <w:rFonts w:hint="cs"/>
          <w:rtl/>
        </w:rPr>
        <w:t xml:space="preserve"> </w:t>
      </w:r>
      <w:r w:rsidR="001158C0">
        <w:rPr>
          <w:rFonts w:hint="cs"/>
          <w:rtl/>
        </w:rPr>
        <w:t xml:space="preserve">نسبت به خبر «ردّ» </w:t>
      </w:r>
      <w:r w:rsidR="0030436A">
        <w:rPr>
          <w:rFonts w:hint="cs"/>
          <w:rtl/>
        </w:rPr>
        <w:t>در نظر تحقیق مناقشه اول اقرب به ذهن است.</w:t>
      </w:r>
      <w:r>
        <w:rPr>
          <w:rFonts w:hint="cs"/>
          <w:rtl/>
        </w:rPr>
        <w:t xml:space="preserve"> و مناقشه دوم تأیید می شود با روایت میثمی.</w:t>
      </w:r>
      <w:r w:rsidR="00153F33">
        <w:rPr>
          <w:rFonts w:hint="cs"/>
          <w:rtl/>
        </w:rPr>
        <w:t xml:space="preserve"> روایت «فارجئه» یک مناقشه اضافه دارد و روایت «ردّوه» یک منبه اضافه دارد.</w:t>
      </w:r>
    </w:p>
    <w:p w:rsidR="001B0F59" w:rsidRDefault="001B0F59" w:rsidP="0030436A">
      <w:pPr>
        <w:ind w:firstLine="284"/>
        <w:jc w:val="both"/>
        <w:rPr>
          <w:rtl/>
        </w:rPr>
      </w:pPr>
      <w:r>
        <w:rPr>
          <w:rFonts w:hint="cs"/>
          <w:rtl/>
        </w:rPr>
        <w:t xml:space="preserve">معنای اخبار توقف در کتب اصولی متقدم بحث نشده است و شرح و تفصیل داده نشده و محقق صدر </w:t>
      </w:r>
      <w:r w:rsidR="00D71FE1">
        <w:rPr>
          <w:rFonts w:hint="cs"/>
          <w:rtl/>
        </w:rPr>
        <w:t>هستند که آمده اند و اخبار توقف را تفصیل داده اند.</w:t>
      </w:r>
    </w:p>
    <w:p w:rsidR="00B92330" w:rsidRDefault="006F6FB0" w:rsidP="0030436A">
      <w:pPr>
        <w:ind w:firstLine="284"/>
        <w:jc w:val="both"/>
        <w:rPr>
          <w:rtl/>
        </w:rPr>
      </w:pPr>
      <w:r>
        <w:rPr>
          <w:rFonts w:hint="cs"/>
          <w:rtl/>
        </w:rPr>
        <w:t>اخبار دیگری هم با لسان رد وجود دارد مثل مرسله احتجاج لکن بهترین ها همان بود که گذشت و نیاز به تعرض به دیگر روایت نیست.</w:t>
      </w:r>
    </w:p>
    <w:p w:rsidR="006F6FB0" w:rsidRDefault="006F6FB0" w:rsidP="006F6FB0">
      <w:pPr>
        <w:pStyle w:val="Heading3"/>
        <w:ind w:firstLine="284"/>
        <w:jc w:val="both"/>
        <w:rPr>
          <w:rtl/>
        </w:rPr>
      </w:pPr>
      <w:bookmarkStart w:id="12" w:name="_Toc473849257"/>
      <w:bookmarkStart w:id="13" w:name="_Toc474055920"/>
      <w:r>
        <w:rPr>
          <w:rFonts w:hint="cs"/>
          <w:rtl/>
        </w:rPr>
        <w:lastRenderedPageBreak/>
        <w:t xml:space="preserve">طائفه سوم: اخبار </w:t>
      </w:r>
      <w:bookmarkEnd w:id="12"/>
      <w:r w:rsidR="000F3262">
        <w:rPr>
          <w:rFonts w:hint="cs"/>
          <w:rtl/>
        </w:rPr>
        <w:t>اخذ به حائط</w:t>
      </w:r>
      <w:bookmarkEnd w:id="13"/>
    </w:p>
    <w:p w:rsidR="006F6FB0" w:rsidRDefault="00992F17" w:rsidP="0030436A">
      <w:pPr>
        <w:ind w:firstLine="284"/>
        <w:jc w:val="both"/>
        <w:rPr>
          <w:rtl/>
        </w:rPr>
      </w:pPr>
      <w:r>
        <w:rPr>
          <w:rFonts w:hint="cs"/>
          <w:rtl/>
        </w:rPr>
        <w:t xml:space="preserve">مرحوم آخوند درست فرموده اند </w:t>
      </w:r>
      <w:r w:rsidR="00CF5A47">
        <w:rPr>
          <w:rFonts w:hint="cs"/>
          <w:rtl/>
        </w:rPr>
        <w:t xml:space="preserve">که </w:t>
      </w:r>
      <w:r w:rsidR="00724E71">
        <w:rPr>
          <w:rFonts w:hint="cs"/>
          <w:rtl/>
        </w:rPr>
        <w:t xml:space="preserve">بخشی از اخبار علاجیه اخبار </w:t>
      </w:r>
      <w:r w:rsidR="00FC3321">
        <w:rPr>
          <w:rFonts w:hint="cs"/>
          <w:rtl/>
        </w:rPr>
        <w:t>آمره به</w:t>
      </w:r>
      <w:r w:rsidR="000F3262">
        <w:rPr>
          <w:rFonts w:hint="cs"/>
          <w:rtl/>
        </w:rPr>
        <w:t xml:space="preserve"> اخذ</w:t>
      </w:r>
      <w:r w:rsidR="00FC3321">
        <w:rPr>
          <w:rFonts w:hint="cs"/>
          <w:rtl/>
        </w:rPr>
        <w:t xml:space="preserve"> احتیاط است.</w:t>
      </w:r>
    </w:p>
    <w:p w:rsidR="007E3855" w:rsidRDefault="007E3855" w:rsidP="0030436A">
      <w:pPr>
        <w:ind w:firstLine="284"/>
        <w:jc w:val="both"/>
        <w:rPr>
          <w:rtl/>
        </w:rPr>
      </w:pPr>
      <w:r>
        <w:rPr>
          <w:rFonts w:hint="cs"/>
          <w:rtl/>
        </w:rPr>
        <w:t>ظاهر نظر آخوند در این طائفه به مرفوعه زراره است و</w:t>
      </w:r>
      <w:r w:rsidR="002615B3">
        <w:rPr>
          <w:rFonts w:hint="cs"/>
          <w:rtl/>
        </w:rPr>
        <w:t xml:space="preserve"> این روایت در مستدرک است و</w:t>
      </w:r>
      <w:r>
        <w:rPr>
          <w:rFonts w:hint="cs"/>
          <w:rtl/>
        </w:rPr>
        <w:t xml:space="preserve"> ایشان </w:t>
      </w:r>
      <w:r w:rsidR="002615B3">
        <w:rPr>
          <w:rFonts w:hint="cs"/>
          <w:rtl/>
        </w:rPr>
        <w:t>به مستدرک اعتماد داشته و هر مجلس استفتاء به آن عنایت داشته است و در بحث انسداد متمایل به مبنای وثوق خبری است. لذا</w:t>
      </w:r>
      <w:r w:rsidR="00D856C3">
        <w:rPr>
          <w:rFonts w:hint="cs"/>
          <w:rtl/>
        </w:rPr>
        <w:t xml:space="preserve"> به</w:t>
      </w:r>
      <w:r w:rsidR="002615B3">
        <w:rPr>
          <w:rFonts w:hint="cs"/>
          <w:rtl/>
        </w:rPr>
        <w:t xml:space="preserve"> </w:t>
      </w:r>
      <w:r w:rsidR="00D856C3">
        <w:rPr>
          <w:rFonts w:hint="cs"/>
          <w:rtl/>
        </w:rPr>
        <w:t>این مرفوعه نظر داشته است.</w:t>
      </w:r>
    </w:p>
    <w:p w:rsidR="00037938" w:rsidRDefault="007E3855" w:rsidP="007E3855">
      <w:pPr>
        <w:ind w:firstLine="284"/>
        <w:jc w:val="both"/>
        <w:rPr>
          <w:rtl/>
        </w:rPr>
      </w:pPr>
      <w:r>
        <w:rPr>
          <w:rFonts w:hint="cs"/>
          <w:rtl/>
        </w:rPr>
        <w:t xml:space="preserve">در طائفه چهار اخبار ترجیح همین روایت نیز مطرح خواهد شد </w:t>
      </w:r>
      <w:r w:rsidR="00037938">
        <w:rPr>
          <w:rFonts w:hint="cs"/>
          <w:rtl/>
        </w:rPr>
        <w:t>«</w:t>
      </w:r>
      <w:r w:rsidR="00E3433C" w:rsidRPr="00E3433C">
        <w:rPr>
          <w:rFonts w:hint="cs"/>
          <w:rtl/>
        </w:rPr>
        <w:t>وَ</w:t>
      </w:r>
      <w:r w:rsidR="00E3433C" w:rsidRPr="00E3433C">
        <w:rPr>
          <w:rtl/>
        </w:rPr>
        <w:t xml:space="preserve"> </w:t>
      </w:r>
      <w:r w:rsidR="00E3433C" w:rsidRPr="00E3433C">
        <w:rPr>
          <w:rFonts w:hint="cs"/>
          <w:rtl/>
        </w:rPr>
        <w:t>رَوَى</w:t>
      </w:r>
      <w:r w:rsidR="00E3433C" w:rsidRPr="00E3433C">
        <w:rPr>
          <w:rtl/>
        </w:rPr>
        <w:t xml:space="preserve"> </w:t>
      </w:r>
      <w:r w:rsidR="00E3433C" w:rsidRPr="00E3433C">
        <w:rPr>
          <w:rFonts w:hint="cs"/>
          <w:rtl/>
        </w:rPr>
        <w:t>الْعَلَّامَةُ</w:t>
      </w:r>
      <w:r w:rsidR="00E3433C" w:rsidRPr="00E3433C">
        <w:rPr>
          <w:rtl/>
        </w:rPr>
        <w:t xml:space="preserve"> </w:t>
      </w:r>
      <w:r w:rsidR="00E3433C" w:rsidRPr="00E3433C">
        <w:rPr>
          <w:rFonts w:hint="cs"/>
          <w:rtl/>
        </w:rPr>
        <w:t>قُدِّسَتْ</w:t>
      </w:r>
      <w:r w:rsidR="00E3433C" w:rsidRPr="00E3433C">
        <w:rPr>
          <w:rtl/>
        </w:rPr>
        <w:t xml:space="preserve"> </w:t>
      </w:r>
      <w:r w:rsidR="00E3433C" w:rsidRPr="00E3433C">
        <w:rPr>
          <w:rFonts w:hint="cs"/>
          <w:rtl/>
        </w:rPr>
        <w:t>نَفْسُهُ</w:t>
      </w:r>
      <w:r w:rsidR="00E3433C" w:rsidRPr="00E3433C">
        <w:rPr>
          <w:rtl/>
        </w:rPr>
        <w:t xml:space="preserve"> </w:t>
      </w:r>
      <w:r w:rsidR="00E3433C" w:rsidRPr="00E3433C">
        <w:rPr>
          <w:rFonts w:hint="cs"/>
          <w:rtl/>
        </w:rPr>
        <w:t>مَرْفُوعاً</w:t>
      </w:r>
      <w:r w:rsidR="00E3433C" w:rsidRPr="00E3433C">
        <w:rPr>
          <w:rtl/>
        </w:rPr>
        <w:t xml:space="preserve"> </w:t>
      </w:r>
      <w:r w:rsidR="00E3433C" w:rsidRPr="00E3433C">
        <w:rPr>
          <w:rFonts w:hint="cs"/>
          <w:rtl/>
        </w:rPr>
        <w:t>إِلَى</w:t>
      </w:r>
      <w:r w:rsidR="00E3433C" w:rsidRPr="00E3433C">
        <w:rPr>
          <w:rtl/>
        </w:rPr>
        <w:t xml:space="preserve"> </w:t>
      </w:r>
      <w:r w:rsidR="00E3433C" w:rsidRPr="00E3433C">
        <w:rPr>
          <w:rFonts w:hint="cs"/>
          <w:rtl/>
        </w:rPr>
        <w:t>زُرَارَةَ</w:t>
      </w:r>
      <w:r w:rsidR="00E3433C" w:rsidRPr="00E3433C">
        <w:rPr>
          <w:rtl/>
        </w:rPr>
        <w:t xml:space="preserve"> </w:t>
      </w:r>
      <w:r w:rsidR="00E3433C" w:rsidRPr="00E3433C">
        <w:rPr>
          <w:rFonts w:hint="cs"/>
          <w:rtl/>
        </w:rPr>
        <w:t>بْنِ</w:t>
      </w:r>
      <w:r w:rsidR="00E3433C" w:rsidRPr="00E3433C">
        <w:rPr>
          <w:rtl/>
        </w:rPr>
        <w:t xml:space="preserve"> </w:t>
      </w:r>
      <w:r w:rsidR="00E3433C" w:rsidRPr="00E3433C">
        <w:rPr>
          <w:rFonts w:hint="cs"/>
          <w:rtl/>
        </w:rPr>
        <w:t>أَعْيَنَ</w:t>
      </w:r>
      <w:r w:rsidR="00E3433C" w:rsidRPr="00E3433C">
        <w:rPr>
          <w:rtl/>
        </w:rPr>
        <w:t xml:space="preserve"> </w:t>
      </w:r>
      <w:r w:rsidR="00E3433C" w:rsidRPr="00E3433C">
        <w:rPr>
          <w:rFonts w:hint="cs"/>
          <w:rtl/>
        </w:rPr>
        <w:t>قَالَ</w:t>
      </w:r>
      <w:r w:rsidR="00E3433C" w:rsidRPr="00E3433C">
        <w:rPr>
          <w:rtl/>
        </w:rPr>
        <w:t xml:space="preserve"> </w:t>
      </w:r>
      <w:r w:rsidR="00E3433C" w:rsidRPr="00E3433C">
        <w:rPr>
          <w:rFonts w:hint="cs"/>
          <w:rtl/>
        </w:rPr>
        <w:t>سَأَلْتُ</w:t>
      </w:r>
      <w:r w:rsidR="00E3433C" w:rsidRPr="00E3433C">
        <w:rPr>
          <w:rtl/>
        </w:rPr>
        <w:t xml:space="preserve"> </w:t>
      </w:r>
      <w:r w:rsidR="00E3433C" w:rsidRPr="00E3433C">
        <w:rPr>
          <w:rFonts w:hint="cs"/>
          <w:rtl/>
        </w:rPr>
        <w:t>الْبَاقِرَ</w:t>
      </w:r>
      <w:r w:rsidR="00E3433C" w:rsidRPr="00E3433C">
        <w:rPr>
          <w:rtl/>
        </w:rPr>
        <w:t xml:space="preserve"> </w:t>
      </w:r>
      <w:r w:rsidR="00E3433C" w:rsidRPr="00E3433C">
        <w:rPr>
          <w:rFonts w:hint="cs"/>
          <w:rtl/>
        </w:rPr>
        <w:t>ع</w:t>
      </w:r>
      <w:r w:rsidR="00E3433C" w:rsidRPr="00E3433C">
        <w:rPr>
          <w:rtl/>
        </w:rPr>
        <w:t xml:space="preserve"> </w:t>
      </w:r>
      <w:r w:rsidR="00E3433C" w:rsidRPr="00E3433C">
        <w:rPr>
          <w:rFonts w:hint="cs"/>
          <w:rtl/>
        </w:rPr>
        <w:t>فَقُلْتُ</w:t>
      </w:r>
      <w:r w:rsidR="00E3433C" w:rsidRPr="00E3433C">
        <w:rPr>
          <w:rtl/>
        </w:rPr>
        <w:t xml:space="preserve"> </w:t>
      </w:r>
      <w:r w:rsidR="00E3433C" w:rsidRPr="00E3433C">
        <w:rPr>
          <w:rFonts w:hint="cs"/>
          <w:rtl/>
        </w:rPr>
        <w:t>جُعِلْتُ</w:t>
      </w:r>
      <w:r w:rsidR="00E3433C" w:rsidRPr="00E3433C">
        <w:rPr>
          <w:rtl/>
        </w:rPr>
        <w:t xml:space="preserve"> </w:t>
      </w:r>
      <w:r w:rsidR="00E3433C" w:rsidRPr="00E3433C">
        <w:rPr>
          <w:rFonts w:hint="cs"/>
          <w:rtl/>
        </w:rPr>
        <w:t>فِدَاكَ</w:t>
      </w:r>
      <w:r w:rsidR="00E3433C" w:rsidRPr="00E3433C">
        <w:rPr>
          <w:rtl/>
        </w:rPr>
        <w:t xml:space="preserve"> </w:t>
      </w:r>
      <w:r w:rsidR="00E3433C" w:rsidRPr="00E3433C">
        <w:rPr>
          <w:rFonts w:hint="cs"/>
          <w:rtl/>
        </w:rPr>
        <w:t>يَأْتِي</w:t>
      </w:r>
      <w:r w:rsidR="00E3433C" w:rsidRPr="00E3433C">
        <w:rPr>
          <w:rtl/>
        </w:rPr>
        <w:t xml:space="preserve"> </w:t>
      </w:r>
      <w:r w:rsidR="00E3433C" w:rsidRPr="00E3433C">
        <w:rPr>
          <w:rFonts w:hint="cs"/>
          <w:rtl/>
        </w:rPr>
        <w:t>عَنْكُمُ</w:t>
      </w:r>
      <w:r w:rsidR="00E3433C" w:rsidRPr="00E3433C">
        <w:rPr>
          <w:rtl/>
        </w:rPr>
        <w:t xml:space="preserve"> </w:t>
      </w:r>
      <w:r w:rsidR="00E3433C" w:rsidRPr="00E3433C">
        <w:rPr>
          <w:rFonts w:hint="cs"/>
          <w:rtl/>
        </w:rPr>
        <w:t>الْخَبَرَانِ</w:t>
      </w:r>
      <w:r w:rsidR="00E3433C" w:rsidRPr="00E3433C">
        <w:rPr>
          <w:rtl/>
        </w:rPr>
        <w:t xml:space="preserve"> </w:t>
      </w:r>
      <w:r w:rsidR="00E3433C" w:rsidRPr="00E3433C">
        <w:rPr>
          <w:rFonts w:hint="cs"/>
          <w:rtl/>
        </w:rPr>
        <w:t>أَوِ</w:t>
      </w:r>
      <w:r w:rsidR="00E3433C" w:rsidRPr="00E3433C">
        <w:rPr>
          <w:rtl/>
        </w:rPr>
        <w:t xml:space="preserve"> </w:t>
      </w:r>
      <w:r w:rsidR="00E3433C" w:rsidRPr="00E3433C">
        <w:rPr>
          <w:rFonts w:hint="cs"/>
          <w:rtl/>
        </w:rPr>
        <w:t>الْحَدِيثَانِ</w:t>
      </w:r>
      <w:r w:rsidR="00E3433C" w:rsidRPr="00E3433C">
        <w:rPr>
          <w:rtl/>
        </w:rPr>
        <w:t xml:space="preserve"> </w:t>
      </w:r>
      <w:r w:rsidR="00E3433C" w:rsidRPr="00E3433C">
        <w:rPr>
          <w:rFonts w:hint="cs"/>
          <w:rtl/>
        </w:rPr>
        <w:t>الْمُتَعَارِضَانِ</w:t>
      </w:r>
      <w:r w:rsidR="00E3433C" w:rsidRPr="00E3433C">
        <w:rPr>
          <w:rtl/>
        </w:rPr>
        <w:t xml:space="preserve"> </w:t>
      </w:r>
      <w:r w:rsidR="00E3433C" w:rsidRPr="00E3433C">
        <w:rPr>
          <w:rFonts w:hint="cs"/>
          <w:rtl/>
        </w:rPr>
        <w:t>فَبِأَيِّهِمَا</w:t>
      </w:r>
      <w:r w:rsidR="00E3433C" w:rsidRPr="00E3433C">
        <w:rPr>
          <w:rtl/>
        </w:rPr>
        <w:t xml:space="preserve"> </w:t>
      </w:r>
      <w:r w:rsidR="00E3433C" w:rsidRPr="00E3433C">
        <w:rPr>
          <w:rFonts w:hint="cs"/>
          <w:rtl/>
        </w:rPr>
        <w:t>آخُذُ</w:t>
      </w:r>
      <w:r w:rsidR="00E3433C" w:rsidRPr="00E3433C">
        <w:rPr>
          <w:rtl/>
        </w:rPr>
        <w:t xml:space="preserve"> </w:t>
      </w:r>
      <w:r w:rsidR="00E3433C" w:rsidRPr="00E3433C">
        <w:rPr>
          <w:rFonts w:hint="cs"/>
          <w:rtl/>
        </w:rPr>
        <w:t>فَقَالَ</w:t>
      </w:r>
      <w:r w:rsidR="00E3433C" w:rsidRPr="006D7DAC">
        <w:rPr>
          <w:rStyle w:val="IntenseEmphasis"/>
          <w:rtl/>
        </w:rPr>
        <w:t xml:space="preserve"> </w:t>
      </w:r>
      <w:r w:rsidR="00E3433C" w:rsidRPr="006D7DAC">
        <w:rPr>
          <w:rStyle w:val="IntenseEmphasis"/>
          <w:rFonts w:hint="cs"/>
          <w:rtl/>
        </w:rPr>
        <w:t>يَا</w:t>
      </w:r>
      <w:r w:rsidR="00E3433C" w:rsidRPr="006D7DAC">
        <w:rPr>
          <w:rStyle w:val="IntenseEmphasis"/>
          <w:rtl/>
        </w:rPr>
        <w:t xml:space="preserve"> </w:t>
      </w:r>
      <w:r w:rsidR="00E3433C" w:rsidRPr="006D7DAC">
        <w:rPr>
          <w:rStyle w:val="IntenseEmphasis"/>
          <w:rFonts w:hint="cs"/>
          <w:rtl/>
        </w:rPr>
        <w:t>زُرَارَة</w:t>
      </w:r>
      <w:r w:rsidR="00E3433C">
        <w:rPr>
          <w:rFonts w:hint="cs"/>
          <w:rtl/>
        </w:rPr>
        <w:t xml:space="preserve"> ... </w:t>
      </w:r>
      <w:r w:rsidR="006D7DAC" w:rsidRPr="006D7DAC">
        <w:rPr>
          <w:rtl/>
        </w:rPr>
        <w:t xml:space="preserve"> </w:t>
      </w:r>
      <w:r w:rsidR="006D7DAC" w:rsidRPr="006D7DAC">
        <w:rPr>
          <w:rFonts w:hint="cs"/>
          <w:rtl/>
        </w:rPr>
        <w:t>فَقَالَ</w:t>
      </w:r>
      <w:r w:rsidR="006D7DAC" w:rsidRPr="006D7DAC">
        <w:rPr>
          <w:rtl/>
        </w:rPr>
        <w:t xml:space="preserve"> </w:t>
      </w:r>
      <w:r w:rsidR="006D7DAC" w:rsidRPr="006D7DAC">
        <w:rPr>
          <w:rStyle w:val="IntenseEmphasis"/>
          <w:rFonts w:hint="cs"/>
          <w:rtl/>
        </w:rPr>
        <w:t>إِذَنْ</w:t>
      </w:r>
      <w:r w:rsidR="006D7DAC" w:rsidRPr="006D7DAC">
        <w:rPr>
          <w:rStyle w:val="IntenseEmphasis"/>
          <w:rtl/>
        </w:rPr>
        <w:t xml:space="preserve"> </w:t>
      </w:r>
      <w:r w:rsidR="006D7DAC" w:rsidRPr="006D7DAC">
        <w:rPr>
          <w:rStyle w:val="IntenseEmphasis"/>
          <w:rFonts w:hint="cs"/>
          <w:rtl/>
        </w:rPr>
        <w:t>فَخُذْ</w:t>
      </w:r>
      <w:r w:rsidR="006D7DAC" w:rsidRPr="006D7DAC">
        <w:rPr>
          <w:rStyle w:val="IntenseEmphasis"/>
          <w:rtl/>
        </w:rPr>
        <w:t xml:space="preserve"> </w:t>
      </w:r>
      <w:r w:rsidR="006D7DAC" w:rsidRPr="006D7DAC">
        <w:rPr>
          <w:rStyle w:val="IntenseEmphasis"/>
          <w:rFonts w:hint="cs"/>
          <w:rtl/>
        </w:rPr>
        <w:t>بِمَا</w:t>
      </w:r>
      <w:r w:rsidR="006D7DAC" w:rsidRPr="006D7DAC">
        <w:rPr>
          <w:rStyle w:val="IntenseEmphasis"/>
          <w:rtl/>
        </w:rPr>
        <w:t xml:space="preserve"> </w:t>
      </w:r>
      <w:r w:rsidR="006D7DAC" w:rsidRPr="006D7DAC">
        <w:rPr>
          <w:rStyle w:val="IntenseEmphasis"/>
          <w:rFonts w:hint="cs"/>
          <w:rtl/>
        </w:rPr>
        <w:t>فِيهِ</w:t>
      </w:r>
      <w:r w:rsidR="006D7DAC" w:rsidRPr="006D7DAC">
        <w:rPr>
          <w:rStyle w:val="IntenseEmphasis"/>
          <w:rtl/>
        </w:rPr>
        <w:t xml:space="preserve"> </w:t>
      </w:r>
      <w:r w:rsidR="006D7DAC" w:rsidRPr="006D7DAC">
        <w:rPr>
          <w:rStyle w:val="IntenseEmphasis"/>
          <w:rFonts w:hint="cs"/>
          <w:rtl/>
        </w:rPr>
        <w:t>الْحَائِطَةُ</w:t>
      </w:r>
      <w:r w:rsidR="006D7DAC" w:rsidRPr="006D7DAC">
        <w:rPr>
          <w:rStyle w:val="IntenseEmphasis"/>
          <w:rtl/>
        </w:rPr>
        <w:t xml:space="preserve"> </w:t>
      </w:r>
      <w:r w:rsidR="006D7DAC" w:rsidRPr="006D7DAC">
        <w:rPr>
          <w:rStyle w:val="IntenseEmphasis"/>
          <w:rFonts w:hint="cs"/>
          <w:rtl/>
        </w:rPr>
        <w:t>لِدِينِكَ</w:t>
      </w:r>
      <w:r w:rsidR="006D7DAC" w:rsidRPr="006D7DAC">
        <w:rPr>
          <w:rStyle w:val="IntenseEmphasis"/>
          <w:rtl/>
        </w:rPr>
        <w:t xml:space="preserve"> </w:t>
      </w:r>
      <w:r w:rsidR="006D7DAC" w:rsidRPr="006D7DAC">
        <w:rPr>
          <w:rStyle w:val="IntenseEmphasis"/>
          <w:rFonts w:hint="cs"/>
          <w:rtl/>
        </w:rPr>
        <w:t>وَ</w:t>
      </w:r>
      <w:r w:rsidR="006D7DAC" w:rsidRPr="006D7DAC">
        <w:rPr>
          <w:rStyle w:val="IntenseEmphasis"/>
          <w:rtl/>
        </w:rPr>
        <w:t xml:space="preserve"> </w:t>
      </w:r>
      <w:r w:rsidR="006D7DAC" w:rsidRPr="006D7DAC">
        <w:rPr>
          <w:rStyle w:val="IntenseEmphasis"/>
          <w:rFonts w:hint="cs"/>
          <w:rtl/>
        </w:rPr>
        <w:t>اتْرُكْ</w:t>
      </w:r>
      <w:r w:rsidR="006D7DAC" w:rsidRPr="006D7DAC">
        <w:rPr>
          <w:rStyle w:val="IntenseEmphasis"/>
          <w:rtl/>
        </w:rPr>
        <w:t xml:space="preserve"> </w:t>
      </w:r>
      <w:r w:rsidR="006D7DAC" w:rsidRPr="006D7DAC">
        <w:rPr>
          <w:rStyle w:val="IntenseEmphasis"/>
          <w:rFonts w:hint="cs"/>
          <w:rtl/>
        </w:rPr>
        <w:t>مَا</w:t>
      </w:r>
      <w:r w:rsidR="006D7DAC" w:rsidRPr="006D7DAC">
        <w:rPr>
          <w:rStyle w:val="IntenseEmphasis"/>
          <w:rtl/>
        </w:rPr>
        <w:t xml:space="preserve"> </w:t>
      </w:r>
      <w:r w:rsidR="006D7DAC" w:rsidRPr="006D7DAC">
        <w:rPr>
          <w:rStyle w:val="IntenseEmphasis"/>
          <w:rFonts w:hint="cs"/>
          <w:rtl/>
        </w:rPr>
        <w:t>خَالَفَ</w:t>
      </w:r>
      <w:r w:rsidR="006D7DAC" w:rsidRPr="006D7DAC">
        <w:rPr>
          <w:rStyle w:val="IntenseEmphasis"/>
          <w:rtl/>
        </w:rPr>
        <w:t xml:space="preserve"> </w:t>
      </w:r>
      <w:r w:rsidR="006D7DAC" w:rsidRPr="006D7DAC">
        <w:rPr>
          <w:rStyle w:val="IntenseEmphasis"/>
          <w:rFonts w:hint="cs"/>
          <w:rtl/>
        </w:rPr>
        <w:t>الِاحْتِيَاطَ</w:t>
      </w:r>
      <w:r w:rsidR="006D7DAC" w:rsidRPr="006D7DAC">
        <w:rPr>
          <w:rtl/>
        </w:rPr>
        <w:t xml:space="preserve"> </w:t>
      </w:r>
      <w:r w:rsidR="006D7DAC" w:rsidRPr="006D7DAC">
        <w:rPr>
          <w:rFonts w:hint="cs"/>
          <w:rtl/>
        </w:rPr>
        <w:t>فَقُلْتُ</w:t>
      </w:r>
      <w:r w:rsidR="006D7DAC" w:rsidRPr="006D7DAC">
        <w:rPr>
          <w:rtl/>
        </w:rPr>
        <w:t xml:space="preserve"> </w:t>
      </w:r>
      <w:r w:rsidR="006D7DAC" w:rsidRPr="006D7DAC">
        <w:rPr>
          <w:rFonts w:hint="cs"/>
          <w:rtl/>
        </w:rPr>
        <w:t>إِنَّهُمَا</w:t>
      </w:r>
      <w:r w:rsidR="006D7DAC" w:rsidRPr="006D7DAC">
        <w:rPr>
          <w:rtl/>
        </w:rPr>
        <w:t xml:space="preserve"> </w:t>
      </w:r>
      <w:r w:rsidR="006D7DAC" w:rsidRPr="006D7DAC">
        <w:rPr>
          <w:rFonts w:hint="cs"/>
          <w:rtl/>
        </w:rPr>
        <w:t>مَعاً</w:t>
      </w:r>
      <w:r w:rsidR="006D7DAC" w:rsidRPr="006D7DAC">
        <w:rPr>
          <w:rtl/>
        </w:rPr>
        <w:t xml:space="preserve"> </w:t>
      </w:r>
      <w:r w:rsidR="006D7DAC" w:rsidRPr="006D7DAC">
        <w:rPr>
          <w:rFonts w:hint="cs"/>
          <w:rtl/>
        </w:rPr>
        <w:t>موافقين</w:t>
      </w:r>
      <w:r w:rsidR="006D7DAC" w:rsidRPr="006D7DAC">
        <w:rPr>
          <w:rtl/>
        </w:rPr>
        <w:t xml:space="preserve"> [</w:t>
      </w:r>
      <w:r w:rsidR="006D7DAC" w:rsidRPr="006D7DAC">
        <w:rPr>
          <w:rFonts w:hint="cs"/>
          <w:rtl/>
        </w:rPr>
        <w:t>مُوَافِقَانِ‏</w:t>
      </w:r>
      <w:r w:rsidR="006D7DAC" w:rsidRPr="006D7DAC">
        <w:rPr>
          <w:rtl/>
        </w:rPr>
        <w:t xml:space="preserve">] </w:t>
      </w:r>
      <w:r w:rsidR="006D7DAC" w:rsidRPr="006D7DAC">
        <w:rPr>
          <w:rFonts w:hint="cs"/>
          <w:rtl/>
        </w:rPr>
        <w:t>لِلِاحْتِيَاطِ</w:t>
      </w:r>
      <w:r w:rsidR="006D7DAC" w:rsidRPr="006D7DAC">
        <w:rPr>
          <w:rtl/>
        </w:rPr>
        <w:t xml:space="preserve"> </w:t>
      </w:r>
      <w:r w:rsidR="006D7DAC" w:rsidRPr="006D7DAC">
        <w:rPr>
          <w:rFonts w:hint="cs"/>
          <w:rtl/>
        </w:rPr>
        <w:t>أَوْ</w:t>
      </w:r>
      <w:r w:rsidR="006D7DAC" w:rsidRPr="006D7DAC">
        <w:rPr>
          <w:rtl/>
        </w:rPr>
        <w:t xml:space="preserve"> </w:t>
      </w:r>
      <w:r w:rsidR="006D7DAC" w:rsidRPr="006D7DAC">
        <w:rPr>
          <w:rFonts w:hint="cs"/>
          <w:rtl/>
        </w:rPr>
        <w:t>مخالفين</w:t>
      </w:r>
      <w:r w:rsidR="006D7DAC" w:rsidRPr="006D7DAC">
        <w:rPr>
          <w:rtl/>
        </w:rPr>
        <w:t xml:space="preserve"> [</w:t>
      </w:r>
      <w:r w:rsidR="006D7DAC" w:rsidRPr="006D7DAC">
        <w:rPr>
          <w:rFonts w:hint="cs"/>
          <w:rtl/>
        </w:rPr>
        <w:t>مُخَالِفَانِ‏</w:t>
      </w:r>
      <w:r w:rsidR="006D7DAC" w:rsidRPr="006D7DAC">
        <w:rPr>
          <w:rtl/>
        </w:rPr>
        <w:t xml:space="preserve">] </w:t>
      </w:r>
      <w:r w:rsidR="006D7DAC" w:rsidRPr="006D7DAC">
        <w:rPr>
          <w:rFonts w:hint="cs"/>
          <w:rtl/>
        </w:rPr>
        <w:t>لَهُ</w:t>
      </w:r>
      <w:r w:rsidR="006D7DAC" w:rsidRPr="006D7DAC">
        <w:rPr>
          <w:rtl/>
        </w:rPr>
        <w:t xml:space="preserve"> </w:t>
      </w:r>
      <w:r w:rsidR="006D7DAC" w:rsidRPr="006D7DAC">
        <w:rPr>
          <w:rFonts w:hint="cs"/>
          <w:rtl/>
        </w:rPr>
        <w:t>فَكَيْفَ</w:t>
      </w:r>
      <w:r w:rsidR="006D7DAC" w:rsidRPr="006D7DAC">
        <w:rPr>
          <w:rtl/>
        </w:rPr>
        <w:t xml:space="preserve"> </w:t>
      </w:r>
      <w:r w:rsidR="006D7DAC" w:rsidRPr="006D7DAC">
        <w:rPr>
          <w:rFonts w:hint="cs"/>
          <w:rtl/>
        </w:rPr>
        <w:t>أَصْنَعُ</w:t>
      </w:r>
      <w:r w:rsidR="006D7DAC" w:rsidRPr="006D7DAC">
        <w:rPr>
          <w:rtl/>
        </w:rPr>
        <w:t xml:space="preserve"> </w:t>
      </w:r>
      <w:r w:rsidR="006D7DAC" w:rsidRPr="006D7DAC">
        <w:rPr>
          <w:rFonts w:hint="cs"/>
          <w:rtl/>
        </w:rPr>
        <w:t>فَقَالَ</w:t>
      </w:r>
      <w:r w:rsidR="006D7DAC" w:rsidRPr="006D7DAC">
        <w:rPr>
          <w:rtl/>
        </w:rPr>
        <w:t xml:space="preserve"> </w:t>
      </w:r>
      <w:r w:rsidR="006D7DAC" w:rsidRPr="006D7DAC">
        <w:rPr>
          <w:rFonts w:hint="cs"/>
          <w:rtl/>
        </w:rPr>
        <w:t>ع</w:t>
      </w:r>
      <w:r w:rsidR="006D7DAC" w:rsidRPr="006D7DAC">
        <w:rPr>
          <w:rtl/>
        </w:rPr>
        <w:t xml:space="preserve"> </w:t>
      </w:r>
      <w:r w:rsidR="006D7DAC" w:rsidRPr="006D7DAC">
        <w:rPr>
          <w:rStyle w:val="IntenseEmphasis"/>
          <w:rFonts w:hint="cs"/>
          <w:rtl/>
        </w:rPr>
        <w:t>إِذَنْ</w:t>
      </w:r>
      <w:r w:rsidR="006D7DAC" w:rsidRPr="006D7DAC">
        <w:rPr>
          <w:rStyle w:val="IntenseEmphasis"/>
          <w:rtl/>
        </w:rPr>
        <w:t xml:space="preserve"> </w:t>
      </w:r>
      <w:r w:rsidR="006D7DAC" w:rsidRPr="006D7DAC">
        <w:rPr>
          <w:rStyle w:val="IntenseEmphasis"/>
          <w:rFonts w:hint="cs"/>
          <w:rtl/>
        </w:rPr>
        <w:t>فَتَخَيَّرْ</w:t>
      </w:r>
      <w:r w:rsidR="006D7DAC" w:rsidRPr="006D7DAC">
        <w:rPr>
          <w:rStyle w:val="IntenseEmphasis"/>
          <w:rtl/>
        </w:rPr>
        <w:t xml:space="preserve"> </w:t>
      </w:r>
      <w:r w:rsidR="006D7DAC" w:rsidRPr="006D7DAC">
        <w:rPr>
          <w:rStyle w:val="IntenseEmphasis"/>
          <w:rFonts w:hint="cs"/>
          <w:rtl/>
        </w:rPr>
        <w:t>أَحَدَهُمَا</w:t>
      </w:r>
      <w:r w:rsidR="006D7DAC" w:rsidRPr="006D7DAC">
        <w:rPr>
          <w:rStyle w:val="IntenseEmphasis"/>
          <w:rtl/>
        </w:rPr>
        <w:t xml:space="preserve"> </w:t>
      </w:r>
      <w:r w:rsidR="006D7DAC" w:rsidRPr="006D7DAC">
        <w:rPr>
          <w:rStyle w:val="IntenseEmphasis"/>
          <w:rFonts w:hint="cs"/>
          <w:rtl/>
        </w:rPr>
        <w:t>فَتَأْخُذُ</w:t>
      </w:r>
      <w:r w:rsidR="006D7DAC" w:rsidRPr="006D7DAC">
        <w:rPr>
          <w:rStyle w:val="IntenseEmphasis"/>
          <w:rtl/>
        </w:rPr>
        <w:t xml:space="preserve"> </w:t>
      </w:r>
      <w:r w:rsidR="006D7DAC" w:rsidRPr="006D7DAC">
        <w:rPr>
          <w:rStyle w:val="IntenseEmphasis"/>
          <w:rFonts w:hint="cs"/>
          <w:rtl/>
        </w:rPr>
        <w:t>بِهِ</w:t>
      </w:r>
      <w:r w:rsidR="006D7DAC" w:rsidRPr="006D7DAC">
        <w:rPr>
          <w:rStyle w:val="IntenseEmphasis"/>
          <w:rtl/>
        </w:rPr>
        <w:t xml:space="preserve"> </w:t>
      </w:r>
      <w:r w:rsidR="006D7DAC" w:rsidRPr="006D7DAC">
        <w:rPr>
          <w:rStyle w:val="IntenseEmphasis"/>
          <w:rFonts w:hint="cs"/>
          <w:rtl/>
        </w:rPr>
        <w:t>وَ</w:t>
      </w:r>
      <w:r w:rsidR="006D7DAC" w:rsidRPr="006D7DAC">
        <w:rPr>
          <w:rStyle w:val="IntenseEmphasis"/>
          <w:rtl/>
        </w:rPr>
        <w:t xml:space="preserve"> </w:t>
      </w:r>
      <w:r w:rsidR="006D7DAC" w:rsidRPr="006D7DAC">
        <w:rPr>
          <w:rStyle w:val="IntenseEmphasis"/>
          <w:rFonts w:hint="cs"/>
          <w:rtl/>
        </w:rPr>
        <w:t>تَدَعُ</w:t>
      </w:r>
      <w:r w:rsidR="006D7DAC" w:rsidRPr="006D7DAC">
        <w:rPr>
          <w:rStyle w:val="IntenseEmphasis"/>
          <w:rtl/>
        </w:rPr>
        <w:t xml:space="preserve"> </w:t>
      </w:r>
      <w:r w:rsidR="006D7DAC" w:rsidRPr="006D7DAC">
        <w:rPr>
          <w:rStyle w:val="IntenseEmphasis"/>
          <w:rFonts w:hint="cs"/>
          <w:rtl/>
        </w:rPr>
        <w:t>الْآخَر</w:t>
      </w:r>
      <w:r w:rsidR="00037938">
        <w:rPr>
          <w:rFonts w:hint="cs"/>
          <w:rtl/>
        </w:rPr>
        <w:t>»</w:t>
      </w:r>
      <w:r w:rsidR="00037938">
        <w:rPr>
          <w:rStyle w:val="FootnoteReference"/>
          <w:rtl/>
        </w:rPr>
        <w:footnoteReference w:id="8"/>
      </w:r>
      <w:r>
        <w:rPr>
          <w:rFonts w:hint="cs"/>
          <w:rtl/>
        </w:rPr>
        <w:t>.</w:t>
      </w:r>
    </w:p>
    <w:p w:rsidR="00505C07" w:rsidRDefault="00505C07" w:rsidP="00505C07">
      <w:pPr>
        <w:pStyle w:val="Heading4"/>
        <w:rPr>
          <w:rtl/>
        </w:rPr>
      </w:pPr>
      <w:bookmarkStart w:id="14" w:name="_Toc474055921"/>
      <w:r>
        <w:rPr>
          <w:rFonts w:hint="cs"/>
          <w:rtl/>
        </w:rPr>
        <w:t>مناقشه سندی</w:t>
      </w:r>
      <w:bookmarkEnd w:id="14"/>
    </w:p>
    <w:p w:rsidR="00992F17" w:rsidRDefault="00D856C3" w:rsidP="0030436A">
      <w:pPr>
        <w:ind w:firstLine="284"/>
        <w:jc w:val="both"/>
        <w:rPr>
          <w:rtl/>
        </w:rPr>
      </w:pPr>
      <w:r>
        <w:rPr>
          <w:rFonts w:hint="cs"/>
          <w:rtl/>
        </w:rPr>
        <w:t xml:space="preserve">این روایت مرفوعه است و سند ندارد و منتهی می شود به کتاب غوالی الئالی و در کتاب و مؤلف طعن وارد شده است و اگر هم کتاب خوب باشد و هم مؤلف باز روایت مرسل است و </w:t>
      </w:r>
      <w:r w:rsidR="00505C07">
        <w:rPr>
          <w:rFonts w:hint="cs"/>
          <w:rtl/>
        </w:rPr>
        <w:t>باید در نسبت دادن مطلبی به شارع باید حجت داشت و این مرسله حجت نیست.</w:t>
      </w:r>
    </w:p>
    <w:p w:rsidR="00A515CA" w:rsidRDefault="00A515CA" w:rsidP="00A515CA">
      <w:pPr>
        <w:pStyle w:val="Heading4"/>
        <w:rPr>
          <w:rtl/>
        </w:rPr>
      </w:pPr>
      <w:bookmarkStart w:id="15" w:name="_Toc474055922"/>
      <w:r>
        <w:rPr>
          <w:rFonts w:hint="cs"/>
          <w:rtl/>
        </w:rPr>
        <w:t>بررسی دلالی</w:t>
      </w:r>
      <w:bookmarkEnd w:id="15"/>
    </w:p>
    <w:p w:rsidR="00FC3917" w:rsidRDefault="00FC3917" w:rsidP="00FC3917">
      <w:pPr>
        <w:pStyle w:val="Heading5"/>
        <w:rPr>
          <w:rtl/>
        </w:rPr>
      </w:pPr>
      <w:bookmarkStart w:id="16" w:name="_Toc474055923"/>
      <w:r>
        <w:rPr>
          <w:rFonts w:hint="cs"/>
          <w:rtl/>
        </w:rPr>
        <w:t>مناقشه اولی: فقدان ظهور در اخذ احتیاط در بین دو خبر</w:t>
      </w:r>
      <w:bookmarkEnd w:id="16"/>
    </w:p>
    <w:p w:rsidR="00992F17" w:rsidRDefault="00A515CA" w:rsidP="0030436A">
      <w:pPr>
        <w:ind w:firstLine="284"/>
        <w:jc w:val="both"/>
        <w:rPr>
          <w:rtl/>
        </w:rPr>
      </w:pPr>
      <w:r>
        <w:rPr>
          <w:rFonts w:hint="cs"/>
          <w:rtl/>
        </w:rPr>
        <w:t>مراد از «</w:t>
      </w:r>
      <w:r w:rsidRPr="00A515CA">
        <w:rPr>
          <w:rStyle w:val="IntenseEmphasis"/>
          <w:rFonts w:hint="cs"/>
          <w:rtl/>
        </w:rPr>
        <w:t xml:space="preserve"> </w:t>
      </w:r>
      <w:r w:rsidRPr="006D7DAC">
        <w:rPr>
          <w:rStyle w:val="IntenseEmphasis"/>
          <w:rFonts w:hint="cs"/>
          <w:rtl/>
        </w:rPr>
        <w:t>الْحَائِطَةُ</w:t>
      </w:r>
      <w:r w:rsidRPr="006D7DAC">
        <w:rPr>
          <w:rStyle w:val="IntenseEmphasis"/>
          <w:rtl/>
        </w:rPr>
        <w:t xml:space="preserve"> </w:t>
      </w:r>
      <w:r w:rsidRPr="006D7DAC">
        <w:rPr>
          <w:rStyle w:val="IntenseEmphasis"/>
          <w:rFonts w:hint="cs"/>
          <w:rtl/>
        </w:rPr>
        <w:t>لِدِينِكَ</w:t>
      </w:r>
      <w:r w:rsidRPr="006D7DAC">
        <w:rPr>
          <w:rStyle w:val="IntenseEmphasis"/>
          <w:rtl/>
        </w:rPr>
        <w:t xml:space="preserve"> </w:t>
      </w:r>
      <w:r>
        <w:rPr>
          <w:rFonts w:hint="cs"/>
          <w:rtl/>
        </w:rPr>
        <w:t>»</w:t>
      </w:r>
      <w:r w:rsidR="00E455C4">
        <w:rPr>
          <w:rFonts w:hint="cs"/>
          <w:rtl/>
        </w:rPr>
        <w:t xml:space="preserve"> چیست؟</w:t>
      </w:r>
    </w:p>
    <w:p w:rsidR="00E455C4" w:rsidRDefault="00E455C4" w:rsidP="0030436A">
      <w:pPr>
        <w:ind w:firstLine="284"/>
        <w:jc w:val="both"/>
        <w:rPr>
          <w:rtl/>
        </w:rPr>
      </w:pPr>
      <w:r>
        <w:rPr>
          <w:rFonts w:hint="cs"/>
          <w:rtl/>
        </w:rPr>
        <w:t>دو احتمال در این تعبیر وجود دارد</w:t>
      </w:r>
    </w:p>
    <w:p w:rsidR="00E455C4" w:rsidRDefault="00E455C4" w:rsidP="00E455C4">
      <w:pPr>
        <w:pStyle w:val="ListParagraph"/>
        <w:numPr>
          <w:ilvl w:val="0"/>
          <w:numId w:val="16"/>
        </w:numPr>
        <w:jc w:val="both"/>
      </w:pPr>
      <w:r>
        <w:rPr>
          <w:rFonts w:hint="cs"/>
          <w:rtl/>
        </w:rPr>
        <w:t xml:space="preserve">هر کدام از خبرینی که </w:t>
      </w:r>
      <w:r w:rsidR="009C5F07">
        <w:rPr>
          <w:rFonts w:hint="cs"/>
          <w:rtl/>
        </w:rPr>
        <w:t>مطابق با احتیاط باشد باید اخذ شود.</w:t>
      </w:r>
    </w:p>
    <w:p w:rsidR="009C5F07" w:rsidRDefault="009C5F07" w:rsidP="00E455C4">
      <w:pPr>
        <w:pStyle w:val="ListParagraph"/>
        <w:numPr>
          <w:ilvl w:val="0"/>
          <w:numId w:val="16"/>
        </w:numPr>
        <w:jc w:val="both"/>
        <w:rPr>
          <w:rtl/>
        </w:rPr>
      </w:pPr>
      <w:r>
        <w:rPr>
          <w:rFonts w:hint="cs"/>
          <w:rtl/>
        </w:rPr>
        <w:t>از مجموع خبرین و وجه احتیاط</w:t>
      </w:r>
      <w:r w:rsidR="00184030">
        <w:rPr>
          <w:rFonts w:hint="cs"/>
          <w:rtl/>
        </w:rPr>
        <w:t xml:space="preserve"> برای دین</w:t>
      </w:r>
      <w:r>
        <w:rPr>
          <w:rFonts w:hint="cs"/>
          <w:rtl/>
        </w:rPr>
        <w:t xml:space="preserve"> باید وجه احتیاط اخذ شود.</w:t>
      </w:r>
    </w:p>
    <w:p w:rsidR="00992F17" w:rsidRDefault="009C5F07" w:rsidP="0030436A">
      <w:pPr>
        <w:ind w:firstLine="284"/>
        <w:jc w:val="both"/>
        <w:rPr>
          <w:rtl/>
        </w:rPr>
      </w:pPr>
      <w:r>
        <w:rPr>
          <w:rFonts w:hint="cs"/>
          <w:rtl/>
        </w:rPr>
        <w:t>طبق احتمال نخست اگر مفاد یک روایت وجوب بود و مفاد دیگری مستحب، با</w:t>
      </w:r>
      <w:r w:rsidR="00184030">
        <w:rPr>
          <w:rFonts w:hint="cs"/>
          <w:rtl/>
        </w:rPr>
        <w:t>ید</w:t>
      </w:r>
      <w:r>
        <w:rPr>
          <w:rFonts w:hint="cs"/>
          <w:rtl/>
        </w:rPr>
        <w:t xml:space="preserve"> روایت </w:t>
      </w:r>
      <w:r w:rsidR="00184030">
        <w:rPr>
          <w:rFonts w:hint="cs"/>
          <w:rtl/>
        </w:rPr>
        <w:t>وجوب را اخذ کرد. اگر مفاد روایتی وجوب و مفاد دیگری عدم وجوب است باز باید مفاد وجوب را اخذ کرد.</w:t>
      </w:r>
    </w:p>
    <w:p w:rsidR="007802FB" w:rsidRDefault="00184030" w:rsidP="003D2322">
      <w:pPr>
        <w:ind w:firstLine="284"/>
        <w:jc w:val="both"/>
        <w:rPr>
          <w:rtl/>
        </w:rPr>
      </w:pPr>
      <w:r>
        <w:rPr>
          <w:rFonts w:hint="cs"/>
          <w:rtl/>
        </w:rPr>
        <w:lastRenderedPageBreak/>
        <w:t>طبق احتمال دوم باید وجه مطابق احتیاط را اخذ کرد</w:t>
      </w:r>
      <w:r w:rsidR="000B7A92">
        <w:rPr>
          <w:rFonts w:hint="cs"/>
          <w:rtl/>
        </w:rPr>
        <w:t xml:space="preserve">، نه اینکه از بین دو خبرین باید یکی را </w:t>
      </w:r>
      <w:r w:rsidR="005A164C">
        <w:rPr>
          <w:rFonts w:hint="cs"/>
          <w:rtl/>
        </w:rPr>
        <w:t xml:space="preserve">که موافق احتیاط است باید </w:t>
      </w:r>
      <w:r w:rsidR="000B7A92">
        <w:rPr>
          <w:rFonts w:hint="cs"/>
          <w:rtl/>
        </w:rPr>
        <w:t xml:space="preserve">اخذ کرد بلکه </w:t>
      </w:r>
      <w:r w:rsidR="003D2322">
        <w:rPr>
          <w:rFonts w:hint="cs"/>
          <w:rtl/>
        </w:rPr>
        <w:t>وجه احتیاط باید مراعات شود مثلا اگر روایتی میگوید مستحب است و روایتی می گوید مکروه است و مکلف احتمال می دهد که واجب باشد باید جانب وجوب را اخذ کند.</w:t>
      </w:r>
      <w:r w:rsidR="000F0452">
        <w:rPr>
          <w:rFonts w:hint="cs"/>
          <w:rtl/>
        </w:rPr>
        <w:t xml:space="preserve"> و طبق این احتمال امر به احتیاط در این روایت امری استحبابی است، و در بحث برائت گذشت که ادله برائت نص هستند در عدم وجوب احتیاط و ادله احتیاط</w:t>
      </w:r>
      <w:r w:rsidR="00D621E0">
        <w:rPr>
          <w:rFonts w:hint="cs"/>
          <w:rtl/>
        </w:rPr>
        <w:t xml:space="preserve"> و این خبر ـ اگر سند داشته باشد یا با اخبار من بلغ ـ</w:t>
      </w:r>
      <w:r w:rsidR="000F0452">
        <w:rPr>
          <w:rFonts w:hint="cs"/>
          <w:rtl/>
        </w:rPr>
        <w:t xml:space="preserve"> ظهور دارند در استحباب احتیاط </w:t>
      </w:r>
      <w:r w:rsidR="00D621E0">
        <w:rPr>
          <w:rFonts w:hint="cs"/>
          <w:rtl/>
        </w:rPr>
        <w:t>و نص بر ظاهر مقدم است.</w:t>
      </w:r>
    </w:p>
    <w:p w:rsidR="000A2ABC" w:rsidRDefault="000A2ABC" w:rsidP="003D2322">
      <w:pPr>
        <w:ind w:firstLine="284"/>
        <w:jc w:val="both"/>
        <w:rPr>
          <w:rtl/>
        </w:rPr>
      </w:pPr>
      <w:r>
        <w:rPr>
          <w:rFonts w:hint="cs"/>
          <w:rtl/>
        </w:rPr>
        <w:t>در این روایت دو احتمال وجود دارد و وجود احتمال نمی توان به آن استدلال کرد.</w:t>
      </w:r>
    </w:p>
    <w:p w:rsidR="005B436F" w:rsidRDefault="005B436F" w:rsidP="005B436F">
      <w:pPr>
        <w:pStyle w:val="Heading6"/>
        <w:rPr>
          <w:rtl/>
        </w:rPr>
      </w:pPr>
      <w:bookmarkStart w:id="17" w:name="_Toc474055924"/>
      <w:r>
        <w:rPr>
          <w:rFonts w:hint="cs"/>
          <w:rtl/>
        </w:rPr>
        <w:t>[جواب: فرض احتیاط در بین دو خبر مختلف</w:t>
      </w:r>
      <w:bookmarkEnd w:id="17"/>
    </w:p>
    <w:p w:rsidR="005B436F" w:rsidRDefault="006D33DB" w:rsidP="006D33DB">
      <w:pPr>
        <w:ind w:firstLine="284"/>
        <w:jc w:val="both"/>
        <w:rPr>
          <w:rtl/>
        </w:rPr>
      </w:pPr>
      <w:r>
        <w:rPr>
          <w:rFonts w:hint="cs"/>
          <w:rtl/>
        </w:rPr>
        <w:t>به قرینه تکرار سؤال و تقریر امام نسبت به آن روشن می شود که احتیاط مطرح شده احتیاط در بین آن دو روایت مختلف است. نه احتیاط به وجهی که خارج از دو روایت است]</w:t>
      </w:r>
    </w:p>
    <w:p w:rsidR="000A2ABC" w:rsidRDefault="00325D3A" w:rsidP="00FC3917">
      <w:pPr>
        <w:pStyle w:val="Heading5"/>
        <w:rPr>
          <w:rtl/>
        </w:rPr>
      </w:pPr>
      <w:bookmarkStart w:id="18" w:name="_Toc474055925"/>
      <w:r>
        <w:rPr>
          <w:rFonts w:hint="cs"/>
          <w:rtl/>
        </w:rPr>
        <w:t xml:space="preserve">مناقشه دوم: معارض </w:t>
      </w:r>
      <w:r w:rsidR="008D1DE4">
        <w:rPr>
          <w:rFonts w:hint="cs"/>
          <w:rtl/>
        </w:rPr>
        <w:t xml:space="preserve">با اخبار </w:t>
      </w:r>
      <w:r>
        <w:rPr>
          <w:rFonts w:hint="cs"/>
          <w:rtl/>
        </w:rPr>
        <w:t>تخییر</w:t>
      </w:r>
      <w:bookmarkEnd w:id="18"/>
    </w:p>
    <w:p w:rsidR="00C1191C" w:rsidRDefault="008D1DE4" w:rsidP="003D2322">
      <w:pPr>
        <w:ind w:firstLine="284"/>
        <w:jc w:val="both"/>
        <w:rPr>
          <w:rtl/>
        </w:rPr>
      </w:pPr>
      <w:r>
        <w:rPr>
          <w:rFonts w:hint="cs"/>
          <w:rtl/>
        </w:rPr>
        <w:t>اگر کسی اخبار تخییر را قبول کند، این خبر معارض است با آن اخبار، این روایت طبق هر دو احتمال معارض است با اخبار تخییر.</w:t>
      </w:r>
    </w:p>
    <w:p w:rsidR="008D1DE4" w:rsidRDefault="008D1DE4" w:rsidP="003D2322">
      <w:pPr>
        <w:ind w:firstLine="284"/>
        <w:jc w:val="both"/>
        <w:rPr>
          <w:rtl/>
        </w:rPr>
      </w:pPr>
      <w:r>
        <w:rPr>
          <w:rFonts w:hint="cs"/>
          <w:rtl/>
        </w:rPr>
        <w:t>اخبار تخییر میگویند علاج در متعارضین مطلقا تخییر است.</w:t>
      </w:r>
    </w:p>
    <w:p w:rsidR="008D1DE4" w:rsidRDefault="008D1DE4" w:rsidP="003D2322">
      <w:pPr>
        <w:ind w:firstLine="284"/>
        <w:jc w:val="both"/>
        <w:rPr>
          <w:rtl/>
        </w:rPr>
      </w:pPr>
      <w:r>
        <w:rPr>
          <w:rFonts w:hint="cs"/>
          <w:rtl/>
        </w:rPr>
        <w:t>این خبر میگوید علاج ترجیح به طرف احتیاط است سپس تخییر.</w:t>
      </w:r>
    </w:p>
    <w:p w:rsidR="00971307" w:rsidRDefault="00971307" w:rsidP="003D2322">
      <w:pPr>
        <w:ind w:firstLine="284"/>
        <w:jc w:val="both"/>
        <w:rPr>
          <w:rtl/>
        </w:rPr>
      </w:pPr>
      <w:r>
        <w:rPr>
          <w:rFonts w:hint="cs"/>
          <w:rtl/>
        </w:rPr>
        <w:t>عمده در اشکال آن است که گفته شود این روایت سند ندارد.</w:t>
      </w:r>
    </w:p>
    <w:p w:rsidR="00971307" w:rsidRDefault="00971307" w:rsidP="003D2322">
      <w:pPr>
        <w:ind w:firstLine="284"/>
        <w:jc w:val="both"/>
        <w:rPr>
          <w:rtl/>
        </w:rPr>
      </w:pPr>
      <w:r>
        <w:rPr>
          <w:rFonts w:hint="cs"/>
          <w:rtl/>
        </w:rPr>
        <w:t xml:space="preserve">پایان بحث از طائفه سوم. </w:t>
      </w:r>
    </w:p>
    <w:p w:rsidR="001A1EA5" w:rsidRPr="006162A2" w:rsidRDefault="00971307" w:rsidP="00971307">
      <w:pPr>
        <w:ind w:firstLine="284"/>
        <w:jc w:val="both"/>
        <w:rPr>
          <w:rtl/>
        </w:rPr>
      </w:pPr>
      <w:r>
        <w:rPr>
          <w:rFonts w:hint="cs"/>
          <w:rtl/>
        </w:rPr>
        <w:t>فردا ان شاء الله بحث از طائفه چهارم.</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366" w:rsidRDefault="00A34366" w:rsidP="008B750B">
      <w:pPr>
        <w:spacing w:line="240" w:lineRule="auto"/>
      </w:pPr>
      <w:r>
        <w:separator/>
      </w:r>
    </w:p>
  </w:endnote>
  <w:endnote w:type="continuationSeparator" w:id="0">
    <w:p w:rsidR="00A34366" w:rsidRDefault="00A3436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65896" w:rsidRPr="00C6589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47EB0" w:rsidP="001B6799">
          <w:pPr>
            <w:pStyle w:val="Footer"/>
            <w:bidi w:val="0"/>
            <w:rPr>
              <w:color w:val="808080" w:themeColor="background1" w:themeShade="80"/>
              <w:rtl/>
            </w:rPr>
          </w:pPr>
          <w:bookmarkStart w:id="26" w:name="BokAdres"/>
          <w:bookmarkEnd w:id="26"/>
          <w:r>
            <w:rPr>
              <w:color w:val="808080" w:themeColor="background1" w:themeShade="80"/>
            </w:rPr>
            <w:t>U1mg1_13951116-081_mb1_mfeb.ir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366" w:rsidRDefault="00A34366" w:rsidP="008B750B">
      <w:pPr>
        <w:spacing w:line="240" w:lineRule="auto"/>
      </w:pPr>
      <w:r>
        <w:separator/>
      </w:r>
    </w:p>
  </w:footnote>
  <w:footnote w:type="continuationSeparator" w:id="0">
    <w:p w:rsidR="00A34366" w:rsidRDefault="00A34366" w:rsidP="008B750B">
      <w:pPr>
        <w:spacing w:line="240" w:lineRule="auto"/>
      </w:pPr>
      <w:r>
        <w:continuationSeparator/>
      </w:r>
    </w:p>
  </w:footnote>
  <w:footnote w:id="1">
    <w:p w:rsidR="00AC2B75" w:rsidRDefault="00AC2B75" w:rsidP="00AC2B75">
      <w:pPr>
        <w:pStyle w:val="FootnoteText"/>
      </w:pPr>
      <w:r>
        <w:rPr>
          <w:rStyle w:val="FootnoteReference"/>
        </w:rPr>
        <w:footnoteRef/>
      </w:r>
      <w:r w:rsidRPr="00AC2B75">
        <w:rPr>
          <w:rtl/>
        </w:rPr>
        <w:t xml:space="preserve">  </w:t>
      </w:r>
      <w:r w:rsidRPr="00AC2B75">
        <w:rPr>
          <w:rFonts w:hint="cs"/>
          <w:rtl/>
        </w:rPr>
        <w:t>كفاية</w:t>
      </w:r>
      <w:r w:rsidRPr="00AC2B75">
        <w:rPr>
          <w:rtl/>
        </w:rPr>
        <w:t xml:space="preserve"> </w:t>
      </w:r>
      <w:r w:rsidRPr="00AC2B75">
        <w:rPr>
          <w:rFonts w:hint="cs"/>
          <w:rtl/>
        </w:rPr>
        <w:t>الأصول</w:t>
      </w:r>
      <w:r w:rsidRPr="00AC2B75">
        <w:rPr>
          <w:rtl/>
        </w:rPr>
        <w:t xml:space="preserve"> ( </w:t>
      </w:r>
      <w:r w:rsidRPr="00AC2B75">
        <w:rPr>
          <w:rFonts w:hint="cs"/>
          <w:rtl/>
        </w:rPr>
        <w:t>طبع</w:t>
      </w:r>
      <w:r w:rsidRPr="00AC2B75">
        <w:rPr>
          <w:rtl/>
        </w:rPr>
        <w:t xml:space="preserve"> </w:t>
      </w:r>
      <w:r w:rsidRPr="00AC2B75">
        <w:rPr>
          <w:rFonts w:hint="cs"/>
          <w:rtl/>
        </w:rPr>
        <w:t>آل</w:t>
      </w:r>
      <w:r w:rsidRPr="00AC2B75">
        <w:rPr>
          <w:rtl/>
        </w:rPr>
        <w:t xml:space="preserve"> </w:t>
      </w:r>
      <w:r w:rsidRPr="00AC2B75">
        <w:rPr>
          <w:rFonts w:hint="cs"/>
          <w:rtl/>
        </w:rPr>
        <w:t>البيت</w:t>
      </w:r>
      <w:r w:rsidRPr="00AC2B75">
        <w:rPr>
          <w:rtl/>
        </w:rPr>
        <w:t xml:space="preserve"> )</w:t>
      </w:r>
      <w:r w:rsidRPr="00AC2B75">
        <w:rPr>
          <w:rFonts w:hint="cs"/>
          <w:rtl/>
        </w:rPr>
        <w:t>،</w:t>
      </w:r>
      <w:r w:rsidRPr="00AC2B75">
        <w:rPr>
          <w:rtl/>
        </w:rPr>
        <w:t xml:space="preserve"> </w:t>
      </w:r>
      <w:r w:rsidRPr="00AC2B75">
        <w:rPr>
          <w:rFonts w:hint="cs"/>
          <w:rtl/>
        </w:rPr>
        <w:t>ص</w:t>
      </w:r>
      <w:r w:rsidRPr="00AC2B75">
        <w:rPr>
          <w:rtl/>
        </w:rPr>
        <w:t>: 442</w:t>
      </w:r>
    </w:p>
  </w:footnote>
  <w:footnote w:id="2">
    <w:p w:rsidR="00770712" w:rsidRDefault="00770712" w:rsidP="00770712">
      <w:pPr>
        <w:pStyle w:val="FootnoteText"/>
      </w:pPr>
      <w:r>
        <w:rPr>
          <w:rStyle w:val="FootnoteReference"/>
        </w:rPr>
        <w:footnoteRef/>
      </w:r>
      <w:r w:rsidRPr="00D5194E">
        <w:rPr>
          <w:rtl/>
        </w:rPr>
        <w:t xml:space="preserve"> </w:t>
      </w:r>
      <w:r w:rsidRPr="00D5194E">
        <w:rPr>
          <w:rFonts w:hint="cs"/>
          <w:rtl/>
        </w:rPr>
        <w:t>وسائل</w:t>
      </w:r>
      <w:r w:rsidRPr="00D5194E">
        <w:rPr>
          <w:rtl/>
        </w:rPr>
        <w:t xml:space="preserve"> </w:t>
      </w:r>
      <w:r w:rsidRPr="00D5194E">
        <w:rPr>
          <w:rFonts w:hint="cs"/>
          <w:rtl/>
        </w:rPr>
        <w:t>الشيعة،</w:t>
      </w:r>
      <w:r w:rsidRPr="00D5194E">
        <w:rPr>
          <w:rtl/>
        </w:rPr>
        <w:t xml:space="preserve"> </w:t>
      </w:r>
      <w:r w:rsidRPr="00D5194E">
        <w:rPr>
          <w:rFonts w:hint="cs"/>
          <w:rtl/>
        </w:rPr>
        <w:t>ج‏</w:t>
      </w:r>
      <w:r w:rsidRPr="00D5194E">
        <w:rPr>
          <w:rtl/>
        </w:rPr>
        <w:t>27</w:t>
      </w:r>
      <w:r w:rsidRPr="00D5194E">
        <w:rPr>
          <w:rFonts w:hint="cs"/>
          <w:rtl/>
        </w:rPr>
        <w:t>،</w:t>
      </w:r>
      <w:r w:rsidRPr="00D5194E">
        <w:rPr>
          <w:rtl/>
        </w:rPr>
        <w:t xml:space="preserve"> </w:t>
      </w:r>
      <w:r w:rsidRPr="00D5194E">
        <w:rPr>
          <w:rFonts w:hint="cs"/>
          <w:rtl/>
        </w:rPr>
        <w:t>ص</w:t>
      </w:r>
      <w:r w:rsidRPr="00D5194E">
        <w:rPr>
          <w:rtl/>
        </w:rPr>
        <w:t>: 155</w:t>
      </w:r>
      <w:r>
        <w:rPr>
          <w:rFonts w:hint="cs"/>
          <w:rtl/>
        </w:rPr>
        <w:t>باب 12 من ابواب صفات القاضی ح 2. و اخبار برائت در فرائد الاصول ج2 ص 65.</w:t>
      </w:r>
    </w:p>
  </w:footnote>
  <w:footnote w:id="3">
    <w:p w:rsidR="006271DC" w:rsidRDefault="006271DC" w:rsidP="004C1EC2">
      <w:pPr>
        <w:pStyle w:val="FootnoteText"/>
        <w:jc w:val="both"/>
      </w:pPr>
      <w:r>
        <w:rPr>
          <w:rStyle w:val="FootnoteReference"/>
        </w:rPr>
        <w:footnoteRef/>
      </w:r>
      <w:r w:rsidRPr="00E06889">
        <w:rPr>
          <w:rtl/>
        </w:rPr>
        <w:t xml:space="preserve">  </w:t>
      </w:r>
      <w:r w:rsidRPr="00E06889">
        <w:rPr>
          <w:rFonts w:hint="cs"/>
          <w:rtl/>
        </w:rPr>
        <w:t>الكافي</w:t>
      </w:r>
      <w:r w:rsidRPr="00E06889">
        <w:rPr>
          <w:rtl/>
        </w:rPr>
        <w:t xml:space="preserve"> (</w:t>
      </w:r>
      <w:r w:rsidRPr="00E06889">
        <w:rPr>
          <w:rFonts w:hint="cs"/>
          <w:rtl/>
        </w:rPr>
        <w:t>ط</w:t>
      </w:r>
      <w:r w:rsidRPr="00E06889">
        <w:rPr>
          <w:rtl/>
        </w:rPr>
        <w:t xml:space="preserve"> - </w:t>
      </w:r>
      <w:r w:rsidRPr="00E06889">
        <w:rPr>
          <w:rFonts w:hint="cs"/>
          <w:rtl/>
        </w:rPr>
        <w:t>الإسلامية</w:t>
      </w:r>
      <w:r w:rsidRPr="00E06889">
        <w:rPr>
          <w:rtl/>
        </w:rPr>
        <w:t>)</w:t>
      </w:r>
      <w:r w:rsidRPr="00E06889">
        <w:rPr>
          <w:rFonts w:hint="cs"/>
          <w:rtl/>
        </w:rPr>
        <w:t>،</w:t>
      </w:r>
      <w:r w:rsidRPr="00E06889">
        <w:rPr>
          <w:rtl/>
        </w:rPr>
        <w:t xml:space="preserve"> </w:t>
      </w:r>
      <w:r w:rsidRPr="00E06889">
        <w:rPr>
          <w:rFonts w:hint="cs"/>
          <w:rtl/>
        </w:rPr>
        <w:t>ج‏</w:t>
      </w:r>
      <w:r w:rsidRPr="00E06889">
        <w:rPr>
          <w:rtl/>
        </w:rPr>
        <w:t>1</w:t>
      </w:r>
      <w:r w:rsidRPr="00E06889">
        <w:rPr>
          <w:rFonts w:hint="cs"/>
          <w:rtl/>
        </w:rPr>
        <w:t>،</w:t>
      </w:r>
      <w:r w:rsidRPr="00E06889">
        <w:rPr>
          <w:rtl/>
        </w:rPr>
        <w:t xml:space="preserve"> </w:t>
      </w:r>
      <w:r w:rsidRPr="00E06889">
        <w:rPr>
          <w:rFonts w:hint="cs"/>
          <w:rtl/>
        </w:rPr>
        <w:t>ص</w:t>
      </w:r>
      <w:r w:rsidRPr="00E06889">
        <w:rPr>
          <w:rtl/>
        </w:rPr>
        <w:t>: 67</w:t>
      </w:r>
      <w:r>
        <w:rPr>
          <w:rFonts w:hint="cs"/>
          <w:rtl/>
        </w:rPr>
        <w:t xml:space="preserve"> و 68 ح 10 </w:t>
      </w:r>
      <w:r w:rsidRPr="00AE2E8F">
        <w:rPr>
          <w:rFonts w:hint="cs"/>
          <w:rtl/>
        </w:rPr>
        <w:t>و وسائل</w:t>
      </w:r>
      <w:r w:rsidRPr="00AE2E8F">
        <w:rPr>
          <w:rtl/>
        </w:rPr>
        <w:t xml:space="preserve"> </w:t>
      </w:r>
      <w:r w:rsidRPr="00AE2E8F">
        <w:rPr>
          <w:rFonts w:hint="cs"/>
          <w:rtl/>
        </w:rPr>
        <w:t>الشيعة،</w:t>
      </w:r>
      <w:r w:rsidRPr="00AE2E8F">
        <w:rPr>
          <w:rtl/>
        </w:rPr>
        <w:t xml:space="preserve"> </w:t>
      </w:r>
      <w:r w:rsidRPr="00AE2E8F">
        <w:rPr>
          <w:rFonts w:hint="cs"/>
          <w:rtl/>
        </w:rPr>
        <w:t>ج‏</w:t>
      </w:r>
      <w:r w:rsidRPr="00AE2E8F">
        <w:rPr>
          <w:rtl/>
        </w:rPr>
        <w:t>27</w:t>
      </w:r>
      <w:r w:rsidRPr="00AE2E8F">
        <w:rPr>
          <w:rFonts w:hint="cs"/>
          <w:rtl/>
        </w:rPr>
        <w:t>،</w:t>
      </w:r>
      <w:r w:rsidRPr="00AE2E8F">
        <w:rPr>
          <w:rtl/>
        </w:rPr>
        <w:t xml:space="preserve"> </w:t>
      </w:r>
      <w:r w:rsidRPr="00AE2E8F">
        <w:rPr>
          <w:rFonts w:hint="cs"/>
          <w:rtl/>
        </w:rPr>
        <w:t>ص</w:t>
      </w:r>
      <w:r w:rsidRPr="00AE2E8F">
        <w:rPr>
          <w:rtl/>
        </w:rPr>
        <w:t>: 106</w:t>
      </w:r>
      <w:r w:rsidRPr="00AE2E8F">
        <w:rPr>
          <w:rFonts w:hint="cs"/>
          <w:rtl/>
        </w:rPr>
        <w:t xml:space="preserve"> باب 9 من ابواب صفات القاضی ح 1. </w:t>
      </w:r>
    </w:p>
  </w:footnote>
  <w:footnote w:id="4">
    <w:p w:rsidR="00A57399" w:rsidRDefault="00A57399" w:rsidP="00A57399">
      <w:pPr>
        <w:pStyle w:val="FootnoteText"/>
      </w:pPr>
      <w:r>
        <w:rPr>
          <w:rStyle w:val="FootnoteReference"/>
        </w:rPr>
        <w:footnoteRef/>
      </w:r>
      <w:r>
        <w:rPr>
          <w:rtl/>
        </w:rPr>
        <w:t xml:space="preserve"> </w:t>
      </w:r>
      <w:r>
        <w:rPr>
          <w:rFonts w:hint="cs"/>
          <w:rtl/>
        </w:rPr>
        <w:t>جامع احادیث الشیعه ج 1 ص 364 باب 6 من ابواب المقدمات ح 33.</w:t>
      </w:r>
    </w:p>
  </w:footnote>
  <w:footnote w:id="5">
    <w:p w:rsidR="00C5183A" w:rsidRDefault="00C5183A" w:rsidP="00C5183A">
      <w:pPr>
        <w:pStyle w:val="FootnoteText"/>
      </w:pPr>
      <w:r>
        <w:rPr>
          <w:rStyle w:val="FootnoteReference"/>
        </w:rPr>
        <w:footnoteRef/>
      </w:r>
      <w:r w:rsidRPr="00C5183A">
        <w:rPr>
          <w:rtl/>
        </w:rPr>
        <w:t xml:space="preserve"> </w:t>
      </w:r>
      <w:r w:rsidRPr="00C5183A">
        <w:rPr>
          <w:rFonts w:hint="cs"/>
          <w:rtl/>
        </w:rPr>
        <w:t>عوالي</w:t>
      </w:r>
      <w:r w:rsidRPr="00C5183A">
        <w:rPr>
          <w:rtl/>
        </w:rPr>
        <w:t xml:space="preserve"> </w:t>
      </w:r>
      <w:r w:rsidRPr="00C5183A">
        <w:rPr>
          <w:rFonts w:hint="cs"/>
          <w:rtl/>
        </w:rPr>
        <w:t>اللئالي</w:t>
      </w:r>
      <w:r w:rsidRPr="00C5183A">
        <w:rPr>
          <w:rtl/>
        </w:rPr>
        <w:t xml:space="preserve"> </w:t>
      </w:r>
      <w:r w:rsidRPr="00C5183A">
        <w:rPr>
          <w:rFonts w:hint="cs"/>
          <w:rtl/>
        </w:rPr>
        <w:t>العزيزية</w:t>
      </w:r>
      <w:r w:rsidRPr="00C5183A">
        <w:rPr>
          <w:rtl/>
        </w:rPr>
        <w:t xml:space="preserve"> </w:t>
      </w:r>
      <w:r w:rsidRPr="00C5183A">
        <w:rPr>
          <w:rFonts w:hint="cs"/>
          <w:rtl/>
        </w:rPr>
        <w:t>في</w:t>
      </w:r>
      <w:r w:rsidRPr="00C5183A">
        <w:rPr>
          <w:rtl/>
        </w:rPr>
        <w:t xml:space="preserve"> </w:t>
      </w:r>
      <w:r w:rsidRPr="00C5183A">
        <w:rPr>
          <w:rFonts w:hint="cs"/>
          <w:rtl/>
        </w:rPr>
        <w:t>الأحاديث</w:t>
      </w:r>
      <w:r w:rsidRPr="00C5183A">
        <w:rPr>
          <w:rtl/>
        </w:rPr>
        <w:t xml:space="preserve"> </w:t>
      </w:r>
      <w:r w:rsidRPr="00C5183A">
        <w:rPr>
          <w:rFonts w:hint="cs"/>
          <w:rtl/>
        </w:rPr>
        <w:t>الدينية،</w:t>
      </w:r>
      <w:r w:rsidRPr="00C5183A">
        <w:rPr>
          <w:rtl/>
        </w:rPr>
        <w:t xml:space="preserve"> </w:t>
      </w:r>
      <w:r w:rsidRPr="00C5183A">
        <w:rPr>
          <w:rFonts w:hint="cs"/>
          <w:rtl/>
        </w:rPr>
        <w:t>ج‏</w:t>
      </w:r>
      <w:r w:rsidRPr="00C5183A">
        <w:rPr>
          <w:rtl/>
        </w:rPr>
        <w:t>4</w:t>
      </w:r>
      <w:r w:rsidRPr="00C5183A">
        <w:rPr>
          <w:rFonts w:hint="cs"/>
          <w:rtl/>
        </w:rPr>
        <w:t>،</w:t>
      </w:r>
      <w:r w:rsidRPr="00C5183A">
        <w:rPr>
          <w:rtl/>
        </w:rPr>
        <w:t xml:space="preserve"> </w:t>
      </w:r>
      <w:r w:rsidRPr="00C5183A">
        <w:rPr>
          <w:rFonts w:hint="cs"/>
          <w:rtl/>
        </w:rPr>
        <w:t>ص</w:t>
      </w:r>
      <w:r w:rsidRPr="00C5183A">
        <w:rPr>
          <w:rtl/>
        </w:rPr>
        <w:t>: 133</w:t>
      </w:r>
    </w:p>
  </w:footnote>
  <w:footnote w:id="6">
    <w:p w:rsidR="00042EED" w:rsidRDefault="00042EED" w:rsidP="00042EED">
      <w:pPr>
        <w:pStyle w:val="FootnoteText"/>
      </w:pPr>
      <w:r>
        <w:rPr>
          <w:rStyle w:val="FootnoteReference"/>
        </w:rPr>
        <w:footnoteRef/>
      </w:r>
      <w:r>
        <w:rPr>
          <w:rtl/>
        </w:rPr>
        <w:t xml:space="preserve"> </w:t>
      </w:r>
      <w:r w:rsidRPr="00042EED">
        <w:rPr>
          <w:rFonts w:hint="cs"/>
          <w:rtl/>
        </w:rPr>
        <w:t>بصائر</w:t>
      </w:r>
      <w:r w:rsidRPr="00042EED">
        <w:rPr>
          <w:rtl/>
        </w:rPr>
        <w:t xml:space="preserve"> </w:t>
      </w:r>
      <w:r w:rsidRPr="00042EED">
        <w:rPr>
          <w:rFonts w:hint="cs"/>
          <w:rtl/>
        </w:rPr>
        <w:t>الدرجات</w:t>
      </w:r>
      <w:r w:rsidRPr="00042EED">
        <w:rPr>
          <w:rtl/>
        </w:rPr>
        <w:t xml:space="preserve"> </w:t>
      </w:r>
      <w:r w:rsidRPr="00042EED">
        <w:rPr>
          <w:rFonts w:hint="cs"/>
          <w:rtl/>
        </w:rPr>
        <w:t>في</w:t>
      </w:r>
      <w:r w:rsidRPr="00042EED">
        <w:rPr>
          <w:rtl/>
        </w:rPr>
        <w:t xml:space="preserve"> </w:t>
      </w:r>
      <w:r w:rsidRPr="00042EED">
        <w:rPr>
          <w:rFonts w:hint="cs"/>
          <w:rtl/>
        </w:rPr>
        <w:t>فضائل</w:t>
      </w:r>
      <w:r w:rsidRPr="00042EED">
        <w:rPr>
          <w:rtl/>
        </w:rPr>
        <w:t xml:space="preserve"> </w:t>
      </w:r>
      <w:r w:rsidRPr="00042EED">
        <w:rPr>
          <w:rFonts w:hint="cs"/>
          <w:rtl/>
        </w:rPr>
        <w:t>آل</w:t>
      </w:r>
      <w:r w:rsidRPr="00042EED">
        <w:rPr>
          <w:rtl/>
        </w:rPr>
        <w:t xml:space="preserve"> </w:t>
      </w:r>
      <w:r w:rsidRPr="00042EED">
        <w:rPr>
          <w:rFonts w:hint="cs"/>
          <w:rtl/>
        </w:rPr>
        <w:t>محمد</w:t>
      </w:r>
      <w:r w:rsidRPr="00042EED">
        <w:rPr>
          <w:rtl/>
        </w:rPr>
        <w:t xml:space="preserve"> </w:t>
      </w:r>
      <w:r w:rsidRPr="00042EED">
        <w:rPr>
          <w:rFonts w:hint="cs"/>
          <w:rtl/>
        </w:rPr>
        <w:t>صلى</w:t>
      </w:r>
      <w:r w:rsidRPr="00042EED">
        <w:rPr>
          <w:rtl/>
        </w:rPr>
        <w:t xml:space="preserve"> </w:t>
      </w:r>
      <w:r w:rsidRPr="00042EED">
        <w:rPr>
          <w:rFonts w:hint="cs"/>
          <w:rtl/>
        </w:rPr>
        <w:t>الله</w:t>
      </w:r>
      <w:r w:rsidRPr="00042EED">
        <w:rPr>
          <w:rtl/>
        </w:rPr>
        <w:t xml:space="preserve"> </w:t>
      </w:r>
      <w:r w:rsidRPr="00042EED">
        <w:rPr>
          <w:rFonts w:hint="cs"/>
          <w:rtl/>
        </w:rPr>
        <w:t>عليهم،</w:t>
      </w:r>
      <w:r w:rsidRPr="00042EED">
        <w:rPr>
          <w:rtl/>
        </w:rPr>
        <w:t xml:space="preserve"> </w:t>
      </w:r>
      <w:r w:rsidRPr="00042EED">
        <w:rPr>
          <w:rFonts w:hint="cs"/>
          <w:rtl/>
        </w:rPr>
        <w:t>ج‏</w:t>
      </w:r>
      <w:r w:rsidRPr="00042EED">
        <w:rPr>
          <w:rtl/>
        </w:rPr>
        <w:t>1</w:t>
      </w:r>
      <w:r w:rsidRPr="00042EED">
        <w:rPr>
          <w:rFonts w:hint="cs"/>
          <w:rtl/>
        </w:rPr>
        <w:t>،</w:t>
      </w:r>
      <w:r w:rsidRPr="00042EED">
        <w:rPr>
          <w:rtl/>
        </w:rPr>
        <w:t xml:space="preserve"> </w:t>
      </w:r>
      <w:r w:rsidRPr="00042EED">
        <w:rPr>
          <w:rFonts w:hint="cs"/>
          <w:rtl/>
        </w:rPr>
        <w:t>ص</w:t>
      </w:r>
      <w:r w:rsidRPr="00042EED">
        <w:rPr>
          <w:rtl/>
        </w:rPr>
        <w:t>: 524</w:t>
      </w:r>
      <w:r w:rsidR="00E136F7">
        <w:rPr>
          <w:rFonts w:hint="cs"/>
          <w:rtl/>
        </w:rPr>
        <w:t>.</w:t>
      </w:r>
    </w:p>
  </w:footnote>
  <w:footnote w:id="7">
    <w:p w:rsidR="006E6267" w:rsidRDefault="006E6267" w:rsidP="006E6267">
      <w:pPr>
        <w:pStyle w:val="FootnoteText"/>
      </w:pPr>
      <w:r>
        <w:rPr>
          <w:rStyle w:val="FootnoteReference"/>
        </w:rPr>
        <w:footnoteRef/>
      </w:r>
      <w:r w:rsidRPr="00C402B7">
        <w:rPr>
          <w:rtl/>
        </w:rPr>
        <w:t xml:space="preserve"> </w:t>
      </w:r>
      <w:r w:rsidRPr="00C402B7">
        <w:rPr>
          <w:rFonts w:hint="cs"/>
          <w:rtl/>
        </w:rPr>
        <w:t>عيون</w:t>
      </w:r>
      <w:r w:rsidRPr="00C402B7">
        <w:rPr>
          <w:rtl/>
        </w:rPr>
        <w:t xml:space="preserve"> </w:t>
      </w:r>
      <w:r w:rsidRPr="00C402B7">
        <w:rPr>
          <w:rFonts w:hint="cs"/>
          <w:rtl/>
        </w:rPr>
        <w:t>أخبار</w:t>
      </w:r>
      <w:r w:rsidRPr="00C402B7">
        <w:rPr>
          <w:rtl/>
        </w:rPr>
        <w:t xml:space="preserve"> </w:t>
      </w:r>
      <w:r w:rsidRPr="00C402B7">
        <w:rPr>
          <w:rFonts w:hint="cs"/>
          <w:rtl/>
        </w:rPr>
        <w:t>الرضا</w:t>
      </w:r>
      <w:r w:rsidRPr="00C402B7">
        <w:rPr>
          <w:rtl/>
        </w:rPr>
        <w:t xml:space="preserve"> </w:t>
      </w:r>
      <w:r w:rsidRPr="00C402B7">
        <w:rPr>
          <w:rFonts w:hint="cs"/>
          <w:rtl/>
        </w:rPr>
        <w:t>عليه</w:t>
      </w:r>
      <w:r w:rsidRPr="00C402B7">
        <w:rPr>
          <w:rtl/>
        </w:rPr>
        <w:t xml:space="preserve"> </w:t>
      </w:r>
      <w:r w:rsidRPr="00C402B7">
        <w:rPr>
          <w:rFonts w:hint="cs"/>
          <w:rtl/>
        </w:rPr>
        <w:t>السلام،</w:t>
      </w:r>
      <w:r w:rsidRPr="00C402B7">
        <w:rPr>
          <w:rtl/>
        </w:rPr>
        <w:t xml:space="preserve"> </w:t>
      </w:r>
      <w:r w:rsidRPr="00C402B7">
        <w:rPr>
          <w:rFonts w:hint="cs"/>
          <w:rtl/>
        </w:rPr>
        <w:t>ج‏</w:t>
      </w:r>
      <w:r w:rsidRPr="00C402B7">
        <w:rPr>
          <w:rtl/>
        </w:rPr>
        <w:t>2</w:t>
      </w:r>
      <w:r w:rsidRPr="00C402B7">
        <w:rPr>
          <w:rFonts w:hint="cs"/>
          <w:rtl/>
        </w:rPr>
        <w:t>،</w:t>
      </w:r>
      <w:r w:rsidRPr="00C402B7">
        <w:rPr>
          <w:rtl/>
        </w:rPr>
        <w:t xml:space="preserve"> </w:t>
      </w:r>
      <w:r w:rsidRPr="00C402B7">
        <w:rPr>
          <w:rFonts w:hint="cs"/>
          <w:rtl/>
        </w:rPr>
        <w:t>ص</w:t>
      </w:r>
      <w:r>
        <w:rPr>
          <w:rtl/>
        </w:rPr>
        <w:t>: 2</w:t>
      </w:r>
      <w:r>
        <w:rPr>
          <w:rFonts w:hint="cs"/>
          <w:rtl/>
        </w:rPr>
        <w:t>1.</w:t>
      </w:r>
    </w:p>
  </w:footnote>
  <w:footnote w:id="8">
    <w:p w:rsidR="00037938" w:rsidRDefault="00037938" w:rsidP="00037938">
      <w:pPr>
        <w:pStyle w:val="FootnoteText"/>
      </w:pPr>
      <w:r>
        <w:rPr>
          <w:rStyle w:val="FootnoteReference"/>
        </w:rPr>
        <w:footnoteRef/>
      </w:r>
      <w:r>
        <w:rPr>
          <w:rtl/>
        </w:rPr>
        <w:t xml:space="preserve">  </w:t>
      </w:r>
      <w:r w:rsidRPr="00037938">
        <w:rPr>
          <w:rtl/>
        </w:rPr>
        <w:t xml:space="preserve"> </w:t>
      </w:r>
      <w:r w:rsidRPr="00037938">
        <w:rPr>
          <w:rFonts w:hint="cs"/>
          <w:rtl/>
        </w:rPr>
        <w:t>عوالي</w:t>
      </w:r>
      <w:r w:rsidRPr="00037938">
        <w:rPr>
          <w:rtl/>
        </w:rPr>
        <w:t xml:space="preserve"> </w:t>
      </w:r>
      <w:r w:rsidRPr="00037938">
        <w:rPr>
          <w:rFonts w:hint="cs"/>
          <w:rtl/>
        </w:rPr>
        <w:t>اللئالي</w:t>
      </w:r>
      <w:r w:rsidRPr="00037938">
        <w:rPr>
          <w:rtl/>
        </w:rPr>
        <w:t xml:space="preserve"> </w:t>
      </w:r>
      <w:r w:rsidRPr="00037938">
        <w:rPr>
          <w:rFonts w:hint="cs"/>
          <w:rtl/>
        </w:rPr>
        <w:t>العزيزية</w:t>
      </w:r>
      <w:r w:rsidRPr="00037938">
        <w:rPr>
          <w:rtl/>
        </w:rPr>
        <w:t xml:space="preserve"> </w:t>
      </w:r>
      <w:r w:rsidRPr="00037938">
        <w:rPr>
          <w:rFonts w:hint="cs"/>
          <w:rtl/>
        </w:rPr>
        <w:t>في</w:t>
      </w:r>
      <w:r w:rsidRPr="00037938">
        <w:rPr>
          <w:rtl/>
        </w:rPr>
        <w:t xml:space="preserve"> </w:t>
      </w:r>
      <w:r w:rsidRPr="00037938">
        <w:rPr>
          <w:rFonts w:hint="cs"/>
          <w:rtl/>
        </w:rPr>
        <w:t>الأحاديث</w:t>
      </w:r>
      <w:r w:rsidRPr="00037938">
        <w:rPr>
          <w:rtl/>
        </w:rPr>
        <w:t xml:space="preserve"> </w:t>
      </w:r>
      <w:r w:rsidRPr="00037938">
        <w:rPr>
          <w:rFonts w:hint="cs"/>
          <w:rtl/>
        </w:rPr>
        <w:t>الدينية،</w:t>
      </w:r>
      <w:r w:rsidRPr="00037938">
        <w:rPr>
          <w:rtl/>
        </w:rPr>
        <w:t xml:space="preserve"> </w:t>
      </w:r>
      <w:r w:rsidRPr="00037938">
        <w:rPr>
          <w:rFonts w:hint="cs"/>
          <w:rtl/>
        </w:rPr>
        <w:t>ج‏</w:t>
      </w:r>
      <w:r w:rsidRPr="00037938">
        <w:rPr>
          <w:rtl/>
        </w:rPr>
        <w:t>4</w:t>
      </w:r>
      <w:r w:rsidRPr="00037938">
        <w:rPr>
          <w:rFonts w:hint="cs"/>
          <w:rtl/>
        </w:rPr>
        <w:t>،</w:t>
      </w:r>
      <w:r w:rsidRPr="00037938">
        <w:rPr>
          <w:rtl/>
        </w:rPr>
        <w:t xml:space="preserve"> </w:t>
      </w:r>
      <w:r w:rsidRPr="00037938">
        <w:rPr>
          <w:rFonts w:hint="cs"/>
          <w:rtl/>
        </w:rPr>
        <w:t>ص</w:t>
      </w:r>
      <w:r w:rsidRPr="00037938">
        <w:rPr>
          <w:rtl/>
        </w:rPr>
        <w:t>: 133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9" w:name="BokNum"/>
    <w:bookmarkEnd w:id="19"/>
    <w:r w:rsidR="00A47EB0">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A47EB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A47EB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2" w:name="BokTarikh"/>
    <w:bookmarkEnd w:id="22"/>
    <w:r w:rsidR="00A47EB0">
      <w:rPr>
        <w:sz w:val="24"/>
        <w:szCs w:val="24"/>
        <w:rtl/>
      </w:rPr>
      <w:t>16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3" w:name="BokSabj"/>
    <w:bookmarkEnd w:id="23"/>
    <w:r w:rsidR="00A47EB0">
      <w:rPr>
        <w:rFonts w:hint="cs"/>
        <w:sz w:val="24"/>
        <w:szCs w:val="24"/>
        <w:rtl/>
      </w:rPr>
      <w:t>مقتضای</w:t>
    </w:r>
    <w:r w:rsidR="00A47EB0">
      <w:rPr>
        <w:sz w:val="24"/>
        <w:szCs w:val="24"/>
        <w:rtl/>
      </w:rPr>
      <w:t xml:space="preserve"> </w:t>
    </w:r>
    <w:r w:rsidR="00A47EB0">
      <w:rPr>
        <w:rFonts w:hint="cs"/>
        <w:sz w:val="24"/>
        <w:szCs w:val="24"/>
        <w:rtl/>
      </w:rPr>
      <w:t>قاعده</w:t>
    </w:r>
    <w:r w:rsidR="00A47EB0">
      <w:rPr>
        <w:sz w:val="24"/>
        <w:szCs w:val="24"/>
        <w:rtl/>
      </w:rPr>
      <w:t xml:space="preserve"> </w:t>
    </w:r>
    <w:r w:rsidR="00A47EB0">
      <w:rPr>
        <w:rFonts w:hint="cs"/>
        <w:sz w:val="24"/>
        <w:szCs w:val="24"/>
        <w:rtl/>
      </w:rPr>
      <w:t>ثانوی</w:t>
    </w:r>
    <w:r w:rsidR="00A47EB0">
      <w:rPr>
        <w:sz w:val="24"/>
        <w:szCs w:val="24"/>
        <w:rtl/>
      </w:rPr>
      <w:t xml:space="preserve"> </w:t>
    </w:r>
    <w:r w:rsidR="00A47EB0">
      <w:rPr>
        <w:rFonts w:hint="cs"/>
        <w:sz w:val="24"/>
        <w:szCs w:val="24"/>
        <w:rtl/>
      </w:rPr>
      <w:t>مستفاد</w:t>
    </w:r>
    <w:r w:rsidR="00A47EB0">
      <w:rPr>
        <w:sz w:val="24"/>
        <w:szCs w:val="24"/>
        <w:rtl/>
      </w:rPr>
      <w:t xml:space="preserve"> </w:t>
    </w:r>
    <w:r w:rsidR="00A47EB0">
      <w:rPr>
        <w:rFonts w:hint="cs"/>
        <w:sz w:val="24"/>
        <w:szCs w:val="24"/>
        <w:rtl/>
      </w:rPr>
      <w:t>از</w:t>
    </w:r>
    <w:r w:rsidR="00A47EB0">
      <w:rPr>
        <w:sz w:val="24"/>
        <w:szCs w:val="24"/>
        <w:rtl/>
      </w:rPr>
      <w:t xml:space="preserve"> </w:t>
    </w:r>
    <w:r w:rsidR="00A47EB0">
      <w:rPr>
        <w:rFonts w:hint="cs"/>
        <w:sz w:val="24"/>
        <w:szCs w:val="24"/>
        <w:rtl/>
      </w:rPr>
      <w:t>روایات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4" w:name="Bokmoqarer"/>
    <w:bookmarkEnd w:id="24"/>
    <w:r w:rsidR="00A47EB0">
      <w:rPr>
        <w:rFonts w:hint="cs"/>
        <w:sz w:val="24"/>
        <w:szCs w:val="24"/>
        <w:rtl/>
      </w:rPr>
      <w:t>محمود</w:t>
    </w:r>
    <w:r w:rsidR="00A47EB0">
      <w:rPr>
        <w:sz w:val="24"/>
        <w:szCs w:val="24"/>
        <w:rtl/>
      </w:rPr>
      <w:t xml:space="preserve"> </w:t>
    </w:r>
    <w:r w:rsidR="00A47EB0">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A47EB0">
      <w:rPr>
        <w:rFonts w:hint="cs"/>
        <w:sz w:val="24"/>
        <w:szCs w:val="24"/>
        <w:rtl/>
      </w:rPr>
      <w:t>اخبار</w:t>
    </w:r>
    <w:r w:rsidR="00A47EB0">
      <w:rPr>
        <w:sz w:val="24"/>
        <w:szCs w:val="24"/>
        <w:rtl/>
      </w:rPr>
      <w:t xml:space="preserve"> </w:t>
    </w:r>
    <w:r w:rsidR="00A47EB0">
      <w:rPr>
        <w:rFonts w:hint="cs"/>
        <w:sz w:val="24"/>
        <w:szCs w:val="24"/>
        <w:rtl/>
      </w:rPr>
      <w:t>توقف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0263A8"/>
    <w:multiLevelType w:val="hybridMultilevel"/>
    <w:tmpl w:val="7CCE6AE4"/>
    <w:lvl w:ilvl="0" w:tplc="6F103D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B46"/>
    <w:rsid w:val="00023CBF"/>
    <w:rsid w:val="00025777"/>
    <w:rsid w:val="000353D7"/>
    <w:rsid w:val="00037938"/>
    <w:rsid w:val="00042EED"/>
    <w:rsid w:val="00057B85"/>
    <w:rsid w:val="00080A41"/>
    <w:rsid w:val="0008299B"/>
    <w:rsid w:val="000913AA"/>
    <w:rsid w:val="000A2ABC"/>
    <w:rsid w:val="000A5ABE"/>
    <w:rsid w:val="000B5DB5"/>
    <w:rsid w:val="000B7A92"/>
    <w:rsid w:val="000C3947"/>
    <w:rsid w:val="000D2D0C"/>
    <w:rsid w:val="000D30E9"/>
    <w:rsid w:val="000D6818"/>
    <w:rsid w:val="000E335E"/>
    <w:rsid w:val="000E6215"/>
    <w:rsid w:val="000F0349"/>
    <w:rsid w:val="000F0452"/>
    <w:rsid w:val="000F1369"/>
    <w:rsid w:val="000F16CF"/>
    <w:rsid w:val="000F3262"/>
    <w:rsid w:val="000F5BAC"/>
    <w:rsid w:val="00103213"/>
    <w:rsid w:val="001158C0"/>
    <w:rsid w:val="00116B2B"/>
    <w:rsid w:val="00124E3D"/>
    <w:rsid w:val="00127E95"/>
    <w:rsid w:val="00130659"/>
    <w:rsid w:val="001347C7"/>
    <w:rsid w:val="001356B0"/>
    <w:rsid w:val="00140639"/>
    <w:rsid w:val="001501C5"/>
    <w:rsid w:val="00151937"/>
    <w:rsid w:val="00153F33"/>
    <w:rsid w:val="00162985"/>
    <w:rsid w:val="00181844"/>
    <w:rsid w:val="001837E9"/>
    <w:rsid w:val="00184030"/>
    <w:rsid w:val="00187DFA"/>
    <w:rsid w:val="001A1EA5"/>
    <w:rsid w:val="001A2574"/>
    <w:rsid w:val="001A27D7"/>
    <w:rsid w:val="001A294E"/>
    <w:rsid w:val="001A4ED8"/>
    <w:rsid w:val="001B0F59"/>
    <w:rsid w:val="001B2488"/>
    <w:rsid w:val="001B6799"/>
    <w:rsid w:val="001C1362"/>
    <w:rsid w:val="001D2E9A"/>
    <w:rsid w:val="001D597F"/>
    <w:rsid w:val="001E3FD4"/>
    <w:rsid w:val="001F1E16"/>
    <w:rsid w:val="0020241A"/>
    <w:rsid w:val="00203821"/>
    <w:rsid w:val="00215D68"/>
    <w:rsid w:val="0021630D"/>
    <w:rsid w:val="00247D2F"/>
    <w:rsid w:val="00256560"/>
    <w:rsid w:val="002615B3"/>
    <w:rsid w:val="0027605E"/>
    <w:rsid w:val="00276B38"/>
    <w:rsid w:val="00281E00"/>
    <w:rsid w:val="00283F30"/>
    <w:rsid w:val="00294A52"/>
    <w:rsid w:val="002B4095"/>
    <w:rsid w:val="002B575F"/>
    <w:rsid w:val="002B729B"/>
    <w:rsid w:val="002C2DAB"/>
    <w:rsid w:val="002C53A2"/>
    <w:rsid w:val="002D0040"/>
    <w:rsid w:val="002D735B"/>
    <w:rsid w:val="002E220F"/>
    <w:rsid w:val="0030436A"/>
    <w:rsid w:val="0032100F"/>
    <w:rsid w:val="00325D3A"/>
    <w:rsid w:val="0033327B"/>
    <w:rsid w:val="0033402C"/>
    <w:rsid w:val="00335BBB"/>
    <w:rsid w:val="00340521"/>
    <w:rsid w:val="00345C73"/>
    <w:rsid w:val="00354A99"/>
    <w:rsid w:val="00360311"/>
    <w:rsid w:val="00361922"/>
    <w:rsid w:val="00371A9D"/>
    <w:rsid w:val="00397466"/>
    <w:rsid w:val="003A4536"/>
    <w:rsid w:val="003A6148"/>
    <w:rsid w:val="003C33F6"/>
    <w:rsid w:val="003C3D2E"/>
    <w:rsid w:val="003C43A5"/>
    <w:rsid w:val="003D2322"/>
    <w:rsid w:val="003D42AB"/>
    <w:rsid w:val="003E1C5C"/>
    <w:rsid w:val="003F5B46"/>
    <w:rsid w:val="00401363"/>
    <w:rsid w:val="00402E47"/>
    <w:rsid w:val="00425015"/>
    <w:rsid w:val="00430994"/>
    <w:rsid w:val="00440371"/>
    <w:rsid w:val="00441B6D"/>
    <w:rsid w:val="00453273"/>
    <w:rsid w:val="004556EF"/>
    <w:rsid w:val="00462B07"/>
    <w:rsid w:val="00465BD2"/>
    <w:rsid w:val="00485D39"/>
    <w:rsid w:val="004871AA"/>
    <w:rsid w:val="004926E1"/>
    <w:rsid w:val="004A2FEA"/>
    <w:rsid w:val="004C1EC2"/>
    <w:rsid w:val="004D75C5"/>
    <w:rsid w:val="004E2186"/>
    <w:rsid w:val="004E31EA"/>
    <w:rsid w:val="004E4BE3"/>
    <w:rsid w:val="004E66FB"/>
    <w:rsid w:val="004F470A"/>
    <w:rsid w:val="004F4C59"/>
    <w:rsid w:val="00500C8F"/>
    <w:rsid w:val="00501909"/>
    <w:rsid w:val="00505C07"/>
    <w:rsid w:val="005128DF"/>
    <w:rsid w:val="00512E79"/>
    <w:rsid w:val="005206FE"/>
    <w:rsid w:val="005257ED"/>
    <w:rsid w:val="00525A75"/>
    <w:rsid w:val="005265C4"/>
    <w:rsid w:val="005306F8"/>
    <w:rsid w:val="0054023D"/>
    <w:rsid w:val="0056213C"/>
    <w:rsid w:val="00577A7C"/>
    <w:rsid w:val="00580C24"/>
    <w:rsid w:val="005968EF"/>
    <w:rsid w:val="00596C1E"/>
    <w:rsid w:val="005A164C"/>
    <w:rsid w:val="005A2E26"/>
    <w:rsid w:val="005B436F"/>
    <w:rsid w:val="005C0DAE"/>
    <w:rsid w:val="005C188E"/>
    <w:rsid w:val="005D2349"/>
    <w:rsid w:val="005E5507"/>
    <w:rsid w:val="005E607B"/>
    <w:rsid w:val="005F5586"/>
    <w:rsid w:val="00601229"/>
    <w:rsid w:val="00603B67"/>
    <w:rsid w:val="006162A2"/>
    <w:rsid w:val="006271DC"/>
    <w:rsid w:val="0063256E"/>
    <w:rsid w:val="00635219"/>
    <w:rsid w:val="00635EC0"/>
    <w:rsid w:val="00640B58"/>
    <w:rsid w:val="00651B02"/>
    <w:rsid w:val="00651B19"/>
    <w:rsid w:val="00652620"/>
    <w:rsid w:val="00660A29"/>
    <w:rsid w:val="00695519"/>
    <w:rsid w:val="006A4134"/>
    <w:rsid w:val="006A5DDA"/>
    <w:rsid w:val="006A6701"/>
    <w:rsid w:val="006B21F4"/>
    <w:rsid w:val="006B3753"/>
    <w:rsid w:val="006B55C5"/>
    <w:rsid w:val="006B7AD6"/>
    <w:rsid w:val="006C50FD"/>
    <w:rsid w:val="006D04A9"/>
    <w:rsid w:val="006D33DB"/>
    <w:rsid w:val="006D44C1"/>
    <w:rsid w:val="006D7DAC"/>
    <w:rsid w:val="006E5651"/>
    <w:rsid w:val="006E5B85"/>
    <w:rsid w:val="006E6267"/>
    <w:rsid w:val="006F6FB0"/>
    <w:rsid w:val="0070265B"/>
    <w:rsid w:val="00704813"/>
    <w:rsid w:val="007218A5"/>
    <w:rsid w:val="0072290D"/>
    <w:rsid w:val="00723D6D"/>
    <w:rsid w:val="00724537"/>
    <w:rsid w:val="00724E71"/>
    <w:rsid w:val="00731724"/>
    <w:rsid w:val="0073474B"/>
    <w:rsid w:val="00735511"/>
    <w:rsid w:val="00744DE6"/>
    <w:rsid w:val="00762452"/>
    <w:rsid w:val="007639E0"/>
    <w:rsid w:val="00764110"/>
    <w:rsid w:val="00770712"/>
    <w:rsid w:val="00775507"/>
    <w:rsid w:val="007802FB"/>
    <w:rsid w:val="00783F14"/>
    <w:rsid w:val="0078594B"/>
    <w:rsid w:val="00795E02"/>
    <w:rsid w:val="007979D0"/>
    <w:rsid w:val="007A4500"/>
    <w:rsid w:val="007A4AC7"/>
    <w:rsid w:val="007A4E18"/>
    <w:rsid w:val="007A7B8C"/>
    <w:rsid w:val="007C6D9E"/>
    <w:rsid w:val="007D1C43"/>
    <w:rsid w:val="007D6C53"/>
    <w:rsid w:val="007E1E87"/>
    <w:rsid w:val="007E3855"/>
    <w:rsid w:val="007E5B3F"/>
    <w:rsid w:val="007E7E4D"/>
    <w:rsid w:val="007F2257"/>
    <w:rsid w:val="0080091D"/>
    <w:rsid w:val="00804108"/>
    <w:rsid w:val="00804CB5"/>
    <w:rsid w:val="008131F5"/>
    <w:rsid w:val="00816367"/>
    <w:rsid w:val="00816A0B"/>
    <w:rsid w:val="00830C53"/>
    <w:rsid w:val="00837FAA"/>
    <w:rsid w:val="00841F77"/>
    <w:rsid w:val="00846585"/>
    <w:rsid w:val="00863390"/>
    <w:rsid w:val="0086385C"/>
    <w:rsid w:val="00871916"/>
    <w:rsid w:val="00891415"/>
    <w:rsid w:val="008A086A"/>
    <w:rsid w:val="008A510E"/>
    <w:rsid w:val="008A522A"/>
    <w:rsid w:val="008B4464"/>
    <w:rsid w:val="008B750B"/>
    <w:rsid w:val="008C3162"/>
    <w:rsid w:val="008D1DE4"/>
    <w:rsid w:val="008D498C"/>
    <w:rsid w:val="008E3924"/>
    <w:rsid w:val="008E580F"/>
    <w:rsid w:val="008F13F7"/>
    <w:rsid w:val="008F5B4D"/>
    <w:rsid w:val="00907425"/>
    <w:rsid w:val="00921C8F"/>
    <w:rsid w:val="00923C34"/>
    <w:rsid w:val="00924152"/>
    <w:rsid w:val="0092513D"/>
    <w:rsid w:val="0092760F"/>
    <w:rsid w:val="00927A9F"/>
    <w:rsid w:val="009335CC"/>
    <w:rsid w:val="00933C27"/>
    <w:rsid w:val="00935A55"/>
    <w:rsid w:val="00941901"/>
    <w:rsid w:val="00941CEB"/>
    <w:rsid w:val="00953B28"/>
    <w:rsid w:val="00954322"/>
    <w:rsid w:val="00957CAA"/>
    <w:rsid w:val="0096778A"/>
    <w:rsid w:val="00971307"/>
    <w:rsid w:val="00977656"/>
    <w:rsid w:val="00984E72"/>
    <w:rsid w:val="0098794D"/>
    <w:rsid w:val="00992F17"/>
    <w:rsid w:val="0099482D"/>
    <w:rsid w:val="0099497B"/>
    <w:rsid w:val="009B0D05"/>
    <w:rsid w:val="009B155F"/>
    <w:rsid w:val="009B4CA6"/>
    <w:rsid w:val="009B5FDE"/>
    <w:rsid w:val="009B79F8"/>
    <w:rsid w:val="009C5F07"/>
    <w:rsid w:val="009D13FD"/>
    <w:rsid w:val="009D266A"/>
    <w:rsid w:val="009F7E07"/>
    <w:rsid w:val="00A01522"/>
    <w:rsid w:val="00A10A11"/>
    <w:rsid w:val="00A13C6A"/>
    <w:rsid w:val="00A17B09"/>
    <w:rsid w:val="00A34366"/>
    <w:rsid w:val="00A457C6"/>
    <w:rsid w:val="00A46AD0"/>
    <w:rsid w:val="00A47063"/>
    <w:rsid w:val="00A473A8"/>
    <w:rsid w:val="00A47EB0"/>
    <w:rsid w:val="00A513F0"/>
    <w:rsid w:val="00A515CA"/>
    <w:rsid w:val="00A57399"/>
    <w:rsid w:val="00A61AC8"/>
    <w:rsid w:val="00A65D4C"/>
    <w:rsid w:val="00A7773F"/>
    <w:rsid w:val="00A86980"/>
    <w:rsid w:val="00A94D31"/>
    <w:rsid w:val="00A95336"/>
    <w:rsid w:val="00AA40D7"/>
    <w:rsid w:val="00AB5F7D"/>
    <w:rsid w:val="00AC0C3B"/>
    <w:rsid w:val="00AC0C50"/>
    <w:rsid w:val="00AC2B75"/>
    <w:rsid w:val="00AC6FE2"/>
    <w:rsid w:val="00AD185E"/>
    <w:rsid w:val="00AE170C"/>
    <w:rsid w:val="00AF3925"/>
    <w:rsid w:val="00B2292F"/>
    <w:rsid w:val="00B352F8"/>
    <w:rsid w:val="00B36AB9"/>
    <w:rsid w:val="00B43169"/>
    <w:rsid w:val="00B52939"/>
    <w:rsid w:val="00B55AE4"/>
    <w:rsid w:val="00B6023A"/>
    <w:rsid w:val="00B64E1F"/>
    <w:rsid w:val="00B739B0"/>
    <w:rsid w:val="00B814A3"/>
    <w:rsid w:val="00B92330"/>
    <w:rsid w:val="00B96F38"/>
    <w:rsid w:val="00B97E01"/>
    <w:rsid w:val="00BA5A03"/>
    <w:rsid w:val="00BA72D3"/>
    <w:rsid w:val="00BB579D"/>
    <w:rsid w:val="00BD0E74"/>
    <w:rsid w:val="00BD5F8C"/>
    <w:rsid w:val="00BE29DD"/>
    <w:rsid w:val="00BF7F4C"/>
    <w:rsid w:val="00C0062A"/>
    <w:rsid w:val="00C066AF"/>
    <w:rsid w:val="00C078C1"/>
    <w:rsid w:val="00C10E06"/>
    <w:rsid w:val="00C1191C"/>
    <w:rsid w:val="00C145B8"/>
    <w:rsid w:val="00C2438F"/>
    <w:rsid w:val="00C30EEF"/>
    <w:rsid w:val="00C32A7E"/>
    <w:rsid w:val="00C34F28"/>
    <w:rsid w:val="00C368DF"/>
    <w:rsid w:val="00C402B7"/>
    <w:rsid w:val="00C5183A"/>
    <w:rsid w:val="00C57B5C"/>
    <w:rsid w:val="00C61049"/>
    <w:rsid w:val="00C63FFE"/>
    <w:rsid w:val="00C65896"/>
    <w:rsid w:val="00C91EB6"/>
    <w:rsid w:val="00CA10B0"/>
    <w:rsid w:val="00CA2F8E"/>
    <w:rsid w:val="00CA7FD5"/>
    <w:rsid w:val="00CB3287"/>
    <w:rsid w:val="00CB33E2"/>
    <w:rsid w:val="00CB4E68"/>
    <w:rsid w:val="00CC2733"/>
    <w:rsid w:val="00CD0050"/>
    <w:rsid w:val="00CD252F"/>
    <w:rsid w:val="00CD2C00"/>
    <w:rsid w:val="00CE7481"/>
    <w:rsid w:val="00CF0A8F"/>
    <w:rsid w:val="00CF5A47"/>
    <w:rsid w:val="00D048CE"/>
    <w:rsid w:val="00D10998"/>
    <w:rsid w:val="00D15CBD"/>
    <w:rsid w:val="00D21AD6"/>
    <w:rsid w:val="00D23391"/>
    <w:rsid w:val="00D23BAC"/>
    <w:rsid w:val="00D31805"/>
    <w:rsid w:val="00D529AE"/>
    <w:rsid w:val="00D552B9"/>
    <w:rsid w:val="00D621E0"/>
    <w:rsid w:val="00D663D5"/>
    <w:rsid w:val="00D71FE1"/>
    <w:rsid w:val="00D735B2"/>
    <w:rsid w:val="00D74021"/>
    <w:rsid w:val="00D76D01"/>
    <w:rsid w:val="00D856C3"/>
    <w:rsid w:val="00D868FA"/>
    <w:rsid w:val="00D922A9"/>
    <w:rsid w:val="00D9394A"/>
    <w:rsid w:val="00DA6EDE"/>
    <w:rsid w:val="00DB0CBB"/>
    <w:rsid w:val="00DB13B4"/>
    <w:rsid w:val="00DB67CC"/>
    <w:rsid w:val="00DC7BBD"/>
    <w:rsid w:val="00DE1070"/>
    <w:rsid w:val="00E00219"/>
    <w:rsid w:val="00E00760"/>
    <w:rsid w:val="00E0316B"/>
    <w:rsid w:val="00E04D20"/>
    <w:rsid w:val="00E10B21"/>
    <w:rsid w:val="00E136F7"/>
    <w:rsid w:val="00E25E10"/>
    <w:rsid w:val="00E31C4F"/>
    <w:rsid w:val="00E3433C"/>
    <w:rsid w:val="00E455C4"/>
    <w:rsid w:val="00E5219B"/>
    <w:rsid w:val="00E5518B"/>
    <w:rsid w:val="00E609FE"/>
    <w:rsid w:val="00E75920"/>
    <w:rsid w:val="00E80D96"/>
    <w:rsid w:val="00E871FA"/>
    <w:rsid w:val="00E936A4"/>
    <w:rsid w:val="00E954BB"/>
    <w:rsid w:val="00E96AF2"/>
    <w:rsid w:val="00EA45E7"/>
    <w:rsid w:val="00EB78E3"/>
    <w:rsid w:val="00EC1C4B"/>
    <w:rsid w:val="00EC735A"/>
    <w:rsid w:val="00EF1828"/>
    <w:rsid w:val="00EF27FE"/>
    <w:rsid w:val="00EF32D2"/>
    <w:rsid w:val="00EF5773"/>
    <w:rsid w:val="00F07562"/>
    <w:rsid w:val="00F07FB6"/>
    <w:rsid w:val="00F14AB6"/>
    <w:rsid w:val="00F14B83"/>
    <w:rsid w:val="00F16B53"/>
    <w:rsid w:val="00F318BE"/>
    <w:rsid w:val="00F33297"/>
    <w:rsid w:val="00F343FB"/>
    <w:rsid w:val="00F359FE"/>
    <w:rsid w:val="00F40CEC"/>
    <w:rsid w:val="00F41D38"/>
    <w:rsid w:val="00F42159"/>
    <w:rsid w:val="00F4256E"/>
    <w:rsid w:val="00F42EE1"/>
    <w:rsid w:val="00F44578"/>
    <w:rsid w:val="00F518A9"/>
    <w:rsid w:val="00F64141"/>
    <w:rsid w:val="00F67508"/>
    <w:rsid w:val="00F71FC9"/>
    <w:rsid w:val="00F73B48"/>
    <w:rsid w:val="00F74F51"/>
    <w:rsid w:val="00F842AD"/>
    <w:rsid w:val="00F914EB"/>
    <w:rsid w:val="00F91B85"/>
    <w:rsid w:val="00FA3B17"/>
    <w:rsid w:val="00FA5E8D"/>
    <w:rsid w:val="00FA5F3D"/>
    <w:rsid w:val="00FB399E"/>
    <w:rsid w:val="00FB729F"/>
    <w:rsid w:val="00FB7F50"/>
    <w:rsid w:val="00FC2A85"/>
    <w:rsid w:val="00FC3321"/>
    <w:rsid w:val="00FC3917"/>
    <w:rsid w:val="00FC40AF"/>
    <w:rsid w:val="00FD0A16"/>
    <w:rsid w:val="00FE1653"/>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B8E1-4654-4EFD-A201-7A395AF22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201</TotalTime>
  <Pages>1</Pages>
  <Words>1785</Words>
  <Characters>10177</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11939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61</cp:revision>
  <dcterms:created xsi:type="dcterms:W3CDTF">2017-02-05T15:03:00Z</dcterms:created>
  <dcterms:modified xsi:type="dcterms:W3CDTF">2017-02-05T19:03:00Z</dcterms:modified>
</cp:coreProperties>
</file>