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F36478">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253E97" w:rsidRDefault="00A01522">
      <w:pPr>
        <w:pStyle w:val="TOC6"/>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5427602" w:history="1">
        <w:r w:rsidR="00253E97" w:rsidRPr="00967174">
          <w:rPr>
            <w:rStyle w:val="Hyperlink"/>
            <w:rFonts w:hint="eastAsia"/>
            <w:noProof/>
            <w:rtl/>
          </w:rPr>
          <w:t>مناقشه</w:t>
        </w:r>
        <w:r w:rsidR="00253E97" w:rsidRPr="00967174">
          <w:rPr>
            <w:rStyle w:val="Hyperlink"/>
            <w:noProof/>
            <w:rtl/>
          </w:rPr>
          <w:t xml:space="preserve">: </w:t>
        </w:r>
        <w:r w:rsidR="00253E97" w:rsidRPr="00967174">
          <w:rPr>
            <w:rStyle w:val="Hyperlink"/>
            <w:rFonts w:hint="eastAsia"/>
            <w:noProof/>
            <w:rtl/>
          </w:rPr>
          <w:t>دو</w:t>
        </w:r>
        <w:r w:rsidR="00253E97" w:rsidRPr="00967174">
          <w:rPr>
            <w:rStyle w:val="Hyperlink"/>
            <w:noProof/>
            <w:rtl/>
          </w:rPr>
          <w:t xml:space="preserve"> </w:t>
        </w:r>
        <w:r w:rsidR="00253E97" w:rsidRPr="00967174">
          <w:rPr>
            <w:rStyle w:val="Hyperlink"/>
            <w:rFonts w:hint="eastAsia"/>
            <w:noProof/>
            <w:rtl/>
          </w:rPr>
          <w:t>اصطلاح</w:t>
        </w:r>
        <w:r w:rsidR="00253E97" w:rsidRPr="00967174">
          <w:rPr>
            <w:rStyle w:val="Hyperlink"/>
            <w:noProof/>
            <w:rtl/>
          </w:rPr>
          <w:t xml:space="preserve"> </w:t>
        </w:r>
        <w:r w:rsidR="00253E97" w:rsidRPr="00967174">
          <w:rPr>
            <w:rStyle w:val="Hyperlink"/>
            <w:rFonts w:hint="eastAsia"/>
            <w:noProof/>
            <w:rtl/>
          </w:rPr>
          <w:t>برا</w:t>
        </w:r>
        <w:r w:rsidR="00253E97" w:rsidRPr="00967174">
          <w:rPr>
            <w:rStyle w:val="Hyperlink"/>
            <w:rFonts w:hint="cs"/>
            <w:noProof/>
            <w:rtl/>
          </w:rPr>
          <w:t>ی</w:t>
        </w:r>
        <w:r w:rsidR="00253E97" w:rsidRPr="00967174">
          <w:rPr>
            <w:rStyle w:val="Hyperlink"/>
            <w:noProof/>
            <w:rtl/>
          </w:rPr>
          <w:t xml:space="preserve"> </w:t>
        </w:r>
        <w:r w:rsidR="00253E97" w:rsidRPr="00967174">
          <w:rPr>
            <w:rStyle w:val="Hyperlink"/>
            <w:rFonts w:hint="eastAsia"/>
            <w:noProof/>
            <w:rtl/>
          </w:rPr>
          <w:t>مخالفت</w:t>
        </w:r>
        <w:r w:rsidR="00253E97" w:rsidRPr="00967174">
          <w:rPr>
            <w:rStyle w:val="Hyperlink"/>
            <w:noProof/>
            <w:rtl/>
          </w:rPr>
          <w:t xml:space="preserve"> </w:t>
        </w:r>
        <w:r w:rsidR="00253E97" w:rsidRPr="00967174">
          <w:rPr>
            <w:rStyle w:val="Hyperlink"/>
            <w:rFonts w:hint="eastAsia"/>
            <w:noProof/>
            <w:rtl/>
          </w:rPr>
          <w:t>کتاب</w:t>
        </w:r>
        <w:r w:rsidR="00253E97" w:rsidRPr="00967174">
          <w:rPr>
            <w:rStyle w:val="Hyperlink"/>
            <w:noProof/>
            <w:rtl/>
          </w:rPr>
          <w:t xml:space="preserve"> </w:t>
        </w:r>
        <w:r w:rsidR="00253E97" w:rsidRPr="00967174">
          <w:rPr>
            <w:rStyle w:val="Hyperlink"/>
            <w:rFonts w:hint="eastAsia"/>
            <w:noProof/>
            <w:rtl/>
          </w:rPr>
          <w:t>و</w:t>
        </w:r>
        <w:r w:rsidR="00253E97" w:rsidRPr="00967174">
          <w:rPr>
            <w:rStyle w:val="Hyperlink"/>
            <w:noProof/>
            <w:rtl/>
          </w:rPr>
          <w:t xml:space="preserve"> </w:t>
        </w:r>
        <w:r w:rsidR="00253E97" w:rsidRPr="00967174">
          <w:rPr>
            <w:rStyle w:val="Hyperlink"/>
            <w:rFonts w:hint="eastAsia"/>
            <w:noProof/>
            <w:rtl/>
          </w:rPr>
          <w:t>موافقت</w:t>
        </w:r>
        <w:r w:rsidR="00253E97" w:rsidRPr="00967174">
          <w:rPr>
            <w:rStyle w:val="Hyperlink"/>
            <w:noProof/>
            <w:rtl/>
          </w:rPr>
          <w:t xml:space="preserve"> </w:t>
        </w:r>
        <w:r w:rsidR="00253E97" w:rsidRPr="00967174">
          <w:rPr>
            <w:rStyle w:val="Hyperlink"/>
            <w:rFonts w:hint="eastAsia"/>
            <w:noProof/>
            <w:rtl/>
          </w:rPr>
          <w:t>عامه</w:t>
        </w:r>
        <w:r w:rsidR="00253E97" w:rsidRPr="00967174">
          <w:rPr>
            <w:rStyle w:val="Hyperlink"/>
            <w:noProof/>
            <w:rtl/>
          </w:rPr>
          <w:t xml:space="preserve"> (</w:t>
        </w:r>
        <w:r w:rsidR="00253E97" w:rsidRPr="00967174">
          <w:rPr>
            <w:rStyle w:val="Hyperlink"/>
            <w:rFonts w:hint="eastAsia"/>
            <w:noProof/>
            <w:rtl/>
          </w:rPr>
          <w:t>محقق</w:t>
        </w:r>
        <w:r w:rsidR="00253E97" w:rsidRPr="00967174">
          <w:rPr>
            <w:rStyle w:val="Hyperlink"/>
            <w:noProof/>
            <w:rtl/>
          </w:rPr>
          <w:t xml:space="preserve"> </w:t>
        </w:r>
        <w:r w:rsidR="00253E97" w:rsidRPr="00967174">
          <w:rPr>
            <w:rStyle w:val="Hyperlink"/>
            <w:rFonts w:hint="eastAsia"/>
            <w:noProof/>
            <w:rtl/>
          </w:rPr>
          <w:t>خو</w:t>
        </w:r>
        <w:r w:rsidR="00253E97" w:rsidRPr="00967174">
          <w:rPr>
            <w:rStyle w:val="Hyperlink"/>
            <w:rFonts w:hint="cs"/>
            <w:noProof/>
            <w:rtl/>
          </w:rPr>
          <w:t>یی</w:t>
        </w:r>
        <w:r w:rsidR="00253E97" w:rsidRPr="00967174">
          <w:rPr>
            <w:rStyle w:val="Hyperlink"/>
            <w:noProof/>
            <w:rtl/>
          </w:rPr>
          <w:t>)</w:t>
        </w:r>
        <w:r w:rsidR="00253E97">
          <w:rPr>
            <w:noProof/>
            <w:webHidden/>
            <w:rtl/>
          </w:rPr>
          <w:tab/>
        </w:r>
        <w:r w:rsidR="00253E97">
          <w:rPr>
            <w:noProof/>
            <w:webHidden/>
            <w:rtl/>
          </w:rPr>
          <w:fldChar w:fldCharType="begin"/>
        </w:r>
        <w:r w:rsidR="00253E97">
          <w:rPr>
            <w:noProof/>
            <w:webHidden/>
            <w:rtl/>
          </w:rPr>
          <w:instrText xml:space="preserve"> </w:instrText>
        </w:r>
        <w:r w:rsidR="00253E97">
          <w:rPr>
            <w:noProof/>
            <w:webHidden/>
          </w:rPr>
          <w:instrText>PAGEREF</w:instrText>
        </w:r>
        <w:r w:rsidR="00253E97">
          <w:rPr>
            <w:noProof/>
            <w:webHidden/>
            <w:rtl/>
          </w:rPr>
          <w:instrText xml:space="preserve"> _</w:instrText>
        </w:r>
        <w:r w:rsidR="00253E97">
          <w:rPr>
            <w:noProof/>
            <w:webHidden/>
          </w:rPr>
          <w:instrText>Toc</w:instrText>
        </w:r>
        <w:r w:rsidR="00253E97">
          <w:rPr>
            <w:noProof/>
            <w:webHidden/>
            <w:rtl/>
          </w:rPr>
          <w:instrText xml:space="preserve">475427602 </w:instrText>
        </w:r>
        <w:r w:rsidR="00253E97">
          <w:rPr>
            <w:noProof/>
            <w:webHidden/>
          </w:rPr>
          <w:instrText>\h</w:instrText>
        </w:r>
        <w:r w:rsidR="00253E97">
          <w:rPr>
            <w:noProof/>
            <w:webHidden/>
            <w:rtl/>
          </w:rPr>
          <w:instrText xml:space="preserve"> </w:instrText>
        </w:r>
        <w:r w:rsidR="00253E97">
          <w:rPr>
            <w:noProof/>
            <w:webHidden/>
            <w:rtl/>
          </w:rPr>
        </w:r>
        <w:r w:rsidR="00253E97">
          <w:rPr>
            <w:noProof/>
            <w:webHidden/>
            <w:rtl/>
          </w:rPr>
          <w:fldChar w:fldCharType="separate"/>
        </w:r>
        <w:r w:rsidR="00253E97">
          <w:rPr>
            <w:noProof/>
            <w:webHidden/>
            <w:rtl/>
          </w:rPr>
          <w:t>2</w:t>
        </w:r>
        <w:r w:rsidR="00253E97">
          <w:rPr>
            <w:noProof/>
            <w:webHidden/>
            <w:rtl/>
          </w:rPr>
          <w:fldChar w:fldCharType="end"/>
        </w:r>
      </w:hyperlink>
    </w:p>
    <w:p w:rsidR="00253E97" w:rsidRDefault="00253E97">
      <w:pPr>
        <w:pStyle w:val="TOC7"/>
        <w:tabs>
          <w:tab w:val="right" w:leader="dot" w:pos="10194"/>
        </w:tabs>
        <w:rPr>
          <w:rFonts w:asciiTheme="minorHAnsi" w:eastAsiaTheme="minorEastAsia" w:hAnsiTheme="minorHAnsi" w:cstheme="minorBidi"/>
          <w:bCs w:val="0"/>
          <w:noProof/>
          <w:color w:val="auto"/>
          <w:szCs w:val="22"/>
          <w:rtl/>
          <w:lang w:bidi="ar-SA"/>
        </w:rPr>
      </w:pPr>
      <w:hyperlink w:anchor="_Toc475427603" w:history="1">
        <w:r w:rsidRPr="00967174">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475427603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53E97" w:rsidRDefault="00253E97">
      <w:pPr>
        <w:pStyle w:val="TOC8"/>
        <w:tabs>
          <w:tab w:val="right" w:leader="dot" w:pos="10194"/>
        </w:tabs>
        <w:rPr>
          <w:rFonts w:asciiTheme="minorHAnsi" w:eastAsiaTheme="minorEastAsia" w:hAnsiTheme="minorHAnsi" w:cstheme="minorBidi"/>
          <w:noProof/>
          <w:color w:val="auto"/>
          <w:szCs w:val="22"/>
          <w:rtl/>
          <w:lang w:bidi="ar-SA"/>
        </w:rPr>
      </w:pPr>
      <w:hyperlink w:anchor="_Toc475427604" w:history="1">
        <w:r w:rsidRPr="00967174">
          <w:rPr>
            <w:rStyle w:val="Hyperlink"/>
            <w:rFonts w:hint="eastAsia"/>
            <w:noProof/>
            <w:rtl/>
          </w:rPr>
          <w:t>معنا</w:t>
        </w:r>
        <w:r w:rsidRPr="00967174">
          <w:rPr>
            <w:rStyle w:val="Hyperlink"/>
            <w:rFonts w:hint="cs"/>
            <w:noProof/>
            <w:rtl/>
          </w:rPr>
          <w:t>ی</w:t>
        </w:r>
        <w:r w:rsidRPr="00967174">
          <w:rPr>
            <w:rStyle w:val="Hyperlink"/>
            <w:noProof/>
            <w:rtl/>
          </w:rPr>
          <w:t xml:space="preserve"> </w:t>
        </w:r>
        <w:r w:rsidRPr="00967174">
          <w:rPr>
            <w:rStyle w:val="Hyperlink"/>
            <w:rFonts w:hint="cs"/>
            <w:noProof/>
            <w:rtl/>
          </w:rPr>
          <w:t>ی</w:t>
        </w:r>
        <w:r w:rsidRPr="00967174">
          <w:rPr>
            <w:rStyle w:val="Hyperlink"/>
            <w:rFonts w:hint="eastAsia"/>
            <w:noProof/>
            <w:rtl/>
          </w:rPr>
          <w:t>کم</w:t>
        </w:r>
        <w:r w:rsidRPr="00967174">
          <w:rPr>
            <w:rStyle w:val="Hyperlink"/>
            <w:noProof/>
            <w:rtl/>
          </w:rPr>
          <w:t xml:space="preserve">: </w:t>
        </w:r>
        <w:r w:rsidRPr="00967174">
          <w:rPr>
            <w:rStyle w:val="Hyperlink"/>
            <w:rFonts w:hint="eastAsia"/>
            <w:noProof/>
            <w:rtl/>
          </w:rPr>
          <w:t>مخالفت</w:t>
        </w:r>
        <w:r w:rsidRPr="00967174">
          <w:rPr>
            <w:rStyle w:val="Hyperlink"/>
            <w:noProof/>
            <w:rtl/>
          </w:rPr>
          <w:t xml:space="preserve"> </w:t>
        </w:r>
        <w:r w:rsidRPr="00967174">
          <w:rPr>
            <w:rStyle w:val="Hyperlink"/>
            <w:rFonts w:hint="eastAsia"/>
            <w:noProof/>
            <w:rtl/>
          </w:rPr>
          <w:t>کتاب</w:t>
        </w:r>
        <w:r w:rsidRPr="00967174">
          <w:rPr>
            <w:rStyle w:val="Hyperlink"/>
            <w:noProof/>
            <w:rtl/>
          </w:rPr>
          <w:t xml:space="preserve"> </w:t>
        </w:r>
        <w:r w:rsidRPr="00967174">
          <w:rPr>
            <w:rStyle w:val="Hyperlink"/>
            <w:rFonts w:hint="eastAsia"/>
            <w:noProof/>
            <w:rtl/>
          </w:rPr>
          <w:t>و</w:t>
        </w:r>
        <w:r w:rsidRPr="00967174">
          <w:rPr>
            <w:rStyle w:val="Hyperlink"/>
            <w:noProof/>
            <w:rtl/>
          </w:rPr>
          <w:t xml:space="preserve"> </w:t>
        </w:r>
        <w:r w:rsidRPr="00967174">
          <w:rPr>
            <w:rStyle w:val="Hyperlink"/>
            <w:rFonts w:hint="eastAsia"/>
            <w:noProof/>
            <w:rtl/>
          </w:rPr>
          <w:t>موافقت</w:t>
        </w:r>
        <w:r w:rsidRPr="00967174">
          <w:rPr>
            <w:rStyle w:val="Hyperlink"/>
            <w:noProof/>
            <w:rtl/>
          </w:rPr>
          <w:t xml:space="preserve"> </w:t>
        </w:r>
        <w:r w:rsidRPr="00967174">
          <w:rPr>
            <w:rStyle w:val="Hyperlink"/>
            <w:rFonts w:hint="eastAsia"/>
            <w:noProof/>
            <w:rtl/>
          </w:rPr>
          <w:t>عامه</w:t>
        </w:r>
        <w:r w:rsidRPr="00967174">
          <w:rPr>
            <w:rStyle w:val="Hyperlink"/>
            <w:noProof/>
            <w:rtl/>
          </w:rPr>
          <w:t xml:space="preserve"> </w:t>
        </w:r>
        <w:r w:rsidRPr="00967174">
          <w:rPr>
            <w:rStyle w:val="Hyperlink"/>
            <w:rFonts w:hint="eastAsia"/>
            <w:noProof/>
            <w:rtl/>
          </w:rPr>
          <w:t>در</w:t>
        </w:r>
        <w:r w:rsidRPr="00967174">
          <w:rPr>
            <w:rStyle w:val="Hyperlink"/>
            <w:noProof/>
            <w:rtl/>
          </w:rPr>
          <w:t xml:space="preserve"> </w:t>
        </w:r>
        <w:r w:rsidRPr="00967174">
          <w:rPr>
            <w:rStyle w:val="Hyperlink"/>
            <w:rFonts w:hint="eastAsia"/>
            <w:noProof/>
            <w:rtl/>
          </w:rPr>
          <w:t>باب</w:t>
        </w:r>
        <w:r w:rsidRPr="00967174">
          <w:rPr>
            <w:rStyle w:val="Hyperlink"/>
            <w:noProof/>
            <w:rtl/>
          </w:rPr>
          <w:t xml:space="preserve"> </w:t>
        </w:r>
        <w:r w:rsidRPr="00967174">
          <w:rPr>
            <w:rStyle w:val="Hyperlink"/>
            <w:rFonts w:hint="eastAsia"/>
            <w:noProof/>
            <w:rtl/>
          </w:rPr>
          <w:t>تم</w:t>
        </w:r>
        <w:r w:rsidRPr="00967174">
          <w:rPr>
            <w:rStyle w:val="Hyperlink"/>
            <w:rFonts w:hint="cs"/>
            <w:noProof/>
            <w:rtl/>
          </w:rPr>
          <w:t>یی</w:t>
        </w:r>
        <w:r w:rsidRPr="00967174">
          <w:rPr>
            <w:rStyle w:val="Hyperlink"/>
            <w:rFonts w:hint="eastAsia"/>
            <w:noProof/>
            <w:rtl/>
          </w:rPr>
          <w:t>ز</w:t>
        </w:r>
        <w:r w:rsidRPr="00967174">
          <w:rPr>
            <w:rStyle w:val="Hyperlink"/>
            <w:noProof/>
            <w:rtl/>
          </w:rPr>
          <w:t xml:space="preserve"> </w:t>
        </w:r>
        <w:r w:rsidRPr="00967174">
          <w:rPr>
            <w:rStyle w:val="Hyperlink"/>
            <w:rFonts w:hint="eastAsia"/>
            <w:noProof/>
            <w:rtl/>
          </w:rPr>
          <w:t>حجت</w:t>
        </w:r>
        <w:r w:rsidRPr="00967174">
          <w:rPr>
            <w:rStyle w:val="Hyperlink"/>
            <w:noProof/>
            <w:rtl/>
          </w:rPr>
          <w:t xml:space="preserve"> </w:t>
        </w:r>
        <w:r w:rsidRPr="00967174">
          <w:rPr>
            <w:rStyle w:val="Hyperlink"/>
            <w:rFonts w:hint="eastAsia"/>
            <w:noProof/>
            <w:rtl/>
          </w:rPr>
          <w:t>از</w:t>
        </w:r>
        <w:r w:rsidRPr="00967174">
          <w:rPr>
            <w:rStyle w:val="Hyperlink"/>
            <w:noProof/>
            <w:rtl/>
          </w:rPr>
          <w:t xml:space="preserve"> </w:t>
        </w:r>
        <w:r w:rsidRPr="00967174">
          <w:rPr>
            <w:rStyle w:val="Hyperlink"/>
            <w:rFonts w:hint="eastAsia"/>
            <w:noProof/>
            <w:rtl/>
          </w:rPr>
          <w:t>لاحجت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475427604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53E97" w:rsidRDefault="00253E97">
      <w:pPr>
        <w:pStyle w:val="TOC8"/>
        <w:tabs>
          <w:tab w:val="right" w:leader="dot" w:pos="10194"/>
        </w:tabs>
        <w:rPr>
          <w:rFonts w:asciiTheme="minorHAnsi" w:eastAsiaTheme="minorEastAsia" w:hAnsiTheme="minorHAnsi" w:cstheme="minorBidi"/>
          <w:noProof/>
          <w:color w:val="auto"/>
          <w:szCs w:val="22"/>
          <w:rtl/>
          <w:lang w:bidi="ar-SA"/>
        </w:rPr>
      </w:pPr>
      <w:hyperlink w:anchor="_Toc475427605" w:history="1">
        <w:r w:rsidRPr="00967174">
          <w:rPr>
            <w:rStyle w:val="Hyperlink"/>
            <w:rFonts w:hint="eastAsia"/>
            <w:noProof/>
            <w:rtl/>
          </w:rPr>
          <w:t>معنا</w:t>
        </w:r>
        <w:r w:rsidRPr="00967174">
          <w:rPr>
            <w:rStyle w:val="Hyperlink"/>
            <w:rFonts w:hint="cs"/>
            <w:noProof/>
            <w:rtl/>
          </w:rPr>
          <w:t>ی</w:t>
        </w:r>
        <w:r w:rsidRPr="00967174">
          <w:rPr>
            <w:rStyle w:val="Hyperlink"/>
            <w:noProof/>
            <w:rtl/>
          </w:rPr>
          <w:t xml:space="preserve"> </w:t>
        </w:r>
        <w:r w:rsidRPr="00967174">
          <w:rPr>
            <w:rStyle w:val="Hyperlink"/>
            <w:rFonts w:hint="eastAsia"/>
            <w:noProof/>
            <w:rtl/>
          </w:rPr>
          <w:t>دوم</w:t>
        </w:r>
        <w:r w:rsidRPr="00967174">
          <w:rPr>
            <w:rStyle w:val="Hyperlink"/>
            <w:noProof/>
            <w:rtl/>
          </w:rPr>
          <w:t xml:space="preserve">: </w:t>
        </w:r>
        <w:r w:rsidRPr="00967174">
          <w:rPr>
            <w:rStyle w:val="Hyperlink"/>
            <w:rFonts w:hint="eastAsia"/>
            <w:noProof/>
            <w:rtl/>
          </w:rPr>
          <w:t>مخالفت</w:t>
        </w:r>
        <w:r w:rsidRPr="00967174">
          <w:rPr>
            <w:rStyle w:val="Hyperlink"/>
            <w:noProof/>
            <w:rtl/>
          </w:rPr>
          <w:t xml:space="preserve"> </w:t>
        </w:r>
        <w:r w:rsidRPr="00967174">
          <w:rPr>
            <w:rStyle w:val="Hyperlink"/>
            <w:rFonts w:hint="eastAsia"/>
            <w:noProof/>
            <w:rtl/>
          </w:rPr>
          <w:t>کتاب</w:t>
        </w:r>
        <w:r w:rsidRPr="00967174">
          <w:rPr>
            <w:rStyle w:val="Hyperlink"/>
            <w:noProof/>
            <w:rtl/>
          </w:rPr>
          <w:t xml:space="preserve"> </w:t>
        </w:r>
        <w:r w:rsidRPr="00967174">
          <w:rPr>
            <w:rStyle w:val="Hyperlink"/>
            <w:rFonts w:hint="eastAsia"/>
            <w:noProof/>
            <w:rtl/>
          </w:rPr>
          <w:t>و</w:t>
        </w:r>
        <w:r w:rsidRPr="00967174">
          <w:rPr>
            <w:rStyle w:val="Hyperlink"/>
            <w:noProof/>
            <w:rtl/>
          </w:rPr>
          <w:t xml:space="preserve"> </w:t>
        </w:r>
        <w:r w:rsidRPr="00967174">
          <w:rPr>
            <w:rStyle w:val="Hyperlink"/>
            <w:rFonts w:hint="eastAsia"/>
            <w:noProof/>
            <w:rtl/>
          </w:rPr>
          <w:t>موافقت</w:t>
        </w:r>
        <w:r w:rsidRPr="00967174">
          <w:rPr>
            <w:rStyle w:val="Hyperlink"/>
            <w:noProof/>
            <w:rtl/>
          </w:rPr>
          <w:t xml:space="preserve"> </w:t>
        </w:r>
        <w:r w:rsidRPr="00967174">
          <w:rPr>
            <w:rStyle w:val="Hyperlink"/>
            <w:rFonts w:hint="eastAsia"/>
            <w:noProof/>
            <w:rtl/>
          </w:rPr>
          <w:t>عامه</w:t>
        </w:r>
        <w:r w:rsidRPr="00967174">
          <w:rPr>
            <w:rStyle w:val="Hyperlink"/>
            <w:noProof/>
            <w:rtl/>
          </w:rPr>
          <w:t xml:space="preserve"> </w:t>
        </w:r>
        <w:r w:rsidRPr="00967174">
          <w:rPr>
            <w:rStyle w:val="Hyperlink"/>
            <w:rFonts w:hint="eastAsia"/>
            <w:noProof/>
            <w:rtl/>
          </w:rPr>
          <w:t>در</w:t>
        </w:r>
        <w:r w:rsidRPr="00967174">
          <w:rPr>
            <w:rStyle w:val="Hyperlink"/>
            <w:noProof/>
            <w:rtl/>
          </w:rPr>
          <w:t xml:space="preserve"> </w:t>
        </w:r>
        <w:r w:rsidRPr="00967174">
          <w:rPr>
            <w:rStyle w:val="Hyperlink"/>
            <w:rFonts w:hint="eastAsia"/>
            <w:noProof/>
            <w:rtl/>
          </w:rPr>
          <w:t>باب</w:t>
        </w:r>
        <w:r w:rsidRPr="00967174">
          <w:rPr>
            <w:rStyle w:val="Hyperlink"/>
            <w:noProof/>
            <w:rtl/>
          </w:rPr>
          <w:t xml:space="preserve"> </w:t>
        </w:r>
        <w:r w:rsidRPr="00967174">
          <w:rPr>
            <w:rStyle w:val="Hyperlink"/>
            <w:rFonts w:hint="eastAsia"/>
            <w:noProof/>
            <w:rtl/>
          </w:rPr>
          <w:t>ترج</w:t>
        </w:r>
        <w:r w:rsidRPr="00967174">
          <w:rPr>
            <w:rStyle w:val="Hyperlink"/>
            <w:rFonts w:hint="cs"/>
            <w:noProof/>
            <w:rtl/>
          </w:rPr>
          <w:t>ی</w:t>
        </w:r>
        <w:r w:rsidRPr="00967174">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475427605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53E97" w:rsidRDefault="00253E97">
      <w:pPr>
        <w:pStyle w:val="TOC7"/>
        <w:tabs>
          <w:tab w:val="right" w:leader="dot" w:pos="10194"/>
        </w:tabs>
        <w:rPr>
          <w:rFonts w:asciiTheme="minorHAnsi" w:eastAsiaTheme="minorEastAsia" w:hAnsiTheme="minorHAnsi" w:cstheme="minorBidi"/>
          <w:bCs w:val="0"/>
          <w:noProof/>
          <w:color w:val="auto"/>
          <w:szCs w:val="22"/>
          <w:rtl/>
          <w:lang w:bidi="ar-SA"/>
        </w:rPr>
      </w:pPr>
      <w:hyperlink w:anchor="_Toc475427606" w:history="1">
        <w:r w:rsidRPr="00967174">
          <w:rPr>
            <w:rStyle w:val="Hyperlink"/>
            <w:rFonts w:hint="eastAsia"/>
            <w:noProof/>
            <w:rtl/>
          </w:rPr>
          <w:t>ب</w:t>
        </w:r>
        <w:r w:rsidRPr="00967174">
          <w:rPr>
            <w:rStyle w:val="Hyperlink"/>
            <w:rFonts w:hint="cs"/>
            <w:noProof/>
            <w:rtl/>
          </w:rPr>
          <w:t>ی</w:t>
        </w:r>
        <w:r w:rsidRPr="00967174">
          <w:rPr>
            <w:rStyle w:val="Hyperlink"/>
            <w:rFonts w:hint="eastAsia"/>
            <w:noProof/>
            <w:rtl/>
          </w:rPr>
          <w:t>ان</w:t>
        </w:r>
        <w:r w:rsidRPr="00967174">
          <w:rPr>
            <w:rStyle w:val="Hyperlink"/>
            <w:noProof/>
            <w:rtl/>
          </w:rPr>
          <w:t xml:space="preserve"> </w:t>
        </w:r>
        <w:r w:rsidRPr="00967174">
          <w:rPr>
            <w:rStyle w:val="Hyperlink"/>
            <w:rFonts w:hint="eastAsia"/>
            <w:noProof/>
            <w:rtl/>
          </w:rPr>
          <w:t>مناقشه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475427606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53E97" w:rsidRDefault="00253E97">
      <w:pPr>
        <w:pStyle w:val="TOC6"/>
        <w:tabs>
          <w:tab w:val="right" w:leader="dot" w:pos="10194"/>
        </w:tabs>
        <w:rPr>
          <w:rFonts w:asciiTheme="minorHAnsi" w:eastAsiaTheme="minorEastAsia" w:hAnsiTheme="minorHAnsi" w:cstheme="minorBidi"/>
          <w:bCs w:val="0"/>
          <w:noProof/>
          <w:color w:val="auto"/>
          <w:szCs w:val="22"/>
          <w:rtl/>
          <w:lang w:bidi="ar-SA"/>
        </w:rPr>
      </w:pPr>
      <w:hyperlink w:anchor="_Toc475427607" w:history="1">
        <w:r w:rsidRPr="00967174">
          <w:rPr>
            <w:rStyle w:val="Hyperlink"/>
            <w:rFonts w:hint="eastAsia"/>
            <w:noProof/>
            <w:rtl/>
          </w:rPr>
          <w:t>مناقشه</w:t>
        </w:r>
        <w:r w:rsidRPr="00967174">
          <w:rPr>
            <w:rStyle w:val="Hyperlink"/>
            <w:noProof/>
            <w:rtl/>
          </w:rPr>
          <w:t xml:space="preserve"> </w:t>
        </w:r>
        <w:r w:rsidRPr="00967174">
          <w:rPr>
            <w:rStyle w:val="Hyperlink"/>
            <w:rFonts w:hint="eastAsia"/>
            <w:noProof/>
            <w:rtl/>
          </w:rPr>
          <w:t>در</w:t>
        </w:r>
        <w:r w:rsidRPr="00967174">
          <w:rPr>
            <w:rStyle w:val="Hyperlink"/>
            <w:noProof/>
            <w:rtl/>
          </w:rPr>
          <w:t xml:space="preserve"> </w:t>
        </w:r>
        <w:r w:rsidRPr="00967174">
          <w:rPr>
            <w:rStyle w:val="Hyperlink"/>
            <w:rFonts w:hint="eastAsia"/>
            <w:noProof/>
            <w:rtl/>
          </w:rPr>
          <w:t>ب</w:t>
        </w:r>
        <w:r w:rsidRPr="00967174">
          <w:rPr>
            <w:rStyle w:val="Hyperlink"/>
            <w:rFonts w:hint="cs"/>
            <w:noProof/>
            <w:rtl/>
          </w:rPr>
          <w:t>ی</w:t>
        </w:r>
        <w:r w:rsidRPr="00967174">
          <w:rPr>
            <w:rStyle w:val="Hyperlink"/>
            <w:rFonts w:hint="eastAsia"/>
            <w:noProof/>
            <w:rtl/>
          </w:rPr>
          <w:t>ان</w:t>
        </w:r>
        <w:r w:rsidRPr="00967174">
          <w:rPr>
            <w:rStyle w:val="Hyperlink"/>
            <w:noProof/>
            <w:rtl/>
          </w:rPr>
          <w:t xml:space="preserve"> </w:t>
        </w:r>
        <w:r w:rsidRPr="00967174">
          <w:rPr>
            <w:rStyle w:val="Hyperlink"/>
            <w:rFonts w:hint="eastAsia"/>
            <w:noProof/>
            <w:rtl/>
          </w:rPr>
          <w:t>آخوند</w:t>
        </w:r>
        <w:r w:rsidRPr="00967174">
          <w:rPr>
            <w:rStyle w:val="Hyperlink"/>
            <w:noProof/>
            <w:rtl/>
          </w:rPr>
          <w:t xml:space="preserve"> </w:t>
        </w:r>
        <w:r w:rsidRPr="00967174">
          <w:rPr>
            <w:rStyle w:val="Hyperlink"/>
            <w:rFonts w:hint="eastAsia"/>
            <w:noProof/>
            <w:rtl/>
          </w:rPr>
          <w:t>نسبت</w:t>
        </w:r>
        <w:r w:rsidRPr="00967174">
          <w:rPr>
            <w:rStyle w:val="Hyperlink"/>
            <w:noProof/>
            <w:rtl/>
          </w:rPr>
          <w:t xml:space="preserve"> </w:t>
        </w:r>
        <w:r w:rsidRPr="00967174">
          <w:rPr>
            <w:rStyle w:val="Hyperlink"/>
            <w:rFonts w:hint="eastAsia"/>
            <w:noProof/>
            <w:rtl/>
          </w:rPr>
          <w:t>مخالفت</w:t>
        </w:r>
        <w:r w:rsidRPr="00967174">
          <w:rPr>
            <w:rStyle w:val="Hyperlink"/>
            <w:noProof/>
            <w:rtl/>
          </w:rPr>
          <w:t xml:space="preserve"> </w:t>
        </w:r>
        <w:r w:rsidRPr="00967174">
          <w:rPr>
            <w:rStyle w:val="Hyperlink"/>
            <w:rFonts w:hint="eastAsia"/>
            <w:noProof/>
            <w:rtl/>
          </w:rPr>
          <w:t>و</w:t>
        </w:r>
        <w:r w:rsidRPr="00967174">
          <w:rPr>
            <w:rStyle w:val="Hyperlink"/>
            <w:noProof/>
            <w:rtl/>
          </w:rPr>
          <w:t xml:space="preserve"> </w:t>
        </w:r>
        <w:r w:rsidRPr="00967174">
          <w:rPr>
            <w:rStyle w:val="Hyperlink"/>
            <w:rFonts w:hint="eastAsia"/>
            <w:noProof/>
            <w:rtl/>
          </w:rPr>
          <w:t>موافقت</w:t>
        </w:r>
        <w:r w:rsidRPr="00967174">
          <w:rPr>
            <w:rStyle w:val="Hyperlink"/>
            <w:noProof/>
            <w:rtl/>
          </w:rPr>
          <w:t xml:space="preserve"> </w:t>
        </w:r>
        <w:r w:rsidRPr="00967174">
          <w:rPr>
            <w:rStyle w:val="Hyperlink"/>
            <w:rFonts w:hint="eastAsia"/>
            <w:noProof/>
            <w:rtl/>
          </w:rPr>
          <w:t>عامه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475427607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A01522" w:rsidP="00F36478">
      <w:pPr>
        <w:ind w:firstLine="284"/>
      </w:pPr>
      <w:r>
        <w:rPr>
          <w:rFonts w:cs="B Titr"/>
          <w:noProof/>
          <w:webHidden/>
          <w:color w:val="632423" w:themeColor="accent2" w:themeShade="80"/>
          <w:szCs w:val="24"/>
          <w:rtl/>
        </w:rPr>
        <w:fldChar w:fldCharType="end"/>
      </w:r>
    </w:p>
    <w:p w:rsidR="00F343FB" w:rsidRDefault="00F842AD" w:rsidP="00F36478">
      <w:pPr>
        <w:ind w:firstLine="284"/>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E46D36">
        <w:rPr>
          <w:rFonts w:hint="cs"/>
          <w:rtl/>
        </w:rPr>
        <w:t>تعارض</w:t>
      </w:r>
      <w:r w:rsidR="00724537">
        <w:rPr>
          <w:rFonts w:hint="cs"/>
          <w:rtl/>
        </w:rPr>
        <w:t>/</w:t>
      </w:r>
      <w:bookmarkStart w:id="2" w:name="BokSabj_d"/>
      <w:bookmarkEnd w:id="2"/>
      <w:r w:rsidR="00E46D36">
        <w:rPr>
          <w:rFonts w:hint="cs"/>
          <w:rtl/>
        </w:rPr>
        <w:t>قاعده</w:t>
      </w:r>
      <w:r w:rsidR="00E46D36">
        <w:rPr>
          <w:rtl/>
        </w:rPr>
        <w:t xml:space="preserve"> </w:t>
      </w:r>
      <w:r w:rsidR="00E46D36">
        <w:rPr>
          <w:rFonts w:hint="cs"/>
          <w:rtl/>
        </w:rPr>
        <w:t>ثانوی</w:t>
      </w:r>
      <w:r w:rsidR="00E46D36">
        <w:rPr>
          <w:rtl/>
        </w:rPr>
        <w:t xml:space="preserve"> </w:t>
      </w:r>
      <w:r w:rsidR="00E46D36">
        <w:rPr>
          <w:rFonts w:hint="cs"/>
          <w:rtl/>
        </w:rPr>
        <w:t>مستفاد</w:t>
      </w:r>
      <w:r w:rsidR="00E46D36">
        <w:rPr>
          <w:rtl/>
        </w:rPr>
        <w:t xml:space="preserve"> </w:t>
      </w:r>
      <w:r w:rsidR="00E46D36">
        <w:rPr>
          <w:rFonts w:hint="cs"/>
          <w:rtl/>
        </w:rPr>
        <w:t>از</w:t>
      </w:r>
      <w:r w:rsidR="00E46D36">
        <w:rPr>
          <w:rtl/>
        </w:rPr>
        <w:t xml:space="preserve"> </w:t>
      </w:r>
      <w:r w:rsidR="00E46D36">
        <w:rPr>
          <w:rFonts w:hint="cs"/>
          <w:rtl/>
        </w:rPr>
        <w:t>اخبار</w:t>
      </w:r>
      <w:r w:rsidR="00E46D36">
        <w:rPr>
          <w:rtl/>
        </w:rPr>
        <w:t>/</w:t>
      </w:r>
      <w:r w:rsidR="00E46D36">
        <w:rPr>
          <w:rFonts w:hint="cs"/>
          <w:rtl/>
        </w:rPr>
        <w:t>جمع</w:t>
      </w:r>
      <w:r w:rsidR="00E46D36">
        <w:rPr>
          <w:rtl/>
        </w:rPr>
        <w:t xml:space="preserve"> </w:t>
      </w:r>
      <w:r w:rsidR="00E46D36">
        <w:rPr>
          <w:rFonts w:hint="cs"/>
          <w:rtl/>
        </w:rPr>
        <w:t>بین</w:t>
      </w:r>
      <w:r w:rsidR="00E46D36">
        <w:rPr>
          <w:rtl/>
        </w:rPr>
        <w:t xml:space="preserve"> </w:t>
      </w:r>
      <w:r w:rsidR="00E46D36">
        <w:rPr>
          <w:rFonts w:hint="cs"/>
          <w:rtl/>
        </w:rPr>
        <w:t>اخبار</w:t>
      </w:r>
      <w:r w:rsidR="00596C1E">
        <w:rPr>
          <w:rFonts w:hint="cs"/>
          <w:rtl/>
        </w:rPr>
        <w:t xml:space="preserve"> </w:t>
      </w:r>
      <w:r w:rsidR="00724537">
        <w:rPr>
          <w:rFonts w:hint="cs"/>
          <w:rtl/>
        </w:rPr>
        <w:t>/</w:t>
      </w:r>
      <w:bookmarkStart w:id="3" w:name="BokSabj2_d"/>
      <w:bookmarkEnd w:id="3"/>
      <w:r w:rsidR="00E46D36">
        <w:rPr>
          <w:rFonts w:hint="cs"/>
          <w:rtl/>
        </w:rPr>
        <w:t>نظر</w:t>
      </w:r>
      <w:r w:rsidR="00E46D36">
        <w:rPr>
          <w:rtl/>
        </w:rPr>
        <w:t xml:space="preserve"> </w:t>
      </w:r>
      <w:r w:rsidR="00E46D36">
        <w:rPr>
          <w:rFonts w:hint="cs"/>
          <w:rtl/>
        </w:rPr>
        <w:t>آخوند</w:t>
      </w:r>
      <w:r w:rsidR="00E46D36">
        <w:rPr>
          <w:rtl/>
        </w:rPr>
        <w:t xml:space="preserve"> </w:t>
      </w:r>
      <w:r w:rsidR="00E46D36">
        <w:rPr>
          <w:rFonts w:hint="cs"/>
          <w:rtl/>
        </w:rPr>
        <w:t>و</w:t>
      </w:r>
      <w:r w:rsidR="00E46D36">
        <w:rPr>
          <w:rtl/>
        </w:rPr>
        <w:t xml:space="preserve"> </w:t>
      </w:r>
      <w:r w:rsidR="00E46D36">
        <w:rPr>
          <w:rFonts w:hint="cs"/>
          <w:rtl/>
        </w:rPr>
        <w:t>تعلیقه</w:t>
      </w:r>
      <w:r w:rsidR="00E46D36">
        <w:rPr>
          <w:rtl/>
        </w:rPr>
        <w:t xml:space="preserve"> </w:t>
      </w:r>
      <w:r w:rsidR="00E46D36">
        <w:rPr>
          <w:rFonts w:hint="cs"/>
          <w:rtl/>
        </w:rPr>
        <w:t>بر</w:t>
      </w:r>
      <w:r w:rsidR="00E46D36">
        <w:rPr>
          <w:rtl/>
        </w:rPr>
        <w:t xml:space="preserve"> </w:t>
      </w:r>
      <w:r w:rsidR="00E46D36">
        <w:rPr>
          <w:rFonts w:hint="cs"/>
          <w:rtl/>
        </w:rPr>
        <w:t>آن</w:t>
      </w:r>
      <w:r w:rsidR="001B6799">
        <w:rPr>
          <w:rFonts w:hint="cs"/>
          <w:rtl/>
        </w:rPr>
        <w:t xml:space="preserve"> </w:t>
      </w:r>
    </w:p>
    <w:p w:rsidR="008F5B4D" w:rsidRPr="008A522A" w:rsidRDefault="008F5B4D" w:rsidP="00F36478">
      <w:pPr>
        <w:ind w:firstLine="284"/>
        <w:rPr>
          <w:rStyle w:val="Emphasis"/>
          <w:b/>
          <w:bCs w:val="0"/>
          <w:rtl/>
        </w:rPr>
      </w:pPr>
      <w:r w:rsidRPr="008A522A">
        <w:rPr>
          <w:rStyle w:val="Emphasis"/>
          <w:rFonts w:hint="cs"/>
          <w:b/>
          <w:bCs w:val="0"/>
          <w:rtl/>
        </w:rPr>
        <w:t>خلاصه مباحث گذشته:</w:t>
      </w:r>
    </w:p>
    <w:p w:rsidR="009C220A" w:rsidRDefault="009C220A" w:rsidP="00843E17">
      <w:pPr>
        <w:pBdr>
          <w:bottom w:val="double" w:sz="6" w:space="1" w:color="auto"/>
        </w:pBdr>
        <w:ind w:firstLine="284"/>
        <w:rPr>
          <w:rtl/>
        </w:rPr>
      </w:pPr>
      <w:r>
        <w:rPr>
          <w:rFonts w:hint="cs"/>
          <w:rtl/>
        </w:rPr>
        <w:t>بحث در جمع بین اخبار علاجیه بود، نظر مرحوم آخوند گذشت. ایشان ادعا دارند ادله ترجیح از حیث اقتضا قاصرند</w:t>
      </w:r>
      <w:r w:rsidR="00403194">
        <w:rPr>
          <w:rFonts w:hint="cs"/>
          <w:rtl/>
        </w:rPr>
        <w:t xml:space="preserve"> و </w:t>
      </w:r>
      <w:r w:rsidR="00843E17">
        <w:rPr>
          <w:rFonts w:hint="cs"/>
          <w:rtl/>
        </w:rPr>
        <w:t xml:space="preserve">مفاد اخبار آمره به </w:t>
      </w:r>
      <w:r w:rsidR="000C7DCE">
        <w:rPr>
          <w:rFonts w:hint="cs"/>
          <w:rtl/>
        </w:rPr>
        <w:t>اخذ موافق کتاب و مخالف</w:t>
      </w:r>
      <w:r w:rsidR="00403194">
        <w:rPr>
          <w:rFonts w:hint="cs"/>
          <w:rtl/>
        </w:rPr>
        <w:t xml:space="preserve"> عامه ترجیح</w:t>
      </w:r>
      <w:r w:rsidR="00843E17">
        <w:rPr>
          <w:rFonts w:hint="cs"/>
          <w:rtl/>
        </w:rPr>
        <w:t xml:space="preserve"> حجت بر حجت</w:t>
      </w:r>
      <w:r w:rsidR="00403194">
        <w:rPr>
          <w:rFonts w:hint="cs"/>
          <w:rtl/>
        </w:rPr>
        <w:t xml:space="preserve"> نبوده </w:t>
      </w:r>
      <w:r w:rsidR="00843E17">
        <w:rPr>
          <w:rFonts w:hint="cs"/>
          <w:rtl/>
        </w:rPr>
        <w:t>بلکه مفادشان در حقیقت برای بیان</w:t>
      </w:r>
      <w:r w:rsidR="00403194">
        <w:rPr>
          <w:rFonts w:hint="cs"/>
          <w:rtl/>
        </w:rPr>
        <w:t xml:space="preserve"> تمییز حجت از لاحجت می باشند.</w:t>
      </w:r>
    </w:p>
    <w:p w:rsidR="003A6148" w:rsidRDefault="005043D4" w:rsidP="00F36478">
      <w:pPr>
        <w:pBdr>
          <w:bottom w:val="double" w:sz="6" w:space="1" w:color="auto"/>
        </w:pBdr>
        <w:ind w:firstLine="284"/>
        <w:rPr>
          <w:rtl/>
        </w:rPr>
      </w:pPr>
      <w:r>
        <w:rPr>
          <w:rFonts w:hint="cs"/>
          <w:rtl/>
        </w:rPr>
        <w:t>بحث به تعلیقه سوم در</w:t>
      </w:r>
      <w:r w:rsidR="00F36478">
        <w:rPr>
          <w:rFonts w:hint="cs"/>
          <w:rtl/>
        </w:rPr>
        <w:t xml:space="preserve"> </w:t>
      </w:r>
      <w:r w:rsidR="000C7DCE">
        <w:rPr>
          <w:rFonts w:hint="cs"/>
          <w:rtl/>
        </w:rPr>
        <w:t xml:space="preserve">نظر </w:t>
      </w:r>
      <w:r w:rsidR="00F36478">
        <w:rPr>
          <w:rFonts w:hint="cs"/>
          <w:rtl/>
        </w:rPr>
        <w:t>مرحوم آخوند</w:t>
      </w:r>
      <w:r>
        <w:rPr>
          <w:rFonts w:hint="cs"/>
          <w:rtl/>
        </w:rPr>
        <w:t xml:space="preserve"> رسید.</w:t>
      </w:r>
    </w:p>
    <w:p w:rsidR="00247D2F" w:rsidRPr="003A6148" w:rsidRDefault="00247D2F" w:rsidP="00F36478">
      <w:pPr>
        <w:pBdr>
          <w:bottom w:val="double" w:sz="6" w:space="1" w:color="auto"/>
        </w:pBdr>
        <w:ind w:firstLine="284"/>
      </w:pPr>
    </w:p>
    <w:p w:rsidR="008F5B4D" w:rsidRDefault="008F5B4D" w:rsidP="00F36478">
      <w:pPr>
        <w:ind w:firstLine="284"/>
      </w:pPr>
    </w:p>
    <w:p w:rsidR="008C3162" w:rsidRDefault="005043D4" w:rsidP="00FE2B6D">
      <w:pPr>
        <w:ind w:firstLine="284"/>
        <w:rPr>
          <w:rtl/>
        </w:rPr>
      </w:pPr>
      <w:r>
        <w:rPr>
          <w:rFonts w:hint="cs"/>
          <w:rtl/>
        </w:rPr>
        <w:t>مرحوم آخوند در ترجیح به شهرت نیز جا دارد بفرمایند «</w:t>
      </w:r>
      <w:r w:rsidR="008429F5">
        <w:rPr>
          <w:rFonts w:hint="cs"/>
          <w:rtl/>
        </w:rPr>
        <w:t>ترجیح به شهرت نیز از باب تمییز حجت از لاحجت است، در تعارض خبر شاذ با مشهور</w:t>
      </w:r>
      <w:r w:rsidR="00B54879">
        <w:rPr>
          <w:rFonts w:hint="cs"/>
          <w:rtl/>
        </w:rPr>
        <w:t>، خبر شاذ حجیت ندارد</w:t>
      </w:r>
      <w:r w:rsidR="00525895">
        <w:rPr>
          <w:rFonts w:hint="cs"/>
          <w:rtl/>
        </w:rPr>
        <w:t>، چون با مشهور شدن خبر مقابل، برای انسان وثوق پیدا می شود که خبر شاذ یا صادر نشده است یا اگر صادر</w:t>
      </w:r>
      <w:r w:rsidR="00FE2B6D">
        <w:rPr>
          <w:rFonts w:hint="cs"/>
          <w:rtl/>
        </w:rPr>
        <w:t xml:space="preserve"> شده باشد برای بیان حکم واقعی نمی باشد</w:t>
      </w:r>
      <w:r>
        <w:rPr>
          <w:rFonts w:hint="cs"/>
          <w:rtl/>
        </w:rPr>
        <w:t>»</w:t>
      </w:r>
      <w:r w:rsidR="00525895">
        <w:rPr>
          <w:rFonts w:hint="cs"/>
          <w:rtl/>
        </w:rPr>
        <w:t>.</w:t>
      </w:r>
    </w:p>
    <w:p w:rsidR="00793BE3" w:rsidRDefault="00FE2B6D" w:rsidP="000C7E59">
      <w:pPr>
        <w:ind w:firstLine="284"/>
        <w:jc w:val="both"/>
        <w:rPr>
          <w:rtl/>
        </w:rPr>
      </w:pPr>
      <w:r>
        <w:rPr>
          <w:rFonts w:hint="cs"/>
          <w:rtl/>
        </w:rPr>
        <w:t xml:space="preserve">و اما اینکه این سخن را فقط در مورد موافقت کتاب و مخالفت عامه  بیان کرده اند شاید به این جهت باشد که در شهرت </w:t>
      </w:r>
      <w:r w:rsidR="00F01FC3">
        <w:rPr>
          <w:rFonts w:hint="cs"/>
          <w:rtl/>
        </w:rPr>
        <w:t>نیازی به این جواب ندار</w:t>
      </w:r>
      <w:r w:rsidR="00DB2584">
        <w:rPr>
          <w:rFonts w:hint="cs"/>
          <w:rtl/>
        </w:rPr>
        <w:t>ن</w:t>
      </w:r>
      <w:r w:rsidR="00F01FC3">
        <w:rPr>
          <w:rFonts w:hint="cs"/>
          <w:rtl/>
        </w:rPr>
        <w:t xml:space="preserve">د چون در آن </w:t>
      </w:r>
      <w:r>
        <w:rPr>
          <w:rFonts w:hint="cs"/>
          <w:rtl/>
        </w:rPr>
        <w:t xml:space="preserve">جواب دیگری دارند، </w:t>
      </w:r>
      <w:r w:rsidR="00F01FC3">
        <w:rPr>
          <w:rFonts w:hint="cs"/>
          <w:rtl/>
        </w:rPr>
        <w:t>ترجیح به شهرت در مقبوله آمده است و ایشان مقبوله را مختص به حکمین و زمان حضور امام علیه السلام میدانند</w:t>
      </w:r>
      <w:r w:rsidR="00DB2584">
        <w:rPr>
          <w:rFonts w:hint="cs"/>
          <w:rtl/>
        </w:rPr>
        <w:t>. لذا این جواب را منحصر کردند در ترجیح به موافقت کتاب و مخالفت عامه و ادعا نمودند</w:t>
      </w:r>
      <w:r w:rsidR="00645A3D">
        <w:rPr>
          <w:rFonts w:hint="cs"/>
          <w:rtl/>
        </w:rPr>
        <w:t xml:space="preserve"> مخالف کتاب به حکم روایات «</w:t>
      </w:r>
      <w:r w:rsidR="008C49D5" w:rsidRPr="008C49D5">
        <w:rPr>
          <w:rStyle w:val="IntenseEmphasis"/>
          <w:rFonts w:hint="cs"/>
          <w:rtl/>
        </w:rPr>
        <w:t>كُلُّ</w:t>
      </w:r>
      <w:r w:rsidR="008C49D5" w:rsidRPr="008C49D5">
        <w:rPr>
          <w:rStyle w:val="IntenseEmphasis"/>
          <w:rtl/>
        </w:rPr>
        <w:t xml:space="preserve"> </w:t>
      </w:r>
      <w:r w:rsidR="008C49D5" w:rsidRPr="008C49D5">
        <w:rPr>
          <w:rStyle w:val="IntenseEmphasis"/>
          <w:rFonts w:hint="cs"/>
          <w:rtl/>
        </w:rPr>
        <w:t>حَدِيثٍ</w:t>
      </w:r>
      <w:r w:rsidR="008C49D5" w:rsidRPr="008C49D5">
        <w:rPr>
          <w:rStyle w:val="IntenseEmphasis"/>
          <w:rtl/>
        </w:rPr>
        <w:t xml:space="preserve"> </w:t>
      </w:r>
      <w:r w:rsidR="008C49D5" w:rsidRPr="008C49D5">
        <w:rPr>
          <w:rStyle w:val="IntenseEmphasis"/>
          <w:rFonts w:hint="cs"/>
          <w:rtl/>
        </w:rPr>
        <w:t>لَا</w:t>
      </w:r>
      <w:r w:rsidR="008C49D5" w:rsidRPr="008C49D5">
        <w:rPr>
          <w:rStyle w:val="IntenseEmphasis"/>
          <w:rtl/>
        </w:rPr>
        <w:t xml:space="preserve"> </w:t>
      </w:r>
      <w:r w:rsidR="008C49D5" w:rsidRPr="008C49D5">
        <w:rPr>
          <w:rStyle w:val="IntenseEmphasis"/>
          <w:rFonts w:hint="cs"/>
          <w:rtl/>
        </w:rPr>
        <w:t>يُوَافِقُ</w:t>
      </w:r>
      <w:r w:rsidR="008C49D5" w:rsidRPr="008C49D5">
        <w:rPr>
          <w:rStyle w:val="IntenseEmphasis"/>
          <w:rtl/>
        </w:rPr>
        <w:t xml:space="preserve"> </w:t>
      </w:r>
      <w:r w:rsidR="008C49D5" w:rsidRPr="008C49D5">
        <w:rPr>
          <w:rStyle w:val="IntenseEmphasis"/>
          <w:rFonts w:hint="cs"/>
          <w:rtl/>
        </w:rPr>
        <w:t>كِتَابَ</w:t>
      </w:r>
      <w:r w:rsidR="008C49D5" w:rsidRPr="008C49D5">
        <w:rPr>
          <w:rStyle w:val="IntenseEmphasis"/>
          <w:rtl/>
        </w:rPr>
        <w:t xml:space="preserve"> </w:t>
      </w:r>
      <w:r w:rsidR="008C49D5" w:rsidRPr="008C49D5">
        <w:rPr>
          <w:rStyle w:val="IntenseEmphasis"/>
          <w:rFonts w:hint="cs"/>
          <w:rtl/>
        </w:rPr>
        <w:t>اللَّهِ</w:t>
      </w:r>
      <w:r w:rsidR="008C49D5" w:rsidRPr="008C49D5">
        <w:rPr>
          <w:rStyle w:val="IntenseEmphasis"/>
          <w:rtl/>
        </w:rPr>
        <w:t xml:space="preserve"> </w:t>
      </w:r>
      <w:r w:rsidR="008C49D5" w:rsidRPr="008C49D5">
        <w:rPr>
          <w:rStyle w:val="IntenseEmphasis"/>
          <w:rFonts w:hint="cs"/>
          <w:rtl/>
        </w:rPr>
        <w:t>فَهُوَ</w:t>
      </w:r>
      <w:r w:rsidR="008C49D5" w:rsidRPr="008C49D5">
        <w:rPr>
          <w:rStyle w:val="IntenseEmphasis"/>
          <w:rtl/>
        </w:rPr>
        <w:t xml:space="preserve"> </w:t>
      </w:r>
      <w:r w:rsidR="008C49D5" w:rsidRPr="008C49D5">
        <w:rPr>
          <w:rStyle w:val="IntenseEmphasis"/>
          <w:rFonts w:hint="cs"/>
          <w:rtl/>
        </w:rPr>
        <w:t>زُخْرُف‏</w:t>
      </w:r>
      <w:r w:rsidR="00645A3D">
        <w:rPr>
          <w:rFonts w:hint="cs"/>
          <w:rtl/>
        </w:rPr>
        <w:t>»</w:t>
      </w:r>
      <w:r w:rsidR="008C49D5">
        <w:rPr>
          <w:rStyle w:val="FootnoteReference"/>
          <w:rtl/>
        </w:rPr>
        <w:footnoteReference w:id="1"/>
      </w:r>
      <w:r w:rsidR="0052562F">
        <w:rPr>
          <w:rFonts w:hint="cs"/>
          <w:rtl/>
        </w:rPr>
        <w:t xml:space="preserve"> حجیت ندارد.</w:t>
      </w:r>
      <w:r w:rsidR="00645A3D">
        <w:rPr>
          <w:rFonts w:hint="cs"/>
          <w:rtl/>
        </w:rPr>
        <w:t xml:space="preserve"> و موافق عامه به خاطر آنکه اصال</w:t>
      </w:r>
      <w:r w:rsidR="00793BE3">
        <w:rPr>
          <w:rFonts w:hint="cs"/>
          <w:rtl/>
        </w:rPr>
        <w:t xml:space="preserve">ة الجهة در آن جاری نبوده و صدور آنها به جهت بیان حکم واقعی </w:t>
      </w:r>
      <w:r w:rsidR="0052562F">
        <w:rPr>
          <w:rFonts w:hint="cs"/>
          <w:rtl/>
        </w:rPr>
        <w:t>مورد وثوق نبوده</w:t>
      </w:r>
      <w:r w:rsidR="000C7E59">
        <w:rPr>
          <w:rFonts w:hint="cs"/>
          <w:rtl/>
        </w:rPr>
        <w:t xml:space="preserve"> </w:t>
      </w:r>
      <w:r w:rsidR="00BB3439">
        <w:rPr>
          <w:rFonts w:hint="cs"/>
          <w:rtl/>
        </w:rPr>
        <w:t xml:space="preserve">لذا </w:t>
      </w:r>
      <w:r w:rsidR="0052562F">
        <w:rPr>
          <w:rFonts w:hint="cs"/>
          <w:rtl/>
        </w:rPr>
        <w:t>حجیت ندار</w:t>
      </w:r>
      <w:r w:rsidR="00793BE3">
        <w:rPr>
          <w:rFonts w:hint="cs"/>
          <w:rtl/>
        </w:rPr>
        <w:t>د.</w:t>
      </w:r>
    </w:p>
    <w:p w:rsidR="00793BE3" w:rsidRDefault="00793BE3" w:rsidP="00F0337C">
      <w:pPr>
        <w:pStyle w:val="Heading6"/>
        <w:rPr>
          <w:rtl/>
        </w:rPr>
      </w:pPr>
      <w:bookmarkStart w:id="4" w:name="_Toc475427602"/>
      <w:r>
        <w:rPr>
          <w:rFonts w:hint="cs"/>
          <w:rtl/>
        </w:rPr>
        <w:lastRenderedPageBreak/>
        <w:t>مناقشه:</w:t>
      </w:r>
      <w:r w:rsidR="006D725E">
        <w:rPr>
          <w:rFonts w:hint="cs"/>
          <w:rtl/>
        </w:rPr>
        <w:t xml:space="preserve"> دو اصطلاح برای مخالف</w:t>
      </w:r>
      <w:r w:rsidR="00106F62">
        <w:rPr>
          <w:rFonts w:hint="cs"/>
          <w:rtl/>
        </w:rPr>
        <w:t>ت</w:t>
      </w:r>
      <w:r w:rsidR="006D725E">
        <w:rPr>
          <w:rFonts w:hint="cs"/>
          <w:rtl/>
        </w:rPr>
        <w:t xml:space="preserve"> کتاب</w:t>
      </w:r>
      <w:r w:rsidR="00106F62">
        <w:rPr>
          <w:rFonts w:hint="cs"/>
          <w:rtl/>
        </w:rPr>
        <w:t xml:space="preserve"> و موافقت عامه</w:t>
      </w:r>
      <w:r>
        <w:rPr>
          <w:rFonts w:hint="cs"/>
          <w:rtl/>
        </w:rPr>
        <w:t xml:space="preserve"> </w:t>
      </w:r>
      <w:r w:rsidR="00F0337C">
        <w:rPr>
          <w:rFonts w:hint="cs"/>
          <w:rtl/>
        </w:rPr>
        <w:t>(</w:t>
      </w:r>
      <w:r w:rsidR="006D725E">
        <w:rPr>
          <w:rFonts w:hint="cs"/>
          <w:rtl/>
        </w:rPr>
        <w:t>محقق خویی</w:t>
      </w:r>
      <w:r w:rsidR="00F0337C">
        <w:rPr>
          <w:rFonts w:hint="cs"/>
          <w:rtl/>
        </w:rPr>
        <w:t>)</w:t>
      </w:r>
      <w:bookmarkEnd w:id="4"/>
    </w:p>
    <w:p w:rsidR="00F07A5C" w:rsidRDefault="00F07A5C" w:rsidP="00F07A5C">
      <w:pPr>
        <w:pStyle w:val="Heading7"/>
        <w:rPr>
          <w:rtl/>
        </w:rPr>
      </w:pPr>
      <w:bookmarkStart w:id="5" w:name="_Toc475427603"/>
      <w:r>
        <w:rPr>
          <w:rFonts w:hint="cs"/>
          <w:rtl/>
        </w:rPr>
        <w:t>مقدمه</w:t>
      </w:r>
      <w:bookmarkEnd w:id="5"/>
    </w:p>
    <w:p w:rsidR="00106F62" w:rsidRDefault="00D116A8" w:rsidP="00A1543C">
      <w:pPr>
        <w:ind w:firstLine="284"/>
        <w:rPr>
          <w:rtl/>
        </w:rPr>
      </w:pPr>
      <w:r>
        <w:rPr>
          <w:rFonts w:hint="cs"/>
          <w:rtl/>
        </w:rPr>
        <w:t>برای عنوان های «مخالف</w:t>
      </w:r>
      <w:r w:rsidR="0092140D">
        <w:rPr>
          <w:rFonts w:hint="cs"/>
          <w:rtl/>
        </w:rPr>
        <w:t>ت</w:t>
      </w:r>
      <w:r>
        <w:rPr>
          <w:rFonts w:hint="cs"/>
          <w:rtl/>
        </w:rPr>
        <w:t xml:space="preserve"> کتاب» و «موافق</w:t>
      </w:r>
      <w:r w:rsidR="0092140D">
        <w:rPr>
          <w:rFonts w:hint="cs"/>
          <w:rtl/>
        </w:rPr>
        <w:t>ت</w:t>
      </w:r>
      <w:r>
        <w:rPr>
          <w:rFonts w:hint="cs"/>
          <w:rtl/>
        </w:rPr>
        <w:t xml:space="preserve"> عامه» دو معنا وجود دارد</w:t>
      </w:r>
      <w:r w:rsidR="00106F62">
        <w:rPr>
          <w:rFonts w:hint="cs"/>
          <w:rtl/>
        </w:rPr>
        <w:t>:</w:t>
      </w:r>
    </w:p>
    <w:p w:rsidR="00106F62" w:rsidRDefault="00E661F1" w:rsidP="00106F62">
      <w:pPr>
        <w:ind w:firstLine="284"/>
        <w:rPr>
          <w:rtl/>
        </w:rPr>
      </w:pPr>
      <w:r>
        <w:rPr>
          <w:rFonts w:hint="cs"/>
          <w:rtl/>
        </w:rPr>
        <w:t xml:space="preserve">یکم؛ </w:t>
      </w:r>
      <w:r w:rsidR="0092140D">
        <w:rPr>
          <w:rFonts w:hint="cs"/>
          <w:rtl/>
        </w:rPr>
        <w:t xml:space="preserve">مخالف </w:t>
      </w:r>
      <w:r>
        <w:rPr>
          <w:rFonts w:hint="cs"/>
          <w:rtl/>
        </w:rPr>
        <w:t>کتاب و موافق عامه در باب تمییز حجت از لاحجت</w:t>
      </w:r>
    </w:p>
    <w:p w:rsidR="00106F62" w:rsidRDefault="00E661F1" w:rsidP="00106F62">
      <w:pPr>
        <w:ind w:firstLine="284"/>
        <w:rPr>
          <w:rtl/>
        </w:rPr>
      </w:pPr>
      <w:r>
        <w:rPr>
          <w:rFonts w:hint="cs"/>
          <w:rtl/>
        </w:rPr>
        <w:t>دوم؛ مخالف کتاب و</w:t>
      </w:r>
      <w:r w:rsidR="00106F62">
        <w:rPr>
          <w:rFonts w:hint="cs"/>
          <w:rtl/>
        </w:rPr>
        <w:t xml:space="preserve"> موافق عامه در باب ترجیح</w:t>
      </w:r>
    </w:p>
    <w:p w:rsidR="00E661F1" w:rsidRDefault="00A1543C" w:rsidP="00106F62">
      <w:pPr>
        <w:ind w:firstLine="284"/>
        <w:rPr>
          <w:rtl/>
        </w:rPr>
      </w:pPr>
      <w:r>
        <w:rPr>
          <w:rFonts w:hint="cs"/>
          <w:rtl/>
        </w:rPr>
        <w:t>و</w:t>
      </w:r>
      <w:r w:rsidR="00106F62">
        <w:rPr>
          <w:rFonts w:hint="cs"/>
          <w:rtl/>
        </w:rPr>
        <w:t xml:space="preserve"> ادعا آن است که</w:t>
      </w:r>
      <w:r>
        <w:rPr>
          <w:rFonts w:hint="cs"/>
          <w:rtl/>
        </w:rPr>
        <w:t xml:space="preserve"> معنای مخالف</w:t>
      </w:r>
      <w:r w:rsidR="00106F62">
        <w:rPr>
          <w:rFonts w:hint="cs"/>
          <w:rtl/>
        </w:rPr>
        <w:t>ت</w:t>
      </w:r>
      <w:r>
        <w:rPr>
          <w:rFonts w:hint="cs"/>
          <w:rtl/>
        </w:rPr>
        <w:t xml:space="preserve"> کتاب و موافق</w:t>
      </w:r>
      <w:r w:rsidR="00106F62">
        <w:rPr>
          <w:rFonts w:hint="cs"/>
          <w:rtl/>
        </w:rPr>
        <w:t>ت</w:t>
      </w:r>
      <w:r>
        <w:rPr>
          <w:rFonts w:hint="cs"/>
          <w:rtl/>
        </w:rPr>
        <w:t xml:space="preserve"> عامه در باب ترجیح</w:t>
      </w:r>
      <w:r w:rsidR="00BB3439">
        <w:rPr>
          <w:rFonts w:hint="cs"/>
          <w:rtl/>
        </w:rPr>
        <w:t xml:space="preserve"> حجت بر حجت</w:t>
      </w:r>
      <w:r>
        <w:rPr>
          <w:rFonts w:hint="cs"/>
          <w:rtl/>
        </w:rPr>
        <w:t xml:space="preserve"> غیر </w:t>
      </w:r>
      <w:r w:rsidR="00330C28">
        <w:rPr>
          <w:rFonts w:hint="cs"/>
          <w:rtl/>
        </w:rPr>
        <w:t xml:space="preserve">از </w:t>
      </w:r>
      <w:r>
        <w:rPr>
          <w:rFonts w:hint="cs"/>
          <w:rtl/>
        </w:rPr>
        <w:t>معنای این دو اصطلاح است در باب تمییز حجت از لاحجت.</w:t>
      </w:r>
    </w:p>
    <w:p w:rsidR="00A1543C" w:rsidRDefault="00193DC1" w:rsidP="00F07A5C">
      <w:pPr>
        <w:pStyle w:val="Heading8"/>
        <w:rPr>
          <w:rtl/>
        </w:rPr>
      </w:pPr>
      <w:bookmarkStart w:id="6" w:name="_Toc475427604"/>
      <w:r>
        <w:rPr>
          <w:rFonts w:hint="cs"/>
          <w:rtl/>
        </w:rPr>
        <w:t>معنای یکم: مخالفت کتاب و موافقت عامه در باب تمییز حجت از لاحجت</w:t>
      </w:r>
      <w:bookmarkEnd w:id="6"/>
    </w:p>
    <w:p w:rsidR="003C5D04" w:rsidRDefault="00193DC1" w:rsidP="00A61437">
      <w:pPr>
        <w:ind w:firstLine="284"/>
        <w:jc w:val="both"/>
        <w:rPr>
          <w:rtl/>
        </w:rPr>
      </w:pPr>
      <w:r>
        <w:rPr>
          <w:rFonts w:hint="cs"/>
          <w:rtl/>
        </w:rPr>
        <w:t>روایات</w:t>
      </w:r>
      <w:r w:rsidR="000171E9">
        <w:rPr>
          <w:rFonts w:hint="cs"/>
          <w:rtl/>
        </w:rPr>
        <w:t xml:space="preserve"> مبیِّنه شرائط حجیت خبر،</w:t>
      </w:r>
      <w:r w:rsidR="00CB375F">
        <w:rPr>
          <w:rFonts w:hint="cs"/>
          <w:rtl/>
        </w:rPr>
        <w:t xml:space="preserve"> عدم مخالفت با کتاب و عدم موافقت با عامه را</w:t>
      </w:r>
      <w:r w:rsidR="00B306C6">
        <w:rPr>
          <w:rFonts w:hint="cs"/>
          <w:rtl/>
        </w:rPr>
        <w:t xml:space="preserve"> از شرائط حجیت قرار داده اند. </w:t>
      </w:r>
      <w:r w:rsidR="00B237BC">
        <w:rPr>
          <w:rFonts w:hint="cs"/>
          <w:rtl/>
        </w:rPr>
        <w:t>«</w:t>
      </w:r>
      <w:r w:rsidR="00B237BC" w:rsidRPr="008C49D5">
        <w:rPr>
          <w:rStyle w:val="IntenseEmphasis"/>
          <w:rFonts w:hint="cs"/>
          <w:rtl/>
        </w:rPr>
        <w:t>كُلُّ</w:t>
      </w:r>
      <w:r w:rsidR="00B237BC" w:rsidRPr="008C49D5">
        <w:rPr>
          <w:rStyle w:val="IntenseEmphasis"/>
          <w:rtl/>
        </w:rPr>
        <w:t xml:space="preserve"> </w:t>
      </w:r>
      <w:r w:rsidR="00B237BC" w:rsidRPr="008C49D5">
        <w:rPr>
          <w:rStyle w:val="IntenseEmphasis"/>
          <w:rFonts w:hint="cs"/>
          <w:rtl/>
        </w:rPr>
        <w:t>حَدِيثٍ</w:t>
      </w:r>
      <w:r w:rsidR="00B237BC" w:rsidRPr="008C49D5">
        <w:rPr>
          <w:rStyle w:val="IntenseEmphasis"/>
          <w:rtl/>
        </w:rPr>
        <w:t xml:space="preserve"> </w:t>
      </w:r>
      <w:r w:rsidR="00B237BC" w:rsidRPr="008C49D5">
        <w:rPr>
          <w:rStyle w:val="IntenseEmphasis"/>
          <w:rFonts w:hint="cs"/>
          <w:rtl/>
        </w:rPr>
        <w:t>لَا</w:t>
      </w:r>
      <w:r w:rsidR="00B237BC" w:rsidRPr="008C49D5">
        <w:rPr>
          <w:rStyle w:val="IntenseEmphasis"/>
          <w:rtl/>
        </w:rPr>
        <w:t xml:space="preserve"> </w:t>
      </w:r>
      <w:r w:rsidR="00B237BC" w:rsidRPr="008C49D5">
        <w:rPr>
          <w:rStyle w:val="IntenseEmphasis"/>
          <w:rFonts w:hint="cs"/>
          <w:rtl/>
        </w:rPr>
        <w:t>يُوَافِقُ</w:t>
      </w:r>
      <w:r w:rsidR="00B237BC" w:rsidRPr="008C49D5">
        <w:rPr>
          <w:rStyle w:val="IntenseEmphasis"/>
          <w:rtl/>
        </w:rPr>
        <w:t xml:space="preserve"> </w:t>
      </w:r>
      <w:r w:rsidR="00B237BC" w:rsidRPr="008C49D5">
        <w:rPr>
          <w:rStyle w:val="IntenseEmphasis"/>
          <w:rFonts w:hint="cs"/>
          <w:rtl/>
        </w:rPr>
        <w:t>كِتَابَ</w:t>
      </w:r>
      <w:r w:rsidR="00B237BC" w:rsidRPr="008C49D5">
        <w:rPr>
          <w:rStyle w:val="IntenseEmphasis"/>
          <w:rtl/>
        </w:rPr>
        <w:t xml:space="preserve"> </w:t>
      </w:r>
      <w:r w:rsidR="00B237BC" w:rsidRPr="008C49D5">
        <w:rPr>
          <w:rStyle w:val="IntenseEmphasis"/>
          <w:rFonts w:hint="cs"/>
          <w:rtl/>
        </w:rPr>
        <w:t>اللَّهِ</w:t>
      </w:r>
      <w:r w:rsidR="00B237BC" w:rsidRPr="008C49D5">
        <w:rPr>
          <w:rStyle w:val="IntenseEmphasis"/>
          <w:rtl/>
        </w:rPr>
        <w:t xml:space="preserve"> </w:t>
      </w:r>
      <w:r w:rsidR="00B237BC" w:rsidRPr="008C49D5">
        <w:rPr>
          <w:rStyle w:val="IntenseEmphasis"/>
          <w:rFonts w:hint="cs"/>
          <w:rtl/>
        </w:rPr>
        <w:t>فَهُوَ</w:t>
      </w:r>
      <w:r w:rsidR="00B237BC" w:rsidRPr="008C49D5">
        <w:rPr>
          <w:rStyle w:val="IntenseEmphasis"/>
          <w:rtl/>
        </w:rPr>
        <w:t xml:space="preserve"> </w:t>
      </w:r>
      <w:r w:rsidR="00B237BC" w:rsidRPr="008C49D5">
        <w:rPr>
          <w:rStyle w:val="IntenseEmphasis"/>
          <w:rFonts w:hint="cs"/>
          <w:rtl/>
        </w:rPr>
        <w:t>زُخْرُف‏</w:t>
      </w:r>
      <w:r w:rsidR="00B237BC">
        <w:rPr>
          <w:rFonts w:hint="cs"/>
          <w:rtl/>
        </w:rPr>
        <w:t>»</w:t>
      </w:r>
      <w:r w:rsidR="00B02B0C">
        <w:rPr>
          <w:rStyle w:val="FootnoteReference"/>
          <w:rtl/>
        </w:rPr>
        <w:footnoteReference w:id="2"/>
      </w:r>
      <w:r w:rsidR="000171E9">
        <w:rPr>
          <w:rFonts w:hint="cs"/>
          <w:rtl/>
        </w:rPr>
        <w:t>.</w:t>
      </w:r>
      <w:r w:rsidR="00A61437">
        <w:rPr>
          <w:rFonts w:hint="cs"/>
          <w:rtl/>
        </w:rPr>
        <w:t xml:space="preserve"> </w:t>
      </w:r>
      <w:r w:rsidR="00B02B0C">
        <w:rPr>
          <w:rFonts w:hint="cs"/>
          <w:rtl/>
        </w:rPr>
        <w:t xml:space="preserve">برخی از روایات شرط حجیت را </w:t>
      </w:r>
      <w:r w:rsidR="001926E9">
        <w:rPr>
          <w:rFonts w:hint="cs"/>
          <w:rtl/>
        </w:rPr>
        <w:t>و</w:t>
      </w:r>
      <w:r w:rsidR="00B02B0C">
        <w:rPr>
          <w:rFonts w:hint="cs"/>
          <w:rtl/>
        </w:rPr>
        <w:t>جود شاهد یا شاهدَین از قرآن قرار داده است، اگر قرآن شاهد بر خبر بود آن خبر حجت است و الا حجت نیست.</w:t>
      </w:r>
    </w:p>
    <w:p w:rsidR="00F0337C" w:rsidRDefault="003C5D04" w:rsidP="00D32803">
      <w:pPr>
        <w:ind w:firstLine="284"/>
        <w:jc w:val="both"/>
        <w:rPr>
          <w:rtl/>
        </w:rPr>
      </w:pPr>
      <w:r>
        <w:rPr>
          <w:rFonts w:hint="cs"/>
          <w:rtl/>
        </w:rPr>
        <w:t xml:space="preserve">مراد از مخالفت در </w:t>
      </w:r>
      <w:r w:rsidR="000171E9">
        <w:rPr>
          <w:rFonts w:hint="cs"/>
          <w:rtl/>
        </w:rPr>
        <w:t>روایاتی که م</w:t>
      </w:r>
      <w:r>
        <w:rPr>
          <w:rFonts w:hint="cs"/>
          <w:rtl/>
        </w:rPr>
        <w:t xml:space="preserve">ی </w:t>
      </w:r>
      <w:r w:rsidR="000171E9">
        <w:rPr>
          <w:rFonts w:hint="cs"/>
          <w:rtl/>
        </w:rPr>
        <w:t xml:space="preserve">گویند </w:t>
      </w:r>
      <w:r>
        <w:rPr>
          <w:rFonts w:hint="cs"/>
          <w:rtl/>
        </w:rPr>
        <w:t xml:space="preserve">«ما خالف القرآن زخرف» </w:t>
      </w:r>
      <w:r w:rsidR="000171E9">
        <w:rPr>
          <w:rFonts w:hint="cs"/>
          <w:rtl/>
        </w:rPr>
        <w:t>«</w:t>
      </w:r>
      <w:r w:rsidR="000171E9" w:rsidRPr="008C49D5">
        <w:rPr>
          <w:rStyle w:val="IntenseEmphasis"/>
          <w:rFonts w:hint="cs"/>
          <w:rtl/>
        </w:rPr>
        <w:t>كُلُّ</w:t>
      </w:r>
      <w:r w:rsidR="000171E9" w:rsidRPr="008C49D5">
        <w:rPr>
          <w:rStyle w:val="IntenseEmphasis"/>
          <w:rtl/>
        </w:rPr>
        <w:t xml:space="preserve"> </w:t>
      </w:r>
      <w:r w:rsidR="000171E9" w:rsidRPr="008C49D5">
        <w:rPr>
          <w:rStyle w:val="IntenseEmphasis"/>
          <w:rFonts w:hint="cs"/>
          <w:rtl/>
        </w:rPr>
        <w:t>حَدِيثٍ</w:t>
      </w:r>
      <w:r w:rsidR="000171E9" w:rsidRPr="008C49D5">
        <w:rPr>
          <w:rStyle w:val="IntenseEmphasis"/>
          <w:rtl/>
        </w:rPr>
        <w:t xml:space="preserve"> </w:t>
      </w:r>
      <w:r w:rsidR="000171E9" w:rsidRPr="008C49D5">
        <w:rPr>
          <w:rStyle w:val="IntenseEmphasis"/>
          <w:rFonts w:hint="cs"/>
          <w:rtl/>
        </w:rPr>
        <w:t>لَا</w:t>
      </w:r>
      <w:r w:rsidR="000171E9" w:rsidRPr="008C49D5">
        <w:rPr>
          <w:rStyle w:val="IntenseEmphasis"/>
          <w:rtl/>
        </w:rPr>
        <w:t xml:space="preserve"> </w:t>
      </w:r>
      <w:r w:rsidR="000171E9" w:rsidRPr="008C49D5">
        <w:rPr>
          <w:rStyle w:val="IntenseEmphasis"/>
          <w:rFonts w:hint="cs"/>
          <w:rtl/>
        </w:rPr>
        <w:t>يُوَافِقُ</w:t>
      </w:r>
      <w:r w:rsidR="000171E9" w:rsidRPr="008C49D5">
        <w:rPr>
          <w:rStyle w:val="IntenseEmphasis"/>
          <w:rtl/>
        </w:rPr>
        <w:t xml:space="preserve"> </w:t>
      </w:r>
      <w:r w:rsidR="000171E9" w:rsidRPr="008C49D5">
        <w:rPr>
          <w:rStyle w:val="IntenseEmphasis"/>
          <w:rFonts w:hint="cs"/>
          <w:rtl/>
        </w:rPr>
        <w:t>كِتَابَ</w:t>
      </w:r>
      <w:r w:rsidR="000171E9" w:rsidRPr="008C49D5">
        <w:rPr>
          <w:rStyle w:val="IntenseEmphasis"/>
          <w:rtl/>
        </w:rPr>
        <w:t xml:space="preserve"> </w:t>
      </w:r>
      <w:r w:rsidR="000171E9" w:rsidRPr="008C49D5">
        <w:rPr>
          <w:rStyle w:val="IntenseEmphasis"/>
          <w:rFonts w:hint="cs"/>
          <w:rtl/>
        </w:rPr>
        <w:t>اللَّهِ</w:t>
      </w:r>
      <w:r w:rsidR="000171E9" w:rsidRPr="008C49D5">
        <w:rPr>
          <w:rStyle w:val="IntenseEmphasis"/>
          <w:rtl/>
        </w:rPr>
        <w:t xml:space="preserve"> </w:t>
      </w:r>
      <w:r w:rsidR="000171E9" w:rsidRPr="008C49D5">
        <w:rPr>
          <w:rStyle w:val="IntenseEmphasis"/>
          <w:rFonts w:hint="cs"/>
          <w:rtl/>
        </w:rPr>
        <w:t>فَهُوَ</w:t>
      </w:r>
      <w:r w:rsidR="000171E9" w:rsidRPr="008C49D5">
        <w:rPr>
          <w:rStyle w:val="IntenseEmphasis"/>
          <w:rtl/>
        </w:rPr>
        <w:t xml:space="preserve"> </w:t>
      </w:r>
      <w:r w:rsidR="000171E9" w:rsidRPr="008C49D5">
        <w:rPr>
          <w:rStyle w:val="IntenseEmphasis"/>
          <w:rFonts w:hint="cs"/>
          <w:rtl/>
        </w:rPr>
        <w:t>زُخْرُف‏</w:t>
      </w:r>
      <w:r w:rsidR="000171E9">
        <w:rPr>
          <w:rFonts w:hint="cs"/>
          <w:rtl/>
        </w:rPr>
        <w:t>»</w:t>
      </w:r>
      <w:r>
        <w:rPr>
          <w:rFonts w:hint="cs"/>
          <w:rtl/>
        </w:rPr>
        <w:t xml:space="preserve"> مخالفت بالتباین است</w:t>
      </w:r>
      <w:r w:rsidR="00F53AB7">
        <w:rPr>
          <w:rFonts w:hint="cs"/>
          <w:rtl/>
        </w:rPr>
        <w:t xml:space="preserve">، و از روایاتی که میگویند «خبری که شاهد یا شاهدَینی از قرآن دارد حجت است» </w:t>
      </w:r>
      <w:r w:rsidR="00D32803">
        <w:rPr>
          <w:rFonts w:hint="cs"/>
          <w:rtl/>
        </w:rPr>
        <w:t xml:space="preserve">همین معنا </w:t>
      </w:r>
      <w:r w:rsidR="00F53AB7">
        <w:rPr>
          <w:rFonts w:hint="cs"/>
          <w:rtl/>
        </w:rPr>
        <w:t>مراد است</w:t>
      </w:r>
      <w:r w:rsidR="00E04C1A">
        <w:rPr>
          <w:rFonts w:hint="cs"/>
          <w:rtl/>
        </w:rPr>
        <w:t>.</w:t>
      </w:r>
    </w:p>
    <w:p w:rsidR="002340AA" w:rsidRDefault="002340AA" w:rsidP="00F31BB8">
      <w:pPr>
        <w:ind w:firstLine="284"/>
        <w:jc w:val="both"/>
        <w:rPr>
          <w:rtl/>
        </w:rPr>
      </w:pPr>
      <w:r>
        <w:rPr>
          <w:rFonts w:hint="cs"/>
          <w:rtl/>
        </w:rPr>
        <w:t>مراد از «زخرف» «لم اقله»</w:t>
      </w:r>
      <w:r w:rsidR="00A61437">
        <w:rPr>
          <w:rFonts w:hint="cs"/>
          <w:rtl/>
        </w:rPr>
        <w:t xml:space="preserve"> یعنی اخباری که مخالف </w:t>
      </w:r>
      <w:r>
        <w:rPr>
          <w:rFonts w:hint="cs"/>
          <w:rtl/>
        </w:rPr>
        <w:t>با اصول و قواعد و حقیقت قرآن هستند و با قرآن جمع نمی شوند و نام آن مخالفت بالتباین است.</w:t>
      </w:r>
      <w:r w:rsidR="003624FF">
        <w:rPr>
          <w:rFonts w:hint="cs"/>
          <w:rtl/>
        </w:rPr>
        <w:t xml:space="preserve"> محقق خر</w:t>
      </w:r>
      <w:r w:rsidR="00B10BC3">
        <w:rPr>
          <w:rFonts w:hint="cs"/>
          <w:rtl/>
        </w:rPr>
        <w:t>ا</w:t>
      </w:r>
      <w:r w:rsidR="003624FF">
        <w:rPr>
          <w:rFonts w:hint="cs"/>
          <w:rtl/>
        </w:rPr>
        <w:t xml:space="preserve">سانی در بحث تخصیص قرآن تصریح دارند که مراد از مخالفت </w:t>
      </w:r>
      <w:r w:rsidR="00F31BB8">
        <w:rPr>
          <w:rFonts w:hint="cs"/>
          <w:rtl/>
        </w:rPr>
        <w:t>ـ در روایت «خبر مخالف قرآن زخرف است» ـ</w:t>
      </w:r>
      <w:r w:rsidR="003624FF">
        <w:rPr>
          <w:rFonts w:hint="cs"/>
          <w:rtl/>
        </w:rPr>
        <w:t xml:space="preserve"> مخالفت بالتباین است.</w:t>
      </w:r>
      <w:r w:rsidR="00A075C3">
        <w:rPr>
          <w:rFonts w:hint="cs"/>
          <w:rtl/>
        </w:rPr>
        <w:t xml:space="preserve"> مثل اینکه قرآن می فرماید «</w:t>
      </w:r>
      <w:r w:rsidR="00A075C3" w:rsidRPr="00A075C3">
        <w:rPr>
          <w:rStyle w:val="IntenseEmphasis"/>
          <w:rFonts w:hint="cs"/>
          <w:rtl/>
        </w:rPr>
        <w:t>اللَّهُ</w:t>
      </w:r>
      <w:r w:rsidR="00A075C3" w:rsidRPr="00A075C3">
        <w:rPr>
          <w:rStyle w:val="IntenseEmphasis"/>
          <w:rtl/>
        </w:rPr>
        <w:t xml:space="preserve"> </w:t>
      </w:r>
      <w:r w:rsidR="00A075C3" w:rsidRPr="00A075C3">
        <w:rPr>
          <w:rStyle w:val="IntenseEmphasis"/>
          <w:rFonts w:hint="cs"/>
          <w:rtl/>
        </w:rPr>
        <w:t>خالِقُ</w:t>
      </w:r>
      <w:r w:rsidR="00A075C3" w:rsidRPr="00A075C3">
        <w:rPr>
          <w:rStyle w:val="IntenseEmphasis"/>
          <w:rtl/>
        </w:rPr>
        <w:t xml:space="preserve"> </w:t>
      </w:r>
      <w:r w:rsidR="00A075C3" w:rsidRPr="00A075C3">
        <w:rPr>
          <w:rStyle w:val="IntenseEmphasis"/>
          <w:rFonts w:hint="cs"/>
          <w:rtl/>
        </w:rPr>
        <w:t>كُلِّ</w:t>
      </w:r>
      <w:r w:rsidR="00A075C3" w:rsidRPr="00A075C3">
        <w:rPr>
          <w:rStyle w:val="IntenseEmphasis"/>
          <w:rtl/>
        </w:rPr>
        <w:t xml:space="preserve"> </w:t>
      </w:r>
      <w:r w:rsidR="00A075C3" w:rsidRPr="00A075C3">
        <w:rPr>
          <w:rStyle w:val="IntenseEmphasis"/>
          <w:rFonts w:hint="cs"/>
          <w:rtl/>
        </w:rPr>
        <w:t>شَيْ‏ء</w:t>
      </w:r>
      <w:r w:rsidR="00A075C3">
        <w:rPr>
          <w:rFonts w:hint="cs"/>
          <w:rtl/>
        </w:rPr>
        <w:t>»</w:t>
      </w:r>
      <w:r w:rsidR="00663987">
        <w:rPr>
          <w:rStyle w:val="FootnoteReference"/>
          <w:rtl/>
        </w:rPr>
        <w:footnoteReference w:id="3"/>
      </w:r>
      <w:r w:rsidR="00A075C3">
        <w:rPr>
          <w:rFonts w:hint="cs"/>
          <w:rtl/>
        </w:rPr>
        <w:t xml:space="preserve"> خداوند خالق است و روایت بگوید «امام خالق است».</w:t>
      </w:r>
    </w:p>
    <w:p w:rsidR="002340AA" w:rsidRDefault="002340AA" w:rsidP="003C5D04">
      <w:pPr>
        <w:ind w:firstLine="284"/>
        <w:jc w:val="both"/>
        <w:rPr>
          <w:rtl/>
        </w:rPr>
      </w:pPr>
      <w:r>
        <w:rPr>
          <w:rFonts w:hint="cs"/>
          <w:rtl/>
        </w:rPr>
        <w:t>نکته: مخالفت بالتباین یعنی ناسازگاری عرفی هر چند هم ممکن است رابطه خبر با ظاهر قرآن عموم و خصوص باشد، مثلا قرآن می فرماید «</w:t>
      </w:r>
      <w:r w:rsidRPr="005637BA">
        <w:rPr>
          <w:rStyle w:val="IntenseEmphasis"/>
          <w:rFonts w:hint="cs"/>
          <w:rtl/>
        </w:rPr>
        <w:t>إِنَّ</w:t>
      </w:r>
      <w:r w:rsidRPr="005637BA">
        <w:rPr>
          <w:rStyle w:val="IntenseEmphasis"/>
          <w:rtl/>
        </w:rPr>
        <w:t xml:space="preserve"> </w:t>
      </w:r>
      <w:r w:rsidRPr="005637BA">
        <w:rPr>
          <w:rStyle w:val="IntenseEmphasis"/>
          <w:rFonts w:hint="cs"/>
          <w:rtl/>
        </w:rPr>
        <w:t>أَكْرَمَكُمْ</w:t>
      </w:r>
      <w:r w:rsidRPr="005637BA">
        <w:rPr>
          <w:rStyle w:val="IntenseEmphasis"/>
          <w:rtl/>
        </w:rPr>
        <w:t xml:space="preserve"> </w:t>
      </w:r>
      <w:r w:rsidRPr="005637BA">
        <w:rPr>
          <w:rStyle w:val="IntenseEmphasis"/>
          <w:rFonts w:hint="cs"/>
          <w:rtl/>
        </w:rPr>
        <w:t>عِنْدَ</w:t>
      </w:r>
      <w:r w:rsidRPr="005637BA">
        <w:rPr>
          <w:rStyle w:val="IntenseEmphasis"/>
          <w:rtl/>
        </w:rPr>
        <w:t xml:space="preserve"> </w:t>
      </w:r>
      <w:r w:rsidRPr="005637BA">
        <w:rPr>
          <w:rStyle w:val="IntenseEmphasis"/>
          <w:rFonts w:hint="cs"/>
          <w:rtl/>
        </w:rPr>
        <w:t>اللَّهِ</w:t>
      </w:r>
      <w:r w:rsidRPr="005637BA">
        <w:rPr>
          <w:rStyle w:val="IntenseEmphasis"/>
          <w:rtl/>
        </w:rPr>
        <w:t xml:space="preserve"> </w:t>
      </w:r>
      <w:r w:rsidRPr="005637BA">
        <w:rPr>
          <w:rStyle w:val="IntenseEmphasis"/>
          <w:rFonts w:hint="cs"/>
          <w:rtl/>
        </w:rPr>
        <w:t>أَتْقاكُم‏</w:t>
      </w:r>
      <w:r>
        <w:rPr>
          <w:rFonts w:hint="cs"/>
          <w:rtl/>
        </w:rPr>
        <w:t>»</w:t>
      </w:r>
      <w:r>
        <w:rPr>
          <w:rStyle w:val="FootnoteReference"/>
          <w:rtl/>
        </w:rPr>
        <w:footnoteReference w:id="4"/>
      </w:r>
      <w:r>
        <w:rPr>
          <w:rFonts w:hint="cs"/>
          <w:rtl/>
        </w:rPr>
        <w:t xml:space="preserve"> و اگر روایتی پیدا شد که </w:t>
      </w:r>
      <w:r w:rsidR="00B10BC3">
        <w:rPr>
          <w:rFonts w:hint="cs"/>
          <w:rtl/>
        </w:rPr>
        <w:t xml:space="preserve">با این مضمون </w:t>
      </w:r>
      <w:r>
        <w:rPr>
          <w:rFonts w:hint="cs"/>
          <w:rtl/>
        </w:rPr>
        <w:t xml:space="preserve">«اکرمکم اتقاکم الا العرب فهو افضل» </w:t>
      </w:r>
      <w:r>
        <w:rPr>
          <w:rFonts w:hint="cs"/>
          <w:rtl/>
        </w:rPr>
        <w:lastRenderedPageBreak/>
        <w:t>هر چند نسبت ظهور</w:t>
      </w:r>
      <w:r w:rsidR="00F31BB8">
        <w:rPr>
          <w:rFonts w:hint="cs"/>
          <w:rtl/>
        </w:rPr>
        <w:t>ِ</w:t>
      </w:r>
      <w:r>
        <w:rPr>
          <w:rFonts w:hint="cs"/>
          <w:rtl/>
        </w:rPr>
        <w:t xml:space="preserve"> این دو جمله عموم و خصوص است لکن نزد عرف مخالفت بالتباین دارند چون آیه شریفه ابای از تخصیص دارد.</w:t>
      </w:r>
    </w:p>
    <w:p w:rsidR="00E04C1A" w:rsidRDefault="00E04C1A" w:rsidP="00F07A5C">
      <w:pPr>
        <w:pStyle w:val="Heading8"/>
        <w:rPr>
          <w:rtl/>
        </w:rPr>
      </w:pPr>
      <w:bookmarkStart w:id="7" w:name="_Toc475427605"/>
      <w:r>
        <w:rPr>
          <w:rFonts w:hint="cs"/>
          <w:rtl/>
        </w:rPr>
        <w:t>معنای دوم: مخالفت کتاب و موافقت عامه در باب ترجیح</w:t>
      </w:r>
      <w:bookmarkEnd w:id="7"/>
    </w:p>
    <w:p w:rsidR="00F55288" w:rsidRDefault="00E04C1A" w:rsidP="00C140F2">
      <w:pPr>
        <w:ind w:firstLine="284"/>
        <w:jc w:val="both"/>
        <w:rPr>
          <w:rtl/>
        </w:rPr>
      </w:pPr>
      <w:r>
        <w:rPr>
          <w:rFonts w:hint="cs"/>
          <w:rtl/>
        </w:rPr>
        <w:t>مراد از</w:t>
      </w:r>
      <w:r w:rsidR="007D51A8">
        <w:rPr>
          <w:rFonts w:hint="cs"/>
          <w:rtl/>
        </w:rPr>
        <w:t xml:space="preserve"> موافقت کتاب در</w:t>
      </w:r>
      <w:r>
        <w:rPr>
          <w:rFonts w:hint="cs"/>
          <w:rtl/>
        </w:rPr>
        <w:t xml:space="preserve"> روایات علاجیه</w:t>
      </w:r>
      <w:r w:rsidR="007D51A8">
        <w:rPr>
          <w:rFonts w:hint="cs"/>
          <w:rtl/>
        </w:rPr>
        <w:t xml:space="preserve"> ـ که</w:t>
      </w:r>
      <w:r>
        <w:rPr>
          <w:rFonts w:hint="cs"/>
          <w:rtl/>
        </w:rPr>
        <w:t xml:space="preserve"> میگویند «خبر موافق کتاب را اخذ کن و خبر مخالف کتاب را طرح کن»</w:t>
      </w:r>
      <w:r w:rsidR="007D51A8">
        <w:rPr>
          <w:rFonts w:hint="cs"/>
          <w:rtl/>
        </w:rPr>
        <w:t xml:space="preserve"> ـ موافقت ظاهر کتاب است.</w:t>
      </w:r>
      <w:r w:rsidR="00F55288">
        <w:rPr>
          <w:rFonts w:hint="cs"/>
          <w:rtl/>
        </w:rPr>
        <w:t xml:space="preserve"> و مقصود از </w:t>
      </w:r>
      <w:r w:rsidR="00C140F2">
        <w:rPr>
          <w:rFonts w:hint="cs"/>
          <w:rtl/>
        </w:rPr>
        <w:t>مخالفت با کتاب نیز مخالفت</w:t>
      </w:r>
      <w:r w:rsidR="00771C17">
        <w:rPr>
          <w:rFonts w:hint="cs"/>
          <w:rtl/>
        </w:rPr>
        <w:t xml:space="preserve"> با ظاهر </w:t>
      </w:r>
      <w:r w:rsidR="004200D6">
        <w:rPr>
          <w:rFonts w:hint="cs"/>
          <w:rtl/>
        </w:rPr>
        <w:t xml:space="preserve">آن </w:t>
      </w:r>
      <w:r w:rsidR="00CB506D">
        <w:rPr>
          <w:rFonts w:hint="cs"/>
          <w:rtl/>
        </w:rPr>
        <w:t>می باشد.</w:t>
      </w:r>
    </w:p>
    <w:p w:rsidR="00E04C1A" w:rsidRDefault="007D51A8" w:rsidP="0082259C">
      <w:pPr>
        <w:ind w:firstLine="284"/>
        <w:jc w:val="both"/>
        <w:rPr>
          <w:rtl/>
        </w:rPr>
      </w:pPr>
      <w:r>
        <w:rPr>
          <w:rFonts w:hint="cs"/>
          <w:rtl/>
        </w:rPr>
        <w:t xml:space="preserve"> ظاهر</w:t>
      </w:r>
      <w:r w:rsidR="00976C0F">
        <w:rPr>
          <w:rFonts w:hint="cs"/>
          <w:rtl/>
        </w:rPr>
        <w:t xml:space="preserve"> قابل حمل</w:t>
      </w:r>
      <w:r>
        <w:rPr>
          <w:rFonts w:hint="cs"/>
          <w:rtl/>
        </w:rPr>
        <w:t xml:space="preserve"> به خلاف می باشد </w:t>
      </w:r>
      <w:r w:rsidR="00361D82">
        <w:rPr>
          <w:rFonts w:hint="cs"/>
          <w:rtl/>
        </w:rPr>
        <w:t xml:space="preserve">و شاه فرض </w:t>
      </w:r>
      <w:r w:rsidR="00CB506D">
        <w:rPr>
          <w:rFonts w:hint="cs"/>
          <w:rtl/>
        </w:rPr>
        <w:t>مخالفت ظاهر،</w:t>
      </w:r>
      <w:r w:rsidR="00361D82">
        <w:rPr>
          <w:rFonts w:hint="cs"/>
          <w:rtl/>
        </w:rPr>
        <w:t xml:space="preserve"> مخالفت</w:t>
      </w:r>
      <w:r w:rsidR="00C5785E">
        <w:rPr>
          <w:rFonts w:hint="cs"/>
          <w:rtl/>
        </w:rPr>
        <w:t xml:space="preserve"> خبر</w:t>
      </w:r>
      <w:r w:rsidR="007357B6">
        <w:rPr>
          <w:rFonts w:hint="cs"/>
          <w:rtl/>
        </w:rPr>
        <w:t xml:space="preserve"> </w:t>
      </w:r>
      <w:r w:rsidR="00C5785E">
        <w:rPr>
          <w:rFonts w:hint="cs"/>
          <w:rtl/>
        </w:rPr>
        <w:t xml:space="preserve">با </w:t>
      </w:r>
      <w:r w:rsidR="007357B6">
        <w:rPr>
          <w:rFonts w:hint="cs"/>
          <w:rtl/>
        </w:rPr>
        <w:t xml:space="preserve">اطلاق و عموم قرآن </w:t>
      </w:r>
      <w:r w:rsidR="00C5785E">
        <w:rPr>
          <w:rFonts w:hint="cs"/>
          <w:rtl/>
        </w:rPr>
        <w:t xml:space="preserve">می </w:t>
      </w:r>
      <w:r w:rsidR="007357B6">
        <w:rPr>
          <w:rFonts w:hint="cs"/>
          <w:rtl/>
        </w:rPr>
        <w:t xml:space="preserve">باشد، </w:t>
      </w:r>
      <w:r w:rsidR="00C5785E">
        <w:rPr>
          <w:rFonts w:hint="cs"/>
          <w:rtl/>
        </w:rPr>
        <w:t xml:space="preserve"> مثل اینکه </w:t>
      </w:r>
      <w:r w:rsidR="007357B6">
        <w:rPr>
          <w:rFonts w:hint="cs"/>
          <w:rtl/>
        </w:rPr>
        <w:t>قرآن ظهور دا</w:t>
      </w:r>
      <w:r w:rsidR="0082259C">
        <w:rPr>
          <w:rFonts w:hint="cs"/>
          <w:rtl/>
        </w:rPr>
        <w:t xml:space="preserve">شته باشد </w:t>
      </w:r>
      <w:r w:rsidR="007357B6">
        <w:rPr>
          <w:rFonts w:hint="cs"/>
          <w:rtl/>
        </w:rPr>
        <w:t>د</w:t>
      </w:r>
      <w:r w:rsidR="0082259C">
        <w:rPr>
          <w:rFonts w:hint="cs"/>
          <w:rtl/>
        </w:rPr>
        <w:t>ر وجوب و حدیث نص باشد</w:t>
      </w:r>
      <w:r w:rsidR="00C5785E">
        <w:rPr>
          <w:rFonts w:hint="cs"/>
          <w:rtl/>
        </w:rPr>
        <w:t xml:space="preserve"> در استحباب.</w:t>
      </w:r>
    </w:p>
    <w:p w:rsidR="00F07A5C" w:rsidRDefault="00F07A5C" w:rsidP="00F07A5C">
      <w:pPr>
        <w:pStyle w:val="Heading7"/>
        <w:rPr>
          <w:rtl/>
        </w:rPr>
      </w:pPr>
      <w:bookmarkStart w:id="8" w:name="_Toc475427606"/>
      <w:r>
        <w:rPr>
          <w:rFonts w:hint="cs"/>
          <w:rtl/>
        </w:rPr>
        <w:t>بیان مناقشه</w:t>
      </w:r>
      <w:bookmarkEnd w:id="8"/>
    </w:p>
    <w:p w:rsidR="00CB506D" w:rsidRDefault="00D32803" w:rsidP="000F027E">
      <w:pPr>
        <w:ind w:firstLine="284"/>
        <w:jc w:val="both"/>
        <w:rPr>
          <w:rtl/>
        </w:rPr>
      </w:pPr>
      <w:r>
        <w:rPr>
          <w:rFonts w:hint="cs"/>
          <w:rtl/>
        </w:rPr>
        <w:t>وقتی که روشن شد اصطلاح «مخالفت قرآن» دو معنا</w:t>
      </w:r>
      <w:r w:rsidR="00F07A5C">
        <w:rPr>
          <w:rFonts w:hint="cs"/>
          <w:rtl/>
        </w:rPr>
        <w:t xml:space="preserve"> دارد ادعا آن است که</w:t>
      </w:r>
      <w:r w:rsidR="000F027E">
        <w:rPr>
          <w:rFonts w:hint="cs"/>
          <w:rtl/>
        </w:rPr>
        <w:t xml:space="preserve"> مخالفت</w:t>
      </w:r>
      <w:r w:rsidR="00F07A5C">
        <w:rPr>
          <w:rFonts w:hint="cs"/>
          <w:rtl/>
        </w:rPr>
        <w:t xml:space="preserve"> در روایات «</w:t>
      </w:r>
      <w:r w:rsidR="00F07A5C" w:rsidRPr="008C49D5">
        <w:rPr>
          <w:rStyle w:val="IntenseEmphasis"/>
          <w:rFonts w:hint="cs"/>
          <w:rtl/>
        </w:rPr>
        <w:t>كُلُّ</w:t>
      </w:r>
      <w:r w:rsidR="00F07A5C" w:rsidRPr="008C49D5">
        <w:rPr>
          <w:rStyle w:val="IntenseEmphasis"/>
          <w:rtl/>
        </w:rPr>
        <w:t xml:space="preserve"> </w:t>
      </w:r>
      <w:r w:rsidR="00F07A5C" w:rsidRPr="008C49D5">
        <w:rPr>
          <w:rStyle w:val="IntenseEmphasis"/>
          <w:rFonts w:hint="cs"/>
          <w:rtl/>
        </w:rPr>
        <w:t>حَدِيثٍ</w:t>
      </w:r>
      <w:r w:rsidR="00F07A5C" w:rsidRPr="008C49D5">
        <w:rPr>
          <w:rStyle w:val="IntenseEmphasis"/>
          <w:rtl/>
        </w:rPr>
        <w:t xml:space="preserve"> </w:t>
      </w:r>
      <w:r w:rsidR="00F07A5C" w:rsidRPr="008C49D5">
        <w:rPr>
          <w:rStyle w:val="IntenseEmphasis"/>
          <w:rFonts w:hint="cs"/>
          <w:rtl/>
        </w:rPr>
        <w:t>لَا</w:t>
      </w:r>
      <w:r w:rsidR="00F07A5C" w:rsidRPr="008C49D5">
        <w:rPr>
          <w:rStyle w:val="IntenseEmphasis"/>
          <w:rtl/>
        </w:rPr>
        <w:t xml:space="preserve"> </w:t>
      </w:r>
      <w:r w:rsidR="00F07A5C" w:rsidRPr="008C49D5">
        <w:rPr>
          <w:rStyle w:val="IntenseEmphasis"/>
          <w:rFonts w:hint="cs"/>
          <w:rtl/>
        </w:rPr>
        <w:t>يُوَافِقُ</w:t>
      </w:r>
      <w:r w:rsidR="00F07A5C" w:rsidRPr="008C49D5">
        <w:rPr>
          <w:rStyle w:val="IntenseEmphasis"/>
          <w:rtl/>
        </w:rPr>
        <w:t xml:space="preserve"> </w:t>
      </w:r>
      <w:r w:rsidR="00F07A5C" w:rsidRPr="008C49D5">
        <w:rPr>
          <w:rStyle w:val="IntenseEmphasis"/>
          <w:rFonts w:hint="cs"/>
          <w:rtl/>
        </w:rPr>
        <w:t>كِتَابَ</w:t>
      </w:r>
      <w:r w:rsidR="00F07A5C" w:rsidRPr="008C49D5">
        <w:rPr>
          <w:rStyle w:val="IntenseEmphasis"/>
          <w:rtl/>
        </w:rPr>
        <w:t xml:space="preserve"> </w:t>
      </w:r>
      <w:r w:rsidR="00F07A5C" w:rsidRPr="008C49D5">
        <w:rPr>
          <w:rStyle w:val="IntenseEmphasis"/>
          <w:rFonts w:hint="cs"/>
          <w:rtl/>
        </w:rPr>
        <w:t>اللَّهِ</w:t>
      </w:r>
      <w:r w:rsidR="00F07A5C" w:rsidRPr="008C49D5">
        <w:rPr>
          <w:rStyle w:val="IntenseEmphasis"/>
          <w:rtl/>
        </w:rPr>
        <w:t xml:space="preserve"> </w:t>
      </w:r>
      <w:r w:rsidR="00F07A5C" w:rsidRPr="008C49D5">
        <w:rPr>
          <w:rStyle w:val="IntenseEmphasis"/>
          <w:rFonts w:hint="cs"/>
          <w:rtl/>
        </w:rPr>
        <w:t>فَهُوَ</w:t>
      </w:r>
      <w:r w:rsidR="00F07A5C" w:rsidRPr="008C49D5">
        <w:rPr>
          <w:rStyle w:val="IntenseEmphasis"/>
          <w:rtl/>
        </w:rPr>
        <w:t xml:space="preserve"> </w:t>
      </w:r>
      <w:r w:rsidR="00F07A5C" w:rsidRPr="008C49D5">
        <w:rPr>
          <w:rStyle w:val="IntenseEmphasis"/>
          <w:rFonts w:hint="cs"/>
          <w:rtl/>
        </w:rPr>
        <w:t>زُخْرُف‏</w:t>
      </w:r>
      <w:r w:rsidR="00F07A5C">
        <w:rPr>
          <w:rFonts w:hint="cs"/>
          <w:rtl/>
        </w:rPr>
        <w:t>»</w:t>
      </w:r>
      <w:r w:rsidR="00F07A5C">
        <w:rPr>
          <w:rStyle w:val="FootnoteReference"/>
          <w:rtl/>
        </w:rPr>
        <w:footnoteReference w:id="5"/>
      </w:r>
      <w:r w:rsidR="00F07A5C">
        <w:rPr>
          <w:rFonts w:hint="cs"/>
          <w:rtl/>
        </w:rPr>
        <w:t xml:space="preserve"> </w:t>
      </w:r>
      <w:r w:rsidR="000F027E">
        <w:rPr>
          <w:rFonts w:hint="cs"/>
          <w:rtl/>
        </w:rPr>
        <w:t>یعنی مخالفت بالتباین</w:t>
      </w:r>
      <w:r w:rsidR="008A2D30">
        <w:rPr>
          <w:rFonts w:hint="cs"/>
          <w:rtl/>
        </w:rPr>
        <w:t xml:space="preserve"> و این ادعا دو بیان دارد.</w:t>
      </w:r>
    </w:p>
    <w:p w:rsidR="008A2D30" w:rsidRDefault="00930439" w:rsidP="008A2D30">
      <w:pPr>
        <w:pStyle w:val="ListParagraph"/>
        <w:numPr>
          <w:ilvl w:val="0"/>
          <w:numId w:val="17"/>
        </w:numPr>
        <w:jc w:val="both"/>
      </w:pPr>
      <w:r>
        <w:rPr>
          <w:rFonts w:hint="cs"/>
          <w:rtl/>
        </w:rPr>
        <w:t xml:space="preserve">(قرینه داخلی) </w:t>
      </w:r>
      <w:r w:rsidR="008E356D">
        <w:rPr>
          <w:rFonts w:hint="cs"/>
          <w:rtl/>
        </w:rPr>
        <w:t xml:space="preserve">نزد عرف </w:t>
      </w:r>
      <w:r w:rsidR="008A2D30">
        <w:rPr>
          <w:rFonts w:hint="cs"/>
          <w:rtl/>
        </w:rPr>
        <w:t xml:space="preserve">مخالفت </w:t>
      </w:r>
      <w:r w:rsidR="008E356D">
        <w:rPr>
          <w:rFonts w:hint="cs"/>
          <w:rtl/>
        </w:rPr>
        <w:t>با ظاهر</w:t>
      </w:r>
      <w:r w:rsidR="008A2D30">
        <w:rPr>
          <w:rFonts w:hint="cs"/>
          <w:rtl/>
        </w:rPr>
        <w:t xml:space="preserve"> مخالفت نیست، عام و خاص</w:t>
      </w:r>
      <w:r w:rsidR="00591E1A">
        <w:rPr>
          <w:rFonts w:hint="cs"/>
          <w:rtl/>
        </w:rPr>
        <w:t xml:space="preserve"> در ظاهر با هم مخالفت دارند اما عرفاً به آنها گفته نمی شود که مخالف هم هستند. همانا مخالفت ظاهری جمع عرفی دارد مثل عام و خاص و مطلق و مقید</w:t>
      </w:r>
      <w:r>
        <w:rPr>
          <w:rFonts w:hint="cs"/>
          <w:rtl/>
        </w:rPr>
        <w:t xml:space="preserve"> و ظهور و نص.</w:t>
      </w:r>
    </w:p>
    <w:p w:rsidR="007C3AC0" w:rsidRDefault="00930439" w:rsidP="00C613ED">
      <w:pPr>
        <w:pStyle w:val="ListParagraph"/>
        <w:numPr>
          <w:ilvl w:val="0"/>
          <w:numId w:val="17"/>
        </w:numPr>
        <w:ind w:firstLine="284"/>
        <w:jc w:val="both"/>
        <w:rPr>
          <w:rtl/>
        </w:rPr>
      </w:pPr>
      <w:r>
        <w:rPr>
          <w:rFonts w:hint="cs"/>
          <w:rtl/>
        </w:rPr>
        <w:t>(قرینه خارجی) روایات بسیاری از ائمه علیهم السلام صادر شده است که مبیِّن و مخصص و مقید قرآن می باش</w:t>
      </w:r>
      <w:r w:rsidR="008E356D">
        <w:rPr>
          <w:rFonts w:hint="cs"/>
          <w:rtl/>
        </w:rPr>
        <w:t>ن</w:t>
      </w:r>
      <w:r>
        <w:rPr>
          <w:rFonts w:hint="cs"/>
          <w:rtl/>
        </w:rPr>
        <w:t>د</w:t>
      </w:r>
      <w:r w:rsidR="00D942D9">
        <w:rPr>
          <w:rFonts w:hint="cs"/>
          <w:rtl/>
        </w:rPr>
        <w:t xml:space="preserve"> و با ظاهر قرآن مخالف هستند و از آنجایی که مخالف قرآن زخرف است معلوم می شود که مراد از مخالفی که </w:t>
      </w:r>
      <w:r w:rsidR="00BB268B">
        <w:rPr>
          <w:rFonts w:hint="cs"/>
          <w:rtl/>
        </w:rPr>
        <w:t>«</w:t>
      </w:r>
      <w:r w:rsidR="00D942D9">
        <w:rPr>
          <w:rFonts w:hint="cs"/>
          <w:rtl/>
        </w:rPr>
        <w:t>زخرف</w:t>
      </w:r>
      <w:r w:rsidR="00BB268B">
        <w:rPr>
          <w:rFonts w:hint="cs"/>
          <w:rtl/>
        </w:rPr>
        <w:t>»</w:t>
      </w:r>
      <w:r w:rsidR="00D942D9">
        <w:rPr>
          <w:rFonts w:hint="cs"/>
          <w:rtl/>
        </w:rPr>
        <w:t xml:space="preserve"> </w:t>
      </w:r>
      <w:r w:rsidR="00BB268B">
        <w:rPr>
          <w:rFonts w:hint="cs"/>
          <w:rtl/>
        </w:rPr>
        <w:t xml:space="preserve">و «لم اقله» «لیس قول ربنا» </w:t>
      </w:r>
      <w:r w:rsidR="00D942D9">
        <w:rPr>
          <w:rFonts w:hint="cs"/>
          <w:rtl/>
        </w:rPr>
        <w:t>است، مخالفت با ظاهر نیست</w:t>
      </w:r>
      <w:r w:rsidR="00E62A43">
        <w:rPr>
          <w:rFonts w:hint="cs"/>
          <w:rtl/>
        </w:rPr>
        <w:t xml:space="preserve"> و مراد مخالفت بالتباین است.</w:t>
      </w:r>
      <w:r w:rsidR="001A38F1">
        <w:rPr>
          <w:rFonts w:hint="cs"/>
          <w:rtl/>
        </w:rPr>
        <w:t xml:space="preserve"> این سخن سخن متینی است و آخوند به آن اعتراف دارند.</w:t>
      </w:r>
      <w:r w:rsidR="007C5FA3">
        <w:rPr>
          <w:rFonts w:hint="cs"/>
          <w:rtl/>
        </w:rPr>
        <w:t xml:space="preserve"> </w:t>
      </w:r>
    </w:p>
    <w:p w:rsidR="00765F22" w:rsidRDefault="007C5FA3" w:rsidP="00765F22">
      <w:pPr>
        <w:pStyle w:val="ListParagraph"/>
        <w:numPr>
          <w:ilvl w:val="0"/>
          <w:numId w:val="17"/>
        </w:numPr>
        <w:jc w:val="both"/>
      </w:pPr>
      <w:r>
        <w:rPr>
          <w:rFonts w:hint="cs"/>
          <w:rtl/>
        </w:rPr>
        <w:t xml:space="preserve">قرینه آن است که در روایت عمر بن حنظله </w:t>
      </w:r>
      <w:r w:rsidR="00765F22">
        <w:rPr>
          <w:rFonts w:hint="cs"/>
          <w:rtl/>
        </w:rPr>
        <w:t>ابتداءً شهرت</w:t>
      </w:r>
      <w:r w:rsidR="00E36F7B">
        <w:rPr>
          <w:rFonts w:hint="cs"/>
          <w:rtl/>
        </w:rPr>
        <w:t xml:space="preserve"> مرجح قرار داده شده است</w:t>
      </w:r>
      <w:r w:rsidR="00A33FFF">
        <w:rPr>
          <w:rFonts w:hint="cs"/>
          <w:rtl/>
        </w:rPr>
        <w:t>.</w:t>
      </w:r>
    </w:p>
    <w:p w:rsidR="00882637" w:rsidRDefault="00882637" w:rsidP="00882637">
      <w:pPr>
        <w:pStyle w:val="ListParagraph"/>
        <w:ind w:left="644"/>
        <w:jc w:val="both"/>
        <w:rPr>
          <w:rtl/>
        </w:rPr>
      </w:pPr>
      <w:r>
        <w:rPr>
          <w:rFonts w:hint="cs"/>
          <w:rtl/>
        </w:rPr>
        <w:t>مرحوم آخوند ادعا کردند مراد از مخالفت در اخبار علاجیه «ما وافق القرآن فخذوه و ما خالف القرآن فدعوه» همان مخالفت به معنای «زخرف» «لم اقله» می باشد. دلیل ایشان واژه «خَالَفَ» است، این واژه یک کلمه است و ظاهرش هم یک معنا دارد و در هر دو باب به یک معنا است. بنابراین ظاهر واژه مؤید مرحوم آخوند است.</w:t>
      </w:r>
    </w:p>
    <w:p w:rsidR="00882637" w:rsidRDefault="00882637" w:rsidP="00882637">
      <w:pPr>
        <w:pStyle w:val="ListParagraph"/>
        <w:ind w:left="644"/>
        <w:jc w:val="both"/>
        <w:rPr>
          <w:rtl/>
        </w:rPr>
      </w:pPr>
      <w:r>
        <w:rPr>
          <w:rFonts w:hint="cs"/>
          <w:rtl/>
        </w:rPr>
        <w:t xml:space="preserve">ایشان ادعا دارند که «خَالَفَ» در جایی صدق می کند مخالفت، مخالفت بالتباین باشد و در غیر این صورت «خَالَفَ» صادق نیست. بنابراین در روایات ترجیح که فرموده است «ما وافق القرآن فخذوه و ما خالف القرآن </w:t>
      </w:r>
      <w:r>
        <w:rPr>
          <w:rFonts w:hint="cs"/>
          <w:rtl/>
        </w:rPr>
        <w:lastRenderedPageBreak/>
        <w:t>فدعوه» مراد آن است که مخالف قرآن حجت نیست. و اخبار امر به اخذ موافق کتاب و طرح مخالف آن [اخبار ترجیح] به جهت بیان تمییز حجت از لاحجت صادر شده اند.</w:t>
      </w:r>
    </w:p>
    <w:p w:rsidR="00882637" w:rsidRDefault="00882637" w:rsidP="00882637">
      <w:pPr>
        <w:pStyle w:val="ListParagraph"/>
        <w:ind w:left="644"/>
        <w:jc w:val="both"/>
        <w:rPr>
          <w:rtl/>
        </w:rPr>
      </w:pPr>
      <w:r>
        <w:rPr>
          <w:rFonts w:hint="cs"/>
          <w:rtl/>
        </w:rPr>
        <w:t>مرحوم خویی و دیگران در مقابل ایشان و در مقام ردّ کلام ایشان می فرمایند: واژه «خَالَفَ» در روایات ترجیح با واژه «خَالَفَ» در روایات مبیِّنه شرائط حجیت فرق میکند، مراد از «خَالَفَ» در بیان شرائط حجیت خبر یعنی مخالف با واقع قرآن و مراد از «خَالَفَ» در اینجا یعنی مخالف با ظاهر قرآن.  ظاهر قرآن قابلیت تصرف دارد و در موارد جمع عرفی ـ مثل عموم و خصوص، نص و ظاهر ـ می توان در ظاهر قرآن تصرف کرد. اگر دو خبر متعارض شدند که یک خبر موافق عموم قرآن بود و دیگر مخالف عموم قرآن بود، به حکم مقبوله «</w:t>
      </w:r>
      <w:r w:rsidRPr="00AE2E8F">
        <w:rPr>
          <w:rStyle w:val="IntenseEmphasis"/>
          <w:rFonts w:hint="cs"/>
          <w:rtl/>
        </w:rPr>
        <w:t>فَمَا</w:t>
      </w:r>
      <w:r w:rsidRPr="00AE2E8F">
        <w:rPr>
          <w:rStyle w:val="IntenseEmphasis"/>
          <w:rtl/>
        </w:rPr>
        <w:t xml:space="preserve"> </w:t>
      </w:r>
      <w:r>
        <w:rPr>
          <w:rStyle w:val="IntenseEmphasis"/>
          <w:rFonts w:hint="cs"/>
          <w:rtl/>
        </w:rPr>
        <w:t xml:space="preserve">... </w:t>
      </w:r>
      <w:r w:rsidRPr="00AE2E8F">
        <w:rPr>
          <w:rStyle w:val="IntenseEmphasis"/>
          <w:rFonts w:hint="cs"/>
          <w:rtl/>
        </w:rPr>
        <w:t>خَالَفَ</w:t>
      </w:r>
      <w:r w:rsidRPr="00AE2E8F">
        <w:rPr>
          <w:rStyle w:val="IntenseEmphasis"/>
          <w:rtl/>
        </w:rPr>
        <w:t xml:space="preserve"> </w:t>
      </w:r>
      <w:r w:rsidRPr="00AE2E8F">
        <w:rPr>
          <w:rStyle w:val="IntenseEmphasis"/>
          <w:rFonts w:hint="cs"/>
          <w:rtl/>
        </w:rPr>
        <w:t>الْعَامَّةَ</w:t>
      </w:r>
      <w:r w:rsidRPr="00AE2E8F">
        <w:rPr>
          <w:rStyle w:val="IntenseEmphasis"/>
          <w:rtl/>
        </w:rPr>
        <w:t xml:space="preserve"> </w:t>
      </w:r>
      <w:r w:rsidRPr="00AE2E8F">
        <w:rPr>
          <w:rStyle w:val="IntenseEmphasis"/>
          <w:rFonts w:hint="cs"/>
          <w:rtl/>
        </w:rPr>
        <w:t>فَيُؤْخَذُ</w:t>
      </w:r>
      <w:r w:rsidRPr="00AE2E8F">
        <w:rPr>
          <w:rStyle w:val="IntenseEmphasis"/>
          <w:rtl/>
        </w:rPr>
        <w:t xml:space="preserve"> </w:t>
      </w:r>
      <w:r w:rsidRPr="00AE2E8F">
        <w:rPr>
          <w:rStyle w:val="IntenseEmphasis"/>
          <w:rFonts w:hint="cs"/>
          <w:rtl/>
        </w:rPr>
        <w:t>بِهِ</w:t>
      </w:r>
      <w:r w:rsidRPr="00AE2E8F">
        <w:rPr>
          <w:rStyle w:val="IntenseEmphasis"/>
          <w:rtl/>
        </w:rPr>
        <w:t xml:space="preserve"> </w:t>
      </w:r>
      <w:r w:rsidRPr="00AE2E8F">
        <w:rPr>
          <w:rStyle w:val="IntenseEmphasis"/>
          <w:rFonts w:hint="cs"/>
          <w:rtl/>
        </w:rPr>
        <w:t>وَ</w:t>
      </w:r>
      <w:r w:rsidRPr="00AE2E8F">
        <w:rPr>
          <w:rStyle w:val="IntenseEmphasis"/>
          <w:rtl/>
        </w:rPr>
        <w:t xml:space="preserve"> </w:t>
      </w:r>
      <w:r w:rsidRPr="00AE2E8F">
        <w:rPr>
          <w:rStyle w:val="IntenseEmphasis"/>
          <w:rFonts w:hint="cs"/>
          <w:rtl/>
        </w:rPr>
        <w:t>يُتْرَكُ</w:t>
      </w:r>
      <w:r w:rsidRPr="00AE2E8F">
        <w:rPr>
          <w:rStyle w:val="IntenseEmphasis"/>
          <w:rtl/>
        </w:rPr>
        <w:t xml:space="preserve"> </w:t>
      </w:r>
      <w:r w:rsidRPr="00AE2E8F">
        <w:rPr>
          <w:rStyle w:val="IntenseEmphasis"/>
          <w:rFonts w:hint="cs"/>
          <w:rtl/>
        </w:rPr>
        <w:t>مَا</w:t>
      </w:r>
      <w:r w:rsidRPr="00AE2E8F">
        <w:rPr>
          <w:rStyle w:val="IntenseEmphasis"/>
          <w:rtl/>
        </w:rPr>
        <w:t xml:space="preserve"> </w:t>
      </w:r>
      <w:r>
        <w:rPr>
          <w:rStyle w:val="IntenseEmphasis"/>
          <w:rFonts w:hint="cs"/>
          <w:rtl/>
        </w:rPr>
        <w:t>...</w:t>
      </w:r>
      <w:r w:rsidRPr="00AE2E8F">
        <w:rPr>
          <w:rStyle w:val="IntenseEmphasis"/>
          <w:rtl/>
        </w:rPr>
        <w:t xml:space="preserve"> </w:t>
      </w:r>
      <w:r w:rsidRPr="00AE2E8F">
        <w:rPr>
          <w:rStyle w:val="IntenseEmphasis"/>
          <w:rFonts w:hint="cs"/>
          <w:rtl/>
        </w:rPr>
        <w:t>وَافَقَ</w:t>
      </w:r>
      <w:r w:rsidRPr="00AE2E8F">
        <w:rPr>
          <w:rStyle w:val="IntenseEmphasis"/>
          <w:rtl/>
        </w:rPr>
        <w:t xml:space="preserve"> </w:t>
      </w:r>
      <w:r w:rsidRPr="00AE2E8F">
        <w:rPr>
          <w:rStyle w:val="IntenseEmphasis"/>
          <w:rFonts w:hint="cs"/>
          <w:rtl/>
        </w:rPr>
        <w:t>الْعَامَّةَ</w:t>
      </w:r>
      <w:r>
        <w:rPr>
          <w:rFonts w:hint="cs"/>
          <w:rtl/>
        </w:rPr>
        <w:t>» باید خبر موافق کتاب اخذ شده و خبر مخالف رها شود.</w:t>
      </w:r>
    </w:p>
    <w:p w:rsidR="00765F22" w:rsidRDefault="00882637" w:rsidP="00882637">
      <w:pPr>
        <w:pStyle w:val="ListParagraph"/>
        <w:ind w:left="644"/>
        <w:rPr>
          <w:rtl/>
        </w:rPr>
      </w:pPr>
      <w:r>
        <w:rPr>
          <w:rFonts w:hint="cs"/>
          <w:rtl/>
        </w:rPr>
        <w:t>با اینکه واژه «خَالَفَ» یک واژه بیشتر نیست و همین یک واژه در هر دو باب به کار رفته است و ظاهرش مؤید آخوند است، لکن اینجا قرینه وجود دارد که مراد از «خَالَفَ» مخالف ظاهر قرآن است.</w:t>
      </w:r>
    </w:p>
    <w:p w:rsidR="003C097E" w:rsidRDefault="00882637" w:rsidP="00882637">
      <w:pPr>
        <w:pStyle w:val="ListParagraph"/>
        <w:ind w:left="644"/>
        <w:jc w:val="both"/>
        <w:rPr>
          <w:rtl/>
        </w:rPr>
      </w:pPr>
      <w:r>
        <w:rPr>
          <w:rFonts w:hint="cs"/>
          <w:rtl/>
        </w:rPr>
        <w:t>قرینه آن است که در روایت عمر بن حنظله ابتداءً شهرت مرجح قرار داده شده است</w:t>
      </w:r>
      <w:r w:rsidR="003C097E">
        <w:rPr>
          <w:rFonts w:hint="cs"/>
          <w:rtl/>
        </w:rPr>
        <w:t xml:space="preserve"> «</w:t>
      </w:r>
      <w:r w:rsidR="003C097E" w:rsidRPr="00AE2E8F">
        <w:rPr>
          <w:rStyle w:val="IntenseEmphasis"/>
          <w:rFonts w:hint="cs"/>
          <w:rtl/>
        </w:rPr>
        <w:t>يُنْظَرُ</w:t>
      </w:r>
      <w:r w:rsidR="003C097E" w:rsidRPr="00AE2E8F">
        <w:rPr>
          <w:rStyle w:val="IntenseEmphasis"/>
          <w:rtl/>
        </w:rPr>
        <w:t xml:space="preserve"> </w:t>
      </w:r>
      <w:r w:rsidR="003C097E" w:rsidRPr="00AE2E8F">
        <w:rPr>
          <w:rStyle w:val="IntenseEmphasis"/>
          <w:rFonts w:hint="cs"/>
          <w:rtl/>
        </w:rPr>
        <w:t>إِلَى</w:t>
      </w:r>
      <w:r w:rsidR="003C097E" w:rsidRPr="00AE2E8F">
        <w:rPr>
          <w:rStyle w:val="IntenseEmphasis"/>
          <w:rtl/>
        </w:rPr>
        <w:t xml:space="preserve"> </w:t>
      </w:r>
      <w:r w:rsidR="003C097E" w:rsidRPr="00AE2E8F">
        <w:rPr>
          <w:rStyle w:val="IntenseEmphasis"/>
          <w:rFonts w:hint="cs"/>
          <w:rtl/>
        </w:rPr>
        <w:t>مَا</w:t>
      </w:r>
      <w:r w:rsidR="003C097E" w:rsidRPr="00AE2E8F">
        <w:rPr>
          <w:rStyle w:val="IntenseEmphasis"/>
          <w:rtl/>
        </w:rPr>
        <w:t xml:space="preserve"> </w:t>
      </w:r>
      <w:r w:rsidR="003C097E" w:rsidRPr="00AE2E8F">
        <w:rPr>
          <w:rStyle w:val="IntenseEmphasis"/>
          <w:rFonts w:hint="cs"/>
          <w:rtl/>
        </w:rPr>
        <w:t>كَانَ</w:t>
      </w:r>
      <w:r w:rsidR="003C097E" w:rsidRPr="00AE2E8F">
        <w:rPr>
          <w:rStyle w:val="IntenseEmphasis"/>
          <w:rtl/>
        </w:rPr>
        <w:t xml:space="preserve"> </w:t>
      </w:r>
      <w:r w:rsidR="003C097E" w:rsidRPr="00AE2E8F">
        <w:rPr>
          <w:rStyle w:val="IntenseEmphasis"/>
          <w:rFonts w:hint="cs"/>
          <w:rtl/>
        </w:rPr>
        <w:t>مِنْ</w:t>
      </w:r>
      <w:r w:rsidR="003C097E" w:rsidRPr="00AE2E8F">
        <w:rPr>
          <w:rStyle w:val="IntenseEmphasis"/>
          <w:rtl/>
        </w:rPr>
        <w:t xml:space="preserve"> </w:t>
      </w:r>
      <w:r w:rsidR="003C097E" w:rsidRPr="00AE2E8F">
        <w:rPr>
          <w:rStyle w:val="IntenseEmphasis"/>
          <w:rFonts w:hint="cs"/>
          <w:rtl/>
        </w:rPr>
        <w:t>رِوَايَتِهِمْ</w:t>
      </w:r>
      <w:r w:rsidR="003C097E" w:rsidRPr="00AE2E8F">
        <w:rPr>
          <w:rStyle w:val="IntenseEmphasis"/>
          <w:rtl/>
        </w:rPr>
        <w:t xml:space="preserve"> </w:t>
      </w:r>
      <w:r w:rsidR="003C097E" w:rsidRPr="00AE2E8F">
        <w:rPr>
          <w:rStyle w:val="IntenseEmphasis"/>
          <w:rFonts w:hint="cs"/>
          <w:rtl/>
        </w:rPr>
        <w:t>عَنَّا</w:t>
      </w:r>
      <w:r w:rsidR="003C097E" w:rsidRPr="00AE2E8F">
        <w:rPr>
          <w:rStyle w:val="IntenseEmphasis"/>
          <w:rtl/>
        </w:rPr>
        <w:t xml:space="preserve"> </w:t>
      </w:r>
      <w:r w:rsidR="003C097E" w:rsidRPr="00AE2E8F">
        <w:rPr>
          <w:rStyle w:val="IntenseEmphasis"/>
          <w:rFonts w:hint="cs"/>
          <w:rtl/>
        </w:rPr>
        <w:t>فِي</w:t>
      </w:r>
      <w:r w:rsidR="003C097E" w:rsidRPr="00AE2E8F">
        <w:rPr>
          <w:rStyle w:val="IntenseEmphasis"/>
          <w:rtl/>
        </w:rPr>
        <w:t xml:space="preserve"> </w:t>
      </w:r>
      <w:r w:rsidR="003C097E" w:rsidRPr="00AE2E8F">
        <w:rPr>
          <w:rStyle w:val="IntenseEmphasis"/>
          <w:rFonts w:hint="cs"/>
          <w:rtl/>
        </w:rPr>
        <w:t>ذَلِكَ</w:t>
      </w:r>
      <w:r w:rsidR="003C097E" w:rsidRPr="00AE2E8F">
        <w:rPr>
          <w:rStyle w:val="IntenseEmphasis"/>
          <w:rtl/>
        </w:rPr>
        <w:t xml:space="preserve"> </w:t>
      </w:r>
      <w:r w:rsidR="003C097E" w:rsidRPr="00AE2E8F">
        <w:rPr>
          <w:rStyle w:val="IntenseEmphasis"/>
          <w:rFonts w:hint="cs"/>
          <w:rtl/>
        </w:rPr>
        <w:t>الَّذِي</w:t>
      </w:r>
      <w:r w:rsidR="003C097E" w:rsidRPr="00AE2E8F">
        <w:rPr>
          <w:rStyle w:val="IntenseEmphasis"/>
          <w:rtl/>
        </w:rPr>
        <w:t xml:space="preserve"> </w:t>
      </w:r>
      <w:r w:rsidR="003C097E" w:rsidRPr="00AE2E8F">
        <w:rPr>
          <w:rStyle w:val="IntenseEmphasis"/>
          <w:rFonts w:hint="cs"/>
          <w:rtl/>
        </w:rPr>
        <w:t>حَكَمَا</w:t>
      </w:r>
      <w:r w:rsidR="003C097E" w:rsidRPr="00AE2E8F">
        <w:rPr>
          <w:rStyle w:val="IntenseEmphasis"/>
          <w:rtl/>
        </w:rPr>
        <w:t xml:space="preserve"> </w:t>
      </w:r>
      <w:r w:rsidR="003C097E" w:rsidRPr="00AE2E8F">
        <w:rPr>
          <w:rStyle w:val="IntenseEmphasis"/>
          <w:rFonts w:hint="cs"/>
          <w:rtl/>
        </w:rPr>
        <w:t>بِهِ</w:t>
      </w:r>
      <w:r w:rsidR="003C097E" w:rsidRPr="00AE2E8F">
        <w:rPr>
          <w:rStyle w:val="IntenseEmphasis"/>
          <w:rtl/>
        </w:rPr>
        <w:t xml:space="preserve"> </w:t>
      </w:r>
      <w:r w:rsidR="003C097E" w:rsidRPr="00AE2E8F">
        <w:rPr>
          <w:rStyle w:val="IntenseEmphasis"/>
          <w:rFonts w:hint="cs"/>
          <w:rtl/>
        </w:rPr>
        <w:t>الْمُجْمَعَ</w:t>
      </w:r>
      <w:r w:rsidR="003C097E" w:rsidRPr="00AE2E8F">
        <w:rPr>
          <w:rStyle w:val="IntenseEmphasis"/>
          <w:rtl/>
        </w:rPr>
        <w:t xml:space="preserve"> </w:t>
      </w:r>
      <w:r w:rsidR="003C097E" w:rsidRPr="00AE2E8F">
        <w:rPr>
          <w:rStyle w:val="IntenseEmphasis"/>
          <w:rFonts w:hint="cs"/>
          <w:rtl/>
        </w:rPr>
        <w:t>عَلَيْهِ</w:t>
      </w:r>
      <w:r w:rsidR="003C097E" w:rsidRPr="00AE2E8F">
        <w:rPr>
          <w:rStyle w:val="IntenseEmphasis"/>
          <w:rtl/>
        </w:rPr>
        <w:t xml:space="preserve"> </w:t>
      </w:r>
      <w:r w:rsidR="003C097E" w:rsidRPr="00AE2E8F">
        <w:rPr>
          <w:rStyle w:val="IntenseEmphasis"/>
          <w:rFonts w:hint="cs"/>
          <w:rtl/>
        </w:rPr>
        <w:t>مِنْ</w:t>
      </w:r>
      <w:r w:rsidR="003C097E" w:rsidRPr="00AE2E8F">
        <w:rPr>
          <w:rStyle w:val="IntenseEmphasis"/>
          <w:rtl/>
        </w:rPr>
        <w:t xml:space="preserve"> </w:t>
      </w:r>
      <w:r w:rsidR="003C097E" w:rsidRPr="00AE2E8F">
        <w:rPr>
          <w:rStyle w:val="IntenseEmphasis"/>
          <w:rFonts w:hint="cs"/>
          <w:rtl/>
        </w:rPr>
        <w:t>أَصْحَابِكَ</w:t>
      </w:r>
      <w:r w:rsidR="003C097E" w:rsidRPr="00AE2E8F">
        <w:rPr>
          <w:rStyle w:val="IntenseEmphasis"/>
          <w:rtl/>
        </w:rPr>
        <w:t xml:space="preserve"> </w:t>
      </w:r>
      <w:r w:rsidR="003C097E" w:rsidRPr="00AE2E8F">
        <w:rPr>
          <w:rStyle w:val="IntenseEmphasis"/>
          <w:rFonts w:hint="cs"/>
          <w:rtl/>
        </w:rPr>
        <w:t>فَيُؤْخَذُ</w:t>
      </w:r>
      <w:r w:rsidR="003C097E" w:rsidRPr="00AE2E8F">
        <w:rPr>
          <w:rStyle w:val="IntenseEmphasis"/>
          <w:rtl/>
        </w:rPr>
        <w:t xml:space="preserve"> </w:t>
      </w:r>
      <w:r w:rsidR="003C097E" w:rsidRPr="00AE2E8F">
        <w:rPr>
          <w:rStyle w:val="IntenseEmphasis"/>
          <w:rFonts w:hint="cs"/>
          <w:rtl/>
        </w:rPr>
        <w:t>بِهِ</w:t>
      </w:r>
      <w:r w:rsidR="003C097E" w:rsidRPr="00AE2E8F">
        <w:rPr>
          <w:rStyle w:val="IntenseEmphasis"/>
          <w:rtl/>
        </w:rPr>
        <w:t xml:space="preserve"> </w:t>
      </w:r>
      <w:r w:rsidR="003C097E" w:rsidRPr="00AE2E8F">
        <w:rPr>
          <w:rStyle w:val="IntenseEmphasis"/>
          <w:rFonts w:hint="cs"/>
          <w:rtl/>
        </w:rPr>
        <w:t>مِنْ</w:t>
      </w:r>
      <w:r w:rsidR="003C097E" w:rsidRPr="00AE2E8F">
        <w:rPr>
          <w:rStyle w:val="IntenseEmphasis"/>
          <w:rtl/>
        </w:rPr>
        <w:t xml:space="preserve"> </w:t>
      </w:r>
      <w:r w:rsidR="003C097E" w:rsidRPr="00AE2E8F">
        <w:rPr>
          <w:rStyle w:val="IntenseEmphasis"/>
          <w:rFonts w:hint="cs"/>
          <w:rtl/>
        </w:rPr>
        <w:t>حُكْمِنَا</w:t>
      </w:r>
      <w:r w:rsidR="003C097E" w:rsidRPr="00AE2E8F">
        <w:rPr>
          <w:rStyle w:val="IntenseEmphasis"/>
          <w:rtl/>
        </w:rPr>
        <w:t xml:space="preserve"> </w:t>
      </w:r>
      <w:r w:rsidR="003C097E" w:rsidRPr="00AE2E8F">
        <w:rPr>
          <w:rStyle w:val="IntenseEmphasis"/>
          <w:rFonts w:hint="cs"/>
          <w:rtl/>
        </w:rPr>
        <w:t>وَ</w:t>
      </w:r>
      <w:r w:rsidR="003C097E" w:rsidRPr="00AE2E8F">
        <w:rPr>
          <w:rStyle w:val="IntenseEmphasis"/>
          <w:rtl/>
        </w:rPr>
        <w:t xml:space="preserve"> </w:t>
      </w:r>
      <w:r w:rsidR="003C097E" w:rsidRPr="00AE2E8F">
        <w:rPr>
          <w:rStyle w:val="IntenseEmphasis"/>
          <w:rFonts w:hint="cs"/>
          <w:rtl/>
        </w:rPr>
        <w:t>يُتْرَكُ</w:t>
      </w:r>
      <w:r w:rsidR="003C097E" w:rsidRPr="00AE2E8F">
        <w:rPr>
          <w:rStyle w:val="IntenseEmphasis"/>
          <w:rtl/>
        </w:rPr>
        <w:t xml:space="preserve"> </w:t>
      </w:r>
      <w:r w:rsidR="003C097E" w:rsidRPr="00AE2E8F">
        <w:rPr>
          <w:rStyle w:val="IntenseEmphasis"/>
          <w:rFonts w:hint="cs"/>
          <w:rtl/>
        </w:rPr>
        <w:t>الشَّاذُّ</w:t>
      </w:r>
      <w:r w:rsidR="003C097E" w:rsidRPr="00AE2E8F">
        <w:rPr>
          <w:rStyle w:val="IntenseEmphasis"/>
          <w:rtl/>
        </w:rPr>
        <w:t xml:space="preserve"> </w:t>
      </w:r>
      <w:r w:rsidR="003C097E" w:rsidRPr="00AE2E8F">
        <w:rPr>
          <w:rStyle w:val="IntenseEmphasis"/>
          <w:rFonts w:hint="cs"/>
          <w:rtl/>
        </w:rPr>
        <w:t>الَّذِي</w:t>
      </w:r>
      <w:r w:rsidR="003C097E" w:rsidRPr="00AE2E8F">
        <w:rPr>
          <w:rStyle w:val="IntenseEmphasis"/>
          <w:rtl/>
        </w:rPr>
        <w:t xml:space="preserve"> </w:t>
      </w:r>
      <w:r w:rsidR="003C097E" w:rsidRPr="00AE2E8F">
        <w:rPr>
          <w:rStyle w:val="IntenseEmphasis"/>
          <w:rFonts w:hint="cs"/>
          <w:rtl/>
        </w:rPr>
        <w:t>لَيْسَ</w:t>
      </w:r>
      <w:r w:rsidR="003C097E" w:rsidRPr="00AE2E8F">
        <w:rPr>
          <w:rStyle w:val="IntenseEmphasis"/>
          <w:rtl/>
        </w:rPr>
        <w:t xml:space="preserve"> </w:t>
      </w:r>
      <w:r w:rsidR="003C097E" w:rsidRPr="00AE2E8F">
        <w:rPr>
          <w:rStyle w:val="IntenseEmphasis"/>
          <w:rFonts w:hint="cs"/>
          <w:rtl/>
        </w:rPr>
        <w:t>بِمَشْهُورٍ</w:t>
      </w:r>
      <w:r w:rsidR="003C097E">
        <w:rPr>
          <w:rFonts w:hint="cs"/>
          <w:rtl/>
        </w:rPr>
        <w:t>»</w:t>
      </w:r>
      <w:r w:rsidR="006E1201">
        <w:rPr>
          <w:rFonts w:hint="cs"/>
          <w:rtl/>
        </w:rPr>
        <w:t xml:space="preserve"> هر چند این ترجیح در باب حکمین است و</w:t>
      </w:r>
      <w:r w:rsidR="004F5349">
        <w:rPr>
          <w:rFonts w:hint="cs"/>
          <w:rtl/>
        </w:rPr>
        <w:t xml:space="preserve"> خبری که مستند حکم است ترجیح داده شده است</w:t>
      </w:r>
      <w:r w:rsidR="006E1201">
        <w:rPr>
          <w:rFonts w:hint="cs"/>
          <w:rtl/>
        </w:rPr>
        <w:t xml:space="preserve"> لکن از ترجیح مشهور بر شاذ فهمیده می شود که</w:t>
      </w:r>
      <w:r w:rsidR="0065378B">
        <w:rPr>
          <w:rFonts w:hint="cs"/>
          <w:rtl/>
        </w:rPr>
        <w:t xml:space="preserve"> مراد از «خَالَفَ» در مرجِّح بعدی مخالف ظاهر قرآن است، نکته ای</w:t>
      </w:r>
      <w:r w:rsidR="00911FF1">
        <w:rPr>
          <w:rFonts w:hint="cs"/>
          <w:rtl/>
        </w:rPr>
        <w:t xml:space="preserve"> که</w:t>
      </w:r>
      <w:r w:rsidR="0065378B">
        <w:rPr>
          <w:rFonts w:hint="cs"/>
          <w:rtl/>
        </w:rPr>
        <w:t xml:space="preserve"> این مطلب از آن استفاده می شود این نک</w:t>
      </w:r>
      <w:r w:rsidR="000A2561">
        <w:rPr>
          <w:rFonts w:hint="cs"/>
          <w:rtl/>
        </w:rPr>
        <w:t xml:space="preserve">ته است که </w:t>
      </w:r>
      <w:r w:rsidR="006171E0">
        <w:rPr>
          <w:rFonts w:hint="cs"/>
          <w:rtl/>
        </w:rPr>
        <w:t xml:space="preserve">امام علیه السلام </w:t>
      </w:r>
      <w:r w:rsidR="000A2561">
        <w:rPr>
          <w:rFonts w:hint="cs"/>
          <w:rtl/>
        </w:rPr>
        <w:t xml:space="preserve">شهرت را به طور مطلق </w:t>
      </w:r>
      <w:r w:rsidR="0028251C">
        <w:rPr>
          <w:rFonts w:hint="cs"/>
          <w:rtl/>
        </w:rPr>
        <w:t>مرجح قرار د</w:t>
      </w:r>
      <w:r w:rsidR="000A2561">
        <w:rPr>
          <w:rFonts w:hint="cs"/>
          <w:rtl/>
        </w:rPr>
        <w:t>اد</w:t>
      </w:r>
      <w:r w:rsidR="0028251C">
        <w:rPr>
          <w:rFonts w:hint="cs"/>
          <w:rtl/>
        </w:rPr>
        <w:t xml:space="preserve"> چه موافق قرآن باشد و چه مخالف</w:t>
      </w:r>
      <w:r w:rsidR="000A2561">
        <w:rPr>
          <w:rFonts w:hint="cs"/>
          <w:rtl/>
        </w:rPr>
        <w:t xml:space="preserve"> قرآن</w:t>
      </w:r>
      <w:r w:rsidR="00B91FC9">
        <w:rPr>
          <w:rFonts w:hint="cs"/>
          <w:rtl/>
        </w:rPr>
        <w:t>، پس وقتی که خبر مشهوری که مخالف قرآن است مقدم است بر خبر ش</w:t>
      </w:r>
      <w:r w:rsidR="00724114">
        <w:rPr>
          <w:rFonts w:hint="cs"/>
          <w:rtl/>
        </w:rPr>
        <w:t>اذ معلوم می شود که مخالفت</w:t>
      </w:r>
      <w:r w:rsidR="00B91FC9">
        <w:rPr>
          <w:rFonts w:hint="cs"/>
          <w:rtl/>
        </w:rPr>
        <w:t xml:space="preserve"> به نحو مخالفت با ظاهر قرآن است که مضر به حجیت خبر مشهور نیست</w:t>
      </w:r>
      <w:r w:rsidR="002D5A49">
        <w:rPr>
          <w:rFonts w:hint="cs"/>
          <w:rtl/>
        </w:rPr>
        <w:t xml:space="preserve">، در نتیجه </w:t>
      </w:r>
      <w:r w:rsidR="00911939">
        <w:rPr>
          <w:rFonts w:hint="cs"/>
          <w:rtl/>
        </w:rPr>
        <w:t xml:space="preserve"> خبر مشهور مخالف قرآن حجیت دارد.</w:t>
      </w:r>
    </w:p>
    <w:p w:rsidR="00911939" w:rsidRDefault="00F62DBB" w:rsidP="0050154B">
      <w:pPr>
        <w:ind w:firstLine="284"/>
        <w:jc w:val="both"/>
        <w:rPr>
          <w:rtl/>
        </w:rPr>
      </w:pPr>
      <w:r>
        <w:rPr>
          <w:rFonts w:hint="cs"/>
          <w:rtl/>
        </w:rPr>
        <w:t>وقتی فرض می ش</w:t>
      </w:r>
      <w:r w:rsidR="006171E0">
        <w:rPr>
          <w:rFonts w:hint="cs"/>
          <w:rtl/>
        </w:rPr>
        <w:t>و</w:t>
      </w:r>
      <w:r>
        <w:rPr>
          <w:rFonts w:hint="cs"/>
          <w:rtl/>
        </w:rPr>
        <w:t>د که یک خبر موافق قرآن است و خبر دیگر مخالف قرآن، متبادر به ذهن آن است که مشکل این دو خبر تعارض است و</w:t>
      </w:r>
      <w:r w:rsidR="006171E0">
        <w:rPr>
          <w:rFonts w:hint="cs"/>
          <w:rtl/>
        </w:rPr>
        <w:t xml:space="preserve"> به</w:t>
      </w:r>
      <w:r>
        <w:rPr>
          <w:rFonts w:hint="cs"/>
          <w:rtl/>
        </w:rPr>
        <w:t xml:space="preserve"> خاطر تعارض نمی توان هردو را اخذ کرد.</w:t>
      </w:r>
      <w:r w:rsidR="0050154B">
        <w:rPr>
          <w:rFonts w:hint="cs"/>
          <w:rtl/>
        </w:rPr>
        <w:t xml:space="preserve"> و به ذهن می رسد که روایت مقبوله، خبر مخالف قرآن را فی حد نفسه حجت می داند و </w:t>
      </w:r>
      <w:r w:rsidR="00911939">
        <w:rPr>
          <w:rFonts w:hint="cs"/>
          <w:rtl/>
        </w:rPr>
        <w:t>اگر مراد از مخالفت مشهور با قرآن مخالفت بالتباین باشد، خبر مشهور حجیت ندا</w:t>
      </w:r>
      <w:r w:rsidR="002C6E3B">
        <w:rPr>
          <w:rFonts w:hint="cs"/>
          <w:rtl/>
        </w:rPr>
        <w:t>رد.</w:t>
      </w:r>
      <w:r w:rsidR="0050154B">
        <w:rPr>
          <w:rFonts w:hint="cs"/>
          <w:rtl/>
        </w:rPr>
        <w:t xml:space="preserve"> و این قرینه منبه است بر اینکه مراد از مخالفت در این روایت مخالفت با ظاهر قرآن مراد است.</w:t>
      </w:r>
    </w:p>
    <w:p w:rsidR="0025181E" w:rsidRDefault="0025181E" w:rsidP="00464D52">
      <w:pPr>
        <w:pStyle w:val="ListParagraph"/>
        <w:numPr>
          <w:ilvl w:val="0"/>
          <w:numId w:val="17"/>
        </w:numPr>
        <w:jc w:val="both"/>
      </w:pPr>
      <w:r>
        <w:rPr>
          <w:rFonts w:hint="cs"/>
          <w:rtl/>
        </w:rPr>
        <w:t>قرینه دیگر آن است که</w:t>
      </w:r>
      <w:r w:rsidR="002423EA">
        <w:rPr>
          <w:rFonts w:hint="cs"/>
          <w:rtl/>
        </w:rPr>
        <w:t xml:space="preserve"> اختلاف محمول کاشف است از اختلاف موضوع. همانا</w:t>
      </w:r>
      <w:r>
        <w:rPr>
          <w:rFonts w:hint="cs"/>
          <w:rtl/>
        </w:rPr>
        <w:t xml:space="preserve"> </w:t>
      </w:r>
      <w:r w:rsidR="0030434A">
        <w:rPr>
          <w:rFonts w:hint="cs"/>
          <w:rtl/>
        </w:rPr>
        <w:t xml:space="preserve">بین </w:t>
      </w:r>
      <w:r>
        <w:rPr>
          <w:rFonts w:hint="cs"/>
          <w:rtl/>
        </w:rPr>
        <w:t xml:space="preserve">لسان روایات امثال روایت عمر بن حنظله </w:t>
      </w:r>
      <w:r w:rsidR="0030434A">
        <w:rPr>
          <w:rFonts w:hint="cs"/>
          <w:rtl/>
        </w:rPr>
        <w:t xml:space="preserve"> و بین لسان</w:t>
      </w:r>
      <w:r>
        <w:rPr>
          <w:rFonts w:hint="cs"/>
          <w:rtl/>
        </w:rPr>
        <w:t xml:space="preserve"> روایات «</w:t>
      </w:r>
      <w:r w:rsidRPr="0025181E">
        <w:rPr>
          <w:rStyle w:val="IntenseEmphasis"/>
          <w:rFonts w:hint="cs"/>
          <w:rtl/>
        </w:rPr>
        <w:t>زخرف</w:t>
      </w:r>
      <w:r>
        <w:rPr>
          <w:rFonts w:hint="cs"/>
          <w:rtl/>
        </w:rPr>
        <w:t>» «</w:t>
      </w:r>
      <w:r w:rsidRPr="0025181E">
        <w:rPr>
          <w:rStyle w:val="IntenseEmphasis"/>
          <w:rFonts w:hint="cs"/>
          <w:rtl/>
        </w:rPr>
        <w:t>لم نقله</w:t>
      </w:r>
      <w:r>
        <w:rPr>
          <w:rFonts w:hint="cs"/>
          <w:rtl/>
        </w:rPr>
        <w:t>» «</w:t>
      </w:r>
      <w:r w:rsidRPr="0025181E">
        <w:rPr>
          <w:rStyle w:val="IntenseEmphasis"/>
          <w:rFonts w:hint="cs"/>
          <w:rtl/>
        </w:rPr>
        <w:t>فاضربوه علی الجدار</w:t>
      </w:r>
      <w:r>
        <w:rPr>
          <w:rFonts w:hint="cs"/>
          <w:rtl/>
        </w:rPr>
        <w:t>»</w:t>
      </w:r>
      <w:r w:rsidR="0030434A">
        <w:rPr>
          <w:rFonts w:hint="cs"/>
          <w:rtl/>
        </w:rPr>
        <w:t xml:space="preserve"> فرق وجود دارد. لسان این روایات تند است </w:t>
      </w:r>
      <w:r w:rsidR="00643734">
        <w:rPr>
          <w:rFonts w:hint="cs"/>
          <w:rtl/>
        </w:rPr>
        <w:t>و به کلی خبر مخالف قرآن را زخرف،</w:t>
      </w:r>
      <w:r w:rsidR="0030434A">
        <w:rPr>
          <w:rFonts w:hint="cs"/>
          <w:rtl/>
        </w:rPr>
        <w:t xml:space="preserve"> غیر حجت </w:t>
      </w:r>
      <w:r w:rsidR="00643734">
        <w:rPr>
          <w:rFonts w:hint="cs"/>
          <w:rtl/>
        </w:rPr>
        <w:t xml:space="preserve">و امثال ذلک </w:t>
      </w:r>
      <w:r w:rsidR="0030434A">
        <w:rPr>
          <w:rFonts w:hint="cs"/>
          <w:rtl/>
        </w:rPr>
        <w:t>می دان</w:t>
      </w:r>
      <w:r w:rsidR="00643734">
        <w:rPr>
          <w:rFonts w:hint="cs"/>
          <w:rtl/>
        </w:rPr>
        <w:t>د.</w:t>
      </w:r>
      <w:r w:rsidR="00BA0C48">
        <w:rPr>
          <w:rFonts w:hint="cs"/>
          <w:rtl/>
        </w:rPr>
        <w:t xml:space="preserve"> در زمان امام صادق علیه السلام </w:t>
      </w:r>
      <w:r w:rsidR="00BA0C48">
        <w:rPr>
          <w:rFonts w:hint="cs"/>
          <w:rtl/>
        </w:rPr>
        <w:lastRenderedPageBreak/>
        <w:t>دساسین همانند مغیره روایات زیادی را جعل کرده بودند «دسّ مغیر</w:t>
      </w:r>
      <w:r w:rsidR="00464D52">
        <w:rPr>
          <w:rFonts w:hint="cs"/>
          <w:rtl/>
        </w:rPr>
        <w:t>ه فی کتب ابی</w:t>
      </w:r>
      <w:r w:rsidR="00BA0C48">
        <w:rPr>
          <w:rFonts w:hint="cs"/>
          <w:rtl/>
        </w:rPr>
        <w:t>»</w:t>
      </w:r>
      <w:r w:rsidR="00464D52">
        <w:rPr>
          <w:rFonts w:hint="cs"/>
          <w:rtl/>
        </w:rPr>
        <w:t xml:space="preserve"> و حضرت ضابطه شناخت روایت حجت را از غیر حجت بیان کردند و در این شرائط</w:t>
      </w:r>
      <w:r w:rsidR="00BA0C48">
        <w:rPr>
          <w:rFonts w:hint="cs"/>
          <w:rtl/>
        </w:rPr>
        <w:t xml:space="preserve"> امثال یونس بن عبد الرحمن و جم</w:t>
      </w:r>
      <w:r w:rsidR="00464D52">
        <w:rPr>
          <w:rFonts w:hint="cs"/>
          <w:rtl/>
        </w:rPr>
        <w:t>یل به تصحیح روایات پرداختند</w:t>
      </w:r>
      <w:r w:rsidR="003C1B33">
        <w:rPr>
          <w:rFonts w:hint="cs"/>
          <w:rtl/>
        </w:rPr>
        <w:t>، و این دسته از روایات که در این شرائط صادر شده و شرط حجیت را بیان می کنند هیچ ارتباطی با باب تعارض ندارند</w:t>
      </w:r>
      <w:r w:rsidR="002423EA">
        <w:rPr>
          <w:rFonts w:hint="cs"/>
          <w:rtl/>
        </w:rPr>
        <w:t>، مناسبت آن لحن تند «</w:t>
      </w:r>
      <w:r w:rsidR="002423EA" w:rsidRPr="0025181E">
        <w:rPr>
          <w:rStyle w:val="IntenseEmphasis"/>
          <w:rFonts w:hint="cs"/>
          <w:rtl/>
        </w:rPr>
        <w:t>زخرف</w:t>
      </w:r>
      <w:r w:rsidR="002423EA">
        <w:rPr>
          <w:rFonts w:hint="cs"/>
          <w:rtl/>
        </w:rPr>
        <w:t>» «</w:t>
      </w:r>
      <w:r w:rsidR="002423EA" w:rsidRPr="0025181E">
        <w:rPr>
          <w:rStyle w:val="IntenseEmphasis"/>
          <w:rFonts w:hint="cs"/>
          <w:rtl/>
        </w:rPr>
        <w:t>لم نقله</w:t>
      </w:r>
      <w:r w:rsidR="002423EA">
        <w:rPr>
          <w:rFonts w:hint="cs"/>
          <w:rtl/>
        </w:rPr>
        <w:t>» «</w:t>
      </w:r>
      <w:r w:rsidR="002423EA" w:rsidRPr="0025181E">
        <w:rPr>
          <w:rStyle w:val="IntenseEmphasis"/>
          <w:rFonts w:hint="cs"/>
          <w:rtl/>
        </w:rPr>
        <w:t>فاضربوه علی الجدار</w:t>
      </w:r>
      <w:r w:rsidR="002423EA">
        <w:rPr>
          <w:rFonts w:hint="cs"/>
          <w:rtl/>
        </w:rPr>
        <w:t>» با این است که روایت تباین کلی با قرآن دارد</w:t>
      </w:r>
      <w:r w:rsidR="000D6526">
        <w:rPr>
          <w:rFonts w:hint="cs"/>
          <w:rtl/>
        </w:rPr>
        <w:t xml:space="preserve"> ـ یا تباین به نحو عموم و خصوص من وجه که کلامی در آن وجود دارد و مباحث آن در آینده خواهد آمد ـ به خلاف لحن و لسان امثال روایت عمر بن حنظله که فقط به همین مقدار میگوید که مخالف قرآن را رها کنید و موافق آن را اخذ کنید.</w:t>
      </w:r>
    </w:p>
    <w:p w:rsidR="002C6E3B" w:rsidRDefault="00EA3C6A" w:rsidP="0028251C">
      <w:pPr>
        <w:ind w:firstLine="284"/>
        <w:jc w:val="both"/>
        <w:rPr>
          <w:rtl/>
        </w:rPr>
      </w:pPr>
      <w:r>
        <w:rPr>
          <w:rFonts w:hint="cs"/>
          <w:rtl/>
        </w:rPr>
        <w:t xml:space="preserve">به ضم این قرائن کشف می شود که </w:t>
      </w:r>
      <w:r w:rsidR="00D93B40">
        <w:rPr>
          <w:rFonts w:hint="cs"/>
          <w:rtl/>
        </w:rPr>
        <w:t>مراد از مخالفت در «</w:t>
      </w:r>
      <w:r w:rsidR="0032234C" w:rsidRPr="00AE2E8F">
        <w:rPr>
          <w:rStyle w:val="IntenseEmphasis"/>
          <w:rFonts w:hint="cs"/>
          <w:rtl/>
        </w:rPr>
        <w:t>وَ</w:t>
      </w:r>
      <w:r w:rsidR="0032234C" w:rsidRPr="00AE2E8F">
        <w:rPr>
          <w:rStyle w:val="IntenseEmphasis"/>
          <w:rtl/>
        </w:rPr>
        <w:t xml:space="preserve"> </w:t>
      </w:r>
      <w:r w:rsidR="0032234C" w:rsidRPr="00AE2E8F">
        <w:rPr>
          <w:rStyle w:val="IntenseEmphasis"/>
          <w:rFonts w:hint="cs"/>
          <w:rtl/>
        </w:rPr>
        <w:t>يُتْرَكُ</w:t>
      </w:r>
      <w:r w:rsidR="0032234C" w:rsidRPr="00AE2E8F">
        <w:rPr>
          <w:rStyle w:val="IntenseEmphasis"/>
          <w:rtl/>
        </w:rPr>
        <w:t xml:space="preserve"> </w:t>
      </w:r>
      <w:r w:rsidR="0032234C" w:rsidRPr="00AE2E8F">
        <w:rPr>
          <w:rStyle w:val="IntenseEmphasis"/>
          <w:rFonts w:hint="cs"/>
          <w:rtl/>
        </w:rPr>
        <w:t>مَا</w:t>
      </w:r>
      <w:r w:rsidR="0032234C" w:rsidRPr="00AE2E8F">
        <w:rPr>
          <w:rStyle w:val="IntenseEmphasis"/>
          <w:rtl/>
        </w:rPr>
        <w:t xml:space="preserve"> </w:t>
      </w:r>
      <w:r w:rsidR="0032234C" w:rsidRPr="00AE2E8F">
        <w:rPr>
          <w:rStyle w:val="IntenseEmphasis"/>
          <w:rFonts w:hint="cs"/>
          <w:rtl/>
        </w:rPr>
        <w:t>خَالَفَ</w:t>
      </w:r>
      <w:r w:rsidR="0032234C" w:rsidRPr="00AE2E8F">
        <w:rPr>
          <w:rStyle w:val="IntenseEmphasis"/>
          <w:rtl/>
        </w:rPr>
        <w:t xml:space="preserve"> </w:t>
      </w:r>
      <w:r w:rsidR="0032234C" w:rsidRPr="00AE2E8F">
        <w:rPr>
          <w:rStyle w:val="IntenseEmphasis"/>
          <w:rFonts w:hint="cs"/>
          <w:rtl/>
        </w:rPr>
        <w:t>حُكْمُهُ</w:t>
      </w:r>
      <w:r w:rsidR="0032234C" w:rsidRPr="00AE2E8F">
        <w:rPr>
          <w:rStyle w:val="IntenseEmphasis"/>
          <w:rtl/>
        </w:rPr>
        <w:t xml:space="preserve"> </w:t>
      </w:r>
      <w:r w:rsidR="0032234C" w:rsidRPr="00AE2E8F">
        <w:rPr>
          <w:rStyle w:val="IntenseEmphasis"/>
          <w:rFonts w:hint="cs"/>
          <w:rtl/>
        </w:rPr>
        <w:t>حُكْمَ</w:t>
      </w:r>
      <w:r w:rsidR="0032234C" w:rsidRPr="00AE2E8F">
        <w:rPr>
          <w:rStyle w:val="IntenseEmphasis"/>
          <w:rtl/>
        </w:rPr>
        <w:t xml:space="preserve"> </w:t>
      </w:r>
      <w:r w:rsidR="0032234C" w:rsidRPr="00AE2E8F">
        <w:rPr>
          <w:rStyle w:val="IntenseEmphasis"/>
          <w:rFonts w:hint="cs"/>
          <w:rtl/>
        </w:rPr>
        <w:t>الْكِتَابِ</w:t>
      </w:r>
      <w:r w:rsidR="0032234C" w:rsidRPr="00AE2E8F">
        <w:rPr>
          <w:rStyle w:val="IntenseEmphasis"/>
          <w:rtl/>
        </w:rPr>
        <w:t xml:space="preserve"> </w:t>
      </w:r>
      <w:r w:rsidR="0032234C" w:rsidRPr="00AE2E8F">
        <w:rPr>
          <w:rStyle w:val="IntenseEmphasis"/>
          <w:rFonts w:hint="cs"/>
          <w:rtl/>
        </w:rPr>
        <w:t>وَ</w:t>
      </w:r>
      <w:r w:rsidR="0032234C" w:rsidRPr="00AE2E8F">
        <w:rPr>
          <w:rStyle w:val="IntenseEmphasis"/>
          <w:rtl/>
        </w:rPr>
        <w:t xml:space="preserve"> </w:t>
      </w:r>
      <w:r w:rsidR="0032234C" w:rsidRPr="00AE2E8F">
        <w:rPr>
          <w:rStyle w:val="IntenseEmphasis"/>
          <w:rFonts w:hint="cs"/>
          <w:rtl/>
        </w:rPr>
        <w:t>السُّنَّةِ</w:t>
      </w:r>
      <w:r w:rsidR="0032234C" w:rsidRPr="00AE2E8F">
        <w:rPr>
          <w:rStyle w:val="IntenseEmphasis"/>
          <w:rtl/>
        </w:rPr>
        <w:t xml:space="preserve"> </w:t>
      </w:r>
      <w:r w:rsidR="0032234C" w:rsidRPr="00AE2E8F">
        <w:rPr>
          <w:rStyle w:val="IntenseEmphasis"/>
          <w:rFonts w:hint="cs"/>
          <w:rtl/>
        </w:rPr>
        <w:t>وَ</w:t>
      </w:r>
      <w:r w:rsidR="0032234C" w:rsidRPr="00AE2E8F">
        <w:rPr>
          <w:rStyle w:val="IntenseEmphasis"/>
          <w:rtl/>
        </w:rPr>
        <w:t xml:space="preserve"> </w:t>
      </w:r>
      <w:r w:rsidR="0032234C" w:rsidRPr="00AE2E8F">
        <w:rPr>
          <w:rStyle w:val="IntenseEmphasis"/>
          <w:rFonts w:hint="cs"/>
          <w:rtl/>
        </w:rPr>
        <w:t>وَافَقَ</w:t>
      </w:r>
      <w:r w:rsidR="0032234C" w:rsidRPr="00AE2E8F">
        <w:rPr>
          <w:rStyle w:val="IntenseEmphasis"/>
          <w:rtl/>
        </w:rPr>
        <w:t xml:space="preserve"> </w:t>
      </w:r>
      <w:r w:rsidR="0032234C" w:rsidRPr="00AE2E8F">
        <w:rPr>
          <w:rStyle w:val="IntenseEmphasis"/>
          <w:rFonts w:hint="cs"/>
          <w:rtl/>
        </w:rPr>
        <w:t>الْعَامَّةَ</w:t>
      </w:r>
      <w:r w:rsidR="00D93B40">
        <w:rPr>
          <w:rFonts w:hint="cs"/>
          <w:rtl/>
        </w:rPr>
        <w:t>»</w:t>
      </w:r>
      <w:r w:rsidR="006C2FE1">
        <w:rPr>
          <w:rFonts w:hint="cs"/>
          <w:rtl/>
        </w:rPr>
        <w:t xml:space="preserve"> مخالفت با ظاهر قرآن است که مخالفت به نحو عموم و خصوص می باشد که این نوع مخالفت مضر به حجیت نبوده و مثل مخالفت بالتباین نیست.</w:t>
      </w:r>
    </w:p>
    <w:p w:rsidR="007D59FC" w:rsidRDefault="007D59FC" w:rsidP="007D59FC">
      <w:pPr>
        <w:ind w:firstLine="284"/>
        <w:jc w:val="both"/>
        <w:rPr>
          <w:rtl/>
        </w:rPr>
      </w:pPr>
      <w:r>
        <w:rPr>
          <w:rFonts w:hint="cs"/>
          <w:rtl/>
        </w:rPr>
        <w:t>یا صاح</w:t>
      </w:r>
      <w:r w:rsidR="00FE4693">
        <w:rPr>
          <w:rFonts w:hint="cs"/>
          <w:rtl/>
        </w:rPr>
        <w:t>بَ الکفایة</w:t>
      </w:r>
      <w:r>
        <w:rPr>
          <w:rFonts w:hint="cs"/>
          <w:rtl/>
        </w:rPr>
        <w:t xml:space="preserve"> مخالف در این اخبار برای ترجیح است نه تمییز</w:t>
      </w:r>
      <w:r w:rsidR="00FE4693">
        <w:rPr>
          <w:rFonts w:hint="cs"/>
          <w:rtl/>
        </w:rPr>
        <w:t>، چون مراد از مخالفت در اینجا با مخالفت در آنجا فرق میکند و فارق این است که مخالفت با قرآن در آنجا مخالفت بالتباین است و مخالفت با قرآن در اینجا مخالفت با ظاهر به نحو عموم و خصوص و مطلق و مقید است.</w:t>
      </w:r>
      <w:r w:rsidR="00FE269C">
        <w:rPr>
          <w:rFonts w:hint="cs"/>
          <w:rtl/>
        </w:rPr>
        <w:t xml:space="preserve"> بنابراین اخبار ترجیح، موافقت کتاب را از اسباب ترجیح قرار می دهد و مخالفت را از اسباب مرجوحیت قرار می دهد نه از موجبات عدم حجیت.</w:t>
      </w:r>
    </w:p>
    <w:p w:rsidR="001310A0" w:rsidRDefault="00FE269C" w:rsidP="00C8472C">
      <w:pPr>
        <w:ind w:firstLine="284"/>
        <w:jc w:val="both"/>
        <w:rPr>
          <w:rtl/>
        </w:rPr>
      </w:pPr>
      <w:r>
        <w:rPr>
          <w:rFonts w:hint="cs"/>
          <w:rtl/>
        </w:rPr>
        <w:t xml:space="preserve">البته مرحوم </w:t>
      </w:r>
      <w:r w:rsidR="008358DA">
        <w:rPr>
          <w:rFonts w:hint="cs"/>
          <w:rtl/>
        </w:rPr>
        <w:t xml:space="preserve">محقق خویی در مصباح الاصول </w:t>
      </w:r>
      <w:r w:rsidR="00882637">
        <w:rPr>
          <w:rFonts w:hint="cs"/>
          <w:rtl/>
        </w:rPr>
        <w:t>اکتفا کرده اند بر قرینه سو</w:t>
      </w:r>
      <w:r w:rsidR="00F906A2">
        <w:rPr>
          <w:rFonts w:hint="cs"/>
          <w:rtl/>
        </w:rPr>
        <w:t xml:space="preserve">م لکن شاید در ذهنشان اینگونه بوده است که قرائن متعددی وجود دارد از جمله این قرینه، </w:t>
      </w:r>
      <w:r w:rsidR="001310A0">
        <w:rPr>
          <w:rFonts w:hint="cs"/>
          <w:rtl/>
        </w:rPr>
        <w:t xml:space="preserve">چون در غیر این صورت با اقتصار به آن قرینه به ایشان مناقشه وارد می شود که شما در سند مقبوله اشکال دارید و نمی توانید قرینیت را از آن </w:t>
      </w:r>
      <w:r w:rsidR="0041773E">
        <w:rPr>
          <w:rFonts w:hint="cs"/>
          <w:rtl/>
        </w:rPr>
        <w:t>استفاده کنید و باید از روایت رواندی که مورد قبول شما است قرینه ذکر کنید.</w:t>
      </w:r>
      <w:r w:rsidR="00C8472C">
        <w:rPr>
          <w:rFonts w:hint="cs"/>
          <w:rtl/>
        </w:rPr>
        <w:t xml:space="preserve"> </w:t>
      </w:r>
      <w:r w:rsidR="001310A0">
        <w:rPr>
          <w:rFonts w:hint="cs"/>
          <w:rtl/>
        </w:rPr>
        <w:t>البته محقق خویی متمایل هستند سند را قبول کنند گاهی از آن به ضعیف السند تعبیر می کنند و گاهی به مقبوله.</w:t>
      </w:r>
    </w:p>
    <w:p w:rsidR="003C097E" w:rsidRDefault="00C8472C" w:rsidP="00C83401">
      <w:pPr>
        <w:ind w:firstLine="284"/>
        <w:jc w:val="both"/>
        <w:rPr>
          <w:rtl/>
        </w:rPr>
      </w:pPr>
      <w:r>
        <w:rPr>
          <w:rFonts w:hint="cs"/>
          <w:rtl/>
        </w:rPr>
        <w:t>لکن</w:t>
      </w:r>
      <w:r w:rsidR="0041773E">
        <w:rPr>
          <w:rFonts w:hint="cs"/>
          <w:rtl/>
        </w:rPr>
        <w:t xml:space="preserve"> قرینه منحصر در مقبوله نیست</w:t>
      </w:r>
      <w:r>
        <w:rPr>
          <w:rFonts w:hint="cs"/>
          <w:rtl/>
        </w:rPr>
        <w:t xml:space="preserve"> تا اشکال شود که </w:t>
      </w:r>
      <w:r w:rsidR="0066423A">
        <w:rPr>
          <w:rFonts w:hint="cs"/>
          <w:rtl/>
        </w:rPr>
        <w:t xml:space="preserve">سندش </w:t>
      </w:r>
      <w:r>
        <w:rPr>
          <w:rFonts w:hint="cs"/>
          <w:rtl/>
        </w:rPr>
        <w:t>ضع</w:t>
      </w:r>
      <w:r w:rsidR="0066423A">
        <w:rPr>
          <w:rFonts w:hint="cs"/>
          <w:rtl/>
        </w:rPr>
        <w:t>ی</w:t>
      </w:r>
      <w:r>
        <w:rPr>
          <w:rFonts w:hint="cs"/>
          <w:rtl/>
        </w:rPr>
        <w:t xml:space="preserve">ف </w:t>
      </w:r>
      <w:r w:rsidR="0066423A">
        <w:rPr>
          <w:rFonts w:hint="cs"/>
          <w:rtl/>
        </w:rPr>
        <w:t>است</w:t>
      </w:r>
      <w:r>
        <w:rPr>
          <w:rFonts w:hint="cs"/>
          <w:rtl/>
        </w:rPr>
        <w:t xml:space="preserve">، بلکه </w:t>
      </w:r>
      <w:r w:rsidR="00C83401">
        <w:rPr>
          <w:rFonts w:hint="cs"/>
          <w:rtl/>
        </w:rPr>
        <w:t>اختلاف محمول ها</w:t>
      </w:r>
      <w:r w:rsidR="0066423A">
        <w:rPr>
          <w:rFonts w:hint="cs"/>
          <w:rtl/>
        </w:rPr>
        <w:t xml:space="preserve"> </w:t>
      </w:r>
      <w:r w:rsidR="00C83401">
        <w:rPr>
          <w:rFonts w:hint="cs"/>
          <w:rtl/>
        </w:rPr>
        <w:t>و فرض تعارض</w:t>
      </w:r>
      <w:r w:rsidR="0066423A">
        <w:rPr>
          <w:rFonts w:hint="cs"/>
          <w:rtl/>
        </w:rPr>
        <w:t xml:space="preserve"> </w:t>
      </w:r>
      <w:r w:rsidR="00DB7924">
        <w:rPr>
          <w:rFonts w:hint="cs"/>
          <w:rtl/>
        </w:rPr>
        <w:t>قرینه های دیگری هستند بر اینکه مقتضی حجیت در هر دو خبر متعارض تمام است.</w:t>
      </w:r>
    </w:p>
    <w:p w:rsidR="007E50E0" w:rsidRDefault="007E50E0" w:rsidP="002F462C">
      <w:pPr>
        <w:ind w:firstLine="284"/>
        <w:jc w:val="both"/>
        <w:rPr>
          <w:rtl/>
        </w:rPr>
      </w:pPr>
      <w:r>
        <w:rPr>
          <w:rFonts w:hint="cs"/>
          <w:rtl/>
        </w:rPr>
        <w:t xml:space="preserve">مرحوم </w:t>
      </w:r>
      <w:r w:rsidR="00F62BE3">
        <w:rPr>
          <w:rFonts w:hint="cs"/>
          <w:rtl/>
        </w:rPr>
        <w:t xml:space="preserve">آخوند خود در بحث عام و خاص قبول دارند که، مخالفت خبر با ظاهر قرآن موجب نمی شود خبر از حجیت ساقط شود لذا تخصیص قرآن به خبر واحد را قبول دارد و </w:t>
      </w:r>
      <w:r w:rsidR="00E63D70">
        <w:rPr>
          <w:rFonts w:hint="cs"/>
          <w:rtl/>
        </w:rPr>
        <w:t xml:space="preserve">مهم </w:t>
      </w:r>
      <w:r w:rsidR="00F62BE3">
        <w:rPr>
          <w:rFonts w:hint="cs"/>
          <w:rtl/>
        </w:rPr>
        <w:t>در مقام</w:t>
      </w:r>
      <w:r w:rsidR="002F462C">
        <w:rPr>
          <w:rFonts w:hint="cs"/>
          <w:rtl/>
        </w:rPr>
        <w:t>ِ</w:t>
      </w:r>
      <w:r w:rsidR="00F62BE3">
        <w:rPr>
          <w:rFonts w:hint="cs"/>
          <w:rtl/>
        </w:rPr>
        <w:t xml:space="preserve"> </w:t>
      </w:r>
      <w:r w:rsidR="00E63D70">
        <w:rPr>
          <w:rFonts w:hint="cs"/>
          <w:rtl/>
        </w:rPr>
        <w:t>جواب از ایشان که</w:t>
      </w:r>
      <w:r w:rsidR="00F62BE3">
        <w:rPr>
          <w:rFonts w:hint="cs"/>
          <w:rtl/>
        </w:rPr>
        <w:t xml:space="preserve"> می فرمایند </w:t>
      </w:r>
      <w:r w:rsidR="00E63D70">
        <w:rPr>
          <w:rFonts w:hint="cs"/>
          <w:rtl/>
        </w:rPr>
        <w:t>«</w:t>
      </w:r>
      <w:r w:rsidR="00F62BE3">
        <w:rPr>
          <w:rFonts w:hint="cs"/>
          <w:rtl/>
        </w:rPr>
        <w:t>مستفاد از روایات</w:t>
      </w:r>
      <w:r w:rsidR="00E63D70">
        <w:rPr>
          <w:rFonts w:hint="cs"/>
          <w:rtl/>
        </w:rPr>
        <w:t xml:space="preserve"> مخالفت کتاب آن است که مخالف کتاب حجت نیستند» آن است که گفته شود مخالفت در این روایات مخالفت با ظاهر قرآن است و </w:t>
      </w:r>
      <w:r w:rsidR="00ED56D1">
        <w:rPr>
          <w:rFonts w:hint="cs"/>
          <w:rtl/>
        </w:rPr>
        <w:t>مخالفتی که موجب سقوط خبر از حجیت شود و از اسباب تمییز حجت می باشد مخالفت بالتباین است</w:t>
      </w:r>
    </w:p>
    <w:p w:rsidR="0037738B" w:rsidRDefault="0093372A" w:rsidP="00CB3507">
      <w:pPr>
        <w:ind w:firstLine="284"/>
        <w:jc w:val="both"/>
        <w:rPr>
          <w:rtl/>
        </w:rPr>
      </w:pPr>
      <w:r>
        <w:rPr>
          <w:rFonts w:hint="cs"/>
          <w:rtl/>
        </w:rPr>
        <w:lastRenderedPageBreak/>
        <w:t>مؤید: در پاره ای از موارد تعارض، یک خبر موافق قرآن</w:t>
      </w:r>
      <w:r w:rsidR="00410AAD">
        <w:rPr>
          <w:rFonts w:hint="cs"/>
          <w:rtl/>
        </w:rPr>
        <w:t xml:space="preserve"> است و خبر دیگر مخالف قرآن و گما</w:t>
      </w:r>
      <w:r>
        <w:rPr>
          <w:rFonts w:hint="cs"/>
          <w:rtl/>
        </w:rPr>
        <w:t>ن نمی رود که آخوند در فقه مرجحیت موافقت با قرآن را منکر باشد</w:t>
      </w:r>
      <w:r w:rsidR="00410AAD">
        <w:rPr>
          <w:rFonts w:hint="cs"/>
          <w:rtl/>
        </w:rPr>
        <w:t xml:space="preserve"> و بگوید اخبار ترجیح شامل این نوع موافقت و مخالفت با کتاب نیست</w:t>
      </w:r>
      <w:r w:rsidR="00506AAB">
        <w:rPr>
          <w:rFonts w:hint="cs"/>
          <w:rtl/>
        </w:rPr>
        <w:t>. و این نکته منبهی است در کنار منبهات دیگر</w:t>
      </w:r>
      <w:r w:rsidR="00410AAD">
        <w:rPr>
          <w:rFonts w:hint="cs"/>
          <w:rtl/>
        </w:rPr>
        <w:t>.</w:t>
      </w:r>
    </w:p>
    <w:p w:rsidR="00410AAD" w:rsidRDefault="00410AAD" w:rsidP="00CB3507">
      <w:pPr>
        <w:ind w:firstLine="284"/>
        <w:jc w:val="both"/>
        <w:rPr>
          <w:rFonts w:hint="cs"/>
          <w:rtl/>
        </w:rPr>
      </w:pPr>
      <w:r>
        <w:rPr>
          <w:rFonts w:hint="cs"/>
          <w:rtl/>
        </w:rPr>
        <w:t>جواب از مناقشه: فقط در یک روایت قرینه اقامه کردید بر اینکه مراد از مخالفت ، مخالفت با ظاهر قرآن است و این قرینه در روایت های دیگر وجود ندارد؟</w:t>
      </w:r>
    </w:p>
    <w:p w:rsidR="00410AAD" w:rsidRDefault="00410AAD" w:rsidP="00CB3507">
      <w:pPr>
        <w:ind w:firstLine="284"/>
        <w:jc w:val="both"/>
        <w:rPr>
          <w:rtl/>
        </w:rPr>
      </w:pPr>
      <w:r>
        <w:rPr>
          <w:rFonts w:hint="cs"/>
          <w:rtl/>
        </w:rPr>
        <w:t xml:space="preserve">اشکال: </w:t>
      </w:r>
      <w:r w:rsidR="00A33FFF">
        <w:rPr>
          <w:rFonts w:hint="cs"/>
          <w:rtl/>
        </w:rPr>
        <w:t xml:space="preserve">اولاً </w:t>
      </w:r>
      <w:r w:rsidR="00606DDD">
        <w:rPr>
          <w:rFonts w:hint="cs"/>
          <w:rtl/>
        </w:rPr>
        <w:t xml:space="preserve">اگر در فقط در یک روایت مخالفت با ظاهر ـ به نحو عموم و خصوص ـ مرجح در باب تعارض قرار داده شده باشد همین کافی است برای اینکه گفته شود در دیگر روایات نیز همین مراد است. چون نسق و سوق همه روایات همان است. </w:t>
      </w:r>
      <w:r w:rsidR="00A33FFF">
        <w:rPr>
          <w:rFonts w:hint="cs"/>
          <w:rtl/>
        </w:rPr>
        <w:t>ثانیاً قرینه سوم فقط اختصاص به روایت مقبوله دارد</w:t>
      </w:r>
      <w:r w:rsidR="00725F78">
        <w:rPr>
          <w:rFonts w:hint="cs"/>
          <w:rtl/>
        </w:rPr>
        <w:t xml:space="preserve"> و در آنجا نیازمندیم به این بیان که نسق روایات با هم متحد است</w:t>
      </w:r>
      <w:r w:rsidR="00A33FFF">
        <w:rPr>
          <w:rFonts w:hint="cs"/>
          <w:rtl/>
        </w:rPr>
        <w:t xml:space="preserve"> اما قرینه </w:t>
      </w:r>
      <w:r w:rsidR="00725F78">
        <w:rPr>
          <w:rFonts w:hint="cs"/>
          <w:rtl/>
        </w:rPr>
        <w:t>های دیگر اختصاص به مقبوله ندارد و نیازمند اتحاد نسق نیستیم.</w:t>
      </w:r>
    </w:p>
    <w:p w:rsidR="00EC061B" w:rsidRDefault="001F7D08" w:rsidP="003C5D04">
      <w:pPr>
        <w:ind w:firstLine="284"/>
        <w:jc w:val="both"/>
        <w:rPr>
          <w:rtl/>
        </w:rPr>
      </w:pPr>
      <w:r>
        <w:rPr>
          <w:rFonts w:hint="cs"/>
          <w:rtl/>
        </w:rPr>
        <w:t xml:space="preserve">محقق </w:t>
      </w:r>
      <w:r w:rsidR="00EC061B">
        <w:rPr>
          <w:rFonts w:hint="cs"/>
          <w:rtl/>
        </w:rPr>
        <w:t>خویی در مورد مقبوله فرمود: « خبر مشهور مخالف قرآن مرجح قرار داده شده است و این استفاده می شود که مراد از مخالفت مخالفت با ظاهر است»</w:t>
      </w:r>
      <w:r w:rsidR="00685BF2">
        <w:rPr>
          <w:rFonts w:hint="cs"/>
          <w:rtl/>
        </w:rPr>
        <w:t>. لکن مخفی نباشد که</w:t>
      </w:r>
      <w:r w:rsidR="00237FE9">
        <w:rPr>
          <w:rFonts w:hint="cs"/>
          <w:rtl/>
        </w:rPr>
        <w:t xml:space="preserve"> چه به مقبوله اشکال شود ـ که مختص به حکمین است یا اشکال شود که در باب تمییز حجت از حجت صادر شده است و چه اشکال نشود در هر صورت قرائنی وجود دارد که مراد از مخالفت در روایات ترجیح مخالفت با ظاهر است، نه مخالفت بالتباین.</w:t>
      </w:r>
    </w:p>
    <w:p w:rsidR="00C1429C" w:rsidRDefault="00C1429C" w:rsidP="00C1429C">
      <w:pPr>
        <w:pStyle w:val="Heading6"/>
        <w:rPr>
          <w:rtl/>
        </w:rPr>
      </w:pPr>
      <w:bookmarkStart w:id="9" w:name="_Toc475427607"/>
      <w:r>
        <w:rPr>
          <w:rFonts w:hint="cs"/>
          <w:rtl/>
        </w:rPr>
        <w:t>مناقشه</w:t>
      </w:r>
      <w:r>
        <w:rPr>
          <w:rFonts w:hint="cs"/>
          <w:rtl/>
        </w:rPr>
        <w:t xml:space="preserve"> در بیان آخوند نسبت مخالفت و موافقت عامه</w:t>
      </w:r>
      <w:bookmarkEnd w:id="9"/>
    </w:p>
    <w:p w:rsidR="00C1429C" w:rsidRDefault="00C1429C" w:rsidP="00CD40D2">
      <w:pPr>
        <w:ind w:firstLine="284"/>
        <w:jc w:val="both"/>
        <w:rPr>
          <w:rFonts w:hint="cs"/>
          <w:rtl/>
        </w:rPr>
      </w:pPr>
      <w:r>
        <w:rPr>
          <w:rFonts w:hint="cs"/>
          <w:rtl/>
        </w:rPr>
        <w:t xml:space="preserve">مرحوم آخوند فرمود: خبر </w:t>
      </w:r>
      <w:r w:rsidR="001A73B3">
        <w:rPr>
          <w:rFonts w:hint="cs"/>
          <w:rtl/>
        </w:rPr>
        <w:t>موافق</w:t>
      </w:r>
      <w:r>
        <w:rPr>
          <w:rFonts w:hint="cs"/>
          <w:rtl/>
        </w:rPr>
        <w:t xml:space="preserve"> عامه</w:t>
      </w:r>
      <w:r w:rsidR="001A73B3">
        <w:rPr>
          <w:rFonts w:hint="cs"/>
          <w:rtl/>
        </w:rPr>
        <w:t xml:space="preserve"> در ظرف تعارض</w:t>
      </w:r>
      <w:r>
        <w:rPr>
          <w:rFonts w:hint="cs"/>
          <w:rtl/>
        </w:rPr>
        <w:t xml:space="preserve"> حجیت ندارد، چون</w:t>
      </w:r>
      <w:r w:rsidR="001A73B3">
        <w:rPr>
          <w:rFonts w:hint="cs"/>
          <w:rtl/>
        </w:rPr>
        <w:t xml:space="preserve"> </w:t>
      </w:r>
      <w:r w:rsidR="00156835">
        <w:rPr>
          <w:rFonts w:hint="cs"/>
          <w:rtl/>
        </w:rPr>
        <w:t>در خارج از ظرف تعارض وثوق به تقیه ای بودن خبر موافق عامه نیست زیرا که ما در بسیاری از احکام با عامه اشتراک داریم و اصالة الجد در خبر موافق عامه در خارج از ظرف تعارض، جاری است، اما در ظرف تعارض</w:t>
      </w:r>
      <w:r>
        <w:rPr>
          <w:rFonts w:hint="cs"/>
          <w:rtl/>
        </w:rPr>
        <w:t xml:space="preserve"> وقتی </w:t>
      </w:r>
      <w:r w:rsidR="001A73B3">
        <w:rPr>
          <w:rFonts w:hint="cs"/>
          <w:rtl/>
        </w:rPr>
        <w:t>که دو روایت تعارض میکنند که یکی موافق عامه است و دیگری مخالف عامه</w:t>
      </w:r>
      <w:r w:rsidR="008428CD">
        <w:rPr>
          <w:rFonts w:hint="cs"/>
          <w:rtl/>
        </w:rPr>
        <w:t xml:space="preserve"> است، وثوق پیدا می شود که خبر موافق عامه یا صادر نشده است و یا اگر صادر هم شده باشد تقیه ای صادر شده است.</w:t>
      </w:r>
      <w:r w:rsidR="00142EF8">
        <w:rPr>
          <w:rFonts w:hint="cs"/>
          <w:rtl/>
        </w:rPr>
        <w:t xml:space="preserve"> و وقتی وثوق پیدا شد اصالة الجهة ـ اصل آن است که برای بیان حکم واقعی صادر شده است ـ در خبر موافق عامه جاری نیست لذا این خبر یکی از ارکان حجیت را ندارد و حجت نیست. در </w:t>
      </w:r>
      <w:r w:rsidR="00CD40D2">
        <w:rPr>
          <w:rFonts w:hint="cs"/>
          <w:rtl/>
        </w:rPr>
        <w:t xml:space="preserve">حجیت </w:t>
      </w:r>
      <w:r w:rsidR="00142EF8">
        <w:rPr>
          <w:rFonts w:hint="cs"/>
          <w:rtl/>
        </w:rPr>
        <w:t xml:space="preserve">خبر </w:t>
      </w:r>
      <w:r w:rsidR="00CD40D2">
        <w:rPr>
          <w:rFonts w:hint="cs"/>
          <w:rtl/>
        </w:rPr>
        <w:t>سه اصل باید جاری شود، اصالة الصدور، اصالة الظهور و اصالة الجهة،</w:t>
      </w:r>
      <w:r w:rsidR="00513363">
        <w:rPr>
          <w:rFonts w:hint="cs"/>
          <w:rtl/>
        </w:rPr>
        <w:t xml:space="preserve"> و در خبر موافق عامه اصالة الجهه جاری نیست لذا حجت نمی باشد.</w:t>
      </w:r>
    </w:p>
    <w:p w:rsidR="00513363" w:rsidRDefault="00513363" w:rsidP="00CD40D2">
      <w:pPr>
        <w:ind w:firstLine="284"/>
        <w:jc w:val="both"/>
        <w:rPr>
          <w:rFonts w:hint="cs"/>
          <w:rtl/>
        </w:rPr>
      </w:pPr>
      <w:r>
        <w:rPr>
          <w:rFonts w:hint="cs"/>
          <w:rtl/>
        </w:rPr>
        <w:t>لکن این سخن مرحوم آخود در مورد موافق عامه نیز ناتمام است، در ظرف تعارض اطمینان و وثوقی به این نیست که خبر موافق عامه یا صادر نشده یا تقیه ای صادر شده است،</w:t>
      </w:r>
      <w:r w:rsidR="00AE4F27">
        <w:rPr>
          <w:rFonts w:hint="cs"/>
          <w:rtl/>
        </w:rPr>
        <w:t xml:space="preserve"> چون خاصه در بسیاری از احکام با ایشان اشتراک دارد و در تعارض </w:t>
      </w:r>
      <w:r w:rsidR="00AE4F27">
        <w:rPr>
          <w:rFonts w:hint="cs"/>
          <w:rtl/>
        </w:rPr>
        <w:lastRenderedPageBreak/>
        <w:t>خبرین اگر یک خبر موافق با عامه بود در نفس انسان احتمال شکل می گیرد که شاید این خبر تقیه ای</w:t>
      </w:r>
      <w:r w:rsidR="00B5436D">
        <w:rPr>
          <w:rFonts w:hint="cs"/>
          <w:rtl/>
        </w:rPr>
        <w:t xml:space="preserve"> صادر شده است یا صادر نشده است، و در نهایت ظن برای انسان حاصل می شود، چون احتمال کذب در خبر دیگر هم وجود دارد و شاید آن صادر نشده است.</w:t>
      </w:r>
    </w:p>
    <w:p w:rsidR="00B5436D" w:rsidRDefault="00B5436D" w:rsidP="00CD40D2">
      <w:pPr>
        <w:ind w:firstLine="284"/>
        <w:jc w:val="both"/>
        <w:rPr>
          <w:rFonts w:hint="cs"/>
          <w:rtl/>
        </w:rPr>
      </w:pPr>
      <w:r>
        <w:rPr>
          <w:rFonts w:hint="cs"/>
          <w:rtl/>
        </w:rPr>
        <w:t xml:space="preserve">فرض آن است که هر دو خبر هم موافق قرآن هستند و در بسیاری از احکام هم اشتراک نظر وجود دارد این امور منشأ میشود تا انسان هیچ وقت به اطمینان نرسد که موافق عامه یا صادر نشده یا تقیه ای صادر شده است. </w:t>
      </w:r>
      <w:r w:rsidR="00771755">
        <w:rPr>
          <w:rFonts w:hint="cs"/>
          <w:rtl/>
        </w:rPr>
        <w:t xml:space="preserve">بلکه شاید همان خبر موافق عامه صادر شده </w:t>
      </w:r>
      <w:r w:rsidR="001B1162">
        <w:rPr>
          <w:rFonts w:hint="cs"/>
          <w:rtl/>
        </w:rPr>
        <w:t>و راوی بد فهمیده است.</w:t>
      </w:r>
    </w:p>
    <w:p w:rsidR="001B1162" w:rsidRDefault="001B1162" w:rsidP="00CD40D2">
      <w:pPr>
        <w:ind w:firstLine="284"/>
        <w:jc w:val="both"/>
        <w:rPr>
          <w:rtl/>
        </w:rPr>
      </w:pPr>
      <w:r>
        <w:rPr>
          <w:rFonts w:hint="cs"/>
          <w:rtl/>
        </w:rPr>
        <w:t>نظریه آخوند در مرحله فن و علم اصول است و در مقام عمل و فقه این اطمینان برای انسان حاصل نمی شود.</w:t>
      </w:r>
    </w:p>
    <w:p w:rsidR="001B1162" w:rsidRDefault="001B1162" w:rsidP="00CD40D2">
      <w:pPr>
        <w:ind w:firstLine="284"/>
        <w:jc w:val="both"/>
        <w:rPr>
          <w:rFonts w:hint="cs"/>
          <w:rtl/>
        </w:rPr>
      </w:pPr>
      <w:r>
        <w:rPr>
          <w:rFonts w:hint="cs"/>
          <w:rtl/>
        </w:rPr>
        <w:t xml:space="preserve">حاصل تعلیقه سوم: </w:t>
      </w:r>
      <w:r w:rsidR="00C562E3">
        <w:rPr>
          <w:rFonts w:hint="cs"/>
          <w:rtl/>
        </w:rPr>
        <w:t>آخوند فرمود مقتضی برای ترجیح ناتمام است و مناقشه شد که مقتضی برای ترجیح تمام است.</w:t>
      </w:r>
    </w:p>
    <w:p w:rsidR="001A1EA5" w:rsidRPr="006162A2" w:rsidRDefault="00C562E3" w:rsidP="0063143A">
      <w:pPr>
        <w:ind w:firstLine="284"/>
        <w:jc w:val="both"/>
        <w:rPr>
          <w:rtl/>
        </w:rPr>
      </w:pPr>
      <w:r>
        <w:rPr>
          <w:rFonts w:hint="cs"/>
          <w:rtl/>
        </w:rPr>
        <w:t>اما مانع وجود دارد یا نه؟ ایشان سه مانع را ذکر کرده اند و تتمه کلام را برای جلسه بعد ملاحظه بفرمایید.</w:t>
      </w:r>
    </w:p>
    <w:sectPr w:rsidR="001A1EA5"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975" w:rsidRDefault="002B5975" w:rsidP="008B750B">
      <w:pPr>
        <w:spacing w:line="240" w:lineRule="auto"/>
      </w:pPr>
      <w:r>
        <w:separator/>
      </w:r>
    </w:p>
  </w:endnote>
  <w:endnote w:type="continuationSeparator" w:id="0">
    <w:p w:rsidR="002B5975" w:rsidRDefault="002B597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53E97" w:rsidRPr="00253E97">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E46D36" w:rsidP="001B6799">
          <w:pPr>
            <w:pStyle w:val="Footer"/>
            <w:bidi w:val="0"/>
            <w:rPr>
              <w:color w:val="808080" w:themeColor="background1" w:themeShade="80"/>
              <w:rtl/>
            </w:rPr>
          </w:pPr>
          <w:bookmarkStart w:id="17" w:name="BokAdres"/>
          <w:bookmarkEnd w:id="17"/>
          <w:r>
            <w:rPr>
              <w:color w:val="808080" w:themeColor="background1" w:themeShade="80"/>
            </w:rPr>
            <w:t>U1mg1_13951201-089_mb1_mfeb.ir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975" w:rsidRDefault="002B5975" w:rsidP="008B750B">
      <w:pPr>
        <w:spacing w:line="240" w:lineRule="auto"/>
      </w:pPr>
      <w:r>
        <w:separator/>
      </w:r>
    </w:p>
  </w:footnote>
  <w:footnote w:type="continuationSeparator" w:id="0">
    <w:p w:rsidR="002B5975" w:rsidRDefault="002B5975" w:rsidP="008B750B">
      <w:pPr>
        <w:spacing w:line="240" w:lineRule="auto"/>
      </w:pPr>
      <w:r>
        <w:continuationSeparator/>
      </w:r>
    </w:p>
  </w:footnote>
  <w:footnote w:id="1">
    <w:p w:rsidR="008C49D5" w:rsidRDefault="008C49D5" w:rsidP="008C49D5">
      <w:pPr>
        <w:pStyle w:val="FootnoteText"/>
      </w:pPr>
      <w:r>
        <w:rPr>
          <w:rStyle w:val="FootnoteReference"/>
        </w:rPr>
        <w:footnoteRef/>
      </w:r>
      <w:r w:rsidRPr="008C49D5">
        <w:rPr>
          <w:rtl/>
        </w:rPr>
        <w:t xml:space="preserve"> </w:t>
      </w:r>
      <w:r w:rsidRPr="008C49D5">
        <w:rPr>
          <w:rFonts w:hint="cs"/>
          <w:rtl/>
        </w:rPr>
        <w:t>وسائل</w:t>
      </w:r>
      <w:r w:rsidRPr="008C49D5">
        <w:rPr>
          <w:rtl/>
        </w:rPr>
        <w:t xml:space="preserve"> </w:t>
      </w:r>
      <w:r w:rsidRPr="008C49D5">
        <w:rPr>
          <w:rFonts w:hint="cs"/>
          <w:rtl/>
        </w:rPr>
        <w:t>الشيعة،</w:t>
      </w:r>
      <w:r w:rsidRPr="008C49D5">
        <w:rPr>
          <w:rtl/>
        </w:rPr>
        <w:t xml:space="preserve"> </w:t>
      </w:r>
      <w:r w:rsidRPr="008C49D5">
        <w:rPr>
          <w:rFonts w:hint="cs"/>
          <w:rtl/>
        </w:rPr>
        <w:t>ج‏</w:t>
      </w:r>
      <w:r w:rsidRPr="008C49D5">
        <w:rPr>
          <w:rtl/>
        </w:rPr>
        <w:t>27</w:t>
      </w:r>
      <w:r w:rsidRPr="008C49D5">
        <w:rPr>
          <w:rFonts w:hint="cs"/>
          <w:rtl/>
        </w:rPr>
        <w:t>،</w:t>
      </w:r>
      <w:r w:rsidRPr="008C49D5">
        <w:rPr>
          <w:rtl/>
        </w:rPr>
        <w:t xml:space="preserve"> </w:t>
      </w:r>
      <w:r w:rsidRPr="008C49D5">
        <w:rPr>
          <w:rFonts w:hint="cs"/>
          <w:rtl/>
        </w:rPr>
        <w:t>ص</w:t>
      </w:r>
      <w:r w:rsidRPr="008C49D5">
        <w:rPr>
          <w:rtl/>
        </w:rPr>
        <w:t>: 111</w:t>
      </w:r>
      <w:r>
        <w:rPr>
          <w:rFonts w:hint="cs"/>
          <w:rtl/>
        </w:rPr>
        <w:t xml:space="preserve"> باب 9 من ابواب صفات القاضی ح 14.</w:t>
      </w:r>
    </w:p>
  </w:footnote>
  <w:footnote w:id="2">
    <w:p w:rsidR="00B02B0C" w:rsidRDefault="00B02B0C" w:rsidP="00B02B0C">
      <w:pPr>
        <w:pStyle w:val="FootnoteText"/>
      </w:pPr>
      <w:r>
        <w:rPr>
          <w:rStyle w:val="FootnoteReference"/>
        </w:rPr>
        <w:footnoteRef/>
      </w:r>
      <w:r w:rsidRPr="008C49D5">
        <w:rPr>
          <w:rtl/>
        </w:rPr>
        <w:t xml:space="preserve"> </w:t>
      </w:r>
      <w:r w:rsidRPr="008C49D5">
        <w:rPr>
          <w:rFonts w:hint="cs"/>
          <w:rtl/>
        </w:rPr>
        <w:t>وسائل</w:t>
      </w:r>
      <w:r w:rsidRPr="008C49D5">
        <w:rPr>
          <w:rtl/>
        </w:rPr>
        <w:t xml:space="preserve"> </w:t>
      </w:r>
      <w:r w:rsidRPr="008C49D5">
        <w:rPr>
          <w:rFonts w:hint="cs"/>
          <w:rtl/>
        </w:rPr>
        <w:t>الشيعة،</w:t>
      </w:r>
      <w:r w:rsidRPr="008C49D5">
        <w:rPr>
          <w:rtl/>
        </w:rPr>
        <w:t xml:space="preserve"> </w:t>
      </w:r>
      <w:r w:rsidRPr="008C49D5">
        <w:rPr>
          <w:rFonts w:hint="cs"/>
          <w:rtl/>
        </w:rPr>
        <w:t>ج‏</w:t>
      </w:r>
      <w:r w:rsidRPr="008C49D5">
        <w:rPr>
          <w:rtl/>
        </w:rPr>
        <w:t>27</w:t>
      </w:r>
      <w:r w:rsidRPr="008C49D5">
        <w:rPr>
          <w:rFonts w:hint="cs"/>
          <w:rtl/>
        </w:rPr>
        <w:t>،</w:t>
      </w:r>
      <w:r w:rsidRPr="008C49D5">
        <w:rPr>
          <w:rtl/>
        </w:rPr>
        <w:t xml:space="preserve"> </w:t>
      </w:r>
      <w:r w:rsidRPr="008C49D5">
        <w:rPr>
          <w:rFonts w:hint="cs"/>
          <w:rtl/>
        </w:rPr>
        <w:t>ص</w:t>
      </w:r>
      <w:r w:rsidRPr="008C49D5">
        <w:rPr>
          <w:rtl/>
        </w:rPr>
        <w:t>: 111</w:t>
      </w:r>
      <w:r>
        <w:rPr>
          <w:rFonts w:hint="cs"/>
          <w:rtl/>
        </w:rPr>
        <w:t xml:space="preserve"> باب 9 من ابواب صفات القاضی ح 14.</w:t>
      </w:r>
    </w:p>
  </w:footnote>
  <w:footnote w:id="3">
    <w:p w:rsidR="00663987" w:rsidRDefault="00663987">
      <w:pPr>
        <w:pStyle w:val="FootnoteText"/>
      </w:pPr>
      <w:r>
        <w:rPr>
          <w:rStyle w:val="FootnoteReference"/>
        </w:rPr>
        <w:footnoteRef/>
      </w:r>
      <w:r>
        <w:rPr>
          <w:rtl/>
        </w:rPr>
        <w:t xml:space="preserve"> </w:t>
      </w:r>
      <w:r>
        <w:rPr>
          <w:rFonts w:hint="cs"/>
          <w:rtl/>
        </w:rPr>
        <w:t xml:space="preserve">سوره </w:t>
      </w:r>
      <w:r>
        <w:rPr>
          <w:rFonts w:hint="cs"/>
          <w:rtl/>
        </w:rPr>
        <w:t>زمر آیه 62.</w:t>
      </w:r>
    </w:p>
  </w:footnote>
  <w:footnote w:id="4">
    <w:p w:rsidR="002340AA" w:rsidRDefault="002340AA" w:rsidP="002340AA">
      <w:pPr>
        <w:pStyle w:val="FootnoteText"/>
      </w:pPr>
      <w:r>
        <w:rPr>
          <w:rStyle w:val="FootnoteReference"/>
        </w:rPr>
        <w:footnoteRef/>
      </w:r>
      <w:r>
        <w:rPr>
          <w:rtl/>
        </w:rPr>
        <w:t xml:space="preserve"> </w:t>
      </w:r>
      <w:r>
        <w:rPr>
          <w:rFonts w:hint="cs"/>
          <w:rtl/>
        </w:rPr>
        <w:t xml:space="preserve">سوره </w:t>
      </w:r>
      <w:r>
        <w:rPr>
          <w:rFonts w:hint="cs"/>
          <w:rtl/>
        </w:rPr>
        <w:t>حجرات آیه 13.</w:t>
      </w:r>
    </w:p>
  </w:footnote>
  <w:footnote w:id="5">
    <w:p w:rsidR="00F07A5C" w:rsidRDefault="00F07A5C" w:rsidP="00F07A5C">
      <w:pPr>
        <w:pStyle w:val="FootnoteText"/>
      </w:pPr>
      <w:r>
        <w:rPr>
          <w:rStyle w:val="FootnoteReference"/>
        </w:rPr>
        <w:footnoteRef/>
      </w:r>
      <w:r w:rsidRPr="008C49D5">
        <w:rPr>
          <w:rtl/>
        </w:rPr>
        <w:t xml:space="preserve"> </w:t>
      </w:r>
      <w:r w:rsidRPr="008C49D5">
        <w:rPr>
          <w:rFonts w:hint="cs"/>
          <w:rtl/>
        </w:rPr>
        <w:t>وسائل</w:t>
      </w:r>
      <w:r w:rsidRPr="008C49D5">
        <w:rPr>
          <w:rtl/>
        </w:rPr>
        <w:t xml:space="preserve"> </w:t>
      </w:r>
      <w:r w:rsidRPr="008C49D5">
        <w:rPr>
          <w:rFonts w:hint="cs"/>
          <w:rtl/>
        </w:rPr>
        <w:t>الشيعة،</w:t>
      </w:r>
      <w:r w:rsidRPr="008C49D5">
        <w:rPr>
          <w:rtl/>
        </w:rPr>
        <w:t xml:space="preserve"> </w:t>
      </w:r>
      <w:r w:rsidRPr="008C49D5">
        <w:rPr>
          <w:rFonts w:hint="cs"/>
          <w:rtl/>
        </w:rPr>
        <w:t>ج‏</w:t>
      </w:r>
      <w:r w:rsidRPr="008C49D5">
        <w:rPr>
          <w:rtl/>
        </w:rPr>
        <w:t>27</w:t>
      </w:r>
      <w:r w:rsidRPr="008C49D5">
        <w:rPr>
          <w:rFonts w:hint="cs"/>
          <w:rtl/>
        </w:rPr>
        <w:t>،</w:t>
      </w:r>
      <w:r w:rsidRPr="008C49D5">
        <w:rPr>
          <w:rtl/>
        </w:rPr>
        <w:t xml:space="preserve"> </w:t>
      </w:r>
      <w:r w:rsidRPr="008C49D5">
        <w:rPr>
          <w:rFonts w:hint="cs"/>
          <w:rtl/>
        </w:rPr>
        <w:t>ص</w:t>
      </w:r>
      <w:r w:rsidRPr="008C49D5">
        <w:rPr>
          <w:rtl/>
        </w:rPr>
        <w:t>: 111</w:t>
      </w:r>
      <w:r>
        <w:rPr>
          <w:rFonts w:hint="cs"/>
          <w:rtl/>
        </w:rPr>
        <w:t xml:space="preserve"> باب 9 من ابواب صفات القاضی ح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E46D36">
      <w:rPr>
        <w:b/>
        <w:bCs/>
        <w:sz w:val="20"/>
        <w:szCs w:val="24"/>
        <w:rtl/>
      </w:rPr>
      <w:t>089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E46D3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E46D36">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E46D36">
      <w:rPr>
        <w:sz w:val="24"/>
        <w:szCs w:val="24"/>
        <w:rtl/>
      </w:rPr>
      <w:t>1 /12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E46D36">
      <w:rPr>
        <w:rFonts w:hint="cs"/>
        <w:sz w:val="24"/>
        <w:szCs w:val="24"/>
        <w:rtl/>
      </w:rPr>
      <w:t>قاعده</w:t>
    </w:r>
    <w:r w:rsidR="00E46D36">
      <w:rPr>
        <w:sz w:val="24"/>
        <w:szCs w:val="24"/>
        <w:rtl/>
      </w:rPr>
      <w:t xml:space="preserve"> </w:t>
    </w:r>
    <w:r w:rsidR="00E46D36">
      <w:rPr>
        <w:rFonts w:hint="cs"/>
        <w:sz w:val="24"/>
        <w:szCs w:val="24"/>
        <w:rtl/>
      </w:rPr>
      <w:t>ثانوی</w:t>
    </w:r>
    <w:r w:rsidR="00E46D36">
      <w:rPr>
        <w:sz w:val="24"/>
        <w:szCs w:val="24"/>
        <w:rtl/>
      </w:rPr>
      <w:t xml:space="preserve"> </w:t>
    </w:r>
    <w:r w:rsidR="00E46D36">
      <w:rPr>
        <w:rFonts w:hint="cs"/>
        <w:sz w:val="24"/>
        <w:szCs w:val="24"/>
        <w:rtl/>
      </w:rPr>
      <w:t>مستفاد</w:t>
    </w:r>
    <w:r w:rsidR="00E46D36">
      <w:rPr>
        <w:sz w:val="24"/>
        <w:szCs w:val="24"/>
        <w:rtl/>
      </w:rPr>
      <w:t xml:space="preserve"> </w:t>
    </w:r>
    <w:r w:rsidR="00E46D36">
      <w:rPr>
        <w:rFonts w:hint="cs"/>
        <w:sz w:val="24"/>
        <w:szCs w:val="24"/>
        <w:rtl/>
      </w:rPr>
      <w:t>از</w:t>
    </w:r>
    <w:r w:rsidR="00E46D36">
      <w:rPr>
        <w:sz w:val="24"/>
        <w:szCs w:val="24"/>
        <w:rtl/>
      </w:rPr>
      <w:t xml:space="preserve"> </w:t>
    </w:r>
    <w:r w:rsidR="00E46D36">
      <w:rPr>
        <w:rFonts w:hint="cs"/>
        <w:sz w:val="24"/>
        <w:szCs w:val="24"/>
        <w:rtl/>
      </w:rPr>
      <w:t>اخبار</w:t>
    </w:r>
    <w:r w:rsidR="00E46D36">
      <w:rPr>
        <w:sz w:val="24"/>
        <w:szCs w:val="24"/>
        <w:rtl/>
      </w:rPr>
      <w:t>/</w:t>
    </w:r>
    <w:r w:rsidR="00E46D36">
      <w:rPr>
        <w:rFonts w:hint="cs"/>
        <w:sz w:val="24"/>
        <w:szCs w:val="24"/>
        <w:rtl/>
      </w:rPr>
      <w:t>جمع</w:t>
    </w:r>
    <w:r w:rsidR="00E46D36">
      <w:rPr>
        <w:sz w:val="24"/>
        <w:szCs w:val="24"/>
        <w:rtl/>
      </w:rPr>
      <w:t xml:space="preserve"> </w:t>
    </w:r>
    <w:r w:rsidR="00E46D36">
      <w:rPr>
        <w:rFonts w:hint="cs"/>
        <w:sz w:val="24"/>
        <w:szCs w:val="24"/>
        <w:rtl/>
      </w:rPr>
      <w:t>بین</w:t>
    </w:r>
    <w:r w:rsidR="00E46D36">
      <w:rPr>
        <w:sz w:val="24"/>
        <w:szCs w:val="24"/>
        <w:rtl/>
      </w:rPr>
      <w:t xml:space="preserve"> </w:t>
    </w:r>
    <w:r w:rsidR="00E46D36">
      <w:rPr>
        <w:rFonts w:hint="cs"/>
        <w:sz w:val="24"/>
        <w:szCs w:val="24"/>
        <w:rtl/>
      </w:rPr>
      <w:t>اخبار</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E46D36">
      <w:rPr>
        <w:rFonts w:hint="cs"/>
        <w:sz w:val="24"/>
        <w:szCs w:val="24"/>
        <w:rtl/>
      </w:rPr>
      <w:t>محمود</w:t>
    </w:r>
    <w:r w:rsidR="00E46D36">
      <w:rPr>
        <w:sz w:val="24"/>
        <w:szCs w:val="24"/>
        <w:rtl/>
      </w:rPr>
      <w:t xml:space="preserve"> </w:t>
    </w:r>
    <w:r w:rsidR="00E46D36">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E46D36">
      <w:rPr>
        <w:rFonts w:hint="cs"/>
        <w:sz w:val="24"/>
        <w:szCs w:val="24"/>
        <w:rtl/>
      </w:rPr>
      <w:t>نظر</w:t>
    </w:r>
    <w:r w:rsidR="00E46D36">
      <w:rPr>
        <w:sz w:val="24"/>
        <w:szCs w:val="24"/>
        <w:rtl/>
      </w:rPr>
      <w:t xml:space="preserve"> </w:t>
    </w:r>
    <w:r w:rsidR="00E46D36">
      <w:rPr>
        <w:rFonts w:hint="cs"/>
        <w:sz w:val="24"/>
        <w:szCs w:val="24"/>
        <w:rtl/>
      </w:rPr>
      <w:t>آخوند</w:t>
    </w:r>
    <w:r w:rsidR="00E46D36">
      <w:rPr>
        <w:sz w:val="24"/>
        <w:szCs w:val="24"/>
        <w:rtl/>
      </w:rPr>
      <w:t xml:space="preserve"> </w:t>
    </w:r>
    <w:r w:rsidR="00E46D36">
      <w:rPr>
        <w:rFonts w:hint="cs"/>
        <w:sz w:val="24"/>
        <w:szCs w:val="24"/>
        <w:rtl/>
      </w:rPr>
      <w:t>و</w:t>
    </w:r>
    <w:r w:rsidR="00E46D36">
      <w:rPr>
        <w:sz w:val="24"/>
        <w:szCs w:val="24"/>
        <w:rtl/>
      </w:rPr>
      <w:t xml:space="preserve"> </w:t>
    </w:r>
    <w:r w:rsidR="00E46D36">
      <w:rPr>
        <w:rFonts w:hint="cs"/>
        <w:sz w:val="24"/>
        <w:szCs w:val="24"/>
        <w:rtl/>
      </w:rPr>
      <w:t>تعلیقه</w:t>
    </w:r>
    <w:r w:rsidR="00E46D36">
      <w:rPr>
        <w:sz w:val="24"/>
        <w:szCs w:val="24"/>
        <w:rtl/>
      </w:rPr>
      <w:t xml:space="preserve"> </w:t>
    </w:r>
    <w:r w:rsidR="00E46D36">
      <w:rPr>
        <w:rFonts w:hint="cs"/>
        <w:sz w:val="24"/>
        <w:szCs w:val="24"/>
        <w:rtl/>
      </w:rPr>
      <w:t>بر</w:t>
    </w:r>
    <w:r w:rsidR="00E46D36">
      <w:rPr>
        <w:sz w:val="24"/>
        <w:szCs w:val="24"/>
        <w:rtl/>
      </w:rPr>
      <w:t xml:space="preserve"> </w:t>
    </w:r>
    <w:r w:rsidR="00E46D36">
      <w:rPr>
        <w:rFonts w:hint="cs"/>
        <w:sz w:val="24"/>
        <w:szCs w:val="24"/>
        <w:rtl/>
      </w:rPr>
      <w:t>آن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596EB9"/>
    <w:multiLevelType w:val="hybridMultilevel"/>
    <w:tmpl w:val="D6A88F90"/>
    <w:lvl w:ilvl="0" w:tplc="F24ACB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7C2C75"/>
    <w:multiLevelType w:val="hybridMultilevel"/>
    <w:tmpl w:val="689CA3FA"/>
    <w:lvl w:ilvl="0" w:tplc="69EE6D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6"/>
  </w:num>
  <w:num w:numId="14">
    <w:abstractNumId w:val="13"/>
  </w:num>
  <w:num w:numId="15">
    <w:abstractNumId w:val="14"/>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71E9"/>
    <w:rsid w:val="00025777"/>
    <w:rsid w:val="0003017C"/>
    <w:rsid w:val="000353D7"/>
    <w:rsid w:val="00080A41"/>
    <w:rsid w:val="0008299B"/>
    <w:rsid w:val="00086AAE"/>
    <w:rsid w:val="000913AA"/>
    <w:rsid w:val="000A2561"/>
    <w:rsid w:val="000B5DB5"/>
    <w:rsid w:val="000C3947"/>
    <w:rsid w:val="000C7DCE"/>
    <w:rsid w:val="000C7E59"/>
    <w:rsid w:val="000D30E9"/>
    <w:rsid w:val="000D6526"/>
    <w:rsid w:val="000D6818"/>
    <w:rsid w:val="000E335E"/>
    <w:rsid w:val="000F027E"/>
    <w:rsid w:val="000F16CF"/>
    <w:rsid w:val="000F5BAC"/>
    <w:rsid w:val="000F66CC"/>
    <w:rsid w:val="00106F62"/>
    <w:rsid w:val="00116B2B"/>
    <w:rsid w:val="00124E3D"/>
    <w:rsid w:val="00127E95"/>
    <w:rsid w:val="00130659"/>
    <w:rsid w:val="001310A0"/>
    <w:rsid w:val="001347C7"/>
    <w:rsid w:val="001356B0"/>
    <w:rsid w:val="00142EF8"/>
    <w:rsid w:val="00151937"/>
    <w:rsid w:val="00156835"/>
    <w:rsid w:val="00177F5B"/>
    <w:rsid w:val="00181844"/>
    <w:rsid w:val="001837E9"/>
    <w:rsid w:val="00187DFA"/>
    <w:rsid w:val="001926E9"/>
    <w:rsid w:val="00193DC1"/>
    <w:rsid w:val="001A1EA5"/>
    <w:rsid w:val="001A2574"/>
    <w:rsid w:val="001A27D7"/>
    <w:rsid w:val="001A294E"/>
    <w:rsid w:val="001A38F1"/>
    <w:rsid w:val="001A4ED8"/>
    <w:rsid w:val="001A73B3"/>
    <w:rsid w:val="001B1162"/>
    <w:rsid w:val="001B2488"/>
    <w:rsid w:val="001B6799"/>
    <w:rsid w:val="001C1362"/>
    <w:rsid w:val="001D2E9A"/>
    <w:rsid w:val="001D597F"/>
    <w:rsid w:val="001E3FD4"/>
    <w:rsid w:val="001F7D08"/>
    <w:rsid w:val="0020241A"/>
    <w:rsid w:val="00203821"/>
    <w:rsid w:val="0021630D"/>
    <w:rsid w:val="002340AA"/>
    <w:rsid w:val="00234A49"/>
    <w:rsid w:val="00237FE9"/>
    <w:rsid w:val="002423EA"/>
    <w:rsid w:val="00247CE4"/>
    <w:rsid w:val="00247D2F"/>
    <w:rsid w:val="0025181E"/>
    <w:rsid w:val="00253E97"/>
    <w:rsid w:val="00256560"/>
    <w:rsid w:val="0027605E"/>
    <w:rsid w:val="00281E00"/>
    <w:rsid w:val="0028251C"/>
    <w:rsid w:val="002923BF"/>
    <w:rsid w:val="00294A52"/>
    <w:rsid w:val="002A6603"/>
    <w:rsid w:val="002B575F"/>
    <w:rsid w:val="002B5975"/>
    <w:rsid w:val="002B729B"/>
    <w:rsid w:val="002C53A2"/>
    <w:rsid w:val="002C54F4"/>
    <w:rsid w:val="002C6E3B"/>
    <w:rsid w:val="002D0040"/>
    <w:rsid w:val="002D5A49"/>
    <w:rsid w:val="002E220F"/>
    <w:rsid w:val="002E24A7"/>
    <w:rsid w:val="002F462C"/>
    <w:rsid w:val="0030434A"/>
    <w:rsid w:val="003138A5"/>
    <w:rsid w:val="0032100F"/>
    <w:rsid w:val="0032234C"/>
    <w:rsid w:val="00330C28"/>
    <w:rsid w:val="0033402C"/>
    <w:rsid w:val="00340521"/>
    <w:rsid w:val="00345C73"/>
    <w:rsid w:val="00354A99"/>
    <w:rsid w:val="00360311"/>
    <w:rsid w:val="00361922"/>
    <w:rsid w:val="00361D82"/>
    <w:rsid w:val="003624FF"/>
    <w:rsid w:val="0037066D"/>
    <w:rsid w:val="0037738B"/>
    <w:rsid w:val="00397466"/>
    <w:rsid w:val="003A6148"/>
    <w:rsid w:val="003C097E"/>
    <w:rsid w:val="003C1B33"/>
    <w:rsid w:val="003C33F6"/>
    <w:rsid w:val="003C3D2E"/>
    <w:rsid w:val="003C43A5"/>
    <w:rsid w:val="003C5D04"/>
    <w:rsid w:val="003E1C5C"/>
    <w:rsid w:val="003E2A1A"/>
    <w:rsid w:val="003F5B46"/>
    <w:rsid w:val="00401363"/>
    <w:rsid w:val="00402E47"/>
    <w:rsid w:val="00403194"/>
    <w:rsid w:val="00410AAD"/>
    <w:rsid w:val="0041773E"/>
    <w:rsid w:val="004200D6"/>
    <w:rsid w:val="00425015"/>
    <w:rsid w:val="00430994"/>
    <w:rsid w:val="00441B6D"/>
    <w:rsid w:val="004556EF"/>
    <w:rsid w:val="00462B07"/>
    <w:rsid w:val="00464D52"/>
    <w:rsid w:val="00465BD2"/>
    <w:rsid w:val="004871AA"/>
    <w:rsid w:val="004926E1"/>
    <w:rsid w:val="004A2FEA"/>
    <w:rsid w:val="004B0C9C"/>
    <w:rsid w:val="004C7FD1"/>
    <w:rsid w:val="004D75C5"/>
    <w:rsid w:val="004E0458"/>
    <w:rsid w:val="004E2186"/>
    <w:rsid w:val="004E66FB"/>
    <w:rsid w:val="004F0AA0"/>
    <w:rsid w:val="004F470A"/>
    <w:rsid w:val="004F4C59"/>
    <w:rsid w:val="004F5349"/>
    <w:rsid w:val="00500C8F"/>
    <w:rsid w:val="0050154B"/>
    <w:rsid w:val="00501909"/>
    <w:rsid w:val="005043D4"/>
    <w:rsid w:val="00506AAB"/>
    <w:rsid w:val="005128DF"/>
    <w:rsid w:val="00513363"/>
    <w:rsid w:val="005206FE"/>
    <w:rsid w:val="0052562F"/>
    <w:rsid w:val="005257ED"/>
    <w:rsid w:val="00525895"/>
    <w:rsid w:val="005306F8"/>
    <w:rsid w:val="0054023D"/>
    <w:rsid w:val="0056213C"/>
    <w:rsid w:val="005637BA"/>
    <w:rsid w:val="00580C24"/>
    <w:rsid w:val="00591E1A"/>
    <w:rsid w:val="005934A3"/>
    <w:rsid w:val="005968EF"/>
    <w:rsid w:val="00596C1E"/>
    <w:rsid w:val="005A2E26"/>
    <w:rsid w:val="005C0DAE"/>
    <w:rsid w:val="005C188E"/>
    <w:rsid w:val="005D2349"/>
    <w:rsid w:val="005E5507"/>
    <w:rsid w:val="005E607B"/>
    <w:rsid w:val="005F31A7"/>
    <w:rsid w:val="00601229"/>
    <w:rsid w:val="00603B67"/>
    <w:rsid w:val="00606DDD"/>
    <w:rsid w:val="00613202"/>
    <w:rsid w:val="006162A2"/>
    <w:rsid w:val="006171E0"/>
    <w:rsid w:val="0063143A"/>
    <w:rsid w:val="0063256E"/>
    <w:rsid w:val="00635219"/>
    <w:rsid w:val="00635EC0"/>
    <w:rsid w:val="0063681A"/>
    <w:rsid w:val="00640B58"/>
    <w:rsid w:val="00643734"/>
    <w:rsid w:val="00645A3D"/>
    <w:rsid w:val="00651B02"/>
    <w:rsid w:val="00651B19"/>
    <w:rsid w:val="0065378B"/>
    <w:rsid w:val="00660A29"/>
    <w:rsid w:val="00663987"/>
    <w:rsid w:val="0066423A"/>
    <w:rsid w:val="00672F58"/>
    <w:rsid w:val="00685BF2"/>
    <w:rsid w:val="00695519"/>
    <w:rsid w:val="006A10BE"/>
    <w:rsid w:val="006A4134"/>
    <w:rsid w:val="006A5DDA"/>
    <w:rsid w:val="006A6701"/>
    <w:rsid w:val="006B21F4"/>
    <w:rsid w:val="006B3753"/>
    <w:rsid w:val="006B7AD6"/>
    <w:rsid w:val="006C2FE1"/>
    <w:rsid w:val="006C50FD"/>
    <w:rsid w:val="006D44C1"/>
    <w:rsid w:val="006D725E"/>
    <w:rsid w:val="006D7270"/>
    <w:rsid w:val="006E1201"/>
    <w:rsid w:val="006E5651"/>
    <w:rsid w:val="006E5B85"/>
    <w:rsid w:val="0070265B"/>
    <w:rsid w:val="00704813"/>
    <w:rsid w:val="007204D9"/>
    <w:rsid w:val="0072290D"/>
    <w:rsid w:val="00723D6D"/>
    <w:rsid w:val="00724114"/>
    <w:rsid w:val="00724537"/>
    <w:rsid w:val="00725F78"/>
    <w:rsid w:val="00731724"/>
    <w:rsid w:val="0073474B"/>
    <w:rsid w:val="00735511"/>
    <w:rsid w:val="007357B6"/>
    <w:rsid w:val="00744DE6"/>
    <w:rsid w:val="00762452"/>
    <w:rsid w:val="007639E0"/>
    <w:rsid w:val="00765F22"/>
    <w:rsid w:val="00771755"/>
    <w:rsid w:val="00771C17"/>
    <w:rsid w:val="00775507"/>
    <w:rsid w:val="0078594B"/>
    <w:rsid w:val="00793BE3"/>
    <w:rsid w:val="00795E02"/>
    <w:rsid w:val="007979D0"/>
    <w:rsid w:val="007A4E18"/>
    <w:rsid w:val="007A7B8C"/>
    <w:rsid w:val="007C3AC0"/>
    <w:rsid w:val="007C5FA3"/>
    <w:rsid w:val="007C6D9E"/>
    <w:rsid w:val="007D1C43"/>
    <w:rsid w:val="007D51A8"/>
    <w:rsid w:val="007D59FC"/>
    <w:rsid w:val="007D6C53"/>
    <w:rsid w:val="007E1E87"/>
    <w:rsid w:val="007E50E0"/>
    <w:rsid w:val="007E5B3F"/>
    <w:rsid w:val="007F16A7"/>
    <w:rsid w:val="007F2257"/>
    <w:rsid w:val="007F6299"/>
    <w:rsid w:val="0080091D"/>
    <w:rsid w:val="00804108"/>
    <w:rsid w:val="00816367"/>
    <w:rsid w:val="00816A0B"/>
    <w:rsid w:val="0082259C"/>
    <w:rsid w:val="00830C53"/>
    <w:rsid w:val="008358DA"/>
    <w:rsid w:val="00837FAA"/>
    <w:rsid w:val="00841F77"/>
    <w:rsid w:val="008428CD"/>
    <w:rsid w:val="008429F5"/>
    <w:rsid w:val="008433D4"/>
    <w:rsid w:val="00843E17"/>
    <w:rsid w:val="00863390"/>
    <w:rsid w:val="0086385C"/>
    <w:rsid w:val="00871916"/>
    <w:rsid w:val="00882637"/>
    <w:rsid w:val="008827F3"/>
    <w:rsid w:val="008A2D30"/>
    <w:rsid w:val="008A3126"/>
    <w:rsid w:val="008A510E"/>
    <w:rsid w:val="008A522A"/>
    <w:rsid w:val="008B4464"/>
    <w:rsid w:val="008B750B"/>
    <w:rsid w:val="008C260B"/>
    <w:rsid w:val="008C3162"/>
    <w:rsid w:val="008C49D5"/>
    <w:rsid w:val="008E356D"/>
    <w:rsid w:val="008E3924"/>
    <w:rsid w:val="008F13B0"/>
    <w:rsid w:val="008F13F7"/>
    <w:rsid w:val="008F5B4D"/>
    <w:rsid w:val="00907425"/>
    <w:rsid w:val="00911939"/>
    <w:rsid w:val="00911FF1"/>
    <w:rsid w:val="00916FC5"/>
    <w:rsid w:val="0092140D"/>
    <w:rsid w:val="00923C34"/>
    <w:rsid w:val="00924152"/>
    <w:rsid w:val="0092513D"/>
    <w:rsid w:val="00927A9F"/>
    <w:rsid w:val="00930439"/>
    <w:rsid w:val="009335CC"/>
    <w:rsid w:val="0093372A"/>
    <w:rsid w:val="00934EA1"/>
    <w:rsid w:val="00935A55"/>
    <w:rsid w:val="00941CEB"/>
    <w:rsid w:val="009534F6"/>
    <w:rsid w:val="00953B28"/>
    <w:rsid w:val="00954322"/>
    <w:rsid w:val="00957CAA"/>
    <w:rsid w:val="0096778A"/>
    <w:rsid w:val="00976C0F"/>
    <w:rsid w:val="00977656"/>
    <w:rsid w:val="0098794D"/>
    <w:rsid w:val="0099348C"/>
    <w:rsid w:val="0099497B"/>
    <w:rsid w:val="009B0144"/>
    <w:rsid w:val="009B0D05"/>
    <w:rsid w:val="009B4CA6"/>
    <w:rsid w:val="009B79F8"/>
    <w:rsid w:val="009C220A"/>
    <w:rsid w:val="009D13FD"/>
    <w:rsid w:val="009D266A"/>
    <w:rsid w:val="009F40C7"/>
    <w:rsid w:val="009F7E07"/>
    <w:rsid w:val="00A01522"/>
    <w:rsid w:val="00A075C3"/>
    <w:rsid w:val="00A10A11"/>
    <w:rsid w:val="00A13C6A"/>
    <w:rsid w:val="00A1543C"/>
    <w:rsid w:val="00A17B09"/>
    <w:rsid w:val="00A33FFF"/>
    <w:rsid w:val="00A457C6"/>
    <w:rsid w:val="00A46AD0"/>
    <w:rsid w:val="00A47063"/>
    <w:rsid w:val="00A473A8"/>
    <w:rsid w:val="00A513F0"/>
    <w:rsid w:val="00A61437"/>
    <w:rsid w:val="00A61AC8"/>
    <w:rsid w:val="00A61DDE"/>
    <w:rsid w:val="00A65D4C"/>
    <w:rsid w:val="00A73F18"/>
    <w:rsid w:val="00A80314"/>
    <w:rsid w:val="00AA40D7"/>
    <w:rsid w:val="00AB5F7D"/>
    <w:rsid w:val="00AB73B1"/>
    <w:rsid w:val="00AC0C50"/>
    <w:rsid w:val="00AC6FE2"/>
    <w:rsid w:val="00AE4F27"/>
    <w:rsid w:val="00AF3925"/>
    <w:rsid w:val="00B02B0C"/>
    <w:rsid w:val="00B10BC3"/>
    <w:rsid w:val="00B115CD"/>
    <w:rsid w:val="00B2292F"/>
    <w:rsid w:val="00B237BC"/>
    <w:rsid w:val="00B306C6"/>
    <w:rsid w:val="00B4033C"/>
    <w:rsid w:val="00B43169"/>
    <w:rsid w:val="00B5436D"/>
    <w:rsid w:val="00B54879"/>
    <w:rsid w:val="00B55AE4"/>
    <w:rsid w:val="00B739B0"/>
    <w:rsid w:val="00B814A3"/>
    <w:rsid w:val="00B91FC9"/>
    <w:rsid w:val="00B96F38"/>
    <w:rsid w:val="00BA0C48"/>
    <w:rsid w:val="00BB268B"/>
    <w:rsid w:val="00BB3439"/>
    <w:rsid w:val="00BB7468"/>
    <w:rsid w:val="00BC3744"/>
    <w:rsid w:val="00BD0E74"/>
    <w:rsid w:val="00BD5F8C"/>
    <w:rsid w:val="00BE29DD"/>
    <w:rsid w:val="00C066AF"/>
    <w:rsid w:val="00C10E06"/>
    <w:rsid w:val="00C140F2"/>
    <w:rsid w:val="00C1429C"/>
    <w:rsid w:val="00C145B8"/>
    <w:rsid w:val="00C2438F"/>
    <w:rsid w:val="00C32A7E"/>
    <w:rsid w:val="00C34F28"/>
    <w:rsid w:val="00C368DF"/>
    <w:rsid w:val="00C562E3"/>
    <w:rsid w:val="00C5785E"/>
    <w:rsid w:val="00C57B5C"/>
    <w:rsid w:val="00C61049"/>
    <w:rsid w:val="00C63FFE"/>
    <w:rsid w:val="00C83401"/>
    <w:rsid w:val="00C8472C"/>
    <w:rsid w:val="00C91EB6"/>
    <w:rsid w:val="00CA10B0"/>
    <w:rsid w:val="00CA2F8E"/>
    <w:rsid w:val="00CA7FD5"/>
    <w:rsid w:val="00CB1E44"/>
    <w:rsid w:val="00CB2823"/>
    <w:rsid w:val="00CB3287"/>
    <w:rsid w:val="00CB33E2"/>
    <w:rsid w:val="00CB3507"/>
    <w:rsid w:val="00CB375F"/>
    <w:rsid w:val="00CB4E68"/>
    <w:rsid w:val="00CB506D"/>
    <w:rsid w:val="00CB6466"/>
    <w:rsid w:val="00CC2733"/>
    <w:rsid w:val="00CD0050"/>
    <w:rsid w:val="00CD40D2"/>
    <w:rsid w:val="00CE7481"/>
    <w:rsid w:val="00CF0A8F"/>
    <w:rsid w:val="00D048CE"/>
    <w:rsid w:val="00D10998"/>
    <w:rsid w:val="00D116A8"/>
    <w:rsid w:val="00D15CBD"/>
    <w:rsid w:val="00D23391"/>
    <w:rsid w:val="00D257C4"/>
    <w:rsid w:val="00D31805"/>
    <w:rsid w:val="00D32803"/>
    <w:rsid w:val="00D4555B"/>
    <w:rsid w:val="00D552B9"/>
    <w:rsid w:val="00D735B2"/>
    <w:rsid w:val="00D74021"/>
    <w:rsid w:val="00D76D01"/>
    <w:rsid w:val="00D922A9"/>
    <w:rsid w:val="00D9394A"/>
    <w:rsid w:val="00D93B40"/>
    <w:rsid w:val="00D942D9"/>
    <w:rsid w:val="00DB0CBB"/>
    <w:rsid w:val="00DB2584"/>
    <w:rsid w:val="00DB67CC"/>
    <w:rsid w:val="00DB6B89"/>
    <w:rsid w:val="00DB7924"/>
    <w:rsid w:val="00DE1070"/>
    <w:rsid w:val="00DF488D"/>
    <w:rsid w:val="00E00219"/>
    <w:rsid w:val="00E02667"/>
    <w:rsid w:val="00E0316B"/>
    <w:rsid w:val="00E04C1A"/>
    <w:rsid w:val="00E11C5C"/>
    <w:rsid w:val="00E25E10"/>
    <w:rsid w:val="00E36F7B"/>
    <w:rsid w:val="00E46D36"/>
    <w:rsid w:val="00E5219B"/>
    <w:rsid w:val="00E5518B"/>
    <w:rsid w:val="00E609FE"/>
    <w:rsid w:val="00E62A43"/>
    <w:rsid w:val="00E63D70"/>
    <w:rsid w:val="00E661F1"/>
    <w:rsid w:val="00E75920"/>
    <w:rsid w:val="00E80D96"/>
    <w:rsid w:val="00E871FA"/>
    <w:rsid w:val="00E936A4"/>
    <w:rsid w:val="00E954BB"/>
    <w:rsid w:val="00EA3C6A"/>
    <w:rsid w:val="00EA45E7"/>
    <w:rsid w:val="00EB78E3"/>
    <w:rsid w:val="00EC061B"/>
    <w:rsid w:val="00EC1C4B"/>
    <w:rsid w:val="00EC735A"/>
    <w:rsid w:val="00ED56D1"/>
    <w:rsid w:val="00EF27FE"/>
    <w:rsid w:val="00F01FC3"/>
    <w:rsid w:val="00F0337C"/>
    <w:rsid w:val="00F07A5C"/>
    <w:rsid w:val="00F07FB6"/>
    <w:rsid w:val="00F16B53"/>
    <w:rsid w:val="00F318BE"/>
    <w:rsid w:val="00F31BB8"/>
    <w:rsid w:val="00F33297"/>
    <w:rsid w:val="00F343FB"/>
    <w:rsid w:val="00F359FE"/>
    <w:rsid w:val="00F36478"/>
    <w:rsid w:val="00F42159"/>
    <w:rsid w:val="00F4256E"/>
    <w:rsid w:val="00F42EE1"/>
    <w:rsid w:val="00F53AB7"/>
    <w:rsid w:val="00F55288"/>
    <w:rsid w:val="00F62BE3"/>
    <w:rsid w:val="00F62DBB"/>
    <w:rsid w:val="00F63CB6"/>
    <w:rsid w:val="00F64141"/>
    <w:rsid w:val="00F67508"/>
    <w:rsid w:val="00F71FC9"/>
    <w:rsid w:val="00F73B48"/>
    <w:rsid w:val="00F74F51"/>
    <w:rsid w:val="00F842AD"/>
    <w:rsid w:val="00F906A2"/>
    <w:rsid w:val="00F914EB"/>
    <w:rsid w:val="00F91B85"/>
    <w:rsid w:val="00FA3B17"/>
    <w:rsid w:val="00FA5E8D"/>
    <w:rsid w:val="00FA5F3D"/>
    <w:rsid w:val="00FB399E"/>
    <w:rsid w:val="00FB571B"/>
    <w:rsid w:val="00FB7F50"/>
    <w:rsid w:val="00FC2A85"/>
    <w:rsid w:val="00FC40AF"/>
    <w:rsid w:val="00FD0A16"/>
    <w:rsid w:val="00FE269C"/>
    <w:rsid w:val="00FE2B6D"/>
    <w:rsid w:val="00FE3D7D"/>
    <w:rsid w:val="00FE4693"/>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03879-C48A-4C46-8605-A96B8658A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251</TotalTime>
  <Pages>7</Pages>
  <Words>1927</Words>
  <Characters>10990</Characters>
  <Application>Microsoft Office Word</Application>
  <DocSecurity>0</DocSecurity>
  <Lines>91</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12892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76</cp:revision>
  <dcterms:created xsi:type="dcterms:W3CDTF">2017-02-20T15:49:00Z</dcterms:created>
  <dcterms:modified xsi:type="dcterms:W3CDTF">2017-02-21T16:04:00Z</dcterms:modified>
</cp:coreProperties>
</file>