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8618D6">
      <w:pPr>
        <w:spacing w:line="240" w:lineRule="auto"/>
        <w:ind w:firstLine="284"/>
        <w:jc w:val="center"/>
        <w:rPr>
          <w:rFonts w:cs="B Titr"/>
          <w:b/>
          <w:bCs/>
          <w:sz w:val="20"/>
          <w:szCs w:val="24"/>
          <w:rtl/>
        </w:rPr>
      </w:pPr>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bookmarkStart w:id="0" w:name="_GoBack"/>
    <w:bookmarkEnd w:id="0"/>
    <w:p w:rsidR="00443D9E" w:rsidRDefault="00A01522">
      <w:pPr>
        <w:pStyle w:val="TOC6"/>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83454439" w:history="1">
        <w:r w:rsidR="00443D9E" w:rsidRPr="002730E6">
          <w:rPr>
            <w:rStyle w:val="Hyperlink"/>
            <w:rFonts w:hint="eastAsia"/>
            <w:noProof/>
            <w:rtl/>
          </w:rPr>
          <w:t>نکته</w:t>
        </w:r>
        <w:r w:rsidR="00443D9E" w:rsidRPr="002730E6">
          <w:rPr>
            <w:rStyle w:val="Hyperlink"/>
            <w:noProof/>
            <w:rtl/>
          </w:rPr>
          <w:t xml:space="preserve"> </w:t>
        </w:r>
        <w:r w:rsidR="00443D9E" w:rsidRPr="002730E6">
          <w:rPr>
            <w:rStyle w:val="Hyperlink"/>
            <w:rFonts w:hint="eastAsia"/>
            <w:noProof/>
            <w:rtl/>
          </w:rPr>
          <w:t>نخست</w:t>
        </w:r>
        <w:r w:rsidR="00443D9E" w:rsidRPr="002730E6">
          <w:rPr>
            <w:rStyle w:val="Hyperlink"/>
            <w:noProof/>
            <w:rtl/>
          </w:rPr>
          <w:t xml:space="preserve">: </w:t>
        </w:r>
        <w:r w:rsidR="00443D9E" w:rsidRPr="002730E6">
          <w:rPr>
            <w:rStyle w:val="Hyperlink"/>
            <w:rFonts w:hint="eastAsia"/>
            <w:noProof/>
            <w:rtl/>
          </w:rPr>
          <w:t>رائج</w:t>
        </w:r>
        <w:r w:rsidR="00443D9E" w:rsidRPr="002730E6">
          <w:rPr>
            <w:rStyle w:val="Hyperlink"/>
            <w:noProof/>
            <w:rtl/>
          </w:rPr>
          <w:t xml:space="preserve"> </w:t>
        </w:r>
        <w:r w:rsidR="00443D9E" w:rsidRPr="002730E6">
          <w:rPr>
            <w:rStyle w:val="Hyperlink"/>
            <w:rFonts w:hint="eastAsia"/>
            <w:noProof/>
            <w:rtl/>
          </w:rPr>
          <w:t>بودن</w:t>
        </w:r>
        <w:r w:rsidR="00443D9E" w:rsidRPr="002730E6">
          <w:rPr>
            <w:rStyle w:val="Hyperlink"/>
            <w:noProof/>
            <w:rtl/>
          </w:rPr>
          <w:t xml:space="preserve"> </w:t>
        </w:r>
        <w:r w:rsidR="00443D9E" w:rsidRPr="002730E6">
          <w:rPr>
            <w:rStyle w:val="Hyperlink"/>
            <w:rFonts w:hint="eastAsia"/>
            <w:noProof/>
            <w:rtl/>
          </w:rPr>
          <w:t>تخ</w:t>
        </w:r>
        <w:r w:rsidR="00443D9E" w:rsidRPr="002730E6">
          <w:rPr>
            <w:rStyle w:val="Hyperlink"/>
            <w:rFonts w:hint="cs"/>
            <w:noProof/>
            <w:rtl/>
          </w:rPr>
          <w:t>یی</w:t>
        </w:r>
        <w:r w:rsidR="00443D9E" w:rsidRPr="002730E6">
          <w:rPr>
            <w:rStyle w:val="Hyperlink"/>
            <w:rFonts w:hint="eastAsia"/>
            <w:noProof/>
            <w:rtl/>
          </w:rPr>
          <w:t>ر</w:t>
        </w:r>
        <w:r w:rsidR="00443D9E" w:rsidRPr="002730E6">
          <w:rPr>
            <w:rStyle w:val="Hyperlink"/>
            <w:noProof/>
            <w:rtl/>
          </w:rPr>
          <w:t xml:space="preserve"> </w:t>
        </w:r>
        <w:r w:rsidR="00443D9E" w:rsidRPr="002730E6">
          <w:rPr>
            <w:rStyle w:val="Hyperlink"/>
            <w:rFonts w:hint="eastAsia"/>
            <w:noProof/>
            <w:rtl/>
          </w:rPr>
          <w:t>در</w:t>
        </w:r>
        <w:r w:rsidR="00443D9E" w:rsidRPr="002730E6">
          <w:rPr>
            <w:rStyle w:val="Hyperlink"/>
            <w:noProof/>
            <w:rtl/>
          </w:rPr>
          <w:t xml:space="preserve"> </w:t>
        </w:r>
        <w:r w:rsidR="00443D9E" w:rsidRPr="002730E6">
          <w:rPr>
            <w:rStyle w:val="Hyperlink"/>
            <w:rFonts w:hint="eastAsia"/>
            <w:noProof/>
            <w:rtl/>
          </w:rPr>
          <w:t>صدر</w:t>
        </w:r>
        <w:r w:rsidR="00443D9E" w:rsidRPr="002730E6">
          <w:rPr>
            <w:rStyle w:val="Hyperlink"/>
            <w:noProof/>
            <w:rtl/>
          </w:rPr>
          <w:t xml:space="preserve"> </w:t>
        </w:r>
        <w:r w:rsidR="00443D9E" w:rsidRPr="002730E6">
          <w:rPr>
            <w:rStyle w:val="Hyperlink"/>
            <w:rFonts w:hint="eastAsia"/>
            <w:noProof/>
            <w:rtl/>
          </w:rPr>
          <w:t>اول</w:t>
        </w:r>
        <w:r w:rsidR="00443D9E">
          <w:rPr>
            <w:noProof/>
            <w:webHidden/>
            <w:rtl/>
          </w:rPr>
          <w:tab/>
        </w:r>
        <w:r w:rsidR="00443D9E">
          <w:rPr>
            <w:noProof/>
            <w:webHidden/>
            <w:rtl/>
          </w:rPr>
          <w:fldChar w:fldCharType="begin"/>
        </w:r>
        <w:r w:rsidR="00443D9E">
          <w:rPr>
            <w:noProof/>
            <w:webHidden/>
            <w:rtl/>
          </w:rPr>
          <w:instrText xml:space="preserve"> </w:instrText>
        </w:r>
        <w:r w:rsidR="00443D9E">
          <w:rPr>
            <w:noProof/>
            <w:webHidden/>
          </w:rPr>
          <w:instrText>PAGEREF</w:instrText>
        </w:r>
        <w:r w:rsidR="00443D9E">
          <w:rPr>
            <w:noProof/>
            <w:webHidden/>
            <w:rtl/>
          </w:rPr>
          <w:instrText xml:space="preserve"> _</w:instrText>
        </w:r>
        <w:r w:rsidR="00443D9E">
          <w:rPr>
            <w:noProof/>
            <w:webHidden/>
          </w:rPr>
          <w:instrText>Toc</w:instrText>
        </w:r>
        <w:r w:rsidR="00443D9E">
          <w:rPr>
            <w:noProof/>
            <w:webHidden/>
            <w:rtl/>
          </w:rPr>
          <w:instrText xml:space="preserve">483454439 </w:instrText>
        </w:r>
        <w:r w:rsidR="00443D9E">
          <w:rPr>
            <w:noProof/>
            <w:webHidden/>
          </w:rPr>
          <w:instrText>\h</w:instrText>
        </w:r>
        <w:r w:rsidR="00443D9E">
          <w:rPr>
            <w:noProof/>
            <w:webHidden/>
            <w:rtl/>
          </w:rPr>
          <w:instrText xml:space="preserve"> </w:instrText>
        </w:r>
        <w:r w:rsidR="00443D9E">
          <w:rPr>
            <w:noProof/>
            <w:webHidden/>
            <w:rtl/>
          </w:rPr>
        </w:r>
        <w:r w:rsidR="00443D9E">
          <w:rPr>
            <w:noProof/>
            <w:webHidden/>
            <w:rtl/>
          </w:rPr>
          <w:fldChar w:fldCharType="separate"/>
        </w:r>
        <w:r w:rsidR="00443D9E">
          <w:rPr>
            <w:noProof/>
            <w:webHidden/>
            <w:rtl/>
          </w:rPr>
          <w:t>1</w:t>
        </w:r>
        <w:r w:rsidR="00443D9E">
          <w:rPr>
            <w:noProof/>
            <w:webHidden/>
            <w:rtl/>
          </w:rPr>
          <w:fldChar w:fldCharType="end"/>
        </w:r>
      </w:hyperlink>
    </w:p>
    <w:p w:rsidR="00443D9E" w:rsidRDefault="00443D9E">
      <w:pPr>
        <w:pStyle w:val="TOC6"/>
        <w:tabs>
          <w:tab w:val="right" w:leader="dot" w:pos="10194"/>
        </w:tabs>
        <w:rPr>
          <w:rFonts w:asciiTheme="minorHAnsi" w:eastAsiaTheme="minorEastAsia" w:hAnsiTheme="minorHAnsi" w:cstheme="minorBidi"/>
          <w:bCs w:val="0"/>
          <w:noProof/>
          <w:color w:val="auto"/>
          <w:szCs w:val="22"/>
          <w:rtl/>
          <w:lang w:bidi="ar-SA"/>
        </w:rPr>
      </w:pPr>
      <w:hyperlink w:anchor="_Toc483454440" w:history="1">
        <w:r w:rsidRPr="002730E6">
          <w:rPr>
            <w:rStyle w:val="Hyperlink"/>
            <w:rFonts w:hint="eastAsia"/>
            <w:noProof/>
            <w:rtl/>
          </w:rPr>
          <w:t>نکته</w:t>
        </w:r>
        <w:r w:rsidRPr="002730E6">
          <w:rPr>
            <w:rStyle w:val="Hyperlink"/>
            <w:noProof/>
            <w:rtl/>
          </w:rPr>
          <w:t xml:space="preserve"> </w:t>
        </w:r>
        <w:r w:rsidRPr="002730E6">
          <w:rPr>
            <w:rStyle w:val="Hyperlink"/>
            <w:rFonts w:hint="eastAsia"/>
            <w:noProof/>
            <w:rtl/>
          </w:rPr>
          <w:t>دوم</w:t>
        </w:r>
        <w:r w:rsidRPr="002730E6">
          <w:rPr>
            <w:rStyle w:val="Hyperlink"/>
            <w:noProof/>
            <w:rtl/>
          </w:rPr>
          <w:t xml:space="preserve">: </w:t>
        </w:r>
        <w:r w:rsidRPr="002730E6">
          <w:rPr>
            <w:rStyle w:val="Hyperlink"/>
            <w:rFonts w:hint="eastAsia"/>
            <w:noProof/>
            <w:rtl/>
          </w:rPr>
          <w:t>پاسخ</w:t>
        </w:r>
        <w:r w:rsidRPr="002730E6">
          <w:rPr>
            <w:rStyle w:val="Hyperlink"/>
            <w:noProof/>
            <w:rtl/>
          </w:rPr>
          <w:t xml:space="preserve"> </w:t>
        </w:r>
        <w:r w:rsidRPr="002730E6">
          <w:rPr>
            <w:rStyle w:val="Hyperlink"/>
            <w:rFonts w:hint="eastAsia"/>
            <w:noProof/>
            <w:rtl/>
          </w:rPr>
          <w:t>به</w:t>
        </w:r>
        <w:r w:rsidRPr="002730E6">
          <w:rPr>
            <w:rStyle w:val="Hyperlink"/>
            <w:noProof/>
            <w:rtl/>
          </w:rPr>
          <w:t xml:space="preserve"> </w:t>
        </w:r>
        <w:r w:rsidRPr="002730E6">
          <w:rPr>
            <w:rStyle w:val="Hyperlink"/>
            <w:rFonts w:hint="eastAsia"/>
            <w:noProof/>
            <w:rtl/>
          </w:rPr>
          <w:t>توهم</w:t>
        </w:r>
        <w:r w:rsidRPr="002730E6">
          <w:rPr>
            <w:rStyle w:val="Hyperlink"/>
            <w:noProof/>
            <w:rtl/>
          </w:rPr>
          <w:t xml:space="preserve"> </w:t>
        </w:r>
        <w:r w:rsidRPr="002730E6">
          <w:rPr>
            <w:rStyle w:val="Hyperlink"/>
            <w:rFonts w:hint="eastAsia"/>
            <w:noProof/>
            <w:rtl/>
          </w:rPr>
          <w:t>نبودِ</w:t>
        </w:r>
        <w:r w:rsidRPr="002730E6">
          <w:rPr>
            <w:rStyle w:val="Hyperlink"/>
            <w:noProof/>
            <w:rtl/>
          </w:rPr>
          <w:t xml:space="preserve"> «</w:t>
        </w:r>
        <w:r w:rsidRPr="002730E6">
          <w:rPr>
            <w:rStyle w:val="Hyperlink"/>
            <w:rFonts w:hint="eastAsia"/>
            <w:noProof/>
            <w:rtl/>
          </w:rPr>
          <w:t>تخ</w:t>
        </w:r>
        <w:r w:rsidRPr="002730E6">
          <w:rPr>
            <w:rStyle w:val="Hyperlink"/>
            <w:rFonts w:hint="cs"/>
            <w:noProof/>
            <w:rtl/>
          </w:rPr>
          <w:t>یی</w:t>
        </w:r>
        <w:r w:rsidRPr="002730E6">
          <w:rPr>
            <w:rStyle w:val="Hyperlink"/>
            <w:rFonts w:hint="eastAsia"/>
            <w:noProof/>
            <w:rtl/>
          </w:rPr>
          <w:t>ر»</w:t>
        </w:r>
        <w:r w:rsidRPr="002730E6">
          <w:rPr>
            <w:rStyle w:val="Hyperlink"/>
            <w:noProof/>
            <w:rtl/>
          </w:rPr>
          <w:t xml:space="preserve"> </w:t>
        </w:r>
        <w:r w:rsidRPr="002730E6">
          <w:rPr>
            <w:rStyle w:val="Hyperlink"/>
            <w:rFonts w:hint="eastAsia"/>
            <w:noProof/>
            <w:rtl/>
          </w:rPr>
          <w:t>در</w:t>
        </w:r>
        <w:r w:rsidRPr="002730E6">
          <w:rPr>
            <w:rStyle w:val="Hyperlink"/>
            <w:noProof/>
            <w:rtl/>
          </w:rPr>
          <w:t xml:space="preserve"> </w:t>
        </w:r>
        <w:r w:rsidRPr="002730E6">
          <w:rPr>
            <w:rStyle w:val="Hyperlink"/>
            <w:rFonts w:hint="eastAsia"/>
            <w:noProof/>
            <w:rtl/>
          </w:rPr>
          <w:t>اجمع</w:t>
        </w:r>
        <w:r w:rsidRPr="002730E6">
          <w:rPr>
            <w:rStyle w:val="Hyperlink"/>
            <w:noProof/>
            <w:rtl/>
          </w:rPr>
          <w:t xml:space="preserve"> </w:t>
        </w:r>
        <w:r w:rsidRPr="002730E6">
          <w:rPr>
            <w:rStyle w:val="Hyperlink"/>
            <w:rFonts w:hint="eastAsia"/>
            <w:noProof/>
            <w:rtl/>
          </w:rPr>
          <w:t>روا</w:t>
        </w:r>
        <w:r w:rsidRPr="002730E6">
          <w:rPr>
            <w:rStyle w:val="Hyperlink"/>
            <w:rFonts w:hint="cs"/>
            <w:noProof/>
            <w:rtl/>
          </w:rPr>
          <w:t>ی</w:t>
        </w:r>
        <w:r w:rsidRPr="002730E6">
          <w:rPr>
            <w:rStyle w:val="Hyperlink"/>
            <w:rFonts w:hint="eastAsia"/>
            <w:noProof/>
            <w:rtl/>
          </w:rPr>
          <w:t>ات</w:t>
        </w:r>
        <w:r w:rsidRPr="002730E6">
          <w:rPr>
            <w:rStyle w:val="Hyperlink"/>
            <w:noProof/>
            <w:rtl/>
          </w:rPr>
          <w:t xml:space="preserve"> </w:t>
        </w:r>
        <w:r w:rsidRPr="002730E6">
          <w:rPr>
            <w:rStyle w:val="Hyperlink"/>
            <w:rFonts w:hint="eastAsia"/>
            <w:noProof/>
            <w:rtl/>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483454440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43D9E" w:rsidRDefault="00443D9E">
      <w:pPr>
        <w:pStyle w:val="TOC6"/>
        <w:tabs>
          <w:tab w:val="right" w:leader="dot" w:pos="10194"/>
        </w:tabs>
        <w:rPr>
          <w:rFonts w:asciiTheme="minorHAnsi" w:eastAsiaTheme="minorEastAsia" w:hAnsiTheme="minorHAnsi" w:cstheme="minorBidi"/>
          <w:bCs w:val="0"/>
          <w:noProof/>
          <w:color w:val="auto"/>
          <w:szCs w:val="22"/>
          <w:rtl/>
          <w:lang w:bidi="ar-SA"/>
        </w:rPr>
      </w:pPr>
      <w:hyperlink w:anchor="_Toc483454441" w:history="1">
        <w:r w:rsidRPr="002730E6">
          <w:rPr>
            <w:rStyle w:val="Hyperlink"/>
            <w:rFonts w:hint="eastAsia"/>
            <w:noProof/>
            <w:rtl/>
          </w:rPr>
          <w:t>نکته</w:t>
        </w:r>
        <w:r w:rsidRPr="002730E6">
          <w:rPr>
            <w:rStyle w:val="Hyperlink"/>
            <w:noProof/>
            <w:rtl/>
          </w:rPr>
          <w:t xml:space="preserve"> </w:t>
        </w:r>
        <w:r w:rsidRPr="002730E6">
          <w:rPr>
            <w:rStyle w:val="Hyperlink"/>
            <w:rFonts w:hint="eastAsia"/>
            <w:noProof/>
            <w:rtl/>
          </w:rPr>
          <w:t>سوم</w:t>
        </w:r>
        <w:r w:rsidRPr="002730E6">
          <w:rPr>
            <w:rStyle w:val="Hyperlink"/>
            <w:noProof/>
            <w:rtl/>
          </w:rPr>
          <w:t xml:space="preserve">: </w:t>
        </w:r>
        <w:r w:rsidRPr="002730E6">
          <w:rPr>
            <w:rStyle w:val="Hyperlink"/>
            <w:rFonts w:hint="eastAsia"/>
            <w:noProof/>
            <w:rtl/>
          </w:rPr>
          <w:t>تفس</w:t>
        </w:r>
        <w:r w:rsidRPr="002730E6">
          <w:rPr>
            <w:rStyle w:val="Hyperlink"/>
            <w:rFonts w:hint="cs"/>
            <w:noProof/>
            <w:rtl/>
          </w:rPr>
          <w:t>ی</w:t>
        </w:r>
        <w:r w:rsidRPr="002730E6">
          <w:rPr>
            <w:rStyle w:val="Hyperlink"/>
            <w:rFonts w:hint="eastAsia"/>
            <w:noProof/>
            <w:rtl/>
          </w:rPr>
          <w:t>ر</w:t>
        </w:r>
        <w:r w:rsidRPr="002730E6">
          <w:rPr>
            <w:rStyle w:val="Hyperlink"/>
            <w:noProof/>
            <w:rtl/>
          </w:rPr>
          <w:t xml:space="preserve"> </w:t>
        </w:r>
        <w:r w:rsidRPr="002730E6">
          <w:rPr>
            <w:rStyle w:val="Hyperlink"/>
            <w:rFonts w:hint="eastAsia"/>
            <w:noProof/>
            <w:rtl/>
          </w:rPr>
          <w:t>مفردات</w:t>
        </w:r>
        <w:r w:rsidRPr="002730E6">
          <w:rPr>
            <w:rStyle w:val="Hyperlink"/>
            <w:noProof/>
            <w:rtl/>
          </w:rPr>
          <w:t xml:space="preserve"> </w:t>
        </w:r>
        <w:r w:rsidRPr="002730E6">
          <w:rPr>
            <w:rStyle w:val="Hyperlink"/>
            <w:rFonts w:hint="eastAsia"/>
            <w:noProof/>
            <w:rtl/>
          </w:rPr>
          <w:t>و</w:t>
        </w:r>
        <w:r w:rsidRPr="002730E6">
          <w:rPr>
            <w:rStyle w:val="Hyperlink"/>
            <w:noProof/>
            <w:rtl/>
          </w:rPr>
          <w:t xml:space="preserve"> </w:t>
        </w:r>
        <w:r w:rsidRPr="002730E6">
          <w:rPr>
            <w:rStyle w:val="Hyperlink"/>
            <w:rFonts w:hint="eastAsia"/>
            <w:noProof/>
            <w:rtl/>
          </w:rPr>
          <w:t>ه</w:t>
        </w:r>
        <w:r w:rsidRPr="002730E6">
          <w:rPr>
            <w:rStyle w:val="Hyperlink"/>
            <w:rFonts w:hint="cs"/>
            <w:noProof/>
            <w:rtl/>
          </w:rPr>
          <w:t>ی</w:t>
        </w:r>
        <w:r w:rsidRPr="002730E6">
          <w:rPr>
            <w:rStyle w:val="Hyperlink"/>
            <w:rFonts w:hint="eastAsia"/>
            <w:noProof/>
            <w:rtl/>
          </w:rPr>
          <w:t>أت</w:t>
        </w:r>
        <w:r w:rsidRPr="002730E6">
          <w:rPr>
            <w:rStyle w:val="Hyperlink"/>
            <w:noProof/>
            <w:rtl/>
          </w:rPr>
          <w:t xml:space="preserve"> </w:t>
        </w:r>
        <w:r w:rsidRPr="002730E6">
          <w:rPr>
            <w:rStyle w:val="Hyperlink"/>
            <w:rFonts w:hint="eastAsia"/>
            <w:noProof/>
            <w:rtl/>
          </w:rPr>
          <w:t>روا</w:t>
        </w:r>
        <w:r w:rsidRPr="002730E6">
          <w:rPr>
            <w:rStyle w:val="Hyperlink"/>
            <w:rFonts w:hint="cs"/>
            <w:noProof/>
            <w:rtl/>
          </w:rPr>
          <w:t>ی</w:t>
        </w:r>
        <w:r w:rsidRPr="002730E6">
          <w:rPr>
            <w:rStyle w:val="Hyperlink"/>
            <w:rFonts w:hint="eastAsia"/>
            <w:noProof/>
            <w:rtl/>
          </w:rPr>
          <w:t>ات</w:t>
        </w:r>
        <w:r w:rsidRPr="002730E6">
          <w:rPr>
            <w:rStyle w:val="Hyperlink"/>
            <w:noProof/>
            <w:rtl/>
          </w:rPr>
          <w:t xml:space="preserve"> </w:t>
        </w:r>
        <w:r w:rsidRPr="002730E6">
          <w:rPr>
            <w:rStyle w:val="Hyperlink"/>
            <w:rFonts w:hint="eastAsia"/>
            <w:noProof/>
            <w:rtl/>
          </w:rPr>
          <w:t>تخ</w:t>
        </w:r>
        <w:r w:rsidRPr="002730E6">
          <w:rPr>
            <w:rStyle w:val="Hyperlink"/>
            <w:rFonts w:hint="cs"/>
            <w:noProof/>
            <w:rtl/>
          </w:rPr>
          <w:t>یی</w:t>
        </w:r>
        <w:r w:rsidRPr="002730E6">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483454441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43D9E" w:rsidRDefault="00443D9E">
      <w:pPr>
        <w:pStyle w:val="TOC7"/>
        <w:tabs>
          <w:tab w:val="right" w:leader="dot" w:pos="10194"/>
        </w:tabs>
        <w:rPr>
          <w:rFonts w:asciiTheme="minorHAnsi" w:eastAsiaTheme="minorEastAsia" w:hAnsiTheme="minorHAnsi" w:cstheme="minorBidi"/>
          <w:bCs w:val="0"/>
          <w:noProof/>
          <w:color w:val="auto"/>
          <w:szCs w:val="22"/>
          <w:rtl/>
          <w:lang w:bidi="ar-SA"/>
        </w:rPr>
      </w:pPr>
      <w:hyperlink w:anchor="_Toc483454442" w:history="1">
        <w:r w:rsidRPr="002730E6">
          <w:rPr>
            <w:rStyle w:val="Hyperlink"/>
            <w:rFonts w:hint="eastAsia"/>
            <w:noProof/>
            <w:rtl/>
          </w:rPr>
          <w:t>تفس</w:t>
        </w:r>
        <w:r w:rsidRPr="002730E6">
          <w:rPr>
            <w:rStyle w:val="Hyperlink"/>
            <w:rFonts w:hint="cs"/>
            <w:noProof/>
            <w:rtl/>
          </w:rPr>
          <w:t>ی</w:t>
        </w:r>
        <w:r w:rsidRPr="002730E6">
          <w:rPr>
            <w:rStyle w:val="Hyperlink"/>
            <w:rFonts w:hint="eastAsia"/>
            <w:noProof/>
            <w:rtl/>
          </w:rPr>
          <w:t>ر</w:t>
        </w:r>
        <w:r w:rsidRPr="002730E6">
          <w:rPr>
            <w:rStyle w:val="Hyperlink"/>
            <w:noProof/>
            <w:rtl/>
          </w:rPr>
          <w:t xml:space="preserve"> </w:t>
        </w:r>
        <w:r w:rsidRPr="002730E6">
          <w:rPr>
            <w:rStyle w:val="Hyperlink"/>
            <w:rFonts w:hint="eastAsia"/>
            <w:noProof/>
            <w:rtl/>
          </w:rPr>
          <w:t>مفردات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483454442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43D9E" w:rsidRDefault="00443D9E">
      <w:pPr>
        <w:pStyle w:val="TOC8"/>
        <w:tabs>
          <w:tab w:val="right" w:leader="dot" w:pos="10194"/>
        </w:tabs>
        <w:rPr>
          <w:rFonts w:asciiTheme="minorHAnsi" w:eastAsiaTheme="minorEastAsia" w:hAnsiTheme="minorHAnsi" w:cstheme="minorBidi"/>
          <w:noProof/>
          <w:color w:val="auto"/>
          <w:szCs w:val="22"/>
          <w:rtl/>
          <w:lang w:bidi="ar-SA"/>
        </w:rPr>
      </w:pPr>
      <w:hyperlink w:anchor="_Toc483454443" w:history="1">
        <w:r w:rsidRPr="002730E6">
          <w:rPr>
            <w:rStyle w:val="Hyperlink"/>
            <w:rFonts w:hint="eastAsia"/>
            <w:noProof/>
            <w:rtl/>
          </w:rPr>
          <w:t>کلمه</w:t>
        </w:r>
        <w:r w:rsidRPr="002730E6">
          <w:rPr>
            <w:rStyle w:val="Hyperlink"/>
            <w:noProof/>
            <w:rtl/>
          </w:rPr>
          <w:t xml:space="preserve"> «</w:t>
        </w:r>
        <w:r w:rsidRPr="002730E6">
          <w:rPr>
            <w:rStyle w:val="Hyperlink"/>
            <w:rFonts w:hint="eastAsia"/>
            <w:noProof/>
            <w:rtl/>
          </w:rPr>
          <w:t>اخذ»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483454443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43D9E" w:rsidRDefault="00443D9E">
      <w:pPr>
        <w:pStyle w:val="TOC8"/>
        <w:tabs>
          <w:tab w:val="right" w:leader="dot" w:pos="10194"/>
        </w:tabs>
        <w:rPr>
          <w:rFonts w:asciiTheme="minorHAnsi" w:eastAsiaTheme="minorEastAsia" w:hAnsiTheme="minorHAnsi" w:cstheme="minorBidi"/>
          <w:noProof/>
          <w:color w:val="auto"/>
          <w:szCs w:val="22"/>
          <w:rtl/>
          <w:lang w:bidi="ar-SA"/>
        </w:rPr>
      </w:pPr>
      <w:hyperlink w:anchor="_Toc483454444" w:history="1">
        <w:r w:rsidRPr="002730E6">
          <w:rPr>
            <w:rStyle w:val="Hyperlink"/>
            <w:rFonts w:hint="eastAsia"/>
            <w:noProof/>
            <w:rtl/>
          </w:rPr>
          <w:t>کلمه</w:t>
        </w:r>
        <w:r w:rsidRPr="002730E6">
          <w:rPr>
            <w:rStyle w:val="Hyperlink"/>
            <w:noProof/>
            <w:rtl/>
          </w:rPr>
          <w:t xml:space="preserve"> «</w:t>
        </w:r>
        <w:r w:rsidRPr="002730E6">
          <w:rPr>
            <w:rStyle w:val="Hyperlink"/>
            <w:rFonts w:hint="eastAsia"/>
            <w:noProof/>
            <w:rtl/>
          </w:rPr>
          <w:t>من</w:t>
        </w:r>
        <w:r w:rsidRPr="002730E6">
          <w:rPr>
            <w:rStyle w:val="Hyperlink"/>
            <w:noProof/>
            <w:rtl/>
          </w:rPr>
          <w:t xml:space="preserve"> </w:t>
        </w:r>
        <w:r w:rsidRPr="002730E6">
          <w:rPr>
            <w:rStyle w:val="Hyperlink"/>
            <w:rFonts w:hint="eastAsia"/>
            <w:noProof/>
            <w:rtl/>
          </w:rPr>
          <w:t>باب</w:t>
        </w:r>
        <w:r w:rsidRPr="002730E6">
          <w:rPr>
            <w:rStyle w:val="Hyperlink"/>
            <w:noProof/>
            <w:rtl/>
          </w:rPr>
          <w:t xml:space="preserve"> </w:t>
        </w:r>
        <w:r w:rsidRPr="002730E6">
          <w:rPr>
            <w:rStyle w:val="Hyperlink"/>
            <w:rFonts w:hint="eastAsia"/>
            <w:noProof/>
            <w:rtl/>
          </w:rPr>
          <w:t>التسل</w:t>
        </w:r>
        <w:r w:rsidRPr="002730E6">
          <w:rPr>
            <w:rStyle w:val="Hyperlink"/>
            <w:rFonts w:hint="cs"/>
            <w:noProof/>
            <w:rtl/>
          </w:rPr>
          <w:t>ی</w:t>
        </w:r>
        <w:r w:rsidRPr="002730E6">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483454444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443D9E" w:rsidRDefault="00443D9E">
      <w:pPr>
        <w:pStyle w:val="TOC7"/>
        <w:tabs>
          <w:tab w:val="right" w:leader="dot" w:pos="10194"/>
        </w:tabs>
        <w:rPr>
          <w:rFonts w:asciiTheme="minorHAnsi" w:eastAsiaTheme="minorEastAsia" w:hAnsiTheme="minorHAnsi" w:cstheme="minorBidi"/>
          <w:bCs w:val="0"/>
          <w:noProof/>
          <w:color w:val="auto"/>
          <w:szCs w:val="22"/>
          <w:rtl/>
          <w:lang w:bidi="ar-SA"/>
        </w:rPr>
      </w:pPr>
      <w:hyperlink w:anchor="_Toc483454445" w:history="1">
        <w:r w:rsidRPr="002730E6">
          <w:rPr>
            <w:rStyle w:val="Hyperlink"/>
            <w:rFonts w:hint="eastAsia"/>
            <w:noProof/>
            <w:rtl/>
          </w:rPr>
          <w:t>تفس</w:t>
        </w:r>
        <w:r w:rsidRPr="002730E6">
          <w:rPr>
            <w:rStyle w:val="Hyperlink"/>
            <w:rFonts w:hint="cs"/>
            <w:noProof/>
            <w:rtl/>
          </w:rPr>
          <w:t>ی</w:t>
        </w:r>
        <w:r w:rsidRPr="002730E6">
          <w:rPr>
            <w:rStyle w:val="Hyperlink"/>
            <w:rFonts w:hint="eastAsia"/>
            <w:noProof/>
            <w:rtl/>
          </w:rPr>
          <w:t>ر</w:t>
        </w:r>
        <w:r w:rsidRPr="002730E6">
          <w:rPr>
            <w:rStyle w:val="Hyperlink"/>
            <w:noProof/>
            <w:rtl/>
          </w:rPr>
          <w:t xml:space="preserve"> </w:t>
        </w:r>
        <w:r w:rsidRPr="002730E6">
          <w:rPr>
            <w:rStyle w:val="Hyperlink"/>
            <w:rFonts w:hint="eastAsia"/>
            <w:noProof/>
            <w:rtl/>
          </w:rPr>
          <w:t>ه</w:t>
        </w:r>
        <w:r w:rsidRPr="002730E6">
          <w:rPr>
            <w:rStyle w:val="Hyperlink"/>
            <w:rFonts w:hint="cs"/>
            <w:noProof/>
            <w:rtl/>
          </w:rPr>
          <w:t>ی</w:t>
        </w:r>
        <w:r w:rsidRPr="002730E6">
          <w:rPr>
            <w:rStyle w:val="Hyperlink"/>
            <w:rFonts w:hint="eastAsia"/>
            <w:noProof/>
            <w:rtl/>
          </w:rPr>
          <w:t>أت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483454445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443D9E" w:rsidRDefault="00443D9E">
      <w:pPr>
        <w:pStyle w:val="TOC8"/>
        <w:tabs>
          <w:tab w:val="right" w:leader="dot" w:pos="10194"/>
        </w:tabs>
        <w:rPr>
          <w:rFonts w:asciiTheme="minorHAnsi" w:eastAsiaTheme="minorEastAsia" w:hAnsiTheme="minorHAnsi" w:cstheme="minorBidi"/>
          <w:noProof/>
          <w:color w:val="auto"/>
          <w:szCs w:val="22"/>
          <w:rtl/>
          <w:lang w:bidi="ar-SA"/>
        </w:rPr>
      </w:pPr>
      <w:hyperlink w:anchor="_Toc483454446" w:history="1">
        <w:r w:rsidRPr="002730E6">
          <w:rPr>
            <w:rStyle w:val="Hyperlink"/>
            <w:rFonts w:hint="eastAsia"/>
            <w:noProof/>
            <w:rtl/>
          </w:rPr>
          <w:t>تحل</w:t>
        </w:r>
        <w:r w:rsidRPr="002730E6">
          <w:rPr>
            <w:rStyle w:val="Hyperlink"/>
            <w:rFonts w:hint="cs"/>
            <w:noProof/>
            <w:rtl/>
          </w:rPr>
          <w:t>ی</w:t>
        </w:r>
        <w:r w:rsidRPr="002730E6">
          <w:rPr>
            <w:rStyle w:val="Hyperlink"/>
            <w:rFonts w:hint="eastAsia"/>
            <w:noProof/>
            <w:rtl/>
          </w:rPr>
          <w:t>ل</w:t>
        </w:r>
        <w:r w:rsidRPr="002730E6">
          <w:rPr>
            <w:rStyle w:val="Hyperlink"/>
            <w:noProof/>
            <w:rtl/>
          </w:rPr>
          <w:t xml:space="preserve"> </w:t>
        </w:r>
        <w:r w:rsidRPr="002730E6">
          <w:rPr>
            <w:rStyle w:val="Hyperlink"/>
            <w:rFonts w:hint="eastAsia"/>
            <w:noProof/>
            <w:rtl/>
          </w:rPr>
          <w:t>حج</w:t>
        </w:r>
        <w:r w:rsidRPr="002730E6">
          <w:rPr>
            <w:rStyle w:val="Hyperlink"/>
            <w:rFonts w:hint="cs"/>
            <w:noProof/>
            <w:rtl/>
          </w:rPr>
          <w:t>ی</w:t>
        </w:r>
        <w:r w:rsidRPr="002730E6">
          <w:rPr>
            <w:rStyle w:val="Hyperlink"/>
            <w:rFonts w:hint="eastAsia"/>
            <w:noProof/>
            <w:rtl/>
          </w:rPr>
          <w:t>ت</w:t>
        </w:r>
        <w:r w:rsidRPr="002730E6">
          <w:rPr>
            <w:rStyle w:val="Hyperlink"/>
            <w:noProof/>
            <w:rtl/>
          </w:rPr>
          <w:t xml:space="preserve"> </w:t>
        </w:r>
        <w:r w:rsidRPr="002730E6">
          <w:rPr>
            <w:rStyle w:val="Hyperlink"/>
            <w:rFonts w:hint="eastAsia"/>
            <w:noProof/>
            <w:rtl/>
          </w:rPr>
          <w:t>تخ</w:t>
        </w:r>
        <w:r w:rsidRPr="002730E6">
          <w:rPr>
            <w:rStyle w:val="Hyperlink"/>
            <w:rFonts w:hint="cs"/>
            <w:noProof/>
            <w:rtl/>
          </w:rPr>
          <w:t>یی</w:t>
        </w:r>
        <w:r w:rsidRPr="002730E6">
          <w:rPr>
            <w:rStyle w:val="Hyperlink"/>
            <w:rFonts w:hint="eastAsia"/>
            <w:noProof/>
            <w:rtl/>
          </w:rPr>
          <w:t>ر</w:t>
        </w:r>
        <w:r w:rsidRPr="002730E6">
          <w:rPr>
            <w:rStyle w:val="Hyperlink"/>
            <w:rFonts w:hint="cs"/>
            <w:noProof/>
            <w:rtl/>
          </w:rPr>
          <w:t>ی</w:t>
        </w:r>
        <w:r w:rsidRPr="002730E6">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483454446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443D9E" w:rsidRDefault="00443D9E">
      <w:pPr>
        <w:pStyle w:val="TOC9"/>
        <w:tabs>
          <w:tab w:val="right" w:leader="dot" w:pos="10194"/>
        </w:tabs>
        <w:rPr>
          <w:rFonts w:asciiTheme="minorHAnsi" w:eastAsiaTheme="minorEastAsia" w:hAnsiTheme="minorHAnsi" w:cstheme="minorBidi"/>
          <w:noProof/>
          <w:color w:val="auto"/>
          <w:szCs w:val="22"/>
          <w:rtl/>
          <w:lang w:bidi="ar-SA"/>
        </w:rPr>
      </w:pPr>
      <w:hyperlink w:anchor="_Toc483454447" w:history="1">
        <w:r w:rsidRPr="002730E6">
          <w:rPr>
            <w:rStyle w:val="Hyperlink"/>
            <w:noProof/>
            <w:rtl/>
          </w:rPr>
          <w:t>...(</w:t>
        </w:r>
        <w:r w:rsidRPr="002730E6">
          <w:rPr>
            <w:rStyle w:val="Hyperlink"/>
            <w:rFonts w:hint="eastAsia"/>
            <w:noProof/>
            <w:rtl/>
          </w:rPr>
          <w:t>محقق</w:t>
        </w:r>
        <w:r w:rsidRPr="002730E6">
          <w:rPr>
            <w:rStyle w:val="Hyperlink"/>
            <w:noProof/>
            <w:rtl/>
          </w:rPr>
          <w:t xml:space="preserve"> </w:t>
        </w:r>
        <w:r w:rsidRPr="002730E6">
          <w:rPr>
            <w:rStyle w:val="Hyperlink"/>
            <w:rFonts w:hint="eastAsia"/>
            <w:noProof/>
            <w:rtl/>
          </w:rPr>
          <w:t>صدر</w:t>
        </w:r>
        <w:r w:rsidRPr="002730E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483454447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91EB6" w:rsidRPr="00C91EB6" w:rsidRDefault="00A01522" w:rsidP="008618D6">
      <w:pPr>
        <w:ind w:firstLine="284"/>
        <w:jc w:val="both"/>
      </w:pPr>
      <w:r>
        <w:rPr>
          <w:rFonts w:cs="B Titr"/>
          <w:noProof/>
          <w:webHidden/>
          <w:color w:val="632423" w:themeColor="accent2" w:themeShade="80"/>
          <w:szCs w:val="24"/>
          <w:rtl/>
        </w:rPr>
        <w:fldChar w:fldCharType="end"/>
      </w:r>
    </w:p>
    <w:p w:rsidR="00F343FB" w:rsidRPr="00A6366F" w:rsidRDefault="00F842AD" w:rsidP="008618D6">
      <w:pPr>
        <w:ind w:firstLine="284"/>
        <w:jc w:val="both"/>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232C6E">
        <w:rPr>
          <w:rFonts w:hint="cs"/>
          <w:rtl/>
        </w:rPr>
        <w:t>تنبیه</w:t>
      </w:r>
      <w:r w:rsidR="00232C6E">
        <w:rPr>
          <w:rtl/>
        </w:rPr>
        <w:t xml:space="preserve"> </w:t>
      </w:r>
      <w:r w:rsidR="00232C6E">
        <w:rPr>
          <w:rFonts w:hint="cs"/>
          <w:rtl/>
        </w:rPr>
        <w:t>دوم</w:t>
      </w:r>
      <w:r w:rsidR="00232C6E">
        <w:rPr>
          <w:rtl/>
        </w:rPr>
        <w:t xml:space="preserve">: </w:t>
      </w:r>
      <w:r w:rsidR="00232C6E">
        <w:rPr>
          <w:rFonts w:hint="cs"/>
          <w:rtl/>
        </w:rPr>
        <w:t>خصوصیات</w:t>
      </w:r>
      <w:r w:rsidR="00232C6E">
        <w:rPr>
          <w:rtl/>
        </w:rPr>
        <w:t xml:space="preserve"> </w:t>
      </w:r>
      <w:r w:rsidR="00232C6E">
        <w:rPr>
          <w:rFonts w:hint="cs"/>
          <w:rtl/>
        </w:rPr>
        <w:t>تخییر</w:t>
      </w:r>
      <w:r w:rsidR="00025B70">
        <w:rPr>
          <w:rFonts w:hint="cs"/>
          <w:rtl/>
        </w:rPr>
        <w:t xml:space="preserve"> </w:t>
      </w:r>
      <w:r w:rsidR="00386C11" w:rsidRPr="00A6366F">
        <w:rPr>
          <w:rFonts w:hint="cs"/>
          <w:rtl/>
        </w:rPr>
        <w:t>/</w:t>
      </w:r>
      <w:bookmarkStart w:id="2" w:name="BokSabj_d"/>
      <w:bookmarkEnd w:id="2"/>
      <w:r w:rsidR="00232C6E">
        <w:rPr>
          <w:rFonts w:hint="cs"/>
          <w:rtl/>
        </w:rPr>
        <w:t>تنبیهات</w:t>
      </w:r>
      <w:r w:rsidR="00386C11" w:rsidRPr="00A6366F">
        <w:rPr>
          <w:rFonts w:hint="cs"/>
          <w:rtl/>
        </w:rPr>
        <w:t xml:space="preserve"> /</w:t>
      </w:r>
      <w:bookmarkStart w:id="3" w:name="Bokkolli"/>
      <w:bookmarkEnd w:id="3"/>
      <w:r w:rsidR="00232C6E">
        <w:rPr>
          <w:rFonts w:hint="cs"/>
          <w:rtl/>
        </w:rPr>
        <w:t>تعارض</w:t>
      </w:r>
      <w:r w:rsidR="00232C6E">
        <w:rPr>
          <w:rtl/>
        </w:rPr>
        <w:t>/</w:t>
      </w:r>
      <w:r w:rsidR="00232C6E">
        <w:rPr>
          <w:rFonts w:hint="cs"/>
          <w:rtl/>
        </w:rPr>
        <w:t>قاعده</w:t>
      </w:r>
      <w:r w:rsidR="00232C6E">
        <w:rPr>
          <w:rtl/>
        </w:rPr>
        <w:t xml:space="preserve"> </w:t>
      </w:r>
      <w:r w:rsidR="00232C6E">
        <w:rPr>
          <w:rFonts w:hint="cs"/>
          <w:rtl/>
        </w:rPr>
        <w:t>ثانوی</w:t>
      </w:r>
      <w:r w:rsidR="00232C6E">
        <w:rPr>
          <w:rtl/>
        </w:rPr>
        <w:t xml:space="preserve"> </w:t>
      </w:r>
      <w:r w:rsidR="00232C6E">
        <w:rPr>
          <w:rFonts w:hint="cs"/>
          <w:rtl/>
        </w:rPr>
        <w:t>مستفاد</w:t>
      </w:r>
      <w:r w:rsidR="00232C6E">
        <w:rPr>
          <w:rtl/>
        </w:rPr>
        <w:t xml:space="preserve"> </w:t>
      </w:r>
      <w:r w:rsidR="00232C6E">
        <w:rPr>
          <w:rFonts w:hint="cs"/>
          <w:rtl/>
        </w:rPr>
        <w:t>از</w:t>
      </w:r>
      <w:r w:rsidR="00232C6E">
        <w:rPr>
          <w:rtl/>
        </w:rPr>
        <w:t xml:space="preserve"> </w:t>
      </w:r>
      <w:r w:rsidR="00232C6E">
        <w:rPr>
          <w:rFonts w:hint="cs"/>
          <w:rtl/>
        </w:rPr>
        <w:t>اخبار</w:t>
      </w:r>
      <w:r w:rsidR="001B6799" w:rsidRPr="00A6366F">
        <w:rPr>
          <w:rFonts w:hint="cs"/>
          <w:rtl/>
        </w:rPr>
        <w:t xml:space="preserve"> </w:t>
      </w:r>
    </w:p>
    <w:p w:rsidR="008F5B4D" w:rsidRPr="00B70B46" w:rsidRDefault="008F5B4D" w:rsidP="008618D6">
      <w:pPr>
        <w:ind w:firstLine="284"/>
        <w:jc w:val="both"/>
        <w:rPr>
          <w:rStyle w:val="Emphasis"/>
          <w:b/>
          <w:bCs w:val="0"/>
          <w:color w:val="0202FF"/>
          <w:rtl/>
        </w:rPr>
      </w:pPr>
      <w:r w:rsidRPr="00B70B46">
        <w:rPr>
          <w:rStyle w:val="Emphasis"/>
          <w:rFonts w:hint="cs"/>
          <w:b/>
          <w:bCs w:val="0"/>
          <w:color w:val="0202FF"/>
          <w:rtl/>
        </w:rPr>
        <w:t>خلاصه مباحث گذشته:</w:t>
      </w:r>
    </w:p>
    <w:p w:rsidR="00DE0156" w:rsidRDefault="00DE0156" w:rsidP="008618D6">
      <w:pPr>
        <w:pBdr>
          <w:bottom w:val="double" w:sz="6" w:space="1" w:color="auto"/>
        </w:pBdr>
        <w:ind w:firstLine="284"/>
        <w:jc w:val="both"/>
        <w:rPr>
          <w:rtl/>
        </w:rPr>
      </w:pPr>
      <w:r>
        <w:rPr>
          <w:rFonts w:hint="cs"/>
          <w:rtl/>
        </w:rPr>
        <w:t xml:space="preserve">بحث در تنبیه دوم: خصوصیات تخییر بود. </w:t>
      </w:r>
    </w:p>
    <w:p w:rsidR="003A6148" w:rsidRDefault="00DE0156" w:rsidP="00F80D45">
      <w:pPr>
        <w:pBdr>
          <w:bottom w:val="double" w:sz="6" w:space="1" w:color="auto"/>
        </w:pBdr>
        <w:ind w:firstLine="284"/>
        <w:jc w:val="both"/>
        <w:rPr>
          <w:rtl/>
        </w:rPr>
      </w:pPr>
      <w:r>
        <w:rPr>
          <w:rFonts w:hint="cs"/>
          <w:rtl/>
        </w:rPr>
        <w:t>گذشت که باور برخی از محققین آن است که تخی</w:t>
      </w:r>
      <w:r w:rsidR="00F80D45">
        <w:rPr>
          <w:rFonts w:hint="cs"/>
          <w:rtl/>
        </w:rPr>
        <w:t>یر دلیل ندارد و از لحاظ عملی نیز پشتوانه عمل فقها را ندارد.</w:t>
      </w:r>
    </w:p>
    <w:p w:rsidR="00F80D45" w:rsidRDefault="00F80D45" w:rsidP="00F80D45">
      <w:pPr>
        <w:pBdr>
          <w:bottom w:val="double" w:sz="6" w:space="1" w:color="auto"/>
        </w:pBdr>
        <w:ind w:firstLine="284"/>
        <w:jc w:val="both"/>
        <w:rPr>
          <w:rtl/>
        </w:rPr>
      </w:pPr>
      <w:r>
        <w:rPr>
          <w:rFonts w:hint="cs"/>
          <w:rtl/>
        </w:rPr>
        <w:t xml:space="preserve">در مقابل برخی دیگر از محققین بر این باورند که </w:t>
      </w:r>
      <w:r w:rsidR="005B714A">
        <w:rPr>
          <w:rFonts w:hint="cs"/>
          <w:rtl/>
        </w:rPr>
        <w:t>روایاتی که دال بر تخییر باشد در دست هست و اگر روایات هم ضعیف باشند منجبر به عمل اصحاب هستند.</w:t>
      </w:r>
    </w:p>
    <w:p w:rsidR="005B714A" w:rsidRDefault="005B714A" w:rsidP="004F431B">
      <w:pPr>
        <w:pBdr>
          <w:bottom w:val="double" w:sz="6" w:space="1" w:color="auto"/>
        </w:pBdr>
        <w:ind w:firstLine="284"/>
        <w:jc w:val="both"/>
        <w:rPr>
          <w:rtl/>
        </w:rPr>
      </w:pPr>
      <w:r>
        <w:rPr>
          <w:rFonts w:hint="cs"/>
          <w:rtl/>
        </w:rPr>
        <w:t xml:space="preserve">همچنین گذشت که </w:t>
      </w:r>
      <w:r w:rsidR="004F431B">
        <w:rPr>
          <w:rFonts w:hint="cs"/>
          <w:rtl/>
        </w:rPr>
        <w:t>در نظر تحقیق هیچکدام از عمل مشهور و اعراض ایشان قابل احراز نیست.</w:t>
      </w:r>
    </w:p>
    <w:p w:rsidR="00247D2F" w:rsidRPr="003A6148" w:rsidRDefault="00247D2F" w:rsidP="008618D6">
      <w:pPr>
        <w:pBdr>
          <w:bottom w:val="double" w:sz="6" w:space="1" w:color="auto"/>
        </w:pBdr>
        <w:ind w:firstLine="284"/>
        <w:jc w:val="both"/>
      </w:pPr>
    </w:p>
    <w:p w:rsidR="008F5B4D" w:rsidRDefault="008F5B4D" w:rsidP="008618D6">
      <w:pPr>
        <w:ind w:firstLine="284"/>
        <w:jc w:val="both"/>
      </w:pPr>
    </w:p>
    <w:p w:rsidR="003E6650" w:rsidRDefault="00BE7458" w:rsidP="00054697">
      <w:pPr>
        <w:pStyle w:val="Heading6"/>
        <w:rPr>
          <w:rtl/>
        </w:rPr>
      </w:pPr>
      <w:bookmarkStart w:id="4" w:name="_Toc483454439"/>
      <w:r>
        <w:rPr>
          <w:rFonts w:hint="cs"/>
          <w:rtl/>
        </w:rPr>
        <w:t>نکته</w:t>
      </w:r>
      <w:r w:rsidR="00054697">
        <w:rPr>
          <w:rFonts w:hint="cs"/>
          <w:rtl/>
        </w:rPr>
        <w:t xml:space="preserve"> نخست</w:t>
      </w:r>
      <w:r>
        <w:rPr>
          <w:rFonts w:hint="cs"/>
          <w:rtl/>
        </w:rPr>
        <w:t>:</w:t>
      </w:r>
      <w:r w:rsidR="00054697">
        <w:rPr>
          <w:rFonts w:hint="cs"/>
          <w:rtl/>
        </w:rPr>
        <w:t xml:space="preserve"> رائج بودن تخییر در صدر اول</w:t>
      </w:r>
      <w:bookmarkEnd w:id="4"/>
    </w:p>
    <w:p w:rsidR="00FE479A" w:rsidRDefault="00BE7458" w:rsidP="00C217AA">
      <w:pPr>
        <w:ind w:firstLine="284"/>
        <w:jc w:val="both"/>
        <w:rPr>
          <w:rtl/>
        </w:rPr>
      </w:pPr>
      <w:r>
        <w:rPr>
          <w:rFonts w:hint="cs"/>
          <w:rtl/>
        </w:rPr>
        <w:t>شاید تخیی</w:t>
      </w:r>
      <w:r w:rsidR="00B002FC">
        <w:rPr>
          <w:rFonts w:hint="cs"/>
          <w:rtl/>
        </w:rPr>
        <w:t>ر در صدر اول امر رایجی بوده است</w:t>
      </w:r>
      <w:r w:rsidR="00FE479A">
        <w:rPr>
          <w:rFonts w:hint="cs"/>
          <w:rtl/>
        </w:rPr>
        <w:t>. و روایات ذیلی</w:t>
      </w:r>
      <w:r w:rsidR="00EB0181">
        <w:rPr>
          <w:rFonts w:hint="cs"/>
          <w:rtl/>
        </w:rPr>
        <w:t xml:space="preserve"> شاهد بر آن</w:t>
      </w:r>
      <w:r w:rsidR="002F1573">
        <w:rPr>
          <w:rFonts w:hint="cs"/>
          <w:rtl/>
        </w:rPr>
        <w:t xml:space="preserve"> مطلب</w:t>
      </w:r>
      <w:r w:rsidR="00EB0181">
        <w:rPr>
          <w:rFonts w:hint="cs"/>
          <w:rtl/>
        </w:rPr>
        <w:t xml:space="preserve"> می باش</w:t>
      </w:r>
      <w:r w:rsidR="002F1573">
        <w:rPr>
          <w:rFonts w:hint="cs"/>
          <w:rtl/>
        </w:rPr>
        <w:t>ن</w:t>
      </w:r>
      <w:r w:rsidR="00EB0181">
        <w:rPr>
          <w:rFonts w:hint="cs"/>
          <w:rtl/>
        </w:rPr>
        <w:t>د،</w:t>
      </w:r>
      <w:r w:rsidR="00FE479A">
        <w:rPr>
          <w:rFonts w:hint="cs"/>
          <w:rtl/>
        </w:rPr>
        <w:t xml:space="preserve"> برخی از روات و فقها مثل سعد بن عبد الله، علی بن بابویه و مثل شیخ مفید و دیگر روات و فقها </w:t>
      </w:r>
      <w:r w:rsidR="00573004">
        <w:rPr>
          <w:rFonts w:hint="cs"/>
          <w:rtl/>
        </w:rPr>
        <w:t xml:space="preserve">در پاره‌‌ای از ابواب روایات ذیلی نقل میکنند. البته افرادی همچون سعد بن عبد الله و عبید الله بن حلبی و فضل بن شاذان در </w:t>
      </w:r>
      <w:r w:rsidR="008779EF">
        <w:rPr>
          <w:rFonts w:hint="cs"/>
          <w:rtl/>
        </w:rPr>
        <w:t>تألیفات خود که روایات را جمع می‌کردند</w:t>
      </w:r>
      <w:r w:rsidR="00C217AA">
        <w:rPr>
          <w:rFonts w:hint="cs"/>
          <w:rtl/>
        </w:rPr>
        <w:t xml:space="preserve"> کتب فقهی‌شان نیز همان کتاب بوده است.</w:t>
      </w:r>
    </w:p>
    <w:p w:rsidR="00B718C2" w:rsidRDefault="00552081" w:rsidP="006C3D58">
      <w:pPr>
        <w:ind w:firstLine="284"/>
        <w:jc w:val="both"/>
        <w:rPr>
          <w:rtl/>
        </w:rPr>
      </w:pPr>
      <w:r>
        <w:rPr>
          <w:rFonts w:hint="cs"/>
          <w:rtl/>
        </w:rPr>
        <w:t xml:space="preserve">فقها و روات </w:t>
      </w:r>
      <w:r w:rsidR="00FE479A">
        <w:rPr>
          <w:rFonts w:hint="cs"/>
          <w:rtl/>
        </w:rPr>
        <w:t xml:space="preserve">گاهی در فرع فقهی </w:t>
      </w:r>
      <w:r w:rsidR="006E74FE">
        <w:rPr>
          <w:rFonts w:hint="cs"/>
          <w:rtl/>
        </w:rPr>
        <w:t>چندین</w:t>
      </w:r>
      <w:r>
        <w:rPr>
          <w:rFonts w:hint="cs"/>
          <w:rtl/>
        </w:rPr>
        <w:t xml:space="preserve"> روایت را نقل میکنند</w:t>
      </w:r>
    </w:p>
    <w:p w:rsidR="009060D5" w:rsidRDefault="00B718C2" w:rsidP="004A59D5">
      <w:pPr>
        <w:ind w:firstLine="284"/>
        <w:jc w:val="both"/>
        <w:rPr>
          <w:rtl/>
        </w:rPr>
      </w:pPr>
      <w:r>
        <w:rPr>
          <w:rFonts w:hint="cs"/>
          <w:rtl/>
        </w:rPr>
        <w:lastRenderedPageBreak/>
        <w:t>ما اینگونه روایات ذیلی را در زمان سابق خیلی مطالعه کرده و از ثبت آن غافل شدیم و اکنون یک روایت را از سعد بن عبد الله پیدا کردیم که در کتاب اموات روایتی را از امام صادق نقل میکند</w:t>
      </w:r>
      <w:r w:rsidR="00916C30">
        <w:rPr>
          <w:rFonts w:hint="cs"/>
          <w:rtl/>
        </w:rPr>
        <w:t>«</w:t>
      </w:r>
      <w:r w:rsidR="0017182F" w:rsidRPr="00D60382">
        <w:rPr>
          <w:rFonts w:hint="cs"/>
          <w:color w:val="008000"/>
          <w:rtl/>
        </w:rPr>
        <w:t>حَدُّ</w:t>
      </w:r>
      <w:r w:rsidR="0017182F" w:rsidRPr="00D60382">
        <w:rPr>
          <w:color w:val="008000"/>
          <w:rtl/>
        </w:rPr>
        <w:t xml:space="preserve"> </w:t>
      </w:r>
      <w:r w:rsidR="0017182F" w:rsidRPr="00D60382">
        <w:rPr>
          <w:rFonts w:hint="cs"/>
          <w:color w:val="008000"/>
          <w:rtl/>
        </w:rPr>
        <w:t>الْقَبْرِ</w:t>
      </w:r>
      <w:r w:rsidR="0017182F" w:rsidRPr="00D60382">
        <w:rPr>
          <w:color w:val="008000"/>
          <w:rtl/>
        </w:rPr>
        <w:t xml:space="preserve"> </w:t>
      </w:r>
      <w:r w:rsidR="0017182F" w:rsidRPr="00D60382">
        <w:rPr>
          <w:rFonts w:hint="cs"/>
          <w:color w:val="008000"/>
          <w:rtl/>
        </w:rPr>
        <w:t>إِلَى</w:t>
      </w:r>
      <w:r w:rsidR="0017182F" w:rsidRPr="00D60382">
        <w:rPr>
          <w:color w:val="008000"/>
          <w:rtl/>
        </w:rPr>
        <w:t xml:space="preserve"> </w:t>
      </w:r>
      <w:r w:rsidR="0017182F" w:rsidRPr="00D60382">
        <w:rPr>
          <w:rFonts w:hint="cs"/>
          <w:color w:val="008000"/>
          <w:rtl/>
        </w:rPr>
        <w:t>التَّرْقُوَةِ</w:t>
      </w:r>
      <w:r w:rsidR="009060D5">
        <w:rPr>
          <w:rStyle w:val="FootnoteReference"/>
          <w:rtl/>
        </w:rPr>
        <w:footnoteReference w:id="1"/>
      </w:r>
      <w:r w:rsidR="006C3D58">
        <w:rPr>
          <w:rFonts w:hint="cs"/>
          <w:rtl/>
        </w:rPr>
        <w:t xml:space="preserve"> سپس نقل می کند</w:t>
      </w:r>
      <w:r w:rsidR="004A59D5">
        <w:rPr>
          <w:rFonts w:hint="cs"/>
          <w:rtl/>
        </w:rPr>
        <w:t xml:space="preserve"> «</w:t>
      </w:r>
      <w:r w:rsidR="004A59D5" w:rsidRPr="00D60382">
        <w:rPr>
          <w:rFonts w:hint="cs"/>
          <w:color w:val="008000"/>
          <w:rtl/>
        </w:rPr>
        <w:t>وَ</w:t>
      </w:r>
      <w:r w:rsidR="004A59D5" w:rsidRPr="00D60382">
        <w:rPr>
          <w:color w:val="008000"/>
          <w:rtl/>
        </w:rPr>
        <w:t xml:space="preserve"> </w:t>
      </w:r>
      <w:r w:rsidR="004A59D5" w:rsidRPr="00D60382">
        <w:rPr>
          <w:rFonts w:hint="cs"/>
          <w:color w:val="008000"/>
          <w:rtl/>
        </w:rPr>
        <w:t>قَالَ</w:t>
      </w:r>
      <w:r w:rsidR="004A59D5" w:rsidRPr="00D60382">
        <w:rPr>
          <w:color w:val="008000"/>
          <w:rtl/>
        </w:rPr>
        <w:t xml:space="preserve"> </w:t>
      </w:r>
      <w:r w:rsidR="004A59D5" w:rsidRPr="00D60382">
        <w:rPr>
          <w:rFonts w:hint="cs"/>
          <w:color w:val="008000"/>
          <w:rtl/>
        </w:rPr>
        <w:t>بَعْضُهُمْ</w:t>
      </w:r>
      <w:r w:rsidR="004A59D5" w:rsidRPr="00D60382">
        <w:rPr>
          <w:color w:val="008000"/>
          <w:rtl/>
        </w:rPr>
        <w:t xml:space="preserve"> </w:t>
      </w:r>
      <w:r w:rsidR="004A59D5" w:rsidRPr="00D60382">
        <w:rPr>
          <w:rFonts w:hint="cs"/>
          <w:color w:val="008000"/>
          <w:rtl/>
        </w:rPr>
        <w:t>إِلَى</w:t>
      </w:r>
      <w:r w:rsidR="004A59D5" w:rsidRPr="00D60382">
        <w:rPr>
          <w:color w:val="008000"/>
          <w:rtl/>
        </w:rPr>
        <w:t xml:space="preserve"> </w:t>
      </w:r>
      <w:r w:rsidR="004A59D5" w:rsidRPr="00D60382">
        <w:rPr>
          <w:rFonts w:hint="cs"/>
          <w:color w:val="008000"/>
          <w:rtl/>
        </w:rPr>
        <w:t>الثَّدْيِ</w:t>
      </w:r>
      <w:r w:rsidR="004A59D5">
        <w:rPr>
          <w:rFonts w:hint="cs"/>
          <w:rtl/>
        </w:rPr>
        <w:t>»</w:t>
      </w:r>
      <w:r w:rsidR="004A59D5">
        <w:rPr>
          <w:rStyle w:val="FootnoteReference"/>
          <w:rtl/>
        </w:rPr>
        <w:footnoteReference w:id="2"/>
      </w:r>
      <w:r w:rsidR="006C3D58">
        <w:rPr>
          <w:rFonts w:hint="cs"/>
          <w:rtl/>
        </w:rPr>
        <w:t xml:space="preserve"> </w:t>
      </w:r>
      <w:r w:rsidR="004A59D5">
        <w:rPr>
          <w:rFonts w:hint="cs"/>
          <w:rtl/>
        </w:rPr>
        <w:t>و باز روایت دیگری نقل می کند که روایت شده است</w:t>
      </w:r>
      <w:r w:rsidR="006C3D58">
        <w:rPr>
          <w:rFonts w:hint="cs"/>
          <w:rtl/>
        </w:rPr>
        <w:t xml:space="preserve"> </w:t>
      </w:r>
      <w:r w:rsidR="00552081">
        <w:rPr>
          <w:rFonts w:hint="cs"/>
          <w:rtl/>
        </w:rPr>
        <w:t xml:space="preserve">حد آن </w:t>
      </w:r>
      <w:r w:rsidR="006C3D58">
        <w:rPr>
          <w:rFonts w:hint="cs"/>
          <w:rtl/>
        </w:rPr>
        <w:t>سه زراع و مقداری می باشد.</w:t>
      </w:r>
    </w:p>
    <w:p w:rsidR="00A47CBE" w:rsidRDefault="002F1573" w:rsidP="00A47CBE">
      <w:pPr>
        <w:ind w:firstLine="284"/>
        <w:jc w:val="both"/>
        <w:rPr>
          <w:rtl/>
        </w:rPr>
      </w:pPr>
      <w:r>
        <w:rPr>
          <w:rFonts w:hint="cs"/>
          <w:rtl/>
        </w:rPr>
        <w:t>فقها نیز در کتابشان روایات ذیلی نقل می کنند</w:t>
      </w:r>
      <w:r w:rsidR="008724F3">
        <w:rPr>
          <w:rFonts w:hint="cs"/>
          <w:rtl/>
        </w:rPr>
        <w:t xml:space="preserve"> همانند شیخ صدوق که دو روایت را ذکر کرده سپس می فرماید عمل من طبق روایت اول است مثلاً؛ یا در بسیاری از موارد هم فقط روایت را نقل میکند و می‌فرماید در این مسأله چندین روایت وجود دارد.</w:t>
      </w:r>
    </w:p>
    <w:p w:rsidR="006C3D58" w:rsidRDefault="00A47CBE" w:rsidP="00225FFD">
      <w:pPr>
        <w:ind w:firstLine="284"/>
        <w:jc w:val="both"/>
        <w:rPr>
          <w:rtl/>
        </w:rPr>
      </w:pPr>
      <w:r>
        <w:rPr>
          <w:rFonts w:hint="cs"/>
          <w:rtl/>
        </w:rPr>
        <w:t>و</w:t>
      </w:r>
      <w:r w:rsidR="00483DCB">
        <w:rPr>
          <w:rFonts w:hint="cs"/>
          <w:rtl/>
        </w:rPr>
        <w:t xml:space="preserve"> در اینگونه نقل</w:t>
      </w:r>
      <w:r>
        <w:rPr>
          <w:rFonts w:hint="cs"/>
          <w:rtl/>
        </w:rPr>
        <w:t xml:space="preserve"> بین و</w:t>
      </w:r>
      <w:r w:rsidR="00225FFD">
        <w:rPr>
          <w:rFonts w:hint="cs"/>
          <w:rtl/>
        </w:rPr>
        <w:t xml:space="preserve">اجبات و مستحبات هم فرقی نیست در هر دو بخش مسائلی پیدا می‌شود که </w:t>
      </w:r>
      <w:r w:rsidR="00483DCB">
        <w:rPr>
          <w:rFonts w:hint="cs"/>
          <w:rtl/>
        </w:rPr>
        <w:t>چندین روایت را در آن مسأله نقل می کنند.</w:t>
      </w:r>
    </w:p>
    <w:p w:rsidR="008724F3" w:rsidRDefault="00A47CBE" w:rsidP="00483DCB">
      <w:pPr>
        <w:ind w:firstLine="284"/>
        <w:jc w:val="both"/>
        <w:rPr>
          <w:rtl/>
        </w:rPr>
      </w:pPr>
      <w:r>
        <w:rPr>
          <w:rFonts w:hint="cs"/>
          <w:rtl/>
        </w:rPr>
        <w:t>از اینگونه نقل روات و فقها به ذهن می‌رسد که ایشان می‌خواهند بفرمایند که مکلف در عمل بین این چند روایات مخیر است.</w:t>
      </w:r>
      <w:r w:rsidR="00483DCB">
        <w:rPr>
          <w:rFonts w:hint="cs"/>
          <w:rtl/>
        </w:rPr>
        <w:t xml:space="preserve"> زیرا ایشان هیچ روایتی را بر دیگری ترجیح نمی‌دهند و از طرف دیگر هم توقف در مسأله نیازمند مؤونه زائده می</w:t>
      </w:r>
      <w:r w:rsidR="00483DCB">
        <w:rPr>
          <w:rtl/>
        </w:rPr>
        <w:softHyphen/>
      </w:r>
      <w:r w:rsidR="00483DCB">
        <w:rPr>
          <w:rFonts w:hint="cs"/>
          <w:rtl/>
        </w:rPr>
        <w:t>باشد</w:t>
      </w:r>
      <w:r w:rsidR="00B42A34">
        <w:rPr>
          <w:rFonts w:hint="cs"/>
          <w:rtl/>
        </w:rPr>
        <w:t>. متفاهم عرفی نیز از تعدد نقل نیز همین می باشد چون وقتی از شما مسأله‌ای پرسیده شود و شما در پاسخ بگویی «اینجا دو روایت وجود دارد» یعنی تو مخیر هستی.</w:t>
      </w:r>
    </w:p>
    <w:p w:rsidR="00B42A34" w:rsidRDefault="004B26E2" w:rsidP="009C6FB9">
      <w:pPr>
        <w:ind w:firstLine="284"/>
        <w:jc w:val="both"/>
        <w:rPr>
          <w:rtl/>
        </w:rPr>
      </w:pPr>
      <w:r>
        <w:rPr>
          <w:rFonts w:hint="cs"/>
          <w:rtl/>
        </w:rPr>
        <w:t>این نک</w:t>
      </w:r>
      <w:r w:rsidR="00B31FD9">
        <w:rPr>
          <w:rFonts w:hint="cs"/>
          <w:rtl/>
        </w:rPr>
        <w:t>ته را به نکات گذشته ضمیمه کنید</w:t>
      </w:r>
      <w:r w:rsidR="009C6FB9">
        <w:rPr>
          <w:rFonts w:hint="cs"/>
          <w:rtl/>
        </w:rPr>
        <w:t xml:space="preserve"> </w:t>
      </w:r>
      <w:r w:rsidR="00B31FD9">
        <w:rPr>
          <w:rFonts w:ascii="Times New Roman" w:hAnsi="Times New Roman" w:cs="Times New Roman" w:hint="cs"/>
          <w:rtl/>
        </w:rPr>
        <w:t>﴿</w:t>
      </w:r>
      <w:r w:rsidR="00B31FD9" w:rsidRPr="00B31FD9">
        <w:rPr>
          <w:rFonts w:hint="cs"/>
          <w:color w:val="008000"/>
          <w:rtl/>
        </w:rPr>
        <w:t xml:space="preserve"> لَعَلَّ</w:t>
      </w:r>
      <w:r w:rsidR="00B31FD9" w:rsidRPr="00B31FD9">
        <w:rPr>
          <w:color w:val="008000"/>
          <w:rtl/>
        </w:rPr>
        <w:t xml:space="preserve"> </w:t>
      </w:r>
      <w:r w:rsidR="00B31FD9" w:rsidRPr="00B31FD9">
        <w:rPr>
          <w:rFonts w:hint="cs"/>
          <w:color w:val="008000"/>
          <w:rtl/>
        </w:rPr>
        <w:t>اللَّهَ</w:t>
      </w:r>
      <w:r w:rsidR="00B31FD9" w:rsidRPr="00B31FD9">
        <w:rPr>
          <w:color w:val="008000"/>
          <w:rtl/>
        </w:rPr>
        <w:t xml:space="preserve"> </w:t>
      </w:r>
      <w:r w:rsidR="00B31FD9" w:rsidRPr="00B31FD9">
        <w:rPr>
          <w:rFonts w:hint="cs"/>
          <w:color w:val="008000"/>
          <w:rtl/>
        </w:rPr>
        <w:t>يُحْدِثُ</w:t>
      </w:r>
      <w:r w:rsidR="00B31FD9" w:rsidRPr="00B31FD9">
        <w:rPr>
          <w:color w:val="008000"/>
          <w:rtl/>
        </w:rPr>
        <w:t xml:space="preserve"> </w:t>
      </w:r>
      <w:r w:rsidR="00B31FD9" w:rsidRPr="00B31FD9">
        <w:rPr>
          <w:rFonts w:hint="cs"/>
          <w:color w:val="008000"/>
          <w:rtl/>
        </w:rPr>
        <w:t>بَعْدَ</w:t>
      </w:r>
      <w:r w:rsidR="00B31FD9" w:rsidRPr="00B31FD9">
        <w:rPr>
          <w:color w:val="008000"/>
          <w:rtl/>
        </w:rPr>
        <w:t xml:space="preserve"> </w:t>
      </w:r>
      <w:r w:rsidR="00B31FD9" w:rsidRPr="00B31FD9">
        <w:rPr>
          <w:rFonts w:hint="cs"/>
          <w:color w:val="008000"/>
          <w:rtl/>
        </w:rPr>
        <w:t>ذلِكَ</w:t>
      </w:r>
      <w:r w:rsidR="00B31FD9" w:rsidRPr="00B31FD9">
        <w:rPr>
          <w:color w:val="008000"/>
          <w:rtl/>
        </w:rPr>
        <w:t xml:space="preserve"> </w:t>
      </w:r>
      <w:r w:rsidR="00B31FD9" w:rsidRPr="00B31FD9">
        <w:rPr>
          <w:rFonts w:hint="cs"/>
          <w:color w:val="008000"/>
          <w:rtl/>
        </w:rPr>
        <w:t>أَمْراً</w:t>
      </w:r>
      <w:r w:rsidR="00B31FD9">
        <w:rPr>
          <w:rFonts w:hint="cs"/>
          <w:color w:val="008000"/>
          <w:rtl/>
        </w:rPr>
        <w:t xml:space="preserve"> </w:t>
      </w:r>
      <w:r w:rsidR="00B31FD9" w:rsidRPr="00543B95">
        <w:rPr>
          <w:rFonts w:ascii="Times New Roman" w:hAnsi="Times New Roman" w:cs="Times New Roman" w:hint="cs"/>
          <w:color w:val="008000"/>
          <w:rtl/>
        </w:rPr>
        <w:t>﴾</w:t>
      </w:r>
      <w:r w:rsidR="006710AF">
        <w:rPr>
          <w:rStyle w:val="FootnoteReference"/>
          <w:rtl/>
        </w:rPr>
        <w:footnoteReference w:id="3"/>
      </w:r>
      <w:r w:rsidR="009C6FB9">
        <w:rPr>
          <w:rFonts w:ascii="Times New Roman" w:hAnsi="Times New Roman" w:cs="Times New Roman" w:hint="cs"/>
          <w:color w:val="008000"/>
          <w:rtl/>
        </w:rPr>
        <w:t xml:space="preserve"> </w:t>
      </w:r>
      <w:r w:rsidR="009C6FB9">
        <w:rPr>
          <w:rFonts w:hint="cs"/>
          <w:rtl/>
        </w:rPr>
        <w:t>و شاید شما در آینده به اطمینان برسید که تخییر حق است. و اکنون ما در حال تأمل می باشیم.</w:t>
      </w:r>
    </w:p>
    <w:p w:rsidR="00D60382" w:rsidRDefault="0021673F" w:rsidP="00054697">
      <w:pPr>
        <w:pStyle w:val="Heading6"/>
        <w:rPr>
          <w:rtl/>
        </w:rPr>
      </w:pPr>
      <w:bookmarkStart w:id="5" w:name="_Toc483454440"/>
      <w:r>
        <w:rPr>
          <w:rFonts w:hint="cs"/>
          <w:rtl/>
        </w:rPr>
        <w:t xml:space="preserve">نکته دوم: </w:t>
      </w:r>
      <w:r w:rsidR="00BC3F37">
        <w:rPr>
          <w:rFonts w:hint="cs"/>
          <w:rtl/>
        </w:rPr>
        <w:t>پاسخ به توهم نبودِ «تخییر» در اجمع روایات باب</w:t>
      </w:r>
      <w:bookmarkEnd w:id="5"/>
    </w:p>
    <w:p w:rsidR="006E379E" w:rsidRDefault="00BC3F37" w:rsidP="00A91A09">
      <w:pPr>
        <w:ind w:firstLine="284"/>
        <w:jc w:val="both"/>
        <w:rPr>
          <w:rtl/>
        </w:rPr>
      </w:pPr>
      <w:r w:rsidRPr="00BC3F37">
        <w:rPr>
          <w:rFonts w:hint="cs"/>
          <w:b/>
          <w:bCs/>
          <w:sz w:val="24"/>
          <w:szCs w:val="30"/>
          <w:rtl/>
        </w:rPr>
        <w:t>توهم</w:t>
      </w:r>
      <w:r>
        <w:rPr>
          <w:rFonts w:hint="cs"/>
          <w:rtl/>
        </w:rPr>
        <w:t xml:space="preserve">: </w:t>
      </w:r>
      <w:r w:rsidR="003F5851">
        <w:rPr>
          <w:rFonts w:hint="cs"/>
          <w:rtl/>
        </w:rPr>
        <w:t>شما</w:t>
      </w:r>
      <w:r>
        <w:rPr>
          <w:rFonts w:hint="cs"/>
          <w:rtl/>
        </w:rPr>
        <w:t xml:space="preserve"> ادعا دارید تخییر در صدر اول بین روات امر رائجی بوده است </w:t>
      </w:r>
      <w:r w:rsidR="003F5851">
        <w:rPr>
          <w:rFonts w:hint="cs"/>
          <w:rtl/>
        </w:rPr>
        <w:t>لکن چرا در روایت عمر بن حنظله که ـ به تعبیر آخوند ـ اجمع روایات باب است عنوان نشده است؟</w:t>
      </w:r>
      <w:r w:rsidR="006E379E">
        <w:rPr>
          <w:rFonts w:hint="cs"/>
          <w:rtl/>
        </w:rPr>
        <w:t xml:space="preserve"> وقتی امام علیه السلام مرجحات را بیان می‌کند سائل در پایان می‌پرسد اگر این مرجح هم وجود نداشت وظیفه چی</w:t>
      </w:r>
      <w:r w:rsidR="00A91A09">
        <w:rPr>
          <w:rFonts w:hint="cs"/>
          <w:rtl/>
        </w:rPr>
        <w:t>ست؟ امام علیه السلام آنجا حکم به تخییر نمی‌کنند</w:t>
      </w:r>
      <w:r w:rsidR="006E379E">
        <w:rPr>
          <w:rFonts w:hint="cs"/>
          <w:rtl/>
        </w:rPr>
        <w:t xml:space="preserve"> بلکه</w:t>
      </w:r>
      <w:r w:rsidR="00A91A09">
        <w:rPr>
          <w:rFonts w:hint="cs"/>
          <w:rtl/>
        </w:rPr>
        <w:t xml:space="preserve"> حکم به توقف</w:t>
      </w:r>
      <w:r w:rsidR="006E379E">
        <w:rPr>
          <w:rFonts w:hint="cs"/>
          <w:rtl/>
        </w:rPr>
        <w:t xml:space="preserve"> می‌فرمایند «</w:t>
      </w:r>
      <w:r w:rsidR="00EF577B" w:rsidRPr="00EF577B">
        <w:rPr>
          <w:rStyle w:val="IntenseEmphasis"/>
          <w:rFonts w:hint="cs"/>
          <w:rtl/>
        </w:rPr>
        <w:t xml:space="preserve"> </w:t>
      </w:r>
      <w:r w:rsidR="00EF577B" w:rsidRPr="00AE2E8F">
        <w:rPr>
          <w:rStyle w:val="IntenseEmphasis"/>
          <w:rFonts w:hint="cs"/>
          <w:rtl/>
        </w:rPr>
        <w:t>إِذَا</w:t>
      </w:r>
      <w:r w:rsidR="00EF577B" w:rsidRPr="00AE2E8F">
        <w:rPr>
          <w:rStyle w:val="IntenseEmphasis"/>
          <w:rtl/>
        </w:rPr>
        <w:t xml:space="preserve"> </w:t>
      </w:r>
      <w:r w:rsidR="00EF577B" w:rsidRPr="00AE2E8F">
        <w:rPr>
          <w:rStyle w:val="IntenseEmphasis"/>
          <w:rFonts w:hint="cs"/>
          <w:rtl/>
        </w:rPr>
        <w:t>كَانَ</w:t>
      </w:r>
      <w:r w:rsidR="00EF577B" w:rsidRPr="00AE2E8F">
        <w:rPr>
          <w:rStyle w:val="IntenseEmphasis"/>
          <w:rtl/>
        </w:rPr>
        <w:t xml:space="preserve"> </w:t>
      </w:r>
      <w:r w:rsidR="00EF577B" w:rsidRPr="00AE2E8F">
        <w:rPr>
          <w:rStyle w:val="IntenseEmphasis"/>
          <w:rFonts w:hint="cs"/>
          <w:rtl/>
        </w:rPr>
        <w:t>ذَلِكَ</w:t>
      </w:r>
      <w:r w:rsidR="00EF577B" w:rsidRPr="00AE2E8F">
        <w:rPr>
          <w:rStyle w:val="IntenseEmphasis"/>
          <w:rtl/>
        </w:rPr>
        <w:t xml:space="preserve"> </w:t>
      </w:r>
      <w:r w:rsidR="00EF577B" w:rsidRPr="00AE2E8F">
        <w:rPr>
          <w:rStyle w:val="IntenseEmphasis"/>
          <w:rFonts w:hint="cs"/>
          <w:rtl/>
        </w:rPr>
        <w:t>فَأَرْجِهِ</w:t>
      </w:r>
      <w:r w:rsidR="00EF577B" w:rsidRPr="00AE2E8F">
        <w:rPr>
          <w:rStyle w:val="IntenseEmphasis"/>
          <w:rtl/>
        </w:rPr>
        <w:t xml:space="preserve"> </w:t>
      </w:r>
      <w:r w:rsidR="00EF577B" w:rsidRPr="00AE2E8F">
        <w:rPr>
          <w:rStyle w:val="IntenseEmphasis"/>
          <w:rFonts w:hint="cs"/>
          <w:rtl/>
        </w:rPr>
        <w:t>حَتَّى</w:t>
      </w:r>
      <w:r w:rsidR="00EF577B" w:rsidRPr="00AE2E8F">
        <w:rPr>
          <w:rStyle w:val="IntenseEmphasis"/>
          <w:rtl/>
        </w:rPr>
        <w:t xml:space="preserve"> </w:t>
      </w:r>
      <w:r w:rsidR="00EF577B" w:rsidRPr="00AE2E8F">
        <w:rPr>
          <w:rStyle w:val="IntenseEmphasis"/>
          <w:rFonts w:hint="cs"/>
          <w:rtl/>
        </w:rPr>
        <w:t>تَلْقَى</w:t>
      </w:r>
      <w:r w:rsidR="00EF577B" w:rsidRPr="00AE2E8F">
        <w:rPr>
          <w:rStyle w:val="IntenseEmphasis"/>
          <w:rtl/>
        </w:rPr>
        <w:t xml:space="preserve"> </w:t>
      </w:r>
      <w:r w:rsidR="00EF577B" w:rsidRPr="00AE2E8F">
        <w:rPr>
          <w:rStyle w:val="IntenseEmphasis"/>
          <w:rFonts w:hint="cs"/>
          <w:rtl/>
        </w:rPr>
        <w:t>إِمَامَكَ</w:t>
      </w:r>
      <w:r w:rsidR="00EF577B">
        <w:rPr>
          <w:rFonts w:hint="cs"/>
          <w:rtl/>
        </w:rPr>
        <w:t>»</w:t>
      </w:r>
      <w:r w:rsidR="00244052">
        <w:rPr>
          <w:rStyle w:val="FootnoteReference"/>
          <w:rtl/>
        </w:rPr>
        <w:footnoteReference w:id="4"/>
      </w:r>
      <w:r w:rsidR="00B75253">
        <w:rPr>
          <w:rFonts w:hint="cs"/>
          <w:rtl/>
        </w:rPr>
        <w:t xml:space="preserve"> بنابراین عدم ذکر تخییر در روایت مقبوله شاهد صدق بر این مدعی است که تخییر نهایت کار نمی باشد.</w:t>
      </w:r>
    </w:p>
    <w:p w:rsidR="00B75253" w:rsidRDefault="00B75253" w:rsidP="00804B77">
      <w:pPr>
        <w:ind w:firstLine="284"/>
        <w:jc w:val="both"/>
        <w:rPr>
          <w:rtl/>
        </w:rPr>
      </w:pPr>
      <w:r w:rsidRPr="00B75253">
        <w:rPr>
          <w:rFonts w:hint="cs"/>
          <w:b/>
          <w:bCs/>
          <w:sz w:val="24"/>
          <w:szCs w:val="30"/>
          <w:rtl/>
        </w:rPr>
        <w:lastRenderedPageBreak/>
        <w:t>پاسخ</w:t>
      </w:r>
      <w:r>
        <w:rPr>
          <w:rFonts w:hint="cs"/>
          <w:rtl/>
        </w:rPr>
        <w:t xml:space="preserve">: محققین در پاسخ به این توهم فرموده‌اند </w:t>
      </w:r>
      <w:r w:rsidR="00804B77">
        <w:rPr>
          <w:rFonts w:hint="cs"/>
          <w:rtl/>
        </w:rPr>
        <w:t xml:space="preserve">خصوصیت مورد روایت عمر بن حنظله که حکمین است موجب شده است که تخییر آنجا کار ساز نباشد. مورد روایت خصومت است و با </w:t>
      </w:r>
      <w:r w:rsidR="00B61DD6">
        <w:rPr>
          <w:rFonts w:hint="cs"/>
          <w:rtl/>
        </w:rPr>
        <w:t>تخییر خصومت فیصله پیدا نمی‌کند.</w:t>
      </w:r>
    </w:p>
    <w:p w:rsidR="00B61DD6" w:rsidRDefault="00B61DD6" w:rsidP="00361F34">
      <w:pPr>
        <w:ind w:firstLine="284"/>
        <w:jc w:val="both"/>
        <w:rPr>
          <w:rtl/>
        </w:rPr>
      </w:pPr>
      <w:r>
        <w:rPr>
          <w:rFonts w:hint="cs"/>
          <w:rtl/>
        </w:rPr>
        <w:t xml:space="preserve">با اینکه سائل از مستند حکم حکمین می‌پرسد و نسبت به آن پاسخ دریافت می کند </w:t>
      </w:r>
      <w:r w:rsidR="00361F34">
        <w:rPr>
          <w:rFonts w:hint="cs"/>
          <w:rtl/>
        </w:rPr>
        <w:t>اما وقتی مرجحات مستندین متعادلین شدند حکم به تخییر جا ندارد لذا امام علیه السلام می‌فرماید در این صورت حکمی نکنید تا امامتان را ملاقات نمایید.</w:t>
      </w:r>
    </w:p>
    <w:p w:rsidR="005265E6" w:rsidRDefault="005265E6" w:rsidP="005265E6">
      <w:pPr>
        <w:ind w:firstLine="284"/>
        <w:jc w:val="both"/>
        <w:rPr>
          <w:rtl/>
        </w:rPr>
      </w:pPr>
      <w:r>
        <w:rPr>
          <w:rFonts w:hint="cs"/>
          <w:rtl/>
        </w:rPr>
        <w:t>با این پاسخ روشن شد که اگر کسی برای ردّ تخییر به مقبوله تمسک کند</w:t>
      </w:r>
      <w:r w:rsidR="005661BD">
        <w:rPr>
          <w:rFonts w:hint="cs"/>
          <w:rtl/>
        </w:rPr>
        <w:t xml:space="preserve"> دلیل او نادرست خواهد بود.</w:t>
      </w:r>
    </w:p>
    <w:p w:rsidR="00054697" w:rsidRDefault="005661BD" w:rsidP="009E1C8B">
      <w:pPr>
        <w:ind w:firstLine="284"/>
        <w:jc w:val="both"/>
        <w:rPr>
          <w:rtl/>
        </w:rPr>
      </w:pPr>
      <w:r>
        <w:rPr>
          <w:rFonts w:hint="cs"/>
          <w:rtl/>
        </w:rPr>
        <w:t>البته دل م</w:t>
      </w:r>
      <w:r w:rsidR="00AD268F">
        <w:rPr>
          <w:rFonts w:hint="cs"/>
          <w:rtl/>
        </w:rPr>
        <w:t>ا به تخییر قرص نیست لکن آنگونه</w:t>
      </w:r>
      <w:r>
        <w:rPr>
          <w:rFonts w:hint="cs"/>
          <w:rtl/>
        </w:rPr>
        <w:t xml:space="preserve"> نیست که</w:t>
      </w:r>
      <w:r w:rsidR="00AD268F">
        <w:rPr>
          <w:rFonts w:hint="cs"/>
          <w:rtl/>
        </w:rPr>
        <w:t xml:space="preserve"> طبق بیان محقق خویی تخییر</w:t>
      </w:r>
      <w:r>
        <w:rPr>
          <w:rFonts w:hint="cs"/>
          <w:rtl/>
        </w:rPr>
        <w:t xml:space="preserve"> اساس نداشته و مورد عمل نبوده باشد</w:t>
      </w:r>
      <w:r w:rsidR="00AD268F">
        <w:rPr>
          <w:rFonts w:hint="cs"/>
          <w:rtl/>
        </w:rPr>
        <w:t xml:space="preserve">. و آنگونه هم نیست که </w:t>
      </w:r>
      <w:r w:rsidR="009E1C8B">
        <w:rPr>
          <w:rFonts w:hint="cs"/>
          <w:rtl/>
        </w:rPr>
        <w:t xml:space="preserve">طبق بیان محقق خراسانی </w:t>
      </w:r>
      <w:r w:rsidR="00AD268F">
        <w:rPr>
          <w:rFonts w:hint="cs"/>
          <w:rtl/>
        </w:rPr>
        <w:t>اجماعی بوده باشد.</w:t>
      </w:r>
      <w:r w:rsidR="009E1C8B">
        <w:rPr>
          <w:rFonts w:hint="cs"/>
          <w:rtl/>
        </w:rPr>
        <w:t xml:space="preserve"> تا کنون تخییر در خبرین متعادلین اقرب به ذهن می‌باشد.</w:t>
      </w:r>
    </w:p>
    <w:p w:rsidR="008917FC" w:rsidRDefault="008917FC" w:rsidP="008917FC">
      <w:pPr>
        <w:pStyle w:val="Heading6"/>
        <w:rPr>
          <w:rtl/>
        </w:rPr>
      </w:pPr>
      <w:bookmarkStart w:id="6" w:name="_Toc483454441"/>
      <w:r>
        <w:rPr>
          <w:rFonts w:hint="cs"/>
          <w:rtl/>
        </w:rPr>
        <w:t>نکته سوم: تفسیر مفردات و هیأت روایات تخییر</w:t>
      </w:r>
      <w:bookmarkEnd w:id="6"/>
    </w:p>
    <w:p w:rsidR="009E1C8B" w:rsidRDefault="009E1C8B" w:rsidP="008917FC">
      <w:pPr>
        <w:pStyle w:val="Heading7"/>
        <w:rPr>
          <w:rtl/>
        </w:rPr>
      </w:pPr>
      <w:bookmarkStart w:id="7" w:name="_Toc483454442"/>
      <w:r>
        <w:rPr>
          <w:rFonts w:hint="cs"/>
          <w:rtl/>
        </w:rPr>
        <w:t>تفسیر</w:t>
      </w:r>
      <w:r w:rsidR="00EC6C8B">
        <w:rPr>
          <w:rFonts w:hint="cs"/>
          <w:rtl/>
        </w:rPr>
        <w:t xml:space="preserve"> مفردات</w:t>
      </w:r>
      <w:bookmarkEnd w:id="7"/>
    </w:p>
    <w:p w:rsidR="001808A5" w:rsidRDefault="001808A5" w:rsidP="001808A5">
      <w:pPr>
        <w:pStyle w:val="Heading8"/>
        <w:rPr>
          <w:rtl/>
        </w:rPr>
      </w:pPr>
      <w:bookmarkStart w:id="8" w:name="_Toc483454443"/>
      <w:r>
        <w:rPr>
          <w:rFonts w:hint="cs"/>
          <w:rtl/>
        </w:rPr>
        <w:t>کلمه «اخذ»</w:t>
      </w:r>
      <w:bookmarkEnd w:id="8"/>
    </w:p>
    <w:p w:rsidR="007A5CBC" w:rsidRDefault="00667097" w:rsidP="005F071F">
      <w:pPr>
        <w:ind w:firstLine="284"/>
        <w:jc w:val="both"/>
        <w:rPr>
          <w:rtl/>
        </w:rPr>
      </w:pPr>
      <w:r>
        <w:rPr>
          <w:rFonts w:hint="cs"/>
          <w:rtl/>
        </w:rPr>
        <w:t xml:space="preserve">در مورد اخذ دو تعبیر وجود دارد، در اخذ هر کدام از خبرین در سعه هستی و یا اینکه هر کدام را اخذ کنی صواب است حال </w:t>
      </w:r>
      <w:r w:rsidR="00781D0E">
        <w:rPr>
          <w:rFonts w:hint="cs"/>
          <w:rtl/>
        </w:rPr>
        <w:t>مراد از «اخذ»</w:t>
      </w:r>
      <w:r w:rsidR="000263B1">
        <w:rPr>
          <w:rFonts w:hint="cs"/>
          <w:rtl/>
        </w:rPr>
        <w:t xml:space="preserve"> در </w:t>
      </w:r>
      <w:r w:rsidR="004D4258">
        <w:rPr>
          <w:rFonts w:hint="cs"/>
          <w:rtl/>
        </w:rPr>
        <w:t>«</w:t>
      </w:r>
      <w:r w:rsidR="00973CB6" w:rsidRPr="003C6D73">
        <w:rPr>
          <w:rStyle w:val="IntenseEmphasis"/>
          <w:rFonts w:hint="cs"/>
          <w:rtl/>
        </w:rPr>
        <w:t>بِأَيِّهِمَا</w:t>
      </w:r>
      <w:r w:rsidR="00973CB6" w:rsidRPr="003C6D73">
        <w:rPr>
          <w:rStyle w:val="IntenseEmphasis"/>
          <w:rtl/>
        </w:rPr>
        <w:t xml:space="preserve"> </w:t>
      </w:r>
      <w:r w:rsidR="00973CB6" w:rsidRPr="003C6D73">
        <w:rPr>
          <w:rStyle w:val="IntenseEmphasis"/>
          <w:rFonts w:hint="cs"/>
          <w:rtl/>
        </w:rPr>
        <w:t>أَخَذْتَ</w:t>
      </w:r>
      <w:r w:rsidR="00973CB6" w:rsidRPr="003C6D73">
        <w:rPr>
          <w:rStyle w:val="IntenseEmphasis"/>
          <w:rtl/>
        </w:rPr>
        <w:t xml:space="preserve"> </w:t>
      </w:r>
      <w:r w:rsidR="00973CB6" w:rsidRPr="003C6D73">
        <w:rPr>
          <w:rStyle w:val="IntenseEmphasis"/>
          <w:rFonts w:hint="cs"/>
          <w:rtl/>
        </w:rPr>
        <w:t>مِنْ</w:t>
      </w:r>
      <w:r w:rsidR="00973CB6" w:rsidRPr="003C6D73">
        <w:rPr>
          <w:rStyle w:val="IntenseEmphasis"/>
          <w:rtl/>
        </w:rPr>
        <w:t xml:space="preserve"> </w:t>
      </w:r>
      <w:r w:rsidR="00973CB6" w:rsidRPr="003C6D73">
        <w:rPr>
          <w:rStyle w:val="IntenseEmphasis"/>
          <w:rFonts w:hint="cs"/>
          <w:rtl/>
        </w:rPr>
        <w:t>جِهَةِ</w:t>
      </w:r>
      <w:r w:rsidR="00973CB6" w:rsidRPr="003C6D73">
        <w:rPr>
          <w:rStyle w:val="IntenseEmphasis"/>
          <w:rtl/>
        </w:rPr>
        <w:t xml:space="preserve"> </w:t>
      </w:r>
      <w:r w:rsidR="00973CB6" w:rsidRPr="003C6D73">
        <w:rPr>
          <w:rStyle w:val="IntenseEmphasis"/>
          <w:rFonts w:hint="cs"/>
          <w:rtl/>
        </w:rPr>
        <w:t>التَّسْلِيمِ</w:t>
      </w:r>
      <w:r w:rsidR="00973CB6" w:rsidRPr="003C6D73">
        <w:rPr>
          <w:rStyle w:val="IntenseEmphasis"/>
          <w:rtl/>
        </w:rPr>
        <w:t xml:space="preserve"> </w:t>
      </w:r>
      <w:r w:rsidR="00973CB6" w:rsidRPr="003C6D73">
        <w:rPr>
          <w:rStyle w:val="IntenseEmphasis"/>
          <w:rFonts w:hint="cs"/>
          <w:rtl/>
        </w:rPr>
        <w:t>كَانَ</w:t>
      </w:r>
      <w:r w:rsidR="00973CB6" w:rsidRPr="003C6D73">
        <w:rPr>
          <w:rStyle w:val="IntenseEmphasis"/>
          <w:rtl/>
        </w:rPr>
        <w:t xml:space="preserve"> </w:t>
      </w:r>
      <w:r w:rsidR="00973CB6" w:rsidRPr="003C6D73">
        <w:rPr>
          <w:rStyle w:val="IntenseEmphasis"/>
          <w:rFonts w:hint="cs"/>
          <w:rtl/>
        </w:rPr>
        <w:t>صَوَاباً</w:t>
      </w:r>
      <w:r w:rsidR="00973CB6">
        <w:rPr>
          <w:rFonts w:hint="cs"/>
          <w:rtl/>
        </w:rPr>
        <w:t>»</w:t>
      </w:r>
      <w:r w:rsidR="00973CB6">
        <w:rPr>
          <w:rStyle w:val="FootnoteReference"/>
          <w:rtl/>
        </w:rPr>
        <w:footnoteReference w:id="5"/>
      </w:r>
      <w:r w:rsidR="000263B1">
        <w:rPr>
          <w:rFonts w:hint="cs"/>
          <w:rtl/>
        </w:rPr>
        <w:t xml:space="preserve"> و</w:t>
      </w:r>
      <w:r w:rsidR="00684D0B">
        <w:rPr>
          <w:rFonts w:hint="cs"/>
          <w:rtl/>
        </w:rPr>
        <w:t xml:space="preserve"> </w:t>
      </w:r>
      <w:r w:rsidR="000263B1">
        <w:rPr>
          <w:rFonts w:hint="cs"/>
          <w:rtl/>
        </w:rPr>
        <w:t>«</w:t>
      </w:r>
      <w:r w:rsidR="007A5CBC" w:rsidRPr="00902656">
        <w:rPr>
          <w:rStyle w:val="IntenseEmphasis"/>
          <w:rFonts w:hint="cs"/>
          <w:rtl/>
        </w:rPr>
        <w:t>فَمُوَسَّعٌ</w:t>
      </w:r>
      <w:r w:rsidR="007A5CBC" w:rsidRPr="00902656">
        <w:rPr>
          <w:rStyle w:val="IntenseEmphasis"/>
          <w:rtl/>
        </w:rPr>
        <w:t xml:space="preserve"> </w:t>
      </w:r>
      <w:r w:rsidR="007A5CBC" w:rsidRPr="00902656">
        <w:rPr>
          <w:rStyle w:val="IntenseEmphasis"/>
          <w:rFonts w:hint="cs"/>
          <w:rtl/>
        </w:rPr>
        <w:t>عَلَيْكَ</w:t>
      </w:r>
      <w:r w:rsidR="007A5CBC" w:rsidRPr="00902656">
        <w:rPr>
          <w:rStyle w:val="IntenseEmphasis"/>
          <w:rtl/>
        </w:rPr>
        <w:t xml:space="preserve"> </w:t>
      </w:r>
      <w:r w:rsidR="007A5CBC" w:rsidRPr="00902656">
        <w:rPr>
          <w:rStyle w:val="IntenseEmphasis"/>
          <w:rFonts w:hint="cs"/>
          <w:rtl/>
        </w:rPr>
        <w:t>بِأَيِّهِمَا</w:t>
      </w:r>
      <w:r w:rsidR="007A5CBC" w:rsidRPr="00902656">
        <w:rPr>
          <w:rStyle w:val="IntenseEmphasis"/>
          <w:rtl/>
        </w:rPr>
        <w:t xml:space="preserve"> </w:t>
      </w:r>
      <w:r w:rsidR="007A5CBC" w:rsidRPr="00902656">
        <w:rPr>
          <w:rStyle w:val="IntenseEmphasis"/>
          <w:rFonts w:hint="cs"/>
          <w:rtl/>
        </w:rPr>
        <w:t>أَخَذْتَ‏</w:t>
      </w:r>
      <w:r w:rsidR="007A5CBC">
        <w:rPr>
          <w:rFonts w:hint="cs"/>
          <w:rtl/>
        </w:rPr>
        <w:t>»</w:t>
      </w:r>
      <w:r w:rsidR="007A5CBC">
        <w:rPr>
          <w:rStyle w:val="FootnoteReference"/>
          <w:rtl/>
        </w:rPr>
        <w:footnoteReference w:id="6"/>
      </w:r>
      <w:r w:rsidR="000263B1">
        <w:rPr>
          <w:rFonts w:hint="cs"/>
          <w:rtl/>
        </w:rPr>
        <w:t xml:space="preserve"> چیست؟</w:t>
      </w:r>
      <w:r w:rsidR="005F071F">
        <w:rPr>
          <w:rFonts w:hint="cs"/>
          <w:rtl/>
        </w:rPr>
        <w:t xml:space="preserve"> آیا مراد عمل به روایت</w:t>
      </w:r>
      <w:r w:rsidR="00926BB6">
        <w:rPr>
          <w:rFonts w:hint="cs"/>
          <w:rtl/>
        </w:rPr>
        <w:t xml:space="preserve"> و تطبیق عمل طبق آن</w:t>
      </w:r>
      <w:r w:rsidR="005F071F">
        <w:rPr>
          <w:rFonts w:hint="cs"/>
          <w:rtl/>
        </w:rPr>
        <w:t xml:space="preserve"> است؟</w:t>
      </w:r>
      <w:r w:rsidR="000263B1">
        <w:rPr>
          <w:rFonts w:hint="cs"/>
          <w:rtl/>
        </w:rPr>
        <w:t xml:space="preserve"> </w:t>
      </w:r>
      <w:r w:rsidR="004E5AFC">
        <w:rPr>
          <w:rFonts w:hint="cs"/>
          <w:rtl/>
        </w:rPr>
        <w:t>یا مراد اخذ علمی و بنای قلبی و التزام می‌باشد؟</w:t>
      </w:r>
    </w:p>
    <w:p w:rsidR="004E5AFC" w:rsidRDefault="004E5AFC" w:rsidP="001F3B08">
      <w:pPr>
        <w:ind w:firstLine="284"/>
        <w:jc w:val="both"/>
        <w:rPr>
          <w:rtl/>
        </w:rPr>
      </w:pPr>
      <w:r>
        <w:rPr>
          <w:rFonts w:hint="cs"/>
          <w:rtl/>
        </w:rPr>
        <w:t>اگر مراد از «اخذ» عمل باشد</w:t>
      </w:r>
      <w:r w:rsidR="00CA5952">
        <w:rPr>
          <w:rFonts w:hint="cs"/>
          <w:rtl/>
        </w:rPr>
        <w:t>،</w:t>
      </w:r>
      <w:r>
        <w:rPr>
          <w:rFonts w:hint="cs"/>
          <w:rtl/>
        </w:rPr>
        <w:t xml:space="preserve"> با </w:t>
      </w:r>
      <w:r w:rsidR="00CA5952">
        <w:rPr>
          <w:rFonts w:hint="cs"/>
          <w:rtl/>
        </w:rPr>
        <w:t>تخییر در مسأله فقهی مناسبت</w:t>
      </w:r>
      <w:r w:rsidR="001F3B08">
        <w:rPr>
          <w:rFonts w:hint="cs"/>
          <w:rtl/>
        </w:rPr>
        <w:t xml:space="preserve"> دارد. و معنای </w:t>
      </w:r>
      <w:r w:rsidR="00CA5952">
        <w:rPr>
          <w:rFonts w:hint="cs"/>
          <w:rtl/>
        </w:rPr>
        <w:t>تخییر در</w:t>
      </w:r>
      <w:r w:rsidR="001F3B08">
        <w:rPr>
          <w:rFonts w:hint="cs"/>
          <w:rtl/>
        </w:rPr>
        <w:t xml:space="preserve"> «</w:t>
      </w:r>
      <w:r w:rsidR="00CA5952">
        <w:rPr>
          <w:rFonts w:hint="cs"/>
          <w:rtl/>
        </w:rPr>
        <w:t xml:space="preserve">اخذ» یعنی </w:t>
      </w:r>
      <w:r w:rsidR="00E75899">
        <w:rPr>
          <w:rFonts w:hint="cs"/>
          <w:rtl/>
        </w:rPr>
        <w:t>در عمل مخیری به این روایت عمل کنی یا به آن روایت عمل کنی. و این تخییر تخییر ظاهری است، و فرق آن با تخییر واقعی در خصال کفارات آن است که آنجا واقعا</w:t>
      </w:r>
      <w:r w:rsidR="00634B9D">
        <w:rPr>
          <w:rFonts w:hint="cs"/>
          <w:rtl/>
        </w:rPr>
        <w:t>ً</w:t>
      </w:r>
      <w:r w:rsidR="00E75899">
        <w:rPr>
          <w:rFonts w:hint="cs"/>
          <w:rtl/>
        </w:rPr>
        <w:t xml:space="preserve"> </w:t>
      </w:r>
      <w:r w:rsidR="00634B9D">
        <w:rPr>
          <w:rFonts w:hint="cs"/>
          <w:rtl/>
        </w:rPr>
        <w:t>تخییر در عمل داری، و اینجا ظاهراً.</w:t>
      </w:r>
    </w:p>
    <w:p w:rsidR="00634B9D" w:rsidRDefault="00634B9D" w:rsidP="001F3B08">
      <w:pPr>
        <w:ind w:firstLine="284"/>
        <w:jc w:val="both"/>
        <w:rPr>
          <w:rtl/>
        </w:rPr>
      </w:pPr>
      <w:r>
        <w:rPr>
          <w:rFonts w:hint="cs"/>
          <w:rtl/>
        </w:rPr>
        <w:t xml:space="preserve">اگر مراد از «اخذ» التزام قلبی </w:t>
      </w:r>
      <w:r w:rsidR="006441AF">
        <w:rPr>
          <w:rFonts w:hint="cs"/>
          <w:rtl/>
        </w:rPr>
        <w:t>باشد با تخییر در مسأله اصولی مناسبت دارد</w:t>
      </w:r>
      <w:r w:rsidR="003E18C7">
        <w:rPr>
          <w:rFonts w:hint="cs"/>
          <w:rtl/>
        </w:rPr>
        <w:t xml:space="preserve">، </w:t>
      </w:r>
      <w:r w:rsidR="00CA5952">
        <w:rPr>
          <w:rFonts w:hint="cs"/>
          <w:rtl/>
        </w:rPr>
        <w:t>و</w:t>
      </w:r>
      <w:r w:rsidR="001F3B08">
        <w:rPr>
          <w:rFonts w:hint="cs"/>
          <w:rtl/>
        </w:rPr>
        <w:t xml:space="preserve"> معنای </w:t>
      </w:r>
      <w:r w:rsidR="00CA5952">
        <w:rPr>
          <w:rFonts w:hint="cs"/>
          <w:rtl/>
        </w:rPr>
        <w:t xml:space="preserve">تخییر در </w:t>
      </w:r>
      <w:r w:rsidR="001F3B08">
        <w:rPr>
          <w:rFonts w:hint="cs"/>
          <w:rtl/>
        </w:rPr>
        <w:t>«</w:t>
      </w:r>
      <w:r w:rsidR="00CA5952">
        <w:rPr>
          <w:rFonts w:hint="cs"/>
          <w:rtl/>
        </w:rPr>
        <w:t>اخذ» یعنی</w:t>
      </w:r>
      <w:r w:rsidR="001F3B08">
        <w:rPr>
          <w:rFonts w:hint="cs"/>
          <w:rtl/>
        </w:rPr>
        <w:t xml:space="preserve"> اخذ مقدمه عمل است،</w:t>
      </w:r>
      <w:r w:rsidR="0090502E">
        <w:rPr>
          <w:rFonts w:hint="cs"/>
          <w:rtl/>
        </w:rPr>
        <w:t xml:space="preserve"> یعنی بنا بگذاریم که این خبر طریق و کاشف باشد.</w:t>
      </w:r>
      <w:r w:rsidR="00BC642E">
        <w:rPr>
          <w:rFonts w:hint="cs"/>
          <w:rtl/>
        </w:rPr>
        <w:t xml:space="preserve"> و حجیت تخییری</w:t>
      </w:r>
      <w:r w:rsidR="001F3B08">
        <w:rPr>
          <w:rFonts w:hint="cs"/>
          <w:rtl/>
        </w:rPr>
        <w:t>ه را نیز اینگونه معنا کرده‌‌اند</w:t>
      </w:r>
      <w:r w:rsidR="00BC642E">
        <w:rPr>
          <w:rFonts w:hint="cs"/>
          <w:rtl/>
        </w:rPr>
        <w:t xml:space="preserve"> حجیت تخییریه یعنی وجوب التزام به یکی از خبرین</w:t>
      </w:r>
      <w:r w:rsidR="001F3B08">
        <w:rPr>
          <w:rFonts w:hint="cs"/>
          <w:rtl/>
        </w:rPr>
        <w:t>؛</w:t>
      </w:r>
      <w:r w:rsidR="00BC642E">
        <w:rPr>
          <w:rFonts w:hint="cs"/>
          <w:rtl/>
        </w:rPr>
        <w:t xml:space="preserve"> خبر با التزام عبد می‌شود حجیت تعیینیه.</w:t>
      </w:r>
    </w:p>
    <w:p w:rsidR="00323D44" w:rsidRDefault="001F3B08" w:rsidP="00D732A2">
      <w:pPr>
        <w:ind w:firstLine="284"/>
        <w:jc w:val="both"/>
        <w:rPr>
          <w:rtl/>
        </w:rPr>
      </w:pPr>
      <w:r>
        <w:rPr>
          <w:rFonts w:hint="cs"/>
          <w:rtl/>
        </w:rPr>
        <w:lastRenderedPageBreak/>
        <w:t xml:space="preserve">در نظر تحقیق از آنجایی که اخذ به خبر نسبت داده شده است </w:t>
      </w:r>
      <w:r w:rsidR="00D30DA8">
        <w:rPr>
          <w:rFonts w:hint="cs"/>
          <w:rtl/>
        </w:rPr>
        <w:t xml:space="preserve">معنای </w:t>
      </w:r>
      <w:r>
        <w:rPr>
          <w:rFonts w:hint="cs"/>
          <w:rtl/>
        </w:rPr>
        <w:t xml:space="preserve">ظاهر اخذ </w:t>
      </w:r>
      <w:r w:rsidR="00D30DA8">
        <w:rPr>
          <w:rFonts w:hint="cs"/>
          <w:rtl/>
        </w:rPr>
        <w:t>عبارت است از معنای دوم، اما نه با آن دقتی که بیان شده است. در معنای دوم اخذ به «التزام و بنای قلبی» معنا شد، لکن ما این معنا را نمی‌توانیم بفهمیم</w:t>
      </w:r>
      <w:r w:rsidR="00ED38C2">
        <w:rPr>
          <w:rFonts w:hint="cs"/>
          <w:rtl/>
        </w:rPr>
        <w:t xml:space="preserve">. بلکه وقتی امام علیه السلام می‌فرماید «شما در خبرین متعارضین از باب تسلیم در سعه هستی که هر کدام را اخذ کنی» </w:t>
      </w:r>
      <w:r w:rsidR="00323D44">
        <w:rPr>
          <w:rFonts w:hint="cs"/>
          <w:rtl/>
        </w:rPr>
        <w:t>یعنی همان اخذی که در باب حجیت خبر واحد و باب ترجیح عنوان شده است.</w:t>
      </w:r>
      <w:r w:rsidR="00D732A2">
        <w:rPr>
          <w:rFonts w:hint="cs"/>
          <w:rtl/>
        </w:rPr>
        <w:t xml:space="preserve"> </w:t>
      </w:r>
      <w:r w:rsidR="00323D44">
        <w:rPr>
          <w:rFonts w:hint="cs"/>
          <w:rtl/>
        </w:rPr>
        <w:t>بنابراین معنای اخذ در تخییر همان اخذ در باب حجیت خبر واحد و همان اخذ در باب ترجیح می باشد</w:t>
      </w:r>
      <w:r w:rsidR="00D732A2">
        <w:rPr>
          <w:rFonts w:hint="cs"/>
          <w:rtl/>
        </w:rPr>
        <w:t>.</w:t>
      </w:r>
    </w:p>
    <w:p w:rsidR="005F071F" w:rsidRDefault="00D732A2" w:rsidP="00C8532E">
      <w:pPr>
        <w:ind w:firstLine="284"/>
        <w:jc w:val="both"/>
        <w:rPr>
          <w:rtl/>
        </w:rPr>
      </w:pPr>
      <w:r>
        <w:rPr>
          <w:rFonts w:hint="cs"/>
          <w:rtl/>
        </w:rPr>
        <w:t>اخبار علاجیه در نظر تحقیق متمم ادله حجیت خبر واحد می‌باشند</w:t>
      </w:r>
      <w:r w:rsidR="00C8532E">
        <w:rPr>
          <w:rFonts w:hint="cs"/>
          <w:rtl/>
        </w:rPr>
        <w:t xml:space="preserve">. بهترین دلیل در حجیت خبر واحد </w:t>
      </w:r>
      <w:r w:rsidR="002F7B0F">
        <w:rPr>
          <w:rFonts w:hint="cs"/>
          <w:rtl/>
        </w:rPr>
        <w:t>«</w:t>
      </w:r>
      <w:r w:rsidR="002F7B0F" w:rsidRPr="00CE5B1F">
        <w:rPr>
          <w:rStyle w:val="IntenseEmphasis"/>
          <w:rFonts w:hint="cs"/>
          <w:rtl/>
        </w:rPr>
        <w:t>أَ</w:t>
      </w:r>
      <w:r w:rsidR="002F7B0F" w:rsidRPr="00CE5B1F">
        <w:rPr>
          <w:rStyle w:val="IntenseEmphasis"/>
          <w:rtl/>
        </w:rPr>
        <w:t xml:space="preserve"> </w:t>
      </w:r>
      <w:r w:rsidR="002F7B0F" w:rsidRPr="00CE5B1F">
        <w:rPr>
          <w:rStyle w:val="IntenseEmphasis"/>
          <w:rFonts w:hint="cs"/>
          <w:rtl/>
        </w:rPr>
        <w:t>فَيُونُسُ</w:t>
      </w:r>
      <w:r w:rsidR="002F7B0F" w:rsidRPr="00CE5B1F">
        <w:rPr>
          <w:rStyle w:val="IntenseEmphasis"/>
          <w:rtl/>
        </w:rPr>
        <w:t xml:space="preserve"> </w:t>
      </w:r>
      <w:r w:rsidR="002F7B0F" w:rsidRPr="00CE5B1F">
        <w:rPr>
          <w:rStyle w:val="IntenseEmphasis"/>
          <w:rFonts w:hint="cs"/>
          <w:rtl/>
        </w:rPr>
        <w:t>بْنُ</w:t>
      </w:r>
      <w:r w:rsidR="002F7B0F" w:rsidRPr="00CE5B1F">
        <w:rPr>
          <w:rStyle w:val="IntenseEmphasis"/>
          <w:rtl/>
        </w:rPr>
        <w:t xml:space="preserve"> </w:t>
      </w:r>
      <w:r w:rsidR="002F7B0F" w:rsidRPr="00CE5B1F">
        <w:rPr>
          <w:rStyle w:val="IntenseEmphasis"/>
          <w:rFonts w:hint="cs"/>
          <w:rtl/>
        </w:rPr>
        <w:t>عَبْدِ</w:t>
      </w:r>
      <w:r w:rsidR="002F7B0F" w:rsidRPr="00CE5B1F">
        <w:rPr>
          <w:rStyle w:val="IntenseEmphasis"/>
          <w:rtl/>
        </w:rPr>
        <w:t xml:space="preserve"> </w:t>
      </w:r>
      <w:r w:rsidR="002F7B0F" w:rsidRPr="00CE5B1F">
        <w:rPr>
          <w:rStyle w:val="IntenseEmphasis"/>
          <w:rFonts w:hint="cs"/>
          <w:rtl/>
        </w:rPr>
        <w:t>الرَّحْمَنِ</w:t>
      </w:r>
      <w:r w:rsidR="002F7B0F" w:rsidRPr="00CE5B1F">
        <w:rPr>
          <w:rStyle w:val="IntenseEmphasis"/>
          <w:rtl/>
        </w:rPr>
        <w:t xml:space="preserve"> </w:t>
      </w:r>
      <w:r w:rsidR="002F7B0F" w:rsidRPr="00CE5B1F">
        <w:rPr>
          <w:rStyle w:val="IntenseEmphasis"/>
          <w:rFonts w:hint="cs"/>
          <w:rtl/>
        </w:rPr>
        <w:t>ثِقَة آخُذُ</w:t>
      </w:r>
      <w:r w:rsidR="002F7B0F" w:rsidRPr="00CE5B1F">
        <w:rPr>
          <w:rStyle w:val="IntenseEmphasis"/>
          <w:rtl/>
        </w:rPr>
        <w:t xml:space="preserve"> </w:t>
      </w:r>
      <w:r w:rsidR="002F7B0F" w:rsidRPr="00CE5B1F">
        <w:rPr>
          <w:rStyle w:val="IntenseEmphasis"/>
          <w:rFonts w:hint="cs"/>
          <w:rtl/>
        </w:rPr>
        <w:t>عَنْهُ</w:t>
      </w:r>
      <w:r w:rsidR="002F7B0F" w:rsidRPr="00CE5B1F">
        <w:rPr>
          <w:rStyle w:val="IntenseEmphasis"/>
          <w:rtl/>
        </w:rPr>
        <w:t xml:space="preserve"> </w:t>
      </w:r>
      <w:r w:rsidR="002F7B0F" w:rsidRPr="00CE5B1F">
        <w:rPr>
          <w:rStyle w:val="IntenseEmphasis"/>
          <w:rFonts w:hint="cs"/>
          <w:rtl/>
        </w:rPr>
        <w:t>مَا</w:t>
      </w:r>
      <w:r w:rsidR="002F7B0F" w:rsidRPr="00CE5B1F">
        <w:rPr>
          <w:rStyle w:val="IntenseEmphasis"/>
          <w:rtl/>
        </w:rPr>
        <w:t xml:space="preserve"> </w:t>
      </w:r>
      <w:r w:rsidR="002F7B0F" w:rsidRPr="00CE5B1F">
        <w:rPr>
          <w:rStyle w:val="IntenseEmphasis"/>
          <w:rFonts w:hint="cs"/>
          <w:rtl/>
        </w:rPr>
        <w:t>أَحْتَاجُ</w:t>
      </w:r>
      <w:r w:rsidR="002F7B0F" w:rsidRPr="00CE5B1F">
        <w:rPr>
          <w:rStyle w:val="IntenseEmphasis"/>
          <w:rtl/>
        </w:rPr>
        <w:t xml:space="preserve"> </w:t>
      </w:r>
      <w:r w:rsidR="002F7B0F" w:rsidRPr="00CE5B1F">
        <w:rPr>
          <w:rStyle w:val="IntenseEmphasis"/>
          <w:rFonts w:hint="cs"/>
          <w:rtl/>
        </w:rPr>
        <w:t>إِلَيْهِ</w:t>
      </w:r>
      <w:r w:rsidR="002F7B0F" w:rsidRPr="00CE5B1F">
        <w:rPr>
          <w:rStyle w:val="IntenseEmphasis"/>
          <w:rtl/>
        </w:rPr>
        <w:t xml:space="preserve"> </w:t>
      </w:r>
      <w:r w:rsidR="002F7B0F" w:rsidRPr="00CE5B1F">
        <w:rPr>
          <w:rStyle w:val="IntenseEmphasis"/>
          <w:rFonts w:hint="cs"/>
          <w:rtl/>
        </w:rPr>
        <w:t>مِنْ</w:t>
      </w:r>
      <w:r w:rsidR="002F7B0F" w:rsidRPr="00CE5B1F">
        <w:rPr>
          <w:rStyle w:val="IntenseEmphasis"/>
          <w:rtl/>
        </w:rPr>
        <w:t xml:space="preserve"> </w:t>
      </w:r>
      <w:r w:rsidR="002F7B0F" w:rsidRPr="00CE5B1F">
        <w:rPr>
          <w:rStyle w:val="IntenseEmphasis"/>
          <w:rFonts w:hint="cs"/>
          <w:rtl/>
        </w:rPr>
        <w:t>مَعَالِمِ</w:t>
      </w:r>
      <w:r w:rsidR="002F7B0F" w:rsidRPr="00CE5B1F">
        <w:rPr>
          <w:rStyle w:val="IntenseEmphasis"/>
          <w:rtl/>
        </w:rPr>
        <w:t xml:space="preserve"> </w:t>
      </w:r>
      <w:r w:rsidR="002F7B0F" w:rsidRPr="00CE5B1F">
        <w:rPr>
          <w:rStyle w:val="IntenseEmphasis"/>
          <w:rFonts w:hint="cs"/>
          <w:rtl/>
        </w:rPr>
        <w:t>دِينِي</w:t>
      </w:r>
      <w:r w:rsidR="00505C65">
        <w:rPr>
          <w:rStyle w:val="IntenseEmphasis"/>
          <w:rFonts w:hint="cs"/>
          <w:rtl/>
        </w:rPr>
        <w:t xml:space="preserve"> </w:t>
      </w:r>
      <w:r w:rsidR="00505C65" w:rsidRPr="00505C65">
        <w:rPr>
          <w:rStyle w:val="IntenseEmphasis"/>
          <w:rFonts w:hint="cs"/>
          <w:rtl/>
        </w:rPr>
        <w:t>فَقَالَ</w:t>
      </w:r>
      <w:r w:rsidR="00505C65" w:rsidRPr="00505C65">
        <w:rPr>
          <w:rStyle w:val="IntenseEmphasis"/>
          <w:rtl/>
        </w:rPr>
        <w:t xml:space="preserve"> </w:t>
      </w:r>
      <w:r w:rsidR="00505C65" w:rsidRPr="00505C65">
        <w:rPr>
          <w:rStyle w:val="IntenseEmphasis"/>
          <w:rFonts w:hint="cs"/>
          <w:rtl/>
        </w:rPr>
        <w:t>نَعَم‏</w:t>
      </w:r>
      <w:r w:rsidR="002F7B0F" w:rsidRPr="00CE5B1F">
        <w:rPr>
          <w:rStyle w:val="IntenseEmphasis"/>
          <w:rFonts w:hint="cs"/>
          <w:rtl/>
        </w:rPr>
        <w:t>‏</w:t>
      </w:r>
      <w:r w:rsidR="002F7B0F">
        <w:rPr>
          <w:rFonts w:hint="cs"/>
          <w:rtl/>
        </w:rPr>
        <w:t>»</w:t>
      </w:r>
      <w:r w:rsidR="002F7B0F">
        <w:rPr>
          <w:rStyle w:val="FootnoteReference"/>
          <w:rtl/>
        </w:rPr>
        <w:footnoteReference w:id="7"/>
      </w:r>
      <w:r w:rsidR="00505C65">
        <w:rPr>
          <w:rFonts w:hint="cs"/>
          <w:rtl/>
        </w:rPr>
        <w:t xml:space="preserve"> می‌باشد</w:t>
      </w:r>
      <w:r w:rsidR="004A4228">
        <w:rPr>
          <w:rFonts w:hint="cs"/>
          <w:rtl/>
        </w:rPr>
        <w:t>. مفاد این دلیل حجیت اخذ خبر ثقه می‌باشد.</w:t>
      </w:r>
    </w:p>
    <w:p w:rsidR="004A4228" w:rsidRDefault="004A4228" w:rsidP="00F532AC">
      <w:pPr>
        <w:ind w:firstLine="284"/>
        <w:jc w:val="both"/>
        <w:rPr>
          <w:rtl/>
        </w:rPr>
      </w:pPr>
      <w:r>
        <w:rPr>
          <w:rFonts w:hint="cs"/>
          <w:rtl/>
        </w:rPr>
        <w:t>ادعا آن است که این ادله در متعارضین به فهم عرفی با اشکال مواجه می شوند،</w:t>
      </w:r>
      <w:r w:rsidR="00191FB5">
        <w:rPr>
          <w:rFonts w:hint="cs"/>
          <w:rtl/>
        </w:rPr>
        <w:t xml:space="preserve"> این دلیل در متعارضین می‌گوید «معالم دین را از ثقه بگیر» سائل می‌</w:t>
      </w:r>
      <w:r w:rsidR="00F532AC">
        <w:rPr>
          <w:rFonts w:hint="cs"/>
          <w:rtl/>
        </w:rPr>
        <w:t xml:space="preserve">پرسد حجیت خبر ثقه در هر دو خبر موضوع دارد و هر دو خبر </w:t>
      </w:r>
      <w:r w:rsidR="00191FB5">
        <w:rPr>
          <w:rFonts w:hint="cs"/>
          <w:rtl/>
        </w:rPr>
        <w:t>خبر ثقه هستند اما</w:t>
      </w:r>
      <w:r w:rsidR="00F532AC">
        <w:rPr>
          <w:rFonts w:hint="cs"/>
          <w:rtl/>
        </w:rPr>
        <w:t xml:space="preserve"> خبرین متخالفین می باشند و نمی دانم چه کنم!</w:t>
      </w:r>
    </w:p>
    <w:p w:rsidR="00F532AC" w:rsidRDefault="00EC1E03" w:rsidP="00F532AC">
      <w:pPr>
        <w:ind w:firstLine="284"/>
        <w:jc w:val="both"/>
        <w:rPr>
          <w:rtl/>
        </w:rPr>
      </w:pPr>
      <w:r>
        <w:rPr>
          <w:rFonts w:hint="cs"/>
          <w:rtl/>
        </w:rPr>
        <w:t xml:space="preserve">ادله اولیه حجیت نسبت به شمول فرض تعارض قاصرند، در این صورت اخبار علاجیه ادله ثانویه </w:t>
      </w:r>
      <w:r w:rsidR="00522C42">
        <w:rPr>
          <w:rFonts w:hint="cs"/>
          <w:rtl/>
        </w:rPr>
        <w:t xml:space="preserve">متمم هستند و مولا با این اخبار می فرماید «کلامم که گفتم اخبر ثقه را اخذ کن قاصر است، آن را تکمیل می‌کنم با مرجحات، </w:t>
      </w:r>
      <w:r w:rsidR="00265BA7">
        <w:rPr>
          <w:rFonts w:hint="cs"/>
          <w:rtl/>
        </w:rPr>
        <w:t>و اگر مرجحی وجود داشت آن خبر را اخذ کن و اگر مرجح ندارد می توانی یکی از خبرین را اخذ کنی</w:t>
      </w:r>
      <w:r w:rsidR="00522C42">
        <w:rPr>
          <w:rFonts w:hint="cs"/>
          <w:rtl/>
        </w:rPr>
        <w:t>»</w:t>
      </w:r>
      <w:r w:rsidR="00265BA7">
        <w:rPr>
          <w:rFonts w:hint="cs"/>
          <w:rtl/>
        </w:rPr>
        <w:t>.</w:t>
      </w:r>
    </w:p>
    <w:p w:rsidR="00265BA7" w:rsidRDefault="00265BA7" w:rsidP="00F532AC">
      <w:pPr>
        <w:ind w:firstLine="284"/>
        <w:jc w:val="both"/>
        <w:rPr>
          <w:rtl/>
        </w:rPr>
      </w:pPr>
      <w:r>
        <w:rPr>
          <w:rFonts w:hint="cs"/>
          <w:rtl/>
        </w:rPr>
        <w:t>مولا با</w:t>
      </w:r>
      <w:r w:rsidR="00765175">
        <w:rPr>
          <w:rFonts w:hint="cs"/>
          <w:rtl/>
        </w:rPr>
        <w:t xml:space="preserve"> وجود</w:t>
      </w:r>
      <w:r>
        <w:rPr>
          <w:rFonts w:hint="cs"/>
          <w:rtl/>
        </w:rPr>
        <w:t xml:space="preserve"> مرجح</w:t>
      </w:r>
      <w:r w:rsidR="003562B9">
        <w:rPr>
          <w:rFonts w:hint="cs"/>
          <w:rtl/>
        </w:rPr>
        <w:t xml:space="preserve"> حجیت تعیینیه و با فقد مرجح حجیت تخییریه جعل کرده است. بنابراین «اخذ»</w:t>
      </w:r>
      <w:r w:rsidR="00765175">
        <w:rPr>
          <w:rFonts w:hint="cs"/>
          <w:rtl/>
        </w:rPr>
        <w:t>ی که در روایات تخییر</w:t>
      </w:r>
      <w:r w:rsidR="003562B9">
        <w:rPr>
          <w:rFonts w:hint="cs"/>
          <w:rtl/>
        </w:rPr>
        <w:t xml:space="preserve"> آمده است همان «اخذ» تعیینی است که </w:t>
      </w:r>
      <w:r w:rsidR="00765175">
        <w:rPr>
          <w:rFonts w:hint="cs"/>
          <w:rtl/>
        </w:rPr>
        <w:t>در صدر مقبوله با تعبیر «</w:t>
      </w:r>
      <w:r w:rsidR="004E2BB7" w:rsidRPr="004E2BB7">
        <w:rPr>
          <w:rFonts w:cs="B Nazanin" w:hint="cs"/>
          <w:b/>
          <w:i/>
          <w:color w:val="008000"/>
          <w:rtl/>
        </w:rPr>
        <w:t>مَا</w:t>
      </w:r>
      <w:r w:rsidR="004E2BB7" w:rsidRPr="004E2BB7">
        <w:rPr>
          <w:rFonts w:cs="B Nazanin"/>
          <w:b/>
          <w:i/>
          <w:color w:val="008000"/>
          <w:rtl/>
        </w:rPr>
        <w:t xml:space="preserve"> </w:t>
      </w:r>
      <w:r w:rsidR="004E2BB7" w:rsidRPr="004E2BB7">
        <w:rPr>
          <w:rFonts w:cs="B Nazanin" w:hint="cs"/>
          <w:b/>
          <w:i/>
          <w:color w:val="008000"/>
          <w:rtl/>
        </w:rPr>
        <w:t>وَافَقَ</w:t>
      </w:r>
      <w:r w:rsidR="004E2BB7" w:rsidRPr="004E2BB7">
        <w:rPr>
          <w:rFonts w:cs="B Nazanin"/>
          <w:b/>
          <w:i/>
          <w:color w:val="008000"/>
          <w:rtl/>
        </w:rPr>
        <w:t xml:space="preserve"> </w:t>
      </w:r>
      <w:r w:rsidR="004E2BB7" w:rsidRPr="004E2BB7">
        <w:rPr>
          <w:rFonts w:cs="B Nazanin" w:hint="cs"/>
          <w:b/>
          <w:i/>
          <w:color w:val="008000"/>
          <w:rtl/>
        </w:rPr>
        <w:t>حُكْمُهُ</w:t>
      </w:r>
      <w:r w:rsidR="004E2BB7" w:rsidRPr="004E2BB7">
        <w:rPr>
          <w:rFonts w:cs="B Nazanin"/>
          <w:b/>
          <w:i/>
          <w:color w:val="008000"/>
          <w:rtl/>
        </w:rPr>
        <w:t xml:space="preserve"> </w:t>
      </w:r>
      <w:r w:rsidR="004E2BB7" w:rsidRPr="004E2BB7">
        <w:rPr>
          <w:rFonts w:cs="B Nazanin" w:hint="cs"/>
          <w:b/>
          <w:i/>
          <w:color w:val="008000"/>
          <w:rtl/>
        </w:rPr>
        <w:t>حُكْمَ</w:t>
      </w:r>
      <w:r w:rsidR="004E2BB7" w:rsidRPr="004E2BB7">
        <w:rPr>
          <w:rFonts w:cs="B Nazanin"/>
          <w:b/>
          <w:i/>
          <w:color w:val="008000"/>
          <w:rtl/>
        </w:rPr>
        <w:t xml:space="preserve"> </w:t>
      </w:r>
      <w:r w:rsidR="004E2BB7" w:rsidRPr="004E2BB7">
        <w:rPr>
          <w:rFonts w:cs="B Nazanin" w:hint="cs"/>
          <w:b/>
          <w:i/>
          <w:color w:val="008000"/>
          <w:rtl/>
        </w:rPr>
        <w:t>الْكِتَابِ</w:t>
      </w:r>
      <w:r w:rsidR="004E2BB7" w:rsidRPr="004E2BB7">
        <w:rPr>
          <w:rFonts w:cs="B Nazanin"/>
          <w:b/>
          <w:i/>
          <w:color w:val="008000"/>
          <w:rtl/>
        </w:rPr>
        <w:t xml:space="preserve"> </w:t>
      </w:r>
      <w:r w:rsidR="004E2BB7" w:rsidRPr="004E2BB7">
        <w:rPr>
          <w:rFonts w:cs="B Nazanin" w:hint="cs"/>
          <w:b/>
          <w:i/>
          <w:color w:val="008000"/>
          <w:rtl/>
        </w:rPr>
        <w:t>وَ</w:t>
      </w:r>
      <w:r w:rsidR="004E2BB7" w:rsidRPr="004E2BB7">
        <w:rPr>
          <w:rFonts w:cs="B Nazanin"/>
          <w:b/>
          <w:i/>
          <w:color w:val="008000"/>
          <w:rtl/>
        </w:rPr>
        <w:t xml:space="preserve"> </w:t>
      </w:r>
      <w:r w:rsidR="004E2BB7" w:rsidRPr="004E2BB7">
        <w:rPr>
          <w:rFonts w:cs="B Nazanin" w:hint="cs"/>
          <w:b/>
          <w:i/>
          <w:color w:val="008000"/>
          <w:rtl/>
        </w:rPr>
        <w:t>السُّنَّةِ</w:t>
      </w:r>
      <w:r w:rsidR="004E2BB7" w:rsidRPr="004E2BB7">
        <w:rPr>
          <w:rFonts w:cs="B Nazanin"/>
          <w:b/>
          <w:i/>
          <w:color w:val="008000"/>
          <w:rtl/>
        </w:rPr>
        <w:t xml:space="preserve"> </w:t>
      </w:r>
      <w:r w:rsidR="004E2BB7" w:rsidRPr="004E2BB7">
        <w:rPr>
          <w:rFonts w:cs="B Nazanin" w:hint="cs"/>
          <w:b/>
          <w:i/>
          <w:color w:val="008000"/>
          <w:rtl/>
        </w:rPr>
        <w:t>وَ</w:t>
      </w:r>
      <w:r w:rsidR="004E2BB7" w:rsidRPr="004E2BB7">
        <w:rPr>
          <w:rFonts w:cs="B Nazanin"/>
          <w:b/>
          <w:i/>
          <w:color w:val="008000"/>
          <w:rtl/>
        </w:rPr>
        <w:t xml:space="preserve"> </w:t>
      </w:r>
      <w:r w:rsidR="004E2BB7" w:rsidRPr="004E2BB7">
        <w:rPr>
          <w:rFonts w:cs="B Nazanin" w:hint="cs"/>
          <w:b/>
          <w:i/>
          <w:color w:val="008000"/>
          <w:rtl/>
        </w:rPr>
        <w:t>خَالَفَ</w:t>
      </w:r>
      <w:r w:rsidR="004E2BB7" w:rsidRPr="004E2BB7">
        <w:rPr>
          <w:rFonts w:cs="B Nazanin"/>
          <w:b/>
          <w:i/>
          <w:color w:val="008000"/>
          <w:rtl/>
        </w:rPr>
        <w:t xml:space="preserve"> </w:t>
      </w:r>
      <w:r w:rsidR="004E2BB7" w:rsidRPr="004E2BB7">
        <w:rPr>
          <w:rFonts w:cs="B Nazanin" w:hint="cs"/>
          <w:b/>
          <w:i/>
          <w:color w:val="008000"/>
          <w:rtl/>
        </w:rPr>
        <w:t>الْعَامَّةَ</w:t>
      </w:r>
      <w:r w:rsidR="004E2BB7" w:rsidRPr="004E2BB7">
        <w:rPr>
          <w:rFonts w:cs="B Nazanin"/>
          <w:b/>
          <w:i/>
          <w:color w:val="008000"/>
          <w:rtl/>
        </w:rPr>
        <w:t xml:space="preserve"> </w:t>
      </w:r>
      <w:r w:rsidR="004E2BB7" w:rsidRPr="004E2BB7">
        <w:rPr>
          <w:rFonts w:cs="B Nazanin" w:hint="cs"/>
          <w:b/>
          <w:i/>
          <w:color w:val="008000"/>
          <w:rtl/>
        </w:rPr>
        <w:t>فَيُؤْخَذُ</w:t>
      </w:r>
      <w:r w:rsidR="004E2BB7" w:rsidRPr="004E2BB7">
        <w:rPr>
          <w:rFonts w:cs="B Nazanin"/>
          <w:b/>
          <w:i/>
          <w:color w:val="008000"/>
          <w:rtl/>
        </w:rPr>
        <w:t xml:space="preserve"> </w:t>
      </w:r>
      <w:r w:rsidR="004E2BB7" w:rsidRPr="004E2BB7">
        <w:rPr>
          <w:rFonts w:cs="B Nazanin" w:hint="cs"/>
          <w:b/>
          <w:i/>
          <w:color w:val="008000"/>
          <w:rtl/>
        </w:rPr>
        <w:t>بِهِ</w:t>
      </w:r>
      <w:r w:rsidR="00765175">
        <w:rPr>
          <w:rFonts w:hint="cs"/>
          <w:rtl/>
        </w:rPr>
        <w:t>»</w:t>
      </w:r>
      <w:r w:rsidR="00634E01">
        <w:rPr>
          <w:rStyle w:val="FootnoteReference"/>
          <w:rtl/>
        </w:rPr>
        <w:footnoteReference w:id="8"/>
      </w:r>
      <w:r w:rsidR="00765175">
        <w:rPr>
          <w:rFonts w:hint="cs"/>
          <w:rtl/>
        </w:rPr>
        <w:t xml:space="preserve"> آمده است</w:t>
      </w:r>
      <w:r w:rsidR="006F1863">
        <w:rPr>
          <w:rFonts w:hint="cs"/>
          <w:rtl/>
        </w:rPr>
        <w:t>، و این دو اخذ همان «اخذی» است که در ادله حجیت خبر واجد آمده است</w:t>
      </w:r>
      <w:r w:rsidR="00E93998">
        <w:rPr>
          <w:rFonts w:hint="cs"/>
          <w:rtl/>
        </w:rPr>
        <w:t>.</w:t>
      </w:r>
    </w:p>
    <w:p w:rsidR="00E93998" w:rsidRDefault="00E93998" w:rsidP="00F532AC">
      <w:pPr>
        <w:ind w:firstLine="284"/>
        <w:jc w:val="both"/>
        <w:rPr>
          <w:rtl/>
        </w:rPr>
      </w:pPr>
      <w:r>
        <w:rPr>
          <w:rFonts w:hint="cs"/>
          <w:rtl/>
        </w:rPr>
        <w:t xml:space="preserve">ادعا آن است که همه این اخبار به دنبال یک معنا هستند و یکی مکمل معنای دیگری است. همانگونه که «خذ» در ادله حجیت خبر واحد ارشاد به حجیت است و می‌فرماید تصدیق عملی بکن، در اخبار ترجیح </w:t>
      </w:r>
      <w:r w:rsidR="00942940">
        <w:rPr>
          <w:rFonts w:hint="cs"/>
          <w:rtl/>
        </w:rPr>
        <w:t xml:space="preserve">و تخییر </w:t>
      </w:r>
      <w:r>
        <w:rPr>
          <w:rFonts w:hint="cs"/>
          <w:rtl/>
        </w:rPr>
        <w:t>نیز «خذ»</w:t>
      </w:r>
      <w:r w:rsidR="00942940">
        <w:rPr>
          <w:rFonts w:hint="cs"/>
          <w:rtl/>
        </w:rPr>
        <w:t xml:space="preserve"> به همین معنا است.</w:t>
      </w:r>
    </w:p>
    <w:p w:rsidR="00684D0B" w:rsidRDefault="00962F49" w:rsidP="00962F49">
      <w:pPr>
        <w:ind w:firstLine="284"/>
        <w:jc w:val="both"/>
        <w:rPr>
          <w:rtl/>
        </w:rPr>
      </w:pPr>
      <w:r>
        <w:rPr>
          <w:rFonts w:hint="cs"/>
          <w:rtl/>
        </w:rPr>
        <w:lastRenderedPageBreak/>
        <w:t xml:space="preserve">لسان و تعبیر «خذ» در </w:t>
      </w:r>
      <w:r w:rsidR="002A0070">
        <w:rPr>
          <w:rFonts w:hint="cs"/>
          <w:rtl/>
        </w:rPr>
        <w:t xml:space="preserve">تمامی </w:t>
      </w:r>
      <w:r>
        <w:rPr>
          <w:rFonts w:hint="cs"/>
          <w:rtl/>
        </w:rPr>
        <w:t>روایات</w:t>
      </w:r>
      <w:r w:rsidR="00F26AF3">
        <w:rPr>
          <w:rFonts w:hint="cs"/>
          <w:rtl/>
        </w:rPr>
        <w:t xml:space="preserve"> </w:t>
      </w:r>
      <w:r w:rsidR="002A0070">
        <w:rPr>
          <w:rFonts w:hint="cs"/>
          <w:rtl/>
        </w:rPr>
        <w:t>برای جعل حجیت</w:t>
      </w:r>
      <w:r>
        <w:rPr>
          <w:rFonts w:hint="cs"/>
          <w:rtl/>
        </w:rPr>
        <w:t xml:space="preserve"> و ارشاد به حجیت</w:t>
      </w:r>
      <w:r w:rsidR="002A0070">
        <w:rPr>
          <w:rFonts w:hint="cs"/>
          <w:rtl/>
        </w:rPr>
        <w:t xml:space="preserve"> است</w:t>
      </w:r>
      <w:r w:rsidR="007B6FEA">
        <w:rPr>
          <w:rFonts w:hint="cs"/>
          <w:rtl/>
        </w:rPr>
        <w:t>، همه به یک معنا و همه به یک لسان است</w:t>
      </w:r>
      <w:r w:rsidR="00F26AF3">
        <w:rPr>
          <w:rFonts w:hint="cs"/>
          <w:rtl/>
        </w:rPr>
        <w:t xml:space="preserve"> با این فرق که «خذ» در اخبار تخییر به یکی از خبرین </w:t>
      </w:r>
      <w:r w:rsidR="002A0070">
        <w:rPr>
          <w:rFonts w:hint="cs"/>
          <w:rtl/>
        </w:rPr>
        <w:t xml:space="preserve">اسناد داده شده است </w:t>
      </w:r>
      <w:r w:rsidR="00F26AF3">
        <w:rPr>
          <w:rFonts w:hint="cs"/>
          <w:rtl/>
        </w:rPr>
        <w:t xml:space="preserve">و در اخبار ترجیح به خصوص خبر موافق </w:t>
      </w:r>
      <w:r w:rsidR="00373314">
        <w:rPr>
          <w:rFonts w:hint="cs"/>
          <w:rtl/>
        </w:rPr>
        <w:t>قرآن</w:t>
      </w:r>
      <w:r w:rsidR="002A0070" w:rsidRPr="002A0070">
        <w:rPr>
          <w:rFonts w:hint="cs"/>
          <w:rtl/>
        </w:rPr>
        <w:t xml:space="preserve"> </w:t>
      </w:r>
      <w:r w:rsidR="002A0070">
        <w:rPr>
          <w:rFonts w:hint="cs"/>
          <w:rtl/>
        </w:rPr>
        <w:t>اسناد داده شده است</w:t>
      </w:r>
      <w:r w:rsidR="00373314">
        <w:rPr>
          <w:rFonts w:hint="cs"/>
          <w:rtl/>
        </w:rPr>
        <w:t>.</w:t>
      </w:r>
    </w:p>
    <w:p w:rsidR="007B6FEA" w:rsidRDefault="007B6FEA" w:rsidP="00401C53">
      <w:pPr>
        <w:ind w:firstLine="284"/>
        <w:jc w:val="both"/>
        <w:rPr>
          <w:rtl/>
        </w:rPr>
      </w:pPr>
      <w:r>
        <w:rPr>
          <w:rFonts w:hint="cs"/>
          <w:rtl/>
        </w:rPr>
        <w:t>در تفسیرِ ارشاد به حجیت بین برزگان اختلافی وجود دارد</w:t>
      </w:r>
      <w:r w:rsidR="00401C53">
        <w:rPr>
          <w:rFonts w:hint="cs"/>
          <w:rtl/>
        </w:rPr>
        <w:t>.</w:t>
      </w:r>
      <w:r>
        <w:rPr>
          <w:rFonts w:hint="cs"/>
          <w:rtl/>
        </w:rPr>
        <w:t xml:space="preserve"> محقق خراسانی </w:t>
      </w:r>
      <w:r w:rsidR="00962CC4">
        <w:rPr>
          <w:rFonts w:hint="cs"/>
          <w:rtl/>
        </w:rPr>
        <w:t>آن را به ارشاد به منجزیت و معذریت معنا می کنند</w:t>
      </w:r>
      <w:r w:rsidR="00401C53">
        <w:rPr>
          <w:rFonts w:hint="cs"/>
          <w:rtl/>
        </w:rPr>
        <w:t xml:space="preserve"> و محقق نائینی به ارشاد به جعل علمیت و مشهور به ارشاد جعل حکم مماثل معنا می کنند.</w:t>
      </w:r>
    </w:p>
    <w:p w:rsidR="00BC18C9" w:rsidRDefault="009A1305" w:rsidP="009A1305">
      <w:pPr>
        <w:ind w:firstLine="284"/>
        <w:jc w:val="both"/>
        <w:rPr>
          <w:rtl/>
        </w:rPr>
      </w:pPr>
      <w:r>
        <w:rPr>
          <w:rFonts w:hint="cs"/>
          <w:rtl/>
        </w:rPr>
        <w:t xml:space="preserve">معنای «خُذ» بیان مسأله اصولی و جعل حجیت است </w:t>
      </w:r>
      <w:r w:rsidR="00310DCE">
        <w:rPr>
          <w:rFonts w:hint="cs"/>
          <w:rtl/>
        </w:rPr>
        <w:t xml:space="preserve">ـ </w:t>
      </w:r>
      <w:r>
        <w:rPr>
          <w:rFonts w:hint="cs"/>
          <w:rtl/>
        </w:rPr>
        <w:t>حال تفسیر جعل</w:t>
      </w:r>
      <w:r w:rsidR="00310DCE">
        <w:rPr>
          <w:rFonts w:hint="cs"/>
          <w:rtl/>
        </w:rPr>
        <w:t xml:space="preserve"> حجیت هر چه باشد ـ </w:t>
      </w:r>
      <w:r w:rsidR="00BC18C9">
        <w:rPr>
          <w:rFonts w:hint="cs"/>
          <w:rtl/>
        </w:rPr>
        <w:t xml:space="preserve"> نه مسأله فقهی و مجرد تطبیق عمل.</w:t>
      </w:r>
    </w:p>
    <w:p w:rsidR="00BC18C9" w:rsidRDefault="00DF136E" w:rsidP="00DF136E">
      <w:pPr>
        <w:ind w:firstLine="284"/>
        <w:jc w:val="both"/>
        <w:rPr>
          <w:rtl/>
        </w:rPr>
      </w:pPr>
      <w:r>
        <w:rPr>
          <w:rFonts w:hint="cs"/>
          <w:rtl/>
        </w:rPr>
        <w:t xml:space="preserve">محل کلام در تفسیر «خذ» در باب حجیت و مرجحات است و این تعبیر در همه به یک معنا است و نتوانستیم از آن تعبیر رسایی بیاوریم، و تعابییر همچون التزام، و بنای قلبی را نتوانستیم باور کنیم.  </w:t>
      </w:r>
      <w:r w:rsidR="00310DCE">
        <w:rPr>
          <w:rFonts w:hint="cs"/>
          <w:rtl/>
        </w:rPr>
        <w:t>همانا معنای خذ چیزی است قبل از عمل و ما برای آن معنا تعبیر منضبطی نتوانستیم بیابیم، «خذ» در فارسی به معنی «بگیر» است و گرفتن در هر چیز به حسب خودش می‌باشد.</w:t>
      </w:r>
      <w:r>
        <w:rPr>
          <w:rFonts w:hint="cs"/>
          <w:rtl/>
        </w:rPr>
        <w:t xml:space="preserve"> </w:t>
      </w:r>
      <w:r w:rsidR="00303798">
        <w:rPr>
          <w:rFonts w:hint="cs"/>
          <w:rtl/>
        </w:rPr>
        <w:t xml:space="preserve">گرفتن در </w:t>
      </w:r>
      <w:r w:rsidR="00310DCE">
        <w:rPr>
          <w:rFonts w:hint="cs"/>
          <w:rtl/>
        </w:rPr>
        <w:t xml:space="preserve">پول </w:t>
      </w:r>
      <w:r w:rsidR="00303798">
        <w:rPr>
          <w:rFonts w:hint="cs"/>
          <w:rtl/>
        </w:rPr>
        <w:t>گرفتن به یک معنا است، و در زن گرفتن به معنایی و در گرفتن قول مجتهد به معنای اینکه قول او را مبدأ عمل قرار دادن.</w:t>
      </w:r>
      <w:r w:rsidR="002165EF">
        <w:rPr>
          <w:rFonts w:hint="cs"/>
          <w:rtl/>
        </w:rPr>
        <w:t xml:space="preserve"> صرف مطابقت عمل با قول مجتهد، گرفتن قول مجتهد نیست، در باب تقلید می‌گویند تقلید «</w:t>
      </w:r>
      <w:r w:rsidR="00E02086">
        <w:rPr>
          <w:rFonts w:hint="cs"/>
          <w:rtl/>
        </w:rPr>
        <w:t>التز</w:t>
      </w:r>
      <w:r w:rsidR="002165EF">
        <w:rPr>
          <w:rFonts w:hint="cs"/>
          <w:rtl/>
        </w:rPr>
        <w:t xml:space="preserve">ام» است، و این تفسیر نیز درست است اما محل کلام در تفسیر معنای تقلید نیست. </w:t>
      </w:r>
    </w:p>
    <w:p w:rsidR="00303798" w:rsidRDefault="00DF136E" w:rsidP="002165EF">
      <w:pPr>
        <w:ind w:firstLine="284"/>
        <w:jc w:val="both"/>
        <w:rPr>
          <w:rtl/>
        </w:rPr>
      </w:pPr>
      <w:r>
        <w:rPr>
          <w:rFonts w:hint="cs"/>
          <w:rtl/>
        </w:rPr>
        <w:t xml:space="preserve">معنای </w:t>
      </w:r>
      <w:r w:rsidR="0056480A">
        <w:rPr>
          <w:rFonts w:hint="cs"/>
          <w:rtl/>
        </w:rPr>
        <w:t xml:space="preserve">«اخذ» در </w:t>
      </w:r>
      <w:r>
        <w:rPr>
          <w:rFonts w:hint="cs"/>
          <w:rtl/>
        </w:rPr>
        <w:t>اخذ خبری ک</w:t>
      </w:r>
      <w:r w:rsidR="0056480A">
        <w:rPr>
          <w:rFonts w:hint="cs"/>
          <w:rtl/>
        </w:rPr>
        <w:t xml:space="preserve">ه </w:t>
      </w:r>
      <w:r w:rsidR="00E02086">
        <w:rPr>
          <w:rFonts w:hint="cs"/>
          <w:rtl/>
        </w:rPr>
        <w:t>از احوال قیامت خبر می دهد اینگونه است که بگوییم «خبر درست است» «معارف را از خبر گرفتیم که قیامت به این شکل است»</w:t>
      </w:r>
      <w:r w:rsidR="005B5048">
        <w:rPr>
          <w:rFonts w:hint="cs"/>
          <w:rtl/>
        </w:rPr>
        <w:t>. ملاحظه می‌کنید که اخذ در اینجا با عمل کاری ندارد.</w:t>
      </w:r>
    </w:p>
    <w:p w:rsidR="005B5048" w:rsidRDefault="005B5048" w:rsidP="002165EF">
      <w:pPr>
        <w:ind w:firstLine="284"/>
        <w:jc w:val="both"/>
        <w:rPr>
          <w:rtl/>
        </w:rPr>
      </w:pPr>
      <w:r>
        <w:rPr>
          <w:rFonts w:hint="cs"/>
          <w:rtl/>
        </w:rPr>
        <w:t>با این حساب اگر مفاد خبر مورد عمل باشد، با اخذ خبر، خبر مورد عمل قرار می گیرد و اگر عمل در کار نباشد،</w:t>
      </w:r>
      <w:r w:rsidR="00187E5F">
        <w:rPr>
          <w:rFonts w:hint="cs"/>
          <w:rtl/>
        </w:rPr>
        <w:t xml:space="preserve"> از لحاظ معارفی خبر به عنوان خبر صادق پذیرفته می‌شود.</w:t>
      </w:r>
    </w:p>
    <w:p w:rsidR="00161FE2" w:rsidRDefault="00187E5F" w:rsidP="000B76E8">
      <w:pPr>
        <w:ind w:firstLine="284"/>
        <w:jc w:val="both"/>
        <w:rPr>
          <w:rtl/>
        </w:rPr>
      </w:pPr>
      <w:r>
        <w:rPr>
          <w:rFonts w:hint="cs"/>
          <w:rtl/>
        </w:rPr>
        <w:t>«خذ» در آیه شریفه</w:t>
      </w:r>
      <w:r w:rsidR="00543B95" w:rsidRPr="00543B95">
        <w:rPr>
          <w:rFonts w:ascii="Times New Roman" w:hAnsi="Times New Roman" w:cs="Times New Roman" w:hint="cs"/>
          <w:color w:val="008000"/>
          <w:rtl/>
        </w:rPr>
        <w:t>﴿</w:t>
      </w:r>
      <w:r w:rsidR="00543B95" w:rsidRPr="00543B95">
        <w:rPr>
          <w:rFonts w:hint="cs"/>
          <w:color w:val="008000"/>
          <w:rtl/>
        </w:rPr>
        <w:t>وَ</w:t>
      </w:r>
      <w:r w:rsidR="00543B95" w:rsidRPr="00543B95">
        <w:rPr>
          <w:color w:val="008000"/>
          <w:rtl/>
        </w:rPr>
        <w:t xml:space="preserve"> </w:t>
      </w:r>
      <w:r w:rsidR="00543B95" w:rsidRPr="00543B95">
        <w:rPr>
          <w:rFonts w:hint="cs"/>
          <w:color w:val="008000"/>
          <w:rtl/>
        </w:rPr>
        <w:t>ما</w:t>
      </w:r>
      <w:r w:rsidR="00543B95" w:rsidRPr="00543B95">
        <w:rPr>
          <w:color w:val="008000"/>
          <w:rtl/>
        </w:rPr>
        <w:t xml:space="preserve"> </w:t>
      </w:r>
      <w:r w:rsidR="00543B95" w:rsidRPr="00543B95">
        <w:rPr>
          <w:rFonts w:hint="cs"/>
          <w:color w:val="008000"/>
          <w:rtl/>
        </w:rPr>
        <w:t>آتاكُمُ</w:t>
      </w:r>
      <w:r w:rsidR="00543B95" w:rsidRPr="00543B95">
        <w:rPr>
          <w:color w:val="008000"/>
          <w:rtl/>
        </w:rPr>
        <w:t xml:space="preserve"> </w:t>
      </w:r>
      <w:r w:rsidR="00543B95" w:rsidRPr="00543B95">
        <w:rPr>
          <w:rFonts w:hint="cs"/>
          <w:color w:val="008000"/>
          <w:rtl/>
        </w:rPr>
        <w:t>الرَّسُولُ</w:t>
      </w:r>
      <w:r w:rsidR="00543B95" w:rsidRPr="00543B95">
        <w:rPr>
          <w:color w:val="008000"/>
          <w:rtl/>
        </w:rPr>
        <w:t xml:space="preserve"> </w:t>
      </w:r>
      <w:r w:rsidR="00543B95" w:rsidRPr="00543B95">
        <w:rPr>
          <w:rFonts w:hint="cs"/>
          <w:color w:val="008000"/>
          <w:rtl/>
        </w:rPr>
        <w:t>فَخُذُوهُ</w:t>
      </w:r>
      <w:r w:rsidR="00543B95" w:rsidRPr="00543B95">
        <w:rPr>
          <w:color w:val="008000"/>
          <w:rtl/>
        </w:rPr>
        <w:t xml:space="preserve"> </w:t>
      </w:r>
      <w:r w:rsidR="00543B95" w:rsidRPr="00543B95">
        <w:rPr>
          <w:rFonts w:hint="cs"/>
          <w:color w:val="008000"/>
          <w:rtl/>
        </w:rPr>
        <w:t>وَ</w:t>
      </w:r>
      <w:r w:rsidR="00543B95" w:rsidRPr="00543B95">
        <w:rPr>
          <w:color w:val="008000"/>
          <w:rtl/>
        </w:rPr>
        <w:t xml:space="preserve"> </w:t>
      </w:r>
      <w:r w:rsidR="00543B95" w:rsidRPr="00543B95">
        <w:rPr>
          <w:rFonts w:hint="cs"/>
          <w:color w:val="008000"/>
          <w:rtl/>
        </w:rPr>
        <w:t>ما</w:t>
      </w:r>
      <w:r w:rsidR="00543B95" w:rsidRPr="00543B95">
        <w:rPr>
          <w:color w:val="008000"/>
          <w:rtl/>
        </w:rPr>
        <w:t xml:space="preserve"> </w:t>
      </w:r>
      <w:r w:rsidR="00543B95" w:rsidRPr="00543B95">
        <w:rPr>
          <w:rFonts w:hint="cs"/>
          <w:color w:val="008000"/>
          <w:rtl/>
        </w:rPr>
        <w:t>نَهاكُمْ</w:t>
      </w:r>
      <w:r w:rsidR="00543B95" w:rsidRPr="00543B95">
        <w:rPr>
          <w:color w:val="008000"/>
          <w:rtl/>
        </w:rPr>
        <w:t xml:space="preserve"> </w:t>
      </w:r>
      <w:r w:rsidR="00543B95" w:rsidRPr="00543B95">
        <w:rPr>
          <w:rFonts w:hint="cs"/>
          <w:color w:val="008000"/>
          <w:rtl/>
        </w:rPr>
        <w:t>عَنْهُ</w:t>
      </w:r>
      <w:r w:rsidR="00543B95" w:rsidRPr="00543B95">
        <w:rPr>
          <w:color w:val="008000"/>
          <w:rtl/>
        </w:rPr>
        <w:t xml:space="preserve"> </w:t>
      </w:r>
      <w:r w:rsidR="00543B95" w:rsidRPr="00543B95">
        <w:rPr>
          <w:rFonts w:hint="cs"/>
          <w:color w:val="008000"/>
          <w:rtl/>
        </w:rPr>
        <w:t>فَانْتَهُوا</w:t>
      </w:r>
      <w:r w:rsidR="00543B95" w:rsidRPr="00543B95">
        <w:rPr>
          <w:rFonts w:ascii="Times New Roman" w:hAnsi="Times New Roman" w:cs="Times New Roman" w:hint="cs"/>
          <w:color w:val="008000"/>
          <w:rtl/>
        </w:rPr>
        <w:t>﴾</w:t>
      </w:r>
      <w:r w:rsidR="00543B95">
        <w:rPr>
          <w:rStyle w:val="FootnoteReference"/>
          <w:rtl/>
        </w:rPr>
        <w:footnoteReference w:id="9"/>
      </w:r>
      <w:r w:rsidR="00463FE5">
        <w:rPr>
          <w:rFonts w:ascii="Times New Roman" w:hAnsi="Times New Roman" w:cs="Times New Roman" w:hint="cs"/>
          <w:color w:val="008000"/>
          <w:rtl/>
        </w:rPr>
        <w:t xml:space="preserve"> </w:t>
      </w:r>
      <w:r w:rsidR="00463FE5" w:rsidRPr="00CD6A00">
        <w:rPr>
          <w:rFonts w:hint="cs"/>
          <w:rtl/>
        </w:rPr>
        <w:t xml:space="preserve">به معنای «عمل کنید» </w:t>
      </w:r>
      <w:r w:rsidR="00463FE5">
        <w:rPr>
          <w:rFonts w:hint="cs"/>
          <w:rtl/>
        </w:rPr>
        <w:t>نیست، بلکه به معنای آن است که بین خود و خدا حجت داشته باشید</w:t>
      </w:r>
      <w:r w:rsidR="00E4769B">
        <w:rPr>
          <w:rFonts w:hint="cs"/>
          <w:rtl/>
        </w:rPr>
        <w:t>. بار معنایی «</w:t>
      </w:r>
      <w:r w:rsidR="00E4769B" w:rsidRPr="00543B95">
        <w:rPr>
          <w:rFonts w:hint="cs"/>
          <w:color w:val="008000"/>
          <w:rtl/>
        </w:rPr>
        <w:t>خُذُو</w:t>
      </w:r>
      <w:r w:rsidR="00E4769B">
        <w:rPr>
          <w:rFonts w:hint="cs"/>
          <w:color w:val="008000"/>
          <w:rtl/>
        </w:rPr>
        <w:t>ا</w:t>
      </w:r>
      <w:r w:rsidR="00E4769B">
        <w:rPr>
          <w:rFonts w:hint="cs"/>
          <w:rtl/>
        </w:rPr>
        <w:t>» بیش از «اعملوا» است،</w:t>
      </w:r>
      <w:r w:rsidR="00BD2FA2">
        <w:rPr>
          <w:rFonts w:hint="cs"/>
          <w:rtl/>
        </w:rPr>
        <w:t xml:space="preserve"> اخذ قول رسول خدا صلی الله علیه و آله گاهی با عمل است و گاهی با اسناد </w:t>
      </w:r>
      <w:r w:rsidR="00783FA5">
        <w:rPr>
          <w:rFonts w:hint="cs"/>
          <w:rtl/>
        </w:rPr>
        <w:t>اخذ به همین آیه شریفه.</w:t>
      </w:r>
      <w:r w:rsidR="000B76E8">
        <w:rPr>
          <w:rFonts w:hint="cs"/>
          <w:rtl/>
        </w:rPr>
        <w:t xml:space="preserve"> بنابراین «</w:t>
      </w:r>
      <w:r w:rsidR="000B76E8" w:rsidRPr="00543B95">
        <w:rPr>
          <w:rFonts w:hint="cs"/>
          <w:color w:val="008000"/>
          <w:rtl/>
        </w:rPr>
        <w:t>فَخُذُوهُ</w:t>
      </w:r>
      <w:r w:rsidR="000B76E8">
        <w:rPr>
          <w:rFonts w:hint="cs"/>
          <w:rtl/>
        </w:rPr>
        <w:t>» در غیر عمل ظهور دارد.</w:t>
      </w:r>
    </w:p>
    <w:p w:rsidR="000B76E8" w:rsidRDefault="000B76E8" w:rsidP="000B76E8">
      <w:pPr>
        <w:ind w:firstLine="284"/>
        <w:jc w:val="both"/>
        <w:rPr>
          <w:rtl/>
        </w:rPr>
      </w:pPr>
      <w:r>
        <w:rPr>
          <w:rFonts w:hint="cs"/>
          <w:rtl/>
        </w:rPr>
        <w:t xml:space="preserve">یکی از منبهاتی که وجود دارد بر اینکه </w:t>
      </w:r>
      <w:r w:rsidR="00CF77AB">
        <w:rPr>
          <w:rFonts w:hint="cs"/>
          <w:rtl/>
        </w:rPr>
        <w:t>اخذ در هر سه مقام حجیت، ترجیح، تخییر به یک معناست این است که اخذ در همه تکرار شده است.</w:t>
      </w:r>
    </w:p>
    <w:p w:rsidR="00CF77AB" w:rsidRDefault="00073EAA" w:rsidP="00073EAA">
      <w:pPr>
        <w:ind w:firstLine="284"/>
        <w:jc w:val="both"/>
        <w:rPr>
          <w:rtl/>
        </w:rPr>
      </w:pPr>
      <w:r>
        <w:rPr>
          <w:rFonts w:hint="cs"/>
          <w:rtl/>
        </w:rPr>
        <w:lastRenderedPageBreak/>
        <w:t>در نهایت ما در معنای«</w:t>
      </w:r>
      <w:r w:rsidRPr="00902656">
        <w:rPr>
          <w:rStyle w:val="IntenseEmphasis"/>
          <w:rFonts w:hint="cs"/>
          <w:rtl/>
        </w:rPr>
        <w:t>فَمُوَسَّعٌ</w:t>
      </w:r>
      <w:r w:rsidRPr="00902656">
        <w:rPr>
          <w:rStyle w:val="IntenseEmphasis"/>
          <w:rtl/>
        </w:rPr>
        <w:t xml:space="preserve"> </w:t>
      </w:r>
      <w:r w:rsidRPr="00902656">
        <w:rPr>
          <w:rStyle w:val="IntenseEmphasis"/>
          <w:rFonts w:hint="cs"/>
          <w:rtl/>
        </w:rPr>
        <w:t>عَلَيْكَ</w:t>
      </w:r>
      <w:r w:rsidRPr="00902656">
        <w:rPr>
          <w:rStyle w:val="IntenseEmphasis"/>
          <w:rtl/>
        </w:rPr>
        <w:t xml:space="preserve"> </w:t>
      </w:r>
      <w:r w:rsidRPr="00902656">
        <w:rPr>
          <w:rStyle w:val="IntenseEmphasis"/>
          <w:rFonts w:hint="cs"/>
          <w:rtl/>
        </w:rPr>
        <w:t>بِأَيِّهِمَا</w:t>
      </w:r>
      <w:r w:rsidRPr="00902656">
        <w:rPr>
          <w:rStyle w:val="IntenseEmphasis"/>
          <w:rtl/>
        </w:rPr>
        <w:t xml:space="preserve"> </w:t>
      </w:r>
      <w:r w:rsidRPr="00902656">
        <w:rPr>
          <w:rStyle w:val="IntenseEmphasis"/>
          <w:rFonts w:hint="cs"/>
          <w:rtl/>
        </w:rPr>
        <w:t>أَخَذْتَ‏</w:t>
      </w:r>
      <w:r>
        <w:rPr>
          <w:rFonts w:hint="cs"/>
          <w:rtl/>
        </w:rPr>
        <w:t>»</w:t>
      </w:r>
      <w:r>
        <w:rPr>
          <w:rStyle w:val="FootnoteReference"/>
          <w:rtl/>
        </w:rPr>
        <w:footnoteReference w:id="10"/>
      </w:r>
      <w:r>
        <w:rPr>
          <w:rFonts w:hint="cs"/>
          <w:rtl/>
        </w:rPr>
        <w:t xml:space="preserve"> با اشکال مواجه نیستیم، و معنای روایت این است که هر کدام از خبرین را بین خود و خدایت حجت قرار بدهی در سعه هستی، هر چند بعد از اخذ در ضیق قرار می‌گیری.</w:t>
      </w:r>
    </w:p>
    <w:p w:rsidR="00073EAA" w:rsidRPr="00073EAA" w:rsidRDefault="00073EAA" w:rsidP="00073EAA">
      <w:pPr>
        <w:ind w:firstLine="284"/>
        <w:jc w:val="both"/>
        <w:rPr>
          <w:rFonts w:cs="Sakkal Majalla"/>
          <w:rtl/>
        </w:rPr>
      </w:pPr>
      <w:r>
        <w:rPr>
          <w:rFonts w:hint="cs"/>
          <w:rtl/>
        </w:rPr>
        <w:t xml:space="preserve">یک روایت می‌گوید «نماز ظهر واجب است» و روایت دیگر می گوید «نماز جمعه واجب است» این دو روایت تعارض می‌کنند و </w:t>
      </w:r>
      <w:r w:rsidR="000A6644">
        <w:rPr>
          <w:rFonts w:hint="cs"/>
          <w:rtl/>
        </w:rPr>
        <w:t xml:space="preserve">تو در سعه هستی که هر کدام را بگیری، </w:t>
      </w:r>
      <w:r w:rsidR="001808A5">
        <w:rPr>
          <w:rFonts w:hint="cs"/>
          <w:rtl/>
        </w:rPr>
        <w:t xml:space="preserve">سعه در گرفتن است و قبل از گرفتن سعه وجود دارد </w:t>
      </w:r>
      <w:r w:rsidR="000A6644">
        <w:rPr>
          <w:rFonts w:hint="cs"/>
          <w:rtl/>
        </w:rPr>
        <w:t>اما به از گرفتن لزوم عمل می‌آید</w:t>
      </w:r>
      <w:r w:rsidR="001808A5">
        <w:rPr>
          <w:rFonts w:hint="cs"/>
          <w:rtl/>
        </w:rPr>
        <w:t xml:space="preserve"> و ممکن است مدلول خبر ضیق آور باشد.</w:t>
      </w:r>
    </w:p>
    <w:p w:rsidR="00161FE2" w:rsidRDefault="001808A5" w:rsidP="001808A5">
      <w:pPr>
        <w:pStyle w:val="Heading8"/>
        <w:rPr>
          <w:rtl/>
        </w:rPr>
      </w:pPr>
      <w:bookmarkStart w:id="9" w:name="_Toc483454444"/>
      <w:r>
        <w:rPr>
          <w:rFonts w:hint="cs"/>
          <w:rtl/>
        </w:rPr>
        <w:t>کلمه «من باب التسلیم»</w:t>
      </w:r>
      <w:bookmarkEnd w:id="9"/>
    </w:p>
    <w:p w:rsidR="002C53E8" w:rsidRDefault="009B53CB" w:rsidP="009B53CB">
      <w:pPr>
        <w:ind w:firstLine="284"/>
        <w:jc w:val="both"/>
        <w:rPr>
          <w:rtl/>
        </w:rPr>
      </w:pPr>
      <w:r>
        <w:rPr>
          <w:rFonts w:hint="cs"/>
          <w:rtl/>
        </w:rPr>
        <w:t>تعبیر «</w:t>
      </w:r>
      <w:r w:rsidR="00AF666E" w:rsidRPr="003C6D73">
        <w:rPr>
          <w:rStyle w:val="IntenseEmphasis"/>
          <w:rFonts w:hint="cs"/>
          <w:rtl/>
        </w:rPr>
        <w:t>مِنْ</w:t>
      </w:r>
      <w:r w:rsidR="00AF666E" w:rsidRPr="003C6D73">
        <w:rPr>
          <w:rStyle w:val="IntenseEmphasis"/>
          <w:rtl/>
        </w:rPr>
        <w:t xml:space="preserve"> </w:t>
      </w:r>
      <w:r w:rsidR="00AF666E" w:rsidRPr="003C6D73">
        <w:rPr>
          <w:rStyle w:val="IntenseEmphasis"/>
          <w:rFonts w:hint="cs"/>
          <w:rtl/>
        </w:rPr>
        <w:t>جِهَةِ</w:t>
      </w:r>
      <w:r w:rsidR="00AF666E" w:rsidRPr="003C6D73">
        <w:rPr>
          <w:rStyle w:val="IntenseEmphasis"/>
          <w:rtl/>
        </w:rPr>
        <w:t xml:space="preserve"> </w:t>
      </w:r>
      <w:r w:rsidR="00AF666E" w:rsidRPr="003C6D73">
        <w:rPr>
          <w:rStyle w:val="IntenseEmphasis"/>
          <w:rFonts w:hint="cs"/>
          <w:rtl/>
        </w:rPr>
        <w:t>التَّسْلِيمِ</w:t>
      </w:r>
      <w:r w:rsidR="00AF666E">
        <w:rPr>
          <w:rFonts w:hint="cs"/>
          <w:rtl/>
        </w:rPr>
        <w:t>»</w:t>
      </w:r>
      <w:r w:rsidR="00AF666E">
        <w:rPr>
          <w:rStyle w:val="FootnoteReference"/>
          <w:rtl/>
        </w:rPr>
        <w:footnoteReference w:id="11"/>
      </w:r>
      <w:r>
        <w:rPr>
          <w:rFonts w:hint="cs"/>
          <w:rtl/>
        </w:rPr>
        <w:t xml:space="preserve"> «</w:t>
      </w:r>
      <w:r w:rsidR="002C53E8" w:rsidRPr="0082646C">
        <w:rPr>
          <w:rStyle w:val="IntenseEmphasis"/>
          <w:rFonts w:hint="cs"/>
          <w:rtl/>
        </w:rPr>
        <w:t>مِنْ</w:t>
      </w:r>
      <w:r w:rsidR="002C53E8" w:rsidRPr="0082646C">
        <w:rPr>
          <w:rStyle w:val="IntenseEmphasis"/>
          <w:rtl/>
        </w:rPr>
        <w:t xml:space="preserve"> </w:t>
      </w:r>
      <w:r w:rsidR="002C53E8" w:rsidRPr="0082646C">
        <w:rPr>
          <w:rStyle w:val="IntenseEmphasis"/>
          <w:rFonts w:hint="cs"/>
          <w:rtl/>
        </w:rPr>
        <w:t>بَابِ</w:t>
      </w:r>
      <w:r w:rsidR="002C53E8" w:rsidRPr="0082646C">
        <w:rPr>
          <w:rStyle w:val="IntenseEmphasis"/>
          <w:rtl/>
        </w:rPr>
        <w:t xml:space="preserve"> </w:t>
      </w:r>
      <w:r w:rsidR="002C53E8" w:rsidRPr="0082646C">
        <w:rPr>
          <w:rStyle w:val="IntenseEmphasis"/>
          <w:rFonts w:hint="cs"/>
          <w:rtl/>
        </w:rPr>
        <w:t>التَّسْلِيمِ</w:t>
      </w:r>
      <w:r w:rsidR="002C53E8">
        <w:rPr>
          <w:rFonts w:hint="cs"/>
          <w:rtl/>
        </w:rPr>
        <w:t>»</w:t>
      </w:r>
      <w:r w:rsidR="002C53E8">
        <w:rPr>
          <w:rStyle w:val="FootnoteReference"/>
          <w:rtl/>
        </w:rPr>
        <w:footnoteReference w:id="12"/>
      </w:r>
      <w:r w:rsidR="007A26D9">
        <w:rPr>
          <w:rFonts w:hint="cs"/>
          <w:rtl/>
        </w:rPr>
        <w:t xml:space="preserve"> بر فرض صدور </w:t>
      </w:r>
      <w:r w:rsidR="00B011E5">
        <w:rPr>
          <w:rFonts w:hint="cs"/>
          <w:rtl/>
        </w:rPr>
        <w:t>اشاره به نک</w:t>
      </w:r>
      <w:r w:rsidR="00D3268E">
        <w:rPr>
          <w:rFonts w:hint="cs"/>
          <w:rtl/>
        </w:rPr>
        <w:t>ته ای دارد و به معنای وجوب [قصد تعبد] نیست.</w:t>
      </w:r>
      <w:r w:rsidR="00502C50">
        <w:rPr>
          <w:rFonts w:hint="cs"/>
          <w:rtl/>
        </w:rPr>
        <w:t xml:space="preserve"> </w:t>
      </w:r>
      <w:r w:rsidR="00502C50">
        <w:rPr>
          <w:rFonts w:hint="cs"/>
          <w:rtl/>
        </w:rPr>
        <w:t>تسلیم نوعی ت</w:t>
      </w:r>
      <w:r w:rsidR="005736E5">
        <w:rPr>
          <w:rFonts w:hint="cs"/>
          <w:rtl/>
        </w:rPr>
        <w:t>عبد است و شاید بالاتر تعبد باشد «تسلیماً لرضاک»</w:t>
      </w:r>
      <w:r w:rsidR="00F07B5A">
        <w:rPr>
          <w:rStyle w:val="FootnoteReference"/>
          <w:rtl/>
        </w:rPr>
        <w:footnoteReference w:id="13"/>
      </w:r>
      <w:r w:rsidR="005736E5">
        <w:rPr>
          <w:rFonts w:hint="cs"/>
          <w:rtl/>
        </w:rPr>
        <w:t>.</w:t>
      </w:r>
    </w:p>
    <w:p w:rsidR="00DF1A3F" w:rsidRDefault="00D3268E" w:rsidP="00DF1A3F">
      <w:pPr>
        <w:ind w:firstLine="284"/>
        <w:jc w:val="both"/>
        <w:rPr>
          <w:rtl/>
        </w:rPr>
      </w:pPr>
      <w:r>
        <w:rPr>
          <w:rFonts w:hint="cs"/>
          <w:rtl/>
        </w:rPr>
        <w:t xml:space="preserve">نکته این است که گویا تعمدی در کار بوده تا به شبهه ای پاسخ داده شود، در ذهن مخاطب سؤال شکل میگیرد که </w:t>
      </w:r>
      <w:r w:rsidR="00DF1A3F">
        <w:rPr>
          <w:rFonts w:hint="cs"/>
          <w:rtl/>
        </w:rPr>
        <w:t>«ای مولا من وقتی اخبار صادره از شما تعارض دارد واقع برای من روشن نیست، و زمانی که واقع برایم روشن نیست چگونه یکی از خبرین را اخذ کنم؟»</w:t>
      </w:r>
      <w:r w:rsidR="00B36B3A">
        <w:rPr>
          <w:rFonts w:hint="cs"/>
          <w:rtl/>
        </w:rPr>
        <w:t xml:space="preserve"> امام علیه السلام در پاسخ به این سؤال می فرمایند «شما تسلیم امر ما باشید، به شبهه اعتنا نکنید. به خاطر شبهه عناد نورزید و ردّش نکنید»</w:t>
      </w:r>
      <w:r w:rsidR="00502C50">
        <w:rPr>
          <w:rFonts w:hint="cs"/>
          <w:rtl/>
        </w:rPr>
        <w:t>.</w:t>
      </w:r>
    </w:p>
    <w:p w:rsidR="00A95CEA" w:rsidRDefault="00F07B5A" w:rsidP="006C5EC3">
      <w:pPr>
        <w:ind w:firstLine="284"/>
        <w:jc w:val="both"/>
        <w:rPr>
          <w:rtl/>
        </w:rPr>
      </w:pPr>
      <w:r>
        <w:rPr>
          <w:rFonts w:hint="cs"/>
          <w:rtl/>
        </w:rPr>
        <w:t>علامه مجلی در مرآة العقول فرموده است ما در کتاب کبیر شرح کردیم، ل</w:t>
      </w:r>
      <w:r w:rsidR="006C5EC3">
        <w:rPr>
          <w:rFonts w:hint="cs"/>
          <w:rtl/>
        </w:rPr>
        <w:t>کن ما به آن دسترسی نداشتیم.</w:t>
      </w:r>
      <w:r w:rsidR="00A95CEA">
        <w:rPr>
          <w:rStyle w:val="FootnoteReference"/>
          <w:rtl/>
        </w:rPr>
        <w:footnoteReference w:id="14"/>
      </w:r>
    </w:p>
    <w:p w:rsidR="00675EFE" w:rsidRDefault="00675EFE" w:rsidP="00675EFE">
      <w:pPr>
        <w:ind w:firstLine="284"/>
        <w:jc w:val="both"/>
        <w:rPr>
          <w:rtl/>
        </w:rPr>
      </w:pPr>
    </w:p>
    <w:p w:rsidR="002D7F1B" w:rsidRDefault="006C5EC3" w:rsidP="00675EFE">
      <w:pPr>
        <w:ind w:firstLine="284"/>
        <w:jc w:val="both"/>
        <w:rPr>
          <w:rFonts w:hint="cs"/>
          <w:rtl/>
        </w:rPr>
      </w:pPr>
      <w:r>
        <w:rPr>
          <w:rFonts w:hint="cs"/>
          <w:rtl/>
        </w:rPr>
        <w:t>آنچه</w:t>
      </w:r>
      <w:r w:rsidR="002A00EC">
        <w:rPr>
          <w:rFonts w:hint="cs"/>
          <w:rtl/>
        </w:rPr>
        <w:t xml:space="preserve"> </w:t>
      </w:r>
      <w:r w:rsidR="002A00EC">
        <w:rPr>
          <w:rFonts w:hint="cs"/>
          <w:rtl/>
        </w:rPr>
        <w:t xml:space="preserve">به ذهن ما رسیده </w:t>
      </w:r>
      <w:r w:rsidR="002D7F1B">
        <w:rPr>
          <w:rFonts w:hint="cs"/>
          <w:rtl/>
        </w:rPr>
        <w:t>نکته‌ای است کهم در روایت میثمی نیز وجود دارد.</w:t>
      </w:r>
    </w:p>
    <w:p w:rsidR="002D7F1B" w:rsidRDefault="002D7F1B" w:rsidP="00675EFE">
      <w:pPr>
        <w:ind w:firstLine="284"/>
        <w:jc w:val="both"/>
        <w:rPr>
          <w:rtl/>
        </w:rPr>
      </w:pPr>
      <w:r>
        <w:rPr>
          <w:rFonts w:hint="cs"/>
          <w:rtl/>
        </w:rPr>
        <w:t>روایت میثمی «</w:t>
      </w:r>
      <w:r w:rsidRPr="002A00EC">
        <w:rPr>
          <w:rFonts w:hint="cs"/>
          <w:color w:val="008000"/>
          <w:rtl/>
        </w:rPr>
        <w:t>مُوَسَّعٌ</w:t>
      </w:r>
      <w:r w:rsidRPr="002A00EC">
        <w:rPr>
          <w:color w:val="008000"/>
          <w:rtl/>
        </w:rPr>
        <w:t xml:space="preserve"> </w:t>
      </w:r>
      <w:r w:rsidRPr="002A00EC">
        <w:rPr>
          <w:rFonts w:hint="cs"/>
          <w:color w:val="008000"/>
          <w:rtl/>
        </w:rPr>
        <w:t>ذَلِكَ</w:t>
      </w:r>
      <w:r w:rsidRPr="002A00EC">
        <w:rPr>
          <w:color w:val="008000"/>
          <w:rtl/>
        </w:rPr>
        <w:t xml:space="preserve"> </w:t>
      </w:r>
      <w:r w:rsidRPr="002A00EC">
        <w:rPr>
          <w:rFonts w:hint="cs"/>
          <w:color w:val="008000"/>
          <w:rtl/>
        </w:rPr>
        <w:t>لَكَ</w:t>
      </w:r>
      <w:r w:rsidRPr="002A00EC">
        <w:rPr>
          <w:color w:val="008000"/>
          <w:rtl/>
        </w:rPr>
        <w:t xml:space="preserve"> </w:t>
      </w:r>
      <w:r w:rsidRPr="002A00EC">
        <w:rPr>
          <w:rFonts w:hint="cs"/>
          <w:color w:val="008000"/>
          <w:rtl/>
        </w:rPr>
        <w:t>مِنْ</w:t>
      </w:r>
      <w:r w:rsidRPr="002A00EC">
        <w:rPr>
          <w:color w:val="008000"/>
          <w:rtl/>
        </w:rPr>
        <w:t xml:space="preserve"> </w:t>
      </w:r>
      <w:r w:rsidRPr="002A00EC">
        <w:rPr>
          <w:rFonts w:hint="cs"/>
          <w:color w:val="008000"/>
          <w:rtl/>
        </w:rPr>
        <w:t>بَابِ</w:t>
      </w:r>
      <w:r w:rsidRPr="002A00EC">
        <w:rPr>
          <w:color w:val="008000"/>
          <w:rtl/>
        </w:rPr>
        <w:t xml:space="preserve"> </w:t>
      </w:r>
      <w:r w:rsidRPr="002A00EC">
        <w:rPr>
          <w:rFonts w:hint="cs"/>
          <w:color w:val="008000"/>
          <w:rtl/>
        </w:rPr>
        <w:t>التَّسْلِيمِ</w:t>
      </w:r>
      <w:r w:rsidRPr="002A00EC">
        <w:rPr>
          <w:color w:val="008000"/>
          <w:rtl/>
        </w:rPr>
        <w:t xml:space="preserve"> </w:t>
      </w:r>
      <w:r w:rsidRPr="002A00EC">
        <w:rPr>
          <w:rFonts w:hint="cs"/>
          <w:color w:val="008000"/>
          <w:rtl/>
        </w:rPr>
        <w:t>لِرَسُولِ</w:t>
      </w:r>
      <w:r w:rsidRPr="002A00EC">
        <w:rPr>
          <w:color w:val="008000"/>
          <w:rtl/>
        </w:rPr>
        <w:t xml:space="preserve"> </w:t>
      </w:r>
      <w:r w:rsidRPr="002A00EC">
        <w:rPr>
          <w:rFonts w:hint="cs"/>
          <w:color w:val="008000"/>
          <w:rtl/>
        </w:rPr>
        <w:t>اللَّهِ</w:t>
      </w:r>
      <w:r w:rsidRPr="002A00EC">
        <w:rPr>
          <w:color w:val="008000"/>
          <w:rtl/>
        </w:rPr>
        <w:t xml:space="preserve"> </w:t>
      </w:r>
      <w:r w:rsidRPr="002A00EC">
        <w:rPr>
          <w:rFonts w:hint="cs"/>
          <w:color w:val="008000"/>
          <w:rtl/>
        </w:rPr>
        <w:t>ص</w:t>
      </w:r>
      <w:r w:rsidRPr="002A00EC">
        <w:rPr>
          <w:color w:val="008000"/>
          <w:rtl/>
        </w:rPr>
        <w:t xml:space="preserve"> </w:t>
      </w:r>
      <w:r w:rsidRPr="002A00EC">
        <w:rPr>
          <w:rFonts w:hint="cs"/>
          <w:color w:val="008000"/>
          <w:rtl/>
        </w:rPr>
        <w:t>وَ</w:t>
      </w:r>
      <w:r w:rsidRPr="002A00EC">
        <w:rPr>
          <w:color w:val="008000"/>
          <w:rtl/>
        </w:rPr>
        <w:t xml:space="preserve"> </w:t>
      </w:r>
      <w:r w:rsidRPr="002A00EC">
        <w:rPr>
          <w:rFonts w:hint="cs"/>
          <w:color w:val="008000"/>
          <w:rtl/>
        </w:rPr>
        <w:t>الرَّدِّ</w:t>
      </w:r>
      <w:r w:rsidRPr="002A00EC">
        <w:rPr>
          <w:color w:val="008000"/>
          <w:rtl/>
        </w:rPr>
        <w:t xml:space="preserve"> </w:t>
      </w:r>
      <w:r w:rsidRPr="002A00EC">
        <w:rPr>
          <w:rFonts w:hint="cs"/>
          <w:color w:val="008000"/>
          <w:rtl/>
        </w:rPr>
        <w:t>إِلَيْهِ</w:t>
      </w:r>
      <w:r w:rsidRPr="002A00EC">
        <w:rPr>
          <w:color w:val="008000"/>
          <w:rtl/>
        </w:rPr>
        <w:t xml:space="preserve"> </w:t>
      </w:r>
      <w:r w:rsidRPr="002A00EC">
        <w:rPr>
          <w:rFonts w:hint="cs"/>
          <w:color w:val="008000"/>
          <w:rtl/>
        </w:rPr>
        <w:t>وَ</w:t>
      </w:r>
      <w:r w:rsidRPr="002A00EC">
        <w:rPr>
          <w:color w:val="008000"/>
          <w:rtl/>
        </w:rPr>
        <w:t xml:space="preserve"> </w:t>
      </w:r>
      <w:r w:rsidRPr="002A00EC">
        <w:rPr>
          <w:rFonts w:hint="cs"/>
          <w:color w:val="008000"/>
          <w:rtl/>
        </w:rPr>
        <w:t>إِلَيْنَا</w:t>
      </w:r>
      <w:r w:rsidRPr="002A00EC">
        <w:rPr>
          <w:color w:val="008000"/>
          <w:rtl/>
        </w:rPr>
        <w:t xml:space="preserve"> </w:t>
      </w:r>
      <w:r w:rsidRPr="002A00EC">
        <w:rPr>
          <w:rFonts w:hint="cs"/>
          <w:color w:val="008000"/>
          <w:rtl/>
        </w:rPr>
        <w:t>وَ</w:t>
      </w:r>
      <w:r w:rsidRPr="002A00EC">
        <w:rPr>
          <w:color w:val="008000"/>
          <w:rtl/>
        </w:rPr>
        <w:t xml:space="preserve"> </w:t>
      </w:r>
      <w:r w:rsidRPr="002A00EC">
        <w:rPr>
          <w:rFonts w:hint="cs"/>
          <w:color w:val="008000"/>
          <w:rtl/>
        </w:rPr>
        <w:t>كَانَ</w:t>
      </w:r>
      <w:r w:rsidRPr="002A00EC">
        <w:rPr>
          <w:color w:val="008000"/>
          <w:rtl/>
        </w:rPr>
        <w:t xml:space="preserve"> </w:t>
      </w:r>
      <w:r w:rsidRPr="002A00EC">
        <w:rPr>
          <w:rFonts w:hint="cs"/>
          <w:color w:val="008000"/>
          <w:rtl/>
        </w:rPr>
        <w:t>تَارِكُ</w:t>
      </w:r>
      <w:r w:rsidRPr="002A00EC">
        <w:rPr>
          <w:color w:val="008000"/>
          <w:rtl/>
        </w:rPr>
        <w:t xml:space="preserve"> </w:t>
      </w:r>
      <w:r w:rsidRPr="002A00EC">
        <w:rPr>
          <w:rFonts w:hint="cs"/>
          <w:color w:val="008000"/>
          <w:rtl/>
        </w:rPr>
        <w:t>ذَلِكَ</w:t>
      </w:r>
      <w:r w:rsidRPr="002A00EC">
        <w:rPr>
          <w:color w:val="008000"/>
          <w:rtl/>
        </w:rPr>
        <w:t xml:space="preserve"> </w:t>
      </w:r>
      <w:r w:rsidRPr="002A00EC">
        <w:rPr>
          <w:rFonts w:hint="cs"/>
          <w:color w:val="008000"/>
          <w:rtl/>
        </w:rPr>
        <w:t>مِنْ</w:t>
      </w:r>
      <w:r w:rsidRPr="002A00EC">
        <w:rPr>
          <w:color w:val="008000"/>
          <w:rtl/>
        </w:rPr>
        <w:t xml:space="preserve"> </w:t>
      </w:r>
      <w:r w:rsidRPr="002A00EC">
        <w:rPr>
          <w:rFonts w:hint="cs"/>
          <w:color w:val="008000"/>
          <w:rtl/>
        </w:rPr>
        <w:t>بَابِ</w:t>
      </w:r>
      <w:r w:rsidRPr="002A00EC">
        <w:rPr>
          <w:color w:val="008000"/>
          <w:rtl/>
        </w:rPr>
        <w:t xml:space="preserve"> </w:t>
      </w:r>
      <w:r w:rsidRPr="002A00EC">
        <w:rPr>
          <w:rFonts w:hint="cs"/>
          <w:color w:val="008000"/>
          <w:rtl/>
        </w:rPr>
        <w:t>الْعِنَادِ</w:t>
      </w:r>
      <w:r w:rsidRPr="002A00EC">
        <w:rPr>
          <w:color w:val="008000"/>
          <w:rtl/>
        </w:rPr>
        <w:t xml:space="preserve"> </w:t>
      </w:r>
      <w:r w:rsidRPr="002A00EC">
        <w:rPr>
          <w:rFonts w:hint="cs"/>
          <w:color w:val="008000"/>
          <w:rtl/>
        </w:rPr>
        <w:t>وَ</w:t>
      </w:r>
      <w:r w:rsidRPr="002A00EC">
        <w:rPr>
          <w:color w:val="008000"/>
          <w:rtl/>
        </w:rPr>
        <w:t xml:space="preserve"> </w:t>
      </w:r>
      <w:r w:rsidRPr="002A00EC">
        <w:rPr>
          <w:rFonts w:hint="cs"/>
          <w:color w:val="008000"/>
          <w:rtl/>
        </w:rPr>
        <w:t>الْإِنْكَارِ</w:t>
      </w:r>
      <w:r w:rsidRPr="002A00EC">
        <w:rPr>
          <w:color w:val="008000"/>
          <w:rtl/>
        </w:rPr>
        <w:t xml:space="preserve"> </w:t>
      </w:r>
      <w:r w:rsidRPr="002A00EC">
        <w:rPr>
          <w:rFonts w:hint="cs"/>
          <w:color w:val="008000"/>
          <w:rtl/>
        </w:rPr>
        <w:t>وَ</w:t>
      </w:r>
      <w:r w:rsidRPr="002A00EC">
        <w:rPr>
          <w:color w:val="008000"/>
          <w:rtl/>
        </w:rPr>
        <w:t xml:space="preserve"> </w:t>
      </w:r>
      <w:r w:rsidRPr="002A00EC">
        <w:rPr>
          <w:rFonts w:hint="cs"/>
          <w:color w:val="008000"/>
          <w:rtl/>
        </w:rPr>
        <w:t>تَرْكِ</w:t>
      </w:r>
      <w:r w:rsidRPr="002A00EC">
        <w:rPr>
          <w:color w:val="008000"/>
          <w:rtl/>
        </w:rPr>
        <w:t xml:space="preserve"> </w:t>
      </w:r>
      <w:r w:rsidRPr="002A00EC">
        <w:rPr>
          <w:rFonts w:hint="cs"/>
          <w:color w:val="008000"/>
          <w:rtl/>
        </w:rPr>
        <w:t>التَّسْلِيمِ</w:t>
      </w:r>
      <w:r w:rsidRPr="002A00EC">
        <w:rPr>
          <w:color w:val="008000"/>
          <w:rtl/>
        </w:rPr>
        <w:t xml:space="preserve"> </w:t>
      </w:r>
      <w:r w:rsidRPr="002A00EC">
        <w:rPr>
          <w:rFonts w:hint="cs"/>
          <w:color w:val="008000"/>
          <w:rtl/>
        </w:rPr>
        <w:t>لِرَسُولِ</w:t>
      </w:r>
      <w:r w:rsidRPr="002A00EC">
        <w:rPr>
          <w:color w:val="008000"/>
          <w:rtl/>
        </w:rPr>
        <w:t xml:space="preserve"> </w:t>
      </w:r>
      <w:r w:rsidRPr="002A00EC">
        <w:rPr>
          <w:rFonts w:hint="cs"/>
          <w:color w:val="008000"/>
          <w:rtl/>
        </w:rPr>
        <w:t>اللَّهِ</w:t>
      </w:r>
      <w:r w:rsidRPr="002A00EC">
        <w:rPr>
          <w:color w:val="008000"/>
          <w:rtl/>
        </w:rPr>
        <w:t xml:space="preserve"> </w:t>
      </w:r>
      <w:r w:rsidRPr="002A00EC">
        <w:rPr>
          <w:rFonts w:hint="cs"/>
          <w:color w:val="008000"/>
          <w:rtl/>
        </w:rPr>
        <w:t>ص</w:t>
      </w:r>
      <w:r w:rsidRPr="002A00EC">
        <w:rPr>
          <w:color w:val="008000"/>
          <w:rtl/>
        </w:rPr>
        <w:t xml:space="preserve"> </w:t>
      </w:r>
      <w:r w:rsidRPr="002A00EC">
        <w:rPr>
          <w:rFonts w:hint="cs"/>
          <w:color w:val="008000"/>
          <w:rtl/>
        </w:rPr>
        <w:t>مُشْرِكاً</w:t>
      </w:r>
      <w:r w:rsidRPr="002A00EC">
        <w:rPr>
          <w:color w:val="008000"/>
          <w:rtl/>
        </w:rPr>
        <w:t xml:space="preserve"> </w:t>
      </w:r>
      <w:r w:rsidRPr="002A00EC">
        <w:rPr>
          <w:rFonts w:hint="cs"/>
          <w:color w:val="008000"/>
          <w:rtl/>
        </w:rPr>
        <w:t>بِاللَّهِ</w:t>
      </w:r>
      <w:r w:rsidRPr="002A00EC">
        <w:rPr>
          <w:color w:val="008000"/>
          <w:rtl/>
        </w:rPr>
        <w:t xml:space="preserve"> </w:t>
      </w:r>
      <w:r w:rsidRPr="002A00EC">
        <w:rPr>
          <w:rFonts w:hint="cs"/>
          <w:color w:val="008000"/>
          <w:rtl/>
        </w:rPr>
        <w:t>الْعَظِيمِ</w:t>
      </w:r>
      <w:r>
        <w:rPr>
          <w:rFonts w:hint="cs"/>
          <w:rtl/>
        </w:rPr>
        <w:t>»</w:t>
      </w:r>
      <w:r>
        <w:rPr>
          <w:rStyle w:val="FootnoteReference"/>
          <w:rtl/>
        </w:rPr>
        <w:footnoteReference w:id="15"/>
      </w:r>
    </w:p>
    <w:p w:rsidR="003F1431" w:rsidRDefault="003F1431" w:rsidP="003F1431">
      <w:pPr>
        <w:ind w:firstLine="284"/>
        <w:jc w:val="both"/>
        <w:rPr>
          <w:rtl/>
        </w:rPr>
      </w:pPr>
      <w:r>
        <w:rPr>
          <w:rFonts w:hint="cs"/>
          <w:rtl/>
        </w:rPr>
        <w:lastRenderedPageBreak/>
        <w:t xml:space="preserve">نکته عبارت است از اینکه </w:t>
      </w:r>
      <w:r w:rsidR="00B004FE">
        <w:rPr>
          <w:rFonts w:hint="cs"/>
          <w:rtl/>
        </w:rPr>
        <w:t xml:space="preserve">قبول خبرین متعارضین از ائمه علیهم السلام </w:t>
      </w:r>
      <w:r w:rsidR="00BE4DBE">
        <w:rPr>
          <w:rFonts w:hint="cs"/>
          <w:rtl/>
        </w:rPr>
        <w:t>سخت بوده است، مخاطب در ذهن دغدغه داشته است که نکند دروغ باشد</w:t>
      </w:r>
      <w:r w:rsidR="00B004FE">
        <w:rPr>
          <w:rFonts w:hint="cs"/>
          <w:rtl/>
        </w:rPr>
        <w:t xml:space="preserve"> </w:t>
      </w:r>
      <w:r w:rsidR="00125BD6">
        <w:rPr>
          <w:rFonts w:hint="cs"/>
          <w:rtl/>
        </w:rPr>
        <w:t xml:space="preserve">و امام علیه السلام توصیه می‌کنند بر اینکه </w:t>
      </w:r>
      <w:r w:rsidR="00BE4DBE">
        <w:rPr>
          <w:rFonts w:hint="cs"/>
          <w:rtl/>
        </w:rPr>
        <w:t xml:space="preserve">تعارض </w:t>
      </w:r>
      <w:r w:rsidR="00B004FE">
        <w:rPr>
          <w:rFonts w:hint="cs"/>
          <w:rtl/>
        </w:rPr>
        <w:t xml:space="preserve">اشکالی </w:t>
      </w:r>
      <w:r w:rsidR="00AA011D">
        <w:rPr>
          <w:rFonts w:hint="cs"/>
          <w:rtl/>
        </w:rPr>
        <w:t xml:space="preserve">[در تخییر در اخذ] به وجود نمی آورد </w:t>
      </w:r>
      <w:r w:rsidR="00BE4DBE">
        <w:rPr>
          <w:rFonts w:hint="cs"/>
          <w:rtl/>
        </w:rPr>
        <w:t>شما تسلیم امر ما باشید</w:t>
      </w:r>
      <w:r w:rsidR="00AA011D">
        <w:rPr>
          <w:rFonts w:hint="cs"/>
          <w:rtl/>
        </w:rPr>
        <w:t>.</w:t>
      </w:r>
      <w:r>
        <w:rPr>
          <w:rFonts w:hint="cs"/>
          <w:rtl/>
        </w:rPr>
        <w:t xml:space="preserve"> </w:t>
      </w:r>
      <w:r>
        <w:rPr>
          <w:rFonts w:hint="cs"/>
          <w:rtl/>
        </w:rPr>
        <w:t>تسلیم در مقابل رد و عناد قرار گرفته است.</w:t>
      </w:r>
      <w:r>
        <w:rPr>
          <w:rFonts w:hint="cs"/>
          <w:rtl/>
        </w:rPr>
        <w:t xml:space="preserve"> </w:t>
      </w:r>
    </w:p>
    <w:p w:rsidR="00AA011D" w:rsidRDefault="00AA011D" w:rsidP="003F1431">
      <w:pPr>
        <w:ind w:firstLine="284"/>
        <w:jc w:val="both"/>
        <w:rPr>
          <w:rtl/>
        </w:rPr>
      </w:pPr>
      <w:r>
        <w:rPr>
          <w:rFonts w:hint="cs"/>
          <w:rtl/>
        </w:rPr>
        <w:t>با تفسیر این قسمت از مفردات روشن شد که «من باب التسلیم» قی</w:t>
      </w:r>
      <w:r w:rsidR="003F1431">
        <w:rPr>
          <w:rFonts w:hint="cs"/>
          <w:rtl/>
        </w:rPr>
        <w:t>د توضیحی نیست، بلکه شاید به خاطر نکته فوق باشد، شما نیز تلاش کرده و فکر کنید و اگر نکته بهتری ارائه کنید ما می</w:t>
      </w:r>
      <w:r w:rsidR="003F1431">
        <w:rPr>
          <w:rtl/>
        </w:rPr>
        <w:softHyphen/>
      </w:r>
      <w:r w:rsidR="003F1431">
        <w:rPr>
          <w:rFonts w:hint="cs"/>
          <w:rtl/>
        </w:rPr>
        <w:t>پذیریم.</w:t>
      </w:r>
    </w:p>
    <w:p w:rsidR="00EC6C8B" w:rsidRDefault="00EC6C8B" w:rsidP="008917FC">
      <w:pPr>
        <w:pStyle w:val="Heading7"/>
        <w:rPr>
          <w:rtl/>
        </w:rPr>
      </w:pPr>
      <w:bookmarkStart w:id="10" w:name="_Toc483454445"/>
      <w:r>
        <w:rPr>
          <w:rFonts w:hint="cs"/>
          <w:rtl/>
        </w:rPr>
        <w:t>تفسیر هیأت</w:t>
      </w:r>
      <w:bookmarkEnd w:id="10"/>
    </w:p>
    <w:p w:rsidR="008917FC" w:rsidRDefault="006D3651" w:rsidP="007E4561">
      <w:pPr>
        <w:ind w:firstLine="284"/>
        <w:jc w:val="both"/>
        <w:rPr>
          <w:rFonts w:hint="cs"/>
          <w:rtl/>
        </w:rPr>
      </w:pPr>
      <w:r>
        <w:rPr>
          <w:rFonts w:hint="cs"/>
          <w:rtl/>
        </w:rPr>
        <w:t xml:space="preserve">مدلول هیأت </w:t>
      </w:r>
      <w:r w:rsidR="007E4561">
        <w:rPr>
          <w:rFonts w:hint="cs"/>
          <w:rtl/>
        </w:rPr>
        <w:t>«</w:t>
      </w:r>
      <w:r w:rsidR="007E4561" w:rsidRPr="00381247">
        <w:rPr>
          <w:rStyle w:val="IntenseEmphasis"/>
          <w:rFonts w:hint="cs"/>
          <w:rtl/>
        </w:rPr>
        <w:t>بِأَيِّهِمَا</w:t>
      </w:r>
      <w:r w:rsidR="007E4561" w:rsidRPr="00381247">
        <w:rPr>
          <w:rStyle w:val="IntenseEmphasis"/>
          <w:rtl/>
        </w:rPr>
        <w:t xml:space="preserve"> </w:t>
      </w:r>
      <w:r w:rsidR="007E4561" w:rsidRPr="00381247">
        <w:rPr>
          <w:rStyle w:val="IntenseEmphasis"/>
          <w:rFonts w:hint="cs"/>
          <w:rtl/>
        </w:rPr>
        <w:t>أَخَذْتَ</w:t>
      </w:r>
      <w:r w:rsidR="007E4561" w:rsidRPr="00381247">
        <w:rPr>
          <w:rStyle w:val="IntenseEmphasis"/>
          <w:rtl/>
        </w:rPr>
        <w:t xml:space="preserve"> </w:t>
      </w:r>
      <w:r w:rsidR="007E4561" w:rsidRPr="00381247">
        <w:rPr>
          <w:rStyle w:val="IntenseEmphasis"/>
          <w:rFonts w:hint="cs"/>
          <w:rtl/>
        </w:rPr>
        <w:t>مِنْ</w:t>
      </w:r>
      <w:r w:rsidR="007E4561" w:rsidRPr="00381247">
        <w:rPr>
          <w:rStyle w:val="IntenseEmphasis"/>
          <w:rtl/>
        </w:rPr>
        <w:t xml:space="preserve"> </w:t>
      </w:r>
      <w:r w:rsidR="007E4561" w:rsidRPr="00381247">
        <w:rPr>
          <w:rStyle w:val="IntenseEmphasis"/>
          <w:rFonts w:hint="cs"/>
          <w:rtl/>
        </w:rPr>
        <w:t>بَابِ</w:t>
      </w:r>
      <w:r w:rsidR="007E4561" w:rsidRPr="00381247">
        <w:rPr>
          <w:rStyle w:val="IntenseEmphasis"/>
          <w:rtl/>
        </w:rPr>
        <w:t xml:space="preserve"> </w:t>
      </w:r>
      <w:r w:rsidR="007E4561" w:rsidRPr="00381247">
        <w:rPr>
          <w:rStyle w:val="IntenseEmphasis"/>
          <w:rFonts w:hint="cs"/>
          <w:rtl/>
        </w:rPr>
        <w:t>التَّسْلِيمِ</w:t>
      </w:r>
      <w:r w:rsidR="007E4561" w:rsidRPr="00381247">
        <w:rPr>
          <w:rStyle w:val="IntenseEmphasis"/>
          <w:rtl/>
        </w:rPr>
        <w:t xml:space="preserve"> </w:t>
      </w:r>
      <w:r w:rsidR="007E4561" w:rsidRPr="00381247">
        <w:rPr>
          <w:rStyle w:val="IntenseEmphasis"/>
          <w:rFonts w:hint="cs"/>
          <w:rtl/>
        </w:rPr>
        <w:t>وَسِعَكَ</w:t>
      </w:r>
      <w:r w:rsidR="007E4561">
        <w:rPr>
          <w:rFonts w:hint="cs"/>
          <w:rtl/>
        </w:rPr>
        <w:t>»</w:t>
      </w:r>
      <w:r w:rsidR="007E4561">
        <w:rPr>
          <w:rStyle w:val="FootnoteReference"/>
          <w:rtl/>
        </w:rPr>
        <w:footnoteReference w:id="16"/>
      </w:r>
      <w:r w:rsidR="007E4561">
        <w:rPr>
          <w:rFonts w:hint="cs"/>
          <w:rtl/>
        </w:rPr>
        <w:t xml:space="preserve"> چیست؟ محقق «اخذ» چیست؟ آیا التزام نیز از مصادیق «اخذ»</w:t>
      </w:r>
      <w:r w:rsidR="00ED3576">
        <w:rPr>
          <w:rFonts w:hint="cs"/>
          <w:rtl/>
        </w:rPr>
        <w:t xml:space="preserve"> می‌باشد؟</w:t>
      </w:r>
    </w:p>
    <w:p w:rsidR="00ED3576" w:rsidRDefault="00ED3576" w:rsidP="000039A5">
      <w:pPr>
        <w:ind w:firstLine="284"/>
        <w:jc w:val="both"/>
        <w:rPr>
          <w:rtl/>
        </w:rPr>
      </w:pPr>
      <w:r>
        <w:rPr>
          <w:rFonts w:hint="cs"/>
          <w:rtl/>
        </w:rPr>
        <w:t>در نظر تحقیق باورمان نشده است که التزام از مصادیق اخذ باشد</w:t>
      </w:r>
      <w:r w:rsidR="000039A5">
        <w:rPr>
          <w:rFonts w:hint="cs"/>
          <w:rtl/>
        </w:rPr>
        <w:t>. بلکه مفاد هیأت عبارت است از جعل حجیت تخییریه. معنای «</w:t>
      </w:r>
      <w:r w:rsidR="000039A5" w:rsidRPr="00381247">
        <w:rPr>
          <w:rStyle w:val="IntenseEmphasis"/>
          <w:rFonts w:hint="cs"/>
          <w:rtl/>
        </w:rPr>
        <w:t>أَخَذْتَ</w:t>
      </w:r>
      <w:r w:rsidR="000039A5">
        <w:rPr>
          <w:rFonts w:hint="cs"/>
          <w:rtl/>
        </w:rPr>
        <w:t>» یعنی حجیت، و معنای «</w:t>
      </w:r>
      <w:r w:rsidR="000039A5" w:rsidRPr="00381247">
        <w:rPr>
          <w:rStyle w:val="IntenseEmphasis"/>
          <w:rFonts w:hint="cs"/>
          <w:rtl/>
        </w:rPr>
        <w:t>وَسِعَكَ</w:t>
      </w:r>
      <w:r w:rsidR="000039A5">
        <w:rPr>
          <w:rFonts w:hint="cs"/>
          <w:rtl/>
        </w:rPr>
        <w:t>» یعنی حجیت تخییریه</w:t>
      </w:r>
      <w:r w:rsidR="00C82EC3">
        <w:rPr>
          <w:rFonts w:hint="cs"/>
          <w:rtl/>
        </w:rPr>
        <w:t>.</w:t>
      </w:r>
    </w:p>
    <w:p w:rsidR="00C82EC3" w:rsidRDefault="00093506" w:rsidP="00093506">
      <w:pPr>
        <w:ind w:firstLine="284"/>
        <w:jc w:val="both"/>
        <w:rPr>
          <w:rtl/>
        </w:rPr>
      </w:pPr>
      <w:r>
        <w:rPr>
          <w:rFonts w:hint="cs"/>
          <w:rtl/>
        </w:rPr>
        <w:t>ظاهر</w:t>
      </w:r>
      <w:r w:rsidR="007A587D">
        <w:rPr>
          <w:rFonts w:hint="cs"/>
          <w:rtl/>
        </w:rPr>
        <w:t xml:space="preserve"> حجیت تخییریه</w:t>
      </w:r>
      <w:r>
        <w:rPr>
          <w:rFonts w:hint="cs"/>
          <w:rtl/>
        </w:rPr>
        <w:t xml:space="preserve"> «به هر کدام اخذ کنی حجت است» مشکلی ندارد اما </w:t>
      </w:r>
      <w:r w:rsidR="00C82EC3">
        <w:rPr>
          <w:rFonts w:hint="cs"/>
          <w:rtl/>
        </w:rPr>
        <w:t>تحلیل حجیت تخیریه چیست؟</w:t>
      </w:r>
    </w:p>
    <w:p w:rsidR="00C82EC3" w:rsidRDefault="00C82EC3" w:rsidP="000039A5">
      <w:pPr>
        <w:ind w:firstLine="284"/>
        <w:jc w:val="both"/>
        <w:rPr>
          <w:rFonts w:hint="cs"/>
          <w:rtl/>
        </w:rPr>
      </w:pPr>
      <w:r>
        <w:rPr>
          <w:rFonts w:hint="cs"/>
          <w:rtl/>
        </w:rPr>
        <w:t>در تحلیل حجیت تخییریه بین بزرگان اصول اختلاف وجود دارد و در مباحث سابق کلام محقق خویی و صدر را مطرح کردیم.</w:t>
      </w:r>
      <w:r w:rsidR="00F23C1D">
        <w:rPr>
          <w:rFonts w:hint="cs"/>
          <w:rtl/>
        </w:rPr>
        <w:t xml:space="preserve"> نظر ایشان راجع به لبّ حجیت تخییریه و تحلیل آن گذشت.</w:t>
      </w:r>
      <w:r w:rsidR="00093506">
        <w:rPr>
          <w:rFonts w:hint="cs"/>
          <w:rtl/>
        </w:rPr>
        <w:t xml:space="preserve"> </w:t>
      </w:r>
    </w:p>
    <w:p w:rsidR="008A2DD7" w:rsidRDefault="008A2DD7" w:rsidP="00A65553">
      <w:pPr>
        <w:ind w:firstLine="284"/>
        <w:jc w:val="both"/>
        <w:rPr>
          <w:rtl/>
        </w:rPr>
      </w:pPr>
      <w:r>
        <w:rPr>
          <w:rFonts w:hint="cs"/>
          <w:rtl/>
        </w:rPr>
        <w:t>محقق خویی و صدر بر این عقیده هستند که جعل حجیت تخییر</w:t>
      </w:r>
      <w:r w:rsidR="00190C5E">
        <w:rPr>
          <w:rFonts w:hint="cs"/>
          <w:rtl/>
        </w:rPr>
        <w:t>ی</w:t>
      </w:r>
      <w:r>
        <w:rPr>
          <w:rFonts w:hint="cs"/>
          <w:rtl/>
        </w:rPr>
        <w:t>ه محال است جز به یک معنا.</w:t>
      </w:r>
      <w:r w:rsidR="00B37099">
        <w:rPr>
          <w:rFonts w:hint="cs"/>
          <w:rtl/>
        </w:rPr>
        <w:t xml:space="preserve"> </w:t>
      </w:r>
      <w:r>
        <w:rPr>
          <w:rFonts w:hint="cs"/>
          <w:rtl/>
        </w:rPr>
        <w:t>محقق ص</w:t>
      </w:r>
      <w:r w:rsidR="00A65553">
        <w:rPr>
          <w:rFonts w:hint="cs"/>
          <w:rtl/>
        </w:rPr>
        <w:t>د</w:t>
      </w:r>
      <w:r w:rsidR="00190C5E">
        <w:rPr>
          <w:rFonts w:hint="cs"/>
          <w:rtl/>
        </w:rPr>
        <w:t>ر هفت تصویر</w:t>
      </w:r>
      <w:r>
        <w:rPr>
          <w:rFonts w:hint="cs"/>
          <w:rtl/>
        </w:rPr>
        <w:t xml:space="preserve"> برای آن تصویر کرده و فرمود یک تصویر</w:t>
      </w:r>
      <w:r w:rsidR="00F73F14">
        <w:rPr>
          <w:rFonts w:hint="cs"/>
          <w:rtl/>
        </w:rPr>
        <w:t xml:space="preserve"> از آن تصاویر</w:t>
      </w:r>
      <w:r>
        <w:rPr>
          <w:rFonts w:hint="cs"/>
          <w:rtl/>
        </w:rPr>
        <w:t xml:space="preserve"> ممکن است</w:t>
      </w:r>
      <w:r w:rsidR="00B37099">
        <w:rPr>
          <w:rFonts w:hint="cs"/>
          <w:rtl/>
        </w:rPr>
        <w:t>.</w:t>
      </w:r>
    </w:p>
    <w:p w:rsidR="00F73F14" w:rsidRDefault="00190C5E" w:rsidP="00A65553">
      <w:pPr>
        <w:ind w:firstLine="284"/>
        <w:jc w:val="both"/>
        <w:rPr>
          <w:rtl/>
        </w:rPr>
      </w:pPr>
      <w:r>
        <w:rPr>
          <w:rFonts w:hint="cs"/>
          <w:rtl/>
        </w:rPr>
        <w:t>اکنون مطلبی را بر آن مطالب می‌افزاییم.</w:t>
      </w:r>
    </w:p>
    <w:p w:rsidR="002B3FAA" w:rsidRDefault="002B3FAA" w:rsidP="002B3FAA">
      <w:pPr>
        <w:pStyle w:val="Heading8"/>
        <w:rPr>
          <w:rFonts w:hint="cs"/>
          <w:rtl/>
        </w:rPr>
      </w:pPr>
      <w:bookmarkStart w:id="11" w:name="_Toc483454446"/>
      <w:r>
        <w:rPr>
          <w:rFonts w:hint="cs"/>
          <w:rtl/>
        </w:rPr>
        <w:t>تحلیل حجیت تخییریه</w:t>
      </w:r>
      <w:bookmarkEnd w:id="11"/>
    </w:p>
    <w:p w:rsidR="00190C5E" w:rsidRDefault="00190C5E" w:rsidP="00A65553">
      <w:pPr>
        <w:ind w:firstLine="284"/>
        <w:jc w:val="both"/>
        <w:rPr>
          <w:rFonts w:hint="cs"/>
          <w:rtl/>
        </w:rPr>
      </w:pPr>
      <w:r>
        <w:rPr>
          <w:rFonts w:hint="cs"/>
          <w:rtl/>
        </w:rPr>
        <w:t>معنای حجیت تخییریه چیست؟</w:t>
      </w:r>
      <w:r w:rsidR="00A83B33">
        <w:rPr>
          <w:rFonts w:hint="cs"/>
          <w:rtl/>
        </w:rPr>
        <w:t xml:space="preserve"> معنای معقول آن چیست؟ و معنای قابل التزام آن چیست؟</w:t>
      </w:r>
    </w:p>
    <w:p w:rsidR="009F7DA5" w:rsidRDefault="009F7DA5" w:rsidP="009F7DA5">
      <w:pPr>
        <w:pStyle w:val="Heading9"/>
        <w:rPr>
          <w:rtl/>
        </w:rPr>
      </w:pPr>
      <w:bookmarkStart w:id="12" w:name="_Toc483454447"/>
      <w:r>
        <w:rPr>
          <w:rFonts w:hint="cs"/>
          <w:rtl/>
        </w:rPr>
        <w:t>...(محقق صدر)</w:t>
      </w:r>
      <w:bookmarkEnd w:id="12"/>
    </w:p>
    <w:p w:rsidR="00190C5E" w:rsidRDefault="00190C5E" w:rsidP="00144E1C">
      <w:pPr>
        <w:ind w:firstLine="284"/>
        <w:jc w:val="both"/>
        <w:rPr>
          <w:rtl/>
        </w:rPr>
      </w:pPr>
      <w:r>
        <w:rPr>
          <w:rFonts w:hint="cs"/>
          <w:rtl/>
        </w:rPr>
        <w:t xml:space="preserve">محقق صدر در تنبیه نخست از تنبیهات تعادل و تراجیح این بحث را مطرح کرده </w:t>
      </w:r>
      <w:r w:rsidR="00A83B33">
        <w:rPr>
          <w:rFonts w:hint="cs"/>
          <w:rtl/>
        </w:rPr>
        <w:t>و فرموده‌اند: «حجیت تخ</w:t>
      </w:r>
      <w:r w:rsidR="002B3FAA">
        <w:rPr>
          <w:rFonts w:hint="cs"/>
          <w:rtl/>
        </w:rPr>
        <w:t>ییریه همانند وجوب تخییری</w:t>
      </w:r>
      <w:r w:rsidR="00A83B33">
        <w:rPr>
          <w:rFonts w:hint="cs"/>
          <w:rtl/>
        </w:rPr>
        <w:t xml:space="preserve"> در مسأله فقهی </w:t>
      </w:r>
      <w:r w:rsidR="002B3FAA">
        <w:rPr>
          <w:rFonts w:hint="cs"/>
          <w:rtl/>
        </w:rPr>
        <w:t>نیست. در تخییر در مسأله فققیه گفته می‌شود وجوب روی جامع آمده است</w:t>
      </w:r>
      <w:r w:rsidR="006F4CEA">
        <w:rPr>
          <w:rFonts w:hint="cs"/>
          <w:rtl/>
        </w:rPr>
        <w:t xml:space="preserve">. مثلاً تخییر نماز </w:t>
      </w:r>
      <w:r w:rsidR="006F4CEA">
        <w:rPr>
          <w:rFonts w:hint="cs"/>
          <w:rtl/>
        </w:rPr>
        <w:lastRenderedPageBreak/>
        <w:t>بین قصر و اتمام در اماکن اربعه</w:t>
      </w:r>
      <w:r w:rsidR="0074043F">
        <w:rPr>
          <w:rFonts w:hint="cs"/>
          <w:rtl/>
        </w:rPr>
        <w:t>، تخییر فقهی است و وجوب روی جامع نماز آمده است، جامع بین قصر و تمام واجب است و تطبیق آن به دست مکلف می‌باشد</w:t>
      </w:r>
      <w:r w:rsidR="00A83B33">
        <w:rPr>
          <w:rFonts w:hint="cs"/>
          <w:rtl/>
        </w:rPr>
        <w:t>»</w:t>
      </w:r>
      <w:r w:rsidR="00144E1C">
        <w:rPr>
          <w:rFonts w:hint="cs"/>
          <w:rtl/>
        </w:rPr>
        <w:t>.</w:t>
      </w:r>
      <w:r w:rsidR="00144E1C">
        <w:rPr>
          <w:rStyle w:val="FootnoteReference"/>
          <w:rtl/>
        </w:rPr>
        <w:footnoteReference w:id="17"/>
      </w:r>
    </w:p>
    <w:p w:rsidR="004D778A" w:rsidRDefault="004D778A" w:rsidP="00302CF7">
      <w:pPr>
        <w:ind w:firstLine="284"/>
        <w:jc w:val="both"/>
        <w:rPr>
          <w:rtl/>
        </w:rPr>
      </w:pPr>
      <w:r>
        <w:rPr>
          <w:rFonts w:hint="cs"/>
          <w:rtl/>
        </w:rPr>
        <w:t>محقق خراسانی در جلد یکم کفایة الاصول بحث گسترده‌ای پیرامون حقیقت واجب تخییری انجام داده است و آنجا فرموده است در مسأله فرعی فقهی اشکال ندارد که بگوییم تحلیل واجب تخییری، وجوب جامع می‌باشد.</w:t>
      </w:r>
      <w:r w:rsidR="008538CB">
        <w:rPr>
          <w:rFonts w:hint="cs"/>
          <w:rtl/>
        </w:rPr>
        <w:t xml:space="preserve"> چون غرض از واجب تخییری آن است که مکلف یکی از ابدال و مصادیق جامع را اتیان کند، و مولا با امر به جامع به غرضش می‌رسد</w:t>
      </w:r>
      <w:r w:rsidR="005C2E5B">
        <w:rPr>
          <w:rFonts w:hint="cs"/>
          <w:rtl/>
        </w:rPr>
        <w:t>. چون به جامع نماز بین قصر و اتمام امر می کند و هنگامی که مکلف می خواهد امتثال کند به سراغ یکی از اعدال و ابدا</w:t>
      </w:r>
      <w:r w:rsidR="00144E1C">
        <w:rPr>
          <w:rFonts w:hint="cs"/>
          <w:rtl/>
        </w:rPr>
        <w:t>ل می‌رود و غرض مولا حاصل می‌شود».</w:t>
      </w:r>
      <w:r w:rsidR="00302CF7">
        <w:rPr>
          <w:rStyle w:val="FootnoteReference"/>
          <w:rtl/>
        </w:rPr>
        <w:footnoteReference w:id="18"/>
      </w:r>
    </w:p>
    <w:p w:rsidR="00144E1C" w:rsidRDefault="00144E1C" w:rsidP="008538CB">
      <w:pPr>
        <w:ind w:firstLine="284"/>
        <w:jc w:val="both"/>
        <w:rPr>
          <w:rtl/>
        </w:rPr>
      </w:pPr>
      <w:r>
        <w:rPr>
          <w:rFonts w:hint="cs"/>
          <w:rtl/>
        </w:rPr>
        <w:t>غرض</w:t>
      </w:r>
      <w:r w:rsidR="00B4795B">
        <w:rPr>
          <w:rFonts w:hint="cs"/>
          <w:rtl/>
        </w:rPr>
        <w:t xml:space="preserve"> در واجب تخییری بعث مکلف به یکی از ابدال و اعدال می‌باشد و مولا با جعل وجوب روی جامع این غرض می‌رسد، لذا در مسأله فرعی امکان آن هست که مولا وجوب را روی جامع جعل کند.</w:t>
      </w:r>
    </w:p>
    <w:p w:rsidR="004D778A" w:rsidRDefault="00E84201" w:rsidP="001803DB">
      <w:pPr>
        <w:ind w:firstLine="284"/>
        <w:jc w:val="both"/>
        <w:rPr>
          <w:rtl/>
        </w:rPr>
      </w:pPr>
      <w:r>
        <w:rPr>
          <w:rFonts w:hint="cs"/>
          <w:rtl/>
        </w:rPr>
        <w:t>محقق خراسانی می‌فرمایند: «</w:t>
      </w:r>
      <w:r w:rsidR="00B4795B">
        <w:rPr>
          <w:rFonts w:hint="cs"/>
          <w:rtl/>
        </w:rPr>
        <w:t>اما جعل</w:t>
      </w:r>
      <w:r>
        <w:rPr>
          <w:rFonts w:hint="cs"/>
          <w:rtl/>
        </w:rPr>
        <w:t xml:space="preserve"> حجیت در مسأله اصولی بر روی جامع معقول نیست. چون غرض از جعل حجیت، تنجیز و تعذیر </w:t>
      </w:r>
      <w:r w:rsidR="005518E7">
        <w:rPr>
          <w:rFonts w:hint="cs"/>
          <w:rtl/>
        </w:rPr>
        <w:t xml:space="preserve">واقع </w:t>
      </w:r>
      <w:r>
        <w:rPr>
          <w:rFonts w:hint="cs"/>
          <w:rtl/>
        </w:rPr>
        <w:t>می‌باشد</w:t>
      </w:r>
      <w:r w:rsidR="005518E7">
        <w:rPr>
          <w:rFonts w:hint="cs"/>
          <w:rtl/>
        </w:rPr>
        <w:t>. اگر خبر الزامی است مولا می‌خواهد منجز جعل کند و اگر خبر ترخیصی است مولا می‌خواهد معذر جعل کند.</w:t>
      </w:r>
      <w:r w:rsidR="001803DB">
        <w:rPr>
          <w:rFonts w:hint="cs"/>
          <w:rtl/>
        </w:rPr>
        <w:t xml:space="preserve"> مولا با جعل حجیت تخییریه یعنی منجزیت و معذریت یکی از خبرین به غرضش نمی رسد»</w:t>
      </w:r>
      <w:r w:rsidR="00A972ED">
        <w:rPr>
          <w:rFonts w:hint="cs"/>
          <w:rtl/>
        </w:rPr>
        <w:t>.</w:t>
      </w:r>
      <w:r w:rsidR="00A972ED">
        <w:rPr>
          <w:rStyle w:val="FootnoteReference"/>
          <w:rtl/>
        </w:rPr>
        <w:footnoteReference w:id="19"/>
      </w:r>
    </w:p>
    <w:p w:rsidR="00ED3576" w:rsidRDefault="00A972ED" w:rsidP="007E4561">
      <w:pPr>
        <w:ind w:firstLine="284"/>
        <w:jc w:val="both"/>
        <w:rPr>
          <w:rFonts w:hint="cs"/>
          <w:rtl/>
        </w:rPr>
      </w:pPr>
      <w:r>
        <w:rPr>
          <w:rFonts w:hint="cs"/>
          <w:rtl/>
        </w:rPr>
        <w:t>توضیح و بیان</w:t>
      </w:r>
    </w:p>
    <w:p w:rsidR="00A972ED" w:rsidRDefault="00A972ED" w:rsidP="007E4561">
      <w:pPr>
        <w:ind w:firstLine="284"/>
        <w:jc w:val="both"/>
        <w:rPr>
          <w:rFonts w:hint="cs"/>
          <w:rtl/>
        </w:rPr>
      </w:pPr>
      <w:r>
        <w:rPr>
          <w:rFonts w:hint="cs"/>
          <w:rtl/>
        </w:rPr>
        <w:t>خبرین متعارضین دو قسمند. 1. یکی الزامی و دیگری ترخیصی 2. هر دو الزامی</w:t>
      </w:r>
    </w:p>
    <w:p w:rsidR="007E4561" w:rsidRDefault="00A972ED" w:rsidP="007E4561">
      <w:pPr>
        <w:ind w:firstLine="284"/>
        <w:jc w:val="both"/>
        <w:rPr>
          <w:rFonts w:hint="cs"/>
          <w:rtl/>
        </w:rPr>
      </w:pPr>
      <w:r>
        <w:rPr>
          <w:rFonts w:hint="cs"/>
          <w:rtl/>
        </w:rPr>
        <w:t>قسم نخست مثل این که خبری بگوید «نماز جمعه واجب است» و خبر دیگر بگوید «نماز جمعه واجب نیست».</w:t>
      </w:r>
    </w:p>
    <w:p w:rsidR="00A972ED" w:rsidRDefault="00A972ED" w:rsidP="00A972ED">
      <w:pPr>
        <w:ind w:firstLine="284"/>
        <w:jc w:val="both"/>
        <w:rPr>
          <w:rFonts w:hint="cs"/>
          <w:rtl/>
        </w:rPr>
      </w:pPr>
      <w:r>
        <w:rPr>
          <w:rFonts w:hint="cs"/>
          <w:rtl/>
        </w:rPr>
        <w:t>قسم دوم مثل اینکه خبری بگوید «نماز جمعه واجب است» و خبر دیگر بگوید «نماز ظهر واجب است».</w:t>
      </w:r>
    </w:p>
    <w:p w:rsidR="00021D7B" w:rsidRDefault="00BE64D8" w:rsidP="00021D7B">
      <w:pPr>
        <w:ind w:firstLine="284"/>
        <w:jc w:val="both"/>
        <w:rPr>
          <w:rFonts w:hint="cs"/>
          <w:rtl/>
        </w:rPr>
      </w:pPr>
      <w:r>
        <w:rPr>
          <w:rFonts w:hint="cs"/>
          <w:rtl/>
        </w:rPr>
        <w:t>در قسم نخست که یک خبر الزامی و دیگر ترخیصی اگر مولا جامع الخبر از بین دو خبر را جعل کرده و بفرماید جامع حجت است، این بیان مولا اثر ندارد، زیرا علم به جامع بین الزام و ترخیص الزام آور نیست.</w:t>
      </w:r>
      <w:r w:rsidR="00021D7B">
        <w:rPr>
          <w:rFonts w:hint="cs"/>
          <w:rtl/>
        </w:rPr>
        <w:t xml:space="preserve"> همانگونه که در شبهات بدویه علم اجمالی به وجوب و ترخیص وجود دارد؛ </w:t>
      </w:r>
      <w:r w:rsidR="003633A7">
        <w:rPr>
          <w:rFonts w:hint="cs"/>
          <w:rtl/>
        </w:rPr>
        <w:t>وقتی شما علم اجمالی دارید که شرب تتن یا حرام است یا حرام نیست، به جامع بین الزام و ترخیص علم دارید و این علم منجز نیست.</w:t>
      </w:r>
    </w:p>
    <w:p w:rsidR="003633A7" w:rsidRDefault="003633A7" w:rsidP="00021D7B">
      <w:pPr>
        <w:ind w:firstLine="284"/>
        <w:jc w:val="both"/>
        <w:rPr>
          <w:rFonts w:hint="cs"/>
          <w:rtl/>
        </w:rPr>
      </w:pPr>
      <w:r>
        <w:rPr>
          <w:rFonts w:hint="cs"/>
          <w:rtl/>
        </w:rPr>
        <w:lastRenderedPageBreak/>
        <w:t xml:space="preserve">آنجایی علم اجمالی منجز است که </w:t>
      </w:r>
      <w:r w:rsidR="00102269">
        <w:rPr>
          <w:rFonts w:hint="cs"/>
          <w:rtl/>
        </w:rPr>
        <w:t>دو طرف آن حکم الزامی باشد؛ و زمانی که یک طرف علم حکم تخریصی باشد علم اثر ندارد همچنین حجیت هم اثر ندارد.</w:t>
      </w:r>
    </w:p>
    <w:p w:rsidR="00102269" w:rsidRDefault="00102269" w:rsidP="00021D7B">
      <w:pPr>
        <w:ind w:firstLine="284"/>
        <w:jc w:val="both"/>
        <w:rPr>
          <w:rtl/>
        </w:rPr>
      </w:pPr>
      <w:r>
        <w:rPr>
          <w:rFonts w:hint="cs"/>
          <w:rtl/>
        </w:rPr>
        <w:t xml:space="preserve">جعل حجیت برای خبر جامع بین الزامی </w:t>
      </w:r>
      <w:r w:rsidR="00F258A9">
        <w:rPr>
          <w:rFonts w:hint="cs"/>
          <w:rtl/>
        </w:rPr>
        <w:t>و تخریصی بالاتر از علم اجمالی جامع بین الزام و ترخیص نیست.</w:t>
      </w:r>
    </w:p>
    <w:p w:rsidR="00C61C76" w:rsidRDefault="003914C5" w:rsidP="00021D7B">
      <w:pPr>
        <w:ind w:firstLine="284"/>
        <w:jc w:val="both"/>
        <w:rPr>
          <w:rtl/>
        </w:rPr>
      </w:pPr>
      <w:r>
        <w:rPr>
          <w:rFonts w:hint="cs"/>
          <w:rtl/>
        </w:rPr>
        <w:t>در قسم دوم نیز که دو خبر الزامی وجود دارد،</w:t>
      </w:r>
      <w:r w:rsidR="00C61C76">
        <w:rPr>
          <w:rFonts w:hint="cs"/>
          <w:rtl/>
        </w:rPr>
        <w:t xml:space="preserve"> مولا با جعل حجیت تخییریه به غرض خود نمی رسد. چون مولا اگر بفرماید «جامع بین این دو را بر عهده‌ات گذاشتم»</w:t>
      </w:r>
      <w:r>
        <w:rPr>
          <w:rFonts w:hint="cs"/>
          <w:rtl/>
        </w:rPr>
        <w:t xml:space="preserve"> متقضای جامع بین دو حکم الزامی احتیاط است</w:t>
      </w:r>
      <w:r w:rsidR="00D20793">
        <w:rPr>
          <w:rFonts w:hint="cs"/>
          <w:rtl/>
        </w:rPr>
        <w:t xml:space="preserve"> نه تخییر</w:t>
      </w:r>
      <w:r>
        <w:rPr>
          <w:rFonts w:hint="cs"/>
          <w:rtl/>
        </w:rPr>
        <w:t xml:space="preserve">. اگر مکلف علم پیدا کند به الزام مردد بین ظهر و جمعه بایست </w:t>
      </w:r>
      <w:r w:rsidR="00D20793">
        <w:rPr>
          <w:rFonts w:hint="cs"/>
          <w:rtl/>
        </w:rPr>
        <w:t>احتیاط کرده و هر دو را به جا بیاورد. مولا از طریق تخییر به غرض خود نمی‌رسد.</w:t>
      </w:r>
    </w:p>
    <w:p w:rsidR="00D20793" w:rsidRDefault="00D20793" w:rsidP="00021D7B">
      <w:pPr>
        <w:ind w:firstLine="284"/>
        <w:jc w:val="both"/>
        <w:rPr>
          <w:rtl/>
        </w:rPr>
      </w:pPr>
      <w:r>
        <w:rPr>
          <w:rFonts w:hint="cs"/>
          <w:rtl/>
        </w:rPr>
        <w:t>جعل حجیت تخییریه در قسم اول لغو است، چون با حجیت تخییریه به هیچ غرضی نمی‌رسد؛ و در قسم دوم</w:t>
      </w:r>
      <w:r w:rsidR="004E7C10">
        <w:rPr>
          <w:rFonts w:hint="cs"/>
          <w:rtl/>
        </w:rPr>
        <w:t xml:space="preserve"> نقض غرض است، چرا که غرض مولا توسعه بود اما نتیجه جعل حجیت خبر جامع بین دو خبر تضییق است.</w:t>
      </w:r>
    </w:p>
    <w:p w:rsidR="00020B8F" w:rsidRDefault="00020B8F" w:rsidP="00021D7B">
      <w:pPr>
        <w:ind w:firstLine="284"/>
        <w:jc w:val="both"/>
        <w:rPr>
          <w:rFonts w:hint="cs"/>
          <w:rtl/>
        </w:rPr>
      </w:pPr>
      <w:r>
        <w:rPr>
          <w:rFonts w:hint="cs"/>
          <w:rtl/>
        </w:rPr>
        <w:t>حاصل آنکه مولا در مسأله فرعی فقهی با جعل حکم روی جامع به هدفش می رسد. اما در مسأله اصولی با جعل حجیت برای خبر جامع بین دو خبر به هدفش نمی رسد.</w:t>
      </w:r>
      <w:r w:rsidR="00AE561D">
        <w:rPr>
          <w:rFonts w:hint="cs"/>
          <w:rtl/>
        </w:rPr>
        <w:t xml:space="preserve"> هدف مولا منجزیت و معذریت است و اگر بخواهد به آن هدفش برسد باید برای خصوص هر دو خبر حجیت جعل کند، اما از آنجایی که جعل حجیت برای خصوص هر دو خبر به نحو مطلق است لذا باید حجیت را مشروط کرده و بفرماید «</w:t>
      </w:r>
      <w:r w:rsidR="00443D9E">
        <w:rPr>
          <w:rFonts w:hint="cs"/>
          <w:rtl/>
        </w:rPr>
        <w:t>حجیت را برای این خبر جعل کردم اگر آن خبر را رها کنی</w:t>
      </w:r>
      <w:r w:rsidR="00AE561D">
        <w:rPr>
          <w:rFonts w:hint="cs"/>
          <w:rtl/>
        </w:rPr>
        <w:t>»</w:t>
      </w:r>
      <w:r w:rsidR="00443D9E">
        <w:rPr>
          <w:rFonts w:hint="cs"/>
          <w:rtl/>
        </w:rPr>
        <w:t xml:space="preserve"> و «حجیت را برای آن خبر جعل کردم اگر این خبر را رها کنی».</w:t>
      </w:r>
    </w:p>
    <w:p w:rsidR="00BB456B" w:rsidRPr="001A27D7" w:rsidRDefault="00443D9E" w:rsidP="00443D9E">
      <w:pPr>
        <w:ind w:firstLine="284"/>
        <w:jc w:val="both"/>
        <w:rPr>
          <w:rtl/>
        </w:rPr>
      </w:pPr>
      <w:r>
        <w:rPr>
          <w:rFonts w:hint="cs"/>
          <w:rtl/>
        </w:rPr>
        <w:t>در بحث فردا ان شاء الله تبیین می‌کنیم که جعل حجیت برای جامع ممکن است.</w:t>
      </w:r>
      <w:r w:rsidRPr="001A27D7">
        <w:rPr>
          <w:rtl/>
        </w:rPr>
        <w:t xml:space="preserve"> </w:t>
      </w:r>
    </w:p>
    <w:p w:rsidR="001A1EA5" w:rsidRPr="006162A2" w:rsidRDefault="001A1EA5" w:rsidP="008618D6">
      <w:pPr>
        <w:ind w:firstLine="284"/>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AFD" w:rsidRDefault="00624AFD" w:rsidP="008B750B">
      <w:pPr>
        <w:spacing w:line="240" w:lineRule="auto"/>
      </w:pPr>
      <w:r>
        <w:separator/>
      </w:r>
    </w:p>
  </w:endnote>
  <w:endnote w:type="continuationSeparator" w:id="0">
    <w:p w:rsidR="00624AFD" w:rsidRDefault="00624AF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43D9E" w:rsidRPr="00443D9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232C6E" w:rsidP="001B6799">
          <w:pPr>
            <w:pStyle w:val="Footer"/>
            <w:bidi w:val="0"/>
            <w:rPr>
              <w:color w:val="808080" w:themeColor="background1" w:themeShade="80"/>
              <w:rtl/>
            </w:rPr>
          </w:pPr>
          <w:bookmarkStart w:id="20" w:name="BokAdres"/>
          <w:bookmarkEnd w:id="20"/>
          <w:r>
            <w:rPr>
              <w:color w:val="808080" w:themeColor="background1" w:themeShade="80"/>
            </w:rPr>
            <w:t>U1mg1_13951215-097_mb1_mfeb.ir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AFD" w:rsidRDefault="00624AFD" w:rsidP="008B750B">
      <w:pPr>
        <w:spacing w:line="240" w:lineRule="auto"/>
      </w:pPr>
      <w:r>
        <w:separator/>
      </w:r>
    </w:p>
  </w:footnote>
  <w:footnote w:type="continuationSeparator" w:id="0">
    <w:p w:rsidR="00624AFD" w:rsidRDefault="00624AFD" w:rsidP="008B750B">
      <w:pPr>
        <w:spacing w:line="240" w:lineRule="auto"/>
      </w:pPr>
      <w:r>
        <w:continuationSeparator/>
      </w:r>
    </w:p>
  </w:footnote>
  <w:footnote w:id="1">
    <w:p w:rsidR="009060D5" w:rsidRPr="009060D5" w:rsidRDefault="009060D5" w:rsidP="009060D5">
      <w:pPr>
        <w:pStyle w:val="FootnoteText"/>
      </w:pPr>
      <w:r w:rsidRPr="009060D5">
        <w:footnoteRef/>
      </w:r>
      <w:r w:rsidRPr="009060D5">
        <w:rPr>
          <w:rtl/>
        </w:rPr>
        <w:t xml:space="preserve"> </w:t>
      </w:r>
      <w:hyperlink r:id="rId1" w:history="1">
        <w:r w:rsidRPr="009060D5">
          <w:rPr>
            <w:rStyle w:val="Hyperlink"/>
            <w:rFonts w:hint="cs"/>
            <w:rtl/>
          </w:rPr>
          <w:t>وسائل</w:t>
        </w:r>
        <w:r w:rsidRPr="009060D5">
          <w:rPr>
            <w:rStyle w:val="Hyperlink"/>
            <w:rtl/>
          </w:rPr>
          <w:t xml:space="preserve"> </w:t>
        </w:r>
        <w:r w:rsidRPr="009060D5">
          <w:rPr>
            <w:rStyle w:val="Hyperlink"/>
            <w:rFonts w:hint="cs"/>
            <w:rtl/>
          </w:rPr>
          <w:t>الشیعة،</w:t>
        </w:r>
        <w:r w:rsidRPr="009060D5">
          <w:rPr>
            <w:rStyle w:val="Hyperlink"/>
            <w:rtl/>
          </w:rPr>
          <w:t xml:space="preserve"> </w:t>
        </w:r>
        <w:r w:rsidRPr="009060D5">
          <w:rPr>
            <w:rStyle w:val="Hyperlink"/>
            <w:rFonts w:hint="cs"/>
            <w:rtl/>
          </w:rPr>
          <w:t>الشیخ</w:t>
        </w:r>
        <w:r w:rsidRPr="009060D5">
          <w:rPr>
            <w:rStyle w:val="Hyperlink"/>
            <w:rtl/>
          </w:rPr>
          <w:t xml:space="preserve"> </w:t>
        </w:r>
        <w:r w:rsidRPr="009060D5">
          <w:rPr>
            <w:rStyle w:val="Hyperlink"/>
            <w:rFonts w:hint="cs"/>
            <w:rtl/>
          </w:rPr>
          <w:t>الحر</w:t>
        </w:r>
        <w:r w:rsidRPr="009060D5">
          <w:rPr>
            <w:rStyle w:val="Hyperlink"/>
            <w:rtl/>
          </w:rPr>
          <w:t xml:space="preserve"> </w:t>
        </w:r>
        <w:r w:rsidRPr="009060D5">
          <w:rPr>
            <w:rStyle w:val="Hyperlink"/>
            <w:rFonts w:hint="cs"/>
            <w:rtl/>
          </w:rPr>
          <w:t>العاملي،</w:t>
        </w:r>
        <w:r w:rsidRPr="009060D5">
          <w:rPr>
            <w:rStyle w:val="Hyperlink"/>
            <w:rtl/>
          </w:rPr>
          <w:t xml:space="preserve"> </w:t>
        </w:r>
        <w:r w:rsidRPr="009060D5">
          <w:rPr>
            <w:rStyle w:val="Hyperlink"/>
            <w:rFonts w:hint="cs"/>
            <w:rtl/>
          </w:rPr>
          <w:t>ج</w:t>
        </w:r>
        <w:r w:rsidRPr="009060D5">
          <w:rPr>
            <w:rStyle w:val="Hyperlink"/>
            <w:rtl/>
          </w:rPr>
          <w:t>3</w:t>
        </w:r>
        <w:r w:rsidRPr="009060D5">
          <w:rPr>
            <w:rStyle w:val="Hyperlink"/>
            <w:rFonts w:hint="cs"/>
            <w:rtl/>
          </w:rPr>
          <w:t>،</w:t>
        </w:r>
        <w:r w:rsidRPr="009060D5">
          <w:rPr>
            <w:rStyle w:val="Hyperlink"/>
            <w:rtl/>
          </w:rPr>
          <w:t xml:space="preserve"> </w:t>
        </w:r>
        <w:r w:rsidRPr="009060D5">
          <w:rPr>
            <w:rStyle w:val="Hyperlink"/>
            <w:rFonts w:hint="cs"/>
            <w:rtl/>
          </w:rPr>
          <w:t>ص</w:t>
        </w:r>
        <w:r w:rsidRPr="009060D5">
          <w:rPr>
            <w:rStyle w:val="Hyperlink"/>
            <w:rtl/>
          </w:rPr>
          <w:t>165</w:t>
        </w:r>
        <w:r w:rsidRPr="009060D5">
          <w:rPr>
            <w:rStyle w:val="Hyperlink"/>
            <w:rFonts w:hint="cs"/>
            <w:rtl/>
          </w:rPr>
          <w:t>،</w:t>
        </w:r>
        <w:r w:rsidRPr="009060D5">
          <w:rPr>
            <w:rStyle w:val="Hyperlink"/>
            <w:rtl/>
          </w:rPr>
          <w:t xml:space="preserve"> </w:t>
        </w:r>
        <w:r w:rsidRPr="009060D5">
          <w:rPr>
            <w:rStyle w:val="Hyperlink"/>
            <w:rFonts w:hint="cs"/>
            <w:rtl/>
          </w:rPr>
          <w:t>أبواب</w:t>
        </w:r>
        <w:r w:rsidRPr="009060D5">
          <w:rPr>
            <w:rStyle w:val="Hyperlink"/>
            <w:rtl/>
          </w:rPr>
          <w:t xml:space="preserve"> </w:t>
        </w:r>
        <w:r w:rsidRPr="009060D5">
          <w:rPr>
            <w:rStyle w:val="Hyperlink"/>
            <w:rFonts w:hint="cs"/>
            <w:rtl/>
          </w:rPr>
          <w:t>ابواب</w:t>
        </w:r>
        <w:r w:rsidRPr="009060D5">
          <w:rPr>
            <w:rStyle w:val="Hyperlink"/>
            <w:rtl/>
          </w:rPr>
          <w:t xml:space="preserve"> </w:t>
        </w:r>
        <w:r w:rsidRPr="009060D5">
          <w:rPr>
            <w:rStyle w:val="Hyperlink"/>
            <w:rFonts w:hint="cs"/>
            <w:rtl/>
          </w:rPr>
          <w:t>الدفن،</w:t>
        </w:r>
        <w:r w:rsidRPr="009060D5">
          <w:rPr>
            <w:rStyle w:val="Hyperlink"/>
            <w:rtl/>
          </w:rPr>
          <w:t xml:space="preserve"> </w:t>
        </w:r>
        <w:r w:rsidRPr="009060D5">
          <w:rPr>
            <w:rStyle w:val="Hyperlink"/>
            <w:rFonts w:hint="cs"/>
            <w:rtl/>
          </w:rPr>
          <w:t>باب</w:t>
        </w:r>
        <w:r w:rsidRPr="009060D5">
          <w:rPr>
            <w:rStyle w:val="Hyperlink"/>
            <w:rtl/>
          </w:rPr>
          <w:t>14</w:t>
        </w:r>
        <w:r w:rsidRPr="009060D5">
          <w:rPr>
            <w:rStyle w:val="Hyperlink"/>
            <w:rFonts w:hint="cs"/>
            <w:rtl/>
          </w:rPr>
          <w:t>،</w:t>
        </w:r>
        <w:r w:rsidRPr="009060D5">
          <w:rPr>
            <w:rStyle w:val="Hyperlink"/>
            <w:rtl/>
          </w:rPr>
          <w:t xml:space="preserve"> </w:t>
        </w:r>
        <w:r w:rsidRPr="009060D5">
          <w:rPr>
            <w:rStyle w:val="Hyperlink"/>
            <w:rFonts w:hint="cs"/>
            <w:rtl/>
          </w:rPr>
          <w:t>ح</w:t>
        </w:r>
        <w:r w:rsidRPr="009060D5">
          <w:rPr>
            <w:rStyle w:val="Hyperlink"/>
            <w:rtl/>
          </w:rPr>
          <w:t>2</w:t>
        </w:r>
        <w:r w:rsidRPr="009060D5">
          <w:rPr>
            <w:rStyle w:val="Hyperlink"/>
            <w:rFonts w:hint="cs"/>
            <w:rtl/>
          </w:rPr>
          <w:t>،</w:t>
        </w:r>
        <w:r w:rsidRPr="009060D5">
          <w:rPr>
            <w:rStyle w:val="Hyperlink"/>
            <w:rtl/>
          </w:rPr>
          <w:t xml:space="preserve"> </w:t>
        </w:r>
        <w:r w:rsidRPr="009060D5">
          <w:rPr>
            <w:rStyle w:val="Hyperlink"/>
            <w:rFonts w:hint="cs"/>
            <w:rtl/>
          </w:rPr>
          <w:t>ط</w:t>
        </w:r>
        <w:r w:rsidRPr="009060D5">
          <w:rPr>
            <w:rStyle w:val="Hyperlink"/>
            <w:rtl/>
          </w:rPr>
          <w:t xml:space="preserve"> </w:t>
        </w:r>
        <w:r w:rsidRPr="009060D5">
          <w:rPr>
            <w:rStyle w:val="Hyperlink"/>
            <w:rFonts w:hint="cs"/>
            <w:rtl/>
          </w:rPr>
          <w:t>آل</w:t>
        </w:r>
        <w:r w:rsidRPr="009060D5">
          <w:rPr>
            <w:rStyle w:val="Hyperlink"/>
            <w:rtl/>
          </w:rPr>
          <w:t xml:space="preserve"> </w:t>
        </w:r>
        <w:r w:rsidRPr="009060D5">
          <w:rPr>
            <w:rStyle w:val="Hyperlink"/>
            <w:rFonts w:hint="cs"/>
            <w:rtl/>
          </w:rPr>
          <w:t>البيت</w:t>
        </w:r>
        <w:r w:rsidRPr="009060D5">
          <w:rPr>
            <w:rStyle w:val="Hyperlink"/>
            <w:rtl/>
          </w:rPr>
          <w:t>.</w:t>
        </w:r>
      </w:hyperlink>
    </w:p>
  </w:footnote>
  <w:footnote w:id="2">
    <w:p w:rsidR="004A59D5" w:rsidRDefault="004A59D5">
      <w:pPr>
        <w:pStyle w:val="FootnoteText"/>
      </w:pPr>
      <w:r>
        <w:rPr>
          <w:rStyle w:val="FootnoteReference"/>
        </w:rPr>
        <w:footnoteRef/>
      </w:r>
      <w:r>
        <w:rPr>
          <w:rtl/>
        </w:rPr>
        <w:t xml:space="preserve"> </w:t>
      </w:r>
      <w:r>
        <w:rPr>
          <w:rFonts w:hint="cs"/>
          <w:rtl/>
        </w:rPr>
        <w:t>همان.</w:t>
      </w:r>
    </w:p>
  </w:footnote>
  <w:footnote w:id="3">
    <w:p w:rsidR="006710AF" w:rsidRPr="006710AF" w:rsidRDefault="006710AF" w:rsidP="006710AF">
      <w:pPr>
        <w:pStyle w:val="FootnoteText"/>
      </w:pPr>
      <w:r w:rsidRPr="006710AF">
        <w:footnoteRef/>
      </w:r>
      <w:r w:rsidRPr="006710AF">
        <w:rPr>
          <w:rtl/>
        </w:rPr>
        <w:t xml:space="preserve"> </w:t>
      </w:r>
      <w:r w:rsidRPr="006710AF">
        <w:rPr>
          <w:rFonts w:hint="cs"/>
          <w:rtl/>
        </w:rPr>
        <w:t>سوره</w:t>
      </w:r>
      <w:r w:rsidRPr="006710AF">
        <w:rPr>
          <w:rtl/>
        </w:rPr>
        <w:t xml:space="preserve"> </w:t>
      </w:r>
      <w:r w:rsidRPr="006710AF">
        <w:rPr>
          <w:rFonts w:hint="cs"/>
          <w:rtl/>
        </w:rPr>
        <w:t>طلاق،</w:t>
      </w:r>
      <w:r w:rsidRPr="006710AF">
        <w:rPr>
          <w:rtl/>
        </w:rPr>
        <w:t xml:space="preserve"> </w:t>
      </w:r>
      <w:r w:rsidRPr="006710AF">
        <w:rPr>
          <w:rFonts w:hint="cs"/>
          <w:rtl/>
        </w:rPr>
        <w:t>آيه</w:t>
      </w:r>
      <w:r w:rsidRPr="006710AF">
        <w:rPr>
          <w:rtl/>
        </w:rPr>
        <w:t xml:space="preserve"> 1.</w:t>
      </w:r>
    </w:p>
  </w:footnote>
  <w:footnote w:id="4">
    <w:p w:rsidR="00244052" w:rsidRPr="00244052" w:rsidRDefault="00244052" w:rsidP="00C11DAB">
      <w:pPr>
        <w:pStyle w:val="FootnoteText"/>
      </w:pPr>
      <w:r w:rsidRPr="00244052">
        <w:footnoteRef/>
      </w:r>
      <w:r w:rsidRPr="00244052">
        <w:rPr>
          <w:rtl/>
        </w:rPr>
        <w:t xml:space="preserve"> </w:t>
      </w:r>
      <w:hyperlink r:id="rId2" w:history="1">
        <w:r w:rsidRPr="00244052">
          <w:rPr>
            <w:rStyle w:val="Hyperlink"/>
            <w:rFonts w:hint="cs"/>
            <w:rtl/>
          </w:rPr>
          <w:t>وسائل</w:t>
        </w:r>
        <w:r w:rsidRPr="00244052">
          <w:rPr>
            <w:rStyle w:val="Hyperlink"/>
            <w:rtl/>
          </w:rPr>
          <w:t xml:space="preserve"> </w:t>
        </w:r>
        <w:r w:rsidRPr="00244052">
          <w:rPr>
            <w:rStyle w:val="Hyperlink"/>
            <w:rFonts w:hint="cs"/>
            <w:rtl/>
          </w:rPr>
          <w:t>الشیعة،</w:t>
        </w:r>
        <w:r w:rsidRPr="00244052">
          <w:rPr>
            <w:rStyle w:val="Hyperlink"/>
            <w:rtl/>
          </w:rPr>
          <w:t xml:space="preserve"> </w:t>
        </w:r>
        <w:r w:rsidRPr="00244052">
          <w:rPr>
            <w:rStyle w:val="Hyperlink"/>
            <w:rFonts w:hint="cs"/>
            <w:rtl/>
          </w:rPr>
          <w:t>الشیخ</w:t>
        </w:r>
        <w:r w:rsidRPr="00244052">
          <w:rPr>
            <w:rStyle w:val="Hyperlink"/>
            <w:rtl/>
          </w:rPr>
          <w:t xml:space="preserve"> </w:t>
        </w:r>
        <w:r w:rsidRPr="00244052">
          <w:rPr>
            <w:rStyle w:val="Hyperlink"/>
            <w:rFonts w:hint="cs"/>
            <w:rtl/>
          </w:rPr>
          <w:t>الحر</w:t>
        </w:r>
        <w:r w:rsidRPr="00244052">
          <w:rPr>
            <w:rStyle w:val="Hyperlink"/>
            <w:rtl/>
          </w:rPr>
          <w:t xml:space="preserve"> </w:t>
        </w:r>
        <w:r w:rsidRPr="00244052">
          <w:rPr>
            <w:rStyle w:val="Hyperlink"/>
            <w:rFonts w:hint="cs"/>
            <w:rtl/>
          </w:rPr>
          <w:t>العاملي،</w:t>
        </w:r>
        <w:r w:rsidRPr="00244052">
          <w:rPr>
            <w:rStyle w:val="Hyperlink"/>
            <w:rtl/>
          </w:rPr>
          <w:t xml:space="preserve"> </w:t>
        </w:r>
        <w:r w:rsidRPr="00244052">
          <w:rPr>
            <w:rStyle w:val="Hyperlink"/>
            <w:rFonts w:hint="cs"/>
            <w:rtl/>
          </w:rPr>
          <w:t>ج‏</w:t>
        </w:r>
        <w:r w:rsidRPr="00244052">
          <w:rPr>
            <w:rStyle w:val="Hyperlink"/>
            <w:rtl/>
          </w:rPr>
          <w:t>27</w:t>
        </w:r>
        <w:r w:rsidRPr="00244052">
          <w:rPr>
            <w:rStyle w:val="Hyperlink"/>
            <w:rFonts w:hint="cs"/>
            <w:rtl/>
          </w:rPr>
          <w:t>،</w:t>
        </w:r>
        <w:r w:rsidRPr="00244052">
          <w:rPr>
            <w:rStyle w:val="Hyperlink"/>
            <w:rtl/>
          </w:rPr>
          <w:t xml:space="preserve"> </w:t>
        </w:r>
        <w:r w:rsidRPr="00244052">
          <w:rPr>
            <w:rStyle w:val="Hyperlink"/>
            <w:rFonts w:hint="cs"/>
            <w:rtl/>
          </w:rPr>
          <w:t>ص</w:t>
        </w:r>
        <w:r w:rsidRPr="00244052">
          <w:rPr>
            <w:rStyle w:val="Hyperlink"/>
            <w:rtl/>
          </w:rPr>
          <w:t>106</w:t>
        </w:r>
        <w:r w:rsidRPr="00244052">
          <w:rPr>
            <w:rStyle w:val="Hyperlink"/>
            <w:rFonts w:hint="cs"/>
            <w:rtl/>
          </w:rPr>
          <w:t>،</w:t>
        </w:r>
        <w:r w:rsidRPr="00244052">
          <w:rPr>
            <w:rStyle w:val="Hyperlink"/>
            <w:rtl/>
          </w:rPr>
          <w:t xml:space="preserve"> </w:t>
        </w:r>
        <w:r w:rsidRPr="00244052">
          <w:rPr>
            <w:rStyle w:val="Hyperlink"/>
            <w:rFonts w:hint="cs"/>
            <w:rtl/>
          </w:rPr>
          <w:t>أبواب</w:t>
        </w:r>
        <w:r w:rsidRPr="00244052">
          <w:rPr>
            <w:rStyle w:val="Hyperlink"/>
            <w:rtl/>
          </w:rPr>
          <w:t xml:space="preserve"> </w:t>
        </w:r>
        <w:r w:rsidRPr="00244052">
          <w:rPr>
            <w:rStyle w:val="Hyperlink"/>
            <w:rFonts w:hint="cs"/>
            <w:rtl/>
          </w:rPr>
          <w:t>صفات</w:t>
        </w:r>
        <w:r w:rsidRPr="00244052">
          <w:rPr>
            <w:rStyle w:val="Hyperlink"/>
            <w:rtl/>
          </w:rPr>
          <w:t xml:space="preserve"> </w:t>
        </w:r>
        <w:r w:rsidRPr="00244052">
          <w:rPr>
            <w:rStyle w:val="Hyperlink"/>
            <w:rFonts w:hint="cs"/>
            <w:rtl/>
          </w:rPr>
          <w:t>القاضی،</w:t>
        </w:r>
        <w:r w:rsidRPr="00244052">
          <w:rPr>
            <w:rStyle w:val="Hyperlink"/>
            <w:rtl/>
          </w:rPr>
          <w:t xml:space="preserve"> </w:t>
        </w:r>
        <w:r w:rsidRPr="00244052">
          <w:rPr>
            <w:rStyle w:val="Hyperlink"/>
            <w:rFonts w:hint="cs"/>
            <w:rtl/>
          </w:rPr>
          <w:t>باب</w:t>
        </w:r>
        <w:r w:rsidRPr="00244052">
          <w:rPr>
            <w:rStyle w:val="Hyperlink"/>
            <w:rtl/>
          </w:rPr>
          <w:t>9</w:t>
        </w:r>
        <w:r w:rsidRPr="00244052">
          <w:rPr>
            <w:rStyle w:val="Hyperlink"/>
            <w:rFonts w:hint="cs"/>
            <w:rtl/>
          </w:rPr>
          <w:t>،</w:t>
        </w:r>
        <w:r w:rsidRPr="00244052">
          <w:rPr>
            <w:rStyle w:val="Hyperlink"/>
            <w:rtl/>
          </w:rPr>
          <w:t xml:space="preserve"> </w:t>
        </w:r>
        <w:r w:rsidRPr="00244052">
          <w:rPr>
            <w:rStyle w:val="Hyperlink"/>
            <w:rFonts w:hint="cs"/>
            <w:rtl/>
          </w:rPr>
          <w:t>ح</w:t>
        </w:r>
        <w:r w:rsidRPr="00244052">
          <w:rPr>
            <w:rStyle w:val="Hyperlink"/>
            <w:rtl/>
          </w:rPr>
          <w:t>1</w:t>
        </w:r>
        <w:r w:rsidRPr="00244052">
          <w:rPr>
            <w:rStyle w:val="Hyperlink"/>
            <w:rFonts w:hint="cs"/>
            <w:rtl/>
          </w:rPr>
          <w:t>،</w:t>
        </w:r>
        <w:r w:rsidRPr="00244052">
          <w:rPr>
            <w:rStyle w:val="Hyperlink"/>
            <w:rtl/>
          </w:rPr>
          <w:t xml:space="preserve"> </w:t>
        </w:r>
        <w:r w:rsidRPr="00244052">
          <w:rPr>
            <w:rStyle w:val="Hyperlink"/>
            <w:rFonts w:hint="cs"/>
            <w:rtl/>
          </w:rPr>
          <w:t>ط</w:t>
        </w:r>
        <w:r w:rsidRPr="00244052">
          <w:rPr>
            <w:rStyle w:val="Hyperlink"/>
            <w:rtl/>
          </w:rPr>
          <w:t xml:space="preserve"> </w:t>
        </w:r>
        <w:r w:rsidRPr="00244052">
          <w:rPr>
            <w:rStyle w:val="Hyperlink"/>
            <w:rFonts w:hint="cs"/>
            <w:rtl/>
          </w:rPr>
          <w:t>آل</w:t>
        </w:r>
        <w:r w:rsidRPr="00244052">
          <w:rPr>
            <w:rStyle w:val="Hyperlink"/>
            <w:rtl/>
          </w:rPr>
          <w:t xml:space="preserve"> </w:t>
        </w:r>
        <w:r w:rsidRPr="00244052">
          <w:rPr>
            <w:rStyle w:val="Hyperlink"/>
            <w:rFonts w:hint="cs"/>
            <w:rtl/>
          </w:rPr>
          <w:t>البيت</w:t>
        </w:r>
        <w:r w:rsidRPr="00244052">
          <w:rPr>
            <w:rStyle w:val="Hyperlink"/>
            <w:rtl/>
          </w:rPr>
          <w:t>.</w:t>
        </w:r>
      </w:hyperlink>
      <w:r w:rsidR="007B1F4E">
        <w:rPr>
          <w:rFonts w:hint="cs"/>
          <w:rtl/>
        </w:rPr>
        <w:t xml:space="preserve"> </w:t>
      </w:r>
      <w:hyperlink r:id="rId3" w:history="1">
        <w:r w:rsidR="00C11DAB" w:rsidRPr="00C11DAB">
          <w:rPr>
            <w:rStyle w:val="Hyperlink"/>
            <w:rFonts w:hint="cs"/>
            <w:rtl/>
          </w:rPr>
          <w:t>الکافی،</w:t>
        </w:r>
        <w:r w:rsidR="00C11DAB" w:rsidRPr="00C11DAB">
          <w:rPr>
            <w:rStyle w:val="Hyperlink"/>
            <w:rtl/>
          </w:rPr>
          <w:t xml:space="preserve"> </w:t>
        </w:r>
        <w:r w:rsidR="00C11DAB" w:rsidRPr="00C11DAB">
          <w:rPr>
            <w:rStyle w:val="Hyperlink"/>
            <w:rFonts w:hint="cs"/>
            <w:rtl/>
          </w:rPr>
          <w:t>الشیخ</w:t>
        </w:r>
        <w:r w:rsidR="00C11DAB" w:rsidRPr="00C11DAB">
          <w:rPr>
            <w:rStyle w:val="Hyperlink"/>
            <w:rtl/>
          </w:rPr>
          <w:t xml:space="preserve"> </w:t>
        </w:r>
        <w:r w:rsidR="00C11DAB" w:rsidRPr="00C11DAB">
          <w:rPr>
            <w:rStyle w:val="Hyperlink"/>
            <w:rFonts w:hint="cs"/>
            <w:rtl/>
          </w:rPr>
          <w:t>الکلینی،</w:t>
        </w:r>
        <w:r w:rsidR="00C11DAB" w:rsidRPr="00C11DAB">
          <w:rPr>
            <w:rStyle w:val="Hyperlink"/>
            <w:rtl/>
          </w:rPr>
          <w:t xml:space="preserve"> </w:t>
        </w:r>
        <w:r w:rsidR="00C11DAB" w:rsidRPr="00C11DAB">
          <w:rPr>
            <w:rStyle w:val="Hyperlink"/>
            <w:rFonts w:hint="cs"/>
            <w:rtl/>
          </w:rPr>
          <w:t>ج</w:t>
        </w:r>
        <w:r w:rsidR="00C11DAB" w:rsidRPr="00C11DAB">
          <w:rPr>
            <w:rStyle w:val="Hyperlink"/>
            <w:rtl/>
          </w:rPr>
          <w:t>1</w:t>
        </w:r>
        <w:r w:rsidR="00C11DAB" w:rsidRPr="00C11DAB">
          <w:rPr>
            <w:rStyle w:val="Hyperlink"/>
            <w:rFonts w:hint="cs"/>
            <w:rtl/>
          </w:rPr>
          <w:t>،</w:t>
        </w:r>
        <w:r w:rsidR="00C11DAB" w:rsidRPr="00C11DAB">
          <w:rPr>
            <w:rStyle w:val="Hyperlink"/>
            <w:rtl/>
          </w:rPr>
          <w:t xml:space="preserve"> </w:t>
        </w:r>
        <w:r w:rsidR="00C11DAB" w:rsidRPr="00C11DAB">
          <w:rPr>
            <w:rStyle w:val="Hyperlink"/>
            <w:rFonts w:hint="cs"/>
            <w:rtl/>
          </w:rPr>
          <w:t>ص</w:t>
        </w:r>
        <w:r w:rsidR="00C11DAB" w:rsidRPr="00C11DAB">
          <w:rPr>
            <w:rStyle w:val="Hyperlink"/>
            <w:rtl/>
          </w:rPr>
          <w:t>67</w:t>
        </w:r>
        <w:r w:rsidR="00C11DAB" w:rsidRPr="00C11DAB">
          <w:rPr>
            <w:rStyle w:val="Hyperlink"/>
          </w:rPr>
          <w:t>.</w:t>
        </w:r>
      </w:hyperlink>
    </w:p>
  </w:footnote>
  <w:footnote w:id="5">
    <w:p w:rsidR="00973CB6" w:rsidRDefault="00973CB6" w:rsidP="00973CB6">
      <w:pPr>
        <w:pStyle w:val="FootnoteText"/>
      </w:pPr>
      <w:r>
        <w:rPr>
          <w:rStyle w:val="FootnoteReference"/>
        </w:rPr>
        <w:footnoteRef/>
      </w:r>
      <w:r w:rsidRPr="00140275">
        <w:rPr>
          <w:rtl/>
        </w:rPr>
        <w:t xml:space="preserve"> </w:t>
      </w:r>
      <w:r w:rsidRPr="00140275">
        <w:rPr>
          <w:rFonts w:hint="cs"/>
          <w:rtl/>
        </w:rPr>
        <w:t>الغيبة</w:t>
      </w:r>
      <w:r w:rsidRPr="00140275">
        <w:rPr>
          <w:rtl/>
        </w:rPr>
        <w:t xml:space="preserve"> (</w:t>
      </w:r>
      <w:r w:rsidRPr="00140275">
        <w:rPr>
          <w:rFonts w:hint="cs"/>
          <w:rtl/>
        </w:rPr>
        <w:t>للطوسي</w:t>
      </w:r>
      <w:r w:rsidRPr="00140275">
        <w:rPr>
          <w:rtl/>
        </w:rPr>
        <w:t xml:space="preserve">)/ </w:t>
      </w:r>
      <w:r w:rsidRPr="00140275">
        <w:rPr>
          <w:rFonts w:hint="cs"/>
          <w:rtl/>
        </w:rPr>
        <w:t>كتاب</w:t>
      </w:r>
      <w:r w:rsidRPr="00140275">
        <w:rPr>
          <w:rtl/>
        </w:rPr>
        <w:t xml:space="preserve"> </w:t>
      </w:r>
      <w:r w:rsidRPr="00140275">
        <w:rPr>
          <w:rFonts w:hint="cs"/>
          <w:rtl/>
        </w:rPr>
        <w:t>الغيبة</w:t>
      </w:r>
      <w:r w:rsidRPr="00140275">
        <w:rPr>
          <w:rtl/>
        </w:rPr>
        <w:t xml:space="preserve"> </w:t>
      </w:r>
      <w:r w:rsidRPr="00140275">
        <w:rPr>
          <w:rFonts w:hint="cs"/>
          <w:rtl/>
        </w:rPr>
        <w:t>للحجة،</w:t>
      </w:r>
      <w:r w:rsidRPr="00140275">
        <w:rPr>
          <w:rtl/>
        </w:rPr>
        <w:t xml:space="preserve"> </w:t>
      </w:r>
      <w:r w:rsidRPr="00140275">
        <w:rPr>
          <w:rFonts w:hint="cs"/>
          <w:rtl/>
        </w:rPr>
        <w:t>النص،</w:t>
      </w:r>
      <w:r w:rsidRPr="00140275">
        <w:rPr>
          <w:rtl/>
        </w:rPr>
        <w:t xml:space="preserve"> </w:t>
      </w:r>
      <w:r w:rsidRPr="00140275">
        <w:rPr>
          <w:rFonts w:hint="cs"/>
          <w:rtl/>
        </w:rPr>
        <w:t>ص</w:t>
      </w:r>
      <w:r w:rsidRPr="00140275">
        <w:rPr>
          <w:rtl/>
        </w:rPr>
        <w:t>: 378</w:t>
      </w:r>
      <w:r>
        <w:rPr>
          <w:rFonts w:hint="cs"/>
          <w:rtl/>
        </w:rPr>
        <w:t xml:space="preserve"> و 379.</w:t>
      </w:r>
    </w:p>
  </w:footnote>
  <w:footnote w:id="6">
    <w:p w:rsidR="007A5CBC" w:rsidRPr="007A5CBC" w:rsidRDefault="007A5CBC" w:rsidP="007A5CBC">
      <w:pPr>
        <w:pStyle w:val="FootnoteText"/>
      </w:pPr>
      <w:r w:rsidRPr="007A5CBC">
        <w:footnoteRef/>
      </w:r>
      <w:r w:rsidRPr="007A5CBC">
        <w:rPr>
          <w:rtl/>
        </w:rPr>
        <w:t xml:space="preserve"> </w:t>
      </w:r>
      <w:hyperlink r:id="rId4" w:history="1">
        <w:r w:rsidRPr="007A5CBC">
          <w:rPr>
            <w:rStyle w:val="Hyperlink"/>
            <w:rFonts w:hint="cs"/>
            <w:rtl/>
          </w:rPr>
          <w:t>احتجاج،</w:t>
        </w:r>
        <w:r w:rsidRPr="007A5CBC">
          <w:rPr>
            <w:rStyle w:val="Hyperlink"/>
            <w:rtl/>
          </w:rPr>
          <w:t xml:space="preserve"> </w:t>
        </w:r>
        <w:r w:rsidRPr="007A5CBC">
          <w:rPr>
            <w:rStyle w:val="Hyperlink"/>
            <w:rFonts w:hint="cs"/>
            <w:rtl/>
          </w:rPr>
          <w:t>احمد</w:t>
        </w:r>
        <w:r w:rsidRPr="007A5CBC">
          <w:rPr>
            <w:rStyle w:val="Hyperlink"/>
            <w:rtl/>
          </w:rPr>
          <w:t xml:space="preserve"> </w:t>
        </w:r>
        <w:r w:rsidRPr="007A5CBC">
          <w:rPr>
            <w:rStyle w:val="Hyperlink"/>
            <w:rFonts w:hint="cs"/>
            <w:rtl/>
          </w:rPr>
          <w:t>بن</w:t>
        </w:r>
        <w:r w:rsidRPr="007A5CBC">
          <w:rPr>
            <w:rStyle w:val="Hyperlink"/>
            <w:rtl/>
          </w:rPr>
          <w:t xml:space="preserve"> </w:t>
        </w:r>
        <w:r w:rsidRPr="007A5CBC">
          <w:rPr>
            <w:rStyle w:val="Hyperlink"/>
            <w:rFonts w:hint="cs"/>
            <w:rtl/>
          </w:rPr>
          <w:t>علی</w:t>
        </w:r>
        <w:r w:rsidRPr="007A5CBC">
          <w:rPr>
            <w:rStyle w:val="Hyperlink"/>
            <w:rtl/>
          </w:rPr>
          <w:t xml:space="preserve"> </w:t>
        </w:r>
        <w:r w:rsidRPr="007A5CBC">
          <w:rPr>
            <w:rStyle w:val="Hyperlink"/>
            <w:rFonts w:hint="cs"/>
            <w:rtl/>
          </w:rPr>
          <w:t>طبرسی،</w:t>
        </w:r>
        <w:r w:rsidRPr="007A5CBC">
          <w:rPr>
            <w:rStyle w:val="Hyperlink"/>
            <w:rtl/>
          </w:rPr>
          <w:t xml:space="preserve"> </w:t>
        </w:r>
        <w:r w:rsidRPr="007A5CBC">
          <w:rPr>
            <w:rStyle w:val="Hyperlink"/>
            <w:rFonts w:hint="cs"/>
            <w:rtl/>
          </w:rPr>
          <w:t>ج</w:t>
        </w:r>
        <w:r w:rsidRPr="007A5CBC">
          <w:rPr>
            <w:rStyle w:val="Hyperlink"/>
            <w:rtl/>
          </w:rPr>
          <w:t>2</w:t>
        </w:r>
        <w:r w:rsidRPr="007A5CBC">
          <w:rPr>
            <w:rStyle w:val="Hyperlink"/>
            <w:rFonts w:hint="cs"/>
            <w:rtl/>
          </w:rPr>
          <w:t>،</w:t>
        </w:r>
        <w:r w:rsidRPr="007A5CBC">
          <w:rPr>
            <w:rStyle w:val="Hyperlink"/>
            <w:rtl/>
          </w:rPr>
          <w:t xml:space="preserve"> </w:t>
        </w:r>
        <w:r w:rsidRPr="007A5CBC">
          <w:rPr>
            <w:rStyle w:val="Hyperlink"/>
            <w:rFonts w:hint="cs"/>
            <w:rtl/>
          </w:rPr>
          <w:t>ص</w:t>
        </w:r>
        <w:r w:rsidRPr="007A5CBC">
          <w:rPr>
            <w:rStyle w:val="Hyperlink"/>
            <w:rtl/>
          </w:rPr>
          <w:t>357.</w:t>
        </w:r>
      </w:hyperlink>
    </w:p>
  </w:footnote>
  <w:footnote w:id="7">
    <w:p w:rsidR="002F7B0F" w:rsidRPr="002F7B0F" w:rsidRDefault="002F7B0F" w:rsidP="002F7B0F">
      <w:pPr>
        <w:pStyle w:val="FootnoteText"/>
      </w:pPr>
      <w:r w:rsidRPr="002F7B0F">
        <w:footnoteRef/>
      </w:r>
      <w:r w:rsidRPr="002F7B0F">
        <w:rPr>
          <w:rtl/>
        </w:rPr>
        <w:t xml:space="preserve"> </w:t>
      </w:r>
      <w:hyperlink r:id="rId5" w:history="1">
        <w:r w:rsidRPr="002F7B0F">
          <w:rPr>
            <w:rStyle w:val="Hyperlink"/>
            <w:rFonts w:hint="cs"/>
            <w:rtl/>
          </w:rPr>
          <w:t>وسائل</w:t>
        </w:r>
        <w:r w:rsidRPr="002F7B0F">
          <w:rPr>
            <w:rStyle w:val="Hyperlink"/>
            <w:rtl/>
          </w:rPr>
          <w:t xml:space="preserve"> </w:t>
        </w:r>
        <w:r w:rsidRPr="002F7B0F">
          <w:rPr>
            <w:rStyle w:val="Hyperlink"/>
            <w:rFonts w:hint="cs"/>
            <w:rtl/>
          </w:rPr>
          <w:t>الشیعة،</w:t>
        </w:r>
        <w:r w:rsidRPr="002F7B0F">
          <w:rPr>
            <w:rStyle w:val="Hyperlink"/>
            <w:rtl/>
          </w:rPr>
          <w:t xml:space="preserve"> </w:t>
        </w:r>
        <w:r w:rsidRPr="002F7B0F">
          <w:rPr>
            <w:rStyle w:val="Hyperlink"/>
            <w:rFonts w:hint="cs"/>
            <w:rtl/>
          </w:rPr>
          <w:t>الشیخ</w:t>
        </w:r>
        <w:r w:rsidRPr="002F7B0F">
          <w:rPr>
            <w:rStyle w:val="Hyperlink"/>
            <w:rtl/>
          </w:rPr>
          <w:t xml:space="preserve"> </w:t>
        </w:r>
        <w:r w:rsidRPr="002F7B0F">
          <w:rPr>
            <w:rStyle w:val="Hyperlink"/>
            <w:rFonts w:hint="cs"/>
            <w:rtl/>
          </w:rPr>
          <w:t>الحر</w:t>
        </w:r>
        <w:r w:rsidRPr="002F7B0F">
          <w:rPr>
            <w:rStyle w:val="Hyperlink"/>
            <w:rtl/>
          </w:rPr>
          <w:t xml:space="preserve"> </w:t>
        </w:r>
        <w:r w:rsidRPr="002F7B0F">
          <w:rPr>
            <w:rStyle w:val="Hyperlink"/>
            <w:rFonts w:hint="cs"/>
            <w:rtl/>
          </w:rPr>
          <w:t>العاملي،</w:t>
        </w:r>
        <w:r w:rsidRPr="002F7B0F">
          <w:rPr>
            <w:rStyle w:val="Hyperlink"/>
            <w:rtl/>
          </w:rPr>
          <w:t xml:space="preserve"> </w:t>
        </w:r>
        <w:r w:rsidRPr="002F7B0F">
          <w:rPr>
            <w:rStyle w:val="Hyperlink"/>
            <w:rFonts w:hint="cs"/>
            <w:rtl/>
          </w:rPr>
          <w:t>ج</w:t>
        </w:r>
        <w:r w:rsidRPr="002F7B0F">
          <w:rPr>
            <w:rStyle w:val="Hyperlink"/>
            <w:rtl/>
          </w:rPr>
          <w:t>27</w:t>
        </w:r>
        <w:r w:rsidRPr="002F7B0F">
          <w:rPr>
            <w:rStyle w:val="Hyperlink"/>
            <w:rFonts w:hint="cs"/>
            <w:rtl/>
          </w:rPr>
          <w:t>،</w:t>
        </w:r>
        <w:r w:rsidRPr="002F7B0F">
          <w:rPr>
            <w:rStyle w:val="Hyperlink"/>
            <w:rtl/>
          </w:rPr>
          <w:t xml:space="preserve"> </w:t>
        </w:r>
        <w:r w:rsidRPr="002F7B0F">
          <w:rPr>
            <w:rStyle w:val="Hyperlink"/>
            <w:rFonts w:hint="cs"/>
            <w:rtl/>
          </w:rPr>
          <w:t>ص</w:t>
        </w:r>
        <w:r w:rsidRPr="002F7B0F">
          <w:rPr>
            <w:rStyle w:val="Hyperlink"/>
            <w:rtl/>
          </w:rPr>
          <w:t>147</w:t>
        </w:r>
        <w:r w:rsidRPr="002F7B0F">
          <w:rPr>
            <w:rStyle w:val="Hyperlink"/>
            <w:rFonts w:hint="cs"/>
            <w:rtl/>
          </w:rPr>
          <w:t>،</w:t>
        </w:r>
        <w:r w:rsidRPr="002F7B0F">
          <w:rPr>
            <w:rStyle w:val="Hyperlink"/>
            <w:rtl/>
          </w:rPr>
          <w:t xml:space="preserve"> </w:t>
        </w:r>
        <w:r w:rsidRPr="002F7B0F">
          <w:rPr>
            <w:rStyle w:val="Hyperlink"/>
            <w:rFonts w:hint="cs"/>
            <w:rtl/>
          </w:rPr>
          <w:t>أبواب</w:t>
        </w:r>
        <w:r w:rsidRPr="002F7B0F">
          <w:rPr>
            <w:rStyle w:val="Hyperlink"/>
            <w:rtl/>
          </w:rPr>
          <w:t xml:space="preserve"> </w:t>
        </w:r>
        <w:r w:rsidRPr="002F7B0F">
          <w:rPr>
            <w:rStyle w:val="Hyperlink"/>
            <w:rFonts w:hint="cs"/>
            <w:rtl/>
          </w:rPr>
          <w:t>صفات</w:t>
        </w:r>
        <w:r w:rsidRPr="002F7B0F">
          <w:rPr>
            <w:rStyle w:val="Hyperlink"/>
            <w:rtl/>
          </w:rPr>
          <w:t xml:space="preserve"> </w:t>
        </w:r>
        <w:r w:rsidRPr="002F7B0F">
          <w:rPr>
            <w:rStyle w:val="Hyperlink"/>
            <w:rFonts w:hint="cs"/>
            <w:rtl/>
          </w:rPr>
          <w:t>القاضی،</w:t>
        </w:r>
        <w:r w:rsidRPr="002F7B0F">
          <w:rPr>
            <w:rStyle w:val="Hyperlink"/>
            <w:rtl/>
          </w:rPr>
          <w:t xml:space="preserve"> </w:t>
        </w:r>
        <w:r w:rsidRPr="002F7B0F">
          <w:rPr>
            <w:rStyle w:val="Hyperlink"/>
            <w:rFonts w:hint="cs"/>
            <w:rtl/>
          </w:rPr>
          <w:t>باب</w:t>
        </w:r>
        <w:r w:rsidRPr="002F7B0F">
          <w:rPr>
            <w:rStyle w:val="Hyperlink"/>
            <w:rtl/>
          </w:rPr>
          <w:t>11</w:t>
        </w:r>
        <w:r w:rsidRPr="002F7B0F">
          <w:rPr>
            <w:rStyle w:val="Hyperlink"/>
            <w:rFonts w:hint="cs"/>
            <w:rtl/>
          </w:rPr>
          <w:t>،</w:t>
        </w:r>
        <w:r w:rsidRPr="002F7B0F">
          <w:rPr>
            <w:rStyle w:val="Hyperlink"/>
            <w:rtl/>
          </w:rPr>
          <w:t xml:space="preserve"> </w:t>
        </w:r>
        <w:r w:rsidRPr="002F7B0F">
          <w:rPr>
            <w:rStyle w:val="Hyperlink"/>
            <w:rFonts w:hint="cs"/>
            <w:rtl/>
          </w:rPr>
          <w:t>ح</w:t>
        </w:r>
        <w:r w:rsidRPr="002F7B0F">
          <w:rPr>
            <w:rStyle w:val="Hyperlink"/>
            <w:rtl/>
          </w:rPr>
          <w:t>33</w:t>
        </w:r>
        <w:r w:rsidRPr="002F7B0F">
          <w:rPr>
            <w:rStyle w:val="Hyperlink"/>
            <w:rFonts w:hint="cs"/>
            <w:rtl/>
          </w:rPr>
          <w:t>،</w:t>
        </w:r>
        <w:r w:rsidRPr="002F7B0F">
          <w:rPr>
            <w:rStyle w:val="Hyperlink"/>
            <w:rtl/>
          </w:rPr>
          <w:t xml:space="preserve"> </w:t>
        </w:r>
        <w:r w:rsidRPr="002F7B0F">
          <w:rPr>
            <w:rStyle w:val="Hyperlink"/>
            <w:rFonts w:hint="cs"/>
            <w:rtl/>
          </w:rPr>
          <w:t>ط</w:t>
        </w:r>
        <w:r w:rsidRPr="002F7B0F">
          <w:rPr>
            <w:rStyle w:val="Hyperlink"/>
            <w:rtl/>
          </w:rPr>
          <w:t xml:space="preserve"> </w:t>
        </w:r>
        <w:r w:rsidRPr="002F7B0F">
          <w:rPr>
            <w:rStyle w:val="Hyperlink"/>
            <w:rFonts w:hint="cs"/>
            <w:rtl/>
          </w:rPr>
          <w:t>آل</w:t>
        </w:r>
        <w:r w:rsidRPr="002F7B0F">
          <w:rPr>
            <w:rStyle w:val="Hyperlink"/>
            <w:rtl/>
          </w:rPr>
          <w:t xml:space="preserve"> </w:t>
        </w:r>
        <w:r w:rsidRPr="002F7B0F">
          <w:rPr>
            <w:rStyle w:val="Hyperlink"/>
            <w:rFonts w:hint="cs"/>
            <w:rtl/>
          </w:rPr>
          <w:t>البيت</w:t>
        </w:r>
        <w:r w:rsidRPr="002F7B0F">
          <w:rPr>
            <w:rStyle w:val="Hyperlink"/>
            <w:rtl/>
          </w:rPr>
          <w:t>.</w:t>
        </w:r>
      </w:hyperlink>
    </w:p>
  </w:footnote>
  <w:footnote w:id="8">
    <w:p w:rsidR="00634E01" w:rsidRPr="00244052" w:rsidRDefault="00634E01" w:rsidP="00634E01">
      <w:pPr>
        <w:pStyle w:val="FootnoteText"/>
      </w:pPr>
      <w:r w:rsidRPr="00244052">
        <w:footnoteRef/>
      </w:r>
      <w:r w:rsidRPr="00244052">
        <w:rPr>
          <w:rtl/>
        </w:rPr>
        <w:t xml:space="preserve"> </w:t>
      </w:r>
      <w:hyperlink r:id="rId6" w:history="1">
        <w:r w:rsidRPr="00244052">
          <w:rPr>
            <w:rStyle w:val="Hyperlink"/>
            <w:rFonts w:hint="cs"/>
            <w:rtl/>
          </w:rPr>
          <w:t>وسائل</w:t>
        </w:r>
        <w:r w:rsidRPr="00244052">
          <w:rPr>
            <w:rStyle w:val="Hyperlink"/>
            <w:rtl/>
          </w:rPr>
          <w:t xml:space="preserve"> </w:t>
        </w:r>
        <w:r w:rsidRPr="00244052">
          <w:rPr>
            <w:rStyle w:val="Hyperlink"/>
            <w:rFonts w:hint="cs"/>
            <w:rtl/>
          </w:rPr>
          <w:t>الشیعة،</w:t>
        </w:r>
        <w:r w:rsidRPr="00244052">
          <w:rPr>
            <w:rStyle w:val="Hyperlink"/>
            <w:rtl/>
          </w:rPr>
          <w:t xml:space="preserve"> </w:t>
        </w:r>
        <w:r w:rsidRPr="00244052">
          <w:rPr>
            <w:rStyle w:val="Hyperlink"/>
            <w:rFonts w:hint="cs"/>
            <w:rtl/>
          </w:rPr>
          <w:t>الشیخ</w:t>
        </w:r>
        <w:r w:rsidRPr="00244052">
          <w:rPr>
            <w:rStyle w:val="Hyperlink"/>
            <w:rtl/>
          </w:rPr>
          <w:t xml:space="preserve"> </w:t>
        </w:r>
        <w:r w:rsidRPr="00244052">
          <w:rPr>
            <w:rStyle w:val="Hyperlink"/>
            <w:rFonts w:hint="cs"/>
            <w:rtl/>
          </w:rPr>
          <w:t>الحر</w:t>
        </w:r>
        <w:r w:rsidRPr="00244052">
          <w:rPr>
            <w:rStyle w:val="Hyperlink"/>
            <w:rtl/>
          </w:rPr>
          <w:t xml:space="preserve"> </w:t>
        </w:r>
        <w:r w:rsidRPr="00244052">
          <w:rPr>
            <w:rStyle w:val="Hyperlink"/>
            <w:rFonts w:hint="cs"/>
            <w:rtl/>
          </w:rPr>
          <w:t>العاملي،</w:t>
        </w:r>
        <w:r w:rsidRPr="00244052">
          <w:rPr>
            <w:rStyle w:val="Hyperlink"/>
            <w:rtl/>
          </w:rPr>
          <w:t xml:space="preserve"> </w:t>
        </w:r>
        <w:r w:rsidRPr="00244052">
          <w:rPr>
            <w:rStyle w:val="Hyperlink"/>
            <w:rFonts w:hint="cs"/>
            <w:rtl/>
          </w:rPr>
          <w:t>ج‏</w:t>
        </w:r>
        <w:r w:rsidRPr="00244052">
          <w:rPr>
            <w:rStyle w:val="Hyperlink"/>
            <w:rtl/>
          </w:rPr>
          <w:t>27</w:t>
        </w:r>
        <w:r w:rsidRPr="00244052">
          <w:rPr>
            <w:rStyle w:val="Hyperlink"/>
            <w:rFonts w:hint="cs"/>
            <w:rtl/>
          </w:rPr>
          <w:t>،</w:t>
        </w:r>
        <w:r w:rsidRPr="00244052">
          <w:rPr>
            <w:rStyle w:val="Hyperlink"/>
            <w:rtl/>
          </w:rPr>
          <w:t xml:space="preserve"> </w:t>
        </w:r>
        <w:r w:rsidRPr="00244052">
          <w:rPr>
            <w:rStyle w:val="Hyperlink"/>
            <w:rFonts w:hint="cs"/>
            <w:rtl/>
          </w:rPr>
          <w:t>ص</w:t>
        </w:r>
        <w:r w:rsidRPr="00244052">
          <w:rPr>
            <w:rStyle w:val="Hyperlink"/>
            <w:rtl/>
          </w:rPr>
          <w:t>106</w:t>
        </w:r>
        <w:r w:rsidRPr="00244052">
          <w:rPr>
            <w:rStyle w:val="Hyperlink"/>
            <w:rFonts w:hint="cs"/>
            <w:rtl/>
          </w:rPr>
          <w:t>،</w:t>
        </w:r>
        <w:r w:rsidRPr="00244052">
          <w:rPr>
            <w:rStyle w:val="Hyperlink"/>
            <w:rtl/>
          </w:rPr>
          <w:t xml:space="preserve"> </w:t>
        </w:r>
        <w:r w:rsidRPr="00244052">
          <w:rPr>
            <w:rStyle w:val="Hyperlink"/>
            <w:rFonts w:hint="cs"/>
            <w:rtl/>
          </w:rPr>
          <w:t>أبواب</w:t>
        </w:r>
        <w:r w:rsidRPr="00244052">
          <w:rPr>
            <w:rStyle w:val="Hyperlink"/>
            <w:rtl/>
          </w:rPr>
          <w:t xml:space="preserve"> </w:t>
        </w:r>
        <w:r w:rsidRPr="00244052">
          <w:rPr>
            <w:rStyle w:val="Hyperlink"/>
            <w:rFonts w:hint="cs"/>
            <w:rtl/>
          </w:rPr>
          <w:t>صفات</w:t>
        </w:r>
        <w:r w:rsidRPr="00244052">
          <w:rPr>
            <w:rStyle w:val="Hyperlink"/>
            <w:rtl/>
          </w:rPr>
          <w:t xml:space="preserve"> </w:t>
        </w:r>
        <w:r w:rsidRPr="00244052">
          <w:rPr>
            <w:rStyle w:val="Hyperlink"/>
            <w:rFonts w:hint="cs"/>
            <w:rtl/>
          </w:rPr>
          <w:t>القاضی،</w:t>
        </w:r>
        <w:r w:rsidRPr="00244052">
          <w:rPr>
            <w:rStyle w:val="Hyperlink"/>
            <w:rtl/>
          </w:rPr>
          <w:t xml:space="preserve"> </w:t>
        </w:r>
        <w:r w:rsidRPr="00244052">
          <w:rPr>
            <w:rStyle w:val="Hyperlink"/>
            <w:rFonts w:hint="cs"/>
            <w:rtl/>
          </w:rPr>
          <w:t>باب</w:t>
        </w:r>
        <w:r w:rsidRPr="00244052">
          <w:rPr>
            <w:rStyle w:val="Hyperlink"/>
            <w:rtl/>
          </w:rPr>
          <w:t>9</w:t>
        </w:r>
        <w:r w:rsidRPr="00244052">
          <w:rPr>
            <w:rStyle w:val="Hyperlink"/>
            <w:rFonts w:hint="cs"/>
            <w:rtl/>
          </w:rPr>
          <w:t>،</w:t>
        </w:r>
        <w:r w:rsidRPr="00244052">
          <w:rPr>
            <w:rStyle w:val="Hyperlink"/>
            <w:rtl/>
          </w:rPr>
          <w:t xml:space="preserve"> </w:t>
        </w:r>
        <w:r w:rsidRPr="00244052">
          <w:rPr>
            <w:rStyle w:val="Hyperlink"/>
            <w:rFonts w:hint="cs"/>
            <w:rtl/>
          </w:rPr>
          <w:t>ح</w:t>
        </w:r>
        <w:r w:rsidRPr="00244052">
          <w:rPr>
            <w:rStyle w:val="Hyperlink"/>
            <w:rtl/>
          </w:rPr>
          <w:t>1</w:t>
        </w:r>
        <w:r w:rsidRPr="00244052">
          <w:rPr>
            <w:rStyle w:val="Hyperlink"/>
            <w:rFonts w:hint="cs"/>
            <w:rtl/>
          </w:rPr>
          <w:t>،</w:t>
        </w:r>
        <w:r w:rsidRPr="00244052">
          <w:rPr>
            <w:rStyle w:val="Hyperlink"/>
            <w:rtl/>
          </w:rPr>
          <w:t xml:space="preserve"> </w:t>
        </w:r>
        <w:r w:rsidRPr="00244052">
          <w:rPr>
            <w:rStyle w:val="Hyperlink"/>
            <w:rFonts w:hint="cs"/>
            <w:rtl/>
          </w:rPr>
          <w:t>ط</w:t>
        </w:r>
        <w:r w:rsidRPr="00244052">
          <w:rPr>
            <w:rStyle w:val="Hyperlink"/>
            <w:rtl/>
          </w:rPr>
          <w:t xml:space="preserve"> </w:t>
        </w:r>
        <w:r w:rsidRPr="00244052">
          <w:rPr>
            <w:rStyle w:val="Hyperlink"/>
            <w:rFonts w:hint="cs"/>
            <w:rtl/>
          </w:rPr>
          <w:t>آل</w:t>
        </w:r>
        <w:r w:rsidRPr="00244052">
          <w:rPr>
            <w:rStyle w:val="Hyperlink"/>
            <w:rtl/>
          </w:rPr>
          <w:t xml:space="preserve"> </w:t>
        </w:r>
        <w:r w:rsidRPr="00244052">
          <w:rPr>
            <w:rStyle w:val="Hyperlink"/>
            <w:rFonts w:hint="cs"/>
            <w:rtl/>
          </w:rPr>
          <w:t>البيت</w:t>
        </w:r>
        <w:r w:rsidRPr="00244052">
          <w:rPr>
            <w:rStyle w:val="Hyperlink"/>
            <w:rtl/>
          </w:rPr>
          <w:t>.</w:t>
        </w:r>
      </w:hyperlink>
      <w:r>
        <w:rPr>
          <w:rFonts w:hint="cs"/>
          <w:rtl/>
        </w:rPr>
        <w:t xml:space="preserve"> </w:t>
      </w:r>
      <w:hyperlink r:id="rId7" w:history="1">
        <w:r w:rsidRPr="00C11DAB">
          <w:rPr>
            <w:rStyle w:val="Hyperlink"/>
            <w:rFonts w:hint="cs"/>
            <w:rtl/>
          </w:rPr>
          <w:t>الکافی،</w:t>
        </w:r>
        <w:r w:rsidRPr="00C11DAB">
          <w:rPr>
            <w:rStyle w:val="Hyperlink"/>
            <w:rtl/>
          </w:rPr>
          <w:t xml:space="preserve"> </w:t>
        </w:r>
        <w:r w:rsidRPr="00C11DAB">
          <w:rPr>
            <w:rStyle w:val="Hyperlink"/>
            <w:rFonts w:hint="cs"/>
            <w:rtl/>
          </w:rPr>
          <w:t>الشیخ</w:t>
        </w:r>
        <w:r w:rsidRPr="00C11DAB">
          <w:rPr>
            <w:rStyle w:val="Hyperlink"/>
            <w:rtl/>
          </w:rPr>
          <w:t xml:space="preserve"> </w:t>
        </w:r>
        <w:r w:rsidRPr="00C11DAB">
          <w:rPr>
            <w:rStyle w:val="Hyperlink"/>
            <w:rFonts w:hint="cs"/>
            <w:rtl/>
          </w:rPr>
          <w:t>الکلینی،</w:t>
        </w:r>
        <w:r w:rsidRPr="00C11DAB">
          <w:rPr>
            <w:rStyle w:val="Hyperlink"/>
            <w:rtl/>
          </w:rPr>
          <w:t xml:space="preserve"> </w:t>
        </w:r>
        <w:r w:rsidRPr="00C11DAB">
          <w:rPr>
            <w:rStyle w:val="Hyperlink"/>
            <w:rFonts w:hint="cs"/>
            <w:rtl/>
          </w:rPr>
          <w:t>ج</w:t>
        </w:r>
        <w:r w:rsidRPr="00C11DAB">
          <w:rPr>
            <w:rStyle w:val="Hyperlink"/>
            <w:rtl/>
          </w:rPr>
          <w:t>1</w:t>
        </w:r>
        <w:r w:rsidRPr="00C11DAB">
          <w:rPr>
            <w:rStyle w:val="Hyperlink"/>
            <w:rFonts w:hint="cs"/>
            <w:rtl/>
          </w:rPr>
          <w:t>،</w:t>
        </w:r>
        <w:r w:rsidRPr="00C11DAB">
          <w:rPr>
            <w:rStyle w:val="Hyperlink"/>
            <w:rtl/>
          </w:rPr>
          <w:t xml:space="preserve"> </w:t>
        </w:r>
        <w:r w:rsidRPr="00C11DAB">
          <w:rPr>
            <w:rStyle w:val="Hyperlink"/>
            <w:rFonts w:hint="cs"/>
            <w:rtl/>
          </w:rPr>
          <w:t>ص</w:t>
        </w:r>
        <w:r w:rsidRPr="00C11DAB">
          <w:rPr>
            <w:rStyle w:val="Hyperlink"/>
            <w:rtl/>
          </w:rPr>
          <w:t>67</w:t>
        </w:r>
        <w:r w:rsidRPr="00C11DAB">
          <w:rPr>
            <w:rStyle w:val="Hyperlink"/>
          </w:rPr>
          <w:t>.</w:t>
        </w:r>
      </w:hyperlink>
    </w:p>
  </w:footnote>
  <w:footnote w:id="9">
    <w:p w:rsidR="00543B95" w:rsidRPr="00543B95" w:rsidRDefault="00543B95" w:rsidP="00543B95">
      <w:pPr>
        <w:pStyle w:val="FootnoteText"/>
      </w:pPr>
      <w:r w:rsidRPr="00543B95">
        <w:footnoteRef/>
      </w:r>
      <w:r w:rsidRPr="00543B95">
        <w:rPr>
          <w:rtl/>
        </w:rPr>
        <w:t xml:space="preserve"> </w:t>
      </w:r>
      <w:r w:rsidRPr="00543B95">
        <w:rPr>
          <w:rFonts w:hint="cs"/>
          <w:rtl/>
        </w:rPr>
        <w:t>سوره</w:t>
      </w:r>
      <w:r w:rsidRPr="00543B95">
        <w:rPr>
          <w:rtl/>
        </w:rPr>
        <w:t xml:space="preserve"> </w:t>
      </w:r>
      <w:r w:rsidRPr="00543B95">
        <w:rPr>
          <w:rFonts w:hint="cs"/>
          <w:rtl/>
        </w:rPr>
        <w:t>حشر،</w:t>
      </w:r>
      <w:r w:rsidRPr="00543B95">
        <w:rPr>
          <w:rtl/>
        </w:rPr>
        <w:t xml:space="preserve"> </w:t>
      </w:r>
      <w:r w:rsidRPr="00543B95">
        <w:rPr>
          <w:rFonts w:hint="cs"/>
          <w:rtl/>
        </w:rPr>
        <w:t>آيه</w:t>
      </w:r>
      <w:r w:rsidRPr="00543B95">
        <w:rPr>
          <w:rtl/>
        </w:rPr>
        <w:t xml:space="preserve"> 7.</w:t>
      </w:r>
    </w:p>
  </w:footnote>
  <w:footnote w:id="10">
    <w:p w:rsidR="00073EAA" w:rsidRPr="007A5CBC" w:rsidRDefault="00073EAA" w:rsidP="00073EAA">
      <w:pPr>
        <w:pStyle w:val="FootnoteText"/>
      </w:pPr>
      <w:r w:rsidRPr="007A5CBC">
        <w:footnoteRef/>
      </w:r>
      <w:r w:rsidRPr="007A5CBC">
        <w:rPr>
          <w:rtl/>
        </w:rPr>
        <w:t xml:space="preserve"> </w:t>
      </w:r>
      <w:hyperlink r:id="rId8" w:history="1">
        <w:r w:rsidRPr="007A5CBC">
          <w:rPr>
            <w:rStyle w:val="Hyperlink"/>
            <w:rFonts w:hint="cs"/>
            <w:rtl/>
          </w:rPr>
          <w:t>احتجاج،</w:t>
        </w:r>
        <w:r w:rsidRPr="007A5CBC">
          <w:rPr>
            <w:rStyle w:val="Hyperlink"/>
            <w:rtl/>
          </w:rPr>
          <w:t xml:space="preserve"> </w:t>
        </w:r>
        <w:r w:rsidRPr="007A5CBC">
          <w:rPr>
            <w:rStyle w:val="Hyperlink"/>
            <w:rFonts w:hint="cs"/>
            <w:rtl/>
          </w:rPr>
          <w:t>احمد</w:t>
        </w:r>
        <w:r w:rsidRPr="007A5CBC">
          <w:rPr>
            <w:rStyle w:val="Hyperlink"/>
            <w:rtl/>
          </w:rPr>
          <w:t xml:space="preserve"> </w:t>
        </w:r>
        <w:r w:rsidRPr="007A5CBC">
          <w:rPr>
            <w:rStyle w:val="Hyperlink"/>
            <w:rFonts w:hint="cs"/>
            <w:rtl/>
          </w:rPr>
          <w:t>بن</w:t>
        </w:r>
        <w:r w:rsidRPr="007A5CBC">
          <w:rPr>
            <w:rStyle w:val="Hyperlink"/>
            <w:rtl/>
          </w:rPr>
          <w:t xml:space="preserve"> </w:t>
        </w:r>
        <w:r w:rsidRPr="007A5CBC">
          <w:rPr>
            <w:rStyle w:val="Hyperlink"/>
            <w:rFonts w:hint="cs"/>
            <w:rtl/>
          </w:rPr>
          <w:t>علی</w:t>
        </w:r>
        <w:r w:rsidRPr="007A5CBC">
          <w:rPr>
            <w:rStyle w:val="Hyperlink"/>
            <w:rtl/>
          </w:rPr>
          <w:t xml:space="preserve"> </w:t>
        </w:r>
        <w:r w:rsidRPr="007A5CBC">
          <w:rPr>
            <w:rStyle w:val="Hyperlink"/>
            <w:rFonts w:hint="cs"/>
            <w:rtl/>
          </w:rPr>
          <w:t>طبرسی،</w:t>
        </w:r>
        <w:r w:rsidRPr="007A5CBC">
          <w:rPr>
            <w:rStyle w:val="Hyperlink"/>
            <w:rtl/>
          </w:rPr>
          <w:t xml:space="preserve"> </w:t>
        </w:r>
        <w:r w:rsidRPr="007A5CBC">
          <w:rPr>
            <w:rStyle w:val="Hyperlink"/>
            <w:rFonts w:hint="cs"/>
            <w:rtl/>
          </w:rPr>
          <w:t>ج</w:t>
        </w:r>
        <w:r w:rsidRPr="007A5CBC">
          <w:rPr>
            <w:rStyle w:val="Hyperlink"/>
            <w:rtl/>
          </w:rPr>
          <w:t>2</w:t>
        </w:r>
        <w:r w:rsidRPr="007A5CBC">
          <w:rPr>
            <w:rStyle w:val="Hyperlink"/>
            <w:rFonts w:hint="cs"/>
            <w:rtl/>
          </w:rPr>
          <w:t>،</w:t>
        </w:r>
        <w:r w:rsidRPr="007A5CBC">
          <w:rPr>
            <w:rStyle w:val="Hyperlink"/>
            <w:rtl/>
          </w:rPr>
          <w:t xml:space="preserve"> </w:t>
        </w:r>
        <w:r w:rsidRPr="007A5CBC">
          <w:rPr>
            <w:rStyle w:val="Hyperlink"/>
            <w:rFonts w:hint="cs"/>
            <w:rtl/>
          </w:rPr>
          <w:t>ص</w:t>
        </w:r>
        <w:r w:rsidRPr="007A5CBC">
          <w:rPr>
            <w:rStyle w:val="Hyperlink"/>
            <w:rtl/>
          </w:rPr>
          <w:t>357.</w:t>
        </w:r>
      </w:hyperlink>
    </w:p>
  </w:footnote>
  <w:footnote w:id="11">
    <w:p w:rsidR="00AF666E" w:rsidRDefault="00AF666E" w:rsidP="00AF666E">
      <w:pPr>
        <w:pStyle w:val="FootnoteText"/>
      </w:pPr>
      <w:r>
        <w:rPr>
          <w:rStyle w:val="FootnoteReference"/>
        </w:rPr>
        <w:footnoteRef/>
      </w:r>
      <w:r w:rsidRPr="00140275">
        <w:rPr>
          <w:rtl/>
        </w:rPr>
        <w:t xml:space="preserve"> </w:t>
      </w:r>
      <w:r w:rsidRPr="00140275">
        <w:rPr>
          <w:rFonts w:hint="cs"/>
          <w:rtl/>
        </w:rPr>
        <w:t>الغيبة</w:t>
      </w:r>
      <w:r w:rsidRPr="00140275">
        <w:rPr>
          <w:rtl/>
        </w:rPr>
        <w:t xml:space="preserve"> (</w:t>
      </w:r>
      <w:r w:rsidRPr="00140275">
        <w:rPr>
          <w:rFonts w:hint="cs"/>
          <w:rtl/>
        </w:rPr>
        <w:t>للطوسي</w:t>
      </w:r>
      <w:r w:rsidRPr="00140275">
        <w:rPr>
          <w:rtl/>
        </w:rPr>
        <w:t xml:space="preserve">)/ </w:t>
      </w:r>
      <w:r w:rsidRPr="00140275">
        <w:rPr>
          <w:rFonts w:hint="cs"/>
          <w:rtl/>
        </w:rPr>
        <w:t>كتاب</w:t>
      </w:r>
      <w:r w:rsidRPr="00140275">
        <w:rPr>
          <w:rtl/>
        </w:rPr>
        <w:t xml:space="preserve"> </w:t>
      </w:r>
      <w:r w:rsidRPr="00140275">
        <w:rPr>
          <w:rFonts w:hint="cs"/>
          <w:rtl/>
        </w:rPr>
        <w:t>الغيبة</w:t>
      </w:r>
      <w:r w:rsidRPr="00140275">
        <w:rPr>
          <w:rtl/>
        </w:rPr>
        <w:t xml:space="preserve"> </w:t>
      </w:r>
      <w:r w:rsidRPr="00140275">
        <w:rPr>
          <w:rFonts w:hint="cs"/>
          <w:rtl/>
        </w:rPr>
        <w:t>للحجة،</w:t>
      </w:r>
      <w:r w:rsidRPr="00140275">
        <w:rPr>
          <w:rtl/>
        </w:rPr>
        <w:t xml:space="preserve"> </w:t>
      </w:r>
      <w:r w:rsidRPr="00140275">
        <w:rPr>
          <w:rFonts w:hint="cs"/>
          <w:rtl/>
        </w:rPr>
        <w:t>النص،</w:t>
      </w:r>
      <w:r w:rsidRPr="00140275">
        <w:rPr>
          <w:rtl/>
        </w:rPr>
        <w:t xml:space="preserve"> </w:t>
      </w:r>
      <w:r w:rsidRPr="00140275">
        <w:rPr>
          <w:rFonts w:hint="cs"/>
          <w:rtl/>
        </w:rPr>
        <w:t>ص</w:t>
      </w:r>
      <w:r w:rsidRPr="00140275">
        <w:rPr>
          <w:rtl/>
        </w:rPr>
        <w:t>: 378</w:t>
      </w:r>
      <w:r>
        <w:rPr>
          <w:rFonts w:hint="cs"/>
          <w:rtl/>
        </w:rPr>
        <w:t xml:space="preserve"> و 379.</w:t>
      </w:r>
    </w:p>
  </w:footnote>
  <w:footnote w:id="12">
    <w:p w:rsidR="002C53E8" w:rsidRDefault="002C53E8" w:rsidP="002C53E8">
      <w:pPr>
        <w:pStyle w:val="FootnoteText"/>
      </w:pPr>
      <w:r>
        <w:rPr>
          <w:rStyle w:val="FootnoteReference"/>
        </w:rPr>
        <w:footnoteRef/>
      </w:r>
      <w:r w:rsidRPr="0082646C">
        <w:rPr>
          <w:rtl/>
        </w:rPr>
        <w:t xml:space="preserve"> </w:t>
      </w:r>
      <w:hyperlink r:id="rId9" w:history="1">
        <w:r w:rsidRPr="0082646C">
          <w:rPr>
            <w:rStyle w:val="Hyperlink"/>
            <w:rFonts w:hint="cs"/>
            <w:rtl/>
          </w:rPr>
          <w:t>وسائل</w:t>
        </w:r>
        <w:r w:rsidRPr="0082646C">
          <w:rPr>
            <w:rStyle w:val="Hyperlink"/>
            <w:rtl/>
          </w:rPr>
          <w:t xml:space="preserve"> </w:t>
        </w:r>
        <w:r w:rsidRPr="0082646C">
          <w:rPr>
            <w:rStyle w:val="Hyperlink"/>
            <w:rFonts w:hint="cs"/>
            <w:rtl/>
          </w:rPr>
          <w:t>الشيعة،</w:t>
        </w:r>
        <w:r w:rsidRPr="0082646C">
          <w:rPr>
            <w:rStyle w:val="Hyperlink"/>
            <w:rtl/>
          </w:rPr>
          <w:t xml:space="preserve"> </w:t>
        </w:r>
        <w:r w:rsidRPr="0082646C">
          <w:rPr>
            <w:rStyle w:val="Hyperlink"/>
            <w:rFonts w:hint="cs"/>
            <w:rtl/>
          </w:rPr>
          <w:t>ج‏</w:t>
        </w:r>
        <w:r w:rsidRPr="0082646C">
          <w:rPr>
            <w:rStyle w:val="Hyperlink"/>
            <w:rtl/>
          </w:rPr>
          <w:t>27</w:t>
        </w:r>
        <w:r w:rsidRPr="0082646C">
          <w:rPr>
            <w:rStyle w:val="Hyperlink"/>
            <w:rFonts w:hint="cs"/>
            <w:rtl/>
          </w:rPr>
          <w:t>،</w:t>
        </w:r>
        <w:r w:rsidRPr="0082646C">
          <w:rPr>
            <w:rStyle w:val="Hyperlink"/>
            <w:rtl/>
          </w:rPr>
          <w:t xml:space="preserve"> </w:t>
        </w:r>
        <w:r w:rsidRPr="0082646C">
          <w:rPr>
            <w:rStyle w:val="Hyperlink"/>
            <w:rFonts w:hint="cs"/>
            <w:rtl/>
          </w:rPr>
          <w:t>ص</w:t>
        </w:r>
        <w:r w:rsidRPr="0082646C">
          <w:rPr>
            <w:rStyle w:val="Hyperlink"/>
            <w:rtl/>
          </w:rPr>
          <w:t>: 121</w:t>
        </w:r>
        <w:r w:rsidRPr="0082646C">
          <w:rPr>
            <w:rStyle w:val="Hyperlink"/>
            <w:rFonts w:hint="cs"/>
            <w:rtl/>
          </w:rPr>
          <w:t xml:space="preserve"> باب 9 من ابواب صفات القاضی ح 39</w:t>
        </w:r>
      </w:hyperlink>
      <w:r>
        <w:rPr>
          <w:rFonts w:hint="cs"/>
          <w:rtl/>
        </w:rPr>
        <w:t>.</w:t>
      </w:r>
    </w:p>
  </w:footnote>
  <w:footnote w:id="13">
    <w:p w:rsidR="00F07B5A" w:rsidRDefault="00F07B5A">
      <w:pPr>
        <w:pStyle w:val="FootnoteText"/>
        <w:rPr>
          <w:rFonts w:hint="cs"/>
        </w:rPr>
      </w:pPr>
      <w:r>
        <w:rPr>
          <w:rStyle w:val="FootnoteReference"/>
        </w:rPr>
        <w:footnoteRef/>
      </w:r>
      <w:r>
        <w:rPr>
          <w:rtl/>
        </w:rPr>
        <w:t xml:space="preserve"> </w:t>
      </w:r>
      <w:r>
        <w:rPr>
          <w:rFonts w:hint="cs"/>
          <w:rtl/>
        </w:rPr>
        <w:t>نظر استاد با ادعیه مأثوره می باشد و مستند این جمله را نیافتیم.</w:t>
      </w:r>
    </w:p>
  </w:footnote>
  <w:footnote w:id="14">
    <w:p w:rsidR="00A95CEA" w:rsidRDefault="00A95CEA" w:rsidP="00A95CEA">
      <w:pPr>
        <w:pStyle w:val="FootnoteText"/>
        <w:rPr>
          <w:rFonts w:hint="cs"/>
        </w:rPr>
      </w:pPr>
      <w:r>
        <w:rPr>
          <w:rStyle w:val="FootnoteReference"/>
        </w:rPr>
        <w:footnoteRef/>
      </w:r>
      <w:r w:rsidRPr="00A95CEA">
        <w:rPr>
          <w:rtl/>
        </w:rPr>
        <w:t xml:space="preserve"> </w:t>
      </w:r>
      <w:r w:rsidR="00502C50" w:rsidRPr="00502C50">
        <w:rPr>
          <w:rFonts w:hint="cs"/>
          <w:rtl/>
        </w:rPr>
        <w:t>و</w:t>
      </w:r>
      <w:r w:rsidR="00502C50" w:rsidRPr="00502C50">
        <w:rPr>
          <w:rtl/>
        </w:rPr>
        <w:t xml:space="preserve"> </w:t>
      </w:r>
      <w:r w:rsidR="00502C50" w:rsidRPr="00502C50">
        <w:rPr>
          <w:rFonts w:hint="cs"/>
          <w:rtl/>
        </w:rPr>
        <w:t>أمّا</w:t>
      </w:r>
      <w:r w:rsidR="00502C50" w:rsidRPr="00502C50">
        <w:rPr>
          <w:rtl/>
        </w:rPr>
        <w:t xml:space="preserve"> </w:t>
      </w:r>
      <w:r w:rsidR="00502C50" w:rsidRPr="00502C50">
        <w:rPr>
          <w:rFonts w:hint="cs"/>
          <w:rtl/>
        </w:rPr>
        <w:t>سند</w:t>
      </w:r>
      <w:r w:rsidR="00502C50" w:rsidRPr="00502C50">
        <w:rPr>
          <w:rtl/>
        </w:rPr>
        <w:t xml:space="preserve"> </w:t>
      </w:r>
      <w:r w:rsidR="00502C50" w:rsidRPr="00502C50">
        <w:rPr>
          <w:rFonts w:hint="cs"/>
          <w:rtl/>
        </w:rPr>
        <w:t>خبر</w:t>
      </w:r>
      <w:r w:rsidR="00502C50" w:rsidRPr="00502C50">
        <w:rPr>
          <w:rtl/>
        </w:rPr>
        <w:t xml:space="preserve"> </w:t>
      </w:r>
      <w:r w:rsidR="00502C50" w:rsidRPr="00502C50">
        <w:rPr>
          <w:rFonts w:hint="cs"/>
          <w:rtl/>
        </w:rPr>
        <w:t>التخيير</w:t>
      </w:r>
      <w:r w:rsidR="00502C50" w:rsidRPr="00502C50">
        <w:rPr>
          <w:rtl/>
        </w:rPr>
        <w:t xml:space="preserve"> </w:t>
      </w:r>
      <w:r w:rsidR="00502C50" w:rsidRPr="00502C50">
        <w:rPr>
          <w:rFonts w:hint="cs"/>
          <w:rtl/>
        </w:rPr>
        <w:t>و</w:t>
      </w:r>
      <w:r w:rsidR="00502C50" w:rsidRPr="00502C50">
        <w:rPr>
          <w:rtl/>
        </w:rPr>
        <w:t xml:space="preserve"> </w:t>
      </w:r>
      <w:r w:rsidR="00502C50" w:rsidRPr="00502C50">
        <w:rPr>
          <w:rFonts w:hint="cs"/>
          <w:rtl/>
        </w:rPr>
        <w:t>طريق</w:t>
      </w:r>
      <w:r w:rsidR="00502C50" w:rsidRPr="00502C50">
        <w:rPr>
          <w:rtl/>
        </w:rPr>
        <w:t xml:space="preserve"> </w:t>
      </w:r>
      <w:r w:rsidR="00502C50" w:rsidRPr="00502C50">
        <w:rPr>
          <w:rFonts w:hint="cs"/>
          <w:rtl/>
        </w:rPr>
        <w:t>الجمع</w:t>
      </w:r>
      <w:r w:rsidR="00502C50" w:rsidRPr="00502C50">
        <w:rPr>
          <w:rtl/>
        </w:rPr>
        <w:t xml:space="preserve"> </w:t>
      </w:r>
      <w:r w:rsidR="00502C50" w:rsidRPr="00502C50">
        <w:rPr>
          <w:rFonts w:hint="cs"/>
          <w:rtl/>
        </w:rPr>
        <w:t>بينه</w:t>
      </w:r>
      <w:r w:rsidR="00502C50" w:rsidRPr="00502C50">
        <w:rPr>
          <w:rtl/>
        </w:rPr>
        <w:t xml:space="preserve"> </w:t>
      </w:r>
      <w:r w:rsidR="00502C50" w:rsidRPr="00502C50">
        <w:rPr>
          <w:rFonts w:hint="cs"/>
          <w:rtl/>
        </w:rPr>
        <w:t>و</w:t>
      </w:r>
      <w:r w:rsidR="00502C50" w:rsidRPr="00502C50">
        <w:rPr>
          <w:rtl/>
        </w:rPr>
        <w:t xml:space="preserve"> </w:t>
      </w:r>
      <w:r w:rsidR="00502C50" w:rsidRPr="00502C50">
        <w:rPr>
          <w:rFonts w:hint="cs"/>
          <w:rtl/>
        </w:rPr>
        <w:t>بين</w:t>
      </w:r>
      <w:r w:rsidR="00502C50" w:rsidRPr="00502C50">
        <w:rPr>
          <w:rtl/>
        </w:rPr>
        <w:t xml:space="preserve"> </w:t>
      </w:r>
      <w:r w:rsidR="00502C50" w:rsidRPr="00502C50">
        <w:rPr>
          <w:rFonts w:hint="cs"/>
          <w:rtl/>
        </w:rPr>
        <w:t>مقبولة</w:t>
      </w:r>
      <w:r w:rsidR="00502C50" w:rsidRPr="00502C50">
        <w:rPr>
          <w:rtl/>
        </w:rPr>
        <w:t xml:space="preserve"> </w:t>
      </w:r>
      <w:r w:rsidR="00502C50" w:rsidRPr="00502C50">
        <w:rPr>
          <w:rFonts w:hint="cs"/>
          <w:rtl/>
        </w:rPr>
        <w:t>عمر</w:t>
      </w:r>
      <w:r w:rsidR="00502C50" w:rsidRPr="00502C50">
        <w:rPr>
          <w:rtl/>
        </w:rPr>
        <w:t xml:space="preserve"> </w:t>
      </w:r>
      <w:r w:rsidR="00502C50" w:rsidRPr="00502C50">
        <w:rPr>
          <w:rFonts w:hint="cs"/>
          <w:rtl/>
        </w:rPr>
        <w:t>بن</w:t>
      </w:r>
      <w:r w:rsidR="00502C50" w:rsidRPr="00502C50">
        <w:rPr>
          <w:rtl/>
        </w:rPr>
        <w:t xml:space="preserve"> </w:t>
      </w:r>
      <w:r w:rsidR="00502C50" w:rsidRPr="00502C50">
        <w:rPr>
          <w:rFonts w:hint="cs"/>
          <w:rtl/>
        </w:rPr>
        <w:t>حنظلة،</w:t>
      </w:r>
      <w:r w:rsidR="00502C50" w:rsidRPr="00502C50">
        <w:rPr>
          <w:rtl/>
        </w:rPr>
        <w:t xml:space="preserve"> </w:t>
      </w:r>
      <w:r w:rsidR="00502C50" w:rsidRPr="00502C50">
        <w:rPr>
          <w:rFonts w:hint="cs"/>
          <w:rtl/>
        </w:rPr>
        <w:t>فسيأتى</w:t>
      </w:r>
      <w:r w:rsidR="00502C50" w:rsidRPr="00502C50">
        <w:rPr>
          <w:rtl/>
        </w:rPr>
        <w:t xml:space="preserve"> </w:t>
      </w:r>
      <w:r w:rsidR="00502C50" w:rsidRPr="00502C50">
        <w:rPr>
          <w:rFonts w:hint="cs"/>
          <w:rtl/>
        </w:rPr>
        <w:t>بعض</w:t>
      </w:r>
      <w:r w:rsidR="00502C50" w:rsidRPr="00502C50">
        <w:rPr>
          <w:rtl/>
        </w:rPr>
        <w:t xml:space="preserve"> </w:t>
      </w:r>
      <w:r w:rsidR="00502C50" w:rsidRPr="00502C50">
        <w:rPr>
          <w:rFonts w:hint="cs"/>
          <w:rtl/>
        </w:rPr>
        <w:t>القول</w:t>
      </w:r>
      <w:r w:rsidR="00502C50" w:rsidRPr="00502C50">
        <w:rPr>
          <w:rtl/>
        </w:rPr>
        <w:t xml:space="preserve"> </w:t>
      </w:r>
      <w:r w:rsidR="00502C50" w:rsidRPr="00502C50">
        <w:rPr>
          <w:rFonts w:hint="cs"/>
          <w:rtl/>
        </w:rPr>
        <w:t>فيهما</w:t>
      </w:r>
      <w:r w:rsidR="00502C50" w:rsidRPr="00502C50">
        <w:rPr>
          <w:rtl/>
        </w:rPr>
        <w:t xml:space="preserve"> </w:t>
      </w:r>
      <w:r w:rsidR="00502C50" w:rsidRPr="00502C50">
        <w:rPr>
          <w:rFonts w:hint="cs"/>
          <w:rtl/>
        </w:rPr>
        <w:t>في</w:t>
      </w:r>
      <w:r w:rsidR="00502C50" w:rsidRPr="00502C50">
        <w:rPr>
          <w:rtl/>
        </w:rPr>
        <w:t xml:space="preserve"> </w:t>
      </w:r>
      <w:r w:rsidR="00502C50" w:rsidRPr="00502C50">
        <w:rPr>
          <w:rFonts w:hint="cs"/>
          <w:rtl/>
        </w:rPr>
        <w:t>باب</w:t>
      </w:r>
      <w:r w:rsidR="00502C50" w:rsidRPr="00502C50">
        <w:rPr>
          <w:rtl/>
        </w:rPr>
        <w:t xml:space="preserve"> </w:t>
      </w:r>
      <w:r w:rsidR="00502C50" w:rsidRPr="00502C50">
        <w:rPr>
          <w:rFonts w:hint="cs"/>
          <w:rtl/>
        </w:rPr>
        <w:t>اختلاف</w:t>
      </w:r>
      <w:r w:rsidR="00502C50" w:rsidRPr="00502C50">
        <w:rPr>
          <w:rtl/>
        </w:rPr>
        <w:t xml:space="preserve"> </w:t>
      </w:r>
      <w:r w:rsidR="00502C50" w:rsidRPr="00502C50">
        <w:rPr>
          <w:rFonts w:hint="cs"/>
          <w:rtl/>
        </w:rPr>
        <w:t>الحديث</w:t>
      </w:r>
      <w:r w:rsidR="00502C50" w:rsidRPr="00502C50">
        <w:rPr>
          <w:rtl/>
        </w:rPr>
        <w:t xml:space="preserve"> </w:t>
      </w:r>
      <w:r w:rsidR="00502C50" w:rsidRPr="00502C50">
        <w:rPr>
          <w:rFonts w:hint="cs"/>
          <w:rtl/>
        </w:rPr>
        <w:t>إنشاء</w:t>
      </w:r>
      <w:r w:rsidR="00502C50" w:rsidRPr="00502C50">
        <w:rPr>
          <w:rtl/>
        </w:rPr>
        <w:t xml:space="preserve"> </w:t>
      </w:r>
      <w:r w:rsidR="00502C50" w:rsidRPr="00502C50">
        <w:rPr>
          <w:rFonts w:hint="cs"/>
          <w:rtl/>
        </w:rPr>
        <w:t>اللّه</w:t>
      </w:r>
      <w:r w:rsidR="00502C50" w:rsidRPr="00502C50">
        <w:rPr>
          <w:rtl/>
        </w:rPr>
        <w:t xml:space="preserve"> </w:t>
      </w:r>
      <w:r w:rsidR="00502C50" w:rsidRPr="00502C50">
        <w:rPr>
          <w:rFonts w:hint="cs"/>
          <w:rtl/>
        </w:rPr>
        <w:t>تعالى،</w:t>
      </w:r>
      <w:r w:rsidR="00502C50">
        <w:rPr>
          <w:rFonts w:hint="cs"/>
          <w:rtl/>
        </w:rPr>
        <w:t xml:space="preserve"> </w:t>
      </w:r>
      <w:r w:rsidRPr="00A95CEA">
        <w:rPr>
          <w:rFonts w:hint="cs"/>
          <w:rtl/>
        </w:rPr>
        <w:t>و</w:t>
      </w:r>
      <w:r w:rsidRPr="00A95CEA">
        <w:rPr>
          <w:rtl/>
        </w:rPr>
        <w:t xml:space="preserve"> </w:t>
      </w:r>
      <w:r w:rsidRPr="00A95CEA">
        <w:rPr>
          <w:rFonts w:hint="cs"/>
          <w:rtl/>
        </w:rPr>
        <w:t>تمام</w:t>
      </w:r>
      <w:r w:rsidRPr="00A95CEA">
        <w:rPr>
          <w:rtl/>
        </w:rPr>
        <w:t xml:space="preserve"> </w:t>
      </w:r>
      <w:r w:rsidRPr="00A95CEA">
        <w:rPr>
          <w:rFonts w:hint="cs"/>
          <w:rtl/>
        </w:rPr>
        <w:t>القول</w:t>
      </w:r>
      <w:r w:rsidRPr="00A95CEA">
        <w:rPr>
          <w:rtl/>
        </w:rPr>
        <w:t xml:space="preserve"> </w:t>
      </w:r>
      <w:r w:rsidRPr="00A95CEA">
        <w:rPr>
          <w:rFonts w:hint="cs"/>
          <w:rtl/>
        </w:rPr>
        <w:t>فيهما</w:t>
      </w:r>
      <w:r w:rsidRPr="00A95CEA">
        <w:rPr>
          <w:rtl/>
        </w:rPr>
        <w:t xml:space="preserve"> </w:t>
      </w:r>
      <w:r w:rsidRPr="00A95CEA">
        <w:rPr>
          <w:rFonts w:hint="cs"/>
          <w:rtl/>
        </w:rPr>
        <w:t>موكول</w:t>
      </w:r>
      <w:r w:rsidRPr="00A95CEA">
        <w:rPr>
          <w:rtl/>
        </w:rPr>
        <w:t xml:space="preserve"> </w:t>
      </w:r>
      <w:r w:rsidRPr="00A95CEA">
        <w:rPr>
          <w:rFonts w:hint="cs"/>
          <w:rtl/>
        </w:rPr>
        <w:t>الى</w:t>
      </w:r>
      <w:r w:rsidRPr="00A95CEA">
        <w:rPr>
          <w:rtl/>
        </w:rPr>
        <w:t xml:space="preserve"> </w:t>
      </w:r>
      <w:r w:rsidRPr="00A95CEA">
        <w:rPr>
          <w:rFonts w:hint="cs"/>
          <w:rtl/>
        </w:rPr>
        <w:t>كتابنا</w:t>
      </w:r>
      <w:r w:rsidRPr="00A95CEA">
        <w:rPr>
          <w:rtl/>
        </w:rPr>
        <w:t xml:space="preserve"> </w:t>
      </w:r>
      <w:r w:rsidRPr="00A95CEA">
        <w:rPr>
          <w:rFonts w:hint="cs"/>
          <w:rtl/>
        </w:rPr>
        <w:t xml:space="preserve">الكبير </w:t>
      </w:r>
      <w:r>
        <w:rPr>
          <w:rFonts w:hint="cs"/>
          <w:rtl/>
        </w:rPr>
        <w:t xml:space="preserve">. </w:t>
      </w:r>
      <w:r w:rsidRPr="00A95CEA">
        <w:rPr>
          <w:rFonts w:hint="cs"/>
          <w:rtl/>
        </w:rPr>
        <w:t>مرآة</w:t>
      </w:r>
      <w:r w:rsidRPr="00A95CEA">
        <w:rPr>
          <w:rtl/>
        </w:rPr>
        <w:t xml:space="preserve"> </w:t>
      </w:r>
      <w:r w:rsidRPr="00A95CEA">
        <w:rPr>
          <w:rFonts w:hint="cs"/>
          <w:rtl/>
        </w:rPr>
        <w:t>العقول</w:t>
      </w:r>
      <w:r w:rsidRPr="00A95CEA">
        <w:rPr>
          <w:rtl/>
        </w:rPr>
        <w:t xml:space="preserve"> </w:t>
      </w:r>
      <w:r w:rsidRPr="00A95CEA">
        <w:rPr>
          <w:rFonts w:hint="cs"/>
          <w:rtl/>
        </w:rPr>
        <w:t>في</w:t>
      </w:r>
      <w:r w:rsidRPr="00A95CEA">
        <w:rPr>
          <w:rtl/>
        </w:rPr>
        <w:t xml:space="preserve"> </w:t>
      </w:r>
      <w:r w:rsidRPr="00A95CEA">
        <w:rPr>
          <w:rFonts w:hint="cs"/>
          <w:rtl/>
        </w:rPr>
        <w:t>شرح</w:t>
      </w:r>
      <w:r w:rsidRPr="00A95CEA">
        <w:rPr>
          <w:rtl/>
        </w:rPr>
        <w:t xml:space="preserve"> </w:t>
      </w:r>
      <w:r w:rsidRPr="00A95CEA">
        <w:rPr>
          <w:rFonts w:hint="cs"/>
          <w:rtl/>
        </w:rPr>
        <w:t>أخبار</w:t>
      </w:r>
      <w:r w:rsidRPr="00A95CEA">
        <w:rPr>
          <w:rtl/>
        </w:rPr>
        <w:t xml:space="preserve"> </w:t>
      </w:r>
      <w:r w:rsidRPr="00A95CEA">
        <w:rPr>
          <w:rFonts w:hint="cs"/>
          <w:rtl/>
        </w:rPr>
        <w:t>آل</w:t>
      </w:r>
      <w:r w:rsidRPr="00A95CEA">
        <w:rPr>
          <w:rtl/>
        </w:rPr>
        <w:t xml:space="preserve"> </w:t>
      </w:r>
      <w:r w:rsidRPr="00A95CEA">
        <w:rPr>
          <w:rFonts w:hint="cs"/>
          <w:rtl/>
        </w:rPr>
        <w:t>الرسول،</w:t>
      </w:r>
      <w:r w:rsidRPr="00A95CEA">
        <w:rPr>
          <w:rtl/>
        </w:rPr>
        <w:t xml:space="preserve"> </w:t>
      </w:r>
      <w:r w:rsidRPr="00A95CEA">
        <w:rPr>
          <w:rFonts w:hint="cs"/>
          <w:rtl/>
        </w:rPr>
        <w:t>ج‏</w:t>
      </w:r>
      <w:r w:rsidRPr="00A95CEA">
        <w:rPr>
          <w:rtl/>
        </w:rPr>
        <w:t>1</w:t>
      </w:r>
      <w:r w:rsidRPr="00A95CEA">
        <w:rPr>
          <w:rFonts w:hint="cs"/>
          <w:rtl/>
        </w:rPr>
        <w:t>،</w:t>
      </w:r>
      <w:r w:rsidRPr="00A95CEA">
        <w:rPr>
          <w:rtl/>
        </w:rPr>
        <w:t xml:space="preserve"> </w:t>
      </w:r>
      <w:r w:rsidRPr="00A95CEA">
        <w:rPr>
          <w:rFonts w:hint="cs"/>
          <w:rtl/>
        </w:rPr>
        <w:t>ص</w:t>
      </w:r>
      <w:r w:rsidRPr="00A95CEA">
        <w:rPr>
          <w:rtl/>
        </w:rPr>
        <w:t>: 24</w:t>
      </w:r>
      <w:r>
        <w:rPr>
          <w:rFonts w:hint="cs"/>
          <w:rtl/>
        </w:rPr>
        <w:t>.</w:t>
      </w:r>
    </w:p>
  </w:footnote>
  <w:footnote w:id="15">
    <w:p w:rsidR="002D7F1B" w:rsidRPr="00AF01F6" w:rsidRDefault="002D7F1B" w:rsidP="002D7F1B">
      <w:pPr>
        <w:pStyle w:val="FootnoteText"/>
        <w:rPr>
          <w:rFonts w:hint="cs"/>
        </w:rPr>
      </w:pPr>
      <w:r w:rsidRPr="00AF01F6">
        <w:footnoteRef/>
      </w:r>
      <w:r w:rsidRPr="00AF01F6">
        <w:rPr>
          <w:rtl/>
        </w:rPr>
        <w:t xml:space="preserve"> </w:t>
      </w:r>
      <w:hyperlink r:id="rId10" w:history="1">
        <w:r w:rsidRPr="00AF01F6">
          <w:rPr>
            <w:rStyle w:val="Hyperlink"/>
            <w:rFonts w:hint="cs"/>
            <w:rtl/>
          </w:rPr>
          <w:t>عیون</w:t>
        </w:r>
        <w:r w:rsidRPr="00AF01F6">
          <w:rPr>
            <w:rStyle w:val="Hyperlink"/>
            <w:rtl/>
          </w:rPr>
          <w:t xml:space="preserve"> </w:t>
        </w:r>
        <w:r w:rsidRPr="00AF01F6">
          <w:rPr>
            <w:rStyle w:val="Hyperlink"/>
            <w:rFonts w:hint="cs"/>
            <w:rtl/>
          </w:rPr>
          <w:t>اخبار</w:t>
        </w:r>
        <w:r w:rsidRPr="00AF01F6">
          <w:rPr>
            <w:rStyle w:val="Hyperlink"/>
            <w:rtl/>
          </w:rPr>
          <w:t xml:space="preserve"> </w:t>
        </w:r>
        <w:r w:rsidRPr="00AF01F6">
          <w:rPr>
            <w:rStyle w:val="Hyperlink"/>
            <w:rFonts w:hint="cs"/>
            <w:rtl/>
          </w:rPr>
          <w:t>الرضا،</w:t>
        </w:r>
        <w:r w:rsidRPr="00AF01F6">
          <w:rPr>
            <w:rStyle w:val="Hyperlink"/>
            <w:rtl/>
          </w:rPr>
          <w:t xml:space="preserve"> </w:t>
        </w:r>
        <w:r w:rsidRPr="00AF01F6">
          <w:rPr>
            <w:rStyle w:val="Hyperlink"/>
            <w:rFonts w:hint="cs"/>
            <w:rtl/>
          </w:rPr>
          <w:t>شیخ</w:t>
        </w:r>
        <w:r w:rsidRPr="00AF01F6">
          <w:rPr>
            <w:rStyle w:val="Hyperlink"/>
            <w:rtl/>
          </w:rPr>
          <w:t xml:space="preserve"> </w:t>
        </w:r>
        <w:r w:rsidRPr="00AF01F6">
          <w:rPr>
            <w:rStyle w:val="Hyperlink"/>
            <w:rFonts w:hint="cs"/>
            <w:rtl/>
          </w:rPr>
          <w:t>صدوق،</w:t>
        </w:r>
        <w:r w:rsidRPr="00AF01F6">
          <w:rPr>
            <w:rStyle w:val="Hyperlink"/>
            <w:rtl/>
          </w:rPr>
          <w:t xml:space="preserve"> </w:t>
        </w:r>
        <w:r w:rsidRPr="00AF01F6">
          <w:rPr>
            <w:rStyle w:val="Hyperlink"/>
            <w:rFonts w:hint="cs"/>
            <w:rtl/>
          </w:rPr>
          <w:t>ج</w:t>
        </w:r>
        <w:r w:rsidRPr="00AF01F6">
          <w:rPr>
            <w:rStyle w:val="Hyperlink"/>
            <w:rtl/>
          </w:rPr>
          <w:t>2</w:t>
        </w:r>
        <w:r w:rsidRPr="00AF01F6">
          <w:rPr>
            <w:rStyle w:val="Hyperlink"/>
            <w:rFonts w:hint="cs"/>
            <w:rtl/>
          </w:rPr>
          <w:t>،</w:t>
        </w:r>
        <w:r w:rsidRPr="00AF01F6">
          <w:rPr>
            <w:rStyle w:val="Hyperlink"/>
            <w:rtl/>
          </w:rPr>
          <w:t xml:space="preserve"> </w:t>
        </w:r>
        <w:r w:rsidRPr="00AF01F6">
          <w:rPr>
            <w:rStyle w:val="Hyperlink"/>
            <w:rFonts w:hint="cs"/>
            <w:rtl/>
          </w:rPr>
          <w:t>ص</w:t>
        </w:r>
        <w:r w:rsidRPr="00AF01F6">
          <w:rPr>
            <w:rStyle w:val="Hyperlink"/>
            <w:rtl/>
          </w:rPr>
          <w:t>21.</w:t>
        </w:r>
      </w:hyperlink>
    </w:p>
  </w:footnote>
  <w:footnote w:id="16">
    <w:p w:rsidR="007E4561" w:rsidRDefault="007E4561" w:rsidP="007E4561">
      <w:pPr>
        <w:pStyle w:val="FootnoteText"/>
      </w:pPr>
      <w:r>
        <w:rPr>
          <w:rStyle w:val="FootnoteReference"/>
        </w:rPr>
        <w:footnoteRef/>
      </w:r>
      <w:r w:rsidRPr="0082646C">
        <w:rPr>
          <w:rtl/>
        </w:rPr>
        <w:t xml:space="preserve"> </w:t>
      </w:r>
      <w:hyperlink r:id="rId11" w:history="1">
        <w:r w:rsidRPr="00125181">
          <w:rPr>
            <w:rStyle w:val="Hyperlink"/>
            <w:rFonts w:hint="cs"/>
            <w:rtl/>
          </w:rPr>
          <w:t>وسائل</w:t>
        </w:r>
        <w:r w:rsidRPr="00125181">
          <w:rPr>
            <w:rStyle w:val="Hyperlink"/>
            <w:rtl/>
          </w:rPr>
          <w:t xml:space="preserve"> </w:t>
        </w:r>
        <w:r w:rsidRPr="00125181">
          <w:rPr>
            <w:rStyle w:val="Hyperlink"/>
            <w:rFonts w:hint="cs"/>
            <w:rtl/>
          </w:rPr>
          <w:t>الشيعة،</w:t>
        </w:r>
        <w:r w:rsidRPr="00125181">
          <w:rPr>
            <w:rStyle w:val="Hyperlink"/>
            <w:rtl/>
          </w:rPr>
          <w:t xml:space="preserve"> </w:t>
        </w:r>
        <w:r w:rsidRPr="00125181">
          <w:rPr>
            <w:rStyle w:val="Hyperlink"/>
            <w:rFonts w:hint="cs"/>
            <w:rtl/>
          </w:rPr>
          <w:t>ج‏</w:t>
        </w:r>
        <w:r w:rsidRPr="00125181">
          <w:rPr>
            <w:rStyle w:val="Hyperlink"/>
            <w:rtl/>
          </w:rPr>
          <w:t>27</w:t>
        </w:r>
        <w:r w:rsidRPr="00125181">
          <w:rPr>
            <w:rStyle w:val="Hyperlink"/>
            <w:rFonts w:hint="cs"/>
            <w:rtl/>
          </w:rPr>
          <w:t>،</w:t>
        </w:r>
        <w:r w:rsidRPr="00125181">
          <w:rPr>
            <w:rStyle w:val="Hyperlink"/>
            <w:rtl/>
          </w:rPr>
          <w:t xml:space="preserve"> </w:t>
        </w:r>
        <w:r w:rsidRPr="00125181">
          <w:rPr>
            <w:rStyle w:val="Hyperlink"/>
            <w:rFonts w:hint="cs"/>
            <w:rtl/>
          </w:rPr>
          <w:t>ص</w:t>
        </w:r>
        <w:r w:rsidRPr="00125181">
          <w:rPr>
            <w:rStyle w:val="Hyperlink"/>
            <w:rtl/>
          </w:rPr>
          <w:t>: 109</w:t>
        </w:r>
        <w:r w:rsidRPr="00125181">
          <w:rPr>
            <w:rStyle w:val="Hyperlink"/>
            <w:rFonts w:hint="cs"/>
            <w:rtl/>
          </w:rPr>
          <w:t xml:space="preserve"> باب 9 من ابواب صفات القاضی ح 8</w:t>
        </w:r>
      </w:hyperlink>
      <w:r>
        <w:rPr>
          <w:rFonts w:hint="cs"/>
          <w:rtl/>
        </w:rPr>
        <w:t>.</w:t>
      </w:r>
    </w:p>
  </w:footnote>
  <w:footnote w:id="17">
    <w:p w:rsidR="00144E1C" w:rsidRPr="00144E1C" w:rsidRDefault="00144E1C" w:rsidP="00144E1C">
      <w:pPr>
        <w:pStyle w:val="FootnoteText"/>
        <w:rPr>
          <w:rFonts w:hint="cs"/>
        </w:rPr>
      </w:pPr>
      <w:r w:rsidRPr="00144E1C">
        <w:footnoteRef/>
      </w:r>
      <w:r w:rsidRPr="00144E1C">
        <w:rPr>
          <w:rtl/>
        </w:rPr>
        <w:t xml:space="preserve"> </w:t>
      </w:r>
      <w:hyperlink r:id="rId12" w:history="1">
        <w:r w:rsidRPr="00144E1C">
          <w:rPr>
            <w:rStyle w:val="Hyperlink"/>
            <w:rFonts w:hint="cs"/>
            <w:rtl/>
          </w:rPr>
          <w:t>بحوث،</w:t>
        </w:r>
        <w:r w:rsidRPr="00144E1C">
          <w:rPr>
            <w:rStyle w:val="Hyperlink"/>
            <w:rtl/>
          </w:rPr>
          <w:t xml:space="preserve"> </w:t>
        </w:r>
        <w:r w:rsidRPr="00144E1C">
          <w:rPr>
            <w:rStyle w:val="Hyperlink"/>
            <w:rFonts w:hint="cs"/>
            <w:rtl/>
          </w:rPr>
          <w:t>شهید</w:t>
        </w:r>
        <w:r w:rsidRPr="00144E1C">
          <w:rPr>
            <w:rStyle w:val="Hyperlink"/>
            <w:rtl/>
          </w:rPr>
          <w:t xml:space="preserve"> </w:t>
        </w:r>
        <w:r w:rsidRPr="00144E1C">
          <w:rPr>
            <w:rStyle w:val="Hyperlink"/>
            <w:rFonts w:hint="cs"/>
            <w:rtl/>
          </w:rPr>
          <w:t>صدر،</w:t>
        </w:r>
        <w:r w:rsidRPr="00144E1C">
          <w:rPr>
            <w:rStyle w:val="Hyperlink"/>
            <w:rtl/>
          </w:rPr>
          <w:t xml:space="preserve"> </w:t>
        </w:r>
        <w:r w:rsidRPr="00144E1C">
          <w:rPr>
            <w:rStyle w:val="Hyperlink"/>
            <w:rFonts w:hint="cs"/>
            <w:rtl/>
          </w:rPr>
          <w:t>ج</w:t>
        </w:r>
        <w:r w:rsidRPr="00144E1C">
          <w:rPr>
            <w:rStyle w:val="Hyperlink"/>
            <w:rtl/>
          </w:rPr>
          <w:t>7</w:t>
        </w:r>
        <w:r w:rsidRPr="00144E1C">
          <w:rPr>
            <w:rStyle w:val="Hyperlink"/>
            <w:rFonts w:hint="cs"/>
            <w:rtl/>
          </w:rPr>
          <w:t>،</w:t>
        </w:r>
        <w:r w:rsidRPr="00144E1C">
          <w:rPr>
            <w:rStyle w:val="Hyperlink"/>
            <w:rtl/>
          </w:rPr>
          <w:t xml:space="preserve"> </w:t>
        </w:r>
        <w:r w:rsidRPr="00144E1C">
          <w:rPr>
            <w:rStyle w:val="Hyperlink"/>
            <w:rFonts w:hint="cs"/>
            <w:rtl/>
          </w:rPr>
          <w:t>ص</w:t>
        </w:r>
        <w:r w:rsidRPr="00144E1C">
          <w:rPr>
            <w:rStyle w:val="Hyperlink"/>
            <w:rtl/>
          </w:rPr>
          <w:t>394.</w:t>
        </w:r>
      </w:hyperlink>
    </w:p>
  </w:footnote>
  <w:footnote w:id="18">
    <w:p w:rsidR="00302CF7" w:rsidRPr="00302CF7" w:rsidRDefault="00302CF7" w:rsidP="00147E45">
      <w:pPr>
        <w:pStyle w:val="FootnoteText"/>
        <w:rPr>
          <w:rFonts w:hint="cs"/>
        </w:rPr>
      </w:pPr>
      <w:r w:rsidRPr="00302CF7">
        <w:footnoteRef/>
      </w:r>
      <w:r w:rsidRPr="00302CF7">
        <w:rPr>
          <w:rtl/>
        </w:rPr>
        <w:t xml:space="preserve"> </w:t>
      </w:r>
      <w:hyperlink r:id="rId13" w:history="1">
        <w:r w:rsidRPr="00302CF7">
          <w:rPr>
            <w:rStyle w:val="Hyperlink"/>
            <w:rFonts w:hint="cs"/>
            <w:rtl/>
          </w:rPr>
          <w:t>کفایه</w:t>
        </w:r>
        <w:r w:rsidRPr="00302CF7">
          <w:rPr>
            <w:rStyle w:val="Hyperlink"/>
            <w:rtl/>
          </w:rPr>
          <w:t xml:space="preserve"> </w:t>
        </w:r>
        <w:r w:rsidRPr="00302CF7">
          <w:rPr>
            <w:rStyle w:val="Hyperlink"/>
            <w:rFonts w:hint="cs"/>
            <w:rtl/>
          </w:rPr>
          <w:t>الاصول،</w:t>
        </w:r>
        <w:r w:rsidRPr="00302CF7">
          <w:rPr>
            <w:rStyle w:val="Hyperlink"/>
            <w:rtl/>
          </w:rPr>
          <w:t xml:space="preserve"> </w:t>
        </w:r>
        <w:r w:rsidRPr="00302CF7">
          <w:rPr>
            <w:rStyle w:val="Hyperlink"/>
            <w:rFonts w:hint="cs"/>
            <w:rtl/>
          </w:rPr>
          <w:t>آخوند</w:t>
        </w:r>
        <w:r w:rsidRPr="00302CF7">
          <w:rPr>
            <w:rStyle w:val="Hyperlink"/>
            <w:rtl/>
          </w:rPr>
          <w:t xml:space="preserve"> </w:t>
        </w:r>
        <w:r w:rsidRPr="00302CF7">
          <w:rPr>
            <w:rStyle w:val="Hyperlink"/>
            <w:rFonts w:hint="cs"/>
            <w:rtl/>
          </w:rPr>
          <w:t>خراسانی،</w:t>
        </w:r>
        <w:r w:rsidRPr="00302CF7">
          <w:rPr>
            <w:rStyle w:val="Hyperlink"/>
            <w:rtl/>
          </w:rPr>
          <w:t xml:space="preserve">  </w:t>
        </w:r>
        <w:r w:rsidRPr="00302CF7">
          <w:rPr>
            <w:rStyle w:val="Hyperlink"/>
            <w:rFonts w:hint="cs"/>
            <w:rtl/>
          </w:rPr>
          <w:t>ص</w:t>
        </w:r>
        <w:r w:rsidRPr="00302CF7">
          <w:rPr>
            <w:rStyle w:val="Hyperlink"/>
            <w:rtl/>
          </w:rPr>
          <w:t>140.</w:t>
        </w:r>
      </w:hyperlink>
    </w:p>
  </w:footnote>
  <w:footnote w:id="19">
    <w:p w:rsidR="00A972ED" w:rsidRPr="00A972ED" w:rsidRDefault="00A972ED" w:rsidP="00A972ED">
      <w:pPr>
        <w:pStyle w:val="FootnoteText"/>
        <w:rPr>
          <w:rFonts w:hint="cs"/>
        </w:rPr>
      </w:pPr>
      <w:r w:rsidRPr="00A972ED">
        <w:footnoteRef/>
      </w:r>
      <w:r w:rsidRPr="00A972ED">
        <w:rPr>
          <w:rtl/>
        </w:rPr>
        <w:t xml:space="preserve"> </w:t>
      </w:r>
      <w:hyperlink r:id="rId14" w:history="1">
        <w:r w:rsidRPr="00A972ED">
          <w:rPr>
            <w:rStyle w:val="Hyperlink"/>
            <w:rFonts w:hint="cs"/>
            <w:rtl/>
          </w:rPr>
          <w:t>کفایه</w:t>
        </w:r>
        <w:r w:rsidRPr="00A972ED">
          <w:rPr>
            <w:rStyle w:val="Hyperlink"/>
            <w:rtl/>
          </w:rPr>
          <w:t xml:space="preserve"> </w:t>
        </w:r>
        <w:r w:rsidRPr="00A972ED">
          <w:rPr>
            <w:rStyle w:val="Hyperlink"/>
            <w:rFonts w:hint="cs"/>
            <w:rtl/>
          </w:rPr>
          <w:t>الاصول،</w:t>
        </w:r>
        <w:r w:rsidRPr="00A972ED">
          <w:rPr>
            <w:rStyle w:val="Hyperlink"/>
            <w:rtl/>
          </w:rPr>
          <w:t xml:space="preserve"> </w:t>
        </w:r>
        <w:r w:rsidRPr="00A972ED">
          <w:rPr>
            <w:rStyle w:val="Hyperlink"/>
            <w:rFonts w:hint="cs"/>
            <w:rtl/>
          </w:rPr>
          <w:t>آخوند</w:t>
        </w:r>
        <w:r w:rsidRPr="00A972ED">
          <w:rPr>
            <w:rStyle w:val="Hyperlink"/>
            <w:rtl/>
          </w:rPr>
          <w:t xml:space="preserve"> </w:t>
        </w:r>
        <w:r w:rsidRPr="00A972ED">
          <w:rPr>
            <w:rStyle w:val="Hyperlink"/>
            <w:rFonts w:hint="cs"/>
            <w:rtl/>
          </w:rPr>
          <w:t>خراسانی،</w:t>
        </w:r>
        <w:r w:rsidRPr="00A972ED">
          <w:rPr>
            <w:rStyle w:val="Hyperlink"/>
            <w:rtl/>
          </w:rPr>
          <w:t xml:space="preserve"> </w:t>
        </w:r>
        <w:r w:rsidRPr="00A972ED">
          <w:rPr>
            <w:rStyle w:val="Hyperlink"/>
            <w:rFonts w:hint="cs"/>
            <w:rtl/>
          </w:rPr>
          <w:t>ج،</w:t>
        </w:r>
        <w:r w:rsidRPr="00A972ED">
          <w:rPr>
            <w:rStyle w:val="Hyperlink"/>
            <w:rtl/>
          </w:rPr>
          <w:t xml:space="preserve"> </w:t>
        </w:r>
        <w:r w:rsidRPr="00A972ED">
          <w:rPr>
            <w:rStyle w:val="Hyperlink"/>
            <w:rFonts w:hint="cs"/>
            <w:rtl/>
          </w:rPr>
          <w:t>ص</w:t>
        </w:r>
        <w:r w:rsidRPr="00A972ED">
          <w:rPr>
            <w:rStyle w:val="Hyperlink"/>
            <w:rtl/>
          </w:rPr>
          <w:t>141.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232C6E">
      <w:rPr>
        <w:b/>
        <w:bCs/>
        <w:sz w:val="20"/>
        <w:szCs w:val="24"/>
        <w:rtl/>
      </w:rPr>
      <w:t>097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232C6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232C6E">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232C6E">
      <w:rPr>
        <w:sz w:val="24"/>
        <w:szCs w:val="24"/>
        <w:rtl/>
      </w:rPr>
      <w:t>15 /12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232C6E">
      <w:rPr>
        <w:rFonts w:hint="cs"/>
        <w:sz w:val="24"/>
        <w:szCs w:val="24"/>
        <w:rtl/>
      </w:rPr>
      <w:t>تنبیهات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232C6E">
      <w:rPr>
        <w:rFonts w:hint="cs"/>
        <w:sz w:val="24"/>
        <w:szCs w:val="24"/>
        <w:rtl/>
      </w:rPr>
      <w:t>محمود</w:t>
    </w:r>
    <w:r w:rsidR="00232C6E">
      <w:rPr>
        <w:sz w:val="24"/>
        <w:szCs w:val="24"/>
        <w:rtl/>
      </w:rPr>
      <w:t xml:space="preserve"> </w:t>
    </w:r>
    <w:r w:rsidR="00232C6E">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232C6E">
      <w:rPr>
        <w:rFonts w:hint="cs"/>
        <w:sz w:val="24"/>
        <w:szCs w:val="24"/>
        <w:rtl/>
      </w:rPr>
      <w:t>تنبیه</w:t>
    </w:r>
    <w:r w:rsidR="00232C6E">
      <w:rPr>
        <w:sz w:val="24"/>
        <w:szCs w:val="24"/>
        <w:rtl/>
      </w:rPr>
      <w:t xml:space="preserve"> </w:t>
    </w:r>
    <w:r w:rsidR="00232C6E">
      <w:rPr>
        <w:rFonts w:hint="cs"/>
        <w:sz w:val="24"/>
        <w:szCs w:val="24"/>
        <w:rtl/>
      </w:rPr>
      <w:t>دوم</w:t>
    </w:r>
    <w:r w:rsidR="00232C6E">
      <w:rPr>
        <w:sz w:val="24"/>
        <w:szCs w:val="24"/>
        <w:rtl/>
      </w:rPr>
      <w:t xml:space="preserve">: </w:t>
    </w:r>
    <w:r w:rsidR="00232C6E">
      <w:rPr>
        <w:rFonts w:hint="cs"/>
        <w:sz w:val="24"/>
        <w:szCs w:val="24"/>
        <w:rtl/>
      </w:rPr>
      <w:t>خصوصیات</w:t>
    </w:r>
    <w:r w:rsidR="00232C6E">
      <w:rPr>
        <w:sz w:val="24"/>
        <w:szCs w:val="24"/>
        <w:rtl/>
      </w:rPr>
      <w:t xml:space="preserve"> </w:t>
    </w:r>
    <w:r w:rsidR="00232C6E">
      <w:rPr>
        <w:rFonts w:hint="cs"/>
        <w:sz w:val="24"/>
        <w:szCs w:val="24"/>
        <w:rtl/>
      </w:rPr>
      <w:t>تخییر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063"/>
    <w:rsid w:val="000002A0"/>
    <w:rsid w:val="00000F4E"/>
    <w:rsid w:val="000039A5"/>
    <w:rsid w:val="000072A3"/>
    <w:rsid w:val="00020B8F"/>
    <w:rsid w:val="00021D7B"/>
    <w:rsid w:val="00025777"/>
    <w:rsid w:val="00025B70"/>
    <w:rsid w:val="000263B1"/>
    <w:rsid w:val="000353D7"/>
    <w:rsid w:val="00054697"/>
    <w:rsid w:val="00055496"/>
    <w:rsid w:val="00066C58"/>
    <w:rsid w:val="00073EAA"/>
    <w:rsid w:val="00080A41"/>
    <w:rsid w:val="00081093"/>
    <w:rsid w:val="0008299B"/>
    <w:rsid w:val="000913AA"/>
    <w:rsid w:val="00093506"/>
    <w:rsid w:val="00096171"/>
    <w:rsid w:val="00096C63"/>
    <w:rsid w:val="000A6644"/>
    <w:rsid w:val="000B2836"/>
    <w:rsid w:val="000B5DB5"/>
    <w:rsid w:val="000B76E8"/>
    <w:rsid w:val="000C3947"/>
    <w:rsid w:val="000D30E9"/>
    <w:rsid w:val="000D6818"/>
    <w:rsid w:val="000E335E"/>
    <w:rsid w:val="000F16CF"/>
    <w:rsid w:val="000F31C0"/>
    <w:rsid w:val="000F5BAC"/>
    <w:rsid w:val="00102269"/>
    <w:rsid w:val="00114AB7"/>
    <w:rsid w:val="00116B2B"/>
    <w:rsid w:val="00124E3D"/>
    <w:rsid w:val="00125BD6"/>
    <w:rsid w:val="00127E95"/>
    <w:rsid w:val="00130659"/>
    <w:rsid w:val="001347C7"/>
    <w:rsid w:val="001356B0"/>
    <w:rsid w:val="00144E1C"/>
    <w:rsid w:val="00147E45"/>
    <w:rsid w:val="00151937"/>
    <w:rsid w:val="00161FE2"/>
    <w:rsid w:val="0017182F"/>
    <w:rsid w:val="001803DB"/>
    <w:rsid w:val="001808A5"/>
    <w:rsid w:val="00181844"/>
    <w:rsid w:val="001837E9"/>
    <w:rsid w:val="00187DFA"/>
    <w:rsid w:val="00187E5F"/>
    <w:rsid w:val="00190C5E"/>
    <w:rsid w:val="00191FB5"/>
    <w:rsid w:val="001A1BC1"/>
    <w:rsid w:val="001A1EA5"/>
    <w:rsid w:val="001A2574"/>
    <w:rsid w:val="001A27D7"/>
    <w:rsid w:val="001A294E"/>
    <w:rsid w:val="001A353C"/>
    <w:rsid w:val="001A4ED8"/>
    <w:rsid w:val="001B2488"/>
    <w:rsid w:val="001B6799"/>
    <w:rsid w:val="001C1362"/>
    <w:rsid w:val="001D2E9A"/>
    <w:rsid w:val="001D597F"/>
    <w:rsid w:val="001E3FD4"/>
    <w:rsid w:val="001F3B08"/>
    <w:rsid w:val="0020241A"/>
    <w:rsid w:val="00203821"/>
    <w:rsid w:val="00211632"/>
    <w:rsid w:val="0021630D"/>
    <w:rsid w:val="002165EF"/>
    <w:rsid w:val="0021673F"/>
    <w:rsid w:val="00225FFD"/>
    <w:rsid w:val="00232C6E"/>
    <w:rsid w:val="0024121B"/>
    <w:rsid w:val="00244052"/>
    <w:rsid w:val="00247D2F"/>
    <w:rsid w:val="00256560"/>
    <w:rsid w:val="00265BA7"/>
    <w:rsid w:val="0027605E"/>
    <w:rsid w:val="00281E00"/>
    <w:rsid w:val="00294A52"/>
    <w:rsid w:val="002A0070"/>
    <w:rsid w:val="002A00EC"/>
    <w:rsid w:val="002B3FAA"/>
    <w:rsid w:val="002B575F"/>
    <w:rsid w:val="002B729B"/>
    <w:rsid w:val="002C3941"/>
    <w:rsid w:val="002C53A2"/>
    <w:rsid w:val="002C53E8"/>
    <w:rsid w:val="002D0040"/>
    <w:rsid w:val="002D2FA8"/>
    <w:rsid w:val="002D7F1B"/>
    <w:rsid w:val="002E220F"/>
    <w:rsid w:val="002F1573"/>
    <w:rsid w:val="002F7B0F"/>
    <w:rsid w:val="00302CF7"/>
    <w:rsid w:val="00303798"/>
    <w:rsid w:val="00307311"/>
    <w:rsid w:val="00310DCE"/>
    <w:rsid w:val="0032100F"/>
    <w:rsid w:val="00323D44"/>
    <w:rsid w:val="0033402C"/>
    <w:rsid w:val="00340521"/>
    <w:rsid w:val="00345C73"/>
    <w:rsid w:val="00352FC9"/>
    <w:rsid w:val="00354A99"/>
    <w:rsid w:val="003562B9"/>
    <w:rsid w:val="00360311"/>
    <w:rsid w:val="00361922"/>
    <w:rsid w:val="00361F34"/>
    <w:rsid w:val="003633A7"/>
    <w:rsid w:val="00373314"/>
    <w:rsid w:val="0037339B"/>
    <w:rsid w:val="00374C8C"/>
    <w:rsid w:val="00386C11"/>
    <w:rsid w:val="003914C5"/>
    <w:rsid w:val="00397466"/>
    <w:rsid w:val="003A6148"/>
    <w:rsid w:val="003B1E11"/>
    <w:rsid w:val="003C33F6"/>
    <w:rsid w:val="003C3D2E"/>
    <w:rsid w:val="003C43A5"/>
    <w:rsid w:val="003D68BA"/>
    <w:rsid w:val="003E18C7"/>
    <w:rsid w:val="003E1C5C"/>
    <w:rsid w:val="003E6650"/>
    <w:rsid w:val="003F1431"/>
    <w:rsid w:val="003F5851"/>
    <w:rsid w:val="003F5B46"/>
    <w:rsid w:val="00401363"/>
    <w:rsid w:val="00401C53"/>
    <w:rsid w:val="00402E47"/>
    <w:rsid w:val="00425015"/>
    <w:rsid w:val="00430994"/>
    <w:rsid w:val="00441B6D"/>
    <w:rsid w:val="00443D9E"/>
    <w:rsid w:val="004556EF"/>
    <w:rsid w:val="004558B4"/>
    <w:rsid w:val="00462B07"/>
    <w:rsid w:val="00463E89"/>
    <w:rsid w:val="00463FE5"/>
    <w:rsid w:val="00465BD2"/>
    <w:rsid w:val="004715C8"/>
    <w:rsid w:val="00481C31"/>
    <w:rsid w:val="00482FC1"/>
    <w:rsid w:val="00483027"/>
    <w:rsid w:val="00483DCB"/>
    <w:rsid w:val="004871AA"/>
    <w:rsid w:val="004926E1"/>
    <w:rsid w:val="004A2FEA"/>
    <w:rsid w:val="004A4228"/>
    <w:rsid w:val="004A59D5"/>
    <w:rsid w:val="004B26E2"/>
    <w:rsid w:val="004D2DD7"/>
    <w:rsid w:val="004D4258"/>
    <w:rsid w:val="004D75C5"/>
    <w:rsid w:val="004D778A"/>
    <w:rsid w:val="004E2186"/>
    <w:rsid w:val="004E2953"/>
    <w:rsid w:val="004E2BB7"/>
    <w:rsid w:val="004E5AFC"/>
    <w:rsid w:val="004E66FB"/>
    <w:rsid w:val="004E7C10"/>
    <w:rsid w:val="004F431B"/>
    <w:rsid w:val="004F470A"/>
    <w:rsid w:val="004F4C59"/>
    <w:rsid w:val="00500C8F"/>
    <w:rsid w:val="00501909"/>
    <w:rsid w:val="00502C50"/>
    <w:rsid w:val="00505C65"/>
    <w:rsid w:val="00507BBB"/>
    <w:rsid w:val="005128DF"/>
    <w:rsid w:val="005206FE"/>
    <w:rsid w:val="00522C42"/>
    <w:rsid w:val="005257ED"/>
    <w:rsid w:val="005265E6"/>
    <w:rsid w:val="005306F8"/>
    <w:rsid w:val="00537A32"/>
    <w:rsid w:val="0054023D"/>
    <w:rsid w:val="005426BF"/>
    <w:rsid w:val="00543B95"/>
    <w:rsid w:val="005518E7"/>
    <w:rsid w:val="00552081"/>
    <w:rsid w:val="0056213C"/>
    <w:rsid w:val="0056480A"/>
    <w:rsid w:val="005661BD"/>
    <w:rsid w:val="00573004"/>
    <w:rsid w:val="005736E5"/>
    <w:rsid w:val="00580C24"/>
    <w:rsid w:val="005968EF"/>
    <w:rsid w:val="00596C1E"/>
    <w:rsid w:val="005A2E26"/>
    <w:rsid w:val="005B5048"/>
    <w:rsid w:val="005B714A"/>
    <w:rsid w:val="005C0DAE"/>
    <w:rsid w:val="005C188E"/>
    <w:rsid w:val="005C2E5B"/>
    <w:rsid w:val="005C3036"/>
    <w:rsid w:val="005D2349"/>
    <w:rsid w:val="005E1B60"/>
    <w:rsid w:val="005E5507"/>
    <w:rsid w:val="005E607B"/>
    <w:rsid w:val="005F071F"/>
    <w:rsid w:val="005F0A8D"/>
    <w:rsid w:val="005F5542"/>
    <w:rsid w:val="00601229"/>
    <w:rsid w:val="00603B67"/>
    <w:rsid w:val="006162A2"/>
    <w:rsid w:val="006240DA"/>
    <w:rsid w:val="00624AFD"/>
    <w:rsid w:val="0063256E"/>
    <w:rsid w:val="00634B9D"/>
    <w:rsid w:val="00634E01"/>
    <w:rsid w:val="00635219"/>
    <w:rsid w:val="00635EC0"/>
    <w:rsid w:val="00640B58"/>
    <w:rsid w:val="006441AF"/>
    <w:rsid w:val="00651B02"/>
    <w:rsid w:val="00651B19"/>
    <w:rsid w:val="00660A29"/>
    <w:rsid w:val="00667097"/>
    <w:rsid w:val="006710AF"/>
    <w:rsid w:val="00675EFE"/>
    <w:rsid w:val="00684D0B"/>
    <w:rsid w:val="00695519"/>
    <w:rsid w:val="006A4134"/>
    <w:rsid w:val="006A5DDA"/>
    <w:rsid w:val="006A6701"/>
    <w:rsid w:val="006B21F4"/>
    <w:rsid w:val="006B3753"/>
    <w:rsid w:val="006B7AD6"/>
    <w:rsid w:val="006C3D58"/>
    <w:rsid w:val="006C50FD"/>
    <w:rsid w:val="006C5EC3"/>
    <w:rsid w:val="006D1DD4"/>
    <w:rsid w:val="006D3651"/>
    <w:rsid w:val="006D4014"/>
    <w:rsid w:val="006D44C1"/>
    <w:rsid w:val="006E379E"/>
    <w:rsid w:val="006E5651"/>
    <w:rsid w:val="006E5B85"/>
    <w:rsid w:val="006E74FE"/>
    <w:rsid w:val="006F026A"/>
    <w:rsid w:val="006F1863"/>
    <w:rsid w:val="006F39B5"/>
    <w:rsid w:val="006F4CEA"/>
    <w:rsid w:val="0070265B"/>
    <w:rsid w:val="00704813"/>
    <w:rsid w:val="00716E60"/>
    <w:rsid w:val="0072290D"/>
    <w:rsid w:val="00723D6D"/>
    <w:rsid w:val="00724537"/>
    <w:rsid w:val="00731724"/>
    <w:rsid w:val="0073474B"/>
    <w:rsid w:val="00735511"/>
    <w:rsid w:val="00737208"/>
    <w:rsid w:val="0074043F"/>
    <w:rsid w:val="00744DE6"/>
    <w:rsid w:val="00762452"/>
    <w:rsid w:val="007639E0"/>
    <w:rsid w:val="00765175"/>
    <w:rsid w:val="00775507"/>
    <w:rsid w:val="00781D0E"/>
    <w:rsid w:val="00783473"/>
    <w:rsid w:val="00783FA5"/>
    <w:rsid w:val="0078594B"/>
    <w:rsid w:val="00791801"/>
    <w:rsid w:val="00795E02"/>
    <w:rsid w:val="007979D0"/>
    <w:rsid w:val="007A26D9"/>
    <w:rsid w:val="007A4E18"/>
    <w:rsid w:val="007A587D"/>
    <w:rsid w:val="007A5CBC"/>
    <w:rsid w:val="007A7B8C"/>
    <w:rsid w:val="007B1F4E"/>
    <w:rsid w:val="007B6FEA"/>
    <w:rsid w:val="007C6D9E"/>
    <w:rsid w:val="007D1C43"/>
    <w:rsid w:val="007D6C53"/>
    <w:rsid w:val="007E1564"/>
    <w:rsid w:val="007E1E87"/>
    <w:rsid w:val="007E4561"/>
    <w:rsid w:val="007E47F8"/>
    <w:rsid w:val="007E5B3F"/>
    <w:rsid w:val="007F2257"/>
    <w:rsid w:val="0080091D"/>
    <w:rsid w:val="00804108"/>
    <w:rsid w:val="00804B77"/>
    <w:rsid w:val="00804FC4"/>
    <w:rsid w:val="00816367"/>
    <w:rsid w:val="00816A0B"/>
    <w:rsid w:val="00824B22"/>
    <w:rsid w:val="00830C53"/>
    <w:rsid w:val="00837FAA"/>
    <w:rsid w:val="00841F77"/>
    <w:rsid w:val="008538CB"/>
    <w:rsid w:val="008618D6"/>
    <w:rsid w:val="00863390"/>
    <w:rsid w:val="0086385C"/>
    <w:rsid w:val="00871916"/>
    <w:rsid w:val="008724F3"/>
    <w:rsid w:val="008779EF"/>
    <w:rsid w:val="008917FC"/>
    <w:rsid w:val="008956DD"/>
    <w:rsid w:val="008A2DD7"/>
    <w:rsid w:val="008A510E"/>
    <w:rsid w:val="008A522A"/>
    <w:rsid w:val="008B4464"/>
    <w:rsid w:val="008B750B"/>
    <w:rsid w:val="008C3162"/>
    <w:rsid w:val="008D1F14"/>
    <w:rsid w:val="008E3924"/>
    <w:rsid w:val="008F13F7"/>
    <w:rsid w:val="008F5B4D"/>
    <w:rsid w:val="0090502E"/>
    <w:rsid w:val="009060D5"/>
    <w:rsid w:val="00907425"/>
    <w:rsid w:val="00916C30"/>
    <w:rsid w:val="00922109"/>
    <w:rsid w:val="00923C34"/>
    <w:rsid w:val="00924152"/>
    <w:rsid w:val="0092513D"/>
    <w:rsid w:val="00926BB6"/>
    <w:rsid w:val="00927A9F"/>
    <w:rsid w:val="009335CC"/>
    <w:rsid w:val="00935A55"/>
    <w:rsid w:val="00941CEB"/>
    <w:rsid w:val="00942940"/>
    <w:rsid w:val="0094720F"/>
    <w:rsid w:val="00953B28"/>
    <w:rsid w:val="00954322"/>
    <w:rsid w:val="00957CAA"/>
    <w:rsid w:val="00962CC4"/>
    <w:rsid w:val="00962F49"/>
    <w:rsid w:val="0096778A"/>
    <w:rsid w:val="00973CB6"/>
    <w:rsid w:val="00977656"/>
    <w:rsid w:val="0098794D"/>
    <w:rsid w:val="0099497B"/>
    <w:rsid w:val="009A1305"/>
    <w:rsid w:val="009A43BA"/>
    <w:rsid w:val="009B0D05"/>
    <w:rsid w:val="009B4CA6"/>
    <w:rsid w:val="009B53CB"/>
    <w:rsid w:val="009B79F8"/>
    <w:rsid w:val="009C6FB9"/>
    <w:rsid w:val="009D13FD"/>
    <w:rsid w:val="009D266A"/>
    <w:rsid w:val="009E1C8B"/>
    <w:rsid w:val="009F7DA5"/>
    <w:rsid w:val="009F7E07"/>
    <w:rsid w:val="00A01522"/>
    <w:rsid w:val="00A10A11"/>
    <w:rsid w:val="00A13C6A"/>
    <w:rsid w:val="00A17B09"/>
    <w:rsid w:val="00A457C6"/>
    <w:rsid w:val="00A46AD0"/>
    <w:rsid w:val="00A47063"/>
    <w:rsid w:val="00A473A8"/>
    <w:rsid w:val="00A47CBE"/>
    <w:rsid w:val="00A513F0"/>
    <w:rsid w:val="00A61AC8"/>
    <w:rsid w:val="00A6366F"/>
    <w:rsid w:val="00A65553"/>
    <w:rsid w:val="00A65D4C"/>
    <w:rsid w:val="00A70512"/>
    <w:rsid w:val="00A83B33"/>
    <w:rsid w:val="00A91A09"/>
    <w:rsid w:val="00A95CEA"/>
    <w:rsid w:val="00A972ED"/>
    <w:rsid w:val="00AA011D"/>
    <w:rsid w:val="00AA1F60"/>
    <w:rsid w:val="00AA40D7"/>
    <w:rsid w:val="00AB5F7D"/>
    <w:rsid w:val="00AC0C50"/>
    <w:rsid w:val="00AC6FE2"/>
    <w:rsid w:val="00AD268F"/>
    <w:rsid w:val="00AE561D"/>
    <w:rsid w:val="00AF01F6"/>
    <w:rsid w:val="00AF3925"/>
    <w:rsid w:val="00AF666E"/>
    <w:rsid w:val="00B002FC"/>
    <w:rsid w:val="00B004FE"/>
    <w:rsid w:val="00B011E5"/>
    <w:rsid w:val="00B2292F"/>
    <w:rsid w:val="00B31FD9"/>
    <w:rsid w:val="00B33322"/>
    <w:rsid w:val="00B36B3A"/>
    <w:rsid w:val="00B37099"/>
    <w:rsid w:val="00B42A34"/>
    <w:rsid w:val="00B43169"/>
    <w:rsid w:val="00B4795B"/>
    <w:rsid w:val="00B52BD6"/>
    <w:rsid w:val="00B55AE4"/>
    <w:rsid w:val="00B61DD6"/>
    <w:rsid w:val="00B70B46"/>
    <w:rsid w:val="00B718C2"/>
    <w:rsid w:val="00B739B0"/>
    <w:rsid w:val="00B75253"/>
    <w:rsid w:val="00B814A3"/>
    <w:rsid w:val="00B96F38"/>
    <w:rsid w:val="00BB456B"/>
    <w:rsid w:val="00BC18C9"/>
    <w:rsid w:val="00BC3F37"/>
    <w:rsid w:val="00BC642E"/>
    <w:rsid w:val="00BD0E74"/>
    <w:rsid w:val="00BD2FA2"/>
    <w:rsid w:val="00BD5F8C"/>
    <w:rsid w:val="00BE29DD"/>
    <w:rsid w:val="00BE4DBE"/>
    <w:rsid w:val="00BE64D8"/>
    <w:rsid w:val="00BE7458"/>
    <w:rsid w:val="00BF310F"/>
    <w:rsid w:val="00C066AF"/>
    <w:rsid w:val="00C10E06"/>
    <w:rsid w:val="00C11DAB"/>
    <w:rsid w:val="00C145B8"/>
    <w:rsid w:val="00C217AA"/>
    <w:rsid w:val="00C2438F"/>
    <w:rsid w:val="00C32A7E"/>
    <w:rsid w:val="00C34F28"/>
    <w:rsid w:val="00C368DF"/>
    <w:rsid w:val="00C442C5"/>
    <w:rsid w:val="00C57B5C"/>
    <w:rsid w:val="00C57C7C"/>
    <w:rsid w:val="00C61049"/>
    <w:rsid w:val="00C61C76"/>
    <w:rsid w:val="00C63FFE"/>
    <w:rsid w:val="00C82EC3"/>
    <w:rsid w:val="00C8532E"/>
    <w:rsid w:val="00C91EB6"/>
    <w:rsid w:val="00CA10B0"/>
    <w:rsid w:val="00CA2F8E"/>
    <w:rsid w:val="00CA5952"/>
    <w:rsid w:val="00CA7FD5"/>
    <w:rsid w:val="00CB3287"/>
    <w:rsid w:val="00CB33E2"/>
    <w:rsid w:val="00CB4E68"/>
    <w:rsid w:val="00CC2733"/>
    <w:rsid w:val="00CD0050"/>
    <w:rsid w:val="00CD6A00"/>
    <w:rsid w:val="00CE7481"/>
    <w:rsid w:val="00CF0A8F"/>
    <w:rsid w:val="00CF77AB"/>
    <w:rsid w:val="00D048CE"/>
    <w:rsid w:val="00D10998"/>
    <w:rsid w:val="00D15CBD"/>
    <w:rsid w:val="00D20793"/>
    <w:rsid w:val="00D23391"/>
    <w:rsid w:val="00D30DA8"/>
    <w:rsid w:val="00D31805"/>
    <w:rsid w:val="00D3268E"/>
    <w:rsid w:val="00D552B9"/>
    <w:rsid w:val="00D60382"/>
    <w:rsid w:val="00D732A2"/>
    <w:rsid w:val="00D735B2"/>
    <w:rsid w:val="00D74021"/>
    <w:rsid w:val="00D76D01"/>
    <w:rsid w:val="00D922A9"/>
    <w:rsid w:val="00D9394A"/>
    <w:rsid w:val="00DB0CBB"/>
    <w:rsid w:val="00DB67CC"/>
    <w:rsid w:val="00DE0156"/>
    <w:rsid w:val="00DE1070"/>
    <w:rsid w:val="00DF136E"/>
    <w:rsid w:val="00DF1A3F"/>
    <w:rsid w:val="00E00219"/>
    <w:rsid w:val="00E02086"/>
    <w:rsid w:val="00E0316B"/>
    <w:rsid w:val="00E25E10"/>
    <w:rsid w:val="00E40C9C"/>
    <w:rsid w:val="00E4769B"/>
    <w:rsid w:val="00E50B41"/>
    <w:rsid w:val="00E5219B"/>
    <w:rsid w:val="00E52D07"/>
    <w:rsid w:val="00E5518B"/>
    <w:rsid w:val="00E609FE"/>
    <w:rsid w:val="00E75899"/>
    <w:rsid w:val="00E75920"/>
    <w:rsid w:val="00E80D96"/>
    <w:rsid w:val="00E84201"/>
    <w:rsid w:val="00E871FA"/>
    <w:rsid w:val="00E936A4"/>
    <w:rsid w:val="00E93998"/>
    <w:rsid w:val="00E954BB"/>
    <w:rsid w:val="00EA45E7"/>
    <w:rsid w:val="00EB0181"/>
    <w:rsid w:val="00EB78E3"/>
    <w:rsid w:val="00EB7BE3"/>
    <w:rsid w:val="00EC1C4B"/>
    <w:rsid w:val="00EC1E03"/>
    <w:rsid w:val="00EC6C8B"/>
    <w:rsid w:val="00EC735A"/>
    <w:rsid w:val="00ED3576"/>
    <w:rsid w:val="00ED38C2"/>
    <w:rsid w:val="00ED5F38"/>
    <w:rsid w:val="00EF27FE"/>
    <w:rsid w:val="00EF577B"/>
    <w:rsid w:val="00F07B5A"/>
    <w:rsid w:val="00F07FB6"/>
    <w:rsid w:val="00F149D0"/>
    <w:rsid w:val="00F16B53"/>
    <w:rsid w:val="00F23C1D"/>
    <w:rsid w:val="00F258A9"/>
    <w:rsid w:val="00F25ECD"/>
    <w:rsid w:val="00F26AF3"/>
    <w:rsid w:val="00F318BE"/>
    <w:rsid w:val="00F33297"/>
    <w:rsid w:val="00F343FB"/>
    <w:rsid w:val="00F359FE"/>
    <w:rsid w:val="00F42159"/>
    <w:rsid w:val="00F4256E"/>
    <w:rsid w:val="00F42EE1"/>
    <w:rsid w:val="00F532AC"/>
    <w:rsid w:val="00F60F1F"/>
    <w:rsid w:val="00F64141"/>
    <w:rsid w:val="00F67508"/>
    <w:rsid w:val="00F71FC9"/>
    <w:rsid w:val="00F73B48"/>
    <w:rsid w:val="00F73F14"/>
    <w:rsid w:val="00F74F51"/>
    <w:rsid w:val="00F80D45"/>
    <w:rsid w:val="00F811EA"/>
    <w:rsid w:val="00F842AD"/>
    <w:rsid w:val="00F914EB"/>
    <w:rsid w:val="00F91B85"/>
    <w:rsid w:val="00F938E7"/>
    <w:rsid w:val="00FA3B17"/>
    <w:rsid w:val="00FA5E8D"/>
    <w:rsid w:val="00FA5F3D"/>
    <w:rsid w:val="00FB399E"/>
    <w:rsid w:val="00FB7F50"/>
    <w:rsid w:val="00FC2A85"/>
    <w:rsid w:val="00FC40AF"/>
    <w:rsid w:val="00FD0A16"/>
    <w:rsid w:val="00FE3D7D"/>
    <w:rsid w:val="00FE479A"/>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14220436">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412/2/357/&#1601;&#1605;&#1608;&#1587;&#1593;" TargetMode="External"/><Relationship Id="rId13" Type="http://schemas.openxmlformats.org/officeDocument/2006/relationships/hyperlink" Target="http://lib.eshia.ir/27004//140/&#1594;&#1585;&#1590;" TargetMode="External"/><Relationship Id="rId3" Type="http://schemas.openxmlformats.org/officeDocument/2006/relationships/hyperlink" Target="http://lib.eshia.ir/11005/1/67/10" TargetMode="External"/><Relationship Id="rId7" Type="http://schemas.openxmlformats.org/officeDocument/2006/relationships/hyperlink" Target="http://lib.eshia.ir/11005/1/67/10" TargetMode="External"/><Relationship Id="rId12" Type="http://schemas.openxmlformats.org/officeDocument/2006/relationships/hyperlink" Target="http://lib.eshia.ir/13064/7/394/&#1605;&#1608;&#1575;&#1591;&#1606;" TargetMode="External"/><Relationship Id="rId2" Type="http://schemas.openxmlformats.org/officeDocument/2006/relationships/hyperlink" Target="http://lib.eshia.ir/11025/&#8207;27/106/1" TargetMode="External"/><Relationship Id="rId1" Type="http://schemas.openxmlformats.org/officeDocument/2006/relationships/hyperlink" Target="http://lib.eshia.ir/11025/3/165/&#1587;&#1593;&#1583;" TargetMode="External"/><Relationship Id="rId6" Type="http://schemas.openxmlformats.org/officeDocument/2006/relationships/hyperlink" Target="http://lib.eshia.ir/11025/&#8207;27/106/1" TargetMode="External"/><Relationship Id="rId11" Type="http://schemas.openxmlformats.org/officeDocument/2006/relationships/hyperlink" Target="http://lib.eshia.ir/11025/27/109" TargetMode="External"/><Relationship Id="rId5" Type="http://schemas.openxmlformats.org/officeDocument/2006/relationships/hyperlink" Target="http://lib.eshia.ir/11025/27/147/&#1570;&#1582;&#1584;" TargetMode="External"/><Relationship Id="rId10" Type="http://schemas.openxmlformats.org/officeDocument/2006/relationships/hyperlink" Target="http://lib.eshia.ir/86808/2/21/&#1575;&#1604;&#1578;&#1587;&#1604;&#1740;&#1605;" TargetMode="External"/><Relationship Id="rId4" Type="http://schemas.openxmlformats.org/officeDocument/2006/relationships/hyperlink" Target="http://lib.eshia.ir/10412/2/357/&#1601;&#1605;&#1608;&#1587;&#1593;" TargetMode="External"/><Relationship Id="rId9" Type="http://schemas.openxmlformats.org/officeDocument/2006/relationships/hyperlink" Target="http://lib.eshia.ir/11025/27/121" TargetMode="External"/><Relationship Id="rId14" Type="http://schemas.openxmlformats.org/officeDocument/2006/relationships/hyperlink" Target="http://lib.eshia.ir/27004//141/&#1608;&#1580;&#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6255D-E773-40B0-B13C-63295CF70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317</TotalTime>
  <Pages>9</Pages>
  <Words>2239</Words>
  <Characters>12768</Characters>
  <Application>Microsoft Office Word</Application>
  <DocSecurity>0</DocSecurity>
  <Lines>106</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14978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Ya-Ali</cp:lastModifiedBy>
  <cp:revision>52</cp:revision>
  <dcterms:created xsi:type="dcterms:W3CDTF">2017-05-24T14:06:00Z</dcterms:created>
  <dcterms:modified xsi:type="dcterms:W3CDTF">2017-05-25T12:45:00Z</dcterms:modified>
  <cp:contentStatus>ویرایش 2.3</cp:contentStatus>
  <cp:version>2.3</cp:version>
</cp:coreProperties>
</file>