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6A592F">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B65C0" w:rsidRDefault="00A01522">
      <w:pPr>
        <w:pStyle w:val="TOC9"/>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7406940" w:history="1">
        <w:r w:rsidR="000B65C0" w:rsidRPr="00465FE3">
          <w:rPr>
            <w:rStyle w:val="Hyperlink"/>
            <w:rFonts w:hint="eastAsia"/>
            <w:noProof/>
            <w:rtl/>
          </w:rPr>
          <w:t>جواب</w:t>
        </w:r>
        <w:r w:rsidR="000B65C0" w:rsidRPr="00465FE3">
          <w:rPr>
            <w:rStyle w:val="Hyperlink"/>
            <w:noProof/>
            <w:rtl/>
          </w:rPr>
          <w:t xml:space="preserve">: </w:t>
        </w:r>
        <w:r w:rsidR="000B65C0" w:rsidRPr="00465FE3">
          <w:rPr>
            <w:rStyle w:val="Hyperlink"/>
            <w:rFonts w:hint="eastAsia"/>
            <w:noProof/>
            <w:rtl/>
          </w:rPr>
          <w:t>حصول</w:t>
        </w:r>
        <w:r w:rsidR="000B65C0" w:rsidRPr="00465FE3">
          <w:rPr>
            <w:rStyle w:val="Hyperlink"/>
            <w:noProof/>
            <w:rtl/>
          </w:rPr>
          <w:t xml:space="preserve"> </w:t>
        </w:r>
        <w:r w:rsidR="000B65C0" w:rsidRPr="00465FE3">
          <w:rPr>
            <w:rStyle w:val="Hyperlink"/>
            <w:rFonts w:hint="eastAsia"/>
            <w:noProof/>
            <w:rtl/>
          </w:rPr>
          <w:t>علم</w:t>
        </w:r>
        <w:r w:rsidR="000B65C0" w:rsidRPr="00465FE3">
          <w:rPr>
            <w:rStyle w:val="Hyperlink"/>
            <w:noProof/>
            <w:rtl/>
          </w:rPr>
          <w:t xml:space="preserve"> </w:t>
        </w:r>
        <w:r w:rsidR="000B65C0" w:rsidRPr="00465FE3">
          <w:rPr>
            <w:rStyle w:val="Hyperlink"/>
            <w:rFonts w:hint="eastAsia"/>
            <w:noProof/>
            <w:rtl/>
          </w:rPr>
          <w:t>اجمال</w:t>
        </w:r>
        <w:r w:rsidR="000B65C0" w:rsidRPr="00465FE3">
          <w:rPr>
            <w:rStyle w:val="Hyperlink"/>
            <w:rFonts w:hint="cs"/>
            <w:noProof/>
            <w:rtl/>
          </w:rPr>
          <w:t>ی</w:t>
        </w:r>
        <w:r w:rsidR="000B65C0" w:rsidRPr="00465FE3">
          <w:rPr>
            <w:rStyle w:val="Hyperlink"/>
            <w:noProof/>
            <w:rtl/>
          </w:rPr>
          <w:t xml:space="preserve"> </w:t>
        </w:r>
        <w:r w:rsidR="000B65C0" w:rsidRPr="00465FE3">
          <w:rPr>
            <w:rStyle w:val="Hyperlink"/>
            <w:rFonts w:hint="eastAsia"/>
            <w:noProof/>
            <w:rtl/>
          </w:rPr>
          <w:t>بعد</w:t>
        </w:r>
        <w:r w:rsidR="000B65C0" w:rsidRPr="00465FE3">
          <w:rPr>
            <w:rStyle w:val="Hyperlink"/>
            <w:noProof/>
            <w:rtl/>
          </w:rPr>
          <w:t xml:space="preserve"> </w:t>
        </w:r>
        <w:r w:rsidR="000B65C0" w:rsidRPr="00465FE3">
          <w:rPr>
            <w:rStyle w:val="Hyperlink"/>
            <w:rFonts w:hint="eastAsia"/>
            <w:noProof/>
            <w:rtl/>
          </w:rPr>
          <w:t>از</w:t>
        </w:r>
        <w:r w:rsidR="000B65C0" w:rsidRPr="00465FE3">
          <w:rPr>
            <w:rStyle w:val="Hyperlink"/>
            <w:noProof/>
            <w:rtl/>
          </w:rPr>
          <w:t xml:space="preserve"> </w:t>
        </w:r>
        <w:r w:rsidR="000B65C0" w:rsidRPr="00465FE3">
          <w:rPr>
            <w:rStyle w:val="Hyperlink"/>
            <w:rFonts w:hint="eastAsia"/>
            <w:noProof/>
            <w:rtl/>
          </w:rPr>
          <w:t>تعبد</w:t>
        </w:r>
        <w:r w:rsidR="000B65C0" w:rsidRPr="00465FE3">
          <w:rPr>
            <w:rStyle w:val="Hyperlink"/>
            <w:noProof/>
            <w:rtl/>
          </w:rPr>
          <w:t xml:space="preserve"> </w:t>
        </w:r>
        <w:r w:rsidR="000B65C0" w:rsidRPr="00465FE3">
          <w:rPr>
            <w:rStyle w:val="Hyperlink"/>
            <w:rFonts w:hint="eastAsia"/>
            <w:noProof/>
            <w:rtl/>
          </w:rPr>
          <w:t>به</w:t>
        </w:r>
        <w:r w:rsidR="000B65C0" w:rsidRPr="00465FE3">
          <w:rPr>
            <w:rStyle w:val="Hyperlink"/>
            <w:noProof/>
            <w:rtl/>
          </w:rPr>
          <w:t xml:space="preserve"> </w:t>
        </w:r>
        <w:r w:rsidR="000B65C0" w:rsidRPr="00465FE3">
          <w:rPr>
            <w:rStyle w:val="Hyperlink"/>
            <w:rFonts w:hint="eastAsia"/>
            <w:noProof/>
            <w:rtl/>
          </w:rPr>
          <w:t>جهت</w:t>
        </w:r>
        <w:r w:rsidR="000B65C0" w:rsidRPr="00465FE3">
          <w:rPr>
            <w:rStyle w:val="Hyperlink"/>
            <w:noProof/>
            <w:rtl/>
          </w:rPr>
          <w:t xml:space="preserve"> </w:t>
        </w:r>
        <w:r w:rsidR="000B65C0" w:rsidRPr="00465FE3">
          <w:rPr>
            <w:rStyle w:val="Hyperlink"/>
            <w:rFonts w:hint="eastAsia"/>
            <w:noProof/>
            <w:rtl/>
          </w:rPr>
          <w:t>صدور</w:t>
        </w:r>
        <w:r w:rsidR="000B65C0" w:rsidRPr="00465FE3">
          <w:rPr>
            <w:rStyle w:val="Hyperlink"/>
            <w:noProof/>
            <w:rtl/>
          </w:rPr>
          <w:t xml:space="preserve"> (</w:t>
        </w:r>
        <w:r w:rsidR="000B65C0" w:rsidRPr="00465FE3">
          <w:rPr>
            <w:rStyle w:val="Hyperlink"/>
            <w:rFonts w:hint="eastAsia"/>
            <w:noProof/>
            <w:rtl/>
          </w:rPr>
          <w:t>آقا</w:t>
        </w:r>
        <w:r w:rsidR="000B65C0" w:rsidRPr="00465FE3">
          <w:rPr>
            <w:rStyle w:val="Hyperlink"/>
            <w:noProof/>
            <w:rtl/>
          </w:rPr>
          <w:t xml:space="preserve"> </w:t>
        </w:r>
        <w:r w:rsidR="000B65C0" w:rsidRPr="00465FE3">
          <w:rPr>
            <w:rStyle w:val="Hyperlink"/>
            <w:rFonts w:hint="eastAsia"/>
            <w:noProof/>
            <w:rtl/>
          </w:rPr>
          <w:t>ض</w:t>
        </w:r>
        <w:r w:rsidR="000B65C0" w:rsidRPr="00465FE3">
          <w:rPr>
            <w:rStyle w:val="Hyperlink"/>
            <w:rFonts w:hint="cs"/>
            <w:noProof/>
            <w:rtl/>
          </w:rPr>
          <w:t>ی</w:t>
        </w:r>
        <w:r w:rsidR="000B65C0" w:rsidRPr="00465FE3">
          <w:rPr>
            <w:rStyle w:val="Hyperlink"/>
            <w:rFonts w:hint="eastAsia"/>
            <w:noProof/>
            <w:rtl/>
          </w:rPr>
          <w:t>اء</w:t>
        </w:r>
        <w:r w:rsidR="000B65C0" w:rsidRPr="00465FE3">
          <w:rPr>
            <w:rStyle w:val="Hyperlink"/>
            <w:noProof/>
            <w:rtl/>
          </w:rPr>
          <w:t>)</w:t>
        </w:r>
        <w:r w:rsidR="000B65C0">
          <w:rPr>
            <w:noProof/>
            <w:webHidden/>
            <w:rtl/>
          </w:rPr>
          <w:tab/>
        </w:r>
        <w:r w:rsidR="000B65C0">
          <w:rPr>
            <w:noProof/>
            <w:webHidden/>
            <w:rtl/>
          </w:rPr>
          <w:fldChar w:fldCharType="begin"/>
        </w:r>
        <w:r w:rsidR="000B65C0">
          <w:rPr>
            <w:noProof/>
            <w:webHidden/>
            <w:rtl/>
          </w:rPr>
          <w:instrText xml:space="preserve"> </w:instrText>
        </w:r>
        <w:r w:rsidR="000B65C0">
          <w:rPr>
            <w:noProof/>
            <w:webHidden/>
          </w:rPr>
          <w:instrText>PAGEREF</w:instrText>
        </w:r>
        <w:r w:rsidR="000B65C0">
          <w:rPr>
            <w:noProof/>
            <w:webHidden/>
            <w:rtl/>
          </w:rPr>
          <w:instrText xml:space="preserve"> _</w:instrText>
        </w:r>
        <w:r w:rsidR="000B65C0">
          <w:rPr>
            <w:noProof/>
            <w:webHidden/>
          </w:rPr>
          <w:instrText>Toc</w:instrText>
        </w:r>
        <w:r w:rsidR="000B65C0">
          <w:rPr>
            <w:noProof/>
            <w:webHidden/>
            <w:rtl/>
          </w:rPr>
          <w:instrText xml:space="preserve">477406940 </w:instrText>
        </w:r>
        <w:r w:rsidR="000B65C0">
          <w:rPr>
            <w:noProof/>
            <w:webHidden/>
          </w:rPr>
          <w:instrText>\h</w:instrText>
        </w:r>
        <w:r w:rsidR="000B65C0">
          <w:rPr>
            <w:noProof/>
            <w:webHidden/>
            <w:rtl/>
          </w:rPr>
          <w:instrText xml:space="preserve"> </w:instrText>
        </w:r>
        <w:r w:rsidR="000B65C0">
          <w:rPr>
            <w:noProof/>
            <w:webHidden/>
            <w:rtl/>
          </w:rPr>
        </w:r>
        <w:r w:rsidR="000B65C0">
          <w:rPr>
            <w:noProof/>
            <w:webHidden/>
            <w:rtl/>
          </w:rPr>
          <w:fldChar w:fldCharType="separate"/>
        </w:r>
        <w:r w:rsidR="000B65C0">
          <w:rPr>
            <w:noProof/>
            <w:webHidden/>
            <w:rtl/>
          </w:rPr>
          <w:t>2</w:t>
        </w:r>
        <w:r w:rsidR="000B65C0">
          <w:rPr>
            <w:noProof/>
            <w:webHidden/>
            <w:rtl/>
          </w:rPr>
          <w:fldChar w:fldCharType="end"/>
        </w:r>
      </w:hyperlink>
    </w:p>
    <w:p w:rsidR="000B65C0" w:rsidRDefault="000B65C0">
      <w:pPr>
        <w:pStyle w:val="TOC9"/>
        <w:tabs>
          <w:tab w:val="right" w:leader="dot" w:pos="10194"/>
        </w:tabs>
        <w:rPr>
          <w:rFonts w:asciiTheme="minorHAnsi" w:eastAsiaTheme="minorEastAsia" w:hAnsiTheme="minorHAnsi" w:cstheme="minorBidi"/>
          <w:noProof/>
          <w:color w:val="auto"/>
          <w:szCs w:val="22"/>
          <w:rtl/>
          <w:lang w:bidi="ar-SA"/>
        </w:rPr>
      </w:pPr>
      <w:hyperlink w:anchor="_Toc477406941" w:history="1">
        <w:r w:rsidRPr="00465FE3">
          <w:rPr>
            <w:rStyle w:val="Hyperlink"/>
            <w:rFonts w:hint="eastAsia"/>
            <w:noProof/>
            <w:rtl/>
          </w:rPr>
          <w:t>پاسخ</w:t>
        </w:r>
        <w:r w:rsidRPr="00465FE3">
          <w:rPr>
            <w:rStyle w:val="Hyperlink"/>
            <w:noProof/>
            <w:rtl/>
          </w:rPr>
          <w:t xml:space="preserve">: </w:t>
        </w:r>
        <w:r w:rsidRPr="00465FE3">
          <w:rPr>
            <w:rStyle w:val="Hyperlink"/>
            <w:rFonts w:hint="eastAsia"/>
            <w:noProof/>
            <w:rtl/>
          </w:rPr>
          <w:t>تکلف</w:t>
        </w:r>
        <w:r w:rsidRPr="00465FE3">
          <w:rPr>
            <w:rStyle w:val="Hyperlink"/>
            <w:noProof/>
            <w:rtl/>
          </w:rPr>
          <w:t xml:space="preserve"> </w:t>
        </w:r>
        <w:r w:rsidRPr="00465FE3">
          <w:rPr>
            <w:rStyle w:val="Hyperlink"/>
            <w:rFonts w:hint="eastAsia"/>
            <w:noProof/>
            <w:rtl/>
          </w:rPr>
          <w:t>بودن</w:t>
        </w:r>
        <w:r w:rsidRPr="00465FE3">
          <w:rPr>
            <w:rStyle w:val="Hyperlink"/>
            <w:noProof/>
            <w:rtl/>
          </w:rPr>
          <w:t xml:space="preserve"> </w:t>
        </w:r>
        <w:r w:rsidRPr="00465FE3">
          <w:rPr>
            <w:rStyle w:val="Hyperlink"/>
            <w:rFonts w:hint="eastAsia"/>
            <w:noProof/>
            <w:rtl/>
          </w:rPr>
          <w:t>جواب</w:t>
        </w:r>
        <w:r w:rsidRPr="00465FE3">
          <w:rPr>
            <w:rStyle w:val="Hyperlink"/>
            <w:noProof/>
            <w:rtl/>
          </w:rPr>
          <w:t xml:space="preserve"> (</w:t>
        </w:r>
        <w:r w:rsidRPr="00465FE3">
          <w:rPr>
            <w:rStyle w:val="Hyperlink"/>
            <w:rFonts w:hint="eastAsia"/>
            <w:noProof/>
            <w:rtl/>
          </w:rPr>
          <w:t>نظر</w:t>
        </w:r>
        <w:r w:rsidRPr="00465FE3">
          <w:rPr>
            <w:rStyle w:val="Hyperlink"/>
            <w:noProof/>
            <w:rtl/>
          </w:rPr>
          <w:t xml:space="preserve"> </w:t>
        </w:r>
        <w:r w:rsidRPr="00465FE3">
          <w:rPr>
            <w:rStyle w:val="Hyperlink"/>
            <w:rFonts w:hint="eastAsia"/>
            <w:noProof/>
            <w:rtl/>
          </w:rPr>
          <w:t>تحق</w:t>
        </w:r>
        <w:r w:rsidRPr="00465FE3">
          <w:rPr>
            <w:rStyle w:val="Hyperlink"/>
            <w:rFonts w:hint="cs"/>
            <w:noProof/>
            <w:rtl/>
          </w:rPr>
          <w:t>ی</w:t>
        </w:r>
        <w:r w:rsidRPr="00465FE3">
          <w:rPr>
            <w:rStyle w:val="Hyperlink"/>
            <w:rFonts w:hint="eastAsia"/>
            <w:noProof/>
            <w:rtl/>
          </w:rPr>
          <w:t>ق</w:t>
        </w:r>
        <w:r w:rsidRPr="00465FE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477406941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B65C0" w:rsidRDefault="000B65C0">
      <w:pPr>
        <w:pStyle w:val="TOC8"/>
        <w:tabs>
          <w:tab w:val="right" w:leader="dot" w:pos="10194"/>
        </w:tabs>
        <w:rPr>
          <w:rFonts w:asciiTheme="minorHAnsi" w:eastAsiaTheme="minorEastAsia" w:hAnsiTheme="minorHAnsi" w:cstheme="minorBidi"/>
          <w:noProof/>
          <w:color w:val="auto"/>
          <w:szCs w:val="22"/>
          <w:rtl/>
          <w:lang w:bidi="ar-SA"/>
        </w:rPr>
      </w:pPr>
      <w:hyperlink w:anchor="_Toc477406942" w:history="1">
        <w:r w:rsidRPr="00465FE3">
          <w:rPr>
            <w:rStyle w:val="Hyperlink"/>
            <w:rFonts w:hint="eastAsia"/>
            <w:noProof/>
            <w:rtl/>
          </w:rPr>
          <w:t>وجه</w:t>
        </w:r>
        <w:r w:rsidRPr="00465FE3">
          <w:rPr>
            <w:rStyle w:val="Hyperlink"/>
            <w:noProof/>
            <w:rtl/>
          </w:rPr>
          <w:t xml:space="preserve"> </w:t>
        </w:r>
        <w:r w:rsidRPr="00465FE3">
          <w:rPr>
            <w:rStyle w:val="Hyperlink"/>
            <w:rFonts w:hint="eastAsia"/>
            <w:noProof/>
            <w:rtl/>
          </w:rPr>
          <w:t>دوم</w:t>
        </w:r>
        <w:r w:rsidRPr="00465FE3">
          <w:rPr>
            <w:rStyle w:val="Hyperlink"/>
            <w:noProof/>
            <w:rtl/>
          </w:rPr>
          <w:t xml:space="preserve">: </w:t>
        </w:r>
        <w:r w:rsidRPr="00465FE3">
          <w:rPr>
            <w:rStyle w:val="Hyperlink"/>
            <w:rFonts w:hint="eastAsia"/>
            <w:noProof/>
            <w:rtl/>
          </w:rPr>
          <w:t>ق</w:t>
        </w:r>
        <w:r w:rsidRPr="00465FE3">
          <w:rPr>
            <w:rStyle w:val="Hyperlink"/>
            <w:rFonts w:hint="cs"/>
            <w:noProof/>
            <w:rtl/>
          </w:rPr>
          <w:t>ی</w:t>
        </w:r>
        <w:r w:rsidRPr="00465FE3">
          <w:rPr>
            <w:rStyle w:val="Hyperlink"/>
            <w:rFonts w:hint="eastAsia"/>
            <w:noProof/>
            <w:rtl/>
          </w:rPr>
          <w:t>اس</w:t>
        </w:r>
        <w:r w:rsidRPr="00465FE3">
          <w:rPr>
            <w:rStyle w:val="Hyperlink"/>
            <w:noProof/>
            <w:rtl/>
          </w:rPr>
          <w:t xml:space="preserve"> </w:t>
        </w:r>
        <w:r w:rsidRPr="00465FE3">
          <w:rPr>
            <w:rStyle w:val="Hyperlink"/>
            <w:rFonts w:hint="eastAsia"/>
            <w:noProof/>
            <w:rtl/>
          </w:rPr>
          <w:t>به</w:t>
        </w:r>
        <w:r w:rsidRPr="00465FE3">
          <w:rPr>
            <w:rStyle w:val="Hyperlink"/>
            <w:noProof/>
            <w:rtl/>
          </w:rPr>
          <w:t xml:space="preserve"> </w:t>
        </w:r>
        <w:r w:rsidRPr="00465FE3">
          <w:rPr>
            <w:rStyle w:val="Hyperlink"/>
            <w:rFonts w:hint="eastAsia"/>
            <w:noProof/>
            <w:rtl/>
          </w:rPr>
          <w:t>قطع</w:t>
        </w:r>
        <w:r w:rsidRPr="00465FE3">
          <w:rPr>
            <w:rStyle w:val="Hyperlink"/>
            <w:rFonts w:hint="cs"/>
            <w:noProof/>
            <w:rtl/>
          </w:rPr>
          <w:t>یی</w:t>
        </w:r>
        <w:r w:rsidRPr="00465FE3">
          <w:rPr>
            <w:rStyle w:val="Hyperlink"/>
            <w:noProof/>
            <w:rtl/>
          </w:rPr>
          <w:t xml:space="preserve"> </w:t>
        </w:r>
        <w:r w:rsidRPr="00465FE3">
          <w:rPr>
            <w:rStyle w:val="Hyperlink"/>
            <w:rFonts w:hint="eastAsia"/>
            <w:noProof/>
            <w:rtl/>
          </w:rPr>
          <w:t>الصدور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477406942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B65C0" w:rsidRDefault="000B65C0">
      <w:pPr>
        <w:pStyle w:val="TOC9"/>
        <w:tabs>
          <w:tab w:val="right" w:leader="dot" w:pos="10194"/>
        </w:tabs>
        <w:rPr>
          <w:rFonts w:asciiTheme="minorHAnsi" w:eastAsiaTheme="minorEastAsia" w:hAnsiTheme="minorHAnsi" w:cstheme="minorBidi"/>
          <w:noProof/>
          <w:color w:val="auto"/>
          <w:szCs w:val="22"/>
          <w:rtl/>
          <w:lang w:bidi="ar-SA"/>
        </w:rPr>
      </w:pPr>
      <w:hyperlink w:anchor="_Toc477406943" w:history="1">
        <w:r w:rsidRPr="00465FE3">
          <w:rPr>
            <w:rStyle w:val="Hyperlink"/>
            <w:rFonts w:hint="eastAsia"/>
            <w:noProof/>
            <w:rtl/>
          </w:rPr>
          <w:t>مناقشه</w:t>
        </w:r>
        <w:r w:rsidRPr="00465FE3">
          <w:rPr>
            <w:rStyle w:val="Hyperlink"/>
            <w:noProof/>
            <w:rtl/>
          </w:rPr>
          <w:t xml:space="preserve"> </w:t>
        </w:r>
        <w:r w:rsidRPr="00465FE3">
          <w:rPr>
            <w:rStyle w:val="Hyperlink"/>
            <w:rFonts w:hint="cs"/>
            <w:noProof/>
            <w:rtl/>
          </w:rPr>
          <w:t>ی</w:t>
        </w:r>
        <w:r w:rsidRPr="00465FE3">
          <w:rPr>
            <w:rStyle w:val="Hyperlink"/>
            <w:rFonts w:hint="eastAsia"/>
            <w:noProof/>
            <w:rtl/>
          </w:rPr>
          <w:t>کم</w:t>
        </w:r>
        <w:r w:rsidRPr="00465FE3">
          <w:rPr>
            <w:rStyle w:val="Hyperlink"/>
            <w:noProof/>
            <w:rtl/>
          </w:rPr>
          <w:t xml:space="preserve"> : </w:t>
        </w:r>
        <w:r w:rsidRPr="00465FE3">
          <w:rPr>
            <w:rStyle w:val="Hyperlink"/>
            <w:rFonts w:hint="eastAsia"/>
            <w:noProof/>
            <w:rtl/>
          </w:rPr>
          <w:t>ق</w:t>
        </w:r>
        <w:r w:rsidRPr="00465FE3">
          <w:rPr>
            <w:rStyle w:val="Hyperlink"/>
            <w:rFonts w:hint="cs"/>
            <w:noProof/>
            <w:rtl/>
          </w:rPr>
          <w:t>ی</w:t>
        </w:r>
        <w:r w:rsidRPr="00465FE3">
          <w:rPr>
            <w:rStyle w:val="Hyperlink"/>
            <w:rFonts w:hint="eastAsia"/>
            <w:noProof/>
            <w:rtl/>
          </w:rPr>
          <w:t>اس</w:t>
        </w:r>
        <w:r w:rsidRPr="00465FE3">
          <w:rPr>
            <w:rStyle w:val="Hyperlink"/>
            <w:noProof/>
            <w:rtl/>
          </w:rPr>
          <w:t xml:space="preserve"> </w:t>
        </w:r>
        <w:r w:rsidRPr="00465FE3">
          <w:rPr>
            <w:rStyle w:val="Hyperlink"/>
            <w:rFonts w:hint="eastAsia"/>
            <w:noProof/>
            <w:rtl/>
          </w:rPr>
          <w:t>مع</w:t>
        </w:r>
        <w:r w:rsidRPr="00465FE3">
          <w:rPr>
            <w:rStyle w:val="Hyperlink"/>
            <w:noProof/>
            <w:rtl/>
          </w:rPr>
          <w:t xml:space="preserve"> </w:t>
        </w:r>
        <w:r w:rsidRPr="00465FE3">
          <w:rPr>
            <w:rStyle w:val="Hyperlink"/>
            <w:rFonts w:hint="eastAsia"/>
            <w:noProof/>
            <w:rtl/>
          </w:rPr>
          <w:t>الفارق</w:t>
        </w:r>
        <w:r w:rsidRPr="00465FE3">
          <w:rPr>
            <w:rStyle w:val="Hyperlink"/>
            <w:noProof/>
            <w:rtl/>
          </w:rPr>
          <w:t xml:space="preserve"> (</w:t>
        </w:r>
        <w:r w:rsidRPr="00465FE3">
          <w:rPr>
            <w:rStyle w:val="Hyperlink"/>
            <w:rFonts w:hint="eastAsia"/>
            <w:noProof/>
            <w:rtl/>
          </w:rPr>
          <w:t>غ</w:t>
        </w:r>
        <w:r w:rsidRPr="00465FE3">
          <w:rPr>
            <w:rStyle w:val="Hyperlink"/>
            <w:rFonts w:hint="cs"/>
            <w:noProof/>
            <w:rtl/>
          </w:rPr>
          <w:t>ی</w:t>
        </w:r>
        <w:r w:rsidRPr="00465FE3">
          <w:rPr>
            <w:rStyle w:val="Hyperlink"/>
            <w:rFonts w:hint="eastAsia"/>
            <w:noProof/>
            <w:rtl/>
          </w:rPr>
          <w:t>ر</w:t>
        </w:r>
        <w:r w:rsidRPr="00465FE3">
          <w:rPr>
            <w:rStyle w:val="Hyperlink"/>
            <w:noProof/>
            <w:rtl/>
          </w:rPr>
          <w:t xml:space="preserve"> </w:t>
        </w:r>
        <w:r w:rsidRPr="00465FE3">
          <w:rPr>
            <w:rStyle w:val="Hyperlink"/>
            <w:rFonts w:hint="eastAsia"/>
            <w:noProof/>
            <w:rtl/>
          </w:rPr>
          <w:t>آخوند</w:t>
        </w:r>
        <w:r w:rsidRPr="00465FE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477406943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B65C0" w:rsidRDefault="000B65C0">
      <w:pPr>
        <w:pStyle w:val="TOC9"/>
        <w:tabs>
          <w:tab w:val="right" w:leader="dot" w:pos="10194"/>
        </w:tabs>
        <w:rPr>
          <w:rFonts w:asciiTheme="minorHAnsi" w:eastAsiaTheme="minorEastAsia" w:hAnsiTheme="minorHAnsi" w:cstheme="minorBidi"/>
          <w:noProof/>
          <w:color w:val="auto"/>
          <w:szCs w:val="22"/>
          <w:rtl/>
          <w:lang w:bidi="ar-SA"/>
        </w:rPr>
      </w:pPr>
      <w:hyperlink w:anchor="_Toc477406944" w:history="1">
        <w:r w:rsidRPr="00465FE3">
          <w:rPr>
            <w:rStyle w:val="Hyperlink"/>
            <w:rFonts w:hint="eastAsia"/>
            <w:noProof/>
            <w:rtl/>
          </w:rPr>
          <w:t>مناقشه</w:t>
        </w:r>
        <w:r w:rsidRPr="00465FE3">
          <w:rPr>
            <w:rStyle w:val="Hyperlink"/>
            <w:noProof/>
            <w:rtl/>
          </w:rPr>
          <w:t xml:space="preserve"> </w:t>
        </w:r>
        <w:r w:rsidRPr="00465FE3">
          <w:rPr>
            <w:rStyle w:val="Hyperlink"/>
            <w:rFonts w:hint="eastAsia"/>
            <w:noProof/>
            <w:rtl/>
          </w:rPr>
          <w:t>دوم</w:t>
        </w:r>
        <w:r w:rsidRPr="00465FE3">
          <w:rPr>
            <w:rStyle w:val="Hyperlink"/>
            <w:noProof/>
            <w:rtl/>
          </w:rPr>
          <w:t xml:space="preserve">: </w:t>
        </w:r>
        <w:r w:rsidRPr="00465FE3">
          <w:rPr>
            <w:rStyle w:val="Hyperlink"/>
            <w:rFonts w:hint="eastAsia"/>
            <w:noProof/>
            <w:rtl/>
          </w:rPr>
          <w:t>ترج</w:t>
        </w:r>
        <w:r w:rsidRPr="00465FE3">
          <w:rPr>
            <w:rStyle w:val="Hyperlink"/>
            <w:rFonts w:hint="cs"/>
            <w:noProof/>
            <w:rtl/>
          </w:rPr>
          <w:t>ی</w:t>
        </w:r>
        <w:r w:rsidRPr="00465FE3">
          <w:rPr>
            <w:rStyle w:val="Hyperlink"/>
            <w:rFonts w:hint="eastAsia"/>
            <w:noProof/>
            <w:rtl/>
          </w:rPr>
          <w:t>ه</w:t>
        </w:r>
        <w:r w:rsidRPr="00465FE3">
          <w:rPr>
            <w:rStyle w:val="Hyperlink"/>
            <w:noProof/>
            <w:rtl/>
          </w:rPr>
          <w:t xml:space="preserve"> </w:t>
        </w:r>
        <w:r w:rsidRPr="00465FE3">
          <w:rPr>
            <w:rStyle w:val="Hyperlink"/>
            <w:rFonts w:hint="eastAsia"/>
            <w:noProof/>
            <w:rtl/>
          </w:rPr>
          <w:t>به</w:t>
        </w:r>
        <w:r w:rsidRPr="00465FE3">
          <w:rPr>
            <w:rStyle w:val="Hyperlink"/>
            <w:noProof/>
            <w:rtl/>
          </w:rPr>
          <w:t xml:space="preserve"> </w:t>
        </w:r>
        <w:r w:rsidRPr="00465FE3">
          <w:rPr>
            <w:rStyle w:val="Hyperlink"/>
            <w:rFonts w:hint="eastAsia"/>
            <w:noProof/>
            <w:rtl/>
          </w:rPr>
          <w:t>مرجح</w:t>
        </w:r>
        <w:r w:rsidRPr="00465FE3">
          <w:rPr>
            <w:rStyle w:val="Hyperlink"/>
            <w:noProof/>
            <w:rtl/>
          </w:rPr>
          <w:t xml:space="preserve"> </w:t>
        </w:r>
        <w:r w:rsidRPr="00465FE3">
          <w:rPr>
            <w:rStyle w:val="Hyperlink"/>
            <w:rFonts w:hint="eastAsia"/>
            <w:noProof/>
            <w:rtl/>
          </w:rPr>
          <w:t>صدور</w:t>
        </w:r>
        <w:r w:rsidRPr="00465FE3">
          <w:rPr>
            <w:rStyle w:val="Hyperlink"/>
            <w:rFonts w:hint="cs"/>
            <w:noProof/>
            <w:rtl/>
          </w:rPr>
          <w:t>ی</w:t>
        </w:r>
        <w:r w:rsidRPr="00465FE3">
          <w:rPr>
            <w:rStyle w:val="Hyperlink"/>
            <w:noProof/>
            <w:rtl/>
          </w:rPr>
          <w:t xml:space="preserve"> </w:t>
        </w:r>
        <w:r w:rsidRPr="00465FE3">
          <w:rPr>
            <w:rStyle w:val="Hyperlink"/>
            <w:rFonts w:hint="eastAsia"/>
            <w:noProof/>
            <w:rtl/>
          </w:rPr>
          <w:t>در</w:t>
        </w:r>
        <w:r w:rsidRPr="00465FE3">
          <w:rPr>
            <w:rStyle w:val="Hyperlink"/>
            <w:noProof/>
            <w:rtl/>
          </w:rPr>
          <w:t xml:space="preserve"> </w:t>
        </w:r>
        <w:r w:rsidRPr="00465FE3">
          <w:rPr>
            <w:rStyle w:val="Hyperlink"/>
            <w:rFonts w:hint="eastAsia"/>
            <w:noProof/>
            <w:rtl/>
          </w:rPr>
          <w:t>قطع</w:t>
        </w:r>
        <w:r w:rsidRPr="00465FE3">
          <w:rPr>
            <w:rStyle w:val="Hyperlink"/>
            <w:rFonts w:hint="cs"/>
            <w:noProof/>
            <w:rtl/>
          </w:rPr>
          <w:t>یی</w:t>
        </w:r>
        <w:r w:rsidRPr="00465FE3">
          <w:rPr>
            <w:rStyle w:val="Hyperlink"/>
            <w:noProof/>
            <w:rtl/>
          </w:rPr>
          <w:t xml:space="preserve"> </w:t>
        </w:r>
        <w:r w:rsidRPr="00465FE3">
          <w:rPr>
            <w:rStyle w:val="Hyperlink"/>
            <w:rFonts w:hint="eastAsia"/>
            <w:noProof/>
            <w:rtl/>
          </w:rPr>
          <w:t>الصدور</w:t>
        </w:r>
        <w:r w:rsidRPr="00465FE3">
          <w:rPr>
            <w:rStyle w:val="Hyperlink"/>
            <w:noProof/>
            <w:rtl/>
          </w:rPr>
          <w:t xml:space="preserve"> (</w:t>
        </w:r>
        <w:r w:rsidRPr="00465FE3">
          <w:rPr>
            <w:rStyle w:val="Hyperlink"/>
            <w:rFonts w:hint="eastAsia"/>
            <w:noProof/>
            <w:rtl/>
          </w:rPr>
          <w:t>آخوند</w:t>
        </w:r>
        <w:r w:rsidRPr="00465FE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477406944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B65C0" w:rsidRDefault="000B65C0">
      <w:pPr>
        <w:pStyle w:val="TOC8"/>
        <w:tabs>
          <w:tab w:val="right" w:leader="dot" w:pos="10194"/>
        </w:tabs>
        <w:rPr>
          <w:rFonts w:asciiTheme="minorHAnsi" w:eastAsiaTheme="minorEastAsia" w:hAnsiTheme="minorHAnsi" w:cstheme="minorBidi"/>
          <w:noProof/>
          <w:color w:val="auto"/>
          <w:szCs w:val="22"/>
          <w:rtl/>
          <w:lang w:bidi="ar-SA"/>
        </w:rPr>
      </w:pPr>
      <w:hyperlink w:anchor="_Toc477406945" w:history="1">
        <w:r w:rsidRPr="00465FE3">
          <w:rPr>
            <w:rStyle w:val="Hyperlink"/>
            <w:rFonts w:hint="eastAsia"/>
            <w:noProof/>
            <w:rtl/>
          </w:rPr>
          <w:t>وجه</w:t>
        </w:r>
        <w:r w:rsidRPr="00465FE3">
          <w:rPr>
            <w:rStyle w:val="Hyperlink"/>
            <w:noProof/>
            <w:rtl/>
          </w:rPr>
          <w:t xml:space="preserve"> </w:t>
        </w:r>
        <w:r w:rsidRPr="00465FE3">
          <w:rPr>
            <w:rStyle w:val="Hyperlink"/>
            <w:rFonts w:hint="eastAsia"/>
            <w:noProof/>
            <w:rtl/>
          </w:rPr>
          <w:t>سوم</w:t>
        </w:r>
        <w:r w:rsidRPr="00465FE3">
          <w:rPr>
            <w:rStyle w:val="Hyperlink"/>
            <w:noProof/>
            <w:rtl/>
          </w:rPr>
          <w:t xml:space="preserve">: </w:t>
        </w:r>
        <w:r w:rsidRPr="00465FE3">
          <w:rPr>
            <w:rStyle w:val="Hyperlink"/>
            <w:rFonts w:hint="eastAsia"/>
            <w:noProof/>
            <w:rtl/>
          </w:rPr>
          <w:t>رجوع</w:t>
        </w:r>
        <w:r w:rsidRPr="00465FE3">
          <w:rPr>
            <w:rStyle w:val="Hyperlink"/>
            <w:noProof/>
            <w:rtl/>
          </w:rPr>
          <w:t xml:space="preserve"> </w:t>
        </w:r>
        <w:r w:rsidRPr="00465FE3">
          <w:rPr>
            <w:rStyle w:val="Hyperlink"/>
            <w:rFonts w:hint="eastAsia"/>
            <w:noProof/>
            <w:rtl/>
          </w:rPr>
          <w:t>مرجح</w:t>
        </w:r>
        <w:r w:rsidRPr="00465FE3">
          <w:rPr>
            <w:rStyle w:val="Hyperlink"/>
            <w:noProof/>
            <w:rtl/>
          </w:rPr>
          <w:t xml:space="preserve"> </w:t>
        </w:r>
        <w:r w:rsidRPr="00465FE3">
          <w:rPr>
            <w:rStyle w:val="Hyperlink"/>
            <w:rFonts w:hint="eastAsia"/>
            <w:noProof/>
            <w:rtl/>
          </w:rPr>
          <w:t>جهت</w:t>
        </w:r>
        <w:r w:rsidRPr="00465FE3">
          <w:rPr>
            <w:rStyle w:val="Hyperlink"/>
            <w:rFonts w:hint="cs"/>
            <w:noProof/>
            <w:rtl/>
          </w:rPr>
          <w:t>ی</w:t>
        </w:r>
        <w:r w:rsidRPr="00465FE3">
          <w:rPr>
            <w:rStyle w:val="Hyperlink"/>
            <w:noProof/>
            <w:rtl/>
          </w:rPr>
          <w:t xml:space="preserve"> </w:t>
        </w:r>
        <w:r w:rsidRPr="00465FE3">
          <w:rPr>
            <w:rStyle w:val="Hyperlink"/>
            <w:rFonts w:hint="eastAsia"/>
            <w:noProof/>
            <w:rtl/>
          </w:rPr>
          <w:t>به</w:t>
        </w:r>
        <w:r w:rsidRPr="00465FE3">
          <w:rPr>
            <w:rStyle w:val="Hyperlink"/>
            <w:noProof/>
            <w:rtl/>
          </w:rPr>
          <w:t xml:space="preserve"> </w:t>
        </w:r>
        <w:r w:rsidRPr="00465FE3">
          <w:rPr>
            <w:rStyle w:val="Hyperlink"/>
            <w:rFonts w:hint="eastAsia"/>
            <w:noProof/>
            <w:rtl/>
          </w:rPr>
          <w:t>مرجح</w:t>
        </w:r>
        <w:r w:rsidRPr="00465FE3">
          <w:rPr>
            <w:rStyle w:val="Hyperlink"/>
            <w:noProof/>
            <w:rtl/>
          </w:rPr>
          <w:t xml:space="preserve"> </w:t>
        </w:r>
        <w:r w:rsidRPr="00465FE3">
          <w:rPr>
            <w:rStyle w:val="Hyperlink"/>
            <w:rFonts w:hint="eastAsia"/>
            <w:noProof/>
            <w:rtl/>
          </w:rPr>
          <w:t>دلال</w:t>
        </w:r>
        <w:r w:rsidRPr="00465FE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477406945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B65C0" w:rsidRDefault="000B65C0">
      <w:pPr>
        <w:pStyle w:val="TOC9"/>
        <w:tabs>
          <w:tab w:val="right" w:leader="dot" w:pos="10194"/>
        </w:tabs>
        <w:rPr>
          <w:rFonts w:asciiTheme="minorHAnsi" w:eastAsiaTheme="minorEastAsia" w:hAnsiTheme="minorHAnsi" w:cstheme="minorBidi"/>
          <w:noProof/>
          <w:color w:val="auto"/>
          <w:szCs w:val="22"/>
          <w:rtl/>
          <w:lang w:bidi="ar-SA"/>
        </w:rPr>
      </w:pPr>
      <w:hyperlink w:anchor="_Toc477406946" w:history="1">
        <w:r w:rsidRPr="00465FE3">
          <w:rPr>
            <w:rStyle w:val="Hyperlink"/>
            <w:rFonts w:hint="eastAsia"/>
            <w:noProof/>
            <w:rtl/>
          </w:rPr>
          <w:t>مناقشه</w:t>
        </w:r>
        <w:r w:rsidRPr="00465FE3">
          <w:rPr>
            <w:rStyle w:val="Hyperlink"/>
            <w:noProof/>
            <w:rtl/>
          </w:rPr>
          <w:t xml:space="preserve">: </w:t>
        </w:r>
        <w:r w:rsidRPr="00465FE3">
          <w:rPr>
            <w:rStyle w:val="Hyperlink"/>
            <w:rFonts w:hint="eastAsia"/>
            <w:noProof/>
            <w:rtl/>
          </w:rPr>
          <w:t>اظهر</w:t>
        </w:r>
        <w:r w:rsidRPr="00465FE3">
          <w:rPr>
            <w:rStyle w:val="Hyperlink"/>
            <w:rFonts w:hint="cs"/>
            <w:noProof/>
            <w:rtl/>
          </w:rPr>
          <w:t>ی</w:t>
        </w:r>
        <w:r w:rsidRPr="00465FE3">
          <w:rPr>
            <w:rStyle w:val="Hyperlink"/>
            <w:rFonts w:hint="eastAsia"/>
            <w:noProof/>
            <w:rtl/>
          </w:rPr>
          <w:t>ت</w:t>
        </w:r>
        <w:r w:rsidRPr="00465FE3">
          <w:rPr>
            <w:rStyle w:val="Hyperlink"/>
            <w:noProof/>
            <w:rtl/>
          </w:rPr>
          <w:t xml:space="preserve"> </w:t>
        </w:r>
        <w:r w:rsidRPr="00465FE3">
          <w:rPr>
            <w:rStyle w:val="Hyperlink"/>
            <w:rFonts w:hint="eastAsia"/>
            <w:noProof/>
            <w:rtl/>
          </w:rPr>
          <w:t>ملاک</w:t>
        </w:r>
        <w:r w:rsidRPr="00465FE3">
          <w:rPr>
            <w:rStyle w:val="Hyperlink"/>
            <w:noProof/>
            <w:rtl/>
          </w:rPr>
          <w:t xml:space="preserve"> </w:t>
        </w:r>
        <w:r w:rsidRPr="00465FE3">
          <w:rPr>
            <w:rStyle w:val="Hyperlink"/>
            <w:rFonts w:hint="eastAsia"/>
            <w:noProof/>
            <w:rtl/>
          </w:rPr>
          <w:t>تقدم</w:t>
        </w:r>
        <w:r w:rsidRPr="00465FE3">
          <w:rPr>
            <w:rStyle w:val="Hyperlink"/>
            <w:noProof/>
            <w:rtl/>
          </w:rPr>
          <w:t xml:space="preserve"> (</w:t>
        </w:r>
        <w:r w:rsidRPr="00465FE3">
          <w:rPr>
            <w:rStyle w:val="Hyperlink"/>
            <w:rFonts w:hint="eastAsia"/>
            <w:noProof/>
            <w:rtl/>
          </w:rPr>
          <w:t>آخوند</w:t>
        </w:r>
        <w:r w:rsidRPr="00465FE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477406946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6A592F">
      <w:pPr>
        <w:ind w:firstLine="284"/>
        <w:jc w:val="both"/>
      </w:pPr>
      <w:r>
        <w:rPr>
          <w:rFonts w:cs="B Titr"/>
          <w:noProof/>
          <w:webHidden/>
          <w:color w:val="632423" w:themeColor="accent2" w:themeShade="80"/>
          <w:szCs w:val="24"/>
          <w:rtl/>
        </w:rPr>
        <w:fldChar w:fldCharType="end"/>
      </w:r>
    </w:p>
    <w:p w:rsidR="00F343FB" w:rsidRDefault="00F842AD" w:rsidP="006A592F">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7D52ED">
        <w:rPr>
          <w:rFonts w:hint="cs"/>
          <w:rtl/>
        </w:rPr>
        <w:t>تعارض</w:t>
      </w:r>
      <w:bookmarkStart w:id="1" w:name="_GoBack"/>
      <w:bookmarkEnd w:id="1"/>
      <w:r w:rsidR="007D52ED">
        <w:rPr>
          <w:rtl/>
        </w:rPr>
        <w:t>/</w:t>
      </w:r>
      <w:r w:rsidR="007D52ED">
        <w:rPr>
          <w:rFonts w:hint="cs"/>
          <w:rtl/>
        </w:rPr>
        <w:t>قاعده</w:t>
      </w:r>
      <w:r w:rsidR="007D52ED">
        <w:rPr>
          <w:rtl/>
        </w:rPr>
        <w:t xml:space="preserve"> </w:t>
      </w:r>
      <w:r w:rsidR="007D52ED">
        <w:rPr>
          <w:rFonts w:hint="cs"/>
          <w:rtl/>
        </w:rPr>
        <w:t>ثانوی</w:t>
      </w:r>
      <w:r w:rsidR="007D52ED">
        <w:rPr>
          <w:rtl/>
        </w:rPr>
        <w:t>/</w:t>
      </w:r>
      <w:r w:rsidR="007D52ED">
        <w:rPr>
          <w:rFonts w:hint="cs"/>
          <w:rtl/>
        </w:rPr>
        <w:t>تنبیهات</w:t>
      </w:r>
      <w:r w:rsidR="00724537">
        <w:rPr>
          <w:rFonts w:hint="cs"/>
          <w:rtl/>
        </w:rPr>
        <w:t>/</w:t>
      </w:r>
      <w:bookmarkStart w:id="2" w:name="BokSabj_d"/>
      <w:bookmarkEnd w:id="2"/>
      <w:r w:rsidR="007D52ED">
        <w:rPr>
          <w:rFonts w:hint="cs"/>
          <w:rtl/>
        </w:rPr>
        <w:t>تنبیه</w:t>
      </w:r>
      <w:r w:rsidR="007D52ED">
        <w:rPr>
          <w:rtl/>
        </w:rPr>
        <w:t xml:space="preserve"> </w:t>
      </w:r>
      <w:r w:rsidR="007D52ED">
        <w:rPr>
          <w:rFonts w:hint="cs"/>
          <w:rtl/>
        </w:rPr>
        <w:t>چهارم</w:t>
      </w:r>
      <w:r w:rsidR="007D52ED">
        <w:rPr>
          <w:rtl/>
        </w:rPr>
        <w:t>:</w:t>
      </w:r>
      <w:r w:rsidR="007D52ED">
        <w:rPr>
          <w:rFonts w:hint="cs"/>
          <w:rtl/>
        </w:rPr>
        <w:t>ترتیب</w:t>
      </w:r>
      <w:r w:rsidR="007D52ED">
        <w:rPr>
          <w:rtl/>
        </w:rPr>
        <w:t xml:space="preserve"> </w:t>
      </w:r>
      <w:r w:rsidR="007D52ED">
        <w:rPr>
          <w:rFonts w:hint="cs"/>
          <w:rtl/>
        </w:rPr>
        <w:t>بین</w:t>
      </w:r>
      <w:r w:rsidR="007D52ED">
        <w:rPr>
          <w:rtl/>
        </w:rPr>
        <w:t xml:space="preserve"> </w:t>
      </w:r>
      <w:r w:rsidR="007D52ED">
        <w:rPr>
          <w:rFonts w:hint="cs"/>
          <w:rtl/>
        </w:rPr>
        <w:t>مرجحات</w:t>
      </w:r>
      <w:r w:rsidR="007D52ED">
        <w:rPr>
          <w:rtl/>
        </w:rPr>
        <w:t>/</w:t>
      </w:r>
      <w:r w:rsidR="007D52ED">
        <w:rPr>
          <w:rFonts w:hint="cs"/>
          <w:rtl/>
        </w:rPr>
        <w:t>کیفیت</w:t>
      </w:r>
      <w:r w:rsidR="007D52ED">
        <w:rPr>
          <w:rtl/>
        </w:rPr>
        <w:t xml:space="preserve"> </w:t>
      </w:r>
      <w:r w:rsidR="007D52ED">
        <w:rPr>
          <w:rFonts w:hint="cs"/>
          <w:rtl/>
        </w:rPr>
        <w:t>ترتیب</w:t>
      </w:r>
      <w:r w:rsidR="00596C1E">
        <w:rPr>
          <w:rFonts w:hint="cs"/>
          <w:rtl/>
        </w:rPr>
        <w:t xml:space="preserve"> </w:t>
      </w:r>
      <w:r w:rsidR="00724537">
        <w:rPr>
          <w:rFonts w:hint="cs"/>
          <w:rtl/>
        </w:rPr>
        <w:t>/</w:t>
      </w:r>
      <w:bookmarkStart w:id="3" w:name="BokSabj2_d"/>
      <w:bookmarkEnd w:id="3"/>
      <w:r w:rsidR="007D52ED">
        <w:rPr>
          <w:rFonts w:hint="cs"/>
          <w:rtl/>
        </w:rPr>
        <w:t>ادله</w:t>
      </w:r>
      <w:r w:rsidR="007D52ED">
        <w:rPr>
          <w:rtl/>
        </w:rPr>
        <w:t xml:space="preserve"> </w:t>
      </w:r>
      <w:r w:rsidR="007D52ED">
        <w:rPr>
          <w:rFonts w:hint="cs"/>
          <w:rtl/>
        </w:rPr>
        <w:t>تقدم</w:t>
      </w:r>
      <w:r w:rsidR="007D52ED">
        <w:rPr>
          <w:rtl/>
        </w:rPr>
        <w:t xml:space="preserve"> </w:t>
      </w:r>
      <w:r w:rsidR="007D52ED">
        <w:rPr>
          <w:rFonts w:hint="cs"/>
          <w:rtl/>
        </w:rPr>
        <w:t>مرجح</w:t>
      </w:r>
      <w:r w:rsidR="007D52ED">
        <w:rPr>
          <w:rtl/>
        </w:rPr>
        <w:t xml:space="preserve"> </w:t>
      </w:r>
      <w:r w:rsidR="007D52ED">
        <w:rPr>
          <w:rFonts w:hint="cs"/>
          <w:rtl/>
        </w:rPr>
        <w:t>جهتی</w:t>
      </w:r>
      <w:r w:rsidR="001B6799">
        <w:rPr>
          <w:rFonts w:hint="cs"/>
          <w:rtl/>
        </w:rPr>
        <w:t xml:space="preserve"> </w:t>
      </w:r>
    </w:p>
    <w:p w:rsidR="008F5B4D" w:rsidRPr="008A522A" w:rsidRDefault="008F5B4D" w:rsidP="006A592F">
      <w:pPr>
        <w:ind w:firstLine="284"/>
        <w:jc w:val="both"/>
        <w:rPr>
          <w:rStyle w:val="Emphasis"/>
          <w:b/>
          <w:bCs w:val="0"/>
          <w:rtl/>
        </w:rPr>
      </w:pPr>
      <w:r w:rsidRPr="008A522A">
        <w:rPr>
          <w:rStyle w:val="Emphasis"/>
          <w:rFonts w:hint="cs"/>
          <w:b/>
          <w:bCs w:val="0"/>
          <w:rtl/>
        </w:rPr>
        <w:t>خلاصه مباحث گذشته:</w:t>
      </w:r>
    </w:p>
    <w:p w:rsidR="00EA5754" w:rsidRDefault="00800EBA" w:rsidP="006A592F">
      <w:pPr>
        <w:pBdr>
          <w:bottom w:val="double" w:sz="6" w:space="1" w:color="auto"/>
        </w:pBdr>
        <w:ind w:firstLine="284"/>
        <w:jc w:val="both"/>
        <w:rPr>
          <w:rtl/>
        </w:rPr>
      </w:pPr>
      <w:r>
        <w:rPr>
          <w:rFonts w:hint="cs"/>
          <w:rtl/>
        </w:rPr>
        <w:t>بحث در کیفیت ترتیب بود بنا بر نظریه وجود ترتیب بین مرجحات. مرحوم بهبهانی و میزرا حبیب الله رشتی قائلند به تقدم مرجح جهتی بر تمامی مرجحات و در طرف مقابل مرحوم شیخ انصاری و نائینی قائلند بر تقدم مرجح صدوری بر دیگر مرجحات</w:t>
      </w:r>
      <w:r w:rsidR="00021F6D">
        <w:rPr>
          <w:rFonts w:hint="cs"/>
          <w:rtl/>
        </w:rPr>
        <w:t>.</w:t>
      </w:r>
    </w:p>
    <w:p w:rsidR="003A6148" w:rsidRDefault="00EA5754" w:rsidP="006A592F">
      <w:pPr>
        <w:pBdr>
          <w:bottom w:val="double" w:sz="6" w:space="1" w:color="auto"/>
        </w:pBdr>
        <w:ind w:firstLine="284"/>
        <w:jc w:val="both"/>
        <w:rPr>
          <w:rtl/>
        </w:rPr>
      </w:pPr>
      <w:r>
        <w:rPr>
          <w:rFonts w:hint="cs"/>
          <w:rtl/>
        </w:rPr>
        <w:t xml:space="preserve">مرحوم آخوند اصل تقدم را منکر است لکن اکنون مفصل وارد بحث با میرزا حبیب الله رشتی شده است. ادعای آخوند آن است که وجهی برای تقدم مرجح جهتی بر مرجح غیر جهتی نیست. </w:t>
      </w:r>
      <w:r w:rsidR="000D780D">
        <w:rPr>
          <w:rFonts w:hint="cs"/>
          <w:rtl/>
        </w:rPr>
        <w:t>و به وجوهی که مرحوم میرزا حبیب الله اقامه کرده اند مناقشه نموده اند.</w:t>
      </w:r>
    </w:p>
    <w:p w:rsidR="009A3F43" w:rsidRDefault="009A3F43" w:rsidP="004C420E">
      <w:pPr>
        <w:pBdr>
          <w:bottom w:val="double" w:sz="6" w:space="1" w:color="auto"/>
        </w:pBdr>
        <w:ind w:firstLine="284"/>
        <w:jc w:val="both"/>
        <w:rPr>
          <w:rtl/>
        </w:rPr>
      </w:pPr>
      <w:r>
        <w:rPr>
          <w:rFonts w:hint="cs"/>
          <w:rtl/>
        </w:rPr>
        <w:t xml:space="preserve">میرزا </w:t>
      </w:r>
      <w:r w:rsidR="004C420E">
        <w:rPr>
          <w:rFonts w:hint="cs"/>
          <w:rtl/>
        </w:rPr>
        <w:t>وجه نخست فرمود: با وجود مرجح جهتی علم اجمالی به عدم حجیت خبر مقابل پیدا می شود چون با ترجیح مخالف عامه خبر مقابل یا صادر نشده است یا اگر هم صادر شده باشد</w:t>
      </w:r>
      <w:r w:rsidR="00B77D78">
        <w:rPr>
          <w:rFonts w:hint="cs"/>
          <w:rtl/>
        </w:rPr>
        <w:t xml:space="preserve"> به جهت تقیه صادر شده است و با علم به عدم حجیت </w:t>
      </w:r>
      <w:r w:rsidR="004C420E">
        <w:rPr>
          <w:rFonts w:hint="cs"/>
          <w:rtl/>
        </w:rPr>
        <w:t xml:space="preserve"> </w:t>
      </w:r>
      <w:r w:rsidR="00B77D78">
        <w:rPr>
          <w:rFonts w:hint="cs"/>
          <w:rtl/>
        </w:rPr>
        <w:t>تعبد به صدور معنا ندارد.</w:t>
      </w:r>
    </w:p>
    <w:p w:rsidR="00B77D78" w:rsidRDefault="00B77D78" w:rsidP="004C420E">
      <w:pPr>
        <w:pBdr>
          <w:bottom w:val="double" w:sz="6" w:space="1" w:color="auto"/>
        </w:pBdr>
        <w:ind w:firstLine="284"/>
        <w:jc w:val="both"/>
        <w:rPr>
          <w:rtl/>
        </w:rPr>
      </w:pPr>
      <w:r>
        <w:rPr>
          <w:rFonts w:hint="cs"/>
          <w:rtl/>
        </w:rPr>
        <w:t xml:space="preserve">مرحوم آخوند مناقشه کردند که </w:t>
      </w:r>
      <w:r w:rsidR="00AB2E7C">
        <w:rPr>
          <w:rFonts w:hint="cs"/>
          <w:rtl/>
        </w:rPr>
        <w:t>چنان علم اجمالی وجود ندارد و با به میان آمدن پای احتمال</w:t>
      </w:r>
      <w:r w:rsidR="00BA66B3">
        <w:rPr>
          <w:rFonts w:hint="cs"/>
          <w:rtl/>
        </w:rPr>
        <w:t xml:space="preserve"> صدور</w:t>
      </w:r>
      <w:r w:rsidR="00743196">
        <w:rPr>
          <w:rFonts w:hint="cs"/>
          <w:rtl/>
        </w:rPr>
        <w:t xml:space="preserve"> خبر موافق عامه به جهت بیان حکم واقعی علم اجمالی منتفی می شود. </w:t>
      </w:r>
    </w:p>
    <w:p w:rsidR="00247D2F" w:rsidRPr="003A6148" w:rsidRDefault="00247D2F" w:rsidP="006A592F">
      <w:pPr>
        <w:pBdr>
          <w:bottom w:val="double" w:sz="6" w:space="1" w:color="auto"/>
        </w:pBdr>
        <w:ind w:firstLine="284"/>
        <w:jc w:val="both"/>
      </w:pPr>
    </w:p>
    <w:p w:rsidR="008F5B4D" w:rsidRDefault="008F5B4D" w:rsidP="006A592F">
      <w:pPr>
        <w:ind w:firstLine="284"/>
        <w:jc w:val="both"/>
      </w:pPr>
    </w:p>
    <w:p w:rsidR="008C3162" w:rsidRDefault="00743196" w:rsidP="006A592F">
      <w:pPr>
        <w:ind w:firstLine="284"/>
        <w:jc w:val="both"/>
        <w:rPr>
          <w:rtl/>
        </w:rPr>
      </w:pPr>
      <w:r>
        <w:rPr>
          <w:rFonts w:hint="cs"/>
          <w:rtl/>
        </w:rPr>
        <w:t xml:space="preserve"> نیاز به برهان نیست و با احداث احتمال سوم علم </w:t>
      </w:r>
      <w:r w:rsidR="005160EB">
        <w:rPr>
          <w:rFonts w:hint="cs"/>
          <w:rtl/>
        </w:rPr>
        <w:t>منتفی می شود.</w:t>
      </w:r>
      <w:r w:rsidR="002124FD">
        <w:rPr>
          <w:rFonts w:hint="cs"/>
          <w:rtl/>
        </w:rPr>
        <w:t xml:space="preserve"> ظن قوی آن است که</w:t>
      </w:r>
      <w:r w:rsidR="005160EB">
        <w:rPr>
          <w:rFonts w:hint="cs"/>
          <w:rtl/>
        </w:rPr>
        <w:t xml:space="preserve"> اقر</w:t>
      </w:r>
      <w:r w:rsidR="002124FD">
        <w:rPr>
          <w:rFonts w:hint="cs"/>
          <w:rtl/>
        </w:rPr>
        <w:t>بیت خبر مشهور به واقع بیش از خبر دیگر است.</w:t>
      </w:r>
    </w:p>
    <w:p w:rsidR="00F21CDF" w:rsidRDefault="00504F90" w:rsidP="009B3068">
      <w:pPr>
        <w:ind w:firstLine="284"/>
        <w:jc w:val="both"/>
        <w:rPr>
          <w:rtl/>
        </w:rPr>
      </w:pPr>
      <w:r>
        <w:rPr>
          <w:rFonts w:hint="cs"/>
          <w:rtl/>
        </w:rPr>
        <w:t>اگر خبر</w:t>
      </w:r>
      <w:r w:rsidR="000052B9">
        <w:rPr>
          <w:rFonts w:hint="cs"/>
          <w:rtl/>
        </w:rPr>
        <w:t xml:space="preserve"> شاذ</w:t>
      </w:r>
      <w:r>
        <w:rPr>
          <w:rFonts w:hint="cs"/>
          <w:rtl/>
        </w:rPr>
        <w:t xml:space="preserve"> مخالف عامه از لحاظ صدور قطعی بوده و از لحاظ دلالت نص باشد و از لحاظ جهت </w:t>
      </w:r>
      <w:r w:rsidR="000052B9">
        <w:rPr>
          <w:rFonts w:hint="cs"/>
          <w:rtl/>
        </w:rPr>
        <w:t>یقینی باشد که برای بیان حکم واقعی صادر شده است در این صورت</w:t>
      </w:r>
      <w:r w:rsidR="007C6A50">
        <w:rPr>
          <w:rFonts w:hint="cs"/>
          <w:rtl/>
        </w:rPr>
        <w:t xml:space="preserve"> علم اجمالی حاصل می شود که خبر مقابل</w:t>
      </w:r>
      <w:r w:rsidR="00F353C1">
        <w:rPr>
          <w:rFonts w:hint="cs"/>
          <w:rtl/>
        </w:rPr>
        <w:t xml:space="preserve"> یا صادر نشده است یا به جهت تقیه صادر شده است. لکن این صورت از محل بحث خارج است، اگر در یک طرف</w:t>
      </w:r>
      <w:r w:rsidR="00192C1C">
        <w:rPr>
          <w:rFonts w:hint="cs"/>
          <w:rtl/>
        </w:rPr>
        <w:t xml:space="preserve"> صدور و جهت صدور و دلالت خبر قطعی باشد معارضه ای بین آن و خبر مقابل وجود ندارد.</w:t>
      </w:r>
    </w:p>
    <w:p w:rsidR="00192C1C" w:rsidRDefault="00192C1C" w:rsidP="009B3068">
      <w:pPr>
        <w:ind w:firstLine="284"/>
        <w:jc w:val="both"/>
        <w:rPr>
          <w:rtl/>
        </w:rPr>
      </w:pPr>
      <w:r>
        <w:rPr>
          <w:rFonts w:hint="cs"/>
          <w:rtl/>
        </w:rPr>
        <w:t>جایی که در طرف مقابل علم اجمالی وجود دارد از محل بحث خارج است.</w:t>
      </w:r>
    </w:p>
    <w:p w:rsidR="00192C1C" w:rsidRDefault="00192C1C" w:rsidP="009B3068">
      <w:pPr>
        <w:ind w:firstLine="284"/>
        <w:jc w:val="both"/>
        <w:rPr>
          <w:rtl/>
        </w:rPr>
      </w:pPr>
      <w:r>
        <w:rPr>
          <w:rFonts w:hint="cs"/>
          <w:rtl/>
        </w:rPr>
        <w:lastRenderedPageBreak/>
        <w:t>و جایی که محل بحث است علم اجمالی وجود ندارد.</w:t>
      </w:r>
      <w:r w:rsidR="008B0984">
        <w:rPr>
          <w:rStyle w:val="FootnoteReference"/>
          <w:rtl/>
        </w:rPr>
        <w:footnoteReference w:id="1"/>
      </w:r>
    </w:p>
    <w:p w:rsidR="00B649D3" w:rsidRDefault="00B649D3" w:rsidP="00B649D3">
      <w:pPr>
        <w:pStyle w:val="Heading9"/>
        <w:rPr>
          <w:rtl/>
        </w:rPr>
      </w:pPr>
      <w:bookmarkStart w:id="4" w:name="_Toc477406940"/>
      <w:r>
        <w:rPr>
          <w:rFonts w:hint="cs"/>
          <w:rtl/>
        </w:rPr>
        <w:t xml:space="preserve">جواب: </w:t>
      </w:r>
      <w:r w:rsidR="001A5660">
        <w:rPr>
          <w:rFonts w:hint="cs"/>
          <w:rtl/>
        </w:rPr>
        <w:t>حصول علم اجمالی بعد از تعبد به جهت صدور</w:t>
      </w:r>
      <w:r>
        <w:rPr>
          <w:rFonts w:hint="cs"/>
          <w:rtl/>
        </w:rPr>
        <w:t xml:space="preserve"> (آقا ضیاء)</w:t>
      </w:r>
      <w:bookmarkEnd w:id="4"/>
    </w:p>
    <w:p w:rsidR="009073C3" w:rsidRDefault="00523493" w:rsidP="002B043D">
      <w:pPr>
        <w:ind w:firstLine="284"/>
        <w:jc w:val="both"/>
        <w:rPr>
          <w:rtl/>
        </w:rPr>
      </w:pPr>
      <w:r>
        <w:rPr>
          <w:rFonts w:hint="cs"/>
          <w:rtl/>
        </w:rPr>
        <w:t>محقق عراقی در دفاع از میرز</w:t>
      </w:r>
      <w:r w:rsidR="00B05893">
        <w:rPr>
          <w:rFonts w:hint="cs"/>
          <w:rtl/>
        </w:rPr>
        <w:t>ا می فرمایند:</w:t>
      </w:r>
      <w:r w:rsidR="00022522">
        <w:rPr>
          <w:rFonts w:hint="cs"/>
          <w:rtl/>
        </w:rPr>
        <w:t xml:space="preserve"> میرزا </w:t>
      </w:r>
      <w:r w:rsidR="00B05893">
        <w:rPr>
          <w:rFonts w:hint="cs"/>
          <w:rtl/>
        </w:rPr>
        <w:t xml:space="preserve">فی حد نفسه و با قطع نظر از مرجح جهتی نمی گویند </w:t>
      </w:r>
      <w:r>
        <w:rPr>
          <w:rFonts w:hint="cs"/>
          <w:rtl/>
        </w:rPr>
        <w:t xml:space="preserve">«علم </w:t>
      </w:r>
      <w:r w:rsidR="00022522">
        <w:rPr>
          <w:rFonts w:hint="cs"/>
          <w:rtl/>
        </w:rPr>
        <w:t xml:space="preserve">اجمالی </w:t>
      </w:r>
      <w:r>
        <w:rPr>
          <w:rFonts w:hint="cs"/>
          <w:rtl/>
        </w:rPr>
        <w:t>داریم</w:t>
      </w:r>
      <w:r w:rsidR="00022522">
        <w:rPr>
          <w:rFonts w:hint="cs"/>
          <w:rtl/>
        </w:rPr>
        <w:t xml:space="preserve"> خبر مقابل یا صادر نشده است یا تقیةً صادر شده است» </w:t>
      </w:r>
      <w:r w:rsidR="00B05893">
        <w:rPr>
          <w:rFonts w:hint="cs"/>
          <w:rtl/>
        </w:rPr>
        <w:t xml:space="preserve">پر واضح است که فی حد نفسه </w:t>
      </w:r>
      <w:r w:rsidR="00D60341">
        <w:rPr>
          <w:rFonts w:hint="cs"/>
          <w:rtl/>
        </w:rPr>
        <w:t xml:space="preserve">علم اجمالی وجود ندارد بلکه </w:t>
      </w:r>
      <w:r w:rsidR="0007292B">
        <w:rPr>
          <w:rFonts w:hint="cs"/>
          <w:rtl/>
        </w:rPr>
        <w:t xml:space="preserve">مراد </w:t>
      </w:r>
      <w:r w:rsidR="00D60341">
        <w:rPr>
          <w:rFonts w:hint="cs"/>
          <w:rtl/>
        </w:rPr>
        <w:t>میرزا</w:t>
      </w:r>
      <w:r w:rsidR="0007292B">
        <w:rPr>
          <w:rFonts w:hint="cs"/>
          <w:rtl/>
        </w:rPr>
        <w:t xml:space="preserve"> آن است که بعد از تعبد به مرجح جهتی علم اجمالی حاصل می شود، وقتی مولا فرمود «مخالف عامه </w:t>
      </w:r>
      <w:r w:rsidR="007A26C9">
        <w:rPr>
          <w:rFonts w:hint="cs"/>
          <w:rtl/>
        </w:rPr>
        <w:t xml:space="preserve">را اخذ کن» یعنی خبر مخالف عامه </w:t>
      </w:r>
      <w:r w:rsidR="0007292B">
        <w:rPr>
          <w:rFonts w:hint="cs"/>
          <w:rtl/>
        </w:rPr>
        <w:t>حق است و ب</w:t>
      </w:r>
      <w:r w:rsidR="007A26C9">
        <w:rPr>
          <w:rFonts w:hint="cs"/>
          <w:rtl/>
        </w:rPr>
        <w:t>رای بیان حکم واقعی صادر شده است</w:t>
      </w:r>
      <w:r w:rsidR="004E1A39">
        <w:rPr>
          <w:rFonts w:hint="cs"/>
          <w:rtl/>
        </w:rPr>
        <w:t xml:space="preserve"> </w:t>
      </w:r>
      <w:r w:rsidR="002B043D">
        <w:rPr>
          <w:rFonts w:hint="cs"/>
          <w:rtl/>
        </w:rPr>
        <w:t>و</w:t>
      </w:r>
      <w:r w:rsidR="004E1A39">
        <w:rPr>
          <w:rFonts w:hint="cs"/>
          <w:rtl/>
        </w:rPr>
        <w:t xml:space="preserve"> نتیجه</w:t>
      </w:r>
      <w:r w:rsidR="002B043D">
        <w:rPr>
          <w:rFonts w:hint="cs"/>
          <w:rtl/>
        </w:rPr>
        <w:t xml:space="preserve"> و معنای التزامی گفتار مولا آن است که </w:t>
      </w:r>
      <w:r w:rsidR="004E1A39">
        <w:rPr>
          <w:rFonts w:hint="cs"/>
          <w:rtl/>
        </w:rPr>
        <w:t>«</w:t>
      </w:r>
      <w:r w:rsidR="002B043D">
        <w:rPr>
          <w:rFonts w:hint="cs"/>
          <w:rtl/>
        </w:rPr>
        <w:t xml:space="preserve">خبر موافق عامه یا صادر نشده یا </w:t>
      </w:r>
      <w:r w:rsidR="0069294B">
        <w:rPr>
          <w:rFonts w:hint="cs"/>
          <w:rtl/>
        </w:rPr>
        <w:t>اگر هم صادر شد</w:t>
      </w:r>
      <w:r w:rsidR="002B043D">
        <w:rPr>
          <w:rFonts w:hint="cs"/>
          <w:rtl/>
        </w:rPr>
        <w:t>ه باشد به جهت تقیه صادر شده است».</w:t>
      </w:r>
    </w:p>
    <w:p w:rsidR="00022522" w:rsidRDefault="00403C7D" w:rsidP="00721E31">
      <w:pPr>
        <w:ind w:firstLine="284"/>
        <w:jc w:val="both"/>
        <w:rPr>
          <w:rtl/>
        </w:rPr>
      </w:pPr>
      <w:r>
        <w:rPr>
          <w:rFonts w:hint="cs"/>
          <w:rtl/>
        </w:rPr>
        <w:t>معقول نیست که مولا بفرماید: «</w:t>
      </w:r>
      <w:r w:rsidR="00A303E1">
        <w:rPr>
          <w:rFonts w:hint="cs"/>
          <w:rtl/>
        </w:rPr>
        <w:t>هر دو خبر به جهت بیان حکم واقعی</w:t>
      </w:r>
      <w:r w:rsidR="00AC0EE2">
        <w:rPr>
          <w:rFonts w:hint="cs"/>
          <w:rtl/>
        </w:rPr>
        <w:t xml:space="preserve"> صادر شده است</w:t>
      </w:r>
      <w:r>
        <w:rPr>
          <w:rFonts w:hint="cs"/>
          <w:rtl/>
        </w:rPr>
        <w:t xml:space="preserve">» و </w:t>
      </w:r>
      <w:r w:rsidR="00721E31">
        <w:rPr>
          <w:rFonts w:hint="cs"/>
          <w:rtl/>
        </w:rPr>
        <w:t xml:space="preserve">فقط </w:t>
      </w:r>
      <w:r w:rsidR="004536E7">
        <w:rPr>
          <w:rFonts w:hint="cs"/>
          <w:rtl/>
        </w:rPr>
        <w:t xml:space="preserve">صدور برای بیان حکم واقعی </w:t>
      </w:r>
      <w:r w:rsidR="00721E31">
        <w:rPr>
          <w:rFonts w:hint="cs"/>
          <w:rtl/>
        </w:rPr>
        <w:t>یکی از خبرین قابل تعبد است و لذا وقتی مولا فرمود «تو را به جهت صدور خبر مخالف عامه تعبد می کنم» معنایش آن است که خبر موافق عامه یا صادر نشده است یا تقیه ای صادر شده است.</w:t>
      </w:r>
    </w:p>
    <w:p w:rsidR="001A5660" w:rsidRDefault="00C80441" w:rsidP="001A5660">
      <w:pPr>
        <w:ind w:firstLine="284"/>
        <w:jc w:val="both"/>
        <w:rPr>
          <w:rtl/>
        </w:rPr>
      </w:pPr>
      <w:r>
        <w:rPr>
          <w:rFonts w:hint="cs"/>
          <w:rtl/>
        </w:rPr>
        <w:t xml:space="preserve">بنابراین بعد از تعبد به جهت خبر مخالف، </w:t>
      </w:r>
      <w:r w:rsidR="008F5E4B">
        <w:rPr>
          <w:rFonts w:hint="cs"/>
          <w:rtl/>
        </w:rPr>
        <w:t>تعبد به صدور</w:t>
      </w:r>
      <w:r w:rsidR="008F5E4B" w:rsidRPr="008F5E4B">
        <w:rPr>
          <w:rFonts w:hint="cs"/>
          <w:rtl/>
        </w:rPr>
        <w:t xml:space="preserve"> </w:t>
      </w:r>
      <w:r w:rsidR="008F5E4B">
        <w:rPr>
          <w:rFonts w:hint="cs"/>
          <w:rtl/>
        </w:rPr>
        <w:t>خبر موافق عامه برای بیان حکم واقعی امکان ندارد!</w:t>
      </w:r>
    </w:p>
    <w:p w:rsidR="008F5E4B" w:rsidRDefault="001A5660" w:rsidP="001A5660">
      <w:pPr>
        <w:ind w:firstLine="284"/>
        <w:jc w:val="both"/>
        <w:rPr>
          <w:rtl/>
        </w:rPr>
      </w:pPr>
      <w:r>
        <w:rPr>
          <w:rFonts w:hint="cs"/>
          <w:rtl/>
        </w:rPr>
        <w:t>و اکنون</w:t>
      </w:r>
      <w:r w:rsidR="007F63B4">
        <w:rPr>
          <w:rFonts w:hint="cs"/>
          <w:rtl/>
        </w:rPr>
        <w:t xml:space="preserve"> چه چیزی نسبت به خبر موافق امکان دارد؟ </w:t>
      </w:r>
      <w:r w:rsidR="00EA05EE">
        <w:rPr>
          <w:rFonts w:hint="cs"/>
          <w:rtl/>
        </w:rPr>
        <w:t>حال این خبر از دو صورت خارج نیست یا صادر نشده است یا برای بیان حکم واقعی صادر نشده است.</w:t>
      </w:r>
    </w:p>
    <w:p w:rsidR="00EA05EE" w:rsidRDefault="00EA05EE" w:rsidP="00EA05EE">
      <w:pPr>
        <w:ind w:firstLine="284"/>
        <w:jc w:val="both"/>
        <w:rPr>
          <w:rtl/>
        </w:rPr>
      </w:pPr>
      <w:r>
        <w:rPr>
          <w:rFonts w:hint="cs"/>
          <w:rtl/>
        </w:rPr>
        <w:t>با این توضیح روشن شد که اشکال شیخ استاد به میرزا حبیب الله وارد نیست.</w:t>
      </w:r>
    </w:p>
    <w:p w:rsidR="00C80441" w:rsidRDefault="001A5660" w:rsidP="001A5660">
      <w:pPr>
        <w:pStyle w:val="Heading9"/>
        <w:rPr>
          <w:rtl/>
        </w:rPr>
      </w:pPr>
      <w:bookmarkStart w:id="5" w:name="_Toc477406941"/>
      <w:r>
        <w:rPr>
          <w:rFonts w:hint="cs"/>
          <w:rtl/>
        </w:rPr>
        <w:t>پاسخ: تکلف بودن جواب (نظر تحقیق)</w:t>
      </w:r>
      <w:bookmarkEnd w:id="5"/>
    </w:p>
    <w:p w:rsidR="00B649D3" w:rsidRDefault="00167103" w:rsidP="009B3068">
      <w:pPr>
        <w:ind w:firstLine="284"/>
        <w:jc w:val="both"/>
        <w:rPr>
          <w:rtl/>
        </w:rPr>
      </w:pPr>
      <w:r>
        <w:rPr>
          <w:rFonts w:hint="cs"/>
          <w:rtl/>
        </w:rPr>
        <w:t>بیان محقق عراقی تکلف است.</w:t>
      </w:r>
    </w:p>
    <w:p w:rsidR="00655859" w:rsidRDefault="00EE34EC" w:rsidP="00655859">
      <w:pPr>
        <w:ind w:firstLine="284"/>
        <w:jc w:val="both"/>
      </w:pPr>
      <w:r>
        <w:rPr>
          <w:rFonts w:hint="cs"/>
          <w:rtl/>
        </w:rPr>
        <w:t xml:space="preserve">همانطور که تعبد به مرجح جهتی، </w:t>
      </w:r>
      <w:r w:rsidR="00351487">
        <w:rPr>
          <w:rFonts w:hint="cs"/>
          <w:rtl/>
        </w:rPr>
        <w:t>نافی</w:t>
      </w:r>
      <w:r>
        <w:rPr>
          <w:rFonts w:hint="cs"/>
          <w:rtl/>
        </w:rPr>
        <w:t xml:space="preserve"> خبر</w:t>
      </w:r>
      <w:r w:rsidR="00351487">
        <w:rPr>
          <w:rFonts w:hint="cs"/>
          <w:rtl/>
        </w:rPr>
        <w:t xml:space="preserve"> در طرف مقابل</w:t>
      </w:r>
      <w:r>
        <w:rPr>
          <w:rFonts w:hint="cs"/>
          <w:rtl/>
        </w:rPr>
        <w:t xml:space="preserve"> است، همچنین تعبد به مرجح صدوری </w:t>
      </w:r>
      <w:r w:rsidR="00351487">
        <w:rPr>
          <w:rFonts w:hint="cs"/>
          <w:rtl/>
        </w:rPr>
        <w:t xml:space="preserve">نیز </w:t>
      </w:r>
      <w:r>
        <w:rPr>
          <w:rFonts w:hint="cs"/>
          <w:rtl/>
        </w:rPr>
        <w:t>نافی</w:t>
      </w:r>
      <w:r w:rsidR="00351487">
        <w:rPr>
          <w:rFonts w:hint="cs"/>
          <w:rtl/>
        </w:rPr>
        <w:t xml:space="preserve"> خبر مقابل می باشد.</w:t>
      </w:r>
    </w:p>
    <w:p w:rsidR="00351487" w:rsidRDefault="00796140" w:rsidP="002E4891">
      <w:pPr>
        <w:ind w:firstLine="284"/>
        <w:jc w:val="both"/>
        <w:rPr>
          <w:rtl/>
        </w:rPr>
      </w:pPr>
      <w:r>
        <w:rPr>
          <w:rFonts w:hint="cs"/>
          <w:rtl/>
        </w:rPr>
        <w:t xml:space="preserve"> کما اینکه معنای تعبد به جهت صدور آن است که خبر</w:t>
      </w:r>
      <w:r w:rsidR="00FD6697">
        <w:rPr>
          <w:rFonts w:hint="cs"/>
          <w:rtl/>
        </w:rPr>
        <w:t xml:space="preserve"> مشهور</w:t>
      </w:r>
      <w:r>
        <w:rPr>
          <w:rFonts w:hint="cs"/>
          <w:rtl/>
        </w:rPr>
        <w:t xml:space="preserve"> موافق</w:t>
      </w:r>
      <w:r w:rsidR="00FD6697">
        <w:rPr>
          <w:rFonts w:hint="cs"/>
          <w:rtl/>
        </w:rPr>
        <w:t xml:space="preserve"> عامه</w:t>
      </w:r>
      <w:r>
        <w:rPr>
          <w:rFonts w:hint="cs"/>
          <w:rtl/>
        </w:rPr>
        <w:t xml:space="preserve"> یا صادر نشده یا تقیة صادر شده است همچنین معنای تعبد به صدور آن است که خبر</w:t>
      </w:r>
      <w:r w:rsidR="002E4891">
        <w:rPr>
          <w:rFonts w:hint="cs"/>
          <w:rtl/>
        </w:rPr>
        <w:t xml:space="preserve"> شاذ</w:t>
      </w:r>
      <w:r>
        <w:rPr>
          <w:rFonts w:hint="cs"/>
          <w:rtl/>
        </w:rPr>
        <w:t xml:space="preserve"> مخالف یا صادر نشده یا </w:t>
      </w:r>
      <w:r w:rsidR="002E4891">
        <w:rPr>
          <w:rFonts w:hint="cs"/>
          <w:rtl/>
        </w:rPr>
        <w:t>به خاطر مصلحتی حکم واقعی بیان نشده است ـ نمی گوییم تقیةً صادر شده است چون</w:t>
      </w:r>
      <w:r w:rsidR="006F225B">
        <w:rPr>
          <w:rFonts w:hint="cs"/>
          <w:rtl/>
        </w:rPr>
        <w:t xml:space="preserve"> عدم بیان حکم واقعی به جهات عدیده ای می تواند باشد یا به خاطر تقیه یا به خاطر مصلحتی امام مجبور به توریه </w:t>
      </w:r>
      <w:r w:rsidR="00664029">
        <w:rPr>
          <w:rFonts w:hint="cs"/>
          <w:rtl/>
        </w:rPr>
        <w:t>شده و مجبور شده اند که خلاف واقع بیان کنند.</w:t>
      </w:r>
    </w:p>
    <w:p w:rsidR="0053354E" w:rsidRDefault="00605011" w:rsidP="0053354E">
      <w:pPr>
        <w:ind w:firstLine="284"/>
        <w:jc w:val="both"/>
        <w:rPr>
          <w:rtl/>
        </w:rPr>
      </w:pPr>
      <w:r>
        <w:rPr>
          <w:rFonts w:hint="cs"/>
          <w:rtl/>
        </w:rPr>
        <w:t xml:space="preserve">اشتراک تقدم مرجح جهتی با تقدم مرجح صدور یا بیان فوق در صورتی است که تقدم مرجح صدوری را </w:t>
      </w:r>
      <w:r w:rsidR="008677E4">
        <w:rPr>
          <w:rFonts w:hint="cs"/>
          <w:rtl/>
        </w:rPr>
        <w:t>نپذیریم و</w:t>
      </w:r>
      <w:r w:rsidR="0053354E">
        <w:rPr>
          <w:rFonts w:hint="cs"/>
          <w:rtl/>
        </w:rPr>
        <w:t xml:space="preserve"> نگوییم که مرجح صدوری</w:t>
      </w:r>
      <w:r w:rsidR="005A0075">
        <w:rPr>
          <w:rFonts w:hint="cs"/>
          <w:rtl/>
        </w:rPr>
        <w:t xml:space="preserve"> نافی موضوع مرجح جهتی است.</w:t>
      </w:r>
    </w:p>
    <w:p w:rsidR="00796140" w:rsidRDefault="005A0075" w:rsidP="00796140">
      <w:pPr>
        <w:ind w:firstLine="284"/>
        <w:jc w:val="both"/>
        <w:rPr>
          <w:rtl/>
        </w:rPr>
      </w:pPr>
      <w:r>
        <w:rPr>
          <w:rFonts w:hint="cs"/>
          <w:rtl/>
        </w:rPr>
        <w:t>ما نفهمیدیم در ذهن شریف محقق عراقی چه بوده است و چگونه با سخن باطلی از میرزا دفاع کرده است شما فکر کنید اگر چیزی به ذهنتان رسید ما را هم مطلع کنید.</w:t>
      </w:r>
    </w:p>
    <w:p w:rsidR="005A0075" w:rsidRDefault="005A0075" w:rsidP="000F1650">
      <w:pPr>
        <w:pStyle w:val="Heading8"/>
        <w:rPr>
          <w:rtl/>
        </w:rPr>
      </w:pPr>
      <w:bookmarkStart w:id="6" w:name="_Toc477406942"/>
      <w:r>
        <w:rPr>
          <w:rFonts w:hint="cs"/>
          <w:rtl/>
        </w:rPr>
        <w:t xml:space="preserve">وجه دوم: </w:t>
      </w:r>
      <w:r w:rsidR="000F1650">
        <w:rPr>
          <w:rFonts w:hint="cs"/>
          <w:rtl/>
        </w:rPr>
        <w:t>قیاس به قطعیی الصدور</w:t>
      </w:r>
      <w:bookmarkEnd w:id="6"/>
    </w:p>
    <w:p w:rsidR="00A859F9" w:rsidRDefault="007F22D6" w:rsidP="00A859F9">
      <w:pPr>
        <w:ind w:firstLine="284"/>
        <w:jc w:val="both"/>
        <w:rPr>
          <w:rtl/>
        </w:rPr>
      </w:pPr>
      <w:r>
        <w:rPr>
          <w:rFonts w:hint="cs"/>
          <w:rtl/>
        </w:rPr>
        <w:t>میرزا حبیب الله رشتی در وجه دوم برای تقد</w:t>
      </w:r>
      <w:r w:rsidR="00A859F9">
        <w:rPr>
          <w:rFonts w:hint="cs"/>
          <w:rtl/>
        </w:rPr>
        <w:t>ّ</w:t>
      </w:r>
      <w:r>
        <w:rPr>
          <w:rFonts w:hint="cs"/>
          <w:rtl/>
        </w:rPr>
        <w:t>م مرجح جهتی می فرمایند</w:t>
      </w:r>
      <w:r w:rsidR="00CB63E1">
        <w:rPr>
          <w:rFonts w:hint="cs"/>
          <w:rtl/>
        </w:rPr>
        <w:t xml:space="preserve">: </w:t>
      </w:r>
      <w:r w:rsidR="00A859F9">
        <w:rPr>
          <w:rFonts w:hint="cs"/>
          <w:rtl/>
        </w:rPr>
        <w:t>همانطور که در متعارضین قطعیی الصدور خبر مخالف عامه مقدم است بر خبر موافق عامه، امر در خبرین متعارضین ظنیی الصدور نیز همینگونه است،</w:t>
      </w:r>
      <w:r w:rsidR="00C77A3D">
        <w:rPr>
          <w:rFonts w:hint="cs"/>
          <w:rtl/>
        </w:rPr>
        <w:t xml:space="preserve"> حال ظنیی الصدور نه تنها بالاتر از قطعیی الصدور </w:t>
      </w:r>
      <w:r w:rsidR="00CB63E1">
        <w:rPr>
          <w:rFonts w:hint="cs"/>
          <w:rtl/>
        </w:rPr>
        <w:t>بلکه بدتر از آن است.</w:t>
      </w:r>
    </w:p>
    <w:p w:rsidR="005A0075" w:rsidRDefault="0094588E" w:rsidP="00F050B5">
      <w:pPr>
        <w:ind w:firstLine="284"/>
        <w:jc w:val="both"/>
        <w:rPr>
          <w:rtl/>
        </w:rPr>
      </w:pPr>
      <w:r>
        <w:rPr>
          <w:rFonts w:hint="cs"/>
          <w:rtl/>
        </w:rPr>
        <w:t>شما در خبرین قطعیی الصدور خبر موافق عام را که قطعا صادر شده است کنار می گذارید</w:t>
      </w:r>
      <w:r w:rsidR="009E56FF">
        <w:rPr>
          <w:rFonts w:hint="cs"/>
          <w:rtl/>
        </w:rPr>
        <w:t xml:space="preserve"> و به طریق اولی باید در خبرین ظنیی الصدور خبر موافق عامه را کنار بگذارید چون خبر ظنی موافق عامه یک نقص دیگری دارد و آن احتمال کذبش می باشد. احتمال عدم صدور یک نقصی است در خبر ظنی </w:t>
      </w:r>
      <w:r w:rsidR="00F050B5">
        <w:rPr>
          <w:rFonts w:hint="cs"/>
          <w:rtl/>
        </w:rPr>
        <w:t>موافق عامه که این نقص در قطعی الصدور وجود ندارد.</w:t>
      </w:r>
    </w:p>
    <w:p w:rsidR="00FA4FB1" w:rsidRDefault="00FA4FB1" w:rsidP="007B62CE">
      <w:pPr>
        <w:pStyle w:val="Heading9"/>
        <w:rPr>
          <w:rtl/>
        </w:rPr>
      </w:pPr>
      <w:bookmarkStart w:id="7" w:name="_Toc477310903"/>
      <w:bookmarkStart w:id="8" w:name="_Toc477406943"/>
      <w:r>
        <w:rPr>
          <w:rFonts w:hint="cs"/>
          <w:rtl/>
        </w:rPr>
        <w:t>من</w:t>
      </w:r>
      <w:r w:rsidR="005C34FA">
        <w:rPr>
          <w:rFonts w:hint="cs"/>
          <w:rtl/>
        </w:rPr>
        <w:t>اقشه</w:t>
      </w:r>
      <w:r w:rsidR="00C754AE">
        <w:rPr>
          <w:rFonts w:hint="cs"/>
          <w:rtl/>
        </w:rPr>
        <w:t xml:space="preserve"> یکم </w:t>
      </w:r>
      <w:r w:rsidR="005C34FA">
        <w:rPr>
          <w:rFonts w:hint="cs"/>
          <w:rtl/>
        </w:rPr>
        <w:t>:</w:t>
      </w:r>
      <w:r>
        <w:rPr>
          <w:rFonts w:hint="cs"/>
          <w:rtl/>
        </w:rPr>
        <w:t xml:space="preserve"> قیاس مع ال</w:t>
      </w:r>
      <w:r w:rsidR="005C34FA">
        <w:rPr>
          <w:rFonts w:hint="cs"/>
          <w:rtl/>
        </w:rPr>
        <w:t>فارق</w:t>
      </w:r>
      <w:r w:rsidR="008324A8">
        <w:rPr>
          <w:rFonts w:hint="cs"/>
          <w:rtl/>
        </w:rPr>
        <w:t xml:space="preserve"> (</w:t>
      </w:r>
      <w:r w:rsidR="007B62CE">
        <w:rPr>
          <w:rFonts w:hint="cs"/>
          <w:rtl/>
        </w:rPr>
        <w:t xml:space="preserve">غیر </w:t>
      </w:r>
      <w:r>
        <w:rPr>
          <w:rFonts w:hint="cs"/>
          <w:rtl/>
        </w:rPr>
        <w:t>آخوند)</w:t>
      </w:r>
      <w:bookmarkEnd w:id="7"/>
      <w:bookmarkEnd w:id="8"/>
    </w:p>
    <w:p w:rsidR="00023647" w:rsidRDefault="00023647" w:rsidP="007A536F">
      <w:pPr>
        <w:ind w:firstLine="284"/>
        <w:jc w:val="both"/>
        <w:rPr>
          <w:rtl/>
        </w:rPr>
      </w:pPr>
      <w:r>
        <w:rPr>
          <w:rFonts w:hint="cs"/>
          <w:rtl/>
        </w:rPr>
        <w:t xml:space="preserve">این مناقشه در کلمات </w:t>
      </w:r>
      <w:r w:rsidR="007A536F">
        <w:rPr>
          <w:rFonts w:hint="cs"/>
          <w:rtl/>
        </w:rPr>
        <w:t xml:space="preserve">غیر آخوند از جمله </w:t>
      </w:r>
      <w:r>
        <w:rPr>
          <w:rFonts w:hint="cs"/>
          <w:rtl/>
        </w:rPr>
        <w:t xml:space="preserve">شیخ </w:t>
      </w:r>
      <w:r w:rsidR="007A536F">
        <w:rPr>
          <w:rFonts w:hint="cs"/>
          <w:rtl/>
        </w:rPr>
        <w:t>وجود دارد.</w:t>
      </w:r>
    </w:p>
    <w:p w:rsidR="00F050B5" w:rsidRDefault="00DF455A" w:rsidP="00F050B5">
      <w:pPr>
        <w:ind w:firstLine="284"/>
        <w:jc w:val="both"/>
        <w:rPr>
          <w:rFonts w:hint="cs"/>
          <w:rtl/>
        </w:rPr>
      </w:pPr>
      <w:r>
        <w:rPr>
          <w:rFonts w:hint="cs"/>
          <w:rtl/>
        </w:rPr>
        <w:t>قیاس ظنیی الصدور به قطعیی الصدور قیاس مع الفارق است.</w:t>
      </w:r>
    </w:p>
    <w:p w:rsidR="00AC468D" w:rsidRDefault="00DF455A" w:rsidP="00CB3F25">
      <w:pPr>
        <w:ind w:firstLine="284"/>
        <w:jc w:val="both"/>
        <w:rPr>
          <w:rtl/>
        </w:rPr>
      </w:pPr>
      <w:r>
        <w:rPr>
          <w:rFonts w:hint="cs"/>
          <w:rtl/>
        </w:rPr>
        <w:t>در قطعیی الصدور راهی جز ترجیح به جهت صدور نیست</w:t>
      </w:r>
      <w:r w:rsidR="001333F3">
        <w:rPr>
          <w:rFonts w:hint="cs"/>
          <w:rtl/>
        </w:rPr>
        <w:t>، به علت اینکه صدور قطعی است</w:t>
      </w:r>
      <w:r w:rsidR="00F071E2">
        <w:rPr>
          <w:rFonts w:hint="cs"/>
          <w:rtl/>
        </w:rPr>
        <w:t xml:space="preserve"> و نمی توان سراغ مرجحات صدوری رفت لذا بایست با مرجح جهتی</w:t>
      </w:r>
      <w:r w:rsidR="001333F3">
        <w:rPr>
          <w:rFonts w:hint="cs"/>
          <w:rtl/>
        </w:rPr>
        <w:t xml:space="preserve"> خبر</w:t>
      </w:r>
      <w:r w:rsidR="00AC468D">
        <w:rPr>
          <w:rFonts w:hint="cs"/>
          <w:rtl/>
        </w:rPr>
        <w:t xml:space="preserve"> مخالف عامه بر موافق مقدم شود.</w:t>
      </w:r>
      <w:r w:rsidR="00D9053B">
        <w:rPr>
          <w:rFonts w:hint="cs"/>
          <w:rtl/>
        </w:rPr>
        <w:t xml:space="preserve"> و</w:t>
      </w:r>
      <w:r w:rsidR="00AC468D">
        <w:rPr>
          <w:rFonts w:hint="cs"/>
          <w:rtl/>
        </w:rPr>
        <w:t xml:space="preserve"> جاری نشدن مرجح صدوری در قطعیی الصدور به خاطر موضوع نداشتن </w:t>
      </w:r>
      <w:r w:rsidR="00CB3F25">
        <w:rPr>
          <w:rFonts w:hint="cs"/>
          <w:rtl/>
        </w:rPr>
        <w:t xml:space="preserve">ملازمه ندارد با عدم جریان مرجح صدور </w:t>
      </w:r>
      <w:r w:rsidR="00D9053B">
        <w:rPr>
          <w:rFonts w:hint="cs"/>
          <w:rtl/>
        </w:rPr>
        <w:t>در ظنیی الصدور</w:t>
      </w:r>
      <w:r w:rsidR="00CB3F25">
        <w:rPr>
          <w:rFonts w:hint="cs"/>
          <w:rtl/>
        </w:rPr>
        <w:t xml:space="preserve"> با اینکه </w:t>
      </w:r>
      <w:r w:rsidR="00D9053B">
        <w:rPr>
          <w:rFonts w:hint="cs"/>
          <w:rtl/>
        </w:rPr>
        <w:t xml:space="preserve">مرجح صدوری </w:t>
      </w:r>
      <w:r w:rsidR="00CB3F25">
        <w:rPr>
          <w:rFonts w:hint="cs"/>
          <w:rtl/>
        </w:rPr>
        <w:t xml:space="preserve">در اینجا </w:t>
      </w:r>
      <w:r w:rsidR="00D9053B">
        <w:rPr>
          <w:rFonts w:hint="cs"/>
          <w:rtl/>
        </w:rPr>
        <w:t>موضوع دارد</w:t>
      </w:r>
      <w:r w:rsidR="00CB3F25">
        <w:rPr>
          <w:rFonts w:hint="cs"/>
          <w:rtl/>
        </w:rPr>
        <w:t>.</w:t>
      </w:r>
    </w:p>
    <w:p w:rsidR="00DF455A" w:rsidRDefault="001333F3" w:rsidP="00DF455A">
      <w:pPr>
        <w:ind w:firstLine="284"/>
        <w:jc w:val="both"/>
        <w:rPr>
          <w:rFonts w:hint="cs"/>
          <w:rtl/>
        </w:rPr>
      </w:pPr>
      <w:r>
        <w:rPr>
          <w:rFonts w:hint="cs"/>
          <w:rtl/>
        </w:rPr>
        <w:t xml:space="preserve">در محل بحث </w:t>
      </w:r>
      <w:r w:rsidR="00F8763F">
        <w:rPr>
          <w:rFonts w:hint="cs"/>
          <w:rtl/>
        </w:rPr>
        <w:t xml:space="preserve">خبرین ظنیی الصدور </w:t>
      </w:r>
      <w:r>
        <w:rPr>
          <w:rFonts w:hint="cs"/>
          <w:rtl/>
        </w:rPr>
        <w:t>هر چند خ</w:t>
      </w:r>
      <w:r w:rsidR="00AD0D1C">
        <w:rPr>
          <w:rFonts w:hint="cs"/>
          <w:rtl/>
        </w:rPr>
        <w:t>بر موافق عامه نقصِ</w:t>
      </w:r>
      <w:r>
        <w:rPr>
          <w:rFonts w:hint="cs"/>
          <w:rtl/>
        </w:rPr>
        <w:t xml:space="preserve"> «احتمال عدم صدور»</w:t>
      </w:r>
      <w:r w:rsidR="00AD0D1C">
        <w:rPr>
          <w:rFonts w:hint="cs"/>
          <w:rtl/>
        </w:rPr>
        <w:t xml:space="preserve"> را دارد</w:t>
      </w:r>
      <w:r>
        <w:rPr>
          <w:rFonts w:hint="cs"/>
          <w:rtl/>
        </w:rPr>
        <w:t xml:space="preserve"> لکن</w:t>
      </w:r>
      <w:r w:rsidR="00F8763F">
        <w:rPr>
          <w:rFonts w:hint="cs"/>
          <w:rtl/>
        </w:rPr>
        <w:t xml:space="preserve"> خبر شاذ مخالف عامه نیز این نقص را دارد، چرا شما فقط به نقص موافق عامه توجه می کنید</w:t>
      </w:r>
      <w:r w:rsidR="00635A42">
        <w:rPr>
          <w:rFonts w:hint="cs"/>
          <w:rtl/>
        </w:rPr>
        <w:t>! در حالی که خبر مخالف عامه هم احتمال عدم صدور را دارد؟</w:t>
      </w:r>
    </w:p>
    <w:p w:rsidR="00635A42" w:rsidRDefault="00C84E21" w:rsidP="009E4CFE">
      <w:pPr>
        <w:ind w:firstLine="284"/>
        <w:jc w:val="both"/>
        <w:rPr>
          <w:rtl/>
        </w:rPr>
      </w:pPr>
      <w:r>
        <w:rPr>
          <w:rFonts w:hint="cs"/>
          <w:rtl/>
        </w:rPr>
        <w:t xml:space="preserve">مرجح </w:t>
      </w:r>
      <w:r w:rsidR="00AD0D1C">
        <w:rPr>
          <w:rFonts w:hint="cs"/>
          <w:rtl/>
        </w:rPr>
        <w:t>در قطعیی</w:t>
      </w:r>
      <w:r>
        <w:rPr>
          <w:rFonts w:hint="cs"/>
          <w:rtl/>
        </w:rPr>
        <w:t xml:space="preserve"> الصدور منحصر است به مرجح</w:t>
      </w:r>
      <w:r w:rsidR="00AD0D1C">
        <w:rPr>
          <w:rFonts w:hint="cs"/>
          <w:rtl/>
        </w:rPr>
        <w:t xml:space="preserve"> جهتی اما در ظنیی الصدور</w:t>
      </w:r>
      <w:r w:rsidR="005501EE">
        <w:rPr>
          <w:rFonts w:hint="cs"/>
          <w:rtl/>
        </w:rPr>
        <w:t xml:space="preserve"> کما اینکه مرجح ج</w:t>
      </w:r>
      <w:r>
        <w:rPr>
          <w:rFonts w:hint="cs"/>
          <w:rtl/>
        </w:rPr>
        <w:t>ه</w:t>
      </w:r>
      <w:r w:rsidR="005501EE">
        <w:rPr>
          <w:rFonts w:hint="cs"/>
          <w:rtl/>
        </w:rPr>
        <w:t>تی موضوع دارد،</w:t>
      </w:r>
      <w:r w:rsidR="00AD0D1C">
        <w:rPr>
          <w:rFonts w:hint="cs"/>
          <w:rtl/>
        </w:rPr>
        <w:t xml:space="preserve"> مرجح صدوری</w:t>
      </w:r>
      <w:r w:rsidR="005501EE">
        <w:rPr>
          <w:rFonts w:hint="cs"/>
          <w:rtl/>
        </w:rPr>
        <w:t xml:space="preserve"> نیز موضوع دارد و کما اینکه خبر مشهور موافق عامه نقص دارد </w:t>
      </w:r>
      <w:r w:rsidR="002D6B8B">
        <w:rPr>
          <w:rFonts w:hint="cs"/>
          <w:rtl/>
        </w:rPr>
        <w:t xml:space="preserve">خبر شاذ مخالف عامه نیز نقص دارد با این </w:t>
      </w:r>
      <w:r w:rsidR="009E4CFE">
        <w:rPr>
          <w:rFonts w:hint="cs"/>
          <w:rtl/>
        </w:rPr>
        <w:t>تفاوت که خبر مشهور موافق عامه داری دو نقص است و خبر شاذ مخالف عامه یک</w:t>
      </w:r>
      <w:r w:rsidR="002D6B8B">
        <w:rPr>
          <w:rFonts w:hint="cs"/>
          <w:rtl/>
        </w:rPr>
        <w:t xml:space="preserve"> نقص دارد</w:t>
      </w:r>
      <w:r w:rsidR="009E4CFE">
        <w:rPr>
          <w:rFonts w:hint="cs"/>
          <w:rtl/>
        </w:rPr>
        <w:t>، یک نقص خبر مشهور</w:t>
      </w:r>
      <w:r w:rsidR="002D6B8B">
        <w:rPr>
          <w:rFonts w:hint="cs"/>
          <w:rtl/>
        </w:rPr>
        <w:t xml:space="preserve"> همان احتمال عدم صدور و نقص دیگرش صدور به جهت تقیه</w:t>
      </w:r>
      <w:r w:rsidR="009E4CFE">
        <w:rPr>
          <w:rFonts w:hint="cs"/>
          <w:rtl/>
        </w:rPr>
        <w:t xml:space="preserve"> می باشد.</w:t>
      </w:r>
    </w:p>
    <w:p w:rsidR="00C754AE" w:rsidRDefault="00C754AE" w:rsidP="00C754AE">
      <w:pPr>
        <w:pStyle w:val="Heading9"/>
        <w:rPr>
          <w:rtl/>
        </w:rPr>
      </w:pPr>
      <w:bookmarkStart w:id="9" w:name="_Toc477406944"/>
      <w:r>
        <w:rPr>
          <w:rFonts w:hint="cs"/>
          <w:rtl/>
        </w:rPr>
        <w:t>مناقشه</w:t>
      </w:r>
      <w:r>
        <w:rPr>
          <w:rFonts w:hint="cs"/>
          <w:rtl/>
        </w:rPr>
        <w:t xml:space="preserve"> دوم</w:t>
      </w:r>
      <w:r>
        <w:rPr>
          <w:rFonts w:hint="cs"/>
          <w:rtl/>
        </w:rPr>
        <w:t xml:space="preserve">: </w:t>
      </w:r>
      <w:r>
        <w:rPr>
          <w:rFonts w:hint="cs"/>
          <w:rtl/>
        </w:rPr>
        <w:t>ترجیه به مرجح صدوری در قطعیی الصدور (</w:t>
      </w:r>
      <w:r>
        <w:rPr>
          <w:rFonts w:hint="cs"/>
          <w:rtl/>
        </w:rPr>
        <w:t>آخوند)</w:t>
      </w:r>
      <w:bookmarkEnd w:id="9"/>
    </w:p>
    <w:p w:rsidR="009304B5" w:rsidRDefault="00537928" w:rsidP="009E4CFE">
      <w:pPr>
        <w:ind w:firstLine="284"/>
        <w:jc w:val="both"/>
        <w:rPr>
          <w:rFonts w:hint="cs"/>
          <w:rtl/>
        </w:rPr>
      </w:pPr>
      <w:r>
        <w:rPr>
          <w:rFonts w:hint="cs"/>
          <w:rtl/>
        </w:rPr>
        <w:t>مرحوم آخوند طبق مبنای خود ـ که همه مرجحات را به مرجح صدوری بر میگرداند ـ به وجه میرزا مناقشه نموده است.</w:t>
      </w:r>
    </w:p>
    <w:p w:rsidR="005E37DD" w:rsidRDefault="00537928" w:rsidP="00AD654E">
      <w:pPr>
        <w:ind w:firstLine="284"/>
        <w:jc w:val="both"/>
        <w:rPr>
          <w:rtl/>
        </w:rPr>
      </w:pPr>
      <w:r>
        <w:rPr>
          <w:rFonts w:hint="cs"/>
          <w:rtl/>
        </w:rPr>
        <w:t>مرحوم آخوند می فرمایند: ترجیح به مرجح صدوری در قطعیی الصدور نیز جا دارد،</w:t>
      </w:r>
      <w:r w:rsidR="000E1AD3">
        <w:rPr>
          <w:rFonts w:hint="cs"/>
          <w:rtl/>
        </w:rPr>
        <w:t xml:space="preserve"> دو خبر متعارض هستند و هر دو قطعا از امام علیه السلام صادر شده اند، یک خبر مشهور موافق عامه است و قطعی الصدور می باشد و خبر دیگر شاذ مخالف عامه بوده و قطعی الصدور می باشد، در اینجا </w:t>
      </w:r>
      <w:r w:rsidR="005E37DD">
        <w:rPr>
          <w:rFonts w:hint="cs"/>
          <w:rtl/>
        </w:rPr>
        <w:t xml:space="preserve">هم جای تعبد به صدور هست، </w:t>
      </w:r>
      <w:r w:rsidR="000E1AD3">
        <w:rPr>
          <w:rFonts w:hint="cs"/>
          <w:rtl/>
        </w:rPr>
        <w:t>شارع</w:t>
      </w:r>
      <w:r w:rsidR="00AD654E">
        <w:rPr>
          <w:rFonts w:hint="cs"/>
          <w:rtl/>
        </w:rPr>
        <w:t xml:space="preserve"> می تواند می فرماید </w:t>
      </w:r>
      <w:r w:rsidR="005E37DD">
        <w:rPr>
          <w:rFonts w:hint="cs"/>
          <w:rtl/>
        </w:rPr>
        <w:t>«آنچه از من صادر شده است برای بیان حکم واقعی است»</w:t>
      </w:r>
      <w:r w:rsidR="004C663A">
        <w:rPr>
          <w:rFonts w:hint="cs"/>
          <w:rtl/>
        </w:rPr>
        <w:t xml:space="preserve">، به این کیفیت که بفرماید: «خبر مخالف عامه که قطعا از من صادر شده است برای بیان حکم واقعی نیست بلکه به جهتی آن روایت را گفتم، و خبر مشهور موافق عامه </w:t>
      </w:r>
      <w:r w:rsidR="007B62CE">
        <w:rPr>
          <w:rFonts w:hint="cs"/>
          <w:rtl/>
        </w:rPr>
        <w:t>برای بیان حکم واقعی است و به آن تعبد می کنم</w:t>
      </w:r>
      <w:r w:rsidR="004C663A">
        <w:rPr>
          <w:rFonts w:hint="cs"/>
          <w:rtl/>
        </w:rPr>
        <w:t>»</w:t>
      </w:r>
      <w:r w:rsidR="007B62CE">
        <w:rPr>
          <w:rFonts w:hint="cs"/>
          <w:rtl/>
        </w:rPr>
        <w:t>.</w:t>
      </w:r>
    </w:p>
    <w:p w:rsidR="00537928" w:rsidRDefault="007B62CE" w:rsidP="00AD654E">
      <w:pPr>
        <w:ind w:firstLine="284"/>
        <w:jc w:val="both"/>
        <w:rPr>
          <w:rtl/>
        </w:rPr>
      </w:pPr>
      <w:r>
        <w:rPr>
          <w:rFonts w:hint="cs"/>
          <w:rtl/>
        </w:rPr>
        <w:t>مرحوم آخوند اینجا قضیه را عکس کرده و فرموده اند در قطعیی الصدور نیز جای تعبد به صدور هست و اینگونه نیست که مرجح در آن فقط انحصار داشته باشد در مرجح جهتی.</w:t>
      </w:r>
    </w:p>
    <w:p w:rsidR="007A26C9" w:rsidRDefault="000466F0" w:rsidP="000466F0">
      <w:pPr>
        <w:pStyle w:val="Heading8"/>
        <w:rPr>
          <w:rtl/>
        </w:rPr>
      </w:pPr>
      <w:bookmarkStart w:id="10" w:name="_Toc477406945"/>
      <w:r>
        <w:rPr>
          <w:rFonts w:hint="cs"/>
          <w:rtl/>
        </w:rPr>
        <w:t xml:space="preserve">وجه سوم: </w:t>
      </w:r>
      <w:r w:rsidR="00775570">
        <w:rPr>
          <w:rFonts w:hint="cs"/>
          <w:rtl/>
        </w:rPr>
        <w:t>رجوع مرجح جهتی به مرجح دلالی</w:t>
      </w:r>
      <w:bookmarkEnd w:id="10"/>
    </w:p>
    <w:p w:rsidR="000466F0" w:rsidRDefault="004A67DB" w:rsidP="009B3068">
      <w:pPr>
        <w:ind w:firstLine="284"/>
        <w:jc w:val="both"/>
        <w:rPr>
          <w:rtl/>
        </w:rPr>
      </w:pPr>
      <w:r>
        <w:rPr>
          <w:rFonts w:hint="cs"/>
          <w:rtl/>
        </w:rPr>
        <w:t>مرحوم آخوند وجه سوم میرزا را ذکر نکرده است اما مناقشه به این وجه را آورده است.</w:t>
      </w:r>
    </w:p>
    <w:p w:rsidR="0085352C" w:rsidRDefault="004A67DB" w:rsidP="009B3068">
      <w:pPr>
        <w:ind w:firstLine="284"/>
        <w:jc w:val="both"/>
        <w:rPr>
          <w:rFonts w:hint="cs"/>
          <w:rtl/>
        </w:rPr>
      </w:pPr>
      <w:r>
        <w:rPr>
          <w:rFonts w:hint="cs"/>
          <w:rtl/>
        </w:rPr>
        <w:t xml:space="preserve">میرزا می فرمایند: </w:t>
      </w:r>
      <w:r w:rsidR="00CE68B8">
        <w:rPr>
          <w:rFonts w:hint="cs"/>
          <w:rtl/>
        </w:rPr>
        <w:t>بازگشت مرجح جهتی به</w:t>
      </w:r>
      <w:r w:rsidR="00775570">
        <w:rPr>
          <w:rFonts w:hint="cs"/>
          <w:rtl/>
        </w:rPr>
        <w:t xml:space="preserve"> مرجح دلالی است</w:t>
      </w:r>
      <w:r w:rsidR="00CE68B8">
        <w:rPr>
          <w:rFonts w:hint="cs"/>
          <w:rtl/>
        </w:rPr>
        <w:t xml:space="preserve"> و مرجح دلالی بر همه مرجحات مقدم است.</w:t>
      </w:r>
    </w:p>
    <w:p w:rsidR="00CE68B8" w:rsidRDefault="00C23288" w:rsidP="00C23288">
      <w:pPr>
        <w:ind w:firstLine="284"/>
        <w:jc w:val="both"/>
        <w:rPr>
          <w:rFonts w:hint="cs"/>
          <w:rtl/>
        </w:rPr>
      </w:pPr>
      <w:r>
        <w:rPr>
          <w:rFonts w:hint="cs"/>
          <w:rtl/>
        </w:rPr>
        <w:t xml:space="preserve">در </w:t>
      </w:r>
      <w:r w:rsidR="00CE68B8">
        <w:rPr>
          <w:rFonts w:hint="cs"/>
          <w:rtl/>
        </w:rPr>
        <w:t xml:space="preserve">بیان چگونگی رجوع مرجح جهتی به مرجح دلالی </w:t>
      </w:r>
      <w:r>
        <w:rPr>
          <w:rFonts w:hint="cs"/>
          <w:rtl/>
        </w:rPr>
        <w:t>باید دو مطلب اثبات شود</w:t>
      </w:r>
      <w:r w:rsidR="00F65C44">
        <w:rPr>
          <w:rFonts w:hint="cs"/>
          <w:rtl/>
        </w:rPr>
        <w:t xml:space="preserve"> اولا به لحاظ صغری باید اثبات شود که مرجح جهتی به مرجح دلالی بازگشت می کند و ثانیا به لحاظ کبری باید اثبات شود که مرجح دلالی مقدم بر همه مرجحات می باشد.</w:t>
      </w:r>
    </w:p>
    <w:p w:rsidR="00F65C44" w:rsidRPr="00F65C44" w:rsidRDefault="00F65C44" w:rsidP="00C23288">
      <w:pPr>
        <w:ind w:firstLine="284"/>
        <w:jc w:val="both"/>
        <w:rPr>
          <w:rStyle w:val="Emphasis"/>
          <w:rFonts w:hint="cs"/>
          <w:rtl/>
        </w:rPr>
      </w:pPr>
      <w:r w:rsidRPr="00F65C44">
        <w:rPr>
          <w:rStyle w:val="Emphasis"/>
          <w:rFonts w:hint="cs"/>
          <w:rtl/>
        </w:rPr>
        <w:t>اثبات کبری</w:t>
      </w:r>
    </w:p>
    <w:p w:rsidR="00F65C44" w:rsidRDefault="006A3B08" w:rsidP="00B01669">
      <w:pPr>
        <w:ind w:firstLine="284"/>
        <w:jc w:val="both"/>
        <w:rPr>
          <w:rtl/>
        </w:rPr>
      </w:pPr>
      <w:r>
        <w:rPr>
          <w:rFonts w:hint="cs"/>
          <w:rtl/>
        </w:rPr>
        <w:t xml:space="preserve">[در هر کلامی </w:t>
      </w:r>
      <w:r w:rsidR="004F0348">
        <w:rPr>
          <w:rFonts w:hint="cs"/>
          <w:rtl/>
        </w:rPr>
        <w:t>سه اراده وجود دارد،</w:t>
      </w:r>
      <w:r w:rsidR="00E917F5">
        <w:rPr>
          <w:rFonts w:hint="cs"/>
          <w:rtl/>
        </w:rPr>
        <w:t xml:space="preserve"> اراده استعمالی، اراده تفه</w:t>
      </w:r>
      <w:r w:rsidR="004F0348">
        <w:rPr>
          <w:rFonts w:hint="cs"/>
          <w:rtl/>
        </w:rPr>
        <w:t>یمیه و اراده جدّی] و</w:t>
      </w:r>
      <w:r w:rsidR="00442704">
        <w:rPr>
          <w:rFonts w:hint="cs"/>
          <w:rtl/>
        </w:rPr>
        <w:t xml:space="preserve"> اراده</w:t>
      </w:r>
      <w:r w:rsidR="00064264">
        <w:rPr>
          <w:rFonts w:hint="cs"/>
          <w:rtl/>
        </w:rPr>
        <w:t xml:space="preserve"> استعمالی یعنی ظهور، دلالت لفظ بر معنی</w:t>
      </w:r>
      <w:r w:rsidR="00442704">
        <w:rPr>
          <w:rFonts w:hint="cs"/>
          <w:rtl/>
        </w:rPr>
        <w:t xml:space="preserve"> و اراده</w:t>
      </w:r>
      <w:r w:rsidR="00064264">
        <w:rPr>
          <w:rFonts w:hint="cs"/>
          <w:rtl/>
        </w:rPr>
        <w:t xml:space="preserve"> </w:t>
      </w:r>
      <w:r w:rsidR="00E35AFF">
        <w:rPr>
          <w:rFonts w:hint="cs"/>
          <w:rtl/>
        </w:rPr>
        <w:t>تفه</w:t>
      </w:r>
      <w:r w:rsidR="00E917F5">
        <w:rPr>
          <w:rFonts w:hint="cs"/>
          <w:rtl/>
        </w:rPr>
        <w:t>ی</w:t>
      </w:r>
      <w:r w:rsidR="00E35AFF">
        <w:rPr>
          <w:rFonts w:hint="cs"/>
          <w:rtl/>
        </w:rPr>
        <w:t>میه یعنی آنچه که متکلم خواسته</w:t>
      </w:r>
      <w:r w:rsidR="0094706E">
        <w:rPr>
          <w:rFonts w:hint="cs"/>
          <w:rtl/>
        </w:rPr>
        <w:t xml:space="preserve"> است بفهماند و </w:t>
      </w:r>
      <w:r w:rsidR="00B01669">
        <w:rPr>
          <w:rFonts w:hint="cs"/>
          <w:rtl/>
        </w:rPr>
        <w:t>[</w:t>
      </w:r>
      <w:r w:rsidR="00442704">
        <w:rPr>
          <w:rFonts w:hint="cs"/>
          <w:rtl/>
        </w:rPr>
        <w:t xml:space="preserve">اراده جدی یعنی در آنچه که خواست بفهماند </w:t>
      </w:r>
      <w:r w:rsidR="00B01669">
        <w:rPr>
          <w:rFonts w:hint="cs"/>
          <w:rtl/>
        </w:rPr>
        <w:t>جدّی بود و توریه و</w:t>
      </w:r>
      <w:r w:rsidR="00442704">
        <w:rPr>
          <w:rFonts w:hint="cs"/>
          <w:rtl/>
        </w:rPr>
        <w:t xml:space="preserve"> شوخی نکر</w:t>
      </w:r>
      <w:r w:rsidR="00B01669">
        <w:rPr>
          <w:rFonts w:hint="cs"/>
          <w:rtl/>
        </w:rPr>
        <w:t>د</w:t>
      </w:r>
      <w:r w:rsidR="00C773B4">
        <w:rPr>
          <w:rFonts w:hint="cs"/>
          <w:rtl/>
        </w:rPr>
        <w:t>.</w:t>
      </w:r>
      <w:r w:rsidR="00B01669">
        <w:rPr>
          <w:rFonts w:hint="cs"/>
          <w:rtl/>
        </w:rPr>
        <w:t>]</w:t>
      </w:r>
    </w:p>
    <w:p w:rsidR="000466F0" w:rsidRDefault="00E917F5" w:rsidP="003C3CD9">
      <w:pPr>
        <w:ind w:firstLine="284"/>
        <w:jc w:val="both"/>
        <w:rPr>
          <w:rtl/>
        </w:rPr>
      </w:pPr>
      <w:r>
        <w:rPr>
          <w:rFonts w:hint="cs"/>
          <w:rtl/>
        </w:rPr>
        <w:t>ترجیح به مرجح دلالی مربوط است</w:t>
      </w:r>
      <w:r w:rsidR="00E81F3E">
        <w:rPr>
          <w:rFonts w:hint="cs"/>
          <w:rtl/>
        </w:rPr>
        <w:t xml:space="preserve"> به قوت دلات و </w:t>
      </w:r>
      <w:r w:rsidR="00E81F3E">
        <w:rPr>
          <w:rFonts w:hint="cs"/>
          <w:rtl/>
        </w:rPr>
        <w:t xml:space="preserve">قوت دلالت مربوط می شود به مراد استعمالی و مراد تفهیمی، یعنی </w:t>
      </w:r>
      <w:r w:rsidR="00B35666">
        <w:rPr>
          <w:rFonts w:hint="cs"/>
          <w:rtl/>
        </w:rPr>
        <w:t>هر جا</w:t>
      </w:r>
      <w:r w:rsidR="00406FE5">
        <w:rPr>
          <w:rFonts w:hint="cs"/>
          <w:rtl/>
        </w:rPr>
        <w:t xml:space="preserve"> استعمال معنا</w:t>
      </w:r>
      <w:r w:rsidR="00B35666">
        <w:rPr>
          <w:rFonts w:hint="cs"/>
          <w:rtl/>
        </w:rPr>
        <w:t xml:space="preserve"> آکد و تفهیم اوضح </w:t>
      </w:r>
      <w:r w:rsidR="00B35666">
        <w:rPr>
          <w:rFonts w:hint="cs"/>
          <w:rtl/>
        </w:rPr>
        <w:t>از جای دیگر باشد</w:t>
      </w:r>
      <w:r w:rsidR="003C3CD9">
        <w:rPr>
          <w:rFonts w:hint="cs"/>
          <w:rtl/>
        </w:rPr>
        <w:t xml:space="preserve"> دلالت آن اقوی است از آنجای دیگر، </w:t>
      </w:r>
      <w:r w:rsidR="00744285">
        <w:rPr>
          <w:rFonts w:hint="cs"/>
          <w:rtl/>
        </w:rPr>
        <w:t>یعنی دلالت (ظهور و مراد استعمالی)</w:t>
      </w:r>
      <w:r w:rsidR="00D67754">
        <w:rPr>
          <w:rFonts w:hint="cs"/>
          <w:rtl/>
        </w:rPr>
        <w:t xml:space="preserve"> در آن خبر </w:t>
      </w:r>
      <w:r w:rsidR="00B406B8">
        <w:rPr>
          <w:rFonts w:hint="cs"/>
          <w:rtl/>
        </w:rPr>
        <w:t xml:space="preserve">اقوی و اوضح است </w:t>
      </w:r>
      <w:r w:rsidR="00D67754">
        <w:rPr>
          <w:rFonts w:hint="cs"/>
          <w:rtl/>
        </w:rPr>
        <w:t>از دلالت در خبر دیگر، مثلا دلالت عام از دلالت مطلق اقوی و اوضح است</w:t>
      </w:r>
      <w:r w:rsidR="00DF667A">
        <w:rPr>
          <w:rFonts w:hint="cs"/>
          <w:rtl/>
        </w:rPr>
        <w:t>،</w:t>
      </w:r>
      <w:r w:rsidR="008F0B18">
        <w:rPr>
          <w:rFonts w:hint="cs"/>
          <w:rtl/>
        </w:rPr>
        <w:t xml:space="preserve"> «</w:t>
      </w:r>
      <w:r w:rsidR="00C43DAA">
        <w:rPr>
          <w:rFonts w:hint="cs"/>
          <w:rtl/>
        </w:rPr>
        <w:t>اکرم کل عالمٍ</w:t>
      </w:r>
      <w:r w:rsidR="008F0B18">
        <w:rPr>
          <w:rFonts w:hint="cs"/>
          <w:rtl/>
        </w:rPr>
        <w:t>»</w:t>
      </w:r>
      <w:r w:rsidR="00DF667A">
        <w:rPr>
          <w:rFonts w:hint="cs"/>
          <w:rtl/>
        </w:rPr>
        <w:t xml:space="preserve"> عموم وجوب اکرام همه علما را</w:t>
      </w:r>
      <w:r w:rsidR="008F0B18">
        <w:rPr>
          <w:rFonts w:hint="cs"/>
          <w:rtl/>
        </w:rPr>
        <w:t xml:space="preserve"> واضح تر می فهماند </w:t>
      </w:r>
      <w:r w:rsidR="00C43DAA">
        <w:rPr>
          <w:rFonts w:hint="cs"/>
          <w:rtl/>
        </w:rPr>
        <w:t xml:space="preserve">تا «اکرم العلما» هر دو خطاب شمول دارند لکن </w:t>
      </w:r>
      <w:r w:rsidR="009F48C3">
        <w:rPr>
          <w:rFonts w:hint="cs"/>
          <w:rtl/>
        </w:rPr>
        <w:t>چون شمول عام با لفظ «کل» آمده و شمول مطلق با لفظ نیامده و با مقدمات حکمت است لذا شمول مطلق ضعیف تر است.</w:t>
      </w:r>
    </w:p>
    <w:p w:rsidR="00537928" w:rsidRDefault="00D13835" w:rsidP="00406FE5">
      <w:pPr>
        <w:ind w:firstLine="284"/>
        <w:jc w:val="both"/>
        <w:rPr>
          <w:rtl/>
        </w:rPr>
      </w:pPr>
      <w:r>
        <w:rPr>
          <w:rFonts w:hint="cs"/>
          <w:rtl/>
        </w:rPr>
        <w:t xml:space="preserve">با اینکه قوت دلالت مربوط به مرحله مراد استعمالی و مراد تفهیمی است اما می توان </w:t>
      </w:r>
      <w:r w:rsidR="00406FE5">
        <w:rPr>
          <w:rFonts w:hint="cs"/>
          <w:rtl/>
        </w:rPr>
        <w:t xml:space="preserve">آن را </w:t>
      </w:r>
      <w:r>
        <w:rPr>
          <w:rFonts w:hint="cs"/>
          <w:rtl/>
        </w:rPr>
        <w:t>به مراد جدی نیز سرایت داده و به آن نیز نسبت داد.</w:t>
      </w:r>
    </w:p>
    <w:p w:rsidR="00FD2BBA" w:rsidRDefault="009E1003" w:rsidP="00D36F35">
      <w:pPr>
        <w:ind w:firstLine="284"/>
        <w:jc w:val="both"/>
        <w:rPr>
          <w:rFonts w:hint="cs"/>
          <w:rtl/>
        </w:rPr>
      </w:pPr>
      <w:r>
        <w:rPr>
          <w:rFonts w:hint="cs"/>
          <w:rtl/>
        </w:rPr>
        <w:t>در مثال محل بحث خبر شاذ مخالف عامه با خبر مشهور موافق عامه از نظر د</w:t>
      </w:r>
      <w:r w:rsidR="0061352F">
        <w:rPr>
          <w:rFonts w:hint="cs"/>
          <w:rtl/>
        </w:rPr>
        <w:t>لالی مساوی اند ـ هر دو عام و</w:t>
      </w:r>
      <w:r>
        <w:rPr>
          <w:rFonts w:hint="cs"/>
          <w:rtl/>
        </w:rPr>
        <w:t xml:space="preserve"> یا هر مطلق هستند</w:t>
      </w:r>
      <w:r w:rsidR="0061352F">
        <w:rPr>
          <w:rFonts w:hint="cs"/>
          <w:rtl/>
        </w:rPr>
        <w:t xml:space="preserve"> ـ زیرا اگر از نظر دلالت یکی اقوی بود تعارض</w:t>
      </w:r>
      <w:r w:rsidR="00D54370">
        <w:rPr>
          <w:rFonts w:hint="cs"/>
          <w:rtl/>
        </w:rPr>
        <w:t xml:space="preserve"> منتفی میشد، لکن در ناحیه مراد جدّی </w:t>
      </w:r>
      <w:r w:rsidR="006C435F">
        <w:rPr>
          <w:rFonts w:hint="cs"/>
          <w:rtl/>
        </w:rPr>
        <w:t xml:space="preserve">ـ </w:t>
      </w:r>
      <w:r w:rsidR="00D54370">
        <w:rPr>
          <w:rFonts w:hint="cs"/>
          <w:rtl/>
        </w:rPr>
        <w:t xml:space="preserve">که مستند </w:t>
      </w:r>
      <w:r w:rsidR="00FD2BBA">
        <w:rPr>
          <w:rFonts w:hint="cs"/>
          <w:rtl/>
        </w:rPr>
        <w:t>به اصل تطابق مراد استعمالی با مراد جدی</w:t>
      </w:r>
      <w:r w:rsidR="006C435F">
        <w:rPr>
          <w:rFonts w:hint="cs"/>
          <w:rtl/>
        </w:rPr>
        <w:t xml:space="preserve"> که اصل عقلایی است ـ اصل عقلایی اصالة التطابق در</w:t>
      </w:r>
      <w:r w:rsidR="00D36F35" w:rsidRPr="00D36F35">
        <w:rPr>
          <w:rFonts w:hint="cs"/>
          <w:rtl/>
        </w:rPr>
        <w:t xml:space="preserve"> </w:t>
      </w:r>
      <w:r w:rsidR="00D36F35">
        <w:rPr>
          <w:rFonts w:hint="cs"/>
          <w:rtl/>
        </w:rPr>
        <w:t>خبر شاذ مخالف عامه</w:t>
      </w:r>
      <w:r w:rsidR="006C435F">
        <w:rPr>
          <w:rFonts w:hint="cs"/>
          <w:rtl/>
        </w:rPr>
        <w:t xml:space="preserve"> اقوی است از اصالة التطابق در </w:t>
      </w:r>
      <w:r w:rsidR="00D36F35">
        <w:rPr>
          <w:rFonts w:hint="cs"/>
          <w:rtl/>
        </w:rPr>
        <w:t>خبر مشهور موافق عامه</w:t>
      </w:r>
      <w:r w:rsidR="00D36F35">
        <w:rPr>
          <w:rFonts w:hint="cs"/>
          <w:rtl/>
        </w:rPr>
        <w:t>.</w:t>
      </w:r>
    </w:p>
    <w:p w:rsidR="00D36F35" w:rsidRDefault="00EA58BD" w:rsidP="004C480C">
      <w:pPr>
        <w:ind w:firstLine="284"/>
        <w:jc w:val="both"/>
        <w:rPr>
          <w:rFonts w:hint="cs"/>
          <w:rtl/>
        </w:rPr>
      </w:pPr>
      <w:r>
        <w:rPr>
          <w:rFonts w:hint="cs"/>
          <w:rtl/>
        </w:rPr>
        <w:t xml:space="preserve">اصالة التطابق که همان اصالة الجدّ است به </w:t>
      </w:r>
      <w:r w:rsidR="002063BE">
        <w:rPr>
          <w:rFonts w:hint="cs"/>
          <w:rtl/>
        </w:rPr>
        <w:t xml:space="preserve">لفظ و </w:t>
      </w:r>
      <w:r>
        <w:rPr>
          <w:rFonts w:hint="cs"/>
          <w:rtl/>
        </w:rPr>
        <w:t>دلالت مربوط نیست</w:t>
      </w:r>
      <w:r w:rsidR="002063BE">
        <w:rPr>
          <w:rFonts w:hint="cs"/>
          <w:rtl/>
        </w:rPr>
        <w:t>، دلیل لفظی نمی گوید «همان چیزی که مراد تفهیمی است همان هم مراد جدی است»</w:t>
      </w:r>
      <w:r w:rsidR="004C480C">
        <w:rPr>
          <w:rFonts w:hint="cs"/>
          <w:rtl/>
        </w:rPr>
        <w:t xml:space="preserve">. سخن وُضّاع و لغویین مستند این اصل نیست </w:t>
      </w:r>
      <w:r w:rsidR="002063BE">
        <w:rPr>
          <w:rFonts w:hint="cs"/>
          <w:rtl/>
        </w:rPr>
        <w:t xml:space="preserve">بلکه این اصل مستند به سیره عقلا است و </w:t>
      </w:r>
      <w:r w:rsidR="0046174A">
        <w:rPr>
          <w:rFonts w:hint="cs"/>
          <w:rtl/>
        </w:rPr>
        <w:t xml:space="preserve">لفظ </w:t>
      </w:r>
      <w:r w:rsidR="002063BE">
        <w:rPr>
          <w:rFonts w:hint="cs"/>
          <w:rtl/>
        </w:rPr>
        <w:t xml:space="preserve">موضوع این اصل </w:t>
      </w:r>
      <w:r w:rsidR="004C480C">
        <w:rPr>
          <w:rFonts w:hint="cs"/>
          <w:rtl/>
        </w:rPr>
        <w:t>می باشد.</w:t>
      </w:r>
    </w:p>
    <w:p w:rsidR="00FD648A" w:rsidRDefault="009F4C37" w:rsidP="009F4C37">
      <w:pPr>
        <w:ind w:firstLine="284"/>
        <w:jc w:val="both"/>
        <w:rPr>
          <w:rtl/>
        </w:rPr>
      </w:pPr>
      <w:r>
        <w:rPr>
          <w:rFonts w:hint="cs"/>
          <w:rtl/>
        </w:rPr>
        <w:t xml:space="preserve">وضع الفاظ میگویند مراد تفهیمی و </w:t>
      </w:r>
      <w:r>
        <w:rPr>
          <w:rFonts w:hint="cs"/>
          <w:rtl/>
        </w:rPr>
        <w:t>مدلول لفظی «اکرم کل عالم»</w:t>
      </w:r>
      <w:r>
        <w:rPr>
          <w:rFonts w:hint="cs"/>
          <w:rtl/>
        </w:rPr>
        <w:t xml:space="preserve"> </w:t>
      </w:r>
      <w:r>
        <w:rPr>
          <w:rFonts w:hint="cs"/>
          <w:rtl/>
        </w:rPr>
        <w:t>آن است که همه علما وجوب اکرام دارند</w:t>
      </w:r>
      <w:r>
        <w:rPr>
          <w:rFonts w:hint="cs"/>
          <w:rtl/>
        </w:rPr>
        <w:t xml:space="preserve">، </w:t>
      </w:r>
      <w:r w:rsidR="00FD648A">
        <w:rPr>
          <w:rFonts w:hint="cs"/>
          <w:rtl/>
        </w:rPr>
        <w:t xml:space="preserve">و اما </w:t>
      </w:r>
      <w:r w:rsidR="00D70D90">
        <w:rPr>
          <w:rFonts w:hint="cs"/>
          <w:rtl/>
        </w:rPr>
        <w:t>لفظ نمی تواند به این پرسش که «</w:t>
      </w:r>
      <w:r w:rsidR="00FD648A">
        <w:rPr>
          <w:rFonts w:hint="cs"/>
          <w:rtl/>
        </w:rPr>
        <w:t>آیا جدی گفت یا شوخی کرد یا توریه کرد یا دروغ گفت؟</w:t>
      </w:r>
      <w:r w:rsidR="00D70D90">
        <w:rPr>
          <w:rFonts w:hint="cs"/>
          <w:rtl/>
        </w:rPr>
        <w:t>» پاسخ دهد و</w:t>
      </w:r>
      <w:r w:rsidR="00E954F5">
        <w:rPr>
          <w:rFonts w:hint="cs"/>
          <w:rtl/>
        </w:rPr>
        <w:t xml:space="preserve"> سیره عقلا به این پرسش پاسخ می دهد که اصل آن است که جدی گفت.</w:t>
      </w:r>
    </w:p>
    <w:p w:rsidR="00D70D90" w:rsidRDefault="00D32147" w:rsidP="00D54370">
      <w:pPr>
        <w:ind w:firstLine="284"/>
        <w:jc w:val="both"/>
        <w:rPr>
          <w:rFonts w:hint="cs"/>
          <w:rtl/>
        </w:rPr>
      </w:pPr>
      <w:r>
        <w:rPr>
          <w:rFonts w:hint="cs"/>
          <w:rtl/>
        </w:rPr>
        <w:t xml:space="preserve">هر چند </w:t>
      </w:r>
      <w:r w:rsidR="008E5A64">
        <w:rPr>
          <w:rFonts w:hint="cs"/>
          <w:rtl/>
        </w:rPr>
        <w:t>جمع عرفی مربوط به دلالات لفظیه است و مراد جدی از حیطه دلالات لفظیه خارج است،</w:t>
      </w:r>
      <w:r>
        <w:rPr>
          <w:rFonts w:hint="cs"/>
          <w:rtl/>
        </w:rPr>
        <w:t xml:space="preserve"> لکن عقلا اگر ملاحظه کردند که اصالة التطابق در یک خبر اقوی است از اصالة التطابق در خبر دیگر، حکم به تقدم اصل اقوی می کنند.</w:t>
      </w:r>
    </w:p>
    <w:p w:rsidR="00D32147" w:rsidRDefault="00D32147" w:rsidP="00D54370">
      <w:pPr>
        <w:ind w:firstLine="284"/>
        <w:jc w:val="both"/>
        <w:rPr>
          <w:rFonts w:hint="cs"/>
          <w:rtl/>
        </w:rPr>
      </w:pPr>
      <w:r>
        <w:rPr>
          <w:rFonts w:hint="cs"/>
          <w:rtl/>
        </w:rPr>
        <w:t>هم</w:t>
      </w:r>
      <w:r w:rsidR="000F464F">
        <w:rPr>
          <w:rFonts w:hint="cs"/>
          <w:rtl/>
        </w:rPr>
        <w:t>انگونه که عرف دلالت اقوی را بر غیر اقوی مقدم می دارند، همانطور هم اصالة التطابق اقوی را بر غیر اقوی مقدم میدارند.</w:t>
      </w:r>
    </w:p>
    <w:p w:rsidR="000F464F" w:rsidRDefault="00B2683A" w:rsidP="00D54370">
      <w:pPr>
        <w:ind w:firstLine="284"/>
        <w:jc w:val="both"/>
        <w:rPr>
          <w:rtl/>
        </w:rPr>
      </w:pPr>
      <w:r>
        <w:rPr>
          <w:rFonts w:hint="cs"/>
          <w:rtl/>
        </w:rPr>
        <w:t xml:space="preserve">میرزا حبیب الله رشتی ملاک تقدم در جمع عرفی دلالات را بر اصل تطابق پیاده کرده و بر این باور هستند که </w:t>
      </w:r>
      <w:r w:rsidR="0061643E">
        <w:rPr>
          <w:rFonts w:hint="cs"/>
          <w:rtl/>
        </w:rPr>
        <w:t xml:space="preserve">لبّ مرجح جهتی، مرجح دلالی است لکن به با سیاقت لفظ بلکه </w:t>
      </w:r>
      <w:r w:rsidR="007928BE">
        <w:rPr>
          <w:rFonts w:hint="cs"/>
          <w:rtl/>
        </w:rPr>
        <w:t>به بیان تعارض بین اصالة التطابق ها</w:t>
      </w:r>
      <w:r w:rsidR="00873A9D">
        <w:rPr>
          <w:rFonts w:hint="cs"/>
          <w:rtl/>
        </w:rPr>
        <w:t>، اصالة التطابق در خبر مشهور موافق عامه میگوید «حکم واقعی این خبر است» و اصالة التطابق در خبر شاذ مخالف عامه میگوید «حکم واقعی این خبر است»</w:t>
      </w:r>
      <w:r w:rsidR="007D1AA5">
        <w:rPr>
          <w:rFonts w:hint="cs"/>
          <w:rtl/>
        </w:rPr>
        <w:t xml:space="preserve"> و اصالة التطابق خبر مخالف مشهور برای اینکه مراد جدی باشد مزیت بیشتر دارد لذا مقدم است همانطور که اگر مراد استعمالی مزیت بیشتر داشت اقوی شده و مقدم می گشت.</w:t>
      </w:r>
    </w:p>
    <w:p w:rsidR="000B65C0" w:rsidRDefault="000B65C0" w:rsidP="000B65C0">
      <w:pPr>
        <w:pStyle w:val="Heading9"/>
        <w:rPr>
          <w:rtl/>
        </w:rPr>
      </w:pPr>
      <w:bookmarkStart w:id="11" w:name="_Toc477406946"/>
      <w:r>
        <w:rPr>
          <w:rFonts w:hint="cs"/>
          <w:rtl/>
        </w:rPr>
        <w:t>مناقشه: اظهریت ملاک تقدم (آخوند)</w:t>
      </w:r>
      <w:bookmarkEnd w:id="11"/>
    </w:p>
    <w:p w:rsidR="000B65C0" w:rsidRDefault="000B65C0" w:rsidP="00D54370">
      <w:pPr>
        <w:ind w:firstLine="284"/>
        <w:jc w:val="both"/>
        <w:rPr>
          <w:rFonts w:hint="cs"/>
          <w:rtl/>
        </w:rPr>
      </w:pPr>
      <w:r>
        <w:rPr>
          <w:rFonts w:hint="cs"/>
          <w:rtl/>
        </w:rPr>
        <w:t>اخوند مناقشه کرده اند که ملاک اظهریت است و اقوی بودن مراد جدی موجب اظهریت نیست.</w:t>
      </w:r>
    </w:p>
    <w:p w:rsidR="001A1EA5" w:rsidRPr="006162A2" w:rsidRDefault="000B65C0" w:rsidP="000B65C0">
      <w:pPr>
        <w:ind w:firstLine="284"/>
        <w:jc w:val="both"/>
        <w:rPr>
          <w:rtl/>
        </w:rPr>
      </w:pPr>
      <w:r>
        <w:rPr>
          <w:rFonts w:hint="cs"/>
          <w:rtl/>
        </w:rPr>
        <w:t>ادامه کلام را برای فردا ملاحظه بفرمایید.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232" w:rsidRDefault="00A46232" w:rsidP="008B750B">
      <w:pPr>
        <w:spacing w:line="240" w:lineRule="auto"/>
      </w:pPr>
      <w:r>
        <w:separator/>
      </w:r>
    </w:p>
  </w:endnote>
  <w:endnote w:type="continuationSeparator" w:id="0">
    <w:p w:rsidR="00A46232" w:rsidRDefault="00A462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65C0" w:rsidRPr="000B65C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D52ED" w:rsidP="001B6799">
          <w:pPr>
            <w:pStyle w:val="Footer"/>
            <w:bidi w:val="0"/>
            <w:rPr>
              <w:color w:val="808080" w:themeColor="background1" w:themeShade="80"/>
              <w:rtl/>
            </w:rPr>
          </w:pPr>
          <w:bookmarkStart w:id="19" w:name="BokAdres"/>
          <w:bookmarkEnd w:id="19"/>
          <w:r>
            <w:rPr>
              <w:color w:val="808080" w:themeColor="background1" w:themeShade="80"/>
            </w:rPr>
            <w:t>U1mg1_13951224-104_mb1_mfeb.ir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232" w:rsidRDefault="00A46232" w:rsidP="008B750B">
      <w:pPr>
        <w:spacing w:line="240" w:lineRule="auto"/>
      </w:pPr>
      <w:r>
        <w:separator/>
      </w:r>
    </w:p>
  </w:footnote>
  <w:footnote w:type="continuationSeparator" w:id="0">
    <w:p w:rsidR="00A46232" w:rsidRDefault="00A46232" w:rsidP="008B750B">
      <w:pPr>
        <w:spacing w:line="240" w:lineRule="auto"/>
      </w:pPr>
      <w:r>
        <w:continuationSeparator/>
      </w:r>
    </w:p>
  </w:footnote>
  <w:footnote w:id="1">
    <w:p w:rsidR="008B0984" w:rsidRDefault="008B0984" w:rsidP="008B0984">
      <w:pPr>
        <w:pStyle w:val="FootnoteText"/>
      </w:pPr>
      <w:r>
        <w:rPr>
          <w:rStyle w:val="FootnoteReference"/>
        </w:rPr>
        <w:footnoteRef/>
      </w:r>
      <w:r w:rsidRPr="008B0984">
        <w:rPr>
          <w:rtl/>
        </w:rPr>
        <w:t xml:space="preserve"> </w:t>
      </w:r>
      <w:r w:rsidRPr="008B0984">
        <w:rPr>
          <w:rFonts w:hint="cs"/>
          <w:rtl/>
        </w:rPr>
        <w:t>كفاية</w:t>
      </w:r>
      <w:r w:rsidRPr="008B0984">
        <w:rPr>
          <w:rtl/>
        </w:rPr>
        <w:t xml:space="preserve"> </w:t>
      </w:r>
      <w:r w:rsidRPr="008B0984">
        <w:rPr>
          <w:rFonts w:hint="cs"/>
          <w:rtl/>
        </w:rPr>
        <w:t>الأصول</w:t>
      </w:r>
      <w:r w:rsidRPr="008B0984">
        <w:rPr>
          <w:rtl/>
        </w:rPr>
        <w:t xml:space="preserve"> ( </w:t>
      </w:r>
      <w:r w:rsidRPr="008B0984">
        <w:rPr>
          <w:rFonts w:hint="cs"/>
          <w:rtl/>
        </w:rPr>
        <w:t>طبع</w:t>
      </w:r>
      <w:r w:rsidRPr="008B0984">
        <w:rPr>
          <w:rtl/>
        </w:rPr>
        <w:t xml:space="preserve"> </w:t>
      </w:r>
      <w:r w:rsidRPr="008B0984">
        <w:rPr>
          <w:rFonts w:hint="cs"/>
          <w:rtl/>
        </w:rPr>
        <w:t>آل</w:t>
      </w:r>
      <w:r w:rsidRPr="008B0984">
        <w:rPr>
          <w:rtl/>
        </w:rPr>
        <w:t xml:space="preserve"> </w:t>
      </w:r>
      <w:r w:rsidRPr="008B0984">
        <w:rPr>
          <w:rFonts w:hint="cs"/>
          <w:rtl/>
        </w:rPr>
        <w:t>البيت</w:t>
      </w:r>
      <w:r w:rsidRPr="008B0984">
        <w:rPr>
          <w:rtl/>
        </w:rPr>
        <w:t xml:space="preserve"> )</w:t>
      </w:r>
      <w:r w:rsidRPr="008B0984">
        <w:rPr>
          <w:rFonts w:hint="cs"/>
          <w:rtl/>
        </w:rPr>
        <w:t>،</w:t>
      </w:r>
      <w:r w:rsidRPr="008B0984">
        <w:rPr>
          <w:rtl/>
        </w:rPr>
        <w:t xml:space="preserve"> </w:t>
      </w:r>
      <w:r w:rsidRPr="008B0984">
        <w:rPr>
          <w:rFonts w:hint="cs"/>
          <w:rtl/>
        </w:rPr>
        <w:t>ص</w:t>
      </w:r>
      <w:r w:rsidRPr="008B0984">
        <w:rPr>
          <w:rtl/>
        </w:rPr>
        <w:t>: 457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7D52ED">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7D52E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7D52E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7D52ED">
      <w:rPr>
        <w:sz w:val="24"/>
        <w:szCs w:val="24"/>
        <w:rtl/>
      </w:rPr>
      <w:t>24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7D52ED">
      <w:rPr>
        <w:rFonts w:hint="cs"/>
        <w:sz w:val="24"/>
        <w:szCs w:val="24"/>
        <w:rtl/>
      </w:rPr>
      <w:t>تنبیه</w:t>
    </w:r>
    <w:r w:rsidR="007D52ED">
      <w:rPr>
        <w:sz w:val="24"/>
        <w:szCs w:val="24"/>
        <w:rtl/>
      </w:rPr>
      <w:t xml:space="preserve"> </w:t>
    </w:r>
    <w:r w:rsidR="007D52ED">
      <w:rPr>
        <w:rFonts w:hint="cs"/>
        <w:sz w:val="24"/>
        <w:szCs w:val="24"/>
        <w:rtl/>
      </w:rPr>
      <w:t>چهارم</w:t>
    </w:r>
    <w:r w:rsidR="007D52ED">
      <w:rPr>
        <w:sz w:val="24"/>
        <w:szCs w:val="24"/>
        <w:rtl/>
      </w:rPr>
      <w:t>:</w:t>
    </w:r>
    <w:r w:rsidR="007D52ED">
      <w:rPr>
        <w:rFonts w:hint="cs"/>
        <w:sz w:val="24"/>
        <w:szCs w:val="24"/>
        <w:rtl/>
      </w:rPr>
      <w:t>ترتیب</w:t>
    </w:r>
    <w:r w:rsidR="007D52ED">
      <w:rPr>
        <w:sz w:val="24"/>
        <w:szCs w:val="24"/>
        <w:rtl/>
      </w:rPr>
      <w:t xml:space="preserve"> </w:t>
    </w:r>
    <w:r w:rsidR="007D52ED">
      <w:rPr>
        <w:rFonts w:hint="cs"/>
        <w:sz w:val="24"/>
        <w:szCs w:val="24"/>
        <w:rtl/>
      </w:rPr>
      <w:t>بین</w:t>
    </w:r>
    <w:r w:rsidR="007D52ED">
      <w:rPr>
        <w:sz w:val="24"/>
        <w:szCs w:val="24"/>
        <w:rtl/>
      </w:rPr>
      <w:t xml:space="preserve"> </w:t>
    </w:r>
    <w:r w:rsidR="007D52ED">
      <w:rPr>
        <w:rFonts w:hint="cs"/>
        <w:sz w:val="24"/>
        <w:szCs w:val="24"/>
        <w:rtl/>
      </w:rPr>
      <w:t>مرجحات</w:t>
    </w:r>
    <w:r w:rsidR="007D52ED">
      <w:rPr>
        <w:sz w:val="24"/>
        <w:szCs w:val="24"/>
        <w:rtl/>
      </w:rPr>
      <w:t>/</w:t>
    </w:r>
    <w:r w:rsidR="007D52ED">
      <w:rPr>
        <w:rFonts w:hint="cs"/>
        <w:sz w:val="24"/>
        <w:szCs w:val="24"/>
        <w:rtl/>
      </w:rPr>
      <w:t>کیفیت</w:t>
    </w:r>
    <w:r w:rsidR="007D52ED">
      <w:rPr>
        <w:sz w:val="24"/>
        <w:szCs w:val="24"/>
        <w:rtl/>
      </w:rPr>
      <w:t xml:space="preserve"> </w:t>
    </w:r>
    <w:r w:rsidR="007D52ED">
      <w:rPr>
        <w:rFonts w:hint="cs"/>
        <w:sz w:val="24"/>
        <w:szCs w:val="24"/>
        <w:rtl/>
      </w:rPr>
      <w:t>ترتیب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7D52ED">
      <w:rPr>
        <w:rFonts w:hint="cs"/>
        <w:sz w:val="24"/>
        <w:szCs w:val="24"/>
        <w:rtl/>
      </w:rPr>
      <w:t>محمود</w:t>
    </w:r>
    <w:r w:rsidR="007D52ED">
      <w:rPr>
        <w:sz w:val="24"/>
        <w:szCs w:val="24"/>
        <w:rtl/>
      </w:rPr>
      <w:t xml:space="preserve"> </w:t>
    </w:r>
    <w:r w:rsidR="007D52ED">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7D52ED">
      <w:rPr>
        <w:rFonts w:hint="cs"/>
        <w:sz w:val="24"/>
        <w:szCs w:val="24"/>
        <w:rtl/>
      </w:rPr>
      <w:t>ادله</w:t>
    </w:r>
    <w:r w:rsidR="007D52ED">
      <w:rPr>
        <w:sz w:val="24"/>
        <w:szCs w:val="24"/>
        <w:rtl/>
      </w:rPr>
      <w:t xml:space="preserve"> </w:t>
    </w:r>
    <w:r w:rsidR="007D52ED">
      <w:rPr>
        <w:rFonts w:hint="cs"/>
        <w:sz w:val="24"/>
        <w:szCs w:val="24"/>
        <w:rtl/>
      </w:rPr>
      <w:t>تقدم</w:t>
    </w:r>
    <w:r w:rsidR="007D52ED">
      <w:rPr>
        <w:sz w:val="24"/>
        <w:szCs w:val="24"/>
        <w:rtl/>
      </w:rPr>
      <w:t xml:space="preserve"> </w:t>
    </w:r>
    <w:r w:rsidR="007D52ED">
      <w:rPr>
        <w:rFonts w:hint="cs"/>
        <w:sz w:val="24"/>
        <w:szCs w:val="24"/>
        <w:rtl/>
      </w:rPr>
      <w:t>مرجح</w:t>
    </w:r>
    <w:r w:rsidR="007D52ED">
      <w:rPr>
        <w:sz w:val="24"/>
        <w:szCs w:val="24"/>
        <w:rtl/>
      </w:rPr>
      <w:t xml:space="preserve"> </w:t>
    </w:r>
    <w:r w:rsidR="007D52ED">
      <w:rPr>
        <w:rFonts w:hint="cs"/>
        <w:sz w:val="24"/>
        <w:szCs w:val="24"/>
        <w:rtl/>
      </w:rPr>
      <w:t>جهتی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SortMethod w:val="0000"/>
  <w:defaultTabStop w:val="720"/>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2B9"/>
    <w:rsid w:val="000072A3"/>
    <w:rsid w:val="00013507"/>
    <w:rsid w:val="00021F6D"/>
    <w:rsid w:val="00022522"/>
    <w:rsid w:val="00023647"/>
    <w:rsid w:val="00025777"/>
    <w:rsid w:val="000353D7"/>
    <w:rsid w:val="000466F0"/>
    <w:rsid w:val="000569A1"/>
    <w:rsid w:val="00064264"/>
    <w:rsid w:val="0007292B"/>
    <w:rsid w:val="00080A41"/>
    <w:rsid w:val="0008299B"/>
    <w:rsid w:val="000913AA"/>
    <w:rsid w:val="000B5DB5"/>
    <w:rsid w:val="000B65C0"/>
    <w:rsid w:val="000C3947"/>
    <w:rsid w:val="000D30E9"/>
    <w:rsid w:val="000D6818"/>
    <w:rsid w:val="000D780D"/>
    <w:rsid w:val="000E1AD3"/>
    <w:rsid w:val="000E335E"/>
    <w:rsid w:val="000F1650"/>
    <w:rsid w:val="000F16CF"/>
    <w:rsid w:val="000F464F"/>
    <w:rsid w:val="000F5BAC"/>
    <w:rsid w:val="00111FDE"/>
    <w:rsid w:val="00116B2B"/>
    <w:rsid w:val="00124E3D"/>
    <w:rsid w:val="00127E95"/>
    <w:rsid w:val="00130659"/>
    <w:rsid w:val="001333F3"/>
    <w:rsid w:val="001347C7"/>
    <w:rsid w:val="001356B0"/>
    <w:rsid w:val="00151937"/>
    <w:rsid w:val="00167103"/>
    <w:rsid w:val="00181844"/>
    <w:rsid w:val="0018216D"/>
    <w:rsid w:val="001837E9"/>
    <w:rsid w:val="00187DFA"/>
    <w:rsid w:val="00192C1C"/>
    <w:rsid w:val="00193339"/>
    <w:rsid w:val="001A1EA5"/>
    <w:rsid w:val="001A2574"/>
    <w:rsid w:val="001A27D7"/>
    <w:rsid w:val="001A294E"/>
    <w:rsid w:val="001A4ED8"/>
    <w:rsid w:val="001A5660"/>
    <w:rsid w:val="001B2488"/>
    <w:rsid w:val="001B6799"/>
    <w:rsid w:val="001C1362"/>
    <w:rsid w:val="001D2E9A"/>
    <w:rsid w:val="001D597F"/>
    <w:rsid w:val="001E3FD4"/>
    <w:rsid w:val="0020241A"/>
    <w:rsid w:val="00202855"/>
    <w:rsid w:val="00203821"/>
    <w:rsid w:val="002063BE"/>
    <w:rsid w:val="002124FD"/>
    <w:rsid w:val="0021630D"/>
    <w:rsid w:val="00247D2F"/>
    <w:rsid w:val="00256560"/>
    <w:rsid w:val="0027605E"/>
    <w:rsid w:val="00281E00"/>
    <w:rsid w:val="00294A52"/>
    <w:rsid w:val="002B043D"/>
    <w:rsid w:val="002B575F"/>
    <w:rsid w:val="002B729B"/>
    <w:rsid w:val="002C53A2"/>
    <w:rsid w:val="002D0040"/>
    <w:rsid w:val="002D6B8B"/>
    <w:rsid w:val="002E220F"/>
    <w:rsid w:val="002E4891"/>
    <w:rsid w:val="0032100F"/>
    <w:rsid w:val="0033402C"/>
    <w:rsid w:val="00340521"/>
    <w:rsid w:val="00345C73"/>
    <w:rsid w:val="00351487"/>
    <w:rsid w:val="00354A99"/>
    <w:rsid w:val="00360311"/>
    <w:rsid w:val="00361922"/>
    <w:rsid w:val="00397466"/>
    <w:rsid w:val="003A6148"/>
    <w:rsid w:val="003C33F6"/>
    <w:rsid w:val="003C3CD9"/>
    <w:rsid w:val="003C3D2E"/>
    <w:rsid w:val="003C43A5"/>
    <w:rsid w:val="003E1C5C"/>
    <w:rsid w:val="003F5B46"/>
    <w:rsid w:val="00401363"/>
    <w:rsid w:val="00402E47"/>
    <w:rsid w:val="00403C7D"/>
    <w:rsid w:val="00406FE5"/>
    <w:rsid w:val="00425015"/>
    <w:rsid w:val="00427F55"/>
    <w:rsid w:val="00430994"/>
    <w:rsid w:val="00441B6D"/>
    <w:rsid w:val="00442704"/>
    <w:rsid w:val="004536E7"/>
    <w:rsid w:val="004556EF"/>
    <w:rsid w:val="0046174A"/>
    <w:rsid w:val="00462B07"/>
    <w:rsid w:val="00465BD2"/>
    <w:rsid w:val="00466AA6"/>
    <w:rsid w:val="004871AA"/>
    <w:rsid w:val="004926E1"/>
    <w:rsid w:val="004A2FEA"/>
    <w:rsid w:val="004A67DB"/>
    <w:rsid w:val="004C420E"/>
    <w:rsid w:val="004C480C"/>
    <w:rsid w:val="004C663A"/>
    <w:rsid w:val="004D75C5"/>
    <w:rsid w:val="004E1A39"/>
    <w:rsid w:val="004E2186"/>
    <w:rsid w:val="004E66FB"/>
    <w:rsid w:val="004F0348"/>
    <w:rsid w:val="004F470A"/>
    <w:rsid w:val="004F4C59"/>
    <w:rsid w:val="00500C8F"/>
    <w:rsid w:val="00501909"/>
    <w:rsid w:val="00504F90"/>
    <w:rsid w:val="005128DF"/>
    <w:rsid w:val="005160EB"/>
    <w:rsid w:val="005206FE"/>
    <w:rsid w:val="00523493"/>
    <w:rsid w:val="005257ED"/>
    <w:rsid w:val="005306F8"/>
    <w:rsid w:val="0053354E"/>
    <w:rsid w:val="00537928"/>
    <w:rsid w:val="0054023D"/>
    <w:rsid w:val="005501EE"/>
    <w:rsid w:val="0056213C"/>
    <w:rsid w:val="00580C24"/>
    <w:rsid w:val="005968EF"/>
    <w:rsid w:val="00596C1E"/>
    <w:rsid w:val="005A0075"/>
    <w:rsid w:val="005A2E26"/>
    <w:rsid w:val="005C0DAE"/>
    <w:rsid w:val="005C188E"/>
    <w:rsid w:val="005C34FA"/>
    <w:rsid w:val="005D2349"/>
    <w:rsid w:val="005E37DD"/>
    <w:rsid w:val="005E5507"/>
    <w:rsid w:val="005E607B"/>
    <w:rsid w:val="0060025F"/>
    <w:rsid w:val="00601229"/>
    <w:rsid w:val="00603B67"/>
    <w:rsid w:val="00605011"/>
    <w:rsid w:val="0061352F"/>
    <w:rsid w:val="006162A2"/>
    <w:rsid w:val="0061643E"/>
    <w:rsid w:val="0063256E"/>
    <w:rsid w:val="00635219"/>
    <w:rsid w:val="00635A42"/>
    <w:rsid w:val="00635EC0"/>
    <w:rsid w:val="00640B58"/>
    <w:rsid w:val="00651B02"/>
    <w:rsid w:val="00651B19"/>
    <w:rsid w:val="00655859"/>
    <w:rsid w:val="00660A29"/>
    <w:rsid w:val="00664029"/>
    <w:rsid w:val="0066618A"/>
    <w:rsid w:val="0069294B"/>
    <w:rsid w:val="00695519"/>
    <w:rsid w:val="006A3B08"/>
    <w:rsid w:val="006A4134"/>
    <w:rsid w:val="006A592F"/>
    <w:rsid w:val="006A5DDA"/>
    <w:rsid w:val="006A6701"/>
    <w:rsid w:val="006B21F4"/>
    <w:rsid w:val="006B3753"/>
    <w:rsid w:val="006B7AD6"/>
    <w:rsid w:val="006C435F"/>
    <w:rsid w:val="006C50FD"/>
    <w:rsid w:val="006D44C1"/>
    <w:rsid w:val="006E5651"/>
    <w:rsid w:val="006E5B85"/>
    <w:rsid w:val="006F225B"/>
    <w:rsid w:val="0070265B"/>
    <w:rsid w:val="00704813"/>
    <w:rsid w:val="00706BAE"/>
    <w:rsid w:val="00721E31"/>
    <w:rsid w:val="0072290D"/>
    <w:rsid w:val="00723D6D"/>
    <w:rsid w:val="00724537"/>
    <w:rsid w:val="00731724"/>
    <w:rsid w:val="0073474B"/>
    <w:rsid w:val="00735511"/>
    <w:rsid w:val="00743196"/>
    <w:rsid w:val="00744285"/>
    <w:rsid w:val="00744DE6"/>
    <w:rsid w:val="00762452"/>
    <w:rsid w:val="007639E0"/>
    <w:rsid w:val="00775507"/>
    <w:rsid w:val="00775570"/>
    <w:rsid w:val="0078594B"/>
    <w:rsid w:val="007928BE"/>
    <w:rsid w:val="00795E02"/>
    <w:rsid w:val="00796140"/>
    <w:rsid w:val="007979D0"/>
    <w:rsid w:val="007A26C9"/>
    <w:rsid w:val="007A4E18"/>
    <w:rsid w:val="007A536F"/>
    <w:rsid w:val="007A7B8C"/>
    <w:rsid w:val="007B62CE"/>
    <w:rsid w:val="007C6A50"/>
    <w:rsid w:val="007C6D9E"/>
    <w:rsid w:val="007D1AA5"/>
    <w:rsid w:val="007D1C43"/>
    <w:rsid w:val="007D52ED"/>
    <w:rsid w:val="007D6C53"/>
    <w:rsid w:val="007E1E87"/>
    <w:rsid w:val="007E5B3F"/>
    <w:rsid w:val="007F2257"/>
    <w:rsid w:val="007F22D6"/>
    <w:rsid w:val="007F63B4"/>
    <w:rsid w:val="0080091D"/>
    <w:rsid w:val="00800EBA"/>
    <w:rsid w:val="00804108"/>
    <w:rsid w:val="00816367"/>
    <w:rsid w:val="00816A0B"/>
    <w:rsid w:val="00830C53"/>
    <w:rsid w:val="008324A8"/>
    <w:rsid w:val="00837FAA"/>
    <w:rsid w:val="00841F77"/>
    <w:rsid w:val="0085352C"/>
    <w:rsid w:val="00863390"/>
    <w:rsid w:val="0086385C"/>
    <w:rsid w:val="008677E4"/>
    <w:rsid w:val="00871916"/>
    <w:rsid w:val="00873A9D"/>
    <w:rsid w:val="008A510E"/>
    <w:rsid w:val="008A522A"/>
    <w:rsid w:val="008B0984"/>
    <w:rsid w:val="008B4464"/>
    <w:rsid w:val="008B750B"/>
    <w:rsid w:val="008C3162"/>
    <w:rsid w:val="008E3924"/>
    <w:rsid w:val="008E5A64"/>
    <w:rsid w:val="008F0B18"/>
    <w:rsid w:val="008F13F7"/>
    <w:rsid w:val="008F5B4D"/>
    <w:rsid w:val="008F5E4B"/>
    <w:rsid w:val="009073C3"/>
    <w:rsid w:val="00907425"/>
    <w:rsid w:val="00923C34"/>
    <w:rsid w:val="00924152"/>
    <w:rsid w:val="0092513D"/>
    <w:rsid w:val="00927A9F"/>
    <w:rsid w:val="00927FF7"/>
    <w:rsid w:val="009304B5"/>
    <w:rsid w:val="009335CC"/>
    <w:rsid w:val="00935A55"/>
    <w:rsid w:val="00941CEB"/>
    <w:rsid w:val="0094588E"/>
    <w:rsid w:val="0094706E"/>
    <w:rsid w:val="00953B28"/>
    <w:rsid w:val="00954322"/>
    <w:rsid w:val="00957CAA"/>
    <w:rsid w:val="0096778A"/>
    <w:rsid w:val="00975AF2"/>
    <w:rsid w:val="00977656"/>
    <w:rsid w:val="0098794D"/>
    <w:rsid w:val="0099497B"/>
    <w:rsid w:val="009A3F43"/>
    <w:rsid w:val="009B0D05"/>
    <w:rsid w:val="009B3068"/>
    <w:rsid w:val="009B4CA6"/>
    <w:rsid w:val="009B79F8"/>
    <w:rsid w:val="009D13FD"/>
    <w:rsid w:val="009D266A"/>
    <w:rsid w:val="009E1003"/>
    <w:rsid w:val="009E4CFE"/>
    <w:rsid w:val="009E56FF"/>
    <w:rsid w:val="009F48C3"/>
    <w:rsid w:val="009F4C37"/>
    <w:rsid w:val="009F7E07"/>
    <w:rsid w:val="00A01522"/>
    <w:rsid w:val="00A10A11"/>
    <w:rsid w:val="00A13C6A"/>
    <w:rsid w:val="00A17B09"/>
    <w:rsid w:val="00A303E1"/>
    <w:rsid w:val="00A457C6"/>
    <w:rsid w:val="00A46232"/>
    <w:rsid w:val="00A46AD0"/>
    <w:rsid w:val="00A47063"/>
    <w:rsid w:val="00A473A8"/>
    <w:rsid w:val="00A513F0"/>
    <w:rsid w:val="00A61AC8"/>
    <w:rsid w:val="00A65D4C"/>
    <w:rsid w:val="00A77339"/>
    <w:rsid w:val="00A859F9"/>
    <w:rsid w:val="00AA40D7"/>
    <w:rsid w:val="00AB2E7C"/>
    <w:rsid w:val="00AB5F7D"/>
    <w:rsid w:val="00AC0C50"/>
    <w:rsid w:val="00AC0EE2"/>
    <w:rsid w:val="00AC468D"/>
    <w:rsid w:val="00AC6FE2"/>
    <w:rsid w:val="00AD0D1C"/>
    <w:rsid w:val="00AD654E"/>
    <w:rsid w:val="00AF3925"/>
    <w:rsid w:val="00B01669"/>
    <w:rsid w:val="00B05893"/>
    <w:rsid w:val="00B2292F"/>
    <w:rsid w:val="00B2683A"/>
    <w:rsid w:val="00B35666"/>
    <w:rsid w:val="00B406B8"/>
    <w:rsid w:val="00B43169"/>
    <w:rsid w:val="00B55AE4"/>
    <w:rsid w:val="00B649D3"/>
    <w:rsid w:val="00B739B0"/>
    <w:rsid w:val="00B77D78"/>
    <w:rsid w:val="00B814A3"/>
    <w:rsid w:val="00B83DE2"/>
    <w:rsid w:val="00B96F38"/>
    <w:rsid w:val="00BA66B3"/>
    <w:rsid w:val="00BB2204"/>
    <w:rsid w:val="00BD0E74"/>
    <w:rsid w:val="00BD5F8C"/>
    <w:rsid w:val="00BE29DD"/>
    <w:rsid w:val="00C066AF"/>
    <w:rsid w:val="00C10E06"/>
    <w:rsid w:val="00C145B8"/>
    <w:rsid w:val="00C23288"/>
    <w:rsid w:val="00C2438F"/>
    <w:rsid w:val="00C32A7E"/>
    <w:rsid w:val="00C34F28"/>
    <w:rsid w:val="00C368DF"/>
    <w:rsid w:val="00C43DAA"/>
    <w:rsid w:val="00C57B5C"/>
    <w:rsid w:val="00C61049"/>
    <w:rsid w:val="00C63FFE"/>
    <w:rsid w:val="00C754AE"/>
    <w:rsid w:val="00C773B4"/>
    <w:rsid w:val="00C77A3D"/>
    <w:rsid w:val="00C80441"/>
    <w:rsid w:val="00C84E21"/>
    <w:rsid w:val="00C91EB6"/>
    <w:rsid w:val="00CA10B0"/>
    <w:rsid w:val="00CA2F8E"/>
    <w:rsid w:val="00CA7FD5"/>
    <w:rsid w:val="00CB3287"/>
    <w:rsid w:val="00CB33E2"/>
    <w:rsid w:val="00CB3F25"/>
    <w:rsid w:val="00CB4E68"/>
    <w:rsid w:val="00CB63E1"/>
    <w:rsid w:val="00CC2733"/>
    <w:rsid w:val="00CD0050"/>
    <w:rsid w:val="00CE2647"/>
    <w:rsid w:val="00CE68B8"/>
    <w:rsid w:val="00CE7481"/>
    <w:rsid w:val="00CF0A8F"/>
    <w:rsid w:val="00D048CE"/>
    <w:rsid w:val="00D04F65"/>
    <w:rsid w:val="00D10998"/>
    <w:rsid w:val="00D13835"/>
    <w:rsid w:val="00D15CBD"/>
    <w:rsid w:val="00D23391"/>
    <w:rsid w:val="00D31805"/>
    <w:rsid w:val="00D32147"/>
    <w:rsid w:val="00D36F35"/>
    <w:rsid w:val="00D54370"/>
    <w:rsid w:val="00D552B9"/>
    <w:rsid w:val="00D569F1"/>
    <w:rsid w:val="00D60341"/>
    <w:rsid w:val="00D67754"/>
    <w:rsid w:val="00D70D90"/>
    <w:rsid w:val="00D735B2"/>
    <w:rsid w:val="00D74021"/>
    <w:rsid w:val="00D76D01"/>
    <w:rsid w:val="00D9053B"/>
    <w:rsid w:val="00D922A9"/>
    <w:rsid w:val="00D9394A"/>
    <w:rsid w:val="00DB0CBB"/>
    <w:rsid w:val="00DB67CC"/>
    <w:rsid w:val="00DE1070"/>
    <w:rsid w:val="00DF455A"/>
    <w:rsid w:val="00DF667A"/>
    <w:rsid w:val="00E00219"/>
    <w:rsid w:val="00E0316B"/>
    <w:rsid w:val="00E25E10"/>
    <w:rsid w:val="00E35AFF"/>
    <w:rsid w:val="00E5219B"/>
    <w:rsid w:val="00E5518B"/>
    <w:rsid w:val="00E609FE"/>
    <w:rsid w:val="00E75920"/>
    <w:rsid w:val="00E80D96"/>
    <w:rsid w:val="00E81F3E"/>
    <w:rsid w:val="00E871FA"/>
    <w:rsid w:val="00E917F5"/>
    <w:rsid w:val="00E936A4"/>
    <w:rsid w:val="00E954BB"/>
    <w:rsid w:val="00E954F5"/>
    <w:rsid w:val="00EA05EE"/>
    <w:rsid w:val="00EA45E7"/>
    <w:rsid w:val="00EA5754"/>
    <w:rsid w:val="00EA58BD"/>
    <w:rsid w:val="00EB78E3"/>
    <w:rsid w:val="00EC1C4B"/>
    <w:rsid w:val="00EC735A"/>
    <w:rsid w:val="00EE34EC"/>
    <w:rsid w:val="00EF27FE"/>
    <w:rsid w:val="00F050B5"/>
    <w:rsid w:val="00F071E2"/>
    <w:rsid w:val="00F07FB6"/>
    <w:rsid w:val="00F16B53"/>
    <w:rsid w:val="00F21CDF"/>
    <w:rsid w:val="00F318BE"/>
    <w:rsid w:val="00F33297"/>
    <w:rsid w:val="00F343FB"/>
    <w:rsid w:val="00F353C1"/>
    <w:rsid w:val="00F359FE"/>
    <w:rsid w:val="00F42159"/>
    <w:rsid w:val="00F4256E"/>
    <w:rsid w:val="00F42EE1"/>
    <w:rsid w:val="00F469C6"/>
    <w:rsid w:val="00F64141"/>
    <w:rsid w:val="00F65C44"/>
    <w:rsid w:val="00F67508"/>
    <w:rsid w:val="00F71FC9"/>
    <w:rsid w:val="00F73B48"/>
    <w:rsid w:val="00F74F51"/>
    <w:rsid w:val="00F842AD"/>
    <w:rsid w:val="00F8763F"/>
    <w:rsid w:val="00F914EB"/>
    <w:rsid w:val="00F91B85"/>
    <w:rsid w:val="00FA3B17"/>
    <w:rsid w:val="00FA4FB1"/>
    <w:rsid w:val="00FA5E8D"/>
    <w:rsid w:val="00FA5F3D"/>
    <w:rsid w:val="00FB399E"/>
    <w:rsid w:val="00FB7F50"/>
    <w:rsid w:val="00FC2A85"/>
    <w:rsid w:val="00FC40AF"/>
    <w:rsid w:val="00FD0A16"/>
    <w:rsid w:val="00FD2BBA"/>
    <w:rsid w:val="00FD648A"/>
    <w:rsid w:val="00FD669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1051800">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86377-3D65-4617-8D43-29FDB3961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256</TotalTime>
  <Pages>6</Pages>
  <Words>1489</Words>
  <Characters>8489</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9959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34</cp:revision>
  <dcterms:created xsi:type="dcterms:W3CDTF">2017-03-15T16:00:00Z</dcterms:created>
  <dcterms:modified xsi:type="dcterms:W3CDTF">2017-03-16T12:53:00Z</dcterms:modified>
</cp:coreProperties>
</file>