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84" w:rsidRPr="00061E84" w:rsidRDefault="005D26B4" w:rsidP="00322DCA">
      <w:pPr>
        <w:spacing w:after="0" w:line="480" w:lineRule="auto"/>
        <w:jc w:val="center"/>
        <w:rPr>
          <w:rFonts w:ascii="Times New Roman" w:eastAsia="Times New Roman" w:hAnsi="Times New Roman" w:cs="B Nazanin"/>
          <w:b/>
          <w:bCs/>
          <w:color w:val="C00000"/>
          <w:sz w:val="32"/>
          <w:szCs w:val="32"/>
          <w:rtl/>
        </w:rPr>
      </w:pPr>
      <w:r w:rsidRPr="006878CA">
        <w:rPr>
          <w:rFonts w:ascii="Times New Roman" w:eastAsia="Times New Roman" w:hAnsi="Times New Roman" w:cs="B Nazanin"/>
          <w:b/>
          <w:bCs/>
          <w:color w:val="C00000"/>
          <w:sz w:val="32"/>
          <w:szCs w:val="32"/>
          <w:rtl/>
        </w:rPr>
        <w:t>کنش‌های مهم تدریس</w:t>
      </w:r>
      <w:r w:rsidRPr="006878CA">
        <w:rPr>
          <w:rFonts w:ascii="Times New Roman" w:eastAsia="Times New Roman" w:hAnsi="Times New Roman" w:cs="B Nazanin"/>
          <w:b/>
          <w:bCs/>
          <w:color w:val="C00000"/>
          <w:sz w:val="32"/>
          <w:szCs w:val="32"/>
        </w:rPr>
        <w:t>(function of teaching)</w:t>
      </w:r>
      <w:r w:rsidR="00061E84">
        <w:rPr>
          <w:rFonts w:ascii="Times New Roman" w:eastAsia="Times New Roman" w:hAnsi="Times New Roman" w:cs="B Nazanin" w:hint="cs"/>
          <w:b/>
          <w:bCs/>
          <w:color w:val="C00000"/>
          <w:sz w:val="32"/>
          <w:szCs w:val="32"/>
          <w:rtl/>
        </w:rPr>
        <w:t xml:space="preserve"> </w:t>
      </w:r>
      <w:r w:rsidR="00061E84" w:rsidRPr="00061E84">
        <w:rPr>
          <w:rFonts w:ascii="Times New Roman" w:eastAsia="Times New Roman" w:hAnsi="Times New Roman" w:cs="B Nazanin" w:hint="cs"/>
          <w:b/>
          <w:bCs/>
          <w:color w:val="C00000"/>
          <w:sz w:val="32"/>
          <w:szCs w:val="32"/>
          <w:rtl/>
        </w:rPr>
        <w:t xml:space="preserve">و </w:t>
      </w:r>
      <w:r w:rsidR="00061E84" w:rsidRPr="006878CA">
        <w:rPr>
          <w:rFonts w:ascii="Times New Roman" w:eastAsia="Times New Roman" w:hAnsi="Times New Roman" w:cs="B Nazanin"/>
          <w:b/>
          <w:bCs/>
          <w:color w:val="C00000"/>
          <w:sz w:val="32"/>
          <w:szCs w:val="32"/>
          <w:rtl/>
        </w:rPr>
        <w:t xml:space="preserve">کاربرد </w:t>
      </w:r>
      <w:r w:rsidR="00061E84">
        <w:rPr>
          <w:rFonts w:ascii="Times New Roman" w:eastAsia="Times New Roman" w:hAnsi="Times New Roman" w:cs="B Nazanin" w:hint="cs"/>
          <w:b/>
          <w:bCs/>
          <w:color w:val="C00000"/>
          <w:sz w:val="32"/>
          <w:szCs w:val="32"/>
          <w:rtl/>
        </w:rPr>
        <w:t>آنها</w:t>
      </w:r>
    </w:p>
    <w:p w:rsidR="005D26B4" w:rsidRPr="005D26B4" w:rsidRDefault="005D26B4" w:rsidP="00322DCA">
      <w:pPr>
        <w:spacing w:after="0"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sz w:val="28"/>
          <w:szCs w:val="28"/>
          <w:rtl/>
        </w:rPr>
        <w:t>در عمل تدريس، با توجه به ويژگى‌هاى فراگيران، کنش‌هاى معينى وجود دارد؛ بدين معنى که تدريس بر جرياناتى که در فراگيران رخ مى‌دهد، اثر بگذارد. اين کنش‌ها را مى‌توان از طريق تحقيق و بررسى کشف و تعيين کرد</w:t>
      </w:r>
      <w:r w:rsidRPr="006878CA">
        <w:rPr>
          <w:rFonts w:ascii="Times New Roman" w:eastAsia="Times New Roman" w:hAnsi="Times New Roman" w:cs="B Nazanin"/>
          <w:sz w:val="28"/>
          <w:szCs w:val="28"/>
        </w:rPr>
        <w:t>.</w:t>
      </w:r>
    </w:p>
    <w:p w:rsidR="005D26B4" w:rsidRPr="00CE78A8" w:rsidRDefault="00CE78A8" w:rsidP="00CE78A8">
      <w:pPr>
        <w:spacing w:before="100" w:beforeAutospacing="1" w:after="100" w:afterAutospacing="1" w:line="480" w:lineRule="auto"/>
        <w:jc w:val="both"/>
        <w:rPr>
          <w:rFonts w:ascii="Times New Roman" w:eastAsia="Times New Roman" w:hAnsi="Times New Roman" w:cs="B Nazanin"/>
          <w:b/>
          <w:bCs/>
          <w:color w:val="0070C0"/>
          <w:sz w:val="28"/>
          <w:szCs w:val="28"/>
          <w:rtl/>
        </w:rPr>
      </w:pPr>
      <w:r w:rsidRPr="00CE78A8">
        <w:rPr>
          <w:rFonts w:cs="B Nazanin" w:hint="cs"/>
          <w:b/>
          <w:bCs/>
          <w:color w:val="0070C0"/>
          <w:sz w:val="28"/>
          <w:szCs w:val="28"/>
          <w:rtl/>
        </w:rPr>
        <w:t xml:space="preserve">1- </w:t>
      </w:r>
      <w:hyperlink r:id="rId7" w:anchor="information" w:history="1">
        <w:r w:rsidR="005D26B4" w:rsidRPr="00CE78A8">
          <w:rPr>
            <w:rFonts w:ascii="Times New Roman" w:eastAsia="Times New Roman" w:hAnsi="Times New Roman" w:cs="B Nazanin"/>
            <w:b/>
            <w:bCs/>
            <w:color w:val="0070C0"/>
            <w:sz w:val="28"/>
            <w:szCs w:val="28"/>
            <w:rtl/>
          </w:rPr>
          <w:t>اطلاعات</w:t>
        </w:r>
        <w:r w:rsidR="00322DCA" w:rsidRPr="00CE78A8">
          <w:rPr>
            <w:rFonts w:ascii="Times New Roman" w:eastAsia="Times New Roman" w:hAnsi="Times New Roman" w:cs="B Nazanin" w:hint="cs"/>
            <w:b/>
            <w:bCs/>
            <w:color w:val="0070C0"/>
            <w:sz w:val="28"/>
            <w:szCs w:val="28"/>
            <w:rtl/>
          </w:rPr>
          <w:t xml:space="preserve"> </w:t>
        </w:r>
        <w:r w:rsidR="005D26B4" w:rsidRPr="00CE78A8">
          <w:rPr>
            <w:rFonts w:ascii="Times New Roman" w:eastAsia="Times New Roman" w:hAnsi="Times New Roman" w:cs="B Nazanin"/>
            <w:b/>
            <w:bCs/>
            <w:color w:val="0070C0"/>
            <w:sz w:val="28"/>
            <w:szCs w:val="28"/>
          </w:rPr>
          <w:t xml:space="preserve"> (information)</w:t>
        </w:r>
      </w:hyperlink>
    </w:p>
    <w:p w:rsidR="005D26B4" w:rsidRDefault="005D26B4" w:rsidP="00322DCA">
      <w:pPr>
        <w:spacing w:after="0"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sz w:val="28"/>
          <w:szCs w:val="28"/>
          <w:rtl/>
        </w:rPr>
        <w:t>يکى از هدف‌هاى تدريس واداشتن شاگردان به کسب اطلاعات است. اطلاعات ممکن است به اشکال مختلف عنوان شود؛ مانند دانش و آگاهى در مورد موضوعات مختلف، اعمال و فرايندها، تدابير عملى و سرانجام حل مسأله. کسب اطلاعات ممکن است از طريق گوش کردن، خواندن يا اکتشاف (دريافتن) انجام پذيرد. شاگرد براى دريافت اطلاعات بايد آمادگى لازم را دارا باشد. دقت و توجه شاگرد بايد بر اطلاعات جديد متمرکز باشد و ساخت فکرى وى در اين باره بکار گرفته شود. اطلاعات کسب شده بايد براى مدتى طولانى در حافظه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او اندوخته شود و نظم و ترتيب جريان اطلاعات و ارتباط ميان اطلاعات قبلى و اطلاعات جديد در قالبى نو منظور شود</w:t>
      </w:r>
      <w:r w:rsidRPr="006878CA">
        <w:rPr>
          <w:rFonts w:ascii="Times New Roman" w:eastAsia="Times New Roman" w:hAnsi="Times New Roman" w:cs="B Nazanin"/>
          <w:sz w:val="28"/>
          <w:szCs w:val="28"/>
        </w:rPr>
        <w:t>.</w:t>
      </w:r>
    </w:p>
    <w:p w:rsidR="00236C51" w:rsidRPr="00CE78A8" w:rsidRDefault="00CE78A8" w:rsidP="00236C51">
      <w:pPr>
        <w:spacing w:before="100" w:beforeAutospacing="1" w:after="100" w:afterAutospacing="1" w:line="480" w:lineRule="auto"/>
        <w:jc w:val="both"/>
        <w:rPr>
          <w:rFonts w:ascii="Times New Roman" w:eastAsia="Times New Roman" w:hAnsi="Times New Roman" w:cs="B Nazanin"/>
          <w:b/>
          <w:bCs/>
          <w:color w:val="0070C0"/>
          <w:sz w:val="28"/>
          <w:szCs w:val="28"/>
          <w:rtl/>
        </w:rPr>
      </w:pPr>
      <w:r w:rsidRPr="00CE78A8">
        <w:rPr>
          <w:rFonts w:cs="B Nazanin" w:hint="cs"/>
          <w:b/>
          <w:bCs/>
          <w:color w:val="0070C0"/>
          <w:sz w:val="28"/>
          <w:szCs w:val="28"/>
          <w:rtl/>
        </w:rPr>
        <w:t xml:space="preserve">2- </w:t>
      </w:r>
      <w:hyperlink r:id="rId8" w:anchor="transfer" w:history="1">
        <w:r w:rsidR="005D26B4" w:rsidRPr="00CE78A8">
          <w:rPr>
            <w:rFonts w:ascii="Times New Roman" w:eastAsia="Times New Roman" w:hAnsi="Times New Roman" w:cs="B Nazanin"/>
            <w:b/>
            <w:bCs/>
            <w:color w:val="0070C0"/>
            <w:sz w:val="28"/>
            <w:szCs w:val="28"/>
            <w:rtl/>
          </w:rPr>
          <w:t>انتقال اطلاعات</w:t>
        </w:r>
        <w:r w:rsidR="00C13EFE" w:rsidRPr="00CE78A8">
          <w:rPr>
            <w:rFonts w:ascii="Times New Roman" w:eastAsia="Times New Roman" w:hAnsi="Times New Roman" w:cs="B Nazanin" w:hint="cs"/>
            <w:b/>
            <w:bCs/>
            <w:color w:val="0070C0"/>
            <w:sz w:val="28"/>
            <w:szCs w:val="28"/>
            <w:rtl/>
          </w:rPr>
          <w:t xml:space="preserve"> </w:t>
        </w:r>
        <w:r w:rsidR="005D26B4" w:rsidRPr="00CE78A8">
          <w:rPr>
            <w:rFonts w:ascii="Times New Roman" w:eastAsia="Times New Roman" w:hAnsi="Times New Roman" w:cs="B Nazanin"/>
            <w:b/>
            <w:bCs/>
            <w:color w:val="0070C0"/>
            <w:sz w:val="28"/>
            <w:szCs w:val="28"/>
          </w:rPr>
          <w:t xml:space="preserve"> (transfer of information)</w:t>
        </w:r>
      </w:hyperlink>
    </w:p>
    <w:p w:rsidR="005D26B4" w:rsidRDefault="005D26B4" w:rsidP="00236C51">
      <w:pPr>
        <w:spacing w:before="100" w:beforeAutospacing="1" w:after="100" w:afterAutospacing="1"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sz w:val="28"/>
          <w:szCs w:val="28"/>
          <w:rtl/>
        </w:rPr>
        <w:t>در عمل تدريس، با توجه به ويژگى‌هاى فراگيران، کنش‌هاى معينى وجود دارد؛ بدين معنى که تدريس بر جرياناتى که در فراگيران رخ مى‌دهد، اثر بگذارد. اين کنش‌ها را مى‌توان از طريق تحقيق و بررسى کشف و تعيين کرد</w:t>
      </w:r>
      <w:r w:rsidRPr="006878CA">
        <w:rPr>
          <w:rFonts w:ascii="Times New Roman" w:eastAsia="Times New Roman" w:hAnsi="Times New Roman" w:cs="B Nazanin"/>
          <w:sz w:val="28"/>
          <w:szCs w:val="28"/>
        </w:rPr>
        <w:t>.</w:t>
      </w:r>
    </w:p>
    <w:p w:rsidR="000C30AE" w:rsidRPr="006878CA" w:rsidRDefault="000C30AE" w:rsidP="00322DCA">
      <w:pPr>
        <w:spacing w:before="100" w:beforeAutospacing="1" w:after="100" w:afterAutospacing="1" w:line="480" w:lineRule="auto"/>
        <w:jc w:val="both"/>
        <w:rPr>
          <w:rFonts w:ascii="Times New Roman" w:eastAsia="Times New Roman" w:hAnsi="Times New Roman" w:cs="B Nazanin"/>
          <w:sz w:val="28"/>
          <w:szCs w:val="28"/>
        </w:rPr>
      </w:pPr>
      <w:r w:rsidRPr="006878CA">
        <w:rPr>
          <w:rFonts w:ascii="Times New Roman" w:eastAsia="Times New Roman" w:hAnsi="Times New Roman" w:cs="B Nazanin"/>
          <w:sz w:val="28"/>
          <w:szCs w:val="28"/>
          <w:rtl/>
        </w:rPr>
        <w:lastRenderedPageBreak/>
        <w:t>شاگردان بايد قادر باشند آنچه را آموخته‌اند، به موارد و مسائل جديد انتقال دهند. انتقال به دو صورت مثبت و منفى صورت مى‌گيرد، اما در اينجا منظور از انتقال، انتقال مثبت است. در انتقال مثبت نيز دو نوع انتقال را مى‌توان مشخص کرد: يکى مربوط به کاربرد قانون اصل يا قاعده در فرايند فعاليت جديد است و نوع ديگر به مقايسه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ميان اطلاعات و بيان آنها در موارد خاص مربوط مى‌شود</w:t>
      </w:r>
      <w:r w:rsidRPr="006878CA">
        <w:rPr>
          <w:rFonts w:ascii="Times New Roman" w:eastAsia="Times New Roman" w:hAnsi="Times New Roman" w:cs="B Nazanin"/>
          <w:sz w:val="28"/>
          <w:szCs w:val="28"/>
        </w:rPr>
        <w:t>.</w:t>
      </w:r>
    </w:p>
    <w:p w:rsidR="005D26B4" w:rsidRPr="00CE78A8" w:rsidRDefault="00CE78A8" w:rsidP="00322DCA">
      <w:pPr>
        <w:spacing w:before="100" w:beforeAutospacing="1" w:after="100" w:afterAutospacing="1" w:line="480" w:lineRule="auto"/>
        <w:jc w:val="both"/>
        <w:rPr>
          <w:rFonts w:ascii="Times New Roman" w:eastAsia="Times New Roman" w:hAnsi="Times New Roman" w:cs="B Nazanin"/>
          <w:b/>
          <w:bCs/>
          <w:color w:val="0070C0"/>
          <w:sz w:val="28"/>
          <w:szCs w:val="28"/>
          <w:rtl/>
        </w:rPr>
      </w:pPr>
      <w:r w:rsidRPr="00CE78A8">
        <w:rPr>
          <w:rFonts w:cs="B Nazanin" w:hint="cs"/>
          <w:b/>
          <w:bCs/>
          <w:color w:val="0070C0"/>
          <w:sz w:val="28"/>
          <w:szCs w:val="28"/>
          <w:rtl/>
        </w:rPr>
        <w:t xml:space="preserve">3- </w:t>
      </w:r>
      <w:hyperlink r:id="rId9" w:anchor="motivation" w:history="1">
        <w:r w:rsidR="005D26B4" w:rsidRPr="00CE78A8">
          <w:rPr>
            <w:rFonts w:ascii="Times New Roman" w:eastAsia="Times New Roman" w:hAnsi="Times New Roman" w:cs="B Nazanin"/>
            <w:b/>
            <w:bCs/>
            <w:color w:val="0070C0"/>
            <w:sz w:val="28"/>
            <w:szCs w:val="28"/>
            <w:rtl/>
          </w:rPr>
          <w:t>انگیزش</w:t>
        </w:r>
        <w:r w:rsidR="005D26B4" w:rsidRPr="00CE78A8">
          <w:rPr>
            <w:rFonts w:ascii="Times New Roman" w:eastAsia="Times New Roman" w:hAnsi="Times New Roman" w:cs="B Nazanin"/>
            <w:b/>
            <w:bCs/>
            <w:color w:val="0070C0"/>
            <w:sz w:val="28"/>
            <w:szCs w:val="28"/>
          </w:rPr>
          <w:t xml:space="preserve"> (motivation)</w:t>
        </w:r>
      </w:hyperlink>
    </w:p>
    <w:p w:rsidR="005D26B4" w:rsidRPr="006878CA" w:rsidRDefault="005D26B4" w:rsidP="00322DCA">
      <w:pPr>
        <w:spacing w:before="100" w:beforeAutospacing="1" w:after="100" w:afterAutospacing="1" w:line="480" w:lineRule="auto"/>
        <w:jc w:val="both"/>
        <w:rPr>
          <w:rFonts w:ascii="Times New Roman" w:eastAsia="Times New Roman" w:hAnsi="Times New Roman" w:cs="B Nazanin"/>
          <w:sz w:val="28"/>
          <w:szCs w:val="28"/>
        </w:rPr>
      </w:pPr>
      <w:r w:rsidRPr="006878CA">
        <w:rPr>
          <w:rFonts w:ascii="Times New Roman" w:eastAsia="Times New Roman" w:hAnsi="Times New Roman" w:cs="B Nazanin"/>
          <w:sz w:val="28"/>
          <w:szCs w:val="28"/>
          <w:rtl/>
        </w:rPr>
        <w:t>يکى از نکات بسيار مهم در جريان يادگيري، وجود محرک براى يادگيرى است. اگر شاگرد انگيزه‌اى براى يادگيرى نداشته باشد، بندرت ياد خواهد گرفت. گاهى توصيه شاگرد به اينکه پايه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دانش و آگاهى وى يا الگوى فکرى‌ايشان يا تدابير او براى حل مسائل ناقص و ناکافى است، ممکن است انگيزه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يادگيرى را در او تقويت کند</w:t>
      </w:r>
      <w:r w:rsidRPr="006878CA">
        <w:rPr>
          <w:rFonts w:ascii="Times New Roman" w:eastAsia="Times New Roman" w:hAnsi="Times New Roman" w:cs="B Nazanin"/>
          <w:sz w:val="28"/>
          <w:szCs w:val="28"/>
        </w:rPr>
        <w:t>.</w:t>
      </w:r>
    </w:p>
    <w:p w:rsidR="005D26B4" w:rsidRPr="00CE78A8" w:rsidRDefault="00CE78A8" w:rsidP="00322DCA">
      <w:pPr>
        <w:spacing w:before="100" w:beforeAutospacing="1" w:after="100" w:afterAutospacing="1" w:line="480" w:lineRule="auto"/>
        <w:jc w:val="both"/>
        <w:rPr>
          <w:rFonts w:ascii="Times New Roman" w:eastAsia="Times New Roman" w:hAnsi="Times New Roman" w:cs="B Nazanin"/>
          <w:b/>
          <w:bCs/>
          <w:color w:val="0070C0"/>
          <w:sz w:val="28"/>
          <w:szCs w:val="28"/>
          <w:rtl/>
        </w:rPr>
      </w:pPr>
      <w:r w:rsidRPr="00CE78A8">
        <w:rPr>
          <w:rFonts w:cs="B Nazanin" w:hint="cs"/>
          <w:b/>
          <w:bCs/>
          <w:color w:val="0070C0"/>
          <w:sz w:val="28"/>
          <w:szCs w:val="28"/>
          <w:rtl/>
        </w:rPr>
        <w:t xml:space="preserve">4- </w:t>
      </w:r>
      <w:hyperlink r:id="rId10" w:anchor="processing" w:history="1">
        <w:r w:rsidR="005D26B4" w:rsidRPr="00CE78A8">
          <w:rPr>
            <w:rFonts w:ascii="Times New Roman" w:eastAsia="Times New Roman" w:hAnsi="Times New Roman" w:cs="B Nazanin"/>
            <w:b/>
            <w:bCs/>
            <w:color w:val="0070C0"/>
            <w:sz w:val="28"/>
            <w:szCs w:val="28"/>
            <w:rtl/>
          </w:rPr>
          <w:t>به جریان انداختن اطلاعات</w:t>
        </w:r>
        <w:r w:rsidR="00C13EFE" w:rsidRPr="00CE78A8">
          <w:rPr>
            <w:rFonts w:ascii="Times New Roman" w:eastAsia="Times New Roman" w:hAnsi="Times New Roman" w:cs="B Nazanin" w:hint="cs"/>
            <w:b/>
            <w:bCs/>
            <w:color w:val="0070C0"/>
            <w:sz w:val="28"/>
            <w:szCs w:val="28"/>
            <w:rtl/>
          </w:rPr>
          <w:t xml:space="preserve"> </w:t>
        </w:r>
        <w:r w:rsidR="005D26B4" w:rsidRPr="00CE78A8">
          <w:rPr>
            <w:rFonts w:ascii="Times New Roman" w:eastAsia="Times New Roman" w:hAnsi="Times New Roman" w:cs="B Nazanin"/>
            <w:b/>
            <w:bCs/>
            <w:color w:val="0070C0"/>
            <w:sz w:val="28"/>
            <w:szCs w:val="28"/>
          </w:rPr>
          <w:t xml:space="preserve"> (information processing)</w:t>
        </w:r>
      </w:hyperlink>
    </w:p>
    <w:p w:rsidR="00930860" w:rsidRDefault="00930860" w:rsidP="00322DCA">
      <w:pPr>
        <w:spacing w:before="100" w:beforeAutospacing="1" w:after="100" w:afterAutospacing="1"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sz w:val="28"/>
          <w:szCs w:val="28"/>
          <w:rtl/>
        </w:rPr>
        <w:t>به منظور اطمينان يافتن از اينکه فراگير در قسمت‌هاى مختلف، اطلاعات لازم را درک کرده است، بايد اطلاعات بدست آمده در سه مسير جريان پيدا کند</w:t>
      </w:r>
      <w:r w:rsidRPr="006878CA">
        <w:rPr>
          <w:rFonts w:ascii="Times New Roman" w:eastAsia="Times New Roman" w:hAnsi="Times New Roman" w:cs="B Nazanin"/>
          <w:sz w:val="28"/>
          <w:szCs w:val="28"/>
        </w:rPr>
        <w:t>:</w:t>
      </w:r>
    </w:p>
    <w:p w:rsidR="00930860" w:rsidRDefault="00930860" w:rsidP="00322DCA">
      <w:pPr>
        <w:spacing w:before="100" w:beforeAutospacing="1" w:after="100" w:afterAutospacing="1"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b/>
          <w:bCs/>
          <w:sz w:val="28"/>
          <w:szCs w:val="28"/>
          <w:rtl/>
        </w:rPr>
        <w:t xml:space="preserve">اول اينکه </w:t>
      </w:r>
      <w:r w:rsidRPr="006878CA">
        <w:rPr>
          <w:rFonts w:ascii="Times New Roman" w:eastAsia="Times New Roman" w:hAnsi="Times New Roman" w:cs="B Nazanin"/>
          <w:sz w:val="28"/>
          <w:szCs w:val="28"/>
          <w:rtl/>
        </w:rPr>
        <w:t xml:space="preserve">تمام اطلاعات به دست آمده بايد روشن و آشکار باشد، يعنى پيش‌نيازهاى ذهنى </w:t>
      </w:r>
      <w:r>
        <w:rPr>
          <w:rFonts w:ascii="Times New Roman" w:eastAsia="Times New Roman" w:hAnsi="Times New Roman" w:cs="B Nazanin" w:hint="cs"/>
          <w:sz w:val="28"/>
          <w:szCs w:val="28"/>
          <w:rtl/>
        </w:rPr>
        <w:t>(</w:t>
      </w:r>
      <w:r w:rsidRPr="006878CA">
        <w:rPr>
          <w:rFonts w:ascii="Times New Roman" w:eastAsia="Times New Roman" w:hAnsi="Times New Roman" w:cs="B Nazanin"/>
          <w:sz w:val="28"/>
          <w:szCs w:val="28"/>
          <w:rtl/>
        </w:rPr>
        <w:t>فرضيه‌ها)، پيامدها و تأثيرات احتمالى يا موردنياز، روابط و پيوستگى درونى ميان آنها بايد آشکار و مشخص باشد؛</w:t>
      </w:r>
    </w:p>
    <w:p w:rsidR="00930860" w:rsidRDefault="00930860" w:rsidP="00322DCA">
      <w:pPr>
        <w:spacing w:before="100" w:beforeAutospacing="1" w:after="100" w:afterAutospacing="1"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b/>
          <w:bCs/>
          <w:sz w:val="28"/>
          <w:szCs w:val="28"/>
          <w:rtl/>
        </w:rPr>
        <w:t>دوم اينکه</w:t>
      </w:r>
      <w:r w:rsidRPr="006878CA">
        <w:rPr>
          <w:rFonts w:ascii="Times New Roman" w:eastAsia="Times New Roman" w:hAnsi="Times New Roman" w:cs="B Nazanin"/>
          <w:sz w:val="28"/>
          <w:szCs w:val="28"/>
          <w:rtl/>
        </w:rPr>
        <w:t xml:space="preserve"> شاگرد بايد قادر به تجزيه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اطلاعات جديد به قسمت‌هاى کوچک‌تر؛ ترکيب اين قسمت‌ها با يکديگر و نيز بازسازى اطلاعات اصلى و اوليه باشد؛</w:t>
      </w:r>
    </w:p>
    <w:p w:rsidR="00930860" w:rsidRDefault="00930860" w:rsidP="00322DCA">
      <w:pPr>
        <w:spacing w:before="100" w:beforeAutospacing="1" w:after="100" w:afterAutospacing="1"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b/>
          <w:bCs/>
          <w:sz w:val="28"/>
          <w:szCs w:val="28"/>
          <w:rtl/>
        </w:rPr>
        <w:lastRenderedPageBreak/>
        <w:t>سوم اينکه</w:t>
      </w:r>
      <w:r w:rsidRPr="006878CA">
        <w:rPr>
          <w:rFonts w:ascii="Times New Roman" w:eastAsia="Times New Roman" w:hAnsi="Times New Roman" w:cs="B Nazanin"/>
          <w:sz w:val="28"/>
          <w:szCs w:val="28"/>
          <w:rtl/>
        </w:rPr>
        <w:t xml:space="preserve"> شاگرد بايد از طريق مقايسه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قسمت‌هاى کوچک‌تر با هم، نسبت به ساخت و ترکيب اطلاعات جديد بينش و شناخت پيدا کند؛ به اين معنى که از راه کشف و درک برخى جنبه‌ها آنها را تقسيم کرده، و ميان آنها تفاوت قائل شود تا از اطلاعات، يک ساخت کلى و اساسى دريافت و کشف کند</w:t>
      </w:r>
      <w:r w:rsidRPr="006878CA">
        <w:rPr>
          <w:rFonts w:ascii="Times New Roman" w:eastAsia="Times New Roman" w:hAnsi="Times New Roman" w:cs="B Nazanin"/>
          <w:sz w:val="28"/>
          <w:szCs w:val="28"/>
        </w:rPr>
        <w:t>.</w:t>
      </w:r>
    </w:p>
    <w:p w:rsidR="005D26B4" w:rsidRPr="00CE78A8" w:rsidRDefault="00CE78A8" w:rsidP="00322DCA">
      <w:pPr>
        <w:spacing w:before="100" w:beforeAutospacing="1" w:after="100" w:afterAutospacing="1" w:line="480" w:lineRule="auto"/>
        <w:jc w:val="both"/>
        <w:rPr>
          <w:rFonts w:ascii="Times New Roman" w:eastAsia="Times New Roman" w:hAnsi="Times New Roman" w:cs="B Nazanin"/>
          <w:b/>
          <w:bCs/>
          <w:color w:val="0070C0"/>
          <w:sz w:val="28"/>
          <w:szCs w:val="28"/>
          <w:rtl/>
        </w:rPr>
      </w:pPr>
      <w:r w:rsidRPr="00CE78A8">
        <w:rPr>
          <w:rFonts w:cs="B Nazanin" w:hint="cs"/>
          <w:b/>
          <w:bCs/>
          <w:color w:val="0070C0"/>
          <w:sz w:val="28"/>
          <w:szCs w:val="28"/>
          <w:rtl/>
        </w:rPr>
        <w:t xml:space="preserve">5- </w:t>
      </w:r>
      <w:hyperlink r:id="rId11" w:anchor="storing" w:history="1">
        <w:r w:rsidR="005D26B4" w:rsidRPr="00CE78A8">
          <w:rPr>
            <w:rFonts w:ascii="Times New Roman" w:eastAsia="Times New Roman" w:hAnsi="Times New Roman" w:cs="B Nazanin"/>
            <w:b/>
            <w:bCs/>
            <w:color w:val="0070C0"/>
            <w:sz w:val="28"/>
            <w:szCs w:val="28"/>
            <w:rtl/>
          </w:rPr>
          <w:t>ذخیره‌سازی</w:t>
        </w:r>
        <w:r w:rsidR="005D26B4" w:rsidRPr="00CE78A8">
          <w:rPr>
            <w:rFonts w:ascii="Times New Roman" w:eastAsia="Times New Roman" w:hAnsi="Times New Roman" w:cs="B Nazanin"/>
            <w:b/>
            <w:bCs/>
            <w:color w:val="0070C0"/>
            <w:sz w:val="28"/>
            <w:szCs w:val="28"/>
          </w:rPr>
          <w:t xml:space="preserve"> (storing) </w:t>
        </w:r>
        <w:r w:rsidR="005D26B4" w:rsidRPr="00CE78A8">
          <w:rPr>
            <w:rFonts w:ascii="Times New Roman" w:eastAsia="Times New Roman" w:hAnsi="Times New Roman" w:cs="B Nazanin"/>
            <w:b/>
            <w:bCs/>
            <w:color w:val="0070C0"/>
            <w:sz w:val="28"/>
            <w:szCs w:val="28"/>
            <w:rtl/>
          </w:rPr>
          <w:t>و اصلاح مجدد</w:t>
        </w:r>
      </w:hyperlink>
    </w:p>
    <w:p w:rsidR="005B3FD8" w:rsidRPr="006878CA" w:rsidRDefault="005B3FD8" w:rsidP="00322DCA">
      <w:pPr>
        <w:spacing w:before="100" w:beforeAutospacing="1" w:after="100" w:afterAutospacing="1" w:line="480" w:lineRule="auto"/>
        <w:jc w:val="both"/>
        <w:rPr>
          <w:rFonts w:ascii="Times New Roman" w:eastAsia="Times New Roman" w:hAnsi="Times New Roman" w:cs="B Nazanin"/>
          <w:sz w:val="28"/>
          <w:szCs w:val="28"/>
        </w:rPr>
      </w:pPr>
      <w:r w:rsidRPr="006878CA">
        <w:rPr>
          <w:rFonts w:ascii="Times New Roman" w:eastAsia="Times New Roman" w:hAnsi="Times New Roman" w:cs="B Nazanin"/>
          <w:sz w:val="28"/>
          <w:szCs w:val="28"/>
          <w:rtl/>
        </w:rPr>
        <w:t>برخى از اطلاعات ذخيره شده ممکن است براى استفاده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مجدد مورد ارزيابى قرار گيرد. ساخت جديد حاصل از اطلاعات، معمولاً از طريق تمرين و تکرار بدست نمى‌آيد، بلکه از به هم پيوستن و ترکيب اطلاعات ذخيره شده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پيشين با اطلاعات جديد حاصل مى‌شود</w:t>
      </w:r>
      <w:r w:rsidRPr="006878CA">
        <w:rPr>
          <w:rFonts w:ascii="Times New Roman" w:eastAsia="Times New Roman" w:hAnsi="Times New Roman" w:cs="B Nazanin"/>
          <w:sz w:val="28"/>
          <w:szCs w:val="28"/>
        </w:rPr>
        <w:t xml:space="preserve">. </w:t>
      </w:r>
      <w:r w:rsidRPr="006878CA">
        <w:rPr>
          <w:rFonts w:ascii="Times New Roman" w:eastAsia="Times New Roman" w:hAnsi="Times New Roman" w:cs="B Nazanin"/>
          <w:sz w:val="28"/>
          <w:szCs w:val="28"/>
          <w:rtl/>
        </w:rPr>
        <w:t>شاگرد سعى مى‌کند تجديد ساخت ذهنى‌اش را به وسيله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مقايسه اطلاعات جديد با اطلاعات قبلى انجام دهد؛ يعنى از طريق کشف مشابهت‌ها و تفاوت‌ها و يک‌پارچگى و به هم پيوستن اطلاعات جديد و قديم، ساختى جديد به وجود مى‌آيد يا ساخت قبلى اصلاح و گسترش مى‌يابد</w:t>
      </w:r>
      <w:r w:rsidRPr="006878CA">
        <w:rPr>
          <w:rFonts w:ascii="Times New Roman" w:eastAsia="Times New Roman" w:hAnsi="Times New Roman" w:cs="B Nazanin"/>
          <w:sz w:val="28"/>
          <w:szCs w:val="28"/>
        </w:rPr>
        <w:t>.</w:t>
      </w:r>
    </w:p>
    <w:p w:rsidR="005D26B4" w:rsidRPr="00CE78A8" w:rsidRDefault="00CE78A8" w:rsidP="00322DCA">
      <w:pPr>
        <w:spacing w:after="0" w:line="480" w:lineRule="auto"/>
        <w:jc w:val="both"/>
        <w:rPr>
          <w:rFonts w:ascii="Times New Roman" w:eastAsia="Times New Roman" w:hAnsi="Times New Roman" w:cs="B Nazanin"/>
          <w:b/>
          <w:bCs/>
          <w:color w:val="0070C0"/>
          <w:sz w:val="28"/>
          <w:szCs w:val="28"/>
          <w:rtl/>
        </w:rPr>
      </w:pPr>
      <w:r w:rsidRPr="00CE78A8">
        <w:rPr>
          <w:rFonts w:cs="B Nazanin" w:hint="cs"/>
          <w:b/>
          <w:bCs/>
          <w:color w:val="0070C0"/>
          <w:sz w:val="28"/>
          <w:szCs w:val="28"/>
          <w:rtl/>
        </w:rPr>
        <w:t xml:space="preserve">6- </w:t>
      </w:r>
      <w:hyperlink r:id="rId12" w:anchor="monitoring" w:history="1">
        <w:r w:rsidR="005D26B4" w:rsidRPr="00CE78A8">
          <w:rPr>
            <w:rFonts w:ascii="Times New Roman" w:eastAsia="Times New Roman" w:hAnsi="Times New Roman" w:cs="B Nazanin"/>
            <w:b/>
            <w:bCs/>
            <w:color w:val="0070C0"/>
            <w:sz w:val="28"/>
            <w:szCs w:val="28"/>
            <w:rtl/>
          </w:rPr>
          <w:t>کنترل</w:t>
        </w:r>
        <w:r w:rsidR="005D26B4" w:rsidRPr="00CE78A8">
          <w:rPr>
            <w:rFonts w:ascii="Times New Roman" w:eastAsia="Times New Roman" w:hAnsi="Times New Roman" w:cs="B Nazanin"/>
            <w:b/>
            <w:bCs/>
            <w:color w:val="0070C0"/>
            <w:sz w:val="28"/>
            <w:szCs w:val="28"/>
          </w:rPr>
          <w:t xml:space="preserve"> (monitoring) </w:t>
        </w:r>
        <w:r w:rsidR="005D26B4" w:rsidRPr="00CE78A8">
          <w:rPr>
            <w:rFonts w:ascii="Times New Roman" w:eastAsia="Times New Roman" w:hAnsi="Times New Roman" w:cs="B Nazanin"/>
            <w:b/>
            <w:bCs/>
            <w:color w:val="0070C0"/>
            <w:sz w:val="28"/>
            <w:szCs w:val="28"/>
            <w:rtl/>
          </w:rPr>
          <w:t>و هدایت</w:t>
        </w:r>
        <w:r w:rsidR="00322DCA" w:rsidRPr="00CE78A8">
          <w:rPr>
            <w:rFonts w:ascii="Times New Roman" w:eastAsia="Times New Roman" w:hAnsi="Times New Roman" w:cs="B Nazanin" w:hint="cs"/>
            <w:b/>
            <w:bCs/>
            <w:color w:val="0070C0"/>
            <w:sz w:val="28"/>
            <w:szCs w:val="28"/>
            <w:rtl/>
          </w:rPr>
          <w:t xml:space="preserve"> </w:t>
        </w:r>
        <w:r w:rsidR="005D26B4" w:rsidRPr="00CE78A8">
          <w:rPr>
            <w:rFonts w:ascii="Times New Roman" w:eastAsia="Times New Roman" w:hAnsi="Times New Roman" w:cs="B Nazanin"/>
            <w:b/>
            <w:bCs/>
            <w:color w:val="0070C0"/>
            <w:sz w:val="28"/>
            <w:szCs w:val="28"/>
          </w:rPr>
          <w:t xml:space="preserve"> (</w:t>
        </w:r>
        <w:proofErr w:type="spellStart"/>
        <w:r w:rsidR="005D26B4" w:rsidRPr="00CE78A8">
          <w:rPr>
            <w:rFonts w:ascii="Times New Roman" w:eastAsia="Times New Roman" w:hAnsi="Times New Roman" w:cs="B Nazanin"/>
            <w:b/>
            <w:bCs/>
            <w:color w:val="0070C0"/>
            <w:sz w:val="28"/>
            <w:szCs w:val="28"/>
          </w:rPr>
          <w:t>directiong</w:t>
        </w:r>
        <w:proofErr w:type="spellEnd"/>
        <w:r w:rsidR="005D26B4" w:rsidRPr="00CE78A8">
          <w:rPr>
            <w:rFonts w:ascii="Times New Roman" w:eastAsia="Times New Roman" w:hAnsi="Times New Roman" w:cs="B Nazanin"/>
            <w:b/>
            <w:bCs/>
            <w:color w:val="0070C0"/>
            <w:sz w:val="28"/>
            <w:szCs w:val="28"/>
          </w:rPr>
          <w:t>)</w:t>
        </w:r>
      </w:hyperlink>
    </w:p>
    <w:p w:rsidR="005D26B4" w:rsidRPr="005D26B4" w:rsidRDefault="00731753" w:rsidP="00322DCA">
      <w:pPr>
        <w:spacing w:after="0"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sz w:val="28"/>
          <w:szCs w:val="28"/>
          <w:rtl/>
        </w:rPr>
        <w:t>براى کنترل فعاليت‌هاى فوق، نياز به کنترل و در صورت لزوم رهبرى و هدايت عملکرد شاگردان است. کنترل و هدايت را مى‌توان از کنش‌هاى مهم تدريس به حساب آورد</w:t>
      </w:r>
      <w:r w:rsidRPr="006878CA">
        <w:rPr>
          <w:rFonts w:ascii="Times New Roman" w:eastAsia="Times New Roman" w:hAnsi="Times New Roman" w:cs="B Nazanin"/>
          <w:sz w:val="28"/>
          <w:szCs w:val="28"/>
        </w:rPr>
        <w:t xml:space="preserve">. </w:t>
      </w:r>
      <w:r w:rsidRPr="006878CA">
        <w:rPr>
          <w:rFonts w:ascii="Times New Roman" w:eastAsia="Times New Roman" w:hAnsi="Times New Roman" w:cs="B Nazanin"/>
          <w:sz w:val="28"/>
          <w:szCs w:val="28"/>
          <w:rtl/>
        </w:rPr>
        <w:t>در تدريس، بايد شاگردان را به گونه‌اى مطلوب راهنمايى و هدايت کرد</w:t>
      </w:r>
      <w:r w:rsidRPr="006878CA">
        <w:rPr>
          <w:rFonts w:ascii="Times New Roman" w:eastAsia="Times New Roman" w:hAnsi="Times New Roman" w:cs="B Nazanin"/>
          <w:sz w:val="28"/>
          <w:szCs w:val="28"/>
        </w:rPr>
        <w:t>.</w:t>
      </w:r>
    </w:p>
    <w:p w:rsidR="00236C51" w:rsidRDefault="00236C51" w:rsidP="00322DCA">
      <w:pPr>
        <w:spacing w:after="0" w:line="480" w:lineRule="auto"/>
        <w:jc w:val="both"/>
        <w:rPr>
          <w:rFonts w:ascii="Times New Roman" w:eastAsia="Times New Roman" w:hAnsi="Times New Roman" w:cs="B Nazanin"/>
          <w:b/>
          <w:bCs/>
          <w:color w:val="FF0000"/>
          <w:sz w:val="32"/>
          <w:szCs w:val="32"/>
          <w:rtl/>
        </w:rPr>
      </w:pPr>
    </w:p>
    <w:p w:rsidR="00236C51" w:rsidRDefault="00236C51" w:rsidP="00322DCA">
      <w:pPr>
        <w:spacing w:after="0" w:line="480" w:lineRule="auto"/>
        <w:jc w:val="both"/>
        <w:rPr>
          <w:rFonts w:ascii="Times New Roman" w:eastAsia="Times New Roman" w:hAnsi="Times New Roman" w:cs="B Nazanin"/>
          <w:b/>
          <w:bCs/>
          <w:color w:val="FF0000"/>
          <w:sz w:val="32"/>
          <w:szCs w:val="32"/>
          <w:rtl/>
        </w:rPr>
      </w:pPr>
    </w:p>
    <w:p w:rsidR="005D26B4" w:rsidRDefault="000C30AE" w:rsidP="00322DCA">
      <w:pPr>
        <w:spacing w:after="0"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b/>
          <w:bCs/>
          <w:color w:val="FF0000"/>
          <w:sz w:val="32"/>
          <w:szCs w:val="32"/>
          <w:rtl/>
        </w:rPr>
        <w:lastRenderedPageBreak/>
        <w:t>کاربرد کنش‌های تدریس</w:t>
      </w:r>
    </w:p>
    <w:p w:rsidR="005D26B4" w:rsidRDefault="009362B4" w:rsidP="00322DCA">
      <w:pPr>
        <w:spacing w:after="0"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b/>
          <w:bCs/>
          <w:sz w:val="28"/>
          <w:szCs w:val="28"/>
          <w:rtl/>
        </w:rPr>
        <w:t>کاربرد اعمال تدريس را در موارد زير مى‌توان مورد توجه قرار داد</w:t>
      </w:r>
      <w:r w:rsidRPr="006878CA">
        <w:rPr>
          <w:rFonts w:ascii="Times New Roman" w:eastAsia="Times New Roman" w:hAnsi="Times New Roman" w:cs="B Nazanin"/>
          <w:b/>
          <w:bCs/>
          <w:sz w:val="28"/>
          <w:szCs w:val="28"/>
        </w:rPr>
        <w:t>:</w:t>
      </w:r>
    </w:p>
    <w:p w:rsidR="009362B4" w:rsidRDefault="009362B4" w:rsidP="00322DCA">
      <w:pPr>
        <w:spacing w:after="0"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sz w:val="28"/>
          <w:szCs w:val="28"/>
          <w:rtl/>
        </w:rPr>
        <w:t>۱</w:t>
      </w:r>
      <w:r w:rsidRPr="006878CA">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 xml:space="preserve"> </w:t>
      </w:r>
      <w:r w:rsidRPr="006878CA">
        <w:rPr>
          <w:rFonts w:ascii="Times New Roman" w:eastAsia="Times New Roman" w:hAnsi="Times New Roman" w:cs="B Nazanin"/>
          <w:sz w:val="28"/>
          <w:szCs w:val="28"/>
          <w:rtl/>
        </w:rPr>
        <w:t>کنش تدريس براى برانگيختن مطالعه و تحقيقى که داراى آثار و پيامدهاى تعليم و تربيت باشد، بسيار مفيد است. اگر کنش‌هاى تدريس را شرايط لازم و ضرورى براى يادگيرى به شمار آوريم، بايد بپذيريم که بدون کنش‌هاى تدريس، امکان يادگيرى در مدرسه وجود نخواهد داشت. علاوه بر اين، ممکن است براى تحليل و تعميم نظريه‌هاى يادگيرى در موقعيت‌هاى مختلف، از کنش‌هاى تدريس استفاده شود</w:t>
      </w:r>
      <w:r w:rsidRPr="006878CA">
        <w:rPr>
          <w:rFonts w:ascii="Times New Roman" w:eastAsia="Times New Roman" w:hAnsi="Times New Roman" w:cs="B Nazanin"/>
          <w:sz w:val="28"/>
          <w:szCs w:val="28"/>
        </w:rPr>
        <w:t>.</w:t>
      </w:r>
    </w:p>
    <w:p w:rsidR="005D26B4" w:rsidRDefault="009362B4" w:rsidP="00322DCA">
      <w:pPr>
        <w:spacing w:after="0" w:line="480" w:lineRule="auto"/>
        <w:jc w:val="both"/>
        <w:rPr>
          <w:rFonts w:ascii="Times New Roman" w:eastAsia="Times New Roman" w:hAnsi="Times New Roman" w:cs="B Nazanin"/>
          <w:sz w:val="28"/>
          <w:szCs w:val="28"/>
          <w:rtl/>
        </w:rPr>
      </w:pPr>
      <w:r w:rsidRPr="009362B4">
        <w:rPr>
          <w:rFonts w:ascii="Times New Roman" w:eastAsia="Times New Roman" w:hAnsi="Times New Roman" w:cs="B Nazanin"/>
          <w:sz w:val="28"/>
          <w:szCs w:val="28"/>
          <w:rtl/>
        </w:rPr>
        <w:t xml:space="preserve"> </w:t>
      </w:r>
      <w:r w:rsidRPr="006878CA">
        <w:rPr>
          <w:rFonts w:ascii="Times New Roman" w:eastAsia="Times New Roman" w:hAnsi="Times New Roman" w:cs="B Nazanin"/>
          <w:sz w:val="28"/>
          <w:szCs w:val="28"/>
          <w:rtl/>
        </w:rPr>
        <w:t>شناخت کنش‌هاى تدريس نه تنها در نوع فعاليت معلمان مؤثر است، بلکه در به کارگيرى مواد آموزشي، شرايط تدريس و نوع فعاليت شاگردان تأثير خواهد داشت؛ زيرا به قول گيج</w:t>
      </w:r>
      <w:r w:rsidRPr="006878CA">
        <w:rPr>
          <w:rFonts w:ascii="Times New Roman" w:eastAsia="Times New Roman" w:hAnsi="Times New Roman" w:cs="B Nazanin"/>
          <w:sz w:val="28"/>
          <w:szCs w:val="28"/>
        </w:rPr>
        <w:t xml:space="preserve"> (Gage)</w:t>
      </w:r>
      <w:r w:rsidRPr="006878CA">
        <w:rPr>
          <w:rFonts w:ascii="Times New Roman" w:eastAsia="Times New Roman" w:hAnsi="Times New Roman" w:cs="B Nazanin"/>
          <w:sz w:val="28"/>
          <w:szCs w:val="28"/>
          <w:rtl/>
        </w:rPr>
        <w:t>، تحقيقى که علل و ميزان تأثير معلم بر شاگرد را آشکار سازد، در فرايند تدريس داراى بيشترين اهميت است</w:t>
      </w:r>
      <w:r w:rsidRPr="006878CA">
        <w:rPr>
          <w:rFonts w:ascii="Times New Roman" w:eastAsia="Times New Roman" w:hAnsi="Times New Roman" w:cs="B Nazanin"/>
          <w:sz w:val="28"/>
          <w:szCs w:val="28"/>
        </w:rPr>
        <w:t>.</w:t>
      </w:r>
    </w:p>
    <w:p w:rsidR="009362B4" w:rsidRDefault="009362B4" w:rsidP="00322DCA">
      <w:pPr>
        <w:spacing w:after="0" w:line="480" w:lineRule="auto"/>
        <w:jc w:val="both"/>
        <w:rPr>
          <w:rFonts w:ascii="Times New Roman" w:eastAsia="Times New Roman" w:hAnsi="Times New Roman" w:cs="B Nazanin"/>
          <w:sz w:val="28"/>
          <w:szCs w:val="28"/>
          <w:rtl/>
        </w:rPr>
      </w:pPr>
      <w:r w:rsidRPr="006878CA">
        <w:rPr>
          <w:rFonts w:ascii="Times New Roman" w:eastAsia="Times New Roman" w:hAnsi="Times New Roman" w:cs="B Nazanin"/>
          <w:sz w:val="28"/>
          <w:szCs w:val="28"/>
          <w:rtl/>
        </w:rPr>
        <w:t>۲</w:t>
      </w:r>
      <w:r w:rsidRPr="006878CA">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 xml:space="preserve"> </w:t>
      </w:r>
      <w:r w:rsidRPr="006878CA">
        <w:rPr>
          <w:rFonts w:ascii="Times New Roman" w:eastAsia="Times New Roman" w:hAnsi="Times New Roman" w:cs="B Nazanin"/>
          <w:sz w:val="28"/>
          <w:szCs w:val="28"/>
          <w:rtl/>
        </w:rPr>
        <w:t>کنش‌هاى تدريس در طراحى آموزشي، کاربرد مؤثر دارد. شناخت پايه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علمى و رفتار ورودى شاگردان، شرايطى که کنش‌هاى تدريس در آن مؤثرند و داده‌هايى که هدف نهايى تدريس تعيين مى‌کند، همگى مى‌توانند در کيفيت طراحى آموزشى مؤثر باشند</w:t>
      </w:r>
      <w:r w:rsidRPr="006878CA">
        <w:rPr>
          <w:rFonts w:ascii="Times New Roman" w:eastAsia="Times New Roman" w:hAnsi="Times New Roman" w:cs="B Nazanin"/>
          <w:sz w:val="28"/>
          <w:szCs w:val="28"/>
        </w:rPr>
        <w:t>.</w:t>
      </w:r>
    </w:p>
    <w:p w:rsidR="00AA0F52" w:rsidRPr="005D26B4" w:rsidRDefault="009362B4" w:rsidP="009E1DB3">
      <w:pPr>
        <w:spacing w:after="0" w:line="480" w:lineRule="auto"/>
        <w:jc w:val="both"/>
        <w:rPr>
          <w:rFonts w:cs="B Nazanin"/>
          <w:sz w:val="28"/>
          <w:szCs w:val="28"/>
        </w:rPr>
      </w:pPr>
      <w:r w:rsidRPr="006878CA">
        <w:rPr>
          <w:rFonts w:ascii="Times New Roman" w:eastAsia="Times New Roman" w:hAnsi="Times New Roman" w:cs="B Nazanin"/>
          <w:sz w:val="28"/>
          <w:szCs w:val="28"/>
          <w:rtl/>
        </w:rPr>
        <w:t>۳</w:t>
      </w:r>
      <w:r w:rsidRPr="006878CA">
        <w:rPr>
          <w:rFonts w:ascii="Times New Roman" w:eastAsia="Times New Roman" w:hAnsi="Times New Roman" w:cs="B Nazanin"/>
          <w:sz w:val="28"/>
          <w:szCs w:val="28"/>
        </w:rPr>
        <w:t xml:space="preserve">. </w:t>
      </w:r>
      <w:r>
        <w:rPr>
          <w:rFonts w:ascii="Times New Roman" w:eastAsia="Times New Roman" w:hAnsi="Times New Roman" w:cs="B Nazanin" w:hint="cs"/>
          <w:sz w:val="28"/>
          <w:szCs w:val="28"/>
          <w:rtl/>
        </w:rPr>
        <w:t xml:space="preserve"> </w:t>
      </w:r>
      <w:r w:rsidRPr="006878CA">
        <w:rPr>
          <w:rFonts w:ascii="Times New Roman" w:eastAsia="Times New Roman" w:hAnsi="Times New Roman" w:cs="B Nazanin"/>
          <w:sz w:val="28"/>
          <w:szCs w:val="28"/>
          <w:rtl/>
        </w:rPr>
        <w:t>از کنش‌هاى تدريس مى‌توان در انتخاب روش‌ها و شيوه‌هاى تدريس استفاده کرد؛ مثلاً در طرح زیر دو شيوه</w:t>
      </w:r>
      <w:r w:rsidRPr="006878CA">
        <w:rPr>
          <w:rFonts w:ascii="Times New Roman" w:eastAsia="Times New Roman" w:hAnsi="Times New Roman" w:cs="Times New Roman"/>
          <w:sz w:val="28"/>
          <w:szCs w:val="28"/>
          <w:rtl/>
        </w:rPr>
        <w:t>ٔ</w:t>
      </w:r>
      <w:r w:rsidRPr="006878CA">
        <w:rPr>
          <w:rFonts w:ascii="Times New Roman" w:eastAsia="Times New Roman" w:hAnsi="Times New Roman" w:cs="B Nazanin"/>
          <w:sz w:val="28"/>
          <w:szCs w:val="28"/>
          <w:rtl/>
        </w:rPr>
        <w:t xml:space="preserve"> تدريس، سخنرانى و بحث گروهى هدايت شده، مى‌توان نتيجه گرفت که ترکيب روش سخنرانى با يک بحث هدايت شده شيوه‌اى عالى در تدريس مبتنى بر هدف است</w:t>
      </w:r>
      <w:r w:rsidRPr="006878CA">
        <w:rPr>
          <w:rFonts w:ascii="Times New Roman" w:eastAsia="Times New Roman" w:hAnsi="Times New Roman" w:cs="B Nazanin"/>
          <w:sz w:val="28"/>
          <w:szCs w:val="28"/>
        </w:rPr>
        <w:t>.</w:t>
      </w:r>
    </w:p>
    <w:sectPr w:rsidR="00AA0F52" w:rsidRPr="005D26B4" w:rsidSect="00236C51">
      <w:footerReference w:type="default" r:id="rId13"/>
      <w:pgSz w:w="11906" w:h="16838"/>
      <w:pgMar w:top="1440" w:right="1274" w:bottom="1440" w:left="1276" w:header="708" w:footer="708" w:gutter="0"/>
      <w:pgBorders w:offsetFrom="page">
        <w:top w:val="trees" w:sz="25" w:space="24" w:color="auto"/>
        <w:left w:val="trees" w:sz="25" w:space="24" w:color="auto"/>
        <w:bottom w:val="trees" w:sz="25" w:space="24" w:color="auto"/>
        <w:right w:val="trees" w:sz="25"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EFE" w:rsidRDefault="00C13EFE" w:rsidP="00C13EFE">
      <w:pPr>
        <w:spacing w:after="0" w:line="240" w:lineRule="auto"/>
      </w:pPr>
      <w:r>
        <w:separator/>
      </w:r>
    </w:p>
  </w:endnote>
  <w:endnote w:type="continuationSeparator" w:id="0">
    <w:p w:rsidR="00C13EFE" w:rsidRDefault="00C13EFE" w:rsidP="00C13E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478379"/>
      <w:docPartObj>
        <w:docPartGallery w:val="Page Numbers (Bottom of Page)"/>
        <w:docPartUnique/>
      </w:docPartObj>
    </w:sdtPr>
    <w:sdtContent>
      <w:p w:rsidR="00C13EFE" w:rsidRDefault="00B759A1">
        <w:pPr>
          <w:pStyle w:val="Footer"/>
          <w:jc w:val="center"/>
        </w:pPr>
        <w:r w:rsidRPr="00C13EFE">
          <w:rPr>
            <w:rFonts w:cs="B Nazanin"/>
            <w:b/>
            <w:bCs/>
            <w:sz w:val="28"/>
            <w:szCs w:val="28"/>
          </w:rPr>
          <w:fldChar w:fldCharType="begin"/>
        </w:r>
        <w:r w:rsidR="00C13EFE" w:rsidRPr="00C13EFE">
          <w:rPr>
            <w:rFonts w:cs="B Nazanin"/>
            <w:b/>
            <w:bCs/>
            <w:sz w:val="28"/>
            <w:szCs w:val="28"/>
          </w:rPr>
          <w:instrText xml:space="preserve"> PAGE   \* MERGEFORMAT </w:instrText>
        </w:r>
        <w:r w:rsidRPr="00C13EFE">
          <w:rPr>
            <w:rFonts w:cs="B Nazanin"/>
            <w:b/>
            <w:bCs/>
            <w:sz w:val="28"/>
            <w:szCs w:val="28"/>
          </w:rPr>
          <w:fldChar w:fldCharType="separate"/>
        </w:r>
        <w:r w:rsidR="00CE78A8">
          <w:rPr>
            <w:rFonts w:cs="B Nazanin"/>
            <w:b/>
            <w:bCs/>
            <w:noProof/>
            <w:sz w:val="28"/>
            <w:szCs w:val="28"/>
            <w:rtl/>
          </w:rPr>
          <w:t>4</w:t>
        </w:r>
        <w:r w:rsidRPr="00C13EFE">
          <w:rPr>
            <w:rFonts w:cs="B Nazanin"/>
            <w:b/>
            <w:bCs/>
            <w:sz w:val="28"/>
            <w:szCs w:val="28"/>
          </w:rPr>
          <w:fldChar w:fldCharType="end"/>
        </w:r>
      </w:p>
    </w:sdtContent>
  </w:sdt>
  <w:p w:rsidR="00C13EFE" w:rsidRDefault="00C13E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EFE" w:rsidRDefault="00C13EFE" w:rsidP="00C13EFE">
      <w:pPr>
        <w:spacing w:after="0" w:line="240" w:lineRule="auto"/>
      </w:pPr>
      <w:r>
        <w:separator/>
      </w:r>
    </w:p>
  </w:footnote>
  <w:footnote w:type="continuationSeparator" w:id="0">
    <w:p w:rsidR="00C13EFE" w:rsidRDefault="00C13EFE" w:rsidP="00C13E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26C1"/>
    <w:multiLevelType w:val="hybridMultilevel"/>
    <w:tmpl w:val="DBC2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F36256"/>
    <w:multiLevelType w:val="multilevel"/>
    <w:tmpl w:val="8CDC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6878CA"/>
    <w:rsid w:val="00061E84"/>
    <w:rsid w:val="000C30AE"/>
    <w:rsid w:val="00236C51"/>
    <w:rsid w:val="00322DCA"/>
    <w:rsid w:val="005B3FD8"/>
    <w:rsid w:val="005D26B4"/>
    <w:rsid w:val="006878CA"/>
    <w:rsid w:val="006A680C"/>
    <w:rsid w:val="006A6A08"/>
    <w:rsid w:val="00731753"/>
    <w:rsid w:val="00930860"/>
    <w:rsid w:val="009362B4"/>
    <w:rsid w:val="009E1DB3"/>
    <w:rsid w:val="00A061FF"/>
    <w:rsid w:val="00A83F91"/>
    <w:rsid w:val="00AA0F52"/>
    <w:rsid w:val="00B759A1"/>
    <w:rsid w:val="00C13EFE"/>
    <w:rsid w:val="00C44961"/>
    <w:rsid w:val="00C46AE3"/>
    <w:rsid w:val="00CE78A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78CA"/>
    <w:rPr>
      <w:color w:val="0000FF"/>
      <w:u w:val="single"/>
    </w:rPr>
  </w:style>
  <w:style w:type="paragraph" w:styleId="ListParagraph">
    <w:name w:val="List Paragraph"/>
    <w:basedOn w:val="Normal"/>
    <w:uiPriority w:val="34"/>
    <w:qFormat/>
    <w:rsid w:val="005D26B4"/>
    <w:pPr>
      <w:ind w:left="720"/>
      <w:contextualSpacing/>
    </w:pPr>
  </w:style>
  <w:style w:type="paragraph" w:styleId="Header">
    <w:name w:val="header"/>
    <w:basedOn w:val="Normal"/>
    <w:link w:val="HeaderChar"/>
    <w:uiPriority w:val="99"/>
    <w:semiHidden/>
    <w:unhideWhenUsed/>
    <w:rsid w:val="00C13E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3EFE"/>
  </w:style>
  <w:style w:type="paragraph" w:styleId="Footer">
    <w:name w:val="footer"/>
    <w:basedOn w:val="Normal"/>
    <w:link w:val="FooterChar"/>
    <w:uiPriority w:val="99"/>
    <w:unhideWhenUsed/>
    <w:rsid w:val="00C13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EFE"/>
  </w:style>
</w:styles>
</file>

<file path=word/webSettings.xml><?xml version="1.0" encoding="utf-8"?>
<w:webSettings xmlns:r="http://schemas.openxmlformats.org/officeDocument/2006/relationships" xmlns:w="http://schemas.openxmlformats.org/wordprocessingml/2006/main">
  <w:divs>
    <w:div w:id="280889274">
      <w:bodyDiv w:val="1"/>
      <w:marLeft w:val="0"/>
      <w:marRight w:val="0"/>
      <w:marTop w:val="0"/>
      <w:marBottom w:val="0"/>
      <w:divBdr>
        <w:top w:val="none" w:sz="0" w:space="0" w:color="auto"/>
        <w:left w:val="none" w:sz="0" w:space="0" w:color="auto"/>
        <w:bottom w:val="none" w:sz="0" w:space="0" w:color="auto"/>
        <w:right w:val="none" w:sz="0" w:space="0" w:color="auto"/>
      </w:divBdr>
      <w:divsChild>
        <w:div w:id="222789308">
          <w:marLeft w:val="0"/>
          <w:marRight w:val="0"/>
          <w:marTop w:val="0"/>
          <w:marBottom w:val="0"/>
          <w:divBdr>
            <w:top w:val="none" w:sz="0" w:space="0" w:color="auto"/>
            <w:left w:val="none" w:sz="0" w:space="0" w:color="auto"/>
            <w:bottom w:val="none" w:sz="0" w:space="0" w:color="auto"/>
            <w:right w:val="none" w:sz="0" w:space="0" w:color="auto"/>
          </w:divBdr>
        </w:div>
      </w:divsChild>
    </w:div>
    <w:div w:id="792018694">
      <w:bodyDiv w:val="1"/>
      <w:marLeft w:val="0"/>
      <w:marRight w:val="0"/>
      <w:marTop w:val="0"/>
      <w:marBottom w:val="0"/>
      <w:divBdr>
        <w:top w:val="none" w:sz="0" w:space="0" w:color="auto"/>
        <w:left w:val="none" w:sz="0" w:space="0" w:color="auto"/>
        <w:bottom w:val="none" w:sz="0" w:space="0" w:color="auto"/>
        <w:right w:val="none" w:sz="0" w:space="0" w:color="auto"/>
      </w:divBdr>
      <w:divsChild>
        <w:div w:id="132868674">
          <w:marLeft w:val="0"/>
          <w:marRight w:val="0"/>
          <w:marTop w:val="0"/>
          <w:marBottom w:val="0"/>
          <w:divBdr>
            <w:top w:val="none" w:sz="0" w:space="0" w:color="auto"/>
            <w:left w:val="none" w:sz="0" w:space="0" w:color="auto"/>
            <w:bottom w:val="none" w:sz="0" w:space="0" w:color="auto"/>
            <w:right w:val="none" w:sz="0" w:space="0" w:color="auto"/>
          </w:divBdr>
        </w:div>
      </w:divsChild>
    </w:div>
    <w:div w:id="1062600709">
      <w:bodyDiv w:val="1"/>
      <w:marLeft w:val="0"/>
      <w:marRight w:val="0"/>
      <w:marTop w:val="0"/>
      <w:marBottom w:val="0"/>
      <w:divBdr>
        <w:top w:val="none" w:sz="0" w:space="0" w:color="auto"/>
        <w:left w:val="none" w:sz="0" w:space="0" w:color="auto"/>
        <w:bottom w:val="none" w:sz="0" w:space="0" w:color="auto"/>
        <w:right w:val="none" w:sz="0" w:space="0" w:color="auto"/>
      </w:divBdr>
      <w:divsChild>
        <w:div w:id="1007708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sta.ir/content/13596/%D8%A7%D9%86%D8%AA%D9%82%D8%A7%D9%84-%D8%A7%D8%B7%D9%84%D8%A7%D8%B9%D8%A7%D8%AA-%28transfer-of-information%2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ista.ir/content/13593/%D8%A7%D8%B7%D9%84%D8%A7%D8%B9%D8%A7%D8%AA-%28information%29/" TargetMode="External"/><Relationship Id="rId12" Type="http://schemas.openxmlformats.org/officeDocument/2006/relationships/hyperlink" Target="http://vista.ir/content/13597/%DA%A9%D9%86%D8%AA%D8%B1%D9%84-%28monitoring%29-%D9%88-%D9%87%D8%AF%D8%A7%DB%8C%D8%AA-%28directiong%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ta.ir/content/13595/%D8%B0%D8%AE%DB%8C%D8%B1%D9%87%E2%80%8C%D8%B3%D8%A7%D8%B2%DB%8C-%28storing%29-%D9%88-%D8%A7%D8%B5%D9%84%D8%A7%D8%AD-%D9%85%D8%AC%D8%AF%D8%A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ista.ir/content/13594/%D8%A8%D9%87-%D8%AC%D8%B1%DB%8C%D8%A7%D9%86-%D8%A7%D9%86%D8%AF%D8%A7%D8%AE%D8%AA%D9%86-%D8%A7%D8%B7%D9%84%D8%A7%D8%B9%D8%A7%D8%AA-%28information-processing%29/" TargetMode="External"/><Relationship Id="rId4" Type="http://schemas.openxmlformats.org/officeDocument/2006/relationships/webSettings" Target="webSettings.xml"/><Relationship Id="rId9" Type="http://schemas.openxmlformats.org/officeDocument/2006/relationships/hyperlink" Target="http://vista.ir/content/13592/%D8%A7%D9%86%DA%AF%DB%8C%D8%B2%D8%B4-%28motivation%2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821</Words>
  <Characters>4683</Characters>
  <Application>Microsoft Office Word</Application>
  <DocSecurity>0</DocSecurity>
  <Lines>39</Lines>
  <Paragraphs>10</Paragraphs>
  <ScaleCrop>false</ScaleCrop>
  <Company>freshteh</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freshteh</dc:creator>
  <cp:keywords/>
  <dc:description/>
  <cp:lastModifiedBy>freshteh</cp:lastModifiedBy>
  <cp:revision>15</cp:revision>
  <dcterms:created xsi:type="dcterms:W3CDTF">2015-01-07T21:49:00Z</dcterms:created>
  <dcterms:modified xsi:type="dcterms:W3CDTF">2015-01-15T15:23:00Z</dcterms:modified>
</cp:coreProperties>
</file>