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7A" w:rsidRPr="0066617A" w:rsidRDefault="0066617A" w:rsidP="0066617A">
      <w:pPr>
        <w:shd w:val="clear" w:color="auto" w:fill="F2F2F2"/>
        <w:spacing w:after="0" w:line="240" w:lineRule="auto"/>
        <w:jc w:val="right"/>
        <w:rPr>
          <w:rFonts w:ascii="Tahoma" w:eastAsia="Times New Roman" w:hAnsi="Tahoma" w:cs="Tahoma"/>
          <w:b/>
          <w:bCs/>
          <w:color w:val="333333"/>
        </w:rPr>
      </w:pPr>
      <w:hyperlink r:id="rId6" w:history="1">
        <w:r w:rsidRPr="0066617A">
          <w:rPr>
            <w:rFonts w:ascii="Tahoma" w:eastAsia="Times New Roman" w:hAnsi="Tahoma" w:cs="Tahoma"/>
            <w:b/>
            <w:bCs/>
            <w:color w:val="3B7FAA"/>
            <w:rtl/>
          </w:rPr>
          <w:t>سوالات مفهومی هشتم</w:t>
        </w:r>
      </w:hyperlink>
    </w:p>
    <w:p w:rsidR="0066617A" w:rsidRPr="0066617A" w:rsidRDefault="0066617A" w:rsidP="0066617A">
      <w:pPr>
        <w:shd w:val="clear" w:color="auto" w:fill="F2F2F2"/>
        <w:spacing w:after="0" w:line="240" w:lineRule="auto"/>
        <w:jc w:val="center"/>
        <w:rPr>
          <w:rFonts w:ascii="Tahoma" w:eastAsia="Times New Roman" w:hAnsi="Tahoma" w:cs="Tahoma"/>
          <w:color w:val="888888"/>
          <w:sz w:val="16"/>
          <w:szCs w:val="16"/>
        </w:rPr>
      </w:pPr>
      <w:hyperlink r:id="rId7" w:tgtFrame="_blank" w:history="1">
        <w:r w:rsidRPr="0066617A">
          <w:rPr>
            <w:rFonts w:ascii="Tahoma" w:eastAsia="Times New Roman" w:hAnsi="Tahoma" w:cs="Tahoma"/>
            <w:color w:val="888888"/>
            <w:sz w:val="16"/>
            <w:szCs w:val="16"/>
            <w:rtl/>
          </w:rPr>
          <w:t>بازديد</w:t>
        </w:r>
        <w:r w:rsidRPr="0066617A">
          <w:rPr>
            <w:rFonts w:ascii="Tahoma" w:eastAsia="Times New Roman" w:hAnsi="Tahoma" w:cs="Tahoma"/>
            <w:color w:val="888888"/>
            <w:sz w:val="16"/>
            <w:szCs w:val="16"/>
          </w:rPr>
          <w:t xml:space="preserve"> : </w:t>
        </w:r>
        <w:r w:rsidRPr="0066617A">
          <w:rPr>
            <w:rFonts w:ascii="Tahoma" w:eastAsia="Times New Roman" w:hAnsi="Tahoma" w:cs="Tahoma"/>
            <w:b/>
            <w:bCs/>
            <w:color w:val="888888"/>
            <w:sz w:val="16"/>
            <w:szCs w:val="16"/>
          </w:rPr>
          <w:t>406</w:t>
        </w:r>
      </w:hyperlink>
      <w:r w:rsidRPr="0066617A">
        <w:rPr>
          <w:rFonts w:ascii="Tahoma" w:eastAsia="Times New Roman" w:hAnsi="Tahoma" w:cs="Tahoma"/>
          <w:color w:val="888888"/>
          <w:sz w:val="16"/>
          <w:szCs w:val="16"/>
        </w:rPr>
        <w:t> </w:t>
      </w:r>
      <w:r w:rsidRPr="0066617A">
        <w:rPr>
          <w:rFonts w:ascii="Tahoma" w:eastAsia="Times New Roman" w:hAnsi="Tahoma" w:cs="Tahoma"/>
          <w:color w:val="888888"/>
          <w:sz w:val="16"/>
          <w:szCs w:val="16"/>
          <w:rtl/>
        </w:rPr>
        <w:t>مرتبه</w:t>
      </w:r>
    </w:p>
    <w:p w:rsidR="0066617A" w:rsidRPr="0066617A" w:rsidRDefault="0066617A" w:rsidP="0066617A">
      <w:pPr>
        <w:shd w:val="clear" w:color="auto" w:fill="F2F2F2"/>
        <w:spacing w:after="0" w:line="240" w:lineRule="auto"/>
        <w:jc w:val="right"/>
        <w:rPr>
          <w:rFonts w:ascii="Tahoma" w:eastAsia="Times New Roman" w:hAnsi="Tahoma" w:cs="Tahoma"/>
          <w:color w:val="999999"/>
          <w:sz w:val="16"/>
          <w:szCs w:val="16"/>
        </w:rPr>
      </w:pPr>
      <w:r w:rsidRPr="0066617A">
        <w:rPr>
          <w:rFonts w:ascii="Tahoma" w:eastAsia="Times New Roman" w:hAnsi="Tahoma" w:cs="Tahoma"/>
          <w:color w:val="999999"/>
          <w:sz w:val="16"/>
          <w:szCs w:val="16"/>
          <w:rtl/>
        </w:rPr>
        <w:t>تاریخ : سه شنبه 2 دی 1393</w:t>
      </w:r>
    </w:p>
    <w:p w:rsidR="0066617A" w:rsidRPr="0066617A" w:rsidRDefault="0066617A" w:rsidP="0066617A">
      <w:pPr>
        <w:shd w:val="clear" w:color="auto" w:fill="F2F2F2"/>
        <w:spacing w:after="240" w:line="240" w:lineRule="auto"/>
        <w:jc w:val="center"/>
        <w:rPr>
          <w:rFonts w:ascii="Tahoma" w:eastAsia="Times New Roman" w:hAnsi="Tahoma" w:cs="Tahoma"/>
          <w:color w:val="333333"/>
          <w:sz w:val="18"/>
          <w:szCs w:val="18"/>
        </w:rPr>
      </w:pPr>
      <w:r w:rsidRPr="0066617A">
        <w:rPr>
          <w:rFonts w:ascii="Tahoma" w:eastAsia="Times New Roman" w:hAnsi="Tahoma" w:cs="Tahoma"/>
          <w:b/>
          <w:bCs/>
          <w:color w:val="333333"/>
          <w:sz w:val="20"/>
          <w:szCs w:val="20"/>
          <w:rtl/>
        </w:rPr>
        <w:t>چند نمونه سوال مفهومی مطالعات اجتماعی هشتم</w:t>
      </w:r>
      <w:r w:rsidRPr="0066617A">
        <w:rPr>
          <w:rFonts w:ascii="Tahoma" w:eastAsia="Times New Roman" w:hAnsi="Tahoma" w:cs="Tahoma"/>
          <w:b/>
          <w:bCs/>
          <w:color w:val="333333"/>
          <w:sz w:val="20"/>
          <w:szCs w:val="20"/>
        </w:rPr>
        <w:br/>
      </w:r>
      <w:bookmarkStart w:id="0" w:name="_GoBack"/>
      <w:bookmarkEnd w:id="0"/>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Pr>
      </w:pPr>
      <w:r w:rsidRPr="0066617A">
        <w:rPr>
          <w:rFonts w:ascii="Tahoma" w:eastAsia="Times New Roman" w:hAnsi="Tahoma" w:cs="Tahoma"/>
          <w:color w:val="000066"/>
          <w:sz w:val="24"/>
          <w:szCs w:val="24"/>
          <w:rtl/>
          <w:lang w:bidi="fa-IR"/>
        </w:rPr>
        <w:t>1- علی با تعدادی از دوستانش می خواهند یک شرکت تعاونی تاسیس کنند.</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333333"/>
          <w:sz w:val="24"/>
          <w:szCs w:val="24"/>
          <w:rtl/>
          <w:lang w:bidi="fa-IR"/>
        </w:rPr>
        <w:t>الف) براساس قانون شرکت تعاونی آنها حد اقل باید چند عضو داشته باشند.</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333333"/>
          <w:sz w:val="24"/>
          <w:szCs w:val="24"/>
          <w:rtl/>
          <w:lang w:bidi="fa-IR"/>
        </w:rPr>
        <w:t>ب)نقش اعضا در تصمیم گیری ها چگونه است؟</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333333"/>
          <w:sz w:val="24"/>
          <w:szCs w:val="24"/>
          <w:rtl/>
          <w:lang w:bidi="fa-IR"/>
        </w:rPr>
        <w:t>ج) منافع تعاونی چگونه تقسیم می شود؟ </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333333"/>
          <w:sz w:val="24"/>
          <w:szCs w:val="24"/>
          <w:rtl/>
          <w:lang w:bidi="fa-IR"/>
        </w:rPr>
        <w:t> </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000066"/>
          <w:sz w:val="24"/>
          <w:szCs w:val="24"/>
          <w:rtl/>
          <w:lang w:bidi="fa-IR"/>
        </w:rPr>
        <w:t>2- در یک عصر تابستانی پارسا وکسرا در حالی که در پارک مشغول دوچرخه سواری بودند با هم تصادف کردند .پارسا به زمین خورد ودست وپایش زخمی شد .در اثر این اتفاق پارسا به شدت عصبانی شدوبدون آنکه حاضر به شنیدن حرف های کسرا باشد سعی می کردبا او درگیر شود در چنین موقعیتی :</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333333"/>
          <w:sz w:val="24"/>
          <w:szCs w:val="24"/>
          <w:rtl/>
          <w:lang w:bidi="fa-IR"/>
        </w:rPr>
        <w:t>الف) پارسا باید کدام قواعد را رعایت کند؟</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333333"/>
          <w:sz w:val="24"/>
          <w:szCs w:val="24"/>
          <w:rtl/>
          <w:lang w:bidi="fa-IR"/>
        </w:rPr>
        <w:t>ب) کسرا باید در مقابل پارسا چه عکس العملی نشان دهد؟</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000066"/>
          <w:sz w:val="24"/>
          <w:szCs w:val="24"/>
          <w:rtl/>
          <w:lang w:bidi="fa-IR"/>
        </w:rPr>
        <w:t> </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000066"/>
          <w:sz w:val="24"/>
          <w:szCs w:val="24"/>
          <w:rtl/>
          <w:lang w:bidi="fa-IR"/>
        </w:rPr>
        <w:t>3- تصور کنید شما یکی از امیران سامانی هستید ودر دوره ای بر ایران حکومت می کنید که زبان عربی گسترش پیدا کرده ،بسیاری از کتب به زبان عربی نوشته می شود وحتی زبان اداری ایران نیز عربی است.شما برای حفظ وگسترش زبان فارسی چه اقداماتی انجام می دهید؟</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000066"/>
          <w:sz w:val="24"/>
          <w:szCs w:val="24"/>
          <w:rtl/>
          <w:lang w:bidi="fa-IR"/>
        </w:rPr>
        <w:t>4- پدر مبین می خواهد تعدادی از کتاب های کتابخانه شخصی خود را وقف کند.او کتاب هارا به مسجد محله برده ووقف کتابخانه مسجد می کند .</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333333"/>
          <w:sz w:val="24"/>
          <w:szCs w:val="24"/>
          <w:rtl/>
          <w:lang w:bidi="fa-IR"/>
        </w:rPr>
        <w:t>الف) به کتابهایی که پدر مبین وقف کرده است چه می گویند؟</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333333"/>
          <w:sz w:val="24"/>
          <w:szCs w:val="24"/>
          <w:rtl/>
          <w:lang w:bidi="fa-IR"/>
        </w:rPr>
        <w:t>ب) به پدر مبین چه می گویند؟</w:t>
      </w:r>
    </w:p>
    <w:p w:rsidR="0066617A" w:rsidRPr="0066617A" w:rsidRDefault="0066617A" w:rsidP="0066617A">
      <w:pPr>
        <w:shd w:val="clear" w:color="auto" w:fill="F2F2F2"/>
        <w:bidi/>
        <w:spacing w:before="100" w:beforeAutospacing="1" w:after="100" w:afterAutospacing="1" w:line="360" w:lineRule="atLeast"/>
        <w:jc w:val="both"/>
        <w:rPr>
          <w:rFonts w:ascii="Times New Roman" w:eastAsia="Times New Roman" w:hAnsi="Times New Roman" w:cs="Times New Roman"/>
          <w:color w:val="333333"/>
          <w:sz w:val="24"/>
          <w:szCs w:val="24"/>
          <w:rtl/>
        </w:rPr>
      </w:pPr>
      <w:r w:rsidRPr="0066617A">
        <w:rPr>
          <w:rFonts w:ascii="Tahoma" w:eastAsia="Times New Roman" w:hAnsi="Tahoma" w:cs="Tahoma"/>
          <w:color w:val="333333"/>
          <w:sz w:val="24"/>
          <w:szCs w:val="24"/>
          <w:rtl/>
          <w:lang w:bidi="fa-IR"/>
        </w:rPr>
        <w:t>ج) چه شرایطی برای آن کتاب ها واقع است؟</w:t>
      </w:r>
    </w:p>
    <w:p w:rsidR="00F529DF" w:rsidRDefault="00F529DF"/>
    <w:sectPr w:rsidR="00F529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7EB" w:rsidRDefault="000407EB" w:rsidP="0066617A">
      <w:pPr>
        <w:spacing w:after="0" w:line="240" w:lineRule="auto"/>
      </w:pPr>
      <w:r>
        <w:separator/>
      </w:r>
    </w:p>
  </w:endnote>
  <w:endnote w:type="continuationSeparator" w:id="0">
    <w:p w:rsidR="000407EB" w:rsidRDefault="000407EB" w:rsidP="0066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7EB" w:rsidRDefault="000407EB" w:rsidP="0066617A">
      <w:pPr>
        <w:spacing w:after="0" w:line="240" w:lineRule="auto"/>
      </w:pPr>
      <w:r>
        <w:separator/>
      </w:r>
    </w:p>
  </w:footnote>
  <w:footnote w:type="continuationSeparator" w:id="0">
    <w:p w:rsidR="000407EB" w:rsidRDefault="000407EB" w:rsidP="00666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7A"/>
    <w:rsid w:val="000407EB"/>
    <w:rsid w:val="0066617A"/>
    <w:rsid w:val="00F52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93CCB-7C48-4CAE-BA0F-05FF52EC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17A"/>
  </w:style>
  <w:style w:type="paragraph" w:styleId="Footer">
    <w:name w:val="footer"/>
    <w:basedOn w:val="Normal"/>
    <w:link w:val="FooterChar"/>
    <w:uiPriority w:val="99"/>
    <w:unhideWhenUsed/>
    <w:rsid w:val="00666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3544">
      <w:bodyDiv w:val="1"/>
      <w:marLeft w:val="0"/>
      <w:marRight w:val="0"/>
      <w:marTop w:val="0"/>
      <w:marBottom w:val="0"/>
      <w:divBdr>
        <w:top w:val="none" w:sz="0" w:space="0" w:color="auto"/>
        <w:left w:val="none" w:sz="0" w:space="0" w:color="auto"/>
        <w:bottom w:val="none" w:sz="0" w:space="0" w:color="auto"/>
        <w:right w:val="none" w:sz="0" w:space="0" w:color="auto"/>
      </w:divBdr>
      <w:divsChild>
        <w:div w:id="1596014481">
          <w:marLeft w:val="0"/>
          <w:marRight w:val="0"/>
          <w:marTop w:val="0"/>
          <w:marBottom w:val="0"/>
          <w:divBdr>
            <w:top w:val="none" w:sz="0" w:space="0" w:color="auto"/>
            <w:left w:val="none" w:sz="0" w:space="0" w:color="auto"/>
            <w:bottom w:val="none" w:sz="0" w:space="0" w:color="auto"/>
            <w:right w:val="none" w:sz="0" w:space="0" w:color="auto"/>
          </w:divBdr>
        </w:div>
        <w:div w:id="800458178">
          <w:marLeft w:val="0"/>
          <w:marRight w:val="0"/>
          <w:marTop w:val="0"/>
          <w:marBottom w:val="0"/>
          <w:divBdr>
            <w:top w:val="none" w:sz="0" w:space="0" w:color="auto"/>
            <w:left w:val="none" w:sz="0" w:space="0" w:color="auto"/>
            <w:bottom w:val="none" w:sz="0" w:space="0" w:color="auto"/>
            <w:right w:val="none" w:sz="0" w:space="0" w:color="auto"/>
          </w:divBdr>
        </w:div>
        <w:div w:id="158776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1abza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harestan-2.mihanblog.com/post/14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2016-11-30T09:15:00Z</dcterms:created>
  <dcterms:modified xsi:type="dcterms:W3CDTF">2016-11-30T09:16:00Z</dcterms:modified>
</cp:coreProperties>
</file>