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F6A3" w14:textId="77777777" w:rsidR="005E3C55" w:rsidRDefault="005E3C55" w:rsidP="00D90856">
      <w:pPr>
        <w:pStyle w:val="NormalWeb"/>
        <w:bidi/>
        <w:spacing w:before="0" w:beforeAutospacing="0" w:after="0" w:afterAutospacing="0"/>
        <w:jc w:val="both"/>
        <w:rPr>
          <w:rFonts w:cs="B Lotus"/>
          <w:color w:val="000000"/>
          <w:sz w:val="32"/>
          <w:szCs w:val="32"/>
        </w:rPr>
      </w:pPr>
      <w:r>
        <w:rPr>
          <w:rFonts w:cs="B Lotus" w:hint="cs"/>
          <w:b/>
          <w:bCs/>
          <w:color w:val="000000"/>
          <w:sz w:val="32"/>
          <w:szCs w:val="32"/>
          <w:rtl/>
        </w:rPr>
        <w:t>وجه التعبیر بالمسکر</w:t>
      </w:r>
    </w:p>
    <w:p w14:paraId="44199BA7"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ان  المصرح بالحرمه فی القرآن الخمر و المذکور فی المساله المسکر و الوجه فی ذلک ما فی قوله تعالی من ایقاع العداوه و البغضاء و الصد عن ذکر الله فان العداوه الناشئه من الخمر هو وقوع السکر و سلب العقل و صدور اعمال من القتل و الضرب و الفحشاء و غیر ذلک من موجبات العداوه و البغضاء و ایضا السکر سلب الدرک و الادراک بحث لایعرف السکران ابنه او زوجته او زمیله فکیف ذکر الله و یستفاد ذلک من روایه محمد بن سنان:</w:t>
      </w:r>
    </w:p>
    <w:p w14:paraId="25751BF4"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فِي الْعِلَلِ وَ فِي عُيُونِ الْأَخْبَارِ عَنْ مُحَمَّدِ بْنِ مُوسَى بْنِ الْمُتَوَكِّلِ عَنْ عَلِيِّ بْنِ الْحُسَيْنِ السَّعْدَآبَادِيِّ عَنْ أَحْمَدَ بْنِ مُحَمَّدِ بْنِ خَالِدٍ عَنْ أَبِيهِ عَنْ مُحَمَّدِ بْنِ سِنَانٍ عَنْ أَبِي الْحَسَنِ الرِّضَا ع قَالَ حَرَّمَ اللَّهُ الْخَمْرَ لِمَا فِيهَا مِنَ الْفَسَادِ وَ مِنْ تَغْيِيرِ عُقُولِ شَارِبِيهَا وَ حَمْلِهَا إِيَّاهُمْ عَلَى إِنْكَارِ اللَّهِ عَزَّ وَ جَلَّ وَ الْفِرْيَةِ عَلَيْهِ وَ عَلَى رُسُلِهِ وَ سَائِرِ مَا يَكُونُ مِنْهُمْ مِنَ الْفَسَادِ وَ الْقَتْلِ وَ الْقَذْفِ وَ الزِّنَا وَ قِلَّةِ الِاحْتِجَازِ مِنْ شَيْ‏ءٍ مِنَ الْمَحَارِمِ فَبِذَلِكَ قَضَيْنَا عَلَى كُلِّ مُسْكِرٍ مِنَ الْأَشْرِبَةِ أَنَّهُ حَرَامٌ مُحَرَّمٌ لِأَنَّهُ يَأْتِي مِنْ عَاقِبَتِهَا مَا يَأْتِي مِنْ عَاقِبَةِ الْخَمْرِ فَلْيَجْتَنِبْ مَنْ يُؤْمِنُ بِاللَّهِ وَ الْيَوْمِ الْآخِرِ وَ يَتَوَلَّانَا وَ يَنْتَحِلُ مَوَدَّتَنَا كُلَّ شَرَابٍ مُسْكِرٍ فَإِنَّهُ لَا عِصْمَةَ بَيْنَنَا وَ بَيْنَ شَارِبِيهَا (وسائل‏ 25ص330 )</w:t>
      </w:r>
    </w:p>
    <w:p w14:paraId="18BE21A8"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سیجیء ما تدل من الروایات علی الحرمه علی المسکر للاسکار فیحرم  لو لم یکن الشرب علی حد الاسکار </w:t>
      </w:r>
    </w:p>
    <w:p w14:paraId="511DDE7B"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السنه فالروایات کثیره متواتره منها ما مر و منها روایه ابی الربیع الشامی:</w:t>
      </w:r>
    </w:p>
    <w:p w14:paraId="01ECF439"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وَ عَنْ مُحَمَّدِ بْنِ يَحْيَى عَنْ أَحْمَدَ بْنِ مُحَمَّدٍ وَ عَنْ عِدَّةٍ مِنْ أَصْحَابِنَا عَنْ سَهْلِ بْنِ زِيَادٍ جَمِيعاً عَنِ ابْنِ مَحْبُوبٍ عَنْ خَالِدِ بْنِ جَرِيرٍ عَنْ (خلید بن اوفی)أَبِي الرَّبِيعِ الشَّامِيِّ قَالَ سُئِلَ أَبُو عَبْدِ اللَّهِ ع عَنِ الْخَمْرِ فَقَالَ قَالَ رَسُولُ اللَّهِ ص إِنَّ اللَّهَ عَزَّ وَ جَلَّ بَعَثَنِي رَحْمَةً لِلْعَالَمِينَ وَ لِأَمْحَقَ الْمَعَازِفَ وَ الْمَزَامِيرَ وَ أُمُورَ الْجَاهِلِيَّةِ وَ الْأَوْثَانَ وَ قَالَ أَقْسَمَ رَبِّي لَا يَشْرَبُ عَبْدٌ لِي خَمْراً فِي الدُّنْيَا إِلَّا سَقَيْتُهُ مِثْلَ مَا يَشْرَبُ مِنْهَا مِنَ الْحَمِيمِ مُعَذَّباً أَوْ مَغْفُوراً لَهُ وَ لَا يَسْقِيهَا عَبْدٌ لِي صَبِيّاً صَغِيراً أَوْ مَمْلُوكاً إِلَّا سَقَيْتُهُ مِثْلَ مَا سَقَاهُ مِنَ الْحَمِيمِ يَوْمَ الْقِيَامَةِ مُعَذَّباً بَعْدُ أَوْ مَغْفُوراً لَهُ (وسائل25ص307)</w:t>
      </w:r>
    </w:p>
    <w:p w14:paraId="7A61D285"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روایه زید الشحام:</w:t>
      </w:r>
    </w:p>
    <w:p w14:paraId="15D631C8"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کُلَینِیِ عَنْ عِدَّةٍ مِنْ أَصْحَابِنَا عَنْ سَهْلِ بْنِ زِيَادٍ عَنْ عَبَّاسِ بْنِ عَامِرٍ عَنْ(المفضل بن صالح) أَبِي جَمِيلَةَ عَنْ زَيْدٍ الشَّحَّامِ عَنْ أَبِي عَبْدِ اللَّهِ قَالَ قَالَ رَسُولُ اللَّهِ ص إِنَّ الْخَمْرَ رَأْسُ كُلِّ إِثْمٍ (وسائل25ص314)</w:t>
      </w:r>
    </w:p>
    <w:p w14:paraId="55407AA1"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التعبیر بالروایه لابی جمیله فانه مفضل بن صالح حیث قال النجاشی هو ممن غمز فیه و لم یرد فیه قدح غیر ما قاله النجاشی و بما انه من مشاهیر الاصحاب حیث ورد منه اکثر من ماه روایه فی کافی الکلینی فهو ممن کثر النقل عنه فلو کان فیه قدح لاشتهر و نقل </w:t>
      </w:r>
    </w:p>
    <w:p w14:paraId="25AD5C70"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ما ورد فی مدمن الخمر من انه یلقی الله کعابد الاوثان او الوثن </w:t>
      </w:r>
    </w:p>
    <w:p w14:paraId="06C00863"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منها ما ورد فی صحیحه عجلان بن صالح:</w:t>
      </w:r>
    </w:p>
    <w:p w14:paraId="100E6D53"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کلینی عَنْ عَلِيِّ بْنِ إِبْرَاهِيمَ عَنْ أَبِيهِ عَنِ ابْنِ أَبِي عُمَيْرٍ عَنْ أَبِي أَيُّوبَ الْخَرَّازِ عَنْ عَجْلَانَ بْنِ صَالِحٍ قَالَ قَالَ أَبُو عَبْدِ اللَّهِ ع مَنْ شَرِبَ الْخَمْرَ حَتَّى يَفْنَى عُمُرُهُ كَانَ كَمَنْ عَبَدَ الْأَوْثَانَ وَ مَنْ تَرَكَ مُسْكِراً (مَخَافَةَ اللَّهِ أَدْخَلَهُ الْجَنَّةَ) وَ سَقَاهُ مِنَ الرَّحِيقِ الْمَخْتُومِ </w:t>
      </w:r>
    </w:p>
    <w:p w14:paraId="1484B4D7"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عبدالرحمن بن الحجاج:</w:t>
      </w:r>
    </w:p>
    <w:p w14:paraId="421A4B9C"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عَلِيِّ بْنِ إِبْرَاهِيمَ عَنْ أَبِيهِ عَنِ ابْنِ أَبِي عُمَيْرٍ عَنْ عَبْدِ الرَّحْمَنِ بْنِ الْحَجَّاجِ عَنْ أَبِي عَبْدِ اللَّهِ ع قَالَ مُدْمِنُ الْخَمْرِ يَلْقَى اللَّهَ يَوْمَ يَلْقَاهُ كَعَابِدِ وَثَنٍ (وسائل25ص318)</w:t>
      </w:r>
    </w:p>
    <w:p w14:paraId="05D37FA9"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من المعلوم ان عابد الوثن مخلد فی النار </w:t>
      </w:r>
    </w:p>
    <w:p w14:paraId="1DD51DA9"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موثقه داوود بن الحصین: </w:t>
      </w:r>
    </w:p>
    <w:p w14:paraId="13DF96C4"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أَبِي عَلِيٍّ الْأَشْعَرِيِّ عَنِ الْحَسَنِ بْنِ عَلِيٍّ الْكُوفِيِّ عَنِ الْعَبَّاسِ بْنِ عَامِرٍ عَنْ دَاوُدَ بْنِ الْحُصَيْنِ(واقفی) عَنْ أَبِي عَبْدِ اللَّهِ ع قَالَ مَنْ شَرِبَ مُسْكِراً فَلَمْ تُقْبَلْ مِنْهُ صَلَاةٌ أَرْبَعِينَ صَبَاحاً فَإِنْ مَاتَ فِي الْأَرْبَعِينَ مَاتَ مِيتَةً جَاهِلِيَّةً وَ إِنْ تَابَ تَابَ اللَّهُ عَلَيْهِ(وسائل25ص323)</w:t>
      </w:r>
    </w:p>
    <w:p w14:paraId="03A7A3CA" w14:textId="77777777" w:rsidR="005E3C55" w:rsidRDefault="005E3C55" w:rsidP="00D90856">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 اما الاجماع فلا یحتاج الی الادعاء فان الراجع الی الفقه بین الفریقین یشهد علی ان الحرمه لا نکیر علیها بحیث یکشف عن قول المعصوم</w:t>
      </w:r>
    </w:p>
    <w:p w14:paraId="514333E7" w14:textId="77777777" w:rsidR="005E3C55" w:rsidRDefault="005E3C55" w:rsidP="00D90856">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اما العقل فلا ریب فی مخالفه العقل مع المسکر لانه یزیل العقل فهو ضده فلو قلنا بان حکم العقل حکم الشرع فیثبت المطلوب و هذا و ان لا یوجب الحکم بالحد و العقاب علی من لا یعرف الدین و لکنه یستحق الذم علی فعله لانه فعل ما یخالف العقل</w:t>
      </w:r>
    </w:p>
    <w:p w14:paraId="1A2B159D" w14:textId="77777777" w:rsidR="005E3C55" w:rsidRDefault="005E3C55" w:rsidP="00D90856">
      <w:pPr>
        <w:pStyle w:val="NormalWeb"/>
        <w:bidi/>
        <w:spacing w:before="0" w:beforeAutospacing="0" w:after="0" w:afterAutospacing="0"/>
        <w:jc w:val="both"/>
        <w:rPr>
          <w:rFonts w:cs="B Lotus"/>
          <w:color w:val="6C3A00"/>
          <w:sz w:val="32"/>
          <w:szCs w:val="32"/>
          <w:rtl/>
        </w:rPr>
      </w:pPr>
      <w:r w:rsidRPr="005E3C55">
        <w:rPr>
          <w:rFonts w:cs="B Lotus" w:hint="cs"/>
          <w:b/>
          <w:bCs/>
          <w:color w:val="6C3A00"/>
          <w:sz w:val="32"/>
          <w:szCs w:val="32"/>
          <w:rtl/>
        </w:rPr>
        <w:t>و اما وجوب الحد</w:t>
      </w:r>
      <w:r>
        <w:rPr>
          <w:rFonts w:cs="B Lotus" w:hint="cs"/>
          <w:color w:val="6C3A00"/>
          <w:sz w:val="32"/>
          <w:szCs w:val="32"/>
          <w:rtl/>
        </w:rPr>
        <w:t xml:space="preserve"> </w:t>
      </w:r>
    </w:p>
    <w:p w14:paraId="01E8E2B5" w14:textId="77777777" w:rsidR="005E3C55" w:rsidRDefault="005E3C55" w:rsidP="00D90856">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lastRenderedPageBreak/>
        <w:t xml:space="preserve">فاولا اتفاق الفتوی الذی یمکن معه ادعاء الاجماع فان سبر الفقه من بدء الفتوی المکتوب الی الان شاهد علیه و ان اختلفت العامه بینهم </w:t>
      </w:r>
    </w:p>
    <w:p w14:paraId="5E4DF5D8" w14:textId="77777777" w:rsidR="005E3C55" w:rsidRDefault="005E3C55" w:rsidP="00D90856">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ثانیا الروایات منها موثقه اسحاق بن عمار :</w:t>
      </w:r>
    </w:p>
    <w:p w14:paraId="6FDD533C"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وَ عَنْ مُحَمَّدِ بْنِ يَحْيَى عَنْ أَحْمَدَ بْنِ مُحَمَّدٍ جَمِيعاً عَنِ ابْنِ مَحْبُوبٍ عَنْ إِسْحَاقَ بْنِ عَمَّارٍ قَالَ سَأَلْتُ أَبَا عَبْدِ اللَّهِ ع عَنْ رَجُلٍ شَرِبَ حُسْوَةَ خَمْرٍ قَالَ يُجْلَدُ ثَمَانِينَ جَلْدَةً قَلِيلُهَا وَ كَثِيرُهَا حَرَامٌ (وسائل28ص220)</w:t>
      </w:r>
    </w:p>
    <w:p w14:paraId="18CF07A1"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الحسوه الشیء القلیل</w:t>
      </w:r>
    </w:p>
    <w:p w14:paraId="59647571"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برید بن معاویه:</w:t>
      </w:r>
    </w:p>
    <w:p w14:paraId="7DFA549A"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أَبِي عُمَيْرٍ عَنْ حَمَّادِ بْنِ عُثْمَانَ عَنْ بُرَيْدِ بْنِ مُعَاوِيَةَ قَالَ سَمِعْتُ أَبَا عَبْدِ اللَّهِ ع يَقُولُ إِنَّ فِي كِتَابِ عَلِيٍّ ع يُضْرَبُ شَارِبُ الْخَمْرِ ثَمَانِينَ وَ شَارِبُ النَّبِيذِ ثَمَانِينَ  (وسائل28ص224)</w:t>
      </w:r>
    </w:p>
    <w:p w14:paraId="078C8F03"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اسحاق بن عمار:</w:t>
      </w:r>
    </w:p>
    <w:p w14:paraId="36570B55"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الْحَسَنِ بْنِ عَلِيٍّ عَنْ إِسْحَاقَ بْنِ عَمَّارٍ عَنْ أَبِي بَصِيرٍ عَنْ أَحَدِهِمَا ع قَالَ كَانَ عَلِيٌّ ع يَضْرِبُ فِي الْخَمْرِ وَ النَّبِيذِ ثَمَانِينَ  (وسائل28ص224)</w:t>
      </w:r>
    </w:p>
    <w:p w14:paraId="445A79EB"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عبدالله بن سنان:</w:t>
      </w:r>
    </w:p>
    <w:p w14:paraId="5E04157E"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عَنْ يُونُسَ عَنْ عَبْدِ اللَّهِ بْنِ سِنَانٍ قَالَ قَالَ أَبُو عَبْدِ اللَّهِ ع الْحَدُّ فِي الْخَمْرِ أَنْ يُشْرَبَ مِنْهَا قَلِيلًا أَوْ كَثِيراً (وسائل28ص224)</w:t>
      </w:r>
    </w:p>
    <w:p w14:paraId="5DB97CE8"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b/>
          <w:bCs/>
          <w:color w:val="000000"/>
          <w:sz w:val="32"/>
          <w:szCs w:val="32"/>
          <w:rtl/>
        </w:rPr>
        <w:t>الفقاع</w:t>
      </w:r>
    </w:p>
    <w:p w14:paraId="2FF9ACF8"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التعمیم بالفقاع الذی هو ماءالشعیر مع الک</w:t>
      </w:r>
      <w:r w:rsidR="00491056">
        <w:rPr>
          <w:rFonts w:cs="B Lotus" w:hint="cs"/>
          <w:color w:val="000000"/>
          <w:sz w:val="32"/>
          <w:szCs w:val="32"/>
          <w:rtl/>
        </w:rPr>
        <w:t>ُ</w:t>
      </w:r>
      <w:r>
        <w:rPr>
          <w:rFonts w:cs="B Lotus" w:hint="cs"/>
          <w:color w:val="000000"/>
          <w:sz w:val="32"/>
          <w:szCs w:val="32"/>
          <w:rtl/>
        </w:rPr>
        <w:t>ح</w:t>
      </w:r>
      <w:r w:rsidR="00491056">
        <w:rPr>
          <w:rFonts w:cs="B Lotus" w:hint="cs"/>
          <w:color w:val="000000"/>
          <w:sz w:val="32"/>
          <w:szCs w:val="32"/>
          <w:rtl/>
        </w:rPr>
        <w:t>ُ</w:t>
      </w:r>
      <w:r>
        <w:rPr>
          <w:rFonts w:cs="B Lotus" w:hint="cs"/>
          <w:color w:val="000000"/>
          <w:sz w:val="32"/>
          <w:szCs w:val="32"/>
          <w:rtl/>
        </w:rPr>
        <w:t>ول المسمی فی الفارسیه آبجو فانه لو کان من المسکرات فلما مر  فی روایه محمد بن سنان ان الحکم علی المسکر حیث قال علیه السلام</w:t>
      </w:r>
    </w:p>
    <w:p w14:paraId="186D7406"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فَبِذَلِكَ قَضَيْنَا عَلَى كُلِّ مُسْكِرٍ مِنَ الْأَشْرِبَةِ أَنَّهُ حَرَامٌ مُحَرَّمٌ لِأَنَّهُ يَأْتِي مِنْ عَاقِبَتِهَا مَا يَأْتِي مِنْ عَاقِبَةِ الْخَمْر</w:t>
      </w:r>
    </w:p>
    <w:p w14:paraId="3A08BA0F"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ان لم یکن من المسکرات کما یقال فی الماء الشعیر الک</w:t>
      </w:r>
      <w:r w:rsidR="00491056">
        <w:rPr>
          <w:rFonts w:cs="B Lotus" w:hint="cs"/>
          <w:color w:val="000000"/>
          <w:sz w:val="32"/>
          <w:szCs w:val="32"/>
          <w:rtl/>
        </w:rPr>
        <w:t>ُ</w:t>
      </w:r>
      <w:r>
        <w:rPr>
          <w:rFonts w:cs="B Lotus" w:hint="cs"/>
          <w:color w:val="000000"/>
          <w:sz w:val="32"/>
          <w:szCs w:val="32"/>
          <w:rtl/>
        </w:rPr>
        <w:t>ح</w:t>
      </w:r>
      <w:r w:rsidR="00491056">
        <w:rPr>
          <w:rFonts w:cs="B Lotus" w:hint="cs"/>
          <w:color w:val="000000"/>
          <w:sz w:val="32"/>
          <w:szCs w:val="32"/>
          <w:rtl/>
        </w:rPr>
        <w:t>ُ</w:t>
      </w:r>
      <w:r>
        <w:rPr>
          <w:rFonts w:cs="B Lotus" w:hint="cs"/>
          <w:color w:val="000000"/>
          <w:sz w:val="32"/>
          <w:szCs w:val="32"/>
          <w:rtl/>
        </w:rPr>
        <w:t>ول</w:t>
      </w:r>
      <w:r w:rsidR="00491056">
        <w:rPr>
          <w:rFonts w:cs="B Lotus" w:hint="cs"/>
          <w:color w:val="000000"/>
          <w:sz w:val="32"/>
          <w:szCs w:val="32"/>
          <w:rtl/>
        </w:rPr>
        <w:t>ِ</w:t>
      </w:r>
      <w:r>
        <w:rPr>
          <w:rFonts w:cs="B Lotus" w:hint="cs"/>
          <w:color w:val="000000"/>
          <w:sz w:val="32"/>
          <w:szCs w:val="32"/>
          <w:rtl/>
        </w:rPr>
        <w:t>ی فهو ملحق بالخمر تعبدا دلت علیه الروایات منها صحیحه القلانسی:</w:t>
      </w:r>
    </w:p>
    <w:p w14:paraId="7BD6ADE8"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 الطُّوسِی بِإِسْنَادِهِ عَنْ أَحْمَدَ بْنِ مُحَمَّدٍ عَنِ الْحُسَيْنِ بْنِ سَعِيدٍ عَنِ (مُحُمُّدِ) ابْنِ سِنَانٍ عَنِ الْحُسَيْنِ الْقَلَانِسِيِّ قَالَ كَتَبْتُ إِلَى أَبِي الْحَسَنِ الْمَاضِي ع أَسْأَلُهُ عَنِ الْفُقَّاعِ فَقَالَ لَا تَقْرَبْهُ فَإِنَّهُ مِنَ الْخَمْرِ(وسائل28ص228)</w:t>
      </w:r>
    </w:p>
    <w:p w14:paraId="75DAA306"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محمد بن اسماعیل بن بزیع:</w:t>
      </w:r>
    </w:p>
    <w:p w14:paraId="5FAD2639"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مُحَمَّدِ بْنِ الْحَسَنِ الصَّفَّارِ عَنْ مُحَمَّدِ بْنِ الْحُسَيْنِ عَنْ مُحَمَّدِ بْنِ إِسْمَاعِيلَ بْنِ بَزِيعٍ عَنْ أَبِي الْحَسَنِ ع قَالَ سَأَلْتُهُ عَنِ الْفُقَّاعِ فَقَالَ خَمْرٌ وَ فِيهِ حَدُّ شَارِبِ الْخَمْر</w:t>
      </w:r>
    </w:p>
    <w:p w14:paraId="10A03B17" w14:textId="77777777" w:rsidR="005E3C55" w:rsidRDefault="005E3C55" w:rsidP="00D90856">
      <w:pPr>
        <w:pStyle w:val="NormalWeb"/>
        <w:bidi/>
        <w:spacing w:before="0" w:beforeAutospacing="0" w:after="0" w:afterAutospacing="0"/>
        <w:jc w:val="both"/>
        <w:rPr>
          <w:rFonts w:cs="B Lotus"/>
          <w:color w:val="000000"/>
          <w:sz w:val="32"/>
          <w:szCs w:val="32"/>
          <w:rtl/>
        </w:rPr>
      </w:pPr>
      <w:r w:rsidRPr="005E3C55">
        <w:rPr>
          <w:rFonts w:cs="B Lotus" w:hint="cs"/>
          <w:b/>
          <w:bCs/>
          <w:color w:val="000000"/>
          <w:sz w:val="32"/>
          <w:szCs w:val="32"/>
          <w:rtl/>
        </w:rPr>
        <w:t>اما اشتراط الحد بالبلوغ و العقل و الاختیار و العلم بالحکم و الموضوع</w:t>
      </w:r>
    </w:p>
    <w:p w14:paraId="6E07A7C9"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فلان الحرمه منتفیه مع فقد الشروط و الحد فی الشرب المحرم فلا شیء علیهم لا حدا و لا تعزیرا و لا تادیبا نعم فی الصبی کلام سیجیء انشا الله بانه لو کان ممیزا و علم ان الشرب ممنوع و شربه فللحاکم او علی الحاکم تعزیره او تادیبه  کما فی الزنی </w:t>
      </w:r>
    </w:p>
    <w:p w14:paraId="36BCC055" w14:textId="77777777" w:rsidR="005E3C55" w:rsidRDefault="005E3C55" w:rsidP="00D90856">
      <w:pPr>
        <w:pStyle w:val="NormalWeb"/>
        <w:bidi/>
        <w:spacing w:before="0" w:beforeAutospacing="0" w:after="0" w:afterAutospacing="0"/>
        <w:jc w:val="both"/>
        <w:rPr>
          <w:rFonts w:cs="B Lotus"/>
          <w:color w:val="000000"/>
          <w:sz w:val="32"/>
          <w:szCs w:val="32"/>
          <w:rtl/>
        </w:rPr>
      </w:pPr>
      <w:r w:rsidRPr="005E3C55">
        <w:rPr>
          <w:rFonts w:cs="B Lotus" w:hint="cs"/>
          <w:b/>
          <w:bCs/>
          <w:color w:val="000000"/>
          <w:sz w:val="32"/>
          <w:szCs w:val="32"/>
          <w:rtl/>
        </w:rPr>
        <w:t>اما اشتراط امکان الجهل فی مدعی الجاهل</w:t>
      </w:r>
      <w:r>
        <w:rPr>
          <w:rFonts w:cs="B Lotus" w:hint="cs"/>
          <w:color w:val="000000"/>
          <w:sz w:val="32"/>
          <w:szCs w:val="32"/>
          <w:rtl/>
        </w:rPr>
        <w:t xml:space="preserve"> </w:t>
      </w:r>
    </w:p>
    <w:p w14:paraId="022B4F87"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فلان الادعاء کثیرا ما للفرار عن الحد فاذا کان الجهل فی حق الشارب غیر محتمل حیث انه یعیش فی مجتمع ینادون بحرمته و یاخذون الشارب و یحدونه و هو ممن عاش فی المجتمع سنین عدیده فلا یمکن الجهل فی حقه عاده نعم الاحتمال المعتد به یوجب رفع الحد و یدل علی ما مر موثقه عبدالله بن بکیر:</w:t>
      </w:r>
    </w:p>
    <w:p w14:paraId="5296AEEE"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فَضَّالٍ عَنِ ابْنِ بُكَيْرٍ عَنْ أَبِي عَبْدِ اللَّهِ ع قَالَ شَرِبَ رَجُلٌ الْخَمْرَ عَلَى عَهْدِ أَبِي بَكْرٍ فَرُفِعَ إِلَى أَبِي بَكْرٍ فَقَالَ لَهُ أَ شَرِبْتَ خَمْراً قَالَ نَعَمْ قَالَ وَ لِمَ وَ هِيَ مُحَرَّمَةٌ قَالَ فَقَالَ لَهُ الرَّجُلُ إِنِّي أَسْلَمْتُ وَ حَسُنَ إِسْلَامِي وَ مَنْزِلِي بَيْنَ ظَهْرَانَيْ قَوْمٍ يَشْرَبُونَ الْخَمْرَ وَ يَسْتَحِلُّونَ وَ لَوْ عَلِمْتُ أَنَّهَا حَرَامٌ اجْتَنَبْتُهَا فَالْتَفَتَ أَبُو بَكْرٍ إِلَى عُمَرَ فَقَالَ مَا تَقُولُ فِي أَمْرِ هَذَا الرَّجُلِ فَقَالَ عُمَرُ مُعْضِلَةٌ وَ لَيْسَ لَهَا إِلَّا أَبُو الْحَسَنِ فَقَالَ أَبُو بَكْرٍ ادْعُ لَنَا عَلِيّاً فَقَالَ عُمَرُ يُؤْتَى الْحَكَمُ فِي بَيْتِهِ فَقَامَ وَ الرَّجُلُ مَعَهُمَا وَ مَنْ حَضَرَهُمَا مِنَ النَّاسِ حَتَّى أَتَوْا أَمِيرَ الْمُؤْمِنِينَ ع فَأَخْبَرَاهُ بِقِصَّةِ الرَّجُلِ وَ قَصَّ الرَّجُلُ قِصَّتَهُ فَقَالَ ابْعَثُوا مَعَهُ مَنْ يَدُورُ بِهِ عَلَى مَجَالِسِ الْمُهَاجِرِينَ وَ الْأَنْصَارِ مَنْ كَانَ تَلَا عَلَيْهِ آيَةَ التَّحْرِيمِ فَلْيَشْهَدْ عَلَيْهِ فَفَعَلُوا ذَلِكَ بِهِ فَلَمْ يَشْهَدْ عَلَيْهِ أَحَدٌ بِأَنَّهُ قَرَأَ عَلَيْهِ آيَةَ التَّحْرِيمِ فَخَلَّى عَنْهُ فَقَالَ لَهُ إِنْ شَرِبْتَ بَعْدَهَا أَقَمْنَا عَلَيْكَ الْحَدَّ (وسائل28ص233)</w:t>
      </w:r>
    </w:p>
    <w:p w14:paraId="79C1C5D7" w14:textId="77777777" w:rsidR="005E3C55" w:rsidRDefault="005E3C55" w:rsidP="00D90856">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انت خبیر بان المراد من قرائه آیه التحریم لا موضوعیه لها بل الشرط فی الحد علمه بالتحریم من قرائه الایه او فتوی المجتهد او شهره حرمته بین الناس </w:t>
      </w:r>
    </w:p>
    <w:p w14:paraId="19CFB0BC" w14:textId="77777777" w:rsidR="00F74CD7" w:rsidRDefault="00F74CD7" w:rsidP="00D90856">
      <w:pPr>
        <w:jc w:val="both"/>
      </w:pPr>
    </w:p>
    <w:sectPr w:rsidR="00F74CD7"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55"/>
    <w:rsid w:val="00491056"/>
    <w:rsid w:val="00597C94"/>
    <w:rsid w:val="005B07B6"/>
    <w:rsid w:val="005E3C55"/>
    <w:rsid w:val="00D90856"/>
    <w:rsid w:val="00F74C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8988"/>
  <w15:chartTrackingRefBased/>
  <w15:docId w15:val="{DD72E1FA-011B-4DC8-BDF9-261821F1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C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8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1346</Words>
  <Characters>7677</Characters>
  <Application>Microsoft Office Word</Application>
  <DocSecurity>0</DocSecurity>
  <Lines>63</Lines>
  <Paragraphs>18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2024-10-07T13:04:00Z</dcterms:created>
  <dcterms:modified xsi:type="dcterms:W3CDTF">2024-10-08T05:40:00Z</dcterms:modified>
</cp:coreProperties>
</file>