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23122" w:rsidRDefault="00B23122">
      <w:pPr>
        <w:pStyle w:val="TOC6"/>
        <w:tabs>
          <w:tab w:val="right" w:leader="dot" w:pos="10194"/>
        </w:tabs>
        <w:rPr>
          <w:rFonts w:asciiTheme="minorHAnsi" w:eastAsiaTheme="minorEastAsia" w:hAnsiTheme="minorHAnsi" w:cstheme="minorBidi"/>
          <w:bCs w:val="0"/>
          <w:noProof/>
          <w:color w:val="auto"/>
          <w:szCs w:val="22"/>
          <w:rtl/>
        </w:rPr>
      </w:pPr>
      <w:r>
        <w:rPr>
          <w:bCs w:val="0"/>
        </w:rPr>
        <w:fldChar w:fldCharType="begin"/>
      </w:r>
      <w:r>
        <w:rPr>
          <w:bCs w:val="0"/>
        </w:rPr>
        <w:instrText xml:space="preserve"> TOC \o \h \z \u </w:instrText>
      </w:r>
      <w:r>
        <w:rPr>
          <w:bCs w:val="0"/>
        </w:rPr>
        <w:fldChar w:fldCharType="separate"/>
      </w:r>
      <w:hyperlink w:anchor="_Toc498944801" w:history="1">
        <w:r w:rsidRPr="007000CF">
          <w:rPr>
            <w:rStyle w:val="Hyperlink"/>
            <w:rFonts w:hint="eastAsia"/>
            <w:noProof/>
            <w:rtl/>
          </w:rPr>
          <w:t>کلام</w:t>
        </w:r>
        <w:r w:rsidRPr="007000CF">
          <w:rPr>
            <w:rStyle w:val="Hyperlink"/>
            <w:noProof/>
            <w:rtl/>
          </w:rPr>
          <w:t xml:space="preserve"> </w:t>
        </w:r>
        <w:r w:rsidRPr="007000CF">
          <w:rPr>
            <w:rStyle w:val="Hyperlink"/>
            <w:rFonts w:hint="eastAsia"/>
            <w:noProof/>
            <w:rtl/>
          </w:rPr>
          <w:t>مرحوم</w:t>
        </w:r>
        <w:r w:rsidRPr="007000CF">
          <w:rPr>
            <w:rStyle w:val="Hyperlink"/>
            <w:noProof/>
            <w:rtl/>
          </w:rPr>
          <w:t xml:space="preserve"> </w:t>
        </w:r>
        <w:r w:rsidRPr="007000CF">
          <w:rPr>
            <w:rStyle w:val="Hyperlink"/>
            <w:rFonts w:hint="eastAsia"/>
            <w:noProof/>
            <w:rtl/>
          </w:rPr>
          <w:t>نائ</w:t>
        </w:r>
        <w:r w:rsidRPr="007000CF">
          <w:rPr>
            <w:rStyle w:val="Hyperlink"/>
            <w:rFonts w:hint="cs"/>
            <w:noProof/>
            <w:rtl/>
          </w:rPr>
          <w:t>ی</w:t>
        </w:r>
        <w:r w:rsidRPr="007000CF">
          <w:rPr>
            <w:rStyle w:val="Hyperlink"/>
            <w:rFonts w:hint="eastAsia"/>
            <w:noProof/>
            <w:rtl/>
          </w:rPr>
          <w:t>ن</w:t>
        </w:r>
        <w:r w:rsidRPr="007000CF">
          <w:rPr>
            <w:rStyle w:val="Hyperlink"/>
            <w:rFonts w:hint="cs"/>
            <w:noProof/>
            <w:rtl/>
          </w:rPr>
          <w:t>ی</w:t>
        </w:r>
        <w:r w:rsidRPr="007000CF">
          <w:rPr>
            <w:rStyle w:val="Hyperlink"/>
            <w:noProof/>
            <w:rtl/>
          </w:rPr>
          <w:t xml:space="preserve">: </w:t>
        </w:r>
        <w:r w:rsidRPr="007000CF">
          <w:rPr>
            <w:rStyle w:val="Hyperlink"/>
            <w:rFonts w:hint="eastAsia"/>
            <w:noProof/>
            <w:rtl/>
          </w:rPr>
          <w:t>تفص</w:t>
        </w:r>
        <w:r w:rsidRPr="007000CF">
          <w:rPr>
            <w:rStyle w:val="Hyperlink"/>
            <w:rFonts w:hint="cs"/>
            <w:noProof/>
            <w:rtl/>
          </w:rPr>
          <w:t>ی</w:t>
        </w:r>
        <w:r w:rsidRPr="007000CF">
          <w:rPr>
            <w:rStyle w:val="Hyperlink"/>
            <w:rFonts w:hint="eastAsia"/>
            <w:noProof/>
            <w:rtl/>
          </w:rPr>
          <w:t>ل</w:t>
        </w:r>
        <w:r w:rsidRPr="007000CF">
          <w:rPr>
            <w:rStyle w:val="Hyperlink"/>
            <w:noProof/>
            <w:rtl/>
          </w:rPr>
          <w:t xml:space="preserve"> </w:t>
        </w:r>
        <w:r w:rsidRPr="007000CF">
          <w:rPr>
            <w:rStyle w:val="Hyperlink"/>
            <w:rFonts w:hint="eastAsia"/>
            <w:noProof/>
            <w:rtl/>
          </w:rPr>
          <w:t>ب</w:t>
        </w:r>
        <w:r w:rsidRPr="007000CF">
          <w:rPr>
            <w:rStyle w:val="Hyperlink"/>
            <w:rFonts w:hint="cs"/>
            <w:noProof/>
            <w:rtl/>
          </w:rPr>
          <w:t>ی</w:t>
        </w:r>
        <w:r w:rsidRPr="007000CF">
          <w:rPr>
            <w:rStyle w:val="Hyperlink"/>
            <w:rFonts w:hint="eastAsia"/>
            <w:noProof/>
            <w:rtl/>
          </w:rPr>
          <w:t>ن</w:t>
        </w:r>
        <w:r w:rsidRPr="007000CF">
          <w:rPr>
            <w:rStyle w:val="Hyperlink"/>
            <w:noProof/>
            <w:rtl/>
          </w:rPr>
          <w:t xml:space="preserve"> </w:t>
        </w:r>
        <w:r w:rsidRPr="007000CF">
          <w:rPr>
            <w:rStyle w:val="Hyperlink"/>
            <w:rFonts w:hint="eastAsia"/>
            <w:noProof/>
            <w:rtl/>
          </w:rPr>
          <w:t>موضوع</w:t>
        </w:r>
        <w:r w:rsidRPr="007000CF">
          <w:rPr>
            <w:rStyle w:val="Hyperlink"/>
            <w:noProof/>
            <w:rtl/>
          </w:rPr>
          <w:t xml:space="preserve"> </w:t>
        </w:r>
        <w:r w:rsidRPr="007000CF">
          <w:rPr>
            <w:rStyle w:val="Hyperlink"/>
            <w:rFonts w:hint="eastAsia"/>
            <w:noProof/>
            <w:rtl/>
          </w:rPr>
          <w:t>مرکب</w:t>
        </w:r>
        <w:r w:rsidRPr="007000CF">
          <w:rPr>
            <w:rStyle w:val="Hyperlink"/>
            <w:noProof/>
            <w:rtl/>
          </w:rPr>
          <w:t xml:space="preserve"> </w:t>
        </w:r>
        <w:r w:rsidRPr="007000CF">
          <w:rPr>
            <w:rStyle w:val="Hyperlink"/>
            <w:rFonts w:hint="eastAsia"/>
            <w:noProof/>
            <w:rtl/>
          </w:rPr>
          <w:t>و</w:t>
        </w:r>
        <w:r w:rsidRPr="007000CF">
          <w:rPr>
            <w:rStyle w:val="Hyperlink"/>
            <w:noProof/>
            <w:rtl/>
          </w:rPr>
          <w:t xml:space="preserve"> </w:t>
        </w:r>
        <w:r w:rsidRPr="007000CF">
          <w:rPr>
            <w:rStyle w:val="Hyperlink"/>
            <w:rFonts w:hint="eastAsia"/>
            <w:noProof/>
            <w:rtl/>
          </w:rPr>
          <w:t>بس</w:t>
        </w:r>
        <w:r w:rsidRPr="007000CF">
          <w:rPr>
            <w:rStyle w:val="Hyperlink"/>
            <w:rFonts w:hint="cs"/>
            <w:noProof/>
            <w:rtl/>
          </w:rPr>
          <w:t>ی</w:t>
        </w:r>
        <w:r w:rsidRPr="007000CF">
          <w:rPr>
            <w:rStyle w:val="Hyperlink"/>
            <w:rFonts w:hint="eastAsia"/>
            <w:noProof/>
            <w:rtl/>
          </w:rPr>
          <w:t>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Toc498944801 \h</w:instrText>
        </w:r>
        <w:r>
          <w:rPr>
            <w:noProof/>
            <w:webHidden/>
            <w:rtl/>
          </w:rPr>
          <w:instrText xml:space="preserve"> </w:instrText>
        </w:r>
        <w:r>
          <w:rPr>
            <w:rStyle w:val="Hyperlink"/>
            <w:noProof/>
            <w:rtl/>
          </w:rPr>
        </w:r>
        <w:r>
          <w:rPr>
            <w:rStyle w:val="Hyperlink"/>
            <w:noProof/>
            <w:rtl/>
          </w:rPr>
          <w:fldChar w:fldCharType="separate"/>
        </w:r>
        <w:r w:rsidR="00764813">
          <w:rPr>
            <w:noProof/>
            <w:webHidden/>
            <w:rtl/>
          </w:rPr>
          <w:t>1</w:t>
        </w:r>
        <w:r>
          <w:rPr>
            <w:rStyle w:val="Hyperlink"/>
            <w:noProof/>
            <w:rtl/>
          </w:rPr>
          <w:fldChar w:fldCharType="end"/>
        </w:r>
      </w:hyperlink>
    </w:p>
    <w:p w:rsidR="00B23122" w:rsidRDefault="0035604C">
      <w:pPr>
        <w:pStyle w:val="TOC7"/>
        <w:tabs>
          <w:tab w:val="right" w:leader="dot" w:pos="10194"/>
        </w:tabs>
        <w:rPr>
          <w:rFonts w:asciiTheme="minorHAnsi" w:eastAsiaTheme="minorEastAsia" w:hAnsiTheme="minorHAnsi" w:cstheme="minorBidi"/>
          <w:bCs w:val="0"/>
          <w:noProof/>
          <w:color w:val="auto"/>
          <w:szCs w:val="22"/>
          <w:rtl/>
        </w:rPr>
      </w:pPr>
      <w:hyperlink w:anchor="_Toc498944802" w:history="1">
        <w:r w:rsidR="00B23122" w:rsidRPr="007000CF">
          <w:rPr>
            <w:rStyle w:val="Hyperlink"/>
            <w:rFonts w:hint="eastAsia"/>
            <w:noProof/>
            <w:rtl/>
          </w:rPr>
          <w:t>دو</w:t>
        </w:r>
        <w:r w:rsidR="00B23122" w:rsidRPr="007000CF">
          <w:rPr>
            <w:rStyle w:val="Hyperlink"/>
            <w:noProof/>
            <w:rtl/>
          </w:rPr>
          <w:t xml:space="preserve"> </w:t>
        </w:r>
        <w:r w:rsidR="00B23122" w:rsidRPr="007000CF">
          <w:rPr>
            <w:rStyle w:val="Hyperlink"/>
            <w:rFonts w:hint="eastAsia"/>
            <w:noProof/>
            <w:rtl/>
          </w:rPr>
          <w:t>تعل</w:t>
        </w:r>
        <w:r w:rsidR="00B23122" w:rsidRPr="007000CF">
          <w:rPr>
            <w:rStyle w:val="Hyperlink"/>
            <w:rFonts w:hint="cs"/>
            <w:noProof/>
            <w:rtl/>
          </w:rPr>
          <w:t>ی</w:t>
        </w:r>
        <w:r w:rsidR="00B23122" w:rsidRPr="007000CF">
          <w:rPr>
            <w:rStyle w:val="Hyperlink"/>
            <w:rFonts w:hint="eastAsia"/>
            <w:noProof/>
            <w:rtl/>
          </w:rPr>
          <w:t>قه</w:t>
        </w:r>
        <w:r w:rsidR="00B23122" w:rsidRPr="007000CF">
          <w:rPr>
            <w:rStyle w:val="Hyperlink"/>
            <w:noProof/>
            <w:rtl/>
          </w:rPr>
          <w:t xml:space="preserve"> </w:t>
        </w:r>
        <w:r w:rsidR="00B23122" w:rsidRPr="007000CF">
          <w:rPr>
            <w:rStyle w:val="Hyperlink"/>
            <w:rFonts w:hint="eastAsia"/>
            <w:noProof/>
            <w:rtl/>
          </w:rPr>
          <w:t>بر</w:t>
        </w:r>
        <w:r w:rsidR="00B23122" w:rsidRPr="007000CF">
          <w:rPr>
            <w:rStyle w:val="Hyperlink"/>
            <w:noProof/>
            <w:rtl/>
          </w:rPr>
          <w:t xml:space="preserve"> </w:t>
        </w:r>
        <w:r w:rsidR="00B23122" w:rsidRPr="007000CF">
          <w:rPr>
            <w:rStyle w:val="Hyperlink"/>
            <w:rFonts w:hint="eastAsia"/>
            <w:noProof/>
            <w:rtl/>
          </w:rPr>
          <w:t>فوائد</w:t>
        </w:r>
        <w:r w:rsidR="00B23122" w:rsidRPr="007000CF">
          <w:rPr>
            <w:rStyle w:val="Hyperlink"/>
            <w:noProof/>
            <w:rtl/>
          </w:rPr>
          <w:t xml:space="preserve"> </w:t>
        </w:r>
        <w:r w:rsidR="00B23122" w:rsidRPr="007000CF">
          <w:rPr>
            <w:rStyle w:val="Hyperlink"/>
            <w:rFonts w:hint="eastAsia"/>
            <w:noProof/>
            <w:rtl/>
          </w:rPr>
          <w:t>الاصول</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Toc498944802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2</w:t>
        </w:r>
        <w:r w:rsidR="00B23122">
          <w:rPr>
            <w:rStyle w:val="Hyperlink"/>
            <w:noProof/>
            <w:rtl/>
          </w:rPr>
          <w:fldChar w:fldCharType="end"/>
        </w:r>
      </w:hyperlink>
    </w:p>
    <w:p w:rsidR="00B23122" w:rsidRDefault="0035604C">
      <w:pPr>
        <w:pStyle w:val="TOC8"/>
        <w:tabs>
          <w:tab w:val="right" w:leader="dot" w:pos="10194"/>
        </w:tabs>
        <w:rPr>
          <w:rFonts w:asciiTheme="minorHAnsi" w:eastAsiaTheme="minorEastAsia" w:hAnsiTheme="minorHAnsi" w:cstheme="minorBidi"/>
          <w:noProof/>
          <w:color w:val="auto"/>
          <w:szCs w:val="22"/>
          <w:rtl/>
        </w:rPr>
      </w:pPr>
      <w:hyperlink w:anchor="_Toc498944803" w:history="1">
        <w:r w:rsidR="00B23122" w:rsidRPr="007000CF">
          <w:rPr>
            <w:rStyle w:val="Hyperlink"/>
            <w:rFonts w:hint="eastAsia"/>
            <w:noProof/>
            <w:rtl/>
          </w:rPr>
          <w:t>الف</w:t>
        </w:r>
        <w:r w:rsidR="00B23122" w:rsidRPr="007000CF">
          <w:rPr>
            <w:rStyle w:val="Hyperlink"/>
            <w:noProof/>
            <w:rtl/>
          </w:rPr>
          <w:t xml:space="preserve">. </w:t>
        </w:r>
        <w:r w:rsidR="00B23122" w:rsidRPr="007000CF">
          <w:rPr>
            <w:rStyle w:val="Hyperlink"/>
            <w:rFonts w:hint="eastAsia"/>
            <w:noProof/>
            <w:rtl/>
          </w:rPr>
          <w:t>لزوم</w:t>
        </w:r>
        <w:r w:rsidR="00B23122" w:rsidRPr="007000CF">
          <w:rPr>
            <w:rStyle w:val="Hyperlink"/>
            <w:noProof/>
            <w:rtl/>
          </w:rPr>
          <w:t xml:space="preserve"> </w:t>
        </w:r>
        <w:r w:rsidR="00B23122" w:rsidRPr="007000CF">
          <w:rPr>
            <w:rStyle w:val="Hyperlink"/>
            <w:rFonts w:hint="eastAsia"/>
            <w:noProof/>
            <w:rtl/>
          </w:rPr>
          <w:t>رجوع</w:t>
        </w:r>
        <w:r w:rsidR="00B23122" w:rsidRPr="007000CF">
          <w:rPr>
            <w:rStyle w:val="Hyperlink"/>
            <w:noProof/>
            <w:rtl/>
          </w:rPr>
          <w:t xml:space="preserve"> </w:t>
        </w:r>
        <w:r w:rsidR="00B23122" w:rsidRPr="007000CF">
          <w:rPr>
            <w:rStyle w:val="Hyperlink"/>
            <w:rFonts w:hint="eastAsia"/>
            <w:noProof/>
            <w:rtl/>
          </w:rPr>
          <w:t>به</w:t>
        </w:r>
        <w:r w:rsidR="00B23122" w:rsidRPr="007000CF">
          <w:rPr>
            <w:rStyle w:val="Hyperlink"/>
            <w:noProof/>
            <w:rtl/>
          </w:rPr>
          <w:t xml:space="preserve"> </w:t>
        </w:r>
        <w:r w:rsidR="00B23122" w:rsidRPr="007000CF">
          <w:rPr>
            <w:rStyle w:val="Hyperlink"/>
            <w:rFonts w:hint="eastAsia"/>
            <w:noProof/>
            <w:rtl/>
          </w:rPr>
          <w:t>دل</w:t>
        </w:r>
        <w:r w:rsidR="00B23122" w:rsidRPr="007000CF">
          <w:rPr>
            <w:rStyle w:val="Hyperlink"/>
            <w:rFonts w:hint="cs"/>
            <w:noProof/>
            <w:rtl/>
          </w:rPr>
          <w:t>ی</w:t>
        </w:r>
        <w:r w:rsidR="00B23122" w:rsidRPr="007000CF">
          <w:rPr>
            <w:rStyle w:val="Hyperlink"/>
            <w:rFonts w:hint="eastAsia"/>
            <w:noProof/>
            <w:rtl/>
          </w:rPr>
          <w:t>ل</w:t>
        </w:r>
        <w:r w:rsidR="00B23122" w:rsidRPr="007000CF">
          <w:rPr>
            <w:rStyle w:val="Hyperlink"/>
            <w:noProof/>
            <w:rtl/>
          </w:rPr>
          <w:t xml:space="preserve"> </w:t>
        </w:r>
        <w:r w:rsidR="00B23122" w:rsidRPr="007000CF">
          <w:rPr>
            <w:rStyle w:val="Hyperlink"/>
            <w:rFonts w:hint="eastAsia"/>
            <w:noProof/>
            <w:rtl/>
          </w:rPr>
          <w:t>شرع</w:t>
        </w:r>
        <w:r w:rsidR="00B23122" w:rsidRPr="007000CF">
          <w:rPr>
            <w:rStyle w:val="Hyperlink"/>
            <w:rFonts w:hint="cs"/>
            <w:noProof/>
            <w:rtl/>
          </w:rPr>
          <w:t>ی</w:t>
        </w:r>
        <w:r w:rsidR="00B23122" w:rsidRPr="007000CF">
          <w:rPr>
            <w:rStyle w:val="Hyperlink"/>
            <w:noProof/>
            <w:rtl/>
          </w:rPr>
          <w:t xml:space="preserve"> </w:t>
        </w:r>
        <w:r w:rsidR="00B23122" w:rsidRPr="007000CF">
          <w:rPr>
            <w:rStyle w:val="Hyperlink"/>
            <w:rFonts w:hint="eastAsia"/>
            <w:noProof/>
            <w:rtl/>
          </w:rPr>
          <w:t>در</w:t>
        </w:r>
        <w:r w:rsidR="00B23122" w:rsidRPr="007000CF">
          <w:rPr>
            <w:rStyle w:val="Hyperlink"/>
            <w:noProof/>
            <w:rtl/>
          </w:rPr>
          <w:t xml:space="preserve"> </w:t>
        </w:r>
        <w:r w:rsidR="00B23122" w:rsidRPr="007000CF">
          <w:rPr>
            <w:rStyle w:val="Hyperlink"/>
            <w:rFonts w:hint="eastAsia"/>
            <w:noProof/>
            <w:rtl/>
          </w:rPr>
          <w:t>تشخ</w:t>
        </w:r>
        <w:r w:rsidR="00B23122" w:rsidRPr="007000CF">
          <w:rPr>
            <w:rStyle w:val="Hyperlink"/>
            <w:rFonts w:hint="cs"/>
            <w:noProof/>
            <w:rtl/>
          </w:rPr>
          <w:t>ی</w:t>
        </w:r>
        <w:r w:rsidR="00B23122" w:rsidRPr="007000CF">
          <w:rPr>
            <w:rStyle w:val="Hyperlink"/>
            <w:rFonts w:hint="eastAsia"/>
            <w:noProof/>
            <w:rtl/>
          </w:rPr>
          <w:t>ص</w:t>
        </w:r>
        <w:r w:rsidR="00B23122" w:rsidRPr="007000CF">
          <w:rPr>
            <w:rStyle w:val="Hyperlink"/>
            <w:noProof/>
            <w:rtl/>
          </w:rPr>
          <w:t xml:space="preserve"> </w:t>
        </w:r>
        <w:r w:rsidR="00B23122" w:rsidRPr="007000CF">
          <w:rPr>
            <w:rStyle w:val="Hyperlink"/>
            <w:rFonts w:hint="eastAsia"/>
            <w:noProof/>
            <w:rtl/>
          </w:rPr>
          <w:t>موضوع</w:t>
        </w:r>
        <w:r w:rsidR="00B23122" w:rsidRPr="007000CF">
          <w:rPr>
            <w:rStyle w:val="Hyperlink"/>
            <w:noProof/>
            <w:rtl/>
          </w:rPr>
          <w:t xml:space="preserve"> </w:t>
        </w:r>
        <w:r w:rsidR="00B23122" w:rsidRPr="007000CF">
          <w:rPr>
            <w:rStyle w:val="Hyperlink"/>
            <w:rFonts w:hint="eastAsia"/>
            <w:noProof/>
            <w:rtl/>
          </w:rPr>
          <w:t>نجاست</w:t>
        </w:r>
        <w:r w:rsidR="00B23122" w:rsidRPr="007000CF">
          <w:rPr>
            <w:rStyle w:val="Hyperlink"/>
            <w:noProof/>
            <w:rtl/>
          </w:rPr>
          <w:t xml:space="preserve"> </w:t>
        </w:r>
        <w:r w:rsidR="00B23122" w:rsidRPr="007000CF">
          <w:rPr>
            <w:rStyle w:val="Hyperlink"/>
            <w:rFonts w:hint="eastAsia"/>
            <w:noProof/>
            <w:rtl/>
          </w:rPr>
          <w:t>ملاق</w:t>
        </w:r>
        <w:r w:rsidR="00B23122" w:rsidRPr="007000CF">
          <w:rPr>
            <w:rStyle w:val="Hyperlink"/>
            <w:rFonts w:hint="cs"/>
            <w:noProof/>
            <w:rtl/>
          </w:rPr>
          <w:t>ی</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Toc498944803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2</w:t>
        </w:r>
        <w:r w:rsidR="00B23122">
          <w:rPr>
            <w:rStyle w:val="Hyperlink"/>
            <w:noProof/>
            <w:rtl/>
          </w:rPr>
          <w:fldChar w:fldCharType="end"/>
        </w:r>
      </w:hyperlink>
    </w:p>
    <w:p w:rsidR="00B23122" w:rsidRDefault="0035604C">
      <w:pPr>
        <w:pStyle w:val="TOC9"/>
        <w:tabs>
          <w:tab w:val="right" w:leader="dot" w:pos="10194"/>
        </w:tabs>
        <w:rPr>
          <w:rFonts w:asciiTheme="minorHAnsi" w:eastAsiaTheme="minorEastAsia" w:hAnsiTheme="minorHAnsi" w:cstheme="minorBidi"/>
          <w:noProof/>
          <w:color w:val="auto"/>
          <w:szCs w:val="22"/>
          <w:rtl/>
        </w:rPr>
      </w:pPr>
      <w:hyperlink w:anchor="_Toc498944804" w:history="1">
        <w:r w:rsidR="00B23122" w:rsidRPr="007000CF">
          <w:rPr>
            <w:rStyle w:val="Hyperlink"/>
            <w:rFonts w:hint="eastAsia"/>
            <w:noProof/>
            <w:rtl/>
          </w:rPr>
          <w:t>نقد</w:t>
        </w:r>
        <w:r w:rsidR="00B23122" w:rsidRPr="007000CF">
          <w:rPr>
            <w:rStyle w:val="Hyperlink"/>
            <w:noProof/>
            <w:rtl/>
          </w:rPr>
          <w:t xml:space="preserve"> </w:t>
        </w:r>
        <w:r w:rsidR="00B23122" w:rsidRPr="007000CF">
          <w:rPr>
            <w:rStyle w:val="Hyperlink"/>
            <w:rFonts w:hint="eastAsia"/>
            <w:noProof/>
            <w:rtl/>
          </w:rPr>
          <w:t>استاد</w:t>
        </w:r>
        <w:r w:rsidR="00B23122" w:rsidRPr="007000CF">
          <w:rPr>
            <w:rStyle w:val="Hyperlink"/>
            <w:noProof/>
            <w:rtl/>
          </w:rPr>
          <w:t xml:space="preserve"> </w:t>
        </w:r>
        <w:r w:rsidR="00B23122" w:rsidRPr="007000CF">
          <w:rPr>
            <w:rStyle w:val="Hyperlink"/>
            <w:rFonts w:hint="eastAsia"/>
            <w:noProof/>
            <w:rtl/>
          </w:rPr>
          <w:t>برا</w:t>
        </w:r>
        <w:r w:rsidR="00B23122" w:rsidRPr="007000CF">
          <w:rPr>
            <w:rStyle w:val="Hyperlink"/>
            <w:rFonts w:hint="cs"/>
            <w:noProof/>
            <w:rtl/>
          </w:rPr>
          <w:t>ی</w:t>
        </w:r>
        <w:r w:rsidR="00B23122" w:rsidRPr="007000CF">
          <w:rPr>
            <w:rStyle w:val="Hyperlink"/>
            <w:rFonts w:hint="eastAsia"/>
            <w:noProof/>
            <w:rtl/>
          </w:rPr>
          <w:t>ن</w:t>
        </w:r>
        <w:r w:rsidR="00B23122" w:rsidRPr="007000CF">
          <w:rPr>
            <w:rStyle w:val="Hyperlink"/>
            <w:noProof/>
            <w:rtl/>
          </w:rPr>
          <w:t xml:space="preserve"> </w:t>
        </w:r>
        <w:r w:rsidR="00B23122" w:rsidRPr="007000CF">
          <w:rPr>
            <w:rStyle w:val="Hyperlink"/>
            <w:rFonts w:hint="eastAsia"/>
            <w:noProof/>
            <w:rtl/>
          </w:rPr>
          <w:t>تعل</w:t>
        </w:r>
        <w:r w:rsidR="00B23122" w:rsidRPr="007000CF">
          <w:rPr>
            <w:rStyle w:val="Hyperlink"/>
            <w:rFonts w:hint="cs"/>
            <w:noProof/>
            <w:rtl/>
          </w:rPr>
          <w:t>ی</w:t>
        </w:r>
        <w:r w:rsidR="00B23122" w:rsidRPr="007000CF">
          <w:rPr>
            <w:rStyle w:val="Hyperlink"/>
            <w:rFonts w:hint="eastAsia"/>
            <w:noProof/>
            <w:rtl/>
          </w:rPr>
          <w:t>قه</w:t>
        </w:r>
        <w:r w:rsidR="00B23122" w:rsidRPr="007000CF">
          <w:rPr>
            <w:rStyle w:val="Hyperlink"/>
            <w:noProof/>
            <w:rtl/>
          </w:rPr>
          <w:t xml:space="preserve">: </w:t>
        </w:r>
        <w:r w:rsidR="00B23122" w:rsidRPr="007000CF">
          <w:rPr>
            <w:rStyle w:val="Hyperlink"/>
            <w:rFonts w:hint="eastAsia"/>
            <w:noProof/>
            <w:rtl/>
          </w:rPr>
          <w:t>رجوع</w:t>
        </w:r>
        <w:r w:rsidR="00B23122" w:rsidRPr="007000CF">
          <w:rPr>
            <w:rStyle w:val="Hyperlink"/>
            <w:noProof/>
            <w:rtl/>
          </w:rPr>
          <w:t xml:space="preserve"> </w:t>
        </w:r>
        <w:r w:rsidR="00B23122" w:rsidRPr="007000CF">
          <w:rPr>
            <w:rStyle w:val="Hyperlink"/>
            <w:rFonts w:hint="eastAsia"/>
            <w:noProof/>
            <w:rtl/>
          </w:rPr>
          <w:t>به</w:t>
        </w:r>
        <w:r w:rsidR="00B23122" w:rsidRPr="007000CF">
          <w:rPr>
            <w:rStyle w:val="Hyperlink"/>
            <w:noProof/>
            <w:rtl/>
          </w:rPr>
          <w:t xml:space="preserve"> </w:t>
        </w:r>
        <w:r w:rsidR="00B23122" w:rsidRPr="007000CF">
          <w:rPr>
            <w:rStyle w:val="Hyperlink"/>
            <w:rFonts w:hint="eastAsia"/>
            <w:noProof/>
            <w:rtl/>
          </w:rPr>
          <w:t>عرف</w:t>
        </w:r>
        <w:r w:rsidR="00B23122" w:rsidRPr="007000CF">
          <w:rPr>
            <w:rStyle w:val="Hyperlink"/>
            <w:noProof/>
            <w:rtl/>
          </w:rPr>
          <w:t xml:space="preserve"> </w:t>
        </w:r>
        <w:r w:rsidR="00B23122" w:rsidRPr="007000CF">
          <w:rPr>
            <w:rStyle w:val="Hyperlink"/>
            <w:rFonts w:hint="eastAsia"/>
            <w:noProof/>
            <w:rtl/>
          </w:rPr>
          <w:t>در</w:t>
        </w:r>
        <w:r w:rsidR="00B23122" w:rsidRPr="007000CF">
          <w:rPr>
            <w:rStyle w:val="Hyperlink"/>
            <w:noProof/>
            <w:rtl/>
          </w:rPr>
          <w:t xml:space="preserve"> </w:t>
        </w:r>
        <w:r w:rsidR="00B23122" w:rsidRPr="007000CF">
          <w:rPr>
            <w:rStyle w:val="Hyperlink"/>
            <w:rFonts w:hint="eastAsia"/>
            <w:noProof/>
            <w:rtl/>
          </w:rPr>
          <w:t>فرض</w:t>
        </w:r>
        <w:r w:rsidR="00B23122" w:rsidRPr="007000CF">
          <w:rPr>
            <w:rStyle w:val="Hyperlink"/>
            <w:noProof/>
            <w:rtl/>
          </w:rPr>
          <w:t xml:space="preserve"> </w:t>
        </w:r>
        <w:r w:rsidR="00B23122" w:rsidRPr="007000CF">
          <w:rPr>
            <w:rStyle w:val="Hyperlink"/>
            <w:rFonts w:hint="eastAsia"/>
            <w:noProof/>
            <w:rtl/>
          </w:rPr>
          <w:t>نبود</w:t>
        </w:r>
        <w:r w:rsidR="00B23122" w:rsidRPr="007000CF">
          <w:rPr>
            <w:rStyle w:val="Hyperlink"/>
            <w:noProof/>
            <w:rtl/>
          </w:rPr>
          <w:t xml:space="preserve"> </w:t>
        </w:r>
        <w:r w:rsidR="00B23122" w:rsidRPr="007000CF">
          <w:rPr>
            <w:rStyle w:val="Hyperlink"/>
            <w:rFonts w:hint="eastAsia"/>
            <w:noProof/>
            <w:rtl/>
          </w:rPr>
          <w:t>ب</w:t>
        </w:r>
        <w:r w:rsidR="00B23122" w:rsidRPr="007000CF">
          <w:rPr>
            <w:rStyle w:val="Hyperlink"/>
            <w:rFonts w:hint="cs"/>
            <w:noProof/>
            <w:rtl/>
          </w:rPr>
          <w:t>ی</w:t>
        </w:r>
        <w:r w:rsidR="00B23122" w:rsidRPr="007000CF">
          <w:rPr>
            <w:rStyle w:val="Hyperlink"/>
            <w:rFonts w:hint="eastAsia"/>
            <w:noProof/>
            <w:rtl/>
          </w:rPr>
          <w:t>ان</w:t>
        </w:r>
        <w:r w:rsidR="00B23122" w:rsidRPr="007000CF">
          <w:rPr>
            <w:rStyle w:val="Hyperlink"/>
            <w:noProof/>
            <w:rtl/>
          </w:rPr>
          <w:t xml:space="preserve"> </w:t>
        </w:r>
        <w:r w:rsidR="00B23122" w:rsidRPr="007000CF">
          <w:rPr>
            <w:rStyle w:val="Hyperlink"/>
            <w:rFonts w:hint="eastAsia"/>
            <w:noProof/>
            <w:rtl/>
          </w:rPr>
          <w:t>شارع</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Toc498944804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3</w:t>
        </w:r>
        <w:r w:rsidR="00B23122">
          <w:rPr>
            <w:rStyle w:val="Hyperlink"/>
            <w:noProof/>
            <w:rtl/>
          </w:rPr>
          <w:fldChar w:fldCharType="end"/>
        </w:r>
      </w:hyperlink>
    </w:p>
    <w:p w:rsidR="00B23122" w:rsidRDefault="0035604C">
      <w:pPr>
        <w:pStyle w:val="TOC8"/>
        <w:tabs>
          <w:tab w:val="right" w:leader="dot" w:pos="10194"/>
        </w:tabs>
        <w:rPr>
          <w:rFonts w:asciiTheme="minorHAnsi" w:eastAsiaTheme="minorEastAsia" w:hAnsiTheme="minorHAnsi" w:cstheme="minorBidi"/>
          <w:noProof/>
          <w:color w:val="auto"/>
          <w:szCs w:val="22"/>
          <w:rtl/>
        </w:rPr>
      </w:pPr>
      <w:hyperlink w:anchor="_Toc498944805" w:history="1">
        <w:r w:rsidR="00B23122" w:rsidRPr="007000CF">
          <w:rPr>
            <w:rStyle w:val="Hyperlink"/>
            <w:rFonts w:hint="eastAsia"/>
            <w:noProof/>
            <w:rtl/>
          </w:rPr>
          <w:t>ب</w:t>
        </w:r>
        <w:r w:rsidR="00B23122" w:rsidRPr="007000CF">
          <w:rPr>
            <w:rStyle w:val="Hyperlink"/>
            <w:noProof/>
            <w:rtl/>
          </w:rPr>
          <w:t xml:space="preserve">. </w:t>
        </w:r>
        <w:r w:rsidR="00B23122" w:rsidRPr="007000CF">
          <w:rPr>
            <w:rStyle w:val="Hyperlink"/>
            <w:rFonts w:hint="eastAsia"/>
            <w:noProof/>
            <w:rtl/>
          </w:rPr>
          <w:t>وجود</w:t>
        </w:r>
        <w:r w:rsidR="00B23122" w:rsidRPr="007000CF">
          <w:rPr>
            <w:rStyle w:val="Hyperlink"/>
            <w:noProof/>
            <w:rtl/>
          </w:rPr>
          <w:t xml:space="preserve"> </w:t>
        </w:r>
        <w:r w:rsidR="00B23122" w:rsidRPr="007000CF">
          <w:rPr>
            <w:rStyle w:val="Hyperlink"/>
            <w:rFonts w:hint="eastAsia"/>
            <w:noProof/>
            <w:rtl/>
          </w:rPr>
          <w:t>فرق</w:t>
        </w:r>
        <w:r w:rsidR="00B23122" w:rsidRPr="007000CF">
          <w:rPr>
            <w:rStyle w:val="Hyperlink"/>
            <w:noProof/>
            <w:rtl/>
          </w:rPr>
          <w:t xml:space="preserve"> </w:t>
        </w:r>
        <w:r w:rsidR="00B23122" w:rsidRPr="007000CF">
          <w:rPr>
            <w:rStyle w:val="Hyperlink"/>
            <w:rFonts w:hint="eastAsia"/>
            <w:noProof/>
            <w:rtl/>
          </w:rPr>
          <w:t>ب</w:t>
        </w:r>
        <w:r w:rsidR="00B23122" w:rsidRPr="007000CF">
          <w:rPr>
            <w:rStyle w:val="Hyperlink"/>
            <w:rFonts w:hint="cs"/>
            <w:noProof/>
            <w:rtl/>
          </w:rPr>
          <w:t>ی</w:t>
        </w:r>
        <w:r w:rsidR="00B23122" w:rsidRPr="007000CF">
          <w:rPr>
            <w:rStyle w:val="Hyperlink"/>
            <w:rFonts w:hint="eastAsia"/>
            <w:noProof/>
            <w:rtl/>
          </w:rPr>
          <w:t>ن</w:t>
        </w:r>
        <w:r w:rsidR="00B23122" w:rsidRPr="007000CF">
          <w:rPr>
            <w:rStyle w:val="Hyperlink"/>
            <w:noProof/>
            <w:rtl/>
          </w:rPr>
          <w:t xml:space="preserve"> </w:t>
        </w:r>
        <w:r w:rsidR="00B23122" w:rsidRPr="007000CF">
          <w:rPr>
            <w:rStyle w:val="Hyperlink"/>
            <w:rFonts w:hint="eastAsia"/>
            <w:noProof/>
            <w:rtl/>
          </w:rPr>
          <w:t>مثال</w:t>
        </w:r>
        <w:r w:rsidR="00B23122" w:rsidRPr="007000CF">
          <w:rPr>
            <w:rStyle w:val="Hyperlink"/>
            <w:noProof/>
            <w:rtl/>
          </w:rPr>
          <w:t xml:space="preserve"> </w:t>
        </w:r>
        <w:r w:rsidR="00B23122" w:rsidRPr="007000CF">
          <w:rPr>
            <w:rStyle w:val="Hyperlink"/>
            <w:rFonts w:hint="eastAsia"/>
            <w:noProof/>
            <w:rtl/>
          </w:rPr>
          <w:t>استصحاب</w:t>
        </w:r>
        <w:r w:rsidR="00B23122" w:rsidRPr="007000CF">
          <w:rPr>
            <w:rStyle w:val="Hyperlink"/>
            <w:noProof/>
            <w:rtl/>
          </w:rPr>
          <w:t xml:space="preserve"> </w:t>
        </w:r>
        <w:r w:rsidR="00B23122" w:rsidRPr="007000CF">
          <w:rPr>
            <w:rStyle w:val="Hyperlink"/>
            <w:rFonts w:hint="eastAsia"/>
            <w:noProof/>
            <w:rtl/>
          </w:rPr>
          <w:t>کر</w:t>
        </w:r>
        <w:r w:rsidR="00B23122" w:rsidRPr="007000CF">
          <w:rPr>
            <w:rStyle w:val="Hyperlink"/>
            <w:rFonts w:hint="cs"/>
            <w:noProof/>
            <w:rtl/>
          </w:rPr>
          <w:t>ی</w:t>
        </w:r>
        <w:r w:rsidR="00B23122" w:rsidRPr="007000CF">
          <w:rPr>
            <w:rStyle w:val="Hyperlink"/>
            <w:rFonts w:hint="eastAsia"/>
            <w:noProof/>
            <w:rtl/>
          </w:rPr>
          <w:t>ت</w:t>
        </w:r>
        <w:r w:rsidR="00B23122" w:rsidRPr="007000CF">
          <w:rPr>
            <w:rStyle w:val="Hyperlink"/>
            <w:noProof/>
            <w:rtl/>
          </w:rPr>
          <w:t xml:space="preserve"> </w:t>
        </w:r>
        <w:r w:rsidR="00B23122" w:rsidRPr="007000CF">
          <w:rPr>
            <w:rStyle w:val="Hyperlink"/>
            <w:rFonts w:hint="eastAsia"/>
            <w:noProof/>
            <w:rtl/>
          </w:rPr>
          <w:t>و</w:t>
        </w:r>
        <w:r w:rsidR="00B23122" w:rsidRPr="007000CF">
          <w:rPr>
            <w:rStyle w:val="Hyperlink"/>
            <w:noProof/>
            <w:rtl/>
          </w:rPr>
          <w:t xml:space="preserve"> </w:t>
        </w:r>
        <w:r w:rsidR="00B23122" w:rsidRPr="007000CF">
          <w:rPr>
            <w:rStyle w:val="Hyperlink"/>
            <w:rFonts w:hint="eastAsia"/>
            <w:noProof/>
            <w:rtl/>
          </w:rPr>
          <w:t>استصحا</w:t>
        </w:r>
        <w:bookmarkStart w:id="0" w:name="_GoBack"/>
        <w:bookmarkEnd w:id="0"/>
        <w:r w:rsidR="00B23122" w:rsidRPr="007000CF">
          <w:rPr>
            <w:rStyle w:val="Hyperlink"/>
            <w:rFonts w:hint="eastAsia"/>
            <w:noProof/>
            <w:rtl/>
          </w:rPr>
          <w:t>ب</w:t>
        </w:r>
        <w:r w:rsidR="00B23122" w:rsidRPr="007000CF">
          <w:rPr>
            <w:rStyle w:val="Hyperlink"/>
            <w:noProof/>
            <w:rtl/>
          </w:rPr>
          <w:t xml:space="preserve"> </w:t>
        </w:r>
        <w:r w:rsidR="00B23122" w:rsidRPr="007000CF">
          <w:rPr>
            <w:rStyle w:val="Hyperlink"/>
            <w:rFonts w:hint="eastAsia"/>
            <w:noProof/>
            <w:rtl/>
          </w:rPr>
          <w:t>بقا</w:t>
        </w:r>
        <w:r w:rsidR="00B23122" w:rsidRPr="007000CF">
          <w:rPr>
            <w:rStyle w:val="Hyperlink"/>
            <w:rFonts w:hint="cs"/>
            <w:noProof/>
            <w:rtl/>
          </w:rPr>
          <w:t>ی</w:t>
        </w:r>
        <w:r w:rsidR="00B23122" w:rsidRPr="007000CF">
          <w:rPr>
            <w:rStyle w:val="Hyperlink"/>
            <w:noProof/>
            <w:rtl/>
          </w:rPr>
          <w:t xml:space="preserve"> </w:t>
        </w:r>
        <w:r w:rsidR="00B23122" w:rsidRPr="007000CF">
          <w:rPr>
            <w:rStyle w:val="Hyperlink"/>
            <w:rFonts w:hint="eastAsia"/>
            <w:noProof/>
            <w:rtl/>
          </w:rPr>
          <w:t>رطوبت</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Toc498944805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3</w:t>
        </w:r>
        <w:r w:rsidR="00B23122">
          <w:rPr>
            <w:rStyle w:val="Hyperlink"/>
            <w:noProof/>
            <w:rtl/>
          </w:rPr>
          <w:fldChar w:fldCharType="end"/>
        </w:r>
      </w:hyperlink>
    </w:p>
    <w:p w:rsidR="00B23122" w:rsidRDefault="0035604C">
      <w:pPr>
        <w:pStyle w:val="TOC9"/>
        <w:tabs>
          <w:tab w:val="right" w:leader="dot" w:pos="10194"/>
        </w:tabs>
        <w:rPr>
          <w:rFonts w:asciiTheme="minorHAnsi" w:eastAsiaTheme="minorEastAsia" w:hAnsiTheme="minorHAnsi" w:cstheme="minorBidi"/>
          <w:noProof/>
          <w:color w:val="auto"/>
          <w:szCs w:val="22"/>
          <w:rtl/>
        </w:rPr>
      </w:pPr>
      <w:hyperlink w:anchor="_Toc498944806" w:history="1">
        <w:r w:rsidR="00B23122" w:rsidRPr="007000CF">
          <w:rPr>
            <w:rStyle w:val="Hyperlink"/>
            <w:rFonts w:hint="eastAsia"/>
            <w:noProof/>
            <w:rtl/>
          </w:rPr>
          <w:t>نقد</w:t>
        </w:r>
        <w:r w:rsidR="00B23122" w:rsidRPr="007000CF">
          <w:rPr>
            <w:rStyle w:val="Hyperlink"/>
            <w:noProof/>
            <w:rtl/>
          </w:rPr>
          <w:t xml:space="preserve"> </w:t>
        </w:r>
        <w:r w:rsidR="00B23122" w:rsidRPr="007000CF">
          <w:rPr>
            <w:rStyle w:val="Hyperlink"/>
            <w:rFonts w:hint="eastAsia"/>
            <w:noProof/>
            <w:rtl/>
          </w:rPr>
          <w:t>استاد</w:t>
        </w:r>
        <w:r w:rsidR="00B23122" w:rsidRPr="007000CF">
          <w:rPr>
            <w:rStyle w:val="Hyperlink"/>
            <w:noProof/>
            <w:rtl/>
          </w:rPr>
          <w:t xml:space="preserve">: </w:t>
        </w:r>
        <w:r w:rsidR="00B23122" w:rsidRPr="007000CF">
          <w:rPr>
            <w:rStyle w:val="Hyperlink"/>
            <w:rFonts w:hint="eastAsia"/>
            <w:noProof/>
            <w:rtl/>
          </w:rPr>
          <w:t>عدم</w:t>
        </w:r>
        <w:r w:rsidR="00B23122" w:rsidRPr="007000CF">
          <w:rPr>
            <w:rStyle w:val="Hyperlink"/>
            <w:noProof/>
            <w:rtl/>
          </w:rPr>
          <w:t xml:space="preserve"> </w:t>
        </w:r>
        <w:r w:rsidR="00B23122" w:rsidRPr="007000CF">
          <w:rPr>
            <w:rStyle w:val="Hyperlink"/>
            <w:rFonts w:hint="eastAsia"/>
            <w:noProof/>
            <w:rtl/>
          </w:rPr>
          <w:t>فرق</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Toc498944806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3</w:t>
        </w:r>
        <w:r w:rsidR="00B23122">
          <w:rPr>
            <w:rStyle w:val="Hyperlink"/>
            <w:noProof/>
            <w:rtl/>
          </w:rPr>
          <w:fldChar w:fldCharType="end"/>
        </w:r>
      </w:hyperlink>
    </w:p>
    <w:p w:rsidR="00B23122" w:rsidRDefault="0035604C">
      <w:pPr>
        <w:pStyle w:val="TOC6"/>
        <w:tabs>
          <w:tab w:val="right" w:leader="dot" w:pos="10194"/>
        </w:tabs>
        <w:rPr>
          <w:rFonts w:asciiTheme="minorHAnsi" w:eastAsiaTheme="minorEastAsia" w:hAnsiTheme="minorHAnsi" w:cstheme="minorBidi"/>
          <w:bCs w:val="0"/>
          <w:noProof/>
          <w:color w:val="auto"/>
          <w:szCs w:val="22"/>
          <w:rtl/>
        </w:rPr>
      </w:pPr>
      <w:hyperlink w:anchor="_Toc498944807" w:history="1">
        <w:r w:rsidR="00B23122" w:rsidRPr="007000CF">
          <w:rPr>
            <w:rStyle w:val="Hyperlink"/>
            <w:rFonts w:hint="eastAsia"/>
            <w:noProof/>
            <w:rtl/>
          </w:rPr>
          <w:t>اشکال</w:t>
        </w:r>
        <w:r w:rsidR="00B23122" w:rsidRPr="007000CF">
          <w:rPr>
            <w:rStyle w:val="Hyperlink"/>
            <w:noProof/>
            <w:rtl/>
          </w:rPr>
          <w:t xml:space="preserve"> </w:t>
        </w:r>
        <w:r w:rsidR="00B23122" w:rsidRPr="007000CF">
          <w:rPr>
            <w:rStyle w:val="Hyperlink"/>
            <w:rFonts w:hint="eastAsia"/>
            <w:noProof/>
            <w:rtl/>
          </w:rPr>
          <w:t>مرحوم</w:t>
        </w:r>
        <w:r w:rsidR="00B23122" w:rsidRPr="007000CF">
          <w:rPr>
            <w:rStyle w:val="Hyperlink"/>
            <w:noProof/>
            <w:rtl/>
          </w:rPr>
          <w:t xml:space="preserve"> </w:t>
        </w:r>
        <w:r w:rsidR="00B23122" w:rsidRPr="007000CF">
          <w:rPr>
            <w:rStyle w:val="Hyperlink"/>
            <w:rFonts w:hint="eastAsia"/>
            <w:noProof/>
            <w:rtl/>
          </w:rPr>
          <w:t>صدر</w:t>
        </w:r>
        <w:r w:rsidR="00B23122" w:rsidRPr="007000CF">
          <w:rPr>
            <w:rStyle w:val="Hyperlink"/>
            <w:noProof/>
            <w:rtl/>
          </w:rPr>
          <w:t xml:space="preserve"> </w:t>
        </w:r>
        <w:r w:rsidR="00B23122" w:rsidRPr="007000CF">
          <w:rPr>
            <w:rStyle w:val="Hyperlink"/>
            <w:rFonts w:hint="eastAsia"/>
            <w:noProof/>
            <w:rtl/>
          </w:rPr>
          <w:t>به</w:t>
        </w:r>
        <w:r w:rsidR="00B23122" w:rsidRPr="007000CF">
          <w:rPr>
            <w:rStyle w:val="Hyperlink"/>
            <w:noProof/>
            <w:rtl/>
          </w:rPr>
          <w:t xml:space="preserve"> </w:t>
        </w:r>
        <w:r w:rsidR="00B23122" w:rsidRPr="007000CF">
          <w:rPr>
            <w:rStyle w:val="Hyperlink"/>
            <w:rFonts w:hint="eastAsia"/>
            <w:noProof/>
            <w:rtl/>
          </w:rPr>
          <w:t>مرحوم</w:t>
        </w:r>
        <w:r w:rsidR="00B23122" w:rsidRPr="007000CF">
          <w:rPr>
            <w:rStyle w:val="Hyperlink"/>
            <w:noProof/>
            <w:rtl/>
          </w:rPr>
          <w:t xml:space="preserve"> </w:t>
        </w:r>
        <w:r w:rsidR="00B23122" w:rsidRPr="007000CF">
          <w:rPr>
            <w:rStyle w:val="Hyperlink"/>
            <w:rFonts w:hint="eastAsia"/>
            <w:noProof/>
            <w:rtl/>
          </w:rPr>
          <w:t>خو</w:t>
        </w:r>
        <w:r w:rsidR="00B23122" w:rsidRPr="007000CF">
          <w:rPr>
            <w:rStyle w:val="Hyperlink"/>
            <w:rFonts w:hint="cs"/>
            <w:noProof/>
            <w:rtl/>
          </w:rPr>
          <w:t>یی</w:t>
        </w:r>
        <w:r w:rsidR="00B23122" w:rsidRPr="007000CF">
          <w:rPr>
            <w:rStyle w:val="Hyperlink"/>
            <w:noProof/>
            <w:rtl/>
          </w:rPr>
          <w:t xml:space="preserve"> </w:t>
        </w:r>
        <w:r w:rsidR="00B23122" w:rsidRPr="007000CF">
          <w:rPr>
            <w:rStyle w:val="Hyperlink"/>
            <w:rFonts w:hint="eastAsia"/>
            <w:noProof/>
            <w:rtl/>
          </w:rPr>
          <w:t>و</w:t>
        </w:r>
        <w:r w:rsidR="00B23122" w:rsidRPr="007000CF">
          <w:rPr>
            <w:rStyle w:val="Hyperlink"/>
            <w:noProof/>
            <w:rtl/>
          </w:rPr>
          <w:t xml:space="preserve"> </w:t>
        </w:r>
        <w:r w:rsidR="00B23122" w:rsidRPr="007000CF">
          <w:rPr>
            <w:rStyle w:val="Hyperlink"/>
            <w:rFonts w:hint="eastAsia"/>
            <w:noProof/>
            <w:rtl/>
          </w:rPr>
          <w:t>مرحوم</w:t>
        </w:r>
        <w:r w:rsidR="00B23122" w:rsidRPr="007000CF">
          <w:rPr>
            <w:rStyle w:val="Hyperlink"/>
            <w:noProof/>
            <w:rtl/>
          </w:rPr>
          <w:t xml:space="preserve"> </w:t>
        </w:r>
        <w:r w:rsidR="00B23122" w:rsidRPr="007000CF">
          <w:rPr>
            <w:rStyle w:val="Hyperlink"/>
            <w:rFonts w:hint="eastAsia"/>
            <w:noProof/>
            <w:rtl/>
          </w:rPr>
          <w:t>نائ</w:t>
        </w:r>
        <w:r w:rsidR="00B23122" w:rsidRPr="007000CF">
          <w:rPr>
            <w:rStyle w:val="Hyperlink"/>
            <w:rFonts w:hint="cs"/>
            <w:noProof/>
            <w:rtl/>
          </w:rPr>
          <w:t>ی</w:t>
        </w:r>
        <w:r w:rsidR="00B23122" w:rsidRPr="007000CF">
          <w:rPr>
            <w:rStyle w:val="Hyperlink"/>
            <w:rFonts w:hint="eastAsia"/>
            <w:noProof/>
            <w:rtl/>
          </w:rPr>
          <w:t>ن</w:t>
        </w:r>
        <w:r w:rsidR="00B23122" w:rsidRPr="007000CF">
          <w:rPr>
            <w:rStyle w:val="Hyperlink"/>
            <w:rFonts w:hint="cs"/>
            <w:noProof/>
            <w:rtl/>
          </w:rPr>
          <w:t>ی</w:t>
        </w:r>
        <w:r w:rsidR="00B23122" w:rsidRPr="007000CF">
          <w:rPr>
            <w:rStyle w:val="Hyperlink"/>
            <w:noProof/>
            <w:rtl/>
          </w:rPr>
          <w:t xml:space="preserve">:  </w:t>
        </w:r>
        <w:r w:rsidR="00B23122" w:rsidRPr="007000CF">
          <w:rPr>
            <w:rStyle w:val="Hyperlink"/>
            <w:rFonts w:hint="eastAsia"/>
            <w:noProof/>
            <w:rtl/>
          </w:rPr>
          <w:t>وجود</w:t>
        </w:r>
        <w:r w:rsidR="00B23122" w:rsidRPr="007000CF">
          <w:rPr>
            <w:rStyle w:val="Hyperlink"/>
            <w:noProof/>
            <w:rtl/>
          </w:rPr>
          <w:t xml:space="preserve"> </w:t>
        </w:r>
        <w:r w:rsidR="00B23122" w:rsidRPr="007000CF">
          <w:rPr>
            <w:rStyle w:val="Hyperlink"/>
            <w:rFonts w:hint="eastAsia"/>
            <w:noProof/>
            <w:rtl/>
          </w:rPr>
          <w:t>دو</w:t>
        </w:r>
        <w:r w:rsidR="00B23122" w:rsidRPr="007000CF">
          <w:rPr>
            <w:rStyle w:val="Hyperlink"/>
            <w:noProof/>
            <w:rtl/>
          </w:rPr>
          <w:t xml:space="preserve"> </w:t>
        </w:r>
        <w:r w:rsidR="00B23122" w:rsidRPr="007000CF">
          <w:rPr>
            <w:rStyle w:val="Hyperlink"/>
            <w:rFonts w:hint="eastAsia"/>
            <w:noProof/>
            <w:rtl/>
          </w:rPr>
          <w:t>استثناء</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Toc498944807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4</w:t>
        </w:r>
        <w:r w:rsidR="00B23122">
          <w:rPr>
            <w:rStyle w:val="Hyperlink"/>
            <w:noProof/>
            <w:rtl/>
          </w:rPr>
          <w:fldChar w:fldCharType="end"/>
        </w:r>
      </w:hyperlink>
    </w:p>
    <w:p w:rsidR="00B23122" w:rsidRDefault="0035604C">
      <w:pPr>
        <w:pStyle w:val="TOC7"/>
        <w:tabs>
          <w:tab w:val="right" w:leader="dot" w:pos="10194"/>
        </w:tabs>
        <w:rPr>
          <w:rFonts w:asciiTheme="minorHAnsi" w:eastAsiaTheme="minorEastAsia" w:hAnsiTheme="minorHAnsi" w:cstheme="minorBidi"/>
          <w:bCs w:val="0"/>
          <w:noProof/>
          <w:color w:val="auto"/>
          <w:szCs w:val="22"/>
          <w:rtl/>
        </w:rPr>
      </w:pPr>
      <w:hyperlink w:anchor="_Toc498944808" w:history="1">
        <w:r w:rsidR="00B23122" w:rsidRPr="007000CF">
          <w:rPr>
            <w:rStyle w:val="Hyperlink"/>
            <w:rFonts w:hint="eastAsia"/>
            <w:noProof/>
            <w:rtl/>
          </w:rPr>
          <w:t>نقد</w:t>
        </w:r>
        <w:r w:rsidR="00B23122" w:rsidRPr="007000CF">
          <w:rPr>
            <w:rStyle w:val="Hyperlink"/>
            <w:noProof/>
            <w:rtl/>
          </w:rPr>
          <w:t xml:space="preserve"> </w:t>
        </w:r>
        <w:r w:rsidR="00B23122" w:rsidRPr="007000CF">
          <w:rPr>
            <w:rStyle w:val="Hyperlink"/>
            <w:rFonts w:hint="eastAsia"/>
            <w:noProof/>
            <w:rtl/>
          </w:rPr>
          <w:t>استاد</w:t>
        </w:r>
        <w:r w:rsidR="00B23122" w:rsidRPr="007000CF">
          <w:rPr>
            <w:rStyle w:val="Hyperlink"/>
            <w:noProof/>
            <w:rtl/>
          </w:rPr>
          <w:t xml:space="preserve">: </w:t>
        </w:r>
        <w:r w:rsidR="00B23122" w:rsidRPr="007000CF">
          <w:rPr>
            <w:rStyle w:val="Hyperlink"/>
            <w:rFonts w:hint="eastAsia"/>
            <w:noProof/>
            <w:rtl/>
          </w:rPr>
          <w:t>خروج</w:t>
        </w:r>
        <w:r w:rsidR="00B23122" w:rsidRPr="007000CF">
          <w:rPr>
            <w:rStyle w:val="Hyperlink"/>
            <w:noProof/>
            <w:rtl/>
          </w:rPr>
          <w:t xml:space="preserve"> </w:t>
        </w:r>
        <w:r w:rsidR="00B23122" w:rsidRPr="007000CF">
          <w:rPr>
            <w:rStyle w:val="Hyperlink"/>
            <w:rFonts w:hint="eastAsia"/>
            <w:noProof/>
            <w:rtl/>
          </w:rPr>
          <w:t>از</w:t>
        </w:r>
        <w:r w:rsidR="00B23122" w:rsidRPr="007000CF">
          <w:rPr>
            <w:rStyle w:val="Hyperlink"/>
            <w:noProof/>
            <w:rtl/>
          </w:rPr>
          <w:t xml:space="preserve"> </w:t>
        </w:r>
        <w:r w:rsidR="00B23122" w:rsidRPr="007000CF">
          <w:rPr>
            <w:rStyle w:val="Hyperlink"/>
            <w:rFonts w:hint="eastAsia"/>
            <w:noProof/>
            <w:rtl/>
          </w:rPr>
          <w:t>فرض</w:t>
        </w:r>
        <w:r w:rsidR="00B23122" w:rsidRPr="007000CF">
          <w:rPr>
            <w:rStyle w:val="Hyperlink"/>
            <w:noProof/>
            <w:rtl/>
          </w:rPr>
          <w:t xml:space="preserve"> </w:t>
        </w:r>
        <w:r w:rsidR="00B23122" w:rsidRPr="007000CF">
          <w:rPr>
            <w:rStyle w:val="Hyperlink"/>
            <w:rFonts w:hint="eastAsia"/>
            <w:noProof/>
            <w:rtl/>
          </w:rPr>
          <w:t>بحث</w:t>
        </w:r>
        <w:r w:rsidR="00B23122">
          <w:rPr>
            <w:noProof/>
            <w:webHidden/>
            <w:rtl/>
          </w:rPr>
          <w:tab/>
        </w:r>
        <w:r w:rsidR="00B23122">
          <w:rPr>
            <w:rStyle w:val="Hyperlink"/>
            <w:noProof/>
            <w:rtl/>
          </w:rPr>
          <w:fldChar w:fldCharType="begin"/>
        </w:r>
        <w:r w:rsidR="00B23122">
          <w:rPr>
            <w:noProof/>
            <w:webHidden/>
            <w:rtl/>
          </w:rPr>
          <w:instrText xml:space="preserve"> </w:instrText>
        </w:r>
        <w:r w:rsidR="00B23122">
          <w:rPr>
            <w:noProof/>
            <w:webHidden/>
          </w:rPr>
          <w:instrText>PAGEREF</w:instrText>
        </w:r>
        <w:r w:rsidR="00B23122">
          <w:rPr>
            <w:noProof/>
            <w:webHidden/>
            <w:rtl/>
          </w:rPr>
          <w:instrText xml:space="preserve"> _</w:instrText>
        </w:r>
        <w:r w:rsidR="00B23122">
          <w:rPr>
            <w:noProof/>
            <w:webHidden/>
          </w:rPr>
          <w:instrText>Toc498944808 \h</w:instrText>
        </w:r>
        <w:r w:rsidR="00B23122">
          <w:rPr>
            <w:noProof/>
            <w:webHidden/>
            <w:rtl/>
          </w:rPr>
          <w:instrText xml:space="preserve"> </w:instrText>
        </w:r>
        <w:r w:rsidR="00B23122">
          <w:rPr>
            <w:rStyle w:val="Hyperlink"/>
            <w:noProof/>
            <w:rtl/>
          </w:rPr>
        </w:r>
        <w:r w:rsidR="00B23122">
          <w:rPr>
            <w:rStyle w:val="Hyperlink"/>
            <w:noProof/>
            <w:rtl/>
          </w:rPr>
          <w:fldChar w:fldCharType="separate"/>
        </w:r>
        <w:r w:rsidR="00764813">
          <w:rPr>
            <w:noProof/>
            <w:webHidden/>
            <w:rtl/>
          </w:rPr>
          <w:t>4</w:t>
        </w:r>
        <w:r w:rsidR="00B23122">
          <w:rPr>
            <w:rStyle w:val="Hyperlink"/>
            <w:noProof/>
            <w:rtl/>
          </w:rPr>
          <w:fldChar w:fldCharType="end"/>
        </w:r>
      </w:hyperlink>
    </w:p>
    <w:p w:rsidR="00C91EB6" w:rsidRPr="00C91EB6" w:rsidRDefault="00B23122" w:rsidP="00C91EB6">
      <w:r>
        <w:rPr>
          <w:bCs/>
          <w:color w:val="632423" w:themeColor="accent2" w:themeShade="80"/>
          <w:szCs w:val="24"/>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480097">
        <w:rPr>
          <w:rFonts w:hint="cs"/>
          <w:rtl/>
        </w:rPr>
        <w:t>فروع</w:t>
      </w:r>
      <w:r w:rsidR="00480097">
        <w:rPr>
          <w:rtl/>
        </w:rPr>
        <w:t xml:space="preserve"> </w:t>
      </w:r>
      <w:r w:rsidR="00480097">
        <w:rPr>
          <w:rFonts w:hint="cs"/>
          <w:rtl/>
        </w:rPr>
        <w:t>اصل</w:t>
      </w:r>
      <w:r w:rsidR="00480097">
        <w:rPr>
          <w:rtl/>
        </w:rPr>
        <w:t xml:space="preserve"> </w:t>
      </w:r>
      <w:r w:rsidR="00480097">
        <w:rPr>
          <w:rFonts w:hint="cs"/>
          <w:rtl/>
        </w:rPr>
        <w:t>مثبت</w:t>
      </w:r>
      <w:r w:rsidR="00025B70">
        <w:rPr>
          <w:rFonts w:hint="cs"/>
          <w:rtl/>
        </w:rPr>
        <w:t xml:space="preserve"> </w:t>
      </w:r>
      <w:r w:rsidR="00386C11" w:rsidRPr="00A6366F">
        <w:rPr>
          <w:rFonts w:hint="cs"/>
          <w:rtl/>
        </w:rPr>
        <w:t>/</w:t>
      </w:r>
      <w:bookmarkStart w:id="2" w:name="BokSabj_d"/>
      <w:bookmarkEnd w:id="2"/>
      <w:r w:rsidR="00480097">
        <w:rPr>
          <w:rFonts w:hint="cs"/>
          <w:rtl/>
        </w:rPr>
        <w:t>تنبیه</w:t>
      </w:r>
      <w:r w:rsidR="00480097">
        <w:rPr>
          <w:rtl/>
        </w:rPr>
        <w:t xml:space="preserve"> </w:t>
      </w:r>
      <w:r w:rsidR="00480097">
        <w:rPr>
          <w:rFonts w:hint="cs"/>
          <w:rtl/>
        </w:rPr>
        <w:t>هفتم</w:t>
      </w:r>
      <w:r w:rsidR="00386C11" w:rsidRPr="00A6366F">
        <w:rPr>
          <w:rFonts w:hint="cs"/>
          <w:rtl/>
        </w:rPr>
        <w:t xml:space="preserve"> /</w:t>
      </w:r>
      <w:bookmarkStart w:id="3" w:name="Bokkolli"/>
      <w:bookmarkEnd w:id="3"/>
      <w:r w:rsidR="00480097">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B23122" w:rsidRDefault="00B23122" w:rsidP="00B23122">
      <w:pPr>
        <w:rPr>
          <w:rtl/>
        </w:rPr>
      </w:pPr>
      <w:r>
        <w:rPr>
          <w:rFonts w:hint="cs"/>
          <w:rtl/>
        </w:rPr>
        <w:t>بحث در فرع و ثمره اول اصل مثبت بود.</w:t>
      </w:r>
    </w:p>
    <w:p w:rsidR="00247D2F" w:rsidRPr="003A6148" w:rsidRDefault="00247D2F" w:rsidP="003A6148">
      <w:pPr>
        <w:pBdr>
          <w:bottom w:val="double" w:sz="6" w:space="1" w:color="auto"/>
        </w:pBdr>
      </w:pPr>
    </w:p>
    <w:p w:rsidR="008F5B4D" w:rsidRDefault="008F5B4D" w:rsidP="003A6148"/>
    <w:p w:rsidR="00B23122" w:rsidRDefault="00B23122" w:rsidP="00B23122">
      <w:pPr>
        <w:pStyle w:val="Heading6"/>
        <w:rPr>
          <w:rtl/>
        </w:rPr>
      </w:pPr>
      <w:bookmarkStart w:id="4" w:name="_Toc498944801"/>
      <w:r>
        <w:rPr>
          <w:rFonts w:hint="cs"/>
          <w:rtl/>
        </w:rPr>
        <w:t>کلام مرحوم نائینی: تفصیل بین موضوع مرکب و بسیط</w:t>
      </w:r>
      <w:bookmarkEnd w:id="4"/>
    </w:p>
    <w:p w:rsidR="00B23122" w:rsidRDefault="00B23122" w:rsidP="00B23122">
      <w:pPr>
        <w:rPr>
          <w:rtl/>
        </w:rPr>
      </w:pPr>
      <w:r>
        <w:rPr>
          <w:rFonts w:hint="cs"/>
          <w:rtl/>
        </w:rPr>
        <w:t>مرحوم شیخ، استصحاب رطوبت که اثبات نجاست ملاقی را می کند را شاهدی بر استثنای موارد لوازم خفیه از عدم حجیت اصل مثبت دانسته اند، لکن مرحوم نائینی اشکال کرده اند که این مطلب، شاهدی بر کلام مرحوم شیخ نمی باشد؛ چرا که موضوع حکم به نجاست ملاقی، در صورتی که مرکب باشد (تحقق ملاقات + وجود رطوبت در یکی از متلاقیین) استصحاب در جزء مرکب جاری شده است (و ربطی به بحث اصل مثبت ندارد، چرا که یک جزء موضوع با استصحاب و جزء دیگرش با استصحاب اثبات شده است.) و اگر هم موضوع، بسیط باشد جریان استصحاب بقاء رطوبت برای اثبات نجاست، از قبیل اصل مثبت خواهد بود.</w:t>
      </w:r>
    </w:p>
    <w:p w:rsidR="00B23122" w:rsidRDefault="00B23122" w:rsidP="00B23122">
      <w:pPr>
        <w:rPr>
          <w:rtl/>
        </w:rPr>
      </w:pPr>
      <w:r>
        <w:rPr>
          <w:rFonts w:hint="cs"/>
          <w:rtl/>
        </w:rPr>
        <w:t>در موارد موضوع مرکب اگر هر دو جزء با وجدان یا با تعبد و یا یکی با تعبد و دیگری با تعبد اثبات شود حکم شرعی آن موضوع ثابت می شود. برای مثال موضوعِ امتثال، مرکب است ( نماز + وضو) و اگر این دو جزء به وسیله اصل یا اماره یا وجدان اثبات شوند، امتثال ثابت می شود.</w:t>
      </w:r>
    </w:p>
    <w:p w:rsidR="00B23122" w:rsidRDefault="00B23122" w:rsidP="00B23122">
      <w:pPr>
        <w:rPr>
          <w:rtl/>
        </w:rPr>
      </w:pPr>
      <w:r>
        <w:rPr>
          <w:rFonts w:hint="cs"/>
          <w:rtl/>
        </w:rPr>
        <w:lastRenderedPageBreak/>
        <w:t>بسیط بودن موضوعِ نجاست ملاقی به این است که موضوع را سرایت اجزاء نجس و انتقال آن بدانیم. مفهوم سرایت، یک مفهوم بسیط است که موقوف بر تحقق ملاقات و رطوبت است. البته این رطوبت باید به مقداری باشد که سرایت را محقق کند. سرایت به معنای انتقال اجزاء از  یک جسم مرطوب به جسم مماسش می باشد و تماس دو شیء، مقدمه سرایت است.</w:t>
      </w:r>
    </w:p>
    <w:p w:rsidR="00B23122" w:rsidRDefault="00B23122" w:rsidP="00B23122">
      <w:pPr>
        <w:rPr>
          <w:rtl/>
        </w:rPr>
      </w:pPr>
      <w:r>
        <w:rPr>
          <w:rFonts w:hint="cs"/>
          <w:rtl/>
        </w:rPr>
        <w:t>در فرض بساطت موضوع نجاست ملاقی (مفهوم سرایت)، نمی توان با استصحاب بقاء رطوبت، اثبات انتقال اجزاء مائیه را کرد، مگر از باب اصل مثبت. این مطلب مثل این است که با استصحاب وجود فضله موش در گونی آرد، بخواهیم اثبات نجاست ملاقی با این کیسه آرد را کنیم.</w:t>
      </w:r>
    </w:p>
    <w:p w:rsidR="00B23122" w:rsidRDefault="00B23122" w:rsidP="00B23122">
      <w:pPr>
        <w:rPr>
          <w:rtl/>
        </w:rPr>
      </w:pPr>
      <w:r>
        <w:rPr>
          <w:rFonts w:hint="cs"/>
          <w:rtl/>
        </w:rPr>
        <w:t>استصحاب بقاء رطوبت، صرفا وجود اجزاء مائیه را اثبات می کند، ولی تحقق انتقال، از لوازم وجود اجزاء مائیه است.</w:t>
      </w:r>
    </w:p>
    <w:p w:rsidR="00B23122" w:rsidRDefault="00B23122" w:rsidP="00B23122">
      <w:pPr>
        <w:rPr>
          <w:rtl/>
        </w:rPr>
      </w:pPr>
      <w:r>
        <w:rPr>
          <w:rFonts w:hint="cs"/>
          <w:rtl/>
        </w:rPr>
        <w:t>برای این مطلب، این گونه هم می توان مثال زد که با استصحاب بقاء رطوبت خمریه در بدن حیوان، بخواهیم اثبات برخورد دست با خمر را کنیم.</w:t>
      </w:r>
    </w:p>
    <w:p w:rsidR="00B23122" w:rsidRDefault="00B23122" w:rsidP="00B23122">
      <w:pPr>
        <w:rPr>
          <w:rtl/>
        </w:rPr>
      </w:pPr>
      <w:r>
        <w:rPr>
          <w:rFonts w:hint="cs"/>
          <w:rtl/>
        </w:rPr>
        <w:t>پس خلاصه کلام مرحوم نائینی این شد که اگر موضوع نجاست را مرکب بدانیم استصحاب وجود رطوبت جاری است، ولی اگر بسیط بدانیم جاری نیست.</w:t>
      </w:r>
      <w:r>
        <w:rPr>
          <w:rStyle w:val="FootnoteReference"/>
          <w:rtl/>
        </w:rPr>
        <w:footnoteReference w:id="1"/>
      </w:r>
    </w:p>
    <w:p w:rsidR="00B23122" w:rsidRDefault="00B23122" w:rsidP="00B23122">
      <w:pPr>
        <w:pStyle w:val="Heading7"/>
        <w:rPr>
          <w:rtl/>
        </w:rPr>
      </w:pPr>
      <w:bookmarkStart w:id="5" w:name="_Toc498944802"/>
      <w:r>
        <w:rPr>
          <w:rFonts w:hint="cs"/>
          <w:rtl/>
        </w:rPr>
        <w:t>دو تعلیقه بر فوائد الاصول</w:t>
      </w:r>
      <w:bookmarkEnd w:id="5"/>
    </w:p>
    <w:p w:rsidR="00B23122" w:rsidRPr="00C5335E" w:rsidRDefault="00B23122" w:rsidP="00B23122">
      <w:pPr>
        <w:rPr>
          <w:rtl/>
        </w:rPr>
      </w:pPr>
      <w:r>
        <w:rPr>
          <w:rFonts w:hint="cs"/>
          <w:rtl/>
        </w:rPr>
        <w:t>نسبت به کلام مرحوم نائینی در فوائد الاصول، دو تعلیقه وجود دارد که یکی از آن ها را مقرر درس و دیگری را مرحوم عراقی بیان کرده اند.</w:t>
      </w:r>
    </w:p>
    <w:p w:rsidR="00B23122" w:rsidRDefault="00B23122" w:rsidP="00B23122">
      <w:pPr>
        <w:pStyle w:val="Heading8"/>
        <w:rPr>
          <w:rtl/>
        </w:rPr>
      </w:pPr>
      <w:bookmarkStart w:id="6" w:name="_Toc498944803"/>
      <w:r>
        <w:rPr>
          <w:rFonts w:hint="cs"/>
          <w:rtl/>
        </w:rPr>
        <w:t>الف. لزوم رجوع به دلیل شرعی در تشخیص موضوع نجاست ملاقی</w:t>
      </w:r>
      <w:bookmarkEnd w:id="6"/>
    </w:p>
    <w:p w:rsidR="00B23122" w:rsidRDefault="00B23122" w:rsidP="00B23122">
      <w:pPr>
        <w:rPr>
          <w:rtl/>
        </w:rPr>
      </w:pPr>
      <w:r>
        <w:rPr>
          <w:rFonts w:hint="cs"/>
          <w:rtl/>
        </w:rPr>
        <w:t>مرحوم نائینی جریان استصحاب نجاست، برای اثبات نجاست ملاقی را منوط به مرکب بودن موضوع نجاست ملاقی دانستند و در صورت بسیط بودنِ موضوع، جریان این استصحاب را دچار مشکل اصل مثبت دانستند. حال برای شناخت موضوعِ نجاست ملاقی، باید به عرف رجوع کرد.</w:t>
      </w:r>
    </w:p>
    <w:p w:rsidR="00B23122" w:rsidRDefault="00B23122" w:rsidP="00B23122">
      <w:pPr>
        <w:rPr>
          <w:rtl/>
        </w:rPr>
      </w:pPr>
      <w:r>
        <w:rPr>
          <w:rFonts w:hint="cs"/>
          <w:rtl/>
        </w:rPr>
        <w:t>مقرر درس، در این قسمت به مرحوم نائینی اشکال کرده اند که در تشخیص موضوع نجاست ملاقی، نباید به سراغ عرف رفت، بلکه می بایست به سراغ دلیل رفت. مرجعیت عرف در مفاهیم است، نه در موضوعات شرعیه. برای شناخت ترکب و بساطت موضوع حکم شرعی، باید به سراغ دلیل رفت، نه عرف.</w:t>
      </w:r>
      <w:r>
        <w:rPr>
          <w:rStyle w:val="FootnoteReference"/>
          <w:rtl/>
        </w:rPr>
        <w:footnoteReference w:id="2"/>
      </w:r>
    </w:p>
    <w:p w:rsidR="00B23122" w:rsidRDefault="00B23122" w:rsidP="00B23122">
      <w:pPr>
        <w:pStyle w:val="Heading9"/>
        <w:rPr>
          <w:rtl/>
        </w:rPr>
      </w:pPr>
      <w:bookmarkStart w:id="7" w:name="_Toc498944804"/>
      <w:r>
        <w:rPr>
          <w:rFonts w:hint="cs"/>
          <w:rtl/>
        </w:rPr>
        <w:lastRenderedPageBreak/>
        <w:t>نقد استاد براین تعلیقه: رجوع به عرف در فرض نبود بیان شارع</w:t>
      </w:r>
      <w:bookmarkEnd w:id="7"/>
    </w:p>
    <w:p w:rsidR="00B23122" w:rsidRDefault="00B23122" w:rsidP="00B23122">
      <w:pPr>
        <w:rPr>
          <w:rtl/>
        </w:rPr>
      </w:pPr>
      <w:r>
        <w:rPr>
          <w:rFonts w:hint="cs"/>
          <w:rtl/>
        </w:rPr>
        <w:t>وجه رجوع به عرف در این موارد به علت نبود بیان شارع می باشد. در دلیل شرعی، صرفا نجاست ملاقی به وسیله ملاقات ذکر شده است. از آن جا که شارع در مورد موضوع نجاست ملاقی بیانی نداشته است و هر دو نوع موضوع (مرکب و بسیط) قابل تصور است، عدم بیان شارع، نشان دهنده این است که همان نظر عرف در قذارات عرفیه را پذیرفته است. از آن جا که نظر عرف در مورد قذارات عرفیه، بساطت موضوع است، در مورد نجاست شرعی نیز می توان گفت موضوع شرعی، بسیط است.</w:t>
      </w:r>
    </w:p>
    <w:p w:rsidR="00B23122" w:rsidRDefault="00B23122" w:rsidP="00B23122">
      <w:pPr>
        <w:rPr>
          <w:rtl/>
        </w:rPr>
      </w:pPr>
      <w:r>
        <w:rPr>
          <w:rFonts w:hint="cs"/>
          <w:rtl/>
        </w:rPr>
        <w:t>در مورد بحث، ممکن است به خاطر خصوصیت قذارت (که ارتکاز عرف در مورد آن، این است که سرایت قذارت، سبب قذارت ملاقی می شود) موضوعِ شرعیِ نجاستِ ملاقی نیز بسیط و مقید باشد، نه مرکب.</w:t>
      </w:r>
    </w:p>
    <w:p w:rsidR="00B23122" w:rsidRDefault="00B23122" w:rsidP="00B23122">
      <w:pPr>
        <w:rPr>
          <w:rtl/>
        </w:rPr>
      </w:pPr>
      <w:r>
        <w:rPr>
          <w:rFonts w:hint="cs"/>
          <w:rtl/>
        </w:rPr>
        <w:t>نکته: متّبَع بودن ارتکاز عرف در شناخت ترکب و تقید موضوعات شرعیه تا جایی است که حتی در صورت ظهور دلیل شرعی در بساطت موضوع، نظر عرف ملاک قرار گرفته و موضوع مرتکز عرف، لحاظ می شود. برای مثال، ظاهر دلیل (لا صلاۀ الا بطهور) بساطت موضوع است، ولی ارتکاز عرف باعث شده است که موضوع امتثال، مرکب (نماز + طهارت) باشد. ارتکاز عرف بر ترکب موضوع و تاثیر آن در ترکب موضوعات شرعی، تا جایی است که گفته شده است: اصل بر ترکّب موضوع است، مگر این که خلاف آن اثبات شود.</w:t>
      </w:r>
    </w:p>
    <w:p w:rsidR="00B23122" w:rsidRDefault="00B23122" w:rsidP="00B23122">
      <w:pPr>
        <w:pStyle w:val="Heading8"/>
        <w:rPr>
          <w:rtl/>
        </w:rPr>
      </w:pPr>
      <w:bookmarkStart w:id="8" w:name="_Toc498944805"/>
      <w:r>
        <w:rPr>
          <w:rFonts w:hint="cs"/>
          <w:rtl/>
        </w:rPr>
        <w:t>ب. وجود فرق بین مثال استصحاب کریت و استصحاب بقای رطوبت</w:t>
      </w:r>
      <w:bookmarkEnd w:id="8"/>
      <w:r>
        <w:rPr>
          <w:rFonts w:hint="cs"/>
          <w:rtl/>
        </w:rPr>
        <w:t xml:space="preserve"> </w:t>
      </w:r>
    </w:p>
    <w:p w:rsidR="00B23122" w:rsidRDefault="00B23122" w:rsidP="00B23122">
      <w:pPr>
        <w:rPr>
          <w:rtl/>
        </w:rPr>
      </w:pPr>
      <w:r>
        <w:rPr>
          <w:rFonts w:hint="cs"/>
          <w:rtl/>
        </w:rPr>
        <w:t xml:space="preserve">مرحوم شیخ، استصحاب رطوبت برای اثبات نجاست ملاقی را از موارد لوازم خفیه محسوب کرده اند، ولی مرحوم نائینی به این مطلب اشکال کرده و این استصحاب را نظیر استصحاب بقاء آب کر در حوض، (در جایی که در وجود آب در حوض، شک وجود دارد) برای اثبات طهارت لباسی که در حوض افتاده شده، دانسته اند. </w:t>
      </w:r>
    </w:p>
    <w:p w:rsidR="00B23122" w:rsidRDefault="00B23122" w:rsidP="00B23122">
      <w:pPr>
        <w:rPr>
          <w:rtl/>
        </w:rPr>
      </w:pPr>
      <w:r>
        <w:rPr>
          <w:rFonts w:hint="cs"/>
          <w:rtl/>
        </w:rPr>
        <w:t>مرحوم آقا ضیاء به این مطلب مرحوم نائینی اشکال کرده اند که آیا مرحوم نائینی در قرار نفسشان بین این دو مثال فرقی احساس نمی کنند؟ عرف از استصحاب بقاء رطوبت، فقط سرایت نجاست را تعقل می کند، چرا که واسطه را خفی می داند، ولی در مورد استصحاب بقای آب کرّ در حوض، عرف مفهومِ جریان الماء علی الثوب را نمی</w:t>
      </w:r>
      <w:r>
        <w:rPr>
          <w:rtl/>
        </w:rPr>
        <w:softHyphen/>
      </w:r>
      <w:r>
        <w:rPr>
          <w:rFonts w:hint="cs"/>
          <w:rtl/>
        </w:rPr>
        <w:t>فهمد.</w:t>
      </w:r>
      <w:r>
        <w:rPr>
          <w:rStyle w:val="FootnoteReference"/>
          <w:rtl/>
        </w:rPr>
        <w:footnoteReference w:id="3"/>
      </w:r>
    </w:p>
    <w:p w:rsidR="00B23122" w:rsidRDefault="00B23122" w:rsidP="00B23122">
      <w:pPr>
        <w:pStyle w:val="Heading9"/>
        <w:rPr>
          <w:rtl/>
        </w:rPr>
      </w:pPr>
      <w:bookmarkStart w:id="9" w:name="_Toc498944806"/>
      <w:r>
        <w:rPr>
          <w:rFonts w:hint="cs"/>
          <w:rtl/>
        </w:rPr>
        <w:t>نقد استاد: عدم فرق</w:t>
      </w:r>
      <w:bookmarkEnd w:id="9"/>
    </w:p>
    <w:p w:rsidR="00B23122" w:rsidRDefault="00B23122" w:rsidP="00B23122">
      <w:pPr>
        <w:rPr>
          <w:rtl/>
        </w:rPr>
      </w:pPr>
      <w:r>
        <w:rPr>
          <w:rFonts w:hint="cs"/>
          <w:rtl/>
        </w:rPr>
        <w:t xml:space="preserve">به نظر ما فرقی بین این دو مثال نیست. </w:t>
      </w:r>
    </w:p>
    <w:p w:rsidR="00B23122" w:rsidRDefault="00B23122" w:rsidP="00B23122">
      <w:pPr>
        <w:pStyle w:val="Heading6"/>
        <w:rPr>
          <w:rtl/>
        </w:rPr>
      </w:pPr>
      <w:bookmarkStart w:id="10" w:name="_Toc498944807"/>
      <w:r>
        <w:rPr>
          <w:rFonts w:hint="cs"/>
          <w:rtl/>
        </w:rPr>
        <w:lastRenderedPageBreak/>
        <w:t>اشکال مرحوم صدر به مرحوم خویی و مرحوم نائینی:  وجود دو استثناء</w:t>
      </w:r>
      <w:bookmarkEnd w:id="10"/>
    </w:p>
    <w:p w:rsidR="00B23122" w:rsidRDefault="00B23122" w:rsidP="00B23122">
      <w:pPr>
        <w:rPr>
          <w:rtl/>
        </w:rPr>
      </w:pPr>
      <w:r>
        <w:rPr>
          <w:rFonts w:hint="cs"/>
          <w:rtl/>
        </w:rPr>
        <w:t>مرحوم نائینی و مرحوم خویی فرمودند که اگر موضوع نجاست ملاقی، مرکب باشد استصحاب بقاء رطوبت جاری است، ولی اگر بسیط باشد این استصحاب دارای مشکل اصل مثبت است.</w:t>
      </w:r>
    </w:p>
    <w:p w:rsidR="00B23122" w:rsidRDefault="00B23122" w:rsidP="00B23122">
      <w:pPr>
        <w:rPr>
          <w:rtl/>
        </w:rPr>
      </w:pPr>
      <w:r>
        <w:rPr>
          <w:rFonts w:hint="cs"/>
          <w:rtl/>
        </w:rPr>
        <w:t>مرحوم صدر فرموده اند: این مطلب درست است، ولی دارای دو استثناء است.</w:t>
      </w:r>
    </w:p>
    <w:p w:rsidR="00B23122" w:rsidRDefault="00B23122" w:rsidP="00B23122">
      <w:pPr>
        <w:rPr>
          <w:rtl/>
        </w:rPr>
      </w:pPr>
      <w:r>
        <w:rPr>
          <w:rFonts w:hint="cs"/>
          <w:rtl/>
        </w:rPr>
        <w:t xml:space="preserve">الف. اگر موضوع نجاست را الملاقات للرطوبۀ النجسۀ (به نحو تقیید) بدانیم، نه ملاقات و نجاست آن شیء، در این صورت با استصحاب نجاست نمی توان موضوع نجاست ملاقی را اثبات کرد. </w:t>
      </w:r>
    </w:p>
    <w:p w:rsidR="00B23122" w:rsidRDefault="00B23122" w:rsidP="00B23122">
      <w:pPr>
        <w:rPr>
          <w:rtl/>
        </w:rPr>
      </w:pPr>
      <w:r>
        <w:rPr>
          <w:rFonts w:hint="cs"/>
          <w:rtl/>
        </w:rPr>
        <w:t xml:space="preserve">ب. اگر سبب نجاست، رطوبت به معنای انتقال </w:t>
      </w:r>
      <w:r w:rsidRPr="001F7472">
        <w:rPr>
          <w:rFonts w:hint="cs"/>
          <w:rtl/>
        </w:rPr>
        <w:t xml:space="preserve">اجزای مائیه به ملاقی باشد، کلام این بزرگان صحیح می باشد. اگر هم سبب نجاست، وجود جزء مائی در ملاقی باشد، نمی توان با استصحاب بقاء اجزای مائیه در ملاقا (به معنای استصحاب اجزاء مائیه در جسم نجس) انتقال اجزای مائیه به ملاقی را اثبات کرد، حتی در صورتی که موضوع را مرکب در نظر بگیریم. </w:t>
      </w:r>
    </w:p>
    <w:p w:rsidR="00B23122" w:rsidRDefault="00B23122" w:rsidP="00B23122">
      <w:pPr>
        <w:rPr>
          <w:rtl/>
        </w:rPr>
      </w:pPr>
      <w:r w:rsidRPr="001F7472">
        <w:rPr>
          <w:rFonts w:hint="cs"/>
          <w:rtl/>
        </w:rPr>
        <w:t>این استصحاب از قبیل استصحاب عین نجس، برای اثبات ملاقات با نجس است.</w:t>
      </w:r>
      <w:r w:rsidRPr="001F7472">
        <w:rPr>
          <w:rStyle w:val="FootnoteReference"/>
          <w:rtl/>
        </w:rPr>
        <w:footnoteReference w:id="4"/>
      </w:r>
      <w:r w:rsidRPr="001F7472">
        <w:rPr>
          <w:rFonts w:hint="cs"/>
          <w:rtl/>
        </w:rPr>
        <w:t>طبق این معنا، رطوبت باید معتنا به بود</w:t>
      </w:r>
      <w:r>
        <w:rPr>
          <w:rFonts w:hint="cs"/>
          <w:rtl/>
        </w:rPr>
        <w:t>ه و به مقداری باشد که سبب انتقال اجزای مائیه به ملاقی شود.</w:t>
      </w:r>
    </w:p>
    <w:p w:rsidR="00B23122" w:rsidRDefault="00B23122" w:rsidP="00B23122">
      <w:pPr>
        <w:rPr>
          <w:rtl/>
        </w:rPr>
      </w:pPr>
      <w:r>
        <w:rPr>
          <w:rFonts w:hint="cs"/>
          <w:rtl/>
        </w:rPr>
        <w:t>پس اگر بخواهید با استصحاب بقاء رطوبت معتنا به (بقاء اجزای مائیه در نجس) انتقال اجزای مائیه را اثبات کنید اصل مثبت خواهد بود.</w:t>
      </w:r>
    </w:p>
    <w:p w:rsidR="00B23122" w:rsidRDefault="00B23122" w:rsidP="00B23122">
      <w:pPr>
        <w:rPr>
          <w:rtl/>
        </w:rPr>
      </w:pPr>
      <w:r>
        <w:rPr>
          <w:rFonts w:hint="cs"/>
          <w:rtl/>
        </w:rPr>
        <w:t>اگر هم با این استصحاب می خواهید بگویید منشأ نجاست ملاقی، ملاقات با نجس است، درست نیست؛ چرا که یا رطوبت باقی نمانده است که در این صورت ملاقات با نجس، باعث نجاست ملاقی نشده است و یا رطوبت باقی مانده است که در این صورت هم باید توجه داشت که جسم ملاقی، قبل از ملاقات با جسم نجس، با رطوبت و تری جسم ملاقات کرده است و در این صورت، منشأ نجاست ملاقی، ملاقات با رطوبت است نه ملاقات با جسم نجس. پس این جسم هیچ تاثیری در نجاست ملاقی ندارد و استصحاب نجاستش نمی تواند اثبات نجاست ملاقی را کند.</w:t>
      </w:r>
    </w:p>
    <w:p w:rsidR="00B23122" w:rsidRDefault="00B23122" w:rsidP="00B23122">
      <w:pPr>
        <w:pStyle w:val="Heading7"/>
        <w:rPr>
          <w:rtl/>
        </w:rPr>
      </w:pPr>
      <w:bookmarkStart w:id="11" w:name="_Toc498944808"/>
      <w:r>
        <w:rPr>
          <w:rFonts w:hint="cs"/>
          <w:rtl/>
        </w:rPr>
        <w:t>نقد استاد: خروج از فرض بحث</w:t>
      </w:r>
      <w:bookmarkEnd w:id="11"/>
    </w:p>
    <w:p w:rsidR="00B23122" w:rsidRDefault="00B23122" w:rsidP="00B23122">
      <w:pPr>
        <w:rPr>
          <w:rtl/>
        </w:rPr>
      </w:pPr>
      <w:r>
        <w:rPr>
          <w:rFonts w:hint="cs"/>
          <w:rtl/>
        </w:rPr>
        <w:t>این دو استثنای ایشان دقیقاخروج از مستثنی منه (موضوع مرکب) است و در هر دو مورد، موضوع، بسیط فرض شده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04C" w:rsidRDefault="0035604C" w:rsidP="008B750B">
      <w:pPr>
        <w:spacing w:line="240" w:lineRule="auto"/>
      </w:pPr>
      <w:r>
        <w:separator/>
      </w:r>
    </w:p>
  </w:endnote>
  <w:endnote w:type="continuationSeparator" w:id="0">
    <w:p w:rsidR="0035604C" w:rsidRDefault="0035604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4813" w:rsidRPr="0076481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80097" w:rsidP="001B6799">
          <w:pPr>
            <w:pStyle w:val="Footer"/>
            <w:bidi w:val="0"/>
            <w:rPr>
              <w:color w:val="808080" w:themeColor="background1" w:themeShade="80"/>
              <w:rtl/>
            </w:rPr>
          </w:pPr>
          <w:bookmarkStart w:id="19" w:name="BokAdres"/>
          <w:bookmarkEnd w:id="19"/>
          <w:r>
            <w:rPr>
              <w:color w:val="808080" w:themeColor="background1" w:themeShade="80"/>
            </w:rPr>
            <w:t>U1mq1_13960912-033_ry1_mfeb.ir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04C" w:rsidRDefault="0035604C" w:rsidP="008B750B">
      <w:pPr>
        <w:spacing w:line="240" w:lineRule="auto"/>
      </w:pPr>
      <w:r>
        <w:separator/>
      </w:r>
    </w:p>
  </w:footnote>
  <w:footnote w:type="continuationSeparator" w:id="0">
    <w:p w:rsidR="0035604C" w:rsidRDefault="0035604C" w:rsidP="008B750B">
      <w:pPr>
        <w:spacing w:line="240" w:lineRule="auto"/>
      </w:pPr>
      <w:r>
        <w:continuationSeparator/>
      </w:r>
    </w:p>
  </w:footnote>
  <w:footnote w:id="1">
    <w:p w:rsidR="00B23122" w:rsidRPr="0013191C" w:rsidRDefault="00B23122" w:rsidP="00B23122">
      <w:pPr>
        <w:pStyle w:val="FootnoteText"/>
        <w:rPr>
          <w:rtl/>
        </w:rPr>
      </w:pPr>
      <w:r w:rsidRPr="0013191C">
        <w:footnoteRef/>
      </w:r>
      <w:r w:rsidRPr="0013191C">
        <w:rPr>
          <w:rtl/>
        </w:rPr>
        <w:t xml:space="preserve"> </w:t>
      </w:r>
      <w:hyperlink r:id="rId1" w:history="1">
        <w:r w:rsidRPr="0013191C">
          <w:rPr>
            <w:rStyle w:val="Hyperlink"/>
            <w:rFonts w:hint="cs"/>
            <w:rtl/>
          </w:rPr>
          <w:t>فوائد</w:t>
        </w:r>
        <w:r w:rsidRPr="0013191C">
          <w:rPr>
            <w:rStyle w:val="Hyperlink"/>
            <w:rtl/>
          </w:rPr>
          <w:t xml:space="preserve"> </w:t>
        </w:r>
        <w:r w:rsidRPr="0013191C">
          <w:rPr>
            <w:rStyle w:val="Hyperlink"/>
            <w:rFonts w:hint="cs"/>
            <w:rtl/>
          </w:rPr>
          <w:t>الاصول،</w:t>
        </w:r>
        <w:r w:rsidRPr="0013191C">
          <w:rPr>
            <w:rStyle w:val="Hyperlink"/>
            <w:rtl/>
          </w:rPr>
          <w:t xml:space="preserve"> </w:t>
        </w:r>
        <w:r w:rsidRPr="0013191C">
          <w:rPr>
            <w:rStyle w:val="Hyperlink"/>
            <w:rFonts w:hint="cs"/>
            <w:rtl/>
          </w:rPr>
          <w:t>محقق</w:t>
        </w:r>
        <w:r w:rsidRPr="0013191C">
          <w:rPr>
            <w:rStyle w:val="Hyperlink"/>
            <w:rtl/>
          </w:rPr>
          <w:t xml:space="preserve"> </w:t>
        </w:r>
        <w:r w:rsidRPr="0013191C">
          <w:rPr>
            <w:rStyle w:val="Hyperlink"/>
            <w:rFonts w:hint="cs"/>
            <w:rtl/>
          </w:rPr>
          <w:t>نایینی</w:t>
        </w:r>
        <w:r w:rsidRPr="0013191C">
          <w:rPr>
            <w:rStyle w:val="Hyperlink"/>
            <w:rtl/>
          </w:rPr>
          <w:t xml:space="preserve"> (</w:t>
        </w:r>
        <w:r w:rsidRPr="0013191C">
          <w:rPr>
            <w:rStyle w:val="Hyperlink"/>
            <w:rFonts w:hint="cs"/>
            <w:rtl/>
          </w:rPr>
          <w:t>ابوالقاسم</w:t>
        </w:r>
        <w:r w:rsidRPr="0013191C">
          <w:rPr>
            <w:rStyle w:val="Hyperlink"/>
            <w:rtl/>
          </w:rPr>
          <w:t xml:space="preserve"> </w:t>
        </w:r>
        <w:r w:rsidRPr="0013191C">
          <w:rPr>
            <w:rStyle w:val="Hyperlink"/>
            <w:rFonts w:hint="cs"/>
            <w:rtl/>
          </w:rPr>
          <w:t>خویی</w:t>
        </w:r>
        <w:r w:rsidRPr="0013191C">
          <w:rPr>
            <w:rStyle w:val="Hyperlink"/>
            <w:rtl/>
          </w:rPr>
          <w:t>)</w:t>
        </w:r>
        <w:r w:rsidRPr="0013191C">
          <w:rPr>
            <w:rStyle w:val="Hyperlink"/>
            <w:rFonts w:hint="cs"/>
            <w:rtl/>
          </w:rPr>
          <w:t>،</w:t>
        </w:r>
        <w:r w:rsidRPr="0013191C">
          <w:rPr>
            <w:rStyle w:val="Hyperlink"/>
            <w:rtl/>
          </w:rPr>
          <w:t xml:space="preserve"> </w:t>
        </w:r>
        <w:r w:rsidRPr="0013191C">
          <w:rPr>
            <w:rStyle w:val="Hyperlink"/>
            <w:rFonts w:hint="cs"/>
            <w:rtl/>
          </w:rPr>
          <w:t>ج</w:t>
        </w:r>
        <w:r w:rsidRPr="0013191C">
          <w:rPr>
            <w:rStyle w:val="Hyperlink"/>
            <w:rtl/>
          </w:rPr>
          <w:t>4</w:t>
        </w:r>
        <w:r w:rsidRPr="0013191C">
          <w:rPr>
            <w:rStyle w:val="Hyperlink"/>
            <w:rFonts w:hint="cs"/>
            <w:rtl/>
          </w:rPr>
          <w:t>،</w:t>
        </w:r>
        <w:r w:rsidRPr="0013191C">
          <w:rPr>
            <w:rStyle w:val="Hyperlink"/>
            <w:rtl/>
          </w:rPr>
          <w:t xml:space="preserve"> </w:t>
        </w:r>
        <w:r w:rsidRPr="0013191C">
          <w:rPr>
            <w:rStyle w:val="Hyperlink"/>
            <w:rFonts w:hint="cs"/>
            <w:rtl/>
          </w:rPr>
          <w:t>ص</w:t>
        </w:r>
        <w:r w:rsidRPr="0013191C">
          <w:rPr>
            <w:rStyle w:val="Hyperlink"/>
            <w:rtl/>
          </w:rPr>
          <w:t>496.</w:t>
        </w:r>
      </w:hyperlink>
    </w:p>
  </w:footnote>
  <w:footnote w:id="2">
    <w:p w:rsidR="00B23122" w:rsidRPr="00FE2270" w:rsidRDefault="00B23122" w:rsidP="00B23122">
      <w:pPr>
        <w:pStyle w:val="FootnoteText"/>
        <w:rPr>
          <w:rtl/>
        </w:rPr>
      </w:pPr>
      <w:r w:rsidRPr="00FE2270">
        <w:footnoteRef/>
      </w:r>
      <w:r w:rsidRPr="00FE2270">
        <w:rPr>
          <w:rtl/>
        </w:rPr>
        <w:t xml:space="preserve"> </w:t>
      </w:r>
      <w:hyperlink r:id="rId2" w:history="1">
        <w:r w:rsidRPr="00FE2270">
          <w:rPr>
            <w:rStyle w:val="Hyperlink"/>
            <w:rFonts w:hint="cs"/>
            <w:rtl/>
          </w:rPr>
          <w:t>فوائد</w:t>
        </w:r>
        <w:r w:rsidRPr="00FE2270">
          <w:rPr>
            <w:rStyle w:val="Hyperlink"/>
            <w:rtl/>
          </w:rPr>
          <w:t xml:space="preserve"> </w:t>
        </w:r>
        <w:r w:rsidRPr="00FE2270">
          <w:rPr>
            <w:rStyle w:val="Hyperlink"/>
            <w:rFonts w:hint="cs"/>
            <w:rtl/>
          </w:rPr>
          <w:t>الاصول،</w:t>
        </w:r>
        <w:r w:rsidRPr="00FE2270">
          <w:rPr>
            <w:rStyle w:val="Hyperlink"/>
            <w:rtl/>
          </w:rPr>
          <w:t xml:space="preserve"> </w:t>
        </w:r>
        <w:r w:rsidRPr="00FE2270">
          <w:rPr>
            <w:rStyle w:val="Hyperlink"/>
            <w:rFonts w:hint="cs"/>
            <w:rtl/>
          </w:rPr>
          <w:t>محقق</w:t>
        </w:r>
        <w:r w:rsidRPr="00FE2270">
          <w:rPr>
            <w:rStyle w:val="Hyperlink"/>
            <w:rtl/>
          </w:rPr>
          <w:t xml:space="preserve"> </w:t>
        </w:r>
        <w:r w:rsidRPr="00FE2270">
          <w:rPr>
            <w:rStyle w:val="Hyperlink"/>
            <w:rFonts w:hint="cs"/>
            <w:rtl/>
          </w:rPr>
          <w:t>نایینی</w:t>
        </w:r>
        <w:r w:rsidRPr="00FE2270">
          <w:rPr>
            <w:rStyle w:val="Hyperlink"/>
            <w:rtl/>
          </w:rPr>
          <w:t xml:space="preserve"> (</w:t>
        </w:r>
        <w:r w:rsidRPr="00FE2270">
          <w:rPr>
            <w:rStyle w:val="Hyperlink"/>
            <w:rFonts w:hint="cs"/>
            <w:rtl/>
          </w:rPr>
          <w:t>ابوالقاسم</w:t>
        </w:r>
        <w:r w:rsidRPr="00FE2270">
          <w:rPr>
            <w:rStyle w:val="Hyperlink"/>
            <w:rtl/>
          </w:rPr>
          <w:t xml:space="preserve"> </w:t>
        </w:r>
        <w:r w:rsidRPr="00FE2270">
          <w:rPr>
            <w:rStyle w:val="Hyperlink"/>
            <w:rFonts w:hint="cs"/>
            <w:rtl/>
          </w:rPr>
          <w:t>خویی</w:t>
        </w:r>
        <w:r w:rsidRPr="00FE2270">
          <w:rPr>
            <w:rStyle w:val="Hyperlink"/>
            <w:rtl/>
          </w:rPr>
          <w:t>)</w:t>
        </w:r>
        <w:r w:rsidRPr="00FE2270">
          <w:rPr>
            <w:rStyle w:val="Hyperlink"/>
            <w:rFonts w:hint="cs"/>
            <w:rtl/>
          </w:rPr>
          <w:t>،</w:t>
        </w:r>
        <w:r w:rsidRPr="00FE2270">
          <w:rPr>
            <w:rStyle w:val="Hyperlink"/>
            <w:rtl/>
          </w:rPr>
          <w:t xml:space="preserve"> </w:t>
        </w:r>
        <w:r w:rsidRPr="00FE2270">
          <w:rPr>
            <w:rStyle w:val="Hyperlink"/>
            <w:rFonts w:hint="cs"/>
            <w:rtl/>
          </w:rPr>
          <w:t>ج</w:t>
        </w:r>
        <w:r w:rsidRPr="00FE2270">
          <w:rPr>
            <w:rStyle w:val="Hyperlink"/>
            <w:rtl/>
          </w:rPr>
          <w:t>4</w:t>
        </w:r>
        <w:r w:rsidRPr="00FE2270">
          <w:rPr>
            <w:rStyle w:val="Hyperlink"/>
            <w:rFonts w:hint="cs"/>
            <w:rtl/>
          </w:rPr>
          <w:t>،</w:t>
        </w:r>
        <w:r w:rsidRPr="00FE2270">
          <w:rPr>
            <w:rStyle w:val="Hyperlink"/>
            <w:rtl/>
          </w:rPr>
          <w:t xml:space="preserve"> </w:t>
        </w:r>
        <w:r w:rsidRPr="00FE2270">
          <w:rPr>
            <w:rStyle w:val="Hyperlink"/>
            <w:rFonts w:hint="cs"/>
            <w:rtl/>
          </w:rPr>
          <w:t>ص</w:t>
        </w:r>
        <w:r w:rsidRPr="00FE2270">
          <w:rPr>
            <w:rStyle w:val="Hyperlink"/>
            <w:rtl/>
          </w:rPr>
          <w:t>496.</w:t>
        </w:r>
      </w:hyperlink>
    </w:p>
  </w:footnote>
  <w:footnote w:id="3">
    <w:p w:rsidR="00B23122" w:rsidRPr="00FE2270" w:rsidRDefault="00B23122" w:rsidP="00B23122">
      <w:pPr>
        <w:pStyle w:val="FootnoteText"/>
      </w:pPr>
      <w:r w:rsidRPr="00FE2270">
        <w:footnoteRef/>
      </w:r>
      <w:r w:rsidRPr="00FE2270">
        <w:rPr>
          <w:rtl/>
        </w:rPr>
        <w:t xml:space="preserve"> </w:t>
      </w:r>
      <w:hyperlink r:id="rId3" w:history="1">
        <w:r w:rsidRPr="00FE2270">
          <w:rPr>
            <w:rStyle w:val="Hyperlink"/>
            <w:rFonts w:hint="cs"/>
            <w:rtl/>
          </w:rPr>
          <w:t>فوائد</w:t>
        </w:r>
        <w:r w:rsidRPr="00FE2270">
          <w:rPr>
            <w:rStyle w:val="Hyperlink"/>
            <w:rtl/>
          </w:rPr>
          <w:t xml:space="preserve"> </w:t>
        </w:r>
        <w:r w:rsidRPr="00FE2270">
          <w:rPr>
            <w:rStyle w:val="Hyperlink"/>
            <w:rFonts w:hint="cs"/>
            <w:rtl/>
          </w:rPr>
          <w:t>الاصول،</w:t>
        </w:r>
        <w:r w:rsidRPr="00FE2270">
          <w:rPr>
            <w:rStyle w:val="Hyperlink"/>
            <w:rtl/>
          </w:rPr>
          <w:t xml:space="preserve"> </w:t>
        </w:r>
        <w:r w:rsidRPr="00FE2270">
          <w:rPr>
            <w:rStyle w:val="Hyperlink"/>
            <w:rFonts w:hint="cs"/>
            <w:rtl/>
          </w:rPr>
          <w:t>محقق</w:t>
        </w:r>
        <w:r w:rsidRPr="00FE2270">
          <w:rPr>
            <w:rStyle w:val="Hyperlink"/>
            <w:rtl/>
          </w:rPr>
          <w:t xml:space="preserve"> </w:t>
        </w:r>
        <w:r w:rsidRPr="00FE2270">
          <w:rPr>
            <w:rStyle w:val="Hyperlink"/>
            <w:rFonts w:hint="cs"/>
            <w:rtl/>
          </w:rPr>
          <w:t>نایینی</w:t>
        </w:r>
        <w:r w:rsidRPr="00FE2270">
          <w:rPr>
            <w:rStyle w:val="Hyperlink"/>
            <w:rtl/>
          </w:rPr>
          <w:t xml:space="preserve"> (</w:t>
        </w:r>
        <w:r w:rsidRPr="00FE2270">
          <w:rPr>
            <w:rStyle w:val="Hyperlink"/>
            <w:rFonts w:hint="cs"/>
            <w:rtl/>
          </w:rPr>
          <w:t>ابوالقاسم</w:t>
        </w:r>
        <w:r w:rsidRPr="00FE2270">
          <w:rPr>
            <w:rStyle w:val="Hyperlink"/>
            <w:rtl/>
          </w:rPr>
          <w:t xml:space="preserve"> </w:t>
        </w:r>
        <w:r w:rsidRPr="00FE2270">
          <w:rPr>
            <w:rStyle w:val="Hyperlink"/>
            <w:rFonts w:hint="cs"/>
            <w:rtl/>
          </w:rPr>
          <w:t>خویی</w:t>
        </w:r>
        <w:r w:rsidRPr="00FE2270">
          <w:rPr>
            <w:rStyle w:val="Hyperlink"/>
            <w:rtl/>
          </w:rPr>
          <w:t>)</w:t>
        </w:r>
        <w:r w:rsidRPr="00FE2270">
          <w:rPr>
            <w:rStyle w:val="Hyperlink"/>
            <w:rFonts w:hint="cs"/>
            <w:rtl/>
          </w:rPr>
          <w:t>،</w:t>
        </w:r>
        <w:r w:rsidRPr="00FE2270">
          <w:rPr>
            <w:rStyle w:val="Hyperlink"/>
            <w:rtl/>
          </w:rPr>
          <w:t xml:space="preserve"> </w:t>
        </w:r>
        <w:r w:rsidRPr="00FE2270">
          <w:rPr>
            <w:rStyle w:val="Hyperlink"/>
            <w:rFonts w:hint="cs"/>
            <w:rtl/>
          </w:rPr>
          <w:t>ج</w:t>
        </w:r>
        <w:r w:rsidRPr="00FE2270">
          <w:rPr>
            <w:rStyle w:val="Hyperlink"/>
            <w:rtl/>
          </w:rPr>
          <w:t>4</w:t>
        </w:r>
        <w:r w:rsidRPr="00FE2270">
          <w:rPr>
            <w:rStyle w:val="Hyperlink"/>
            <w:rFonts w:hint="cs"/>
            <w:rtl/>
          </w:rPr>
          <w:t>،</w:t>
        </w:r>
        <w:r w:rsidRPr="00FE2270">
          <w:rPr>
            <w:rStyle w:val="Hyperlink"/>
            <w:rtl/>
          </w:rPr>
          <w:t xml:space="preserve"> </w:t>
        </w:r>
        <w:r w:rsidRPr="00FE2270">
          <w:rPr>
            <w:rStyle w:val="Hyperlink"/>
            <w:rFonts w:hint="cs"/>
            <w:rtl/>
          </w:rPr>
          <w:t>ص</w:t>
        </w:r>
        <w:r w:rsidRPr="00FE2270">
          <w:rPr>
            <w:rStyle w:val="Hyperlink"/>
            <w:rtl/>
          </w:rPr>
          <w:t>497.</w:t>
        </w:r>
      </w:hyperlink>
    </w:p>
  </w:footnote>
  <w:footnote w:id="4">
    <w:p w:rsidR="00B23122" w:rsidRPr="00C2591A" w:rsidRDefault="00B23122" w:rsidP="00B23122">
      <w:pPr>
        <w:pStyle w:val="FootnoteText"/>
      </w:pPr>
      <w:r w:rsidRPr="00C2591A">
        <w:footnoteRef/>
      </w:r>
      <w:r w:rsidRPr="00C2591A">
        <w:rPr>
          <w:rtl/>
        </w:rPr>
        <w:t xml:space="preserve"> </w:t>
      </w:r>
      <w:hyperlink r:id="rId4" w:history="1">
        <w:r w:rsidRPr="00C2591A">
          <w:rPr>
            <w:rStyle w:val="Hyperlink"/>
            <w:rFonts w:hint="cs"/>
            <w:rtl/>
          </w:rPr>
          <w:t>بحوث،</w:t>
        </w:r>
        <w:r w:rsidRPr="00C2591A">
          <w:rPr>
            <w:rStyle w:val="Hyperlink"/>
            <w:rtl/>
          </w:rPr>
          <w:t xml:space="preserve"> </w:t>
        </w:r>
        <w:r w:rsidRPr="00C2591A">
          <w:rPr>
            <w:rStyle w:val="Hyperlink"/>
            <w:rFonts w:hint="cs"/>
            <w:rtl/>
          </w:rPr>
          <w:t>شهید</w:t>
        </w:r>
        <w:r w:rsidRPr="00C2591A">
          <w:rPr>
            <w:rStyle w:val="Hyperlink"/>
            <w:rtl/>
          </w:rPr>
          <w:t xml:space="preserve"> </w:t>
        </w:r>
        <w:r w:rsidRPr="00C2591A">
          <w:rPr>
            <w:rStyle w:val="Hyperlink"/>
            <w:rFonts w:hint="cs"/>
            <w:rtl/>
          </w:rPr>
          <w:t>صدر،</w:t>
        </w:r>
        <w:r w:rsidRPr="00C2591A">
          <w:rPr>
            <w:rStyle w:val="Hyperlink"/>
            <w:rtl/>
          </w:rPr>
          <w:t xml:space="preserve"> </w:t>
        </w:r>
        <w:r w:rsidRPr="00C2591A">
          <w:rPr>
            <w:rStyle w:val="Hyperlink"/>
            <w:rFonts w:hint="cs"/>
            <w:rtl/>
          </w:rPr>
          <w:t>ج</w:t>
        </w:r>
        <w:r w:rsidRPr="00C2591A">
          <w:rPr>
            <w:rStyle w:val="Hyperlink"/>
            <w:rtl/>
          </w:rPr>
          <w:t>6</w:t>
        </w:r>
        <w:r w:rsidRPr="00C2591A">
          <w:rPr>
            <w:rStyle w:val="Hyperlink"/>
            <w:rFonts w:hint="cs"/>
            <w:rtl/>
          </w:rPr>
          <w:t>،</w:t>
        </w:r>
        <w:r w:rsidRPr="00C2591A">
          <w:rPr>
            <w:rStyle w:val="Hyperlink"/>
            <w:rtl/>
          </w:rPr>
          <w:t xml:space="preserve"> </w:t>
        </w:r>
        <w:r w:rsidRPr="00C2591A">
          <w:rPr>
            <w:rStyle w:val="Hyperlink"/>
            <w:rFonts w:hint="cs"/>
            <w:rtl/>
          </w:rPr>
          <w:t>ص</w:t>
        </w:r>
        <w:r w:rsidRPr="00C2591A">
          <w:rPr>
            <w:rStyle w:val="Hyperlink"/>
            <w:rtl/>
          </w:rPr>
          <w:t>200.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480097">
      <w:rPr>
        <w:b/>
        <w:bCs/>
        <w:sz w:val="20"/>
        <w:szCs w:val="24"/>
        <w:rtl/>
      </w:rPr>
      <w:t>033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48009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480097">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480097">
      <w:rPr>
        <w:sz w:val="24"/>
        <w:szCs w:val="24"/>
        <w:rtl/>
      </w:rPr>
      <w:t>12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480097">
      <w:rPr>
        <w:rFonts w:hint="cs"/>
        <w:sz w:val="24"/>
        <w:szCs w:val="24"/>
        <w:rtl/>
      </w:rPr>
      <w:t>تنبیه</w:t>
    </w:r>
    <w:r w:rsidR="00480097">
      <w:rPr>
        <w:sz w:val="24"/>
        <w:szCs w:val="24"/>
        <w:rtl/>
      </w:rPr>
      <w:t xml:space="preserve"> </w:t>
    </w:r>
    <w:r w:rsidR="00480097">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480097">
      <w:rPr>
        <w:rFonts w:hint="cs"/>
        <w:sz w:val="24"/>
        <w:szCs w:val="24"/>
        <w:rtl/>
      </w:rPr>
      <w:t>رضا</w:t>
    </w:r>
    <w:r w:rsidR="00480097">
      <w:rPr>
        <w:sz w:val="24"/>
        <w:szCs w:val="24"/>
        <w:rtl/>
      </w:rPr>
      <w:t xml:space="preserve"> </w:t>
    </w:r>
    <w:r w:rsidR="00480097">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480097">
      <w:rPr>
        <w:rFonts w:hint="cs"/>
        <w:sz w:val="24"/>
        <w:szCs w:val="24"/>
        <w:rtl/>
      </w:rPr>
      <w:t>فروع</w:t>
    </w:r>
    <w:r w:rsidR="00480097">
      <w:rPr>
        <w:sz w:val="24"/>
        <w:szCs w:val="24"/>
        <w:rtl/>
      </w:rPr>
      <w:t xml:space="preserve"> </w:t>
    </w:r>
    <w:r w:rsidR="00480097">
      <w:rPr>
        <w:rFonts w:hint="cs"/>
        <w:sz w:val="24"/>
        <w:szCs w:val="24"/>
        <w:rtl/>
      </w:rPr>
      <w:t>اصل</w:t>
    </w:r>
    <w:r w:rsidR="00480097">
      <w:rPr>
        <w:sz w:val="24"/>
        <w:szCs w:val="24"/>
        <w:rtl/>
      </w:rPr>
      <w:t xml:space="preserve"> </w:t>
    </w:r>
    <w:r w:rsidR="00480097">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5604C"/>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097"/>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4813"/>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5AD"/>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23122"/>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231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4/497/&#1575;&#1606;&#1588;&#1583;&#1705;" TargetMode="External"/><Relationship Id="rId2" Type="http://schemas.openxmlformats.org/officeDocument/2006/relationships/hyperlink" Target="http://lib.eshia.ir/13102/4/496/&#1740;&#1582;&#1601;&#1740;" TargetMode="External"/><Relationship Id="rId1" Type="http://schemas.openxmlformats.org/officeDocument/2006/relationships/hyperlink" Target="http://lib.eshia.ir/13102/4/496/&#1575;&#1604;&#1605;&#1578;&#1604;&#1575;&#1602;&#1740;&#1740;&#1606;" TargetMode="External"/><Relationship Id="rId4" Type="http://schemas.openxmlformats.org/officeDocument/2006/relationships/hyperlink" Target="http://lib.eshia.ir/13064/6/200/&#1740;&#1608;&#1580;&#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12D2-791B-4AC6-B728-DE0F249A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1</Pages>
  <Words>1034</Words>
  <Characters>5899</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cp:lastPrinted>2017-11-21T02:11:00Z</cp:lastPrinted>
  <dcterms:created xsi:type="dcterms:W3CDTF">2017-11-20T09:06:00Z</dcterms:created>
  <dcterms:modified xsi:type="dcterms:W3CDTF">2017-11-21T02:11:00Z</dcterms:modified>
  <cp:contentStatus>ویرایش 2.3</cp:contentStatus>
  <cp:version>2.3</cp:version>
</cp:coreProperties>
</file>