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A6129" w:rsidRDefault="003A6129" w:rsidP="003A6129">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4660461" w:history="1">
        <w:r w:rsidRPr="003D349E">
          <w:rPr>
            <w:rStyle w:val="Hyperlink"/>
            <w:rFonts w:hint="eastAsia"/>
            <w:noProof/>
            <w:rtl/>
          </w:rPr>
          <w:t>توض</w:t>
        </w:r>
        <w:r w:rsidRPr="003D349E">
          <w:rPr>
            <w:rStyle w:val="Hyperlink"/>
            <w:rFonts w:hint="cs"/>
            <w:noProof/>
            <w:rtl/>
          </w:rPr>
          <w:t>ی</w:t>
        </w:r>
        <w:r w:rsidRPr="003D349E">
          <w:rPr>
            <w:rStyle w:val="Hyperlink"/>
            <w:rFonts w:hint="eastAsia"/>
            <w:noProof/>
            <w:rtl/>
          </w:rPr>
          <w:t>ح</w:t>
        </w:r>
        <w:r w:rsidRPr="003D349E">
          <w:rPr>
            <w:rStyle w:val="Hyperlink"/>
            <w:noProof/>
            <w:rtl/>
          </w:rPr>
          <w:t xml:space="preserve"> </w:t>
        </w:r>
        <w:r w:rsidRPr="003D349E">
          <w:rPr>
            <w:rStyle w:val="Hyperlink"/>
            <w:rFonts w:hint="eastAsia"/>
            <w:noProof/>
            <w:rtl/>
          </w:rPr>
          <w:t>ب</w:t>
        </w:r>
        <w:r w:rsidRPr="003D349E">
          <w:rPr>
            <w:rStyle w:val="Hyperlink"/>
            <w:rFonts w:hint="cs"/>
            <w:noProof/>
            <w:rtl/>
          </w:rPr>
          <w:t>ی</w:t>
        </w:r>
        <w:r w:rsidRPr="003D349E">
          <w:rPr>
            <w:rStyle w:val="Hyperlink"/>
            <w:rFonts w:hint="eastAsia"/>
            <w:noProof/>
            <w:rtl/>
          </w:rPr>
          <w:t>شتر</w:t>
        </w:r>
        <w:r w:rsidRPr="003D349E">
          <w:rPr>
            <w:rStyle w:val="Hyperlink"/>
            <w:noProof/>
            <w:rtl/>
          </w:rPr>
          <w:t xml:space="preserve"> </w:t>
        </w:r>
        <w:r w:rsidRPr="003D349E">
          <w:rPr>
            <w:rStyle w:val="Hyperlink"/>
            <w:rFonts w:hint="eastAsia"/>
            <w:noProof/>
            <w:rtl/>
          </w:rPr>
          <w:t>مبنا</w:t>
        </w:r>
        <w:r w:rsidRPr="003D349E">
          <w:rPr>
            <w:rStyle w:val="Hyperlink"/>
            <w:rFonts w:hint="cs"/>
            <w:noProof/>
            <w:rtl/>
          </w:rPr>
          <w:t>ی</w:t>
        </w:r>
        <w:r w:rsidRPr="003D349E">
          <w:rPr>
            <w:rStyle w:val="Hyperlink"/>
            <w:noProof/>
            <w:rtl/>
          </w:rPr>
          <w:t xml:space="preserve"> </w:t>
        </w:r>
        <w:r w:rsidRPr="003D349E">
          <w:rPr>
            <w:rStyle w:val="Hyperlink"/>
            <w:rFonts w:hint="eastAsia"/>
            <w:noProof/>
            <w:rtl/>
          </w:rPr>
          <w:t>جمع</w:t>
        </w:r>
        <w:r w:rsidRPr="003D349E">
          <w:rPr>
            <w:rStyle w:val="Hyperlink"/>
            <w:noProof/>
            <w:rtl/>
          </w:rPr>
          <w:t xml:space="preserve"> </w:t>
        </w:r>
        <w:r w:rsidRPr="003D349E">
          <w:rPr>
            <w:rStyle w:val="Hyperlink"/>
            <w:rFonts w:hint="eastAsia"/>
            <w:noProof/>
            <w:rtl/>
          </w:rPr>
          <w:t>الق</w:t>
        </w:r>
        <w:r w:rsidRPr="003D349E">
          <w:rPr>
            <w:rStyle w:val="Hyperlink"/>
            <w:rFonts w:hint="cs"/>
            <w:noProof/>
            <w:rtl/>
          </w:rPr>
          <w:t>ی</w:t>
        </w:r>
        <w:r w:rsidRPr="003D349E">
          <w:rPr>
            <w:rStyle w:val="Hyperlink"/>
            <w:rFonts w:hint="eastAsia"/>
            <w:noProof/>
            <w:rtl/>
          </w:rPr>
          <w:t>ود</w:t>
        </w:r>
        <w:r w:rsidRPr="003D349E">
          <w:rPr>
            <w:rStyle w:val="Hyperlink"/>
            <w:noProof/>
            <w:rtl/>
          </w:rPr>
          <w:t xml:space="preserve"> </w:t>
        </w:r>
        <w:r w:rsidRPr="003D349E">
          <w:rPr>
            <w:rStyle w:val="Hyperlink"/>
            <w:rFonts w:hint="eastAsia"/>
            <w:noProof/>
            <w:rtl/>
          </w:rPr>
          <w:t>و</w:t>
        </w:r>
        <w:r w:rsidRPr="003D349E">
          <w:rPr>
            <w:rStyle w:val="Hyperlink"/>
            <w:noProof/>
            <w:rtl/>
          </w:rPr>
          <w:t xml:space="preserve"> </w:t>
        </w:r>
        <w:r w:rsidRPr="003D349E">
          <w:rPr>
            <w:rStyle w:val="Hyperlink"/>
            <w:rFonts w:hint="eastAsia"/>
            <w:noProof/>
            <w:rtl/>
          </w:rPr>
          <w:t>رفض</w:t>
        </w:r>
        <w:r w:rsidRPr="003D349E">
          <w:rPr>
            <w:rStyle w:val="Hyperlink"/>
            <w:noProof/>
            <w:rtl/>
          </w:rPr>
          <w:t xml:space="preserve"> </w:t>
        </w:r>
        <w:r w:rsidRPr="003D349E">
          <w:rPr>
            <w:rStyle w:val="Hyperlink"/>
            <w:rFonts w:hint="eastAsia"/>
            <w:noProof/>
            <w:rtl/>
          </w:rPr>
          <w:t>الق</w:t>
        </w:r>
        <w:r w:rsidRPr="003D349E">
          <w:rPr>
            <w:rStyle w:val="Hyperlink"/>
            <w:rFonts w:hint="cs"/>
            <w:noProof/>
            <w:rtl/>
          </w:rPr>
          <w:t>ی</w:t>
        </w:r>
        <w:r w:rsidRPr="003D349E">
          <w:rPr>
            <w:rStyle w:val="Hyperlink"/>
            <w:rFonts w:hint="eastAsia"/>
            <w:noProof/>
            <w:rtl/>
          </w:rPr>
          <w:t>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Toc494660461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A6129" w:rsidRDefault="008C1E75" w:rsidP="003A6129">
      <w:pPr>
        <w:pStyle w:val="TOC8"/>
        <w:tabs>
          <w:tab w:val="right" w:leader="dot" w:pos="10194"/>
        </w:tabs>
        <w:rPr>
          <w:rFonts w:asciiTheme="minorHAnsi" w:eastAsiaTheme="minorEastAsia" w:hAnsiTheme="minorHAnsi" w:cstheme="minorBidi"/>
          <w:noProof/>
          <w:color w:val="auto"/>
          <w:szCs w:val="22"/>
          <w:rtl/>
        </w:rPr>
      </w:pPr>
      <w:hyperlink w:anchor="_Toc494660462" w:history="1">
        <w:r w:rsidR="003A6129" w:rsidRPr="003D349E">
          <w:rPr>
            <w:rStyle w:val="Hyperlink"/>
            <w:rFonts w:hint="eastAsia"/>
            <w:noProof/>
            <w:rtl/>
          </w:rPr>
          <w:t>تاث</w:t>
        </w:r>
        <w:r w:rsidR="003A6129" w:rsidRPr="003D349E">
          <w:rPr>
            <w:rStyle w:val="Hyperlink"/>
            <w:rFonts w:hint="cs"/>
            <w:noProof/>
            <w:rtl/>
          </w:rPr>
          <w:t>ی</w:t>
        </w:r>
        <w:r w:rsidR="003A6129" w:rsidRPr="003D349E">
          <w:rPr>
            <w:rStyle w:val="Hyperlink"/>
            <w:rFonts w:hint="eastAsia"/>
            <w:noProof/>
            <w:rtl/>
          </w:rPr>
          <w:t>ر</w:t>
        </w:r>
        <w:r w:rsidR="003A6129" w:rsidRPr="003D349E">
          <w:rPr>
            <w:rStyle w:val="Hyperlink"/>
            <w:noProof/>
            <w:rtl/>
          </w:rPr>
          <w:t xml:space="preserve"> </w:t>
        </w:r>
        <w:r w:rsidR="003A6129" w:rsidRPr="003D349E">
          <w:rPr>
            <w:rStyle w:val="Hyperlink"/>
            <w:rFonts w:hint="eastAsia"/>
            <w:noProof/>
            <w:rtl/>
          </w:rPr>
          <w:t>ا</w:t>
        </w:r>
        <w:r w:rsidR="003A6129" w:rsidRPr="003D349E">
          <w:rPr>
            <w:rStyle w:val="Hyperlink"/>
            <w:rFonts w:hint="cs"/>
            <w:noProof/>
            <w:rtl/>
          </w:rPr>
          <w:t>ی</w:t>
        </w:r>
        <w:r w:rsidR="003A6129" w:rsidRPr="003D349E">
          <w:rPr>
            <w:rStyle w:val="Hyperlink"/>
            <w:rFonts w:hint="eastAsia"/>
            <w:noProof/>
            <w:rtl/>
          </w:rPr>
          <w:t>ن</w:t>
        </w:r>
        <w:r w:rsidR="003A6129" w:rsidRPr="003D349E">
          <w:rPr>
            <w:rStyle w:val="Hyperlink"/>
            <w:noProof/>
            <w:rtl/>
          </w:rPr>
          <w:t xml:space="preserve"> </w:t>
        </w:r>
        <w:r w:rsidR="003A6129" w:rsidRPr="003D349E">
          <w:rPr>
            <w:rStyle w:val="Hyperlink"/>
            <w:rFonts w:hint="eastAsia"/>
            <w:noProof/>
            <w:rtl/>
          </w:rPr>
          <w:t>دو</w:t>
        </w:r>
        <w:r w:rsidR="003A6129" w:rsidRPr="003D349E">
          <w:rPr>
            <w:rStyle w:val="Hyperlink"/>
            <w:noProof/>
            <w:rtl/>
          </w:rPr>
          <w:t xml:space="preserve"> </w:t>
        </w:r>
        <w:r w:rsidR="003A6129" w:rsidRPr="003D349E">
          <w:rPr>
            <w:rStyle w:val="Hyperlink"/>
            <w:rFonts w:hint="eastAsia"/>
            <w:noProof/>
            <w:rtl/>
          </w:rPr>
          <w:t>مبنا</w:t>
        </w:r>
        <w:r w:rsidR="003A6129" w:rsidRPr="003D349E">
          <w:rPr>
            <w:rStyle w:val="Hyperlink"/>
            <w:noProof/>
            <w:rtl/>
          </w:rPr>
          <w:t xml:space="preserve"> </w:t>
        </w:r>
        <w:r w:rsidR="003A6129" w:rsidRPr="003D349E">
          <w:rPr>
            <w:rStyle w:val="Hyperlink"/>
            <w:rFonts w:hint="eastAsia"/>
            <w:noProof/>
            <w:rtl/>
          </w:rPr>
          <w:t>در</w:t>
        </w:r>
        <w:r w:rsidR="003A6129" w:rsidRPr="003D349E">
          <w:rPr>
            <w:rStyle w:val="Hyperlink"/>
            <w:noProof/>
            <w:rtl/>
          </w:rPr>
          <w:t xml:space="preserve"> </w:t>
        </w:r>
        <w:r w:rsidR="003A6129" w:rsidRPr="003D349E">
          <w:rPr>
            <w:rStyle w:val="Hyperlink"/>
            <w:rFonts w:hint="eastAsia"/>
            <w:noProof/>
            <w:rtl/>
          </w:rPr>
          <w:t>تمسک</w:t>
        </w:r>
        <w:r w:rsidR="003A6129" w:rsidRPr="003D349E">
          <w:rPr>
            <w:rStyle w:val="Hyperlink"/>
            <w:noProof/>
            <w:rtl/>
          </w:rPr>
          <w:t xml:space="preserve"> </w:t>
        </w:r>
        <w:r w:rsidR="003A6129" w:rsidRPr="003D349E">
          <w:rPr>
            <w:rStyle w:val="Hyperlink"/>
            <w:rFonts w:hint="eastAsia"/>
            <w:noProof/>
            <w:rtl/>
          </w:rPr>
          <w:t>به</w:t>
        </w:r>
        <w:r w:rsidR="003A6129" w:rsidRPr="003D349E">
          <w:rPr>
            <w:rStyle w:val="Hyperlink"/>
            <w:noProof/>
            <w:rtl/>
          </w:rPr>
          <w:t xml:space="preserve"> </w:t>
        </w:r>
        <w:r w:rsidR="003A6129" w:rsidRPr="003D349E">
          <w:rPr>
            <w:rStyle w:val="Hyperlink"/>
            <w:rFonts w:hint="eastAsia"/>
            <w:noProof/>
            <w:rtl/>
          </w:rPr>
          <w:t>اطلاق</w:t>
        </w:r>
        <w:r w:rsidR="003A6129" w:rsidRPr="003D349E">
          <w:rPr>
            <w:rStyle w:val="Hyperlink"/>
            <w:noProof/>
            <w:rtl/>
          </w:rPr>
          <w:t xml:space="preserve"> </w:t>
        </w:r>
        <w:r w:rsidR="003A6129" w:rsidRPr="003D349E">
          <w:rPr>
            <w:rStyle w:val="Hyperlink"/>
            <w:rFonts w:hint="eastAsia"/>
            <w:noProof/>
            <w:rtl/>
          </w:rPr>
          <w:t>در</w:t>
        </w:r>
        <w:r w:rsidR="003A6129" w:rsidRPr="003D349E">
          <w:rPr>
            <w:rStyle w:val="Hyperlink"/>
            <w:noProof/>
            <w:rtl/>
          </w:rPr>
          <w:t xml:space="preserve"> </w:t>
        </w:r>
        <w:r w:rsidR="003A6129" w:rsidRPr="003D349E">
          <w:rPr>
            <w:rStyle w:val="Hyperlink"/>
            <w:rFonts w:hint="eastAsia"/>
            <w:noProof/>
            <w:rtl/>
          </w:rPr>
          <w:t>موضوعات</w:t>
        </w:r>
        <w:r w:rsidR="003A6129" w:rsidRPr="003D349E">
          <w:rPr>
            <w:rStyle w:val="Hyperlink"/>
            <w:noProof/>
            <w:rtl/>
          </w:rPr>
          <w:t xml:space="preserve"> </w:t>
        </w:r>
        <w:r w:rsidR="003A6129" w:rsidRPr="003D349E">
          <w:rPr>
            <w:rStyle w:val="Hyperlink"/>
            <w:rFonts w:hint="eastAsia"/>
            <w:noProof/>
            <w:rtl/>
          </w:rPr>
          <w:t>مستحدث</w:t>
        </w:r>
        <w:r w:rsidR="003A6129">
          <w:rPr>
            <w:noProof/>
            <w:webHidden/>
            <w:rtl/>
          </w:rPr>
          <w:tab/>
        </w:r>
        <w:r w:rsidR="003A6129">
          <w:rPr>
            <w:rStyle w:val="Hyperlink"/>
            <w:noProof/>
            <w:rtl/>
          </w:rPr>
          <w:fldChar w:fldCharType="begin"/>
        </w:r>
        <w:r w:rsidR="003A6129">
          <w:rPr>
            <w:noProof/>
            <w:webHidden/>
            <w:rtl/>
          </w:rPr>
          <w:instrText xml:space="preserve"> </w:instrText>
        </w:r>
        <w:r w:rsidR="003A6129">
          <w:rPr>
            <w:noProof/>
            <w:webHidden/>
          </w:rPr>
          <w:instrText>PAGEREF</w:instrText>
        </w:r>
        <w:r w:rsidR="003A6129">
          <w:rPr>
            <w:noProof/>
            <w:webHidden/>
            <w:rtl/>
          </w:rPr>
          <w:instrText xml:space="preserve"> _</w:instrText>
        </w:r>
        <w:r w:rsidR="003A6129">
          <w:rPr>
            <w:noProof/>
            <w:webHidden/>
          </w:rPr>
          <w:instrText>Toc494660462 \h</w:instrText>
        </w:r>
        <w:r w:rsidR="003A6129">
          <w:rPr>
            <w:noProof/>
            <w:webHidden/>
            <w:rtl/>
          </w:rPr>
          <w:instrText xml:space="preserve"> </w:instrText>
        </w:r>
        <w:r w:rsidR="003A6129">
          <w:rPr>
            <w:rStyle w:val="Hyperlink"/>
            <w:noProof/>
            <w:rtl/>
          </w:rPr>
        </w:r>
        <w:r w:rsidR="003A6129">
          <w:rPr>
            <w:rStyle w:val="Hyperlink"/>
            <w:noProof/>
            <w:rtl/>
          </w:rPr>
          <w:fldChar w:fldCharType="separate"/>
        </w:r>
        <w:r w:rsidR="003A6129">
          <w:rPr>
            <w:noProof/>
            <w:webHidden/>
            <w:rtl/>
          </w:rPr>
          <w:t>2</w:t>
        </w:r>
        <w:r w:rsidR="003A6129">
          <w:rPr>
            <w:rStyle w:val="Hyperlink"/>
            <w:noProof/>
            <w:rtl/>
          </w:rPr>
          <w:fldChar w:fldCharType="end"/>
        </w:r>
      </w:hyperlink>
    </w:p>
    <w:p w:rsidR="003A6129" w:rsidRDefault="008C1E75" w:rsidP="003A6129">
      <w:pPr>
        <w:pStyle w:val="TOC8"/>
        <w:tabs>
          <w:tab w:val="right" w:leader="dot" w:pos="10194"/>
        </w:tabs>
        <w:rPr>
          <w:rFonts w:asciiTheme="minorHAnsi" w:eastAsiaTheme="minorEastAsia" w:hAnsiTheme="minorHAnsi" w:cstheme="minorBidi"/>
          <w:noProof/>
          <w:color w:val="auto"/>
          <w:szCs w:val="22"/>
          <w:rtl/>
        </w:rPr>
      </w:pPr>
      <w:hyperlink w:anchor="_Toc494660463" w:history="1">
        <w:r w:rsidR="003A6129" w:rsidRPr="003D349E">
          <w:rPr>
            <w:rStyle w:val="Hyperlink"/>
            <w:rFonts w:hint="eastAsia"/>
            <w:noProof/>
            <w:rtl/>
          </w:rPr>
          <w:t>پاسخ</w:t>
        </w:r>
        <w:r w:rsidR="003A6129" w:rsidRPr="003D349E">
          <w:rPr>
            <w:rStyle w:val="Hyperlink"/>
            <w:noProof/>
            <w:rtl/>
          </w:rPr>
          <w:t xml:space="preserve"> </w:t>
        </w:r>
        <w:r w:rsidR="003A6129" w:rsidRPr="003D349E">
          <w:rPr>
            <w:rStyle w:val="Hyperlink"/>
            <w:rFonts w:hint="eastAsia"/>
            <w:noProof/>
            <w:rtl/>
          </w:rPr>
          <w:t>به</w:t>
        </w:r>
        <w:r w:rsidR="003A6129" w:rsidRPr="003D349E">
          <w:rPr>
            <w:rStyle w:val="Hyperlink"/>
            <w:noProof/>
            <w:rtl/>
          </w:rPr>
          <w:t xml:space="preserve"> </w:t>
        </w:r>
        <w:r w:rsidR="003A6129" w:rsidRPr="003D349E">
          <w:rPr>
            <w:rStyle w:val="Hyperlink"/>
            <w:rFonts w:hint="eastAsia"/>
            <w:noProof/>
            <w:rtl/>
          </w:rPr>
          <w:t>اشکال</w:t>
        </w:r>
        <w:r w:rsidR="003A6129" w:rsidRPr="003D349E">
          <w:rPr>
            <w:rStyle w:val="Hyperlink"/>
            <w:noProof/>
            <w:rtl/>
          </w:rPr>
          <w:t xml:space="preserve"> </w:t>
        </w:r>
        <w:r w:rsidR="003A6129" w:rsidRPr="003D349E">
          <w:rPr>
            <w:rStyle w:val="Hyperlink"/>
            <w:rFonts w:hint="eastAsia"/>
            <w:noProof/>
            <w:rtl/>
          </w:rPr>
          <w:t>در</w:t>
        </w:r>
        <w:r w:rsidR="003A6129" w:rsidRPr="003D349E">
          <w:rPr>
            <w:rStyle w:val="Hyperlink"/>
            <w:noProof/>
            <w:rtl/>
          </w:rPr>
          <w:t xml:space="preserve"> </w:t>
        </w:r>
        <w:r w:rsidR="003A6129" w:rsidRPr="003D349E">
          <w:rPr>
            <w:rStyle w:val="Hyperlink"/>
            <w:rFonts w:hint="eastAsia"/>
            <w:noProof/>
            <w:rtl/>
          </w:rPr>
          <w:t>فرض</w:t>
        </w:r>
        <w:r w:rsidR="003A6129" w:rsidRPr="003D349E">
          <w:rPr>
            <w:rStyle w:val="Hyperlink"/>
            <w:noProof/>
            <w:rtl/>
          </w:rPr>
          <w:t xml:space="preserve"> </w:t>
        </w:r>
        <w:r w:rsidR="003A6129" w:rsidRPr="003D349E">
          <w:rPr>
            <w:rStyle w:val="Hyperlink"/>
            <w:rFonts w:hint="eastAsia"/>
            <w:noProof/>
            <w:rtl/>
          </w:rPr>
          <w:t>جمع</w:t>
        </w:r>
        <w:r w:rsidR="003A6129" w:rsidRPr="003D349E">
          <w:rPr>
            <w:rStyle w:val="Hyperlink"/>
            <w:noProof/>
            <w:rtl/>
          </w:rPr>
          <w:t xml:space="preserve"> </w:t>
        </w:r>
        <w:r w:rsidR="003A6129" w:rsidRPr="003D349E">
          <w:rPr>
            <w:rStyle w:val="Hyperlink"/>
            <w:rFonts w:hint="eastAsia"/>
            <w:noProof/>
            <w:rtl/>
          </w:rPr>
          <w:t>الق</w:t>
        </w:r>
        <w:r w:rsidR="003A6129" w:rsidRPr="003D349E">
          <w:rPr>
            <w:rStyle w:val="Hyperlink"/>
            <w:rFonts w:hint="cs"/>
            <w:noProof/>
            <w:rtl/>
          </w:rPr>
          <w:t>ی</w:t>
        </w:r>
        <w:r w:rsidR="003A6129" w:rsidRPr="003D349E">
          <w:rPr>
            <w:rStyle w:val="Hyperlink"/>
            <w:rFonts w:hint="eastAsia"/>
            <w:noProof/>
            <w:rtl/>
          </w:rPr>
          <w:t>ود</w:t>
        </w:r>
        <w:r w:rsidR="003A6129">
          <w:rPr>
            <w:noProof/>
            <w:webHidden/>
            <w:rtl/>
          </w:rPr>
          <w:tab/>
        </w:r>
        <w:r w:rsidR="003A6129">
          <w:rPr>
            <w:rStyle w:val="Hyperlink"/>
            <w:noProof/>
            <w:rtl/>
          </w:rPr>
          <w:fldChar w:fldCharType="begin"/>
        </w:r>
        <w:r w:rsidR="003A6129">
          <w:rPr>
            <w:noProof/>
            <w:webHidden/>
            <w:rtl/>
          </w:rPr>
          <w:instrText xml:space="preserve"> </w:instrText>
        </w:r>
        <w:r w:rsidR="003A6129">
          <w:rPr>
            <w:noProof/>
            <w:webHidden/>
          </w:rPr>
          <w:instrText>PAGEREF</w:instrText>
        </w:r>
        <w:r w:rsidR="003A6129">
          <w:rPr>
            <w:noProof/>
            <w:webHidden/>
            <w:rtl/>
          </w:rPr>
          <w:instrText xml:space="preserve"> _</w:instrText>
        </w:r>
        <w:r w:rsidR="003A6129">
          <w:rPr>
            <w:noProof/>
            <w:webHidden/>
          </w:rPr>
          <w:instrText>Toc494660463 \h</w:instrText>
        </w:r>
        <w:r w:rsidR="003A6129">
          <w:rPr>
            <w:noProof/>
            <w:webHidden/>
            <w:rtl/>
          </w:rPr>
          <w:instrText xml:space="preserve"> </w:instrText>
        </w:r>
        <w:r w:rsidR="003A6129">
          <w:rPr>
            <w:rStyle w:val="Hyperlink"/>
            <w:noProof/>
            <w:rtl/>
          </w:rPr>
        </w:r>
        <w:r w:rsidR="003A6129">
          <w:rPr>
            <w:rStyle w:val="Hyperlink"/>
            <w:noProof/>
            <w:rtl/>
          </w:rPr>
          <w:fldChar w:fldCharType="separate"/>
        </w:r>
        <w:r w:rsidR="003A6129">
          <w:rPr>
            <w:noProof/>
            <w:webHidden/>
            <w:rtl/>
          </w:rPr>
          <w:t>2</w:t>
        </w:r>
        <w:r w:rsidR="003A6129">
          <w:rPr>
            <w:rStyle w:val="Hyperlink"/>
            <w:noProof/>
            <w:rtl/>
          </w:rPr>
          <w:fldChar w:fldCharType="end"/>
        </w:r>
      </w:hyperlink>
    </w:p>
    <w:p w:rsidR="00C91EB6" w:rsidRPr="00C91EB6" w:rsidRDefault="003A6129"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590A51">
        <w:rPr>
          <w:rFonts w:hint="cs"/>
          <w:rtl/>
        </w:rPr>
        <w:t>صحت</w:t>
      </w:r>
      <w:r w:rsidR="00590A51">
        <w:rPr>
          <w:rtl/>
        </w:rPr>
        <w:t xml:space="preserve"> </w:t>
      </w:r>
      <w:r w:rsidR="00590A51">
        <w:rPr>
          <w:rFonts w:hint="cs"/>
          <w:rtl/>
        </w:rPr>
        <w:t>استثنائات</w:t>
      </w:r>
      <w:r w:rsidR="00590A51">
        <w:rPr>
          <w:rtl/>
        </w:rPr>
        <w:t xml:space="preserve"> </w:t>
      </w:r>
      <w:r w:rsidR="00590A51">
        <w:rPr>
          <w:rFonts w:hint="cs"/>
          <w:rtl/>
        </w:rPr>
        <w:t>اصل</w:t>
      </w:r>
      <w:r w:rsidR="00590A51">
        <w:rPr>
          <w:rtl/>
        </w:rPr>
        <w:t xml:space="preserve"> </w:t>
      </w:r>
      <w:r w:rsidR="00590A51">
        <w:rPr>
          <w:rFonts w:hint="cs"/>
          <w:rtl/>
        </w:rPr>
        <w:t>مثبت</w:t>
      </w:r>
      <w:r w:rsidR="00025B70">
        <w:rPr>
          <w:rFonts w:hint="cs"/>
          <w:rtl/>
        </w:rPr>
        <w:t xml:space="preserve"> </w:t>
      </w:r>
      <w:r w:rsidR="00386C11" w:rsidRPr="00A6366F">
        <w:rPr>
          <w:rFonts w:hint="cs"/>
          <w:rtl/>
        </w:rPr>
        <w:t>/</w:t>
      </w:r>
      <w:bookmarkStart w:id="1" w:name="BokSabj_d"/>
      <w:bookmarkEnd w:id="1"/>
      <w:r w:rsidR="00590A51">
        <w:rPr>
          <w:rFonts w:hint="cs"/>
          <w:rtl/>
        </w:rPr>
        <w:t>تنبیه</w:t>
      </w:r>
      <w:r w:rsidR="00590A51">
        <w:rPr>
          <w:rtl/>
        </w:rPr>
        <w:t xml:space="preserve"> </w:t>
      </w:r>
      <w:r w:rsidR="00590A51">
        <w:rPr>
          <w:rFonts w:hint="cs"/>
          <w:rtl/>
        </w:rPr>
        <w:t>هفتم</w:t>
      </w:r>
      <w:r w:rsidR="00386C11" w:rsidRPr="00A6366F">
        <w:rPr>
          <w:rFonts w:hint="cs"/>
          <w:rtl/>
        </w:rPr>
        <w:t xml:space="preserve"> /</w:t>
      </w:r>
      <w:bookmarkStart w:id="2" w:name="Bokkolli"/>
      <w:bookmarkEnd w:id="2"/>
      <w:r w:rsidR="00590A51">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881D23" w:rsidRPr="003F4024" w:rsidRDefault="00881D23" w:rsidP="00881D23">
      <w:pPr>
        <w:rPr>
          <w:rtl/>
        </w:rPr>
      </w:pPr>
      <w:r>
        <w:rPr>
          <w:rFonts w:hint="cs"/>
          <w:rtl/>
        </w:rPr>
        <w:t>بحث در رد حجیت اصل مثبت به شکل مطلق بود که نظر حضرت استاد بود. ایشان با تمسک به مبنای رفض القیود نظر صاحب کفایه را نقد کردند.</w:t>
      </w:r>
    </w:p>
    <w:p w:rsidR="00247D2F" w:rsidRPr="003A6148" w:rsidRDefault="00247D2F" w:rsidP="003A6148">
      <w:pPr>
        <w:pBdr>
          <w:bottom w:val="double" w:sz="6" w:space="1" w:color="auto"/>
        </w:pBdr>
      </w:pPr>
      <w:bookmarkStart w:id="3" w:name="_GoBack"/>
      <w:bookmarkEnd w:id="3"/>
    </w:p>
    <w:p w:rsidR="008F5B4D" w:rsidRDefault="008F5B4D" w:rsidP="003A6148"/>
    <w:p w:rsidR="003A6129" w:rsidRDefault="003A6129" w:rsidP="003A6129">
      <w:pPr>
        <w:pStyle w:val="Heading7"/>
        <w:rPr>
          <w:rtl/>
        </w:rPr>
      </w:pPr>
      <w:bookmarkStart w:id="4" w:name="_Toc494660461"/>
      <w:r>
        <w:rPr>
          <w:rFonts w:hint="cs"/>
          <w:rtl/>
        </w:rPr>
        <w:t>توضیح بیشتر مبنای جمع القیود و رفض القیود</w:t>
      </w:r>
      <w:bookmarkEnd w:id="4"/>
    </w:p>
    <w:p w:rsidR="003A6129" w:rsidRDefault="003A6129" w:rsidP="003A6129">
      <w:pPr>
        <w:rPr>
          <w:rtl/>
        </w:rPr>
      </w:pPr>
      <w:r>
        <w:rPr>
          <w:rFonts w:hint="cs"/>
          <w:rtl/>
        </w:rPr>
        <w:t>بحث در مستثنیات اصل مثبت در کلام صاحب کفایه بود. به نظر ما تفاوتی در اصل مثبت بین موارد استثناء شده و سایر موارد نیست. این استثناء، ناشی از خلط بین تعبد به شیء با خصوصیت و تعبد به جامعِ منطبق بر مورد است. اگر شارع مکلف را متعبد به شیءِ با خصوصیت کند در این صورت، خصوصیت مورد تعبد، مستتبع یک تعبد دیگر در کلام شارع است. برای مثال اگر شارع تعبد به آتش با خصوصیت آتش بودنش بدهد لازمه بیّنش این است که تعبد به حرارت هم داده است.</w:t>
      </w:r>
    </w:p>
    <w:p w:rsidR="003A6129" w:rsidRDefault="003A6129" w:rsidP="003A6129">
      <w:pPr>
        <w:rPr>
          <w:rtl/>
        </w:rPr>
      </w:pPr>
      <w:r>
        <w:rPr>
          <w:rFonts w:hint="cs"/>
          <w:rtl/>
        </w:rPr>
        <w:t>حال اگر شارع، صرفا تعبد به جامع بدهد و تعبدی به خصوصیت ندهد لازمه آن خصوصیت، مورد تعبد شارع نیست، و لو این که مکلف در آن مورد خاص، یقین به خصوصیاتی داشته باشد.</w:t>
      </w:r>
    </w:p>
    <w:p w:rsidR="003A6129" w:rsidRDefault="003A6129" w:rsidP="003A6129">
      <w:pPr>
        <w:rPr>
          <w:rtl/>
        </w:rPr>
      </w:pPr>
      <w:r>
        <w:rPr>
          <w:rFonts w:hint="cs"/>
          <w:rtl/>
        </w:rPr>
        <w:t>با توجه به این مطلب، باید گفت که در مورد دلیل استصحاب که به شکل مطلق وارد شده است، از آن جا که اطلاق رفض القیود است نه جمع القیود، پس شارع تعبد به همان جامعِ (المتیقن) داده است، به نحوی که اگر ممکن بود که این جامع، به شکلِ مجرد ازخصوصیات محقق شود همان جامعِ مجرد، مورد تعبد شارع می بود.</w:t>
      </w:r>
    </w:p>
    <w:p w:rsidR="003A6129" w:rsidRDefault="003A6129" w:rsidP="003A6129">
      <w:pPr>
        <w:pStyle w:val="Heading8"/>
        <w:rPr>
          <w:rtl/>
        </w:rPr>
      </w:pPr>
      <w:bookmarkStart w:id="5" w:name="_Toc494660462"/>
      <w:r>
        <w:rPr>
          <w:rFonts w:hint="cs"/>
          <w:rtl/>
        </w:rPr>
        <w:t>تاثیر این دو مبنا در تمسک به اطلاق در موضوعات مستحدث</w:t>
      </w:r>
      <w:bookmarkEnd w:id="5"/>
    </w:p>
    <w:p w:rsidR="003A6129" w:rsidRDefault="003A6129" w:rsidP="003A6129">
      <w:pPr>
        <w:rPr>
          <w:rtl/>
        </w:rPr>
      </w:pPr>
      <w:r>
        <w:rPr>
          <w:rFonts w:hint="cs"/>
          <w:rtl/>
        </w:rPr>
        <w:t xml:space="preserve">مبنای رفض القیود و جمع القیود در تمسک به اطلاقات در مورد موضوعات مستحدث دارای اثر است. </w:t>
      </w:r>
    </w:p>
    <w:p w:rsidR="003A6129" w:rsidRDefault="003A6129" w:rsidP="003A6129">
      <w:pPr>
        <w:rPr>
          <w:rtl/>
        </w:rPr>
      </w:pPr>
      <w:r>
        <w:rPr>
          <w:rFonts w:hint="cs"/>
          <w:rtl/>
        </w:rPr>
        <w:lastRenderedPageBreak/>
        <w:t>طبق مبنای رفض القیود، خصوصیات خارج از معنا می باشد و در نتیجه تمسک به اطلاقات در این موارد با اشکالی (حتی اشکال متوهم) مواجه نخواهد بود.</w:t>
      </w:r>
    </w:p>
    <w:p w:rsidR="003A6129" w:rsidRDefault="003A6129" w:rsidP="003A6129">
      <w:pPr>
        <w:rPr>
          <w:rtl/>
        </w:rPr>
      </w:pPr>
      <w:r>
        <w:rPr>
          <w:rFonts w:hint="cs"/>
          <w:rtl/>
        </w:rPr>
        <w:t>اما طبق مبنای جمع القیود خصوصیات داخل در مفهوم بوده و لذا برای شمولیت اطلاق نسبت به آن ها می بایست مورد التفات بوده باشد و از آن جا که قیود مستحدثه مورد التفات نبوده است خارج از اطلاق خواهد بود و لذا تمسک به اطلاقات در این قیود دچار اشکال (و لو اشکال متوهم) می شود.</w:t>
      </w:r>
    </w:p>
    <w:p w:rsidR="003A6129" w:rsidRDefault="003A6129" w:rsidP="003A6129">
      <w:pPr>
        <w:rPr>
          <w:rtl/>
        </w:rPr>
      </w:pPr>
      <w:r>
        <w:rPr>
          <w:rFonts w:hint="cs"/>
          <w:rtl/>
        </w:rPr>
        <w:t>طبق این مبنا، قیود مستحدثه مورد توجه واضع و مستعمل نبوده است و اصلا برخی از این قیود، شاید ممتنع محسوب می شده است.</w:t>
      </w:r>
    </w:p>
    <w:p w:rsidR="003A6129" w:rsidRDefault="003A6129" w:rsidP="003A6129">
      <w:pPr>
        <w:rPr>
          <w:rtl/>
        </w:rPr>
      </w:pPr>
      <w:r>
        <w:rPr>
          <w:rFonts w:hint="cs"/>
          <w:rtl/>
        </w:rPr>
        <w:t>طبق مبنای رفض القیود، الفاظ نسبت به خصوصیاتشان لحاظ نشده اند و آن خصوصیات خارج از معنا می باشد. برای مثال وقتی گفته می شود: (این فرش در این جا پهن شده است.) خصوصیات فرش مثل رنگش، خارج از لحاظ و معنای مستعمل می باشد. طبق این مبنا خصوصیاتی که در زمان استعمال، مأنوس بوده است نیز خارج از معنای مستعمل است و لذا به طریق اولی، خصوصیات مستحدث، خارج از این معنا است.</w:t>
      </w:r>
    </w:p>
    <w:p w:rsidR="003A6129" w:rsidRDefault="003A6129" w:rsidP="003A6129">
      <w:pPr>
        <w:rPr>
          <w:rtl/>
        </w:rPr>
      </w:pPr>
      <w:r>
        <w:rPr>
          <w:rFonts w:hint="cs"/>
          <w:rtl/>
        </w:rPr>
        <w:t>در مثال (السفر یوجب التقصیر) نیز طبق مبنای رفض القیود، سفر به معنای (الضرب فی الارض) یا (الابتعاد عن الاهل) به کار رفته است و هیچ خصوصیتی حتی خصوصیتِ با اسب یا شتر رفتن در آن، لحاظ نشده است، لذا همه سفرها حتی سفر با هواپیما که در این معنای مستعمل، مشترک می باشند داخل در اطلاق دلیل هستند.</w:t>
      </w:r>
    </w:p>
    <w:p w:rsidR="003A6129" w:rsidRDefault="003A6129" w:rsidP="003A6129">
      <w:pPr>
        <w:rPr>
          <w:rtl/>
        </w:rPr>
      </w:pPr>
      <w:r>
        <w:rPr>
          <w:rFonts w:hint="cs"/>
          <w:rtl/>
        </w:rPr>
        <w:t xml:space="preserve">به نظر ما اطلاق به معنای رفض القیود است و لذا در دلیل استصحاب اگر چه تعبد به یقین، تعبد به متعلقش می باشد، لکن تعبد به عنوان متیقن بودن داده شده است و لذا خصوصیات خارج از مورد تعبد است. </w:t>
      </w:r>
    </w:p>
    <w:p w:rsidR="003A6129" w:rsidRPr="00B774DC" w:rsidRDefault="003A6129" w:rsidP="003A6129">
      <w:pPr>
        <w:pStyle w:val="Heading8"/>
        <w:rPr>
          <w:rtl/>
        </w:rPr>
      </w:pPr>
      <w:bookmarkStart w:id="6" w:name="_Toc494660463"/>
      <w:r>
        <w:rPr>
          <w:rFonts w:hint="cs"/>
          <w:rtl/>
        </w:rPr>
        <w:t>پاسخ به اشکال در فرض جمع القیود</w:t>
      </w:r>
      <w:bookmarkEnd w:id="6"/>
    </w:p>
    <w:p w:rsidR="003A6129" w:rsidRDefault="003A6129" w:rsidP="003A6129">
      <w:pPr>
        <w:rPr>
          <w:rtl/>
        </w:rPr>
      </w:pPr>
      <w:r>
        <w:rPr>
          <w:rFonts w:hint="cs"/>
          <w:rtl/>
        </w:rPr>
        <w:t xml:space="preserve">در مورد مبنای جمع القیود اشکال می شود که این قیود امروزی به ذهن مردم آن زمان نمی رسیده است و لذا شمولیت اطلاقات نسبت به موضوعات مستحدث دچار مشکل می شود. همان طور که می دانیم شارع اگر چه عالم الغیبت است، لکن با همان مفاهیم زمان خطاب، با مردم تکلّم کرده است. اگر چه ملاک در تطبیق، تطبیق های زمان شارع نیست و تحقق مصداق های مستحدث برای مفاهیم قدیمی اشکالی ندارد، لکن ملاک در مفهوم همان مفهوم زمان شارع است و مفهوم های مستحدث، ملاک نمی باشد. برای مثال اگر لفظ (دم) برای یک مایع دیگری غیر از خون وضع شود مفهوم جدید خواهد بود و خارج از مدلول کلام شارع است. </w:t>
      </w:r>
    </w:p>
    <w:p w:rsidR="003A6129" w:rsidRDefault="003A6129" w:rsidP="003A6129">
      <w:pPr>
        <w:rPr>
          <w:rtl/>
        </w:rPr>
      </w:pPr>
      <w:r>
        <w:rPr>
          <w:rFonts w:hint="cs"/>
          <w:rtl/>
        </w:rPr>
        <w:lastRenderedPageBreak/>
        <w:t>با توجه به این مطلب اشکال می شود که طبق مبنای جمع القیود، موضوعات مستحدثه، مفاهیم جدیدی می باشند که خارج از مدلول کلام شارع می باشند و لذا نمی توان در این موارد به اطلاق کلام شارع تمسک کرد.</w:t>
      </w:r>
    </w:p>
    <w:p w:rsidR="003A6129" w:rsidRDefault="003A6129" w:rsidP="003A6129">
      <w:pPr>
        <w:rPr>
          <w:rtl/>
        </w:rPr>
      </w:pPr>
      <w:r>
        <w:rPr>
          <w:rFonts w:hint="cs"/>
          <w:rtl/>
        </w:rPr>
        <w:t>ممکن است از این اشکال، پاسخ داده شود که اهل محاوره زمان شارع نیز، مطلق را با همه خصوصیات موجوده و خصوصیات محتمل الاستحداث در نظر می گرفتند و به شکل کلی و اجمالی احتمال می داده اند که ممکن است یک سری قیود بعدا پیدا شود. به عبارت دیگر اهل محاوره آن زمان، همه خصوصیات محقق در آن زمان و همه خصوصیات محتمل الاستحداث را داخل در معنای مستعمل قرار می داده اند و آن ها را به شکل کلی، لحاظ می کرده اند.</w:t>
      </w:r>
    </w:p>
    <w:p w:rsidR="003A6129" w:rsidRDefault="003A6129" w:rsidP="003A6129">
      <w:pPr>
        <w:rPr>
          <w:rtl/>
        </w:rPr>
      </w:pPr>
      <w:r>
        <w:rPr>
          <w:rFonts w:hint="cs"/>
          <w:rtl/>
        </w:rPr>
        <w:t>این پاسخ دارای تکلّف است و به حسب وقوع، مشکل است.</w:t>
      </w:r>
    </w:p>
    <w:p w:rsidR="003A6129" w:rsidRDefault="003A6129" w:rsidP="003A6129">
      <w:pPr>
        <w:rPr>
          <w:rtl/>
        </w:rPr>
      </w:pPr>
      <w:r>
        <w:rPr>
          <w:rFonts w:hint="cs"/>
          <w:rtl/>
        </w:rPr>
        <w:t>نکته: در اثر پیشرفت علم، این امکان پیدا شده است که به وسیله انتقال هسته تخمک به زنان نابارور، آن ها را بارور کرد. حال سوال می شود که آیا به این زنی که هسته تخمک به وی منتقل شده است مادر گفته می شود یا نه؟ برخی به مفهوم قدیم این لفظ استناد کرده و چنین زنی را مصداق آن مفهوم می دانند، لکن این مطلب درست نیست و اطلاق (مادر) بر چنین زنی از باب توسعه در وضع است و گرنه لفظ (مادر) برای زنی وضع شده است که تخمکِ دارای هسته اش در تولد فرزند دخالت داشته است، لذا حتی مبنای رفض القیود هم نمی تواند سبب شمولیت لفظ مادر نسبت به چنین زنی شود.</w:t>
      </w:r>
    </w:p>
    <w:p w:rsidR="003A6129" w:rsidRDefault="003A6129" w:rsidP="003A6129">
      <w:pPr>
        <w:rPr>
          <w:rtl/>
        </w:rPr>
      </w:pPr>
      <w:r>
        <w:rPr>
          <w:rFonts w:hint="cs"/>
          <w:rtl/>
        </w:rPr>
        <w:t>تذکر: در درس دیروز نمی خواستیم عرض کنیم که طبق مبنای جمع القیود، نمی توان به اطلاق تمسک کرد، بلکه مراد ما صرفا این بود که طبق مبنای رفض القیود دیگر جای اشکال تمسک باقی نمی ماند.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E75" w:rsidRDefault="008C1E75" w:rsidP="008B750B">
      <w:pPr>
        <w:spacing w:line="240" w:lineRule="auto"/>
      </w:pPr>
      <w:r>
        <w:separator/>
      </w:r>
    </w:p>
  </w:endnote>
  <w:endnote w:type="continuationSeparator" w:id="0">
    <w:p w:rsidR="008C1E75" w:rsidRDefault="008C1E7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81D23" w:rsidRPr="00881D2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90A51" w:rsidP="001B6799">
          <w:pPr>
            <w:pStyle w:val="Footer"/>
            <w:bidi w:val="0"/>
            <w:rPr>
              <w:color w:val="808080" w:themeColor="background1" w:themeShade="80"/>
              <w:rtl/>
            </w:rPr>
          </w:pPr>
          <w:bookmarkStart w:id="14" w:name="BokAdres"/>
          <w:bookmarkEnd w:id="14"/>
          <w:r>
            <w:rPr>
              <w:color w:val="808080" w:themeColor="background1" w:themeShade="80"/>
            </w:rPr>
            <w:t>U1mq1_13960726-015_ry1_mfeb.ir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E75" w:rsidRDefault="008C1E75" w:rsidP="008B750B">
      <w:pPr>
        <w:spacing w:line="240" w:lineRule="auto"/>
      </w:pPr>
      <w:r>
        <w:separator/>
      </w:r>
    </w:p>
  </w:footnote>
  <w:footnote w:type="continuationSeparator" w:id="0">
    <w:p w:rsidR="008C1E75" w:rsidRDefault="008C1E75"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590A51">
      <w:rPr>
        <w:b/>
        <w:bCs/>
        <w:sz w:val="20"/>
        <w:szCs w:val="24"/>
        <w:rtl/>
      </w:rPr>
      <w:t>015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90A5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90A51">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590A51">
      <w:rPr>
        <w:sz w:val="24"/>
        <w:szCs w:val="24"/>
        <w:rtl/>
      </w:rPr>
      <w:t>26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590A51">
      <w:rPr>
        <w:rFonts w:hint="cs"/>
        <w:sz w:val="24"/>
        <w:szCs w:val="24"/>
        <w:rtl/>
      </w:rPr>
      <w:t>تنبیه</w:t>
    </w:r>
    <w:r w:rsidR="00590A51">
      <w:rPr>
        <w:sz w:val="24"/>
        <w:szCs w:val="24"/>
        <w:rtl/>
      </w:rPr>
      <w:t xml:space="preserve"> </w:t>
    </w:r>
    <w:r w:rsidR="00590A51">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590A51">
      <w:rPr>
        <w:rFonts w:hint="cs"/>
        <w:sz w:val="24"/>
        <w:szCs w:val="24"/>
        <w:rtl/>
      </w:rPr>
      <w:t>رضا</w:t>
    </w:r>
    <w:r w:rsidR="00590A51">
      <w:rPr>
        <w:sz w:val="24"/>
        <w:szCs w:val="24"/>
        <w:rtl/>
      </w:rPr>
      <w:t xml:space="preserve"> </w:t>
    </w:r>
    <w:r w:rsidR="00590A51">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90A51">
      <w:rPr>
        <w:rFonts w:hint="cs"/>
        <w:sz w:val="24"/>
        <w:szCs w:val="24"/>
        <w:rtl/>
      </w:rPr>
      <w:t>صحت</w:t>
    </w:r>
    <w:r w:rsidR="00590A51">
      <w:rPr>
        <w:sz w:val="24"/>
        <w:szCs w:val="24"/>
        <w:rtl/>
      </w:rPr>
      <w:t xml:space="preserve"> </w:t>
    </w:r>
    <w:r w:rsidR="00590A51">
      <w:rPr>
        <w:rFonts w:hint="cs"/>
        <w:sz w:val="24"/>
        <w:szCs w:val="24"/>
        <w:rtl/>
      </w:rPr>
      <w:t>استثنائات</w:t>
    </w:r>
    <w:r w:rsidR="00590A51">
      <w:rPr>
        <w:sz w:val="24"/>
        <w:szCs w:val="24"/>
        <w:rtl/>
      </w:rPr>
      <w:t xml:space="preserve"> </w:t>
    </w:r>
    <w:r w:rsidR="00590A51">
      <w:rPr>
        <w:rFonts w:hint="cs"/>
        <w:sz w:val="24"/>
        <w:szCs w:val="24"/>
        <w:rtl/>
      </w:rPr>
      <w:t>اصل</w:t>
    </w:r>
    <w:r w:rsidR="00590A51">
      <w:rPr>
        <w:sz w:val="24"/>
        <w:szCs w:val="24"/>
        <w:rtl/>
      </w:rPr>
      <w:t xml:space="preserve"> </w:t>
    </w:r>
    <w:r w:rsidR="00590A51">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29"/>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0A51"/>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81D23"/>
    <w:rsid w:val="008956DD"/>
    <w:rsid w:val="008A510E"/>
    <w:rsid w:val="008A522A"/>
    <w:rsid w:val="008B4464"/>
    <w:rsid w:val="008B750B"/>
    <w:rsid w:val="008C1E75"/>
    <w:rsid w:val="008C3162"/>
    <w:rsid w:val="008D1F14"/>
    <w:rsid w:val="008E3899"/>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9ED8F-4F7C-4169-8204-D0E2C1C70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3</Pages>
  <Words>729</Words>
  <Characters>4156</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2017-10-01T18:57:00Z</dcterms:created>
  <dcterms:modified xsi:type="dcterms:W3CDTF">2017-10-01T19:04:00Z</dcterms:modified>
  <cp:contentStatus>ویرایش 2.3</cp:contentStatus>
  <cp:version>2.3</cp:version>
</cp:coreProperties>
</file>