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30553" w:rsidRDefault="00130553" w:rsidP="00130553">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2378190" w:history="1">
        <w:r w:rsidRPr="00CC3562">
          <w:rPr>
            <w:rStyle w:val="Hyperlink"/>
            <w:rFonts w:hint="eastAsia"/>
            <w:noProof/>
            <w:rtl/>
          </w:rPr>
          <w:t>ب</w:t>
        </w:r>
        <w:r w:rsidRPr="00CC3562">
          <w:rPr>
            <w:rStyle w:val="Hyperlink"/>
            <w:rFonts w:hint="cs"/>
            <w:noProof/>
            <w:rtl/>
          </w:rPr>
          <w:t>ی</w:t>
        </w:r>
        <w:r w:rsidRPr="00CC3562">
          <w:rPr>
            <w:rStyle w:val="Hyperlink"/>
            <w:rFonts w:hint="eastAsia"/>
            <w:noProof/>
            <w:rtl/>
          </w:rPr>
          <w:t>ان</w:t>
        </w:r>
        <w:r w:rsidRPr="00CC3562">
          <w:rPr>
            <w:rStyle w:val="Hyperlink"/>
            <w:noProof/>
            <w:rtl/>
          </w:rPr>
          <w:t xml:space="preserve"> </w:t>
        </w:r>
        <w:r w:rsidRPr="00CC3562">
          <w:rPr>
            <w:rStyle w:val="Hyperlink"/>
            <w:rFonts w:hint="eastAsia"/>
            <w:noProof/>
            <w:rtl/>
          </w:rPr>
          <w:t>پنجم</w:t>
        </w:r>
        <w:r w:rsidRPr="00CC3562">
          <w:rPr>
            <w:rStyle w:val="Hyperlink"/>
            <w:noProof/>
            <w:rtl/>
          </w:rPr>
          <w:t xml:space="preserve"> </w:t>
        </w:r>
        <w:r w:rsidRPr="00CC3562">
          <w:rPr>
            <w:rStyle w:val="Hyperlink"/>
            <w:rFonts w:hint="eastAsia"/>
            <w:noProof/>
            <w:rtl/>
          </w:rPr>
          <w:t>عدم</w:t>
        </w:r>
        <w:r w:rsidRPr="00CC3562">
          <w:rPr>
            <w:rStyle w:val="Hyperlink"/>
            <w:noProof/>
            <w:rtl/>
          </w:rPr>
          <w:t xml:space="preserve"> </w:t>
        </w:r>
        <w:r w:rsidRPr="00CC3562">
          <w:rPr>
            <w:rStyle w:val="Hyperlink"/>
            <w:rFonts w:hint="eastAsia"/>
            <w:noProof/>
            <w:rtl/>
          </w:rPr>
          <w:t>جر</w:t>
        </w:r>
        <w:r w:rsidRPr="00CC3562">
          <w:rPr>
            <w:rStyle w:val="Hyperlink"/>
            <w:rFonts w:hint="cs"/>
            <w:noProof/>
            <w:rtl/>
          </w:rPr>
          <w:t>ی</w:t>
        </w:r>
        <w:r w:rsidRPr="00CC3562">
          <w:rPr>
            <w:rStyle w:val="Hyperlink"/>
            <w:rFonts w:hint="eastAsia"/>
            <w:noProof/>
            <w:rtl/>
          </w:rPr>
          <w:t>ان</w:t>
        </w:r>
        <w:r w:rsidRPr="00CC3562">
          <w:rPr>
            <w:rStyle w:val="Hyperlink"/>
            <w:noProof/>
            <w:rtl/>
          </w:rPr>
          <w:t xml:space="preserve"> </w:t>
        </w:r>
        <w:r w:rsidRPr="00CC3562">
          <w:rPr>
            <w:rStyle w:val="Hyperlink"/>
            <w:rFonts w:hint="eastAsia"/>
            <w:noProof/>
            <w:rtl/>
          </w:rPr>
          <w:t>استصحاب</w:t>
        </w:r>
        <w:r w:rsidRPr="00CC3562">
          <w:rPr>
            <w:rStyle w:val="Hyperlink"/>
            <w:noProof/>
            <w:rtl/>
          </w:rPr>
          <w:t xml:space="preserve"> </w:t>
        </w:r>
        <w:r w:rsidRPr="00CC3562">
          <w:rPr>
            <w:rStyle w:val="Hyperlink"/>
            <w:rFonts w:hint="eastAsia"/>
            <w:noProof/>
            <w:rtl/>
          </w:rPr>
          <w:t>در</w:t>
        </w:r>
        <w:r w:rsidRPr="00CC3562">
          <w:rPr>
            <w:rStyle w:val="Hyperlink"/>
            <w:noProof/>
            <w:rtl/>
          </w:rPr>
          <w:t xml:space="preserve"> </w:t>
        </w:r>
        <w:r w:rsidRPr="00CC3562">
          <w:rPr>
            <w:rStyle w:val="Hyperlink"/>
            <w:rFonts w:hint="eastAsia"/>
            <w:noProof/>
            <w:rtl/>
          </w:rPr>
          <w:t>صورت</w:t>
        </w:r>
        <w:r w:rsidRPr="00CC3562">
          <w:rPr>
            <w:rStyle w:val="Hyperlink"/>
            <w:noProof/>
            <w:rtl/>
          </w:rPr>
          <w:t xml:space="preserve"> </w:t>
        </w:r>
        <w:r w:rsidRPr="00CC3562">
          <w:rPr>
            <w:rStyle w:val="Hyperlink"/>
            <w:rFonts w:hint="eastAsia"/>
            <w:noProof/>
            <w:rtl/>
          </w:rPr>
          <w:t>چهارم</w:t>
        </w:r>
        <w:r w:rsidRPr="00CC3562">
          <w:rPr>
            <w:rStyle w:val="Hyperlink"/>
            <w:noProof/>
            <w:rtl/>
          </w:rPr>
          <w:t xml:space="preserve"> </w:t>
        </w:r>
        <w:r w:rsidRPr="00CC3562">
          <w:rPr>
            <w:rStyle w:val="Hyperlink"/>
            <w:rFonts w:hint="eastAsia"/>
            <w:noProof/>
            <w:rtl/>
          </w:rPr>
          <w:t>مجهول</w:t>
        </w:r>
        <w:r w:rsidRPr="00CC3562">
          <w:rPr>
            <w:rStyle w:val="Hyperlink"/>
            <w:noProof/>
            <w:rtl/>
          </w:rPr>
          <w:t xml:space="preserve"> </w:t>
        </w:r>
        <w:r w:rsidRPr="00CC3562">
          <w:rPr>
            <w:rStyle w:val="Hyperlink"/>
            <w:rFonts w:hint="eastAsia"/>
            <w:noProof/>
            <w:rtl/>
          </w:rPr>
          <w:t>التار</w:t>
        </w:r>
        <w:r w:rsidRPr="00CC3562">
          <w:rPr>
            <w:rStyle w:val="Hyperlink"/>
            <w:rFonts w:hint="cs"/>
            <w:noProof/>
            <w:rtl/>
          </w:rPr>
          <w:t>ی</w:t>
        </w:r>
        <w:r w:rsidRPr="00CC3562">
          <w:rPr>
            <w:rStyle w:val="Hyperlink"/>
            <w:rFonts w:hint="eastAsia"/>
            <w:noProof/>
            <w:rtl/>
          </w:rPr>
          <w:t>خ</w:t>
        </w:r>
        <w:r w:rsidRPr="00CC3562">
          <w:rPr>
            <w:rStyle w:val="Hyperlink"/>
            <w:rFonts w:hint="cs"/>
            <w:noProof/>
            <w:rtl/>
          </w:rPr>
          <w:t>ی</w:t>
        </w:r>
        <w:r w:rsidRPr="00CC3562">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Toc502378190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30553" w:rsidRDefault="00130553" w:rsidP="00130553">
      <w:pPr>
        <w:pStyle w:val="TOC8"/>
        <w:tabs>
          <w:tab w:val="right" w:leader="dot" w:pos="10194"/>
        </w:tabs>
        <w:rPr>
          <w:rFonts w:asciiTheme="minorHAnsi" w:eastAsiaTheme="minorEastAsia" w:hAnsiTheme="minorHAnsi" w:cstheme="minorBidi"/>
          <w:noProof/>
          <w:color w:val="auto"/>
          <w:szCs w:val="22"/>
          <w:rtl/>
        </w:rPr>
      </w:pPr>
      <w:hyperlink w:anchor="_Toc502378191" w:history="1">
        <w:r w:rsidRPr="00CC3562">
          <w:rPr>
            <w:rStyle w:val="Hyperlink"/>
            <w:rFonts w:hint="eastAsia"/>
            <w:noProof/>
            <w:rtl/>
          </w:rPr>
          <w:t>اشکال</w:t>
        </w:r>
        <w:r w:rsidRPr="00CC3562">
          <w:rPr>
            <w:rStyle w:val="Hyperlink"/>
            <w:noProof/>
            <w:rtl/>
          </w:rPr>
          <w:t xml:space="preserve"> </w:t>
        </w:r>
        <w:r w:rsidRPr="00CC3562">
          <w:rPr>
            <w:rStyle w:val="Hyperlink"/>
            <w:rFonts w:hint="eastAsia"/>
            <w:noProof/>
            <w:rtl/>
          </w:rPr>
          <w:t>مرحوم</w:t>
        </w:r>
        <w:r w:rsidRPr="00CC3562">
          <w:rPr>
            <w:rStyle w:val="Hyperlink"/>
            <w:noProof/>
            <w:rtl/>
          </w:rPr>
          <w:t xml:space="preserve"> </w:t>
        </w:r>
        <w:r w:rsidRPr="00CC3562">
          <w:rPr>
            <w:rStyle w:val="Hyperlink"/>
            <w:rFonts w:hint="eastAsia"/>
            <w:noProof/>
            <w:rtl/>
          </w:rPr>
          <w:t>آقا</w:t>
        </w:r>
        <w:r w:rsidRPr="00CC3562">
          <w:rPr>
            <w:rStyle w:val="Hyperlink"/>
            <w:noProof/>
            <w:rtl/>
          </w:rPr>
          <w:t xml:space="preserve"> </w:t>
        </w:r>
        <w:r w:rsidRPr="00CC3562">
          <w:rPr>
            <w:rStyle w:val="Hyperlink"/>
            <w:rFonts w:hint="eastAsia"/>
            <w:noProof/>
            <w:rtl/>
          </w:rPr>
          <w:t>ض</w:t>
        </w:r>
        <w:r w:rsidRPr="00CC3562">
          <w:rPr>
            <w:rStyle w:val="Hyperlink"/>
            <w:rFonts w:hint="cs"/>
            <w:noProof/>
            <w:rtl/>
          </w:rPr>
          <w:t>ی</w:t>
        </w:r>
        <w:r w:rsidRPr="00CC3562">
          <w:rPr>
            <w:rStyle w:val="Hyperlink"/>
            <w:rFonts w:hint="eastAsia"/>
            <w:noProof/>
            <w:rtl/>
          </w:rPr>
          <w:t>اء</w:t>
        </w:r>
        <w:r w:rsidRPr="00CC3562">
          <w:rPr>
            <w:rStyle w:val="Hyperlink"/>
            <w:noProof/>
            <w:rtl/>
          </w:rPr>
          <w:t xml:space="preserve"> </w:t>
        </w:r>
        <w:r w:rsidRPr="00CC3562">
          <w:rPr>
            <w:rStyle w:val="Hyperlink"/>
            <w:rFonts w:hint="eastAsia"/>
            <w:noProof/>
            <w:rtl/>
          </w:rPr>
          <w:t>به</w:t>
        </w:r>
        <w:r w:rsidRPr="00CC3562">
          <w:rPr>
            <w:rStyle w:val="Hyperlink"/>
            <w:noProof/>
            <w:rtl/>
          </w:rPr>
          <w:t xml:space="preserve"> </w:t>
        </w:r>
        <w:r w:rsidRPr="00CC3562">
          <w:rPr>
            <w:rStyle w:val="Hyperlink"/>
            <w:rFonts w:hint="eastAsia"/>
            <w:noProof/>
            <w:rtl/>
          </w:rPr>
          <w:t>ا</w:t>
        </w:r>
        <w:r w:rsidRPr="00CC3562">
          <w:rPr>
            <w:rStyle w:val="Hyperlink"/>
            <w:rFonts w:hint="cs"/>
            <w:noProof/>
            <w:rtl/>
          </w:rPr>
          <w:t>ی</w:t>
        </w:r>
        <w:r w:rsidRPr="00CC3562">
          <w:rPr>
            <w:rStyle w:val="Hyperlink"/>
            <w:rFonts w:hint="eastAsia"/>
            <w:noProof/>
            <w:rtl/>
          </w:rPr>
          <w:t>ن</w:t>
        </w:r>
        <w:r w:rsidRPr="00CC3562">
          <w:rPr>
            <w:rStyle w:val="Hyperlink"/>
            <w:noProof/>
            <w:rtl/>
          </w:rPr>
          <w:t xml:space="preserve"> </w:t>
        </w:r>
        <w:r w:rsidRPr="00CC3562">
          <w:rPr>
            <w:rStyle w:val="Hyperlink"/>
            <w:rFonts w:hint="eastAsia"/>
            <w:noProof/>
            <w:rtl/>
          </w:rPr>
          <w:t>تقر</w:t>
        </w:r>
        <w:r w:rsidRPr="00CC3562">
          <w:rPr>
            <w:rStyle w:val="Hyperlink"/>
            <w:rFonts w:hint="cs"/>
            <w:noProof/>
            <w:rtl/>
          </w:rPr>
          <w:t>ی</w:t>
        </w:r>
        <w:r w:rsidRPr="00CC3562">
          <w:rPr>
            <w:rStyle w:val="Hyperlink"/>
            <w:rFonts w:hint="eastAsia"/>
            <w:noProof/>
            <w:rtl/>
          </w:rPr>
          <w:t>ب</w:t>
        </w:r>
        <w:r w:rsidRPr="00CC356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Toc502378191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30553" w:rsidRDefault="00130553" w:rsidP="00130553">
      <w:pPr>
        <w:pStyle w:val="TOC5"/>
        <w:tabs>
          <w:tab w:val="right" w:leader="dot" w:pos="10194"/>
        </w:tabs>
        <w:rPr>
          <w:rFonts w:asciiTheme="minorHAnsi" w:eastAsiaTheme="minorEastAsia" w:hAnsiTheme="minorHAnsi" w:cstheme="minorBidi"/>
          <w:bCs w:val="0"/>
          <w:noProof/>
          <w:color w:val="auto"/>
          <w:szCs w:val="22"/>
          <w:rtl/>
        </w:rPr>
      </w:pPr>
      <w:hyperlink w:anchor="_Toc502378192" w:history="1">
        <w:r w:rsidRPr="00CC3562">
          <w:rPr>
            <w:rStyle w:val="Hyperlink"/>
            <w:rFonts w:hint="eastAsia"/>
            <w:noProof/>
            <w:rtl/>
          </w:rPr>
          <w:t>صور</w:t>
        </w:r>
        <w:r w:rsidRPr="00CC3562">
          <w:rPr>
            <w:rStyle w:val="Hyperlink"/>
            <w:noProof/>
            <w:rtl/>
          </w:rPr>
          <w:t xml:space="preserve"> </w:t>
        </w:r>
        <w:r w:rsidRPr="00CC3562">
          <w:rPr>
            <w:rStyle w:val="Hyperlink"/>
            <w:rFonts w:hint="eastAsia"/>
            <w:noProof/>
            <w:rtl/>
          </w:rPr>
          <w:t>حادثان</w:t>
        </w:r>
        <w:r w:rsidRPr="00CC3562">
          <w:rPr>
            <w:rStyle w:val="Hyperlink"/>
            <w:noProof/>
            <w:rtl/>
          </w:rPr>
          <w:t xml:space="preserve"> </w:t>
        </w:r>
        <w:r w:rsidRPr="00CC3562">
          <w:rPr>
            <w:rStyle w:val="Hyperlink"/>
            <w:rFonts w:hint="eastAsia"/>
            <w:noProof/>
            <w:rtl/>
          </w:rPr>
          <w:t>معلوم</w:t>
        </w:r>
        <w:r w:rsidRPr="00CC3562">
          <w:rPr>
            <w:rStyle w:val="Hyperlink"/>
            <w:noProof/>
            <w:rtl/>
          </w:rPr>
          <w:t xml:space="preserve"> </w:t>
        </w:r>
        <w:r w:rsidRPr="00CC3562">
          <w:rPr>
            <w:rStyle w:val="Hyperlink"/>
            <w:rFonts w:hint="eastAsia"/>
            <w:noProof/>
            <w:rtl/>
          </w:rPr>
          <w:t>التار</w:t>
        </w:r>
        <w:r w:rsidRPr="00CC3562">
          <w:rPr>
            <w:rStyle w:val="Hyperlink"/>
            <w:rFonts w:hint="cs"/>
            <w:noProof/>
            <w:rtl/>
          </w:rPr>
          <w:t>ی</w:t>
        </w:r>
        <w:r w:rsidRPr="00CC3562">
          <w:rPr>
            <w:rStyle w:val="Hyperlink"/>
            <w:rFonts w:hint="eastAsia"/>
            <w:noProof/>
            <w:rtl/>
          </w:rPr>
          <w:t>خ</w:t>
        </w:r>
        <w:r w:rsidRPr="00CC3562">
          <w:rPr>
            <w:rStyle w:val="Hyperlink"/>
            <w:noProof/>
            <w:rtl/>
          </w:rPr>
          <w:t xml:space="preserve"> </w:t>
        </w:r>
        <w:r w:rsidRPr="00CC3562">
          <w:rPr>
            <w:rStyle w:val="Hyperlink"/>
            <w:rFonts w:hint="eastAsia"/>
            <w:noProof/>
            <w:rtl/>
          </w:rPr>
          <w:t>احدهما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Toc502378192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0553" w:rsidRDefault="00130553" w:rsidP="00130553">
      <w:pPr>
        <w:pStyle w:val="TOC6"/>
        <w:tabs>
          <w:tab w:val="right" w:leader="dot" w:pos="10194"/>
        </w:tabs>
        <w:rPr>
          <w:rFonts w:asciiTheme="minorHAnsi" w:eastAsiaTheme="minorEastAsia" w:hAnsiTheme="minorHAnsi" w:cstheme="minorBidi"/>
          <w:bCs w:val="0"/>
          <w:noProof/>
          <w:color w:val="auto"/>
          <w:szCs w:val="22"/>
          <w:rtl/>
        </w:rPr>
      </w:pPr>
      <w:hyperlink w:anchor="_Toc502378193" w:history="1">
        <w:r w:rsidRPr="00CC3562">
          <w:rPr>
            <w:rStyle w:val="Hyperlink"/>
            <w:rFonts w:hint="eastAsia"/>
            <w:noProof/>
            <w:rtl/>
          </w:rPr>
          <w:t>الف</w:t>
        </w:r>
        <w:r w:rsidRPr="00CC3562">
          <w:rPr>
            <w:rStyle w:val="Hyperlink"/>
            <w:noProof/>
            <w:rtl/>
          </w:rPr>
          <w:t xml:space="preserve">. </w:t>
        </w:r>
        <w:r w:rsidRPr="00CC3562">
          <w:rPr>
            <w:rStyle w:val="Hyperlink"/>
            <w:rFonts w:hint="eastAsia"/>
            <w:noProof/>
            <w:rtl/>
          </w:rPr>
          <w:t>ترتب</w:t>
        </w:r>
        <w:r w:rsidRPr="00CC3562">
          <w:rPr>
            <w:rStyle w:val="Hyperlink"/>
            <w:noProof/>
            <w:rtl/>
          </w:rPr>
          <w:t xml:space="preserve"> </w:t>
        </w:r>
        <w:r w:rsidRPr="00CC3562">
          <w:rPr>
            <w:rStyle w:val="Hyperlink"/>
            <w:rFonts w:hint="eastAsia"/>
            <w:noProof/>
            <w:rtl/>
          </w:rPr>
          <w:t>اثر</w:t>
        </w:r>
        <w:r w:rsidRPr="00CC3562">
          <w:rPr>
            <w:rStyle w:val="Hyperlink"/>
            <w:noProof/>
            <w:rtl/>
          </w:rPr>
          <w:t xml:space="preserve"> </w:t>
        </w:r>
        <w:r w:rsidRPr="00CC3562">
          <w:rPr>
            <w:rStyle w:val="Hyperlink"/>
            <w:rFonts w:hint="eastAsia"/>
            <w:noProof/>
            <w:rtl/>
          </w:rPr>
          <w:t>بر</w:t>
        </w:r>
        <w:r w:rsidRPr="00CC3562">
          <w:rPr>
            <w:rStyle w:val="Hyperlink"/>
            <w:noProof/>
            <w:rtl/>
          </w:rPr>
          <w:t xml:space="preserve"> </w:t>
        </w:r>
        <w:r w:rsidRPr="00CC3562">
          <w:rPr>
            <w:rStyle w:val="Hyperlink"/>
            <w:rFonts w:hint="eastAsia"/>
            <w:noProof/>
            <w:rtl/>
          </w:rPr>
          <w:t>مفاد</w:t>
        </w:r>
        <w:r w:rsidRPr="00CC3562">
          <w:rPr>
            <w:rStyle w:val="Hyperlink"/>
            <w:noProof/>
            <w:rtl/>
          </w:rPr>
          <w:t xml:space="preserve"> </w:t>
        </w:r>
        <w:r w:rsidRPr="00CC3562">
          <w:rPr>
            <w:rStyle w:val="Hyperlink"/>
            <w:rFonts w:hint="eastAsia"/>
            <w:noProof/>
            <w:rtl/>
          </w:rPr>
          <w:t>کان</w:t>
        </w:r>
        <w:r w:rsidRPr="00CC3562">
          <w:rPr>
            <w:rStyle w:val="Hyperlink"/>
            <w:noProof/>
            <w:rtl/>
          </w:rPr>
          <w:t xml:space="preserve"> </w:t>
        </w:r>
        <w:r w:rsidRPr="00CC3562">
          <w:rPr>
            <w:rStyle w:val="Hyperlink"/>
            <w:rFonts w:hint="eastAsia"/>
            <w:noProof/>
            <w:rtl/>
          </w:rPr>
          <w:t>تامه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Toc502378193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0553" w:rsidRDefault="00130553" w:rsidP="00130553">
      <w:pPr>
        <w:pStyle w:val="TOC6"/>
        <w:tabs>
          <w:tab w:val="right" w:leader="dot" w:pos="10194"/>
        </w:tabs>
        <w:rPr>
          <w:rFonts w:asciiTheme="minorHAnsi" w:eastAsiaTheme="minorEastAsia" w:hAnsiTheme="minorHAnsi" w:cstheme="minorBidi"/>
          <w:bCs w:val="0"/>
          <w:noProof/>
          <w:color w:val="auto"/>
          <w:szCs w:val="22"/>
          <w:rtl/>
        </w:rPr>
      </w:pPr>
      <w:hyperlink w:anchor="_Toc502378194" w:history="1">
        <w:r w:rsidRPr="00CC3562">
          <w:rPr>
            <w:rStyle w:val="Hyperlink"/>
            <w:rFonts w:hint="eastAsia"/>
            <w:noProof/>
            <w:rtl/>
          </w:rPr>
          <w:t>ب</w:t>
        </w:r>
        <w:r w:rsidRPr="00CC3562">
          <w:rPr>
            <w:rStyle w:val="Hyperlink"/>
            <w:noProof/>
            <w:rtl/>
          </w:rPr>
          <w:t xml:space="preserve"> </w:t>
        </w:r>
        <w:r w:rsidRPr="00CC3562">
          <w:rPr>
            <w:rStyle w:val="Hyperlink"/>
            <w:rFonts w:hint="eastAsia"/>
            <w:noProof/>
            <w:rtl/>
          </w:rPr>
          <w:t>و</w:t>
        </w:r>
        <w:r w:rsidRPr="00CC3562">
          <w:rPr>
            <w:rStyle w:val="Hyperlink"/>
            <w:noProof/>
            <w:rtl/>
          </w:rPr>
          <w:t xml:space="preserve"> </w:t>
        </w:r>
        <w:r w:rsidRPr="00CC3562">
          <w:rPr>
            <w:rStyle w:val="Hyperlink"/>
            <w:rFonts w:hint="eastAsia"/>
            <w:noProof/>
            <w:rtl/>
          </w:rPr>
          <w:t>ج</w:t>
        </w:r>
        <w:r w:rsidRPr="00CC3562">
          <w:rPr>
            <w:rStyle w:val="Hyperlink"/>
            <w:noProof/>
            <w:rtl/>
          </w:rPr>
          <w:t xml:space="preserve">. </w:t>
        </w:r>
        <w:r w:rsidRPr="00CC3562">
          <w:rPr>
            <w:rStyle w:val="Hyperlink"/>
            <w:rFonts w:hint="eastAsia"/>
            <w:noProof/>
            <w:rtl/>
          </w:rPr>
          <w:t>ترتب</w:t>
        </w:r>
        <w:r w:rsidRPr="00CC3562">
          <w:rPr>
            <w:rStyle w:val="Hyperlink"/>
            <w:noProof/>
            <w:rtl/>
          </w:rPr>
          <w:t xml:space="preserve"> </w:t>
        </w:r>
        <w:r w:rsidRPr="00CC3562">
          <w:rPr>
            <w:rStyle w:val="Hyperlink"/>
            <w:rFonts w:hint="eastAsia"/>
            <w:noProof/>
            <w:rtl/>
          </w:rPr>
          <w:t>اثر</w:t>
        </w:r>
        <w:r w:rsidRPr="00CC3562">
          <w:rPr>
            <w:rStyle w:val="Hyperlink"/>
            <w:noProof/>
            <w:rtl/>
          </w:rPr>
          <w:t xml:space="preserve"> </w:t>
        </w:r>
        <w:r w:rsidRPr="00CC3562">
          <w:rPr>
            <w:rStyle w:val="Hyperlink"/>
            <w:rFonts w:hint="eastAsia"/>
            <w:noProof/>
            <w:rtl/>
          </w:rPr>
          <w:t>بر</w:t>
        </w:r>
        <w:r w:rsidRPr="00CC3562">
          <w:rPr>
            <w:rStyle w:val="Hyperlink"/>
            <w:noProof/>
            <w:rtl/>
          </w:rPr>
          <w:t xml:space="preserve"> </w:t>
        </w:r>
        <w:r w:rsidRPr="00CC3562">
          <w:rPr>
            <w:rStyle w:val="Hyperlink"/>
            <w:rFonts w:hint="eastAsia"/>
            <w:noProof/>
            <w:rtl/>
          </w:rPr>
          <w:t>مفاد</w:t>
        </w:r>
        <w:r w:rsidRPr="00CC3562">
          <w:rPr>
            <w:rStyle w:val="Hyperlink"/>
            <w:noProof/>
            <w:rtl/>
          </w:rPr>
          <w:t xml:space="preserve"> </w:t>
        </w:r>
        <w:r w:rsidRPr="00CC3562">
          <w:rPr>
            <w:rStyle w:val="Hyperlink"/>
            <w:rFonts w:hint="eastAsia"/>
            <w:noProof/>
            <w:rtl/>
          </w:rPr>
          <w:t>کان</w:t>
        </w:r>
        <w:r w:rsidRPr="00CC3562">
          <w:rPr>
            <w:rStyle w:val="Hyperlink"/>
            <w:noProof/>
            <w:rtl/>
          </w:rPr>
          <w:t xml:space="preserve"> </w:t>
        </w:r>
        <w:r w:rsidRPr="00CC3562">
          <w:rPr>
            <w:rStyle w:val="Hyperlink"/>
            <w:rFonts w:hint="eastAsia"/>
            <w:noProof/>
            <w:rtl/>
          </w:rPr>
          <w:t>ناقصه</w:t>
        </w:r>
        <w:r w:rsidRPr="00CC3562">
          <w:rPr>
            <w:rStyle w:val="Hyperlink"/>
            <w:noProof/>
            <w:rtl/>
          </w:rPr>
          <w:t xml:space="preserve"> </w:t>
        </w:r>
        <w:r w:rsidRPr="00CC3562">
          <w:rPr>
            <w:rStyle w:val="Hyperlink"/>
            <w:rFonts w:hint="eastAsia"/>
            <w:noProof/>
            <w:rtl/>
          </w:rPr>
          <w:t>و</w:t>
        </w:r>
        <w:r w:rsidRPr="00CC3562">
          <w:rPr>
            <w:rStyle w:val="Hyperlink"/>
            <w:noProof/>
            <w:rtl/>
          </w:rPr>
          <w:t xml:space="preserve"> </w:t>
        </w:r>
        <w:r w:rsidRPr="00CC3562">
          <w:rPr>
            <w:rStyle w:val="Hyperlink"/>
            <w:rFonts w:hint="eastAsia"/>
            <w:noProof/>
            <w:rtl/>
          </w:rPr>
          <w:t>موجبه</w:t>
        </w:r>
        <w:r w:rsidRPr="00CC3562">
          <w:rPr>
            <w:rStyle w:val="Hyperlink"/>
            <w:noProof/>
            <w:rtl/>
          </w:rPr>
          <w:t xml:space="preserve"> </w:t>
        </w:r>
        <w:r w:rsidRPr="00CC3562">
          <w:rPr>
            <w:rStyle w:val="Hyperlink"/>
            <w:rFonts w:hint="eastAsia"/>
            <w:noProof/>
            <w:rtl/>
          </w:rPr>
          <w:t>معدول</w:t>
        </w:r>
        <w:r w:rsidRPr="00CC3562">
          <w:rPr>
            <w:rStyle w:val="Hyperlink"/>
            <w:rFonts w:hint="cs"/>
            <w:noProof/>
            <w:rtl/>
          </w:rPr>
          <w:t>ۀ</w:t>
        </w:r>
        <w:r w:rsidRPr="00CC3562">
          <w:rPr>
            <w:rStyle w:val="Hyperlink"/>
            <w:noProof/>
            <w:rtl/>
          </w:rPr>
          <w:t xml:space="preserve"> </w:t>
        </w:r>
        <w:r w:rsidRPr="00CC3562">
          <w:rPr>
            <w:rStyle w:val="Hyperlink"/>
            <w:rFonts w:hint="eastAsia"/>
            <w:noProof/>
            <w:rtl/>
          </w:rPr>
          <w:t>المحمول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Toc502378194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13055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F4957">
        <w:rPr>
          <w:rFonts w:hint="cs"/>
          <w:rtl/>
        </w:rPr>
        <w:t>شک</w:t>
      </w:r>
      <w:r w:rsidR="001F4957">
        <w:rPr>
          <w:rtl/>
        </w:rPr>
        <w:t xml:space="preserve"> </w:t>
      </w:r>
      <w:r w:rsidR="001F4957">
        <w:rPr>
          <w:rFonts w:hint="cs"/>
          <w:rtl/>
        </w:rPr>
        <w:t>در</w:t>
      </w:r>
      <w:r w:rsidR="001F4957">
        <w:rPr>
          <w:rtl/>
        </w:rPr>
        <w:t xml:space="preserve"> </w:t>
      </w:r>
      <w:r w:rsidR="001F4957">
        <w:rPr>
          <w:rFonts w:hint="cs"/>
          <w:rtl/>
        </w:rPr>
        <w:t>تقدم</w:t>
      </w:r>
      <w:r w:rsidR="001F4957">
        <w:rPr>
          <w:rtl/>
        </w:rPr>
        <w:t xml:space="preserve"> </w:t>
      </w:r>
      <w:r w:rsidR="001F4957">
        <w:rPr>
          <w:rFonts w:hint="cs"/>
          <w:rtl/>
        </w:rPr>
        <w:t>و</w:t>
      </w:r>
      <w:r w:rsidR="001F4957">
        <w:rPr>
          <w:rtl/>
        </w:rPr>
        <w:t xml:space="preserve"> </w:t>
      </w:r>
      <w:r w:rsidR="001F4957">
        <w:rPr>
          <w:rFonts w:hint="cs"/>
          <w:rtl/>
        </w:rPr>
        <w:t>تأخر</w:t>
      </w:r>
      <w:r w:rsidR="00025B70">
        <w:rPr>
          <w:rFonts w:hint="cs"/>
          <w:rtl/>
        </w:rPr>
        <w:t xml:space="preserve"> </w:t>
      </w:r>
      <w:r w:rsidR="00386C11" w:rsidRPr="00A6366F">
        <w:rPr>
          <w:rFonts w:hint="cs"/>
          <w:rtl/>
        </w:rPr>
        <w:t>/</w:t>
      </w:r>
      <w:bookmarkStart w:id="1" w:name="BokSabj_d"/>
      <w:bookmarkEnd w:id="1"/>
      <w:r w:rsidR="001F4957">
        <w:rPr>
          <w:rFonts w:hint="cs"/>
          <w:rtl/>
        </w:rPr>
        <w:t>تنبیه</w:t>
      </w:r>
      <w:r w:rsidR="001F4957">
        <w:rPr>
          <w:rtl/>
        </w:rPr>
        <w:t xml:space="preserve"> </w:t>
      </w:r>
      <w:r w:rsidR="001F4957">
        <w:rPr>
          <w:rFonts w:hint="cs"/>
          <w:rtl/>
        </w:rPr>
        <w:t>یازدهم</w:t>
      </w:r>
      <w:r w:rsidR="00386C11" w:rsidRPr="00A6366F">
        <w:rPr>
          <w:rFonts w:hint="cs"/>
          <w:rtl/>
        </w:rPr>
        <w:t xml:space="preserve"> /</w:t>
      </w:r>
      <w:bookmarkStart w:id="2" w:name="Bokkolli"/>
      <w:bookmarkEnd w:id="2"/>
      <w:r w:rsidR="001F4957">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30553" w:rsidRDefault="00130553" w:rsidP="00130553">
      <w:pPr>
        <w:rPr>
          <w:rtl/>
        </w:rPr>
      </w:pPr>
      <w:r>
        <w:rPr>
          <w:rFonts w:hint="cs"/>
          <w:rtl/>
        </w:rPr>
        <w:t>بحث در قسم چهارمِ حادثین مجهول التاریخ بود که اثر برای عدم حادثی نسبت به حادث دیگر بود.</w:t>
      </w:r>
    </w:p>
    <w:p w:rsidR="00247D2F" w:rsidRPr="003A6148" w:rsidRDefault="00247D2F" w:rsidP="003A6148">
      <w:pPr>
        <w:pBdr>
          <w:bottom w:val="double" w:sz="6" w:space="1" w:color="auto"/>
        </w:pBdr>
      </w:pPr>
    </w:p>
    <w:p w:rsidR="008F5B4D" w:rsidRDefault="008F5B4D" w:rsidP="003A6148"/>
    <w:p w:rsidR="00130553" w:rsidRDefault="00130553" w:rsidP="00130553">
      <w:pPr>
        <w:rPr>
          <w:rtl/>
        </w:rPr>
      </w:pPr>
      <w:r>
        <w:rPr>
          <w:rFonts w:hint="cs"/>
          <w:rtl/>
        </w:rPr>
        <w:t>متحصل بحث در چهار صورتِ حادثین متعاقبین مجهول التاریخ این شد که مرحوم آخوند استصحاب در صورت اول را به حسب مقتضی، تمام دانستند، ولی در بقیه صور، مقتضی را تمام ندانستند.</w:t>
      </w:r>
    </w:p>
    <w:p w:rsidR="00130553" w:rsidRDefault="00130553" w:rsidP="00130553">
      <w:pPr>
        <w:rPr>
          <w:rtl/>
        </w:rPr>
      </w:pPr>
      <w:r>
        <w:rPr>
          <w:rFonts w:hint="cs"/>
          <w:rtl/>
        </w:rPr>
        <w:t>برای عدم جریان استصحاب در صورت چهارم، چهار بیان ذکر شد که البته هیچ یک صلاحیت منع جریان استصحاب را نداشتند.</w:t>
      </w:r>
    </w:p>
    <w:p w:rsidR="00130553" w:rsidRDefault="00130553" w:rsidP="00130553">
      <w:pPr>
        <w:rPr>
          <w:rtl/>
        </w:rPr>
      </w:pPr>
      <w:r>
        <w:rPr>
          <w:rFonts w:hint="cs"/>
          <w:rtl/>
        </w:rPr>
        <w:t>یک بیان هم در کلام مرحوم خویی برای عدم جریان استصحاب ذکر شده است که قابل ذکر مستقل نیست. خلاصه بیان این است که از آن جا که در دلیل استصحاب بعد از یقین، تعبیرِ (فَشَکَّ) به کار رفته است، پس زمان وصف یقین، باید متأخر و متصل به زمان شک باشد. در موارد شبهه انفصال، احراز اتصال نمی شود و لذا استصحاب جاری نیست. در مورد بحث نیز، اتصال، احراز نمی شود.</w:t>
      </w:r>
      <w:r>
        <w:rPr>
          <w:rStyle w:val="FootnoteReference"/>
          <w:rtl/>
        </w:rPr>
        <w:footnoteReference w:id="1"/>
      </w:r>
      <w:r>
        <w:rPr>
          <w:rFonts w:hint="cs"/>
          <w:rtl/>
        </w:rPr>
        <w:t xml:space="preserve">  </w:t>
      </w:r>
    </w:p>
    <w:p w:rsidR="00130553" w:rsidRDefault="00130553" w:rsidP="00130553">
      <w:pPr>
        <w:rPr>
          <w:rtl/>
        </w:rPr>
      </w:pPr>
      <w:r>
        <w:rPr>
          <w:rFonts w:hint="cs"/>
          <w:rtl/>
        </w:rPr>
        <w:t>این کلام ایشان صحیح نیست و کسی قائل نشده است که زمان شک باید متأخر و متصل به زمان یقین باشد. علماء حتی در فرضی که یقین بعد از شک، پیدا شود نیز استصحاب را جاری دانسته اند، مثل این که در ابتداء، بدون این که علم به وضوی سابق داشته باشیم، شک در طهارت حدثی کنیم و سپس یقین به وضوی سابق پیدا کنیم که در این جا، قطعا استصحاب جاری است. آن چه که رکن استصحاب است، تأخر زمان مشکوک است، نه زمان شک.</w:t>
      </w:r>
    </w:p>
    <w:p w:rsidR="00130553" w:rsidRDefault="00130553" w:rsidP="00130553">
      <w:pPr>
        <w:pStyle w:val="Heading7"/>
        <w:rPr>
          <w:rtl/>
        </w:rPr>
      </w:pPr>
      <w:bookmarkStart w:id="3" w:name="_Toc502378190"/>
      <w:r>
        <w:rPr>
          <w:rFonts w:hint="cs"/>
          <w:rtl/>
        </w:rPr>
        <w:lastRenderedPageBreak/>
        <w:t>بیان پنجم عدم جریان استصحاب در صورت چهارم مجهول التاریخین</w:t>
      </w:r>
      <w:bookmarkEnd w:id="3"/>
    </w:p>
    <w:p w:rsidR="00130553" w:rsidRDefault="00130553" w:rsidP="00130553">
      <w:pPr>
        <w:rPr>
          <w:rtl/>
        </w:rPr>
      </w:pPr>
      <w:r>
        <w:rPr>
          <w:rFonts w:hint="cs"/>
          <w:rtl/>
        </w:rPr>
        <w:t>بیان پنجم عدم جریان استصحاب در مورد بحث، در کلام محقق عراقی ذکر شده است. محصل بیان، این است که وقتی علم اجمالی به تحقق کریت و ملاقات به شکل غیر متعین داریم، پس علم اجمالی به تحقق کریت در یکی از ساعت دوم یا سوم، داریم. از آن جا علم اجمالی به واقع خارجی تعلق می گیرد، کریت خارجی ساعت دوم یا سوم، مورد علم ماست.</w:t>
      </w:r>
    </w:p>
    <w:p w:rsidR="00130553" w:rsidRDefault="00130553" w:rsidP="00130553">
      <w:pPr>
        <w:rPr>
          <w:rtl/>
        </w:rPr>
      </w:pPr>
      <w:r>
        <w:rPr>
          <w:rFonts w:hint="cs"/>
          <w:rtl/>
        </w:rPr>
        <w:t>در مورد استصحاب کریت، ممکن است ملاقات در ساعت سوم محقق شده باشد، پس احتمال دارد که عدم کریت تا ساعت سوم استصحاب شده باشد که در این صورت عدم کریت، به کریت در ساعت دوم که معلوم ماست، نقض شده است. پس ممکن است استصحاب تا زمانی جاری شود که علم به انتقاضِ قبل از زمان مشکوک، وجود داشته باشد و لذا استصحاب مورد بحث، شبهه مصداقیه نقض یقین به یقین است.</w:t>
      </w:r>
    </w:p>
    <w:p w:rsidR="00130553" w:rsidRDefault="00130553" w:rsidP="00130553">
      <w:pPr>
        <w:pStyle w:val="Heading8"/>
        <w:rPr>
          <w:rtl/>
        </w:rPr>
      </w:pPr>
      <w:bookmarkStart w:id="4" w:name="_Toc502378191"/>
      <w:r>
        <w:rPr>
          <w:rFonts w:hint="cs"/>
          <w:rtl/>
        </w:rPr>
        <w:t>اشکال مرحوم آقا ضیاء به این تقریب:</w:t>
      </w:r>
      <w:bookmarkEnd w:id="4"/>
      <w:r>
        <w:rPr>
          <w:rFonts w:hint="cs"/>
          <w:rtl/>
        </w:rPr>
        <w:t xml:space="preserve"> </w:t>
      </w:r>
    </w:p>
    <w:p w:rsidR="00130553" w:rsidRDefault="00130553" w:rsidP="00130553">
      <w:pPr>
        <w:rPr>
          <w:rtl/>
        </w:rPr>
      </w:pPr>
      <w:r>
        <w:rPr>
          <w:rFonts w:hint="cs"/>
          <w:rtl/>
        </w:rPr>
        <w:t>مرحوم محقق عراقی به</w:t>
      </w:r>
      <w:bookmarkStart w:id="5" w:name="_GoBack"/>
      <w:bookmarkEnd w:id="5"/>
      <w:r>
        <w:rPr>
          <w:rFonts w:hint="cs"/>
          <w:rtl/>
        </w:rPr>
        <w:t xml:space="preserve"> این تقریب این گونه اشکال کرده اند که:</w:t>
      </w:r>
    </w:p>
    <w:p w:rsidR="00130553" w:rsidRDefault="00130553" w:rsidP="00130553">
      <w:pPr>
        <w:rPr>
          <w:rtl/>
        </w:rPr>
      </w:pPr>
      <w:r>
        <w:rPr>
          <w:rFonts w:hint="cs"/>
          <w:rtl/>
        </w:rPr>
        <w:t xml:space="preserve">اولا این مبنا فاسد است و علم اجمالی به خارج تعلق نمی گیرد. علم اجمالی به جامع تعلق می گیرد. متعلق علم اجمالی، صورت ذهنیه است، نه فرد خارجی. </w:t>
      </w:r>
    </w:p>
    <w:p w:rsidR="00130553" w:rsidRDefault="00130553" w:rsidP="00130553">
      <w:pPr>
        <w:rPr>
          <w:rtl/>
        </w:rPr>
      </w:pPr>
      <w:r w:rsidRPr="00DE6953">
        <w:rPr>
          <w:rFonts w:hint="cs"/>
          <w:rtl/>
        </w:rPr>
        <w:t>هیچ وقت این صورت ذهنیه، منطبق بر خارج نیست تا آن وجود خارجی بخواهد طرف اضافه قرار گیرد. بله، ممکن است حکایت آن کند، ولی نه به شکل انطباق، بلکه از باب تردید. صورت ذهنیه اجمالی بر فرد خارجی</w:t>
      </w:r>
      <w:r>
        <w:rPr>
          <w:rFonts w:hint="cs"/>
          <w:rtl/>
        </w:rPr>
        <w:t xml:space="preserve"> تفصیلی، تطبیق نمی شود. هیچ یک از کریت ساعت دو یا سه، بخصوصه مورد علم ما نیست. تطبیق صورت اجمالی بر فرد تفصیلی، خلف اجمالی بودنش است.</w:t>
      </w:r>
    </w:p>
    <w:p w:rsidR="00130553" w:rsidRDefault="00130553" w:rsidP="00130553">
      <w:pPr>
        <w:rPr>
          <w:rtl/>
        </w:rPr>
      </w:pPr>
      <w:r>
        <w:rPr>
          <w:rFonts w:hint="cs"/>
          <w:rtl/>
        </w:rPr>
        <w:t>نه تنها به وجود خارجی تعلق نگرفته است، بلکه به صورت ذهنیه وجود خارجی هم تعلق نمی گیرد؛ چرا که صورت ذهنیه وجود خارجی، دارای تفصیل است، ولی معلوم بالاجمال، دارای اجمال است. انطباق صورت ذهنیه در علم اجمالی، بر صورت فرد خارجی تفصیلی، محال است.</w:t>
      </w:r>
    </w:p>
    <w:p w:rsidR="00130553" w:rsidRDefault="00130553" w:rsidP="00130553">
      <w:pPr>
        <w:rPr>
          <w:rtl/>
        </w:rPr>
      </w:pPr>
      <w:r>
        <w:rPr>
          <w:rFonts w:hint="cs"/>
          <w:rtl/>
        </w:rPr>
        <w:t>صورت ذهنیه، احتمال انطباق بر فرد خارجی به وصف معلومیت را ندارد، اگر چه احتمال انطباقِ صرف را دارد.</w:t>
      </w:r>
    </w:p>
    <w:p w:rsidR="00130553" w:rsidRDefault="00130553" w:rsidP="00130553">
      <w:pPr>
        <w:rPr>
          <w:rtl/>
        </w:rPr>
      </w:pPr>
      <w:r>
        <w:rPr>
          <w:rFonts w:hint="cs"/>
          <w:rtl/>
        </w:rPr>
        <w:t>ثانیا بر فرض که علم اجمالی به خارج تعلق بگیرد، لکن وجود علم اجمالی، منافات با وجود شک فعلی ندارد. به هر حال، علم به انتقاض وجود ندارد و صرفا شک در تحقق کریت، قبل از زمان جریان استصحاب داریم. علم تفصیلی با شک جمع نمی شود، ولی علم اجمالی با شک فعلی جمع می شود. آن یقینی مانع جریان استصحاب است که شکی همراهش نباشد.</w:t>
      </w:r>
    </w:p>
    <w:p w:rsidR="00130553" w:rsidRDefault="00130553" w:rsidP="00130553">
      <w:pPr>
        <w:rPr>
          <w:rtl/>
        </w:rPr>
      </w:pPr>
      <w:r>
        <w:rPr>
          <w:rFonts w:hint="cs"/>
          <w:rtl/>
        </w:rPr>
        <w:lastRenderedPageBreak/>
        <w:t xml:space="preserve">احتمال ناقض واقعی مضرّ نیست و اصلا استصحاب برای رفع موارد شبهه مصداقیه ناقض واقعی است. آن چه که ناقض یقین است، یقین به وجود ناقض است، نه صرف وجود ناقض واقعی. </w:t>
      </w:r>
    </w:p>
    <w:p w:rsidR="00130553" w:rsidRDefault="00130553" w:rsidP="00130553">
      <w:pPr>
        <w:pStyle w:val="Heading5"/>
        <w:rPr>
          <w:rtl/>
        </w:rPr>
      </w:pPr>
      <w:bookmarkStart w:id="6" w:name="_Toc502378192"/>
      <w:r>
        <w:rPr>
          <w:rFonts w:hint="cs"/>
          <w:rtl/>
        </w:rPr>
        <w:t>صور حادثان معلوم التاریخ احدهما</w:t>
      </w:r>
      <w:bookmarkEnd w:id="6"/>
    </w:p>
    <w:p w:rsidR="00130553" w:rsidRDefault="00130553" w:rsidP="00130553">
      <w:pPr>
        <w:rPr>
          <w:rtl/>
        </w:rPr>
      </w:pPr>
      <w:r>
        <w:rPr>
          <w:rFonts w:hint="cs"/>
          <w:rtl/>
        </w:rPr>
        <w:t>بحث در حادثان مجهول التاریخ به پایان رسید. مرحوم آخوند بعد از این بحث، وارد صورت علم به تاریخ یکی از حادثین می شوند.</w:t>
      </w:r>
      <w:r>
        <w:rPr>
          <w:rStyle w:val="FootnoteReference"/>
          <w:rtl/>
        </w:rPr>
        <w:footnoteReference w:id="2"/>
      </w:r>
      <w:r>
        <w:rPr>
          <w:rFonts w:hint="cs"/>
          <w:rtl/>
        </w:rPr>
        <w:t xml:space="preserve"> در این جا هم از استصحاب حادث معلوم التاریخ بحث می شود و هم از استصحاب حادث مجهول التاریخ. صورت های ذکر شده در این نوع حادثان، مثل صور حادثهای مجهول التاریخ می باشد و مرحوم آخوند، عین همان مطالب را اینجا بیان کرده اند.</w:t>
      </w:r>
    </w:p>
    <w:p w:rsidR="00130553" w:rsidRDefault="00130553" w:rsidP="00130553">
      <w:pPr>
        <w:pStyle w:val="Heading6"/>
        <w:rPr>
          <w:rtl/>
        </w:rPr>
      </w:pPr>
      <w:bookmarkStart w:id="7" w:name="_Toc502378193"/>
      <w:r>
        <w:rPr>
          <w:rFonts w:hint="cs"/>
          <w:rtl/>
        </w:rPr>
        <w:t>الف. ترتب اثر بر مفاد کان تامه</w:t>
      </w:r>
      <w:bookmarkEnd w:id="7"/>
    </w:p>
    <w:p w:rsidR="00130553" w:rsidRDefault="00130553" w:rsidP="00130553">
      <w:pPr>
        <w:rPr>
          <w:rtl/>
        </w:rPr>
      </w:pPr>
      <w:r>
        <w:rPr>
          <w:rFonts w:hint="cs"/>
          <w:rtl/>
        </w:rPr>
        <w:t>صورت اول این است که اثر برای خصوص وجود یکی از حادث ها، به لحاظ یکی از اوصافِ تقدم یا تأخر یا تقارنش، نسبت به حادث دیگر می باشد. در این صورت، حادث ذی اثر، به لحاظ بیش از یک وصفش، اثر ندارد و نیز حادث دیگر هم اثری ندارد، وگرنه استصحاب ها با هم معارضه می کنند.</w:t>
      </w:r>
    </w:p>
    <w:p w:rsidR="00130553" w:rsidRDefault="00130553" w:rsidP="00130553">
      <w:pPr>
        <w:rPr>
          <w:rtl/>
        </w:rPr>
      </w:pPr>
      <w:r>
        <w:rPr>
          <w:rFonts w:hint="cs"/>
          <w:rtl/>
        </w:rPr>
        <w:t>مرحوم آخوند در مورد این صورت، قائل به جریان استصحاب و عدم وجود معارض شده اند. جریان استصحاب در این صورت، فرقی با استصحاب در فرض مفاد کان تامه در مجهولی التاریخ ندارد. برای مثال اگر زمان یکی از رکوع مأموم و رفع رأس امام، معلوم باشد، می توان با استصحابِ عدم تحقق رکوع متقدم بر رفعِ رأس امام (مفاد لیس تامه)، نفی حکم ادراک جماعت کرد. در آن زمانی که ذات رکوع مأموم نبود، این ذات با وصف تقدم هم نبود، پس الان هم که شک داریم، استصحابش را جاری می کنیم.</w:t>
      </w:r>
    </w:p>
    <w:p w:rsidR="00130553" w:rsidRDefault="00130553" w:rsidP="00130553">
      <w:pPr>
        <w:rPr>
          <w:rtl/>
        </w:rPr>
      </w:pPr>
      <w:r>
        <w:rPr>
          <w:rFonts w:hint="cs"/>
          <w:rtl/>
        </w:rPr>
        <w:t>باید توجه داشت که علم به زمان ذات حادث، غیر از علم به آن ذات با وصف خاص است و صرف علم به تحقق ذات حادث در زمان خاص، باعث نمی شود که علم به تحقق آن ذات با وصف خاص در آن زمان، داشته باشیم.</w:t>
      </w:r>
    </w:p>
    <w:p w:rsidR="00130553" w:rsidRDefault="00130553" w:rsidP="00130553">
      <w:pPr>
        <w:rPr>
          <w:rtl/>
        </w:rPr>
      </w:pPr>
      <w:r>
        <w:rPr>
          <w:rFonts w:hint="cs"/>
          <w:rtl/>
        </w:rPr>
        <w:t xml:space="preserve">مثال دیگر این که علم به تحقق کریت عند الزوال و نیز ملاقات وجود دارد و شک در تقدم و تأخر آن ها داریم. در این جا در صورتی که کریت اثر داشته باشد، استصحاب عدم کریت عند الملاقات، به نحو لیس تامه، نفی این اثر (اعتصام) را می کند. موضوع حکم اعتصام این است که کریت و ملاقات، مقارن هم محقق باشند. </w:t>
      </w:r>
    </w:p>
    <w:p w:rsidR="00130553" w:rsidRDefault="00130553" w:rsidP="00130553">
      <w:pPr>
        <w:rPr>
          <w:rtl/>
        </w:rPr>
      </w:pPr>
      <w:r>
        <w:rPr>
          <w:rFonts w:hint="cs"/>
          <w:rtl/>
        </w:rPr>
        <w:lastRenderedPageBreak/>
        <w:t>البته مرحوم نائینی، کریت عند الملاقات را هم برای تحقق اعتصام، کافی نمی دانند و مستفاد از ادله را این می</w:t>
      </w:r>
      <w:r>
        <w:rPr>
          <w:rtl/>
        </w:rPr>
        <w:softHyphen/>
      </w:r>
      <w:r>
        <w:rPr>
          <w:rFonts w:hint="cs"/>
          <w:rtl/>
        </w:rPr>
        <w:t>دانند که قبل از ملاقات، کریت محقق باشد.</w:t>
      </w:r>
    </w:p>
    <w:p w:rsidR="00130553" w:rsidRDefault="00130553" w:rsidP="00130553">
      <w:pPr>
        <w:rPr>
          <w:rtl/>
        </w:rPr>
      </w:pPr>
      <w:r>
        <w:rPr>
          <w:rFonts w:hint="cs"/>
          <w:rtl/>
        </w:rPr>
        <w:t>اگر هم ملاقاتِ قبل از کریت، موضوع اثر شرعی باشد، استصحاب عدم ملاقات قبل از کریت را جاری می کنیم.</w:t>
      </w:r>
    </w:p>
    <w:p w:rsidR="00130553" w:rsidRDefault="00130553" w:rsidP="00130553">
      <w:pPr>
        <w:pStyle w:val="Heading6"/>
        <w:rPr>
          <w:rtl/>
        </w:rPr>
      </w:pPr>
      <w:bookmarkStart w:id="8" w:name="_Toc502378194"/>
      <w:r>
        <w:rPr>
          <w:rFonts w:hint="cs"/>
          <w:rtl/>
        </w:rPr>
        <w:t>ب و ج. ترتب اثر بر مفاد کان ناقصه و موجبه معدولۀ المحمول</w:t>
      </w:r>
      <w:bookmarkEnd w:id="8"/>
    </w:p>
    <w:p w:rsidR="00130553" w:rsidRDefault="00130553" w:rsidP="00130553">
      <w:pPr>
        <w:rPr>
          <w:rtl/>
        </w:rPr>
      </w:pPr>
      <w:r>
        <w:rPr>
          <w:rFonts w:hint="cs"/>
          <w:rtl/>
        </w:rPr>
        <w:t>بعد مرحوم آخوند صورت دوم و سوم را با هم بیان می کنند. صورت دوم این بود که اثر برای وجود نعتی (وجود متصف به قبلیت و یا بعدیت یا مقارنت) مترتب باشد و صورت سوم هم این بود که اثر برای وجود متصف به عدم در حال وجود حادث دیگر، مترتب باشد. (در مقابل صورت رابعه که اثر برای نفس عدم است.) مرحوم آخوند قائل به عدم جریان استصحاب در این دو صورت شده اند.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477" w:rsidRDefault="001B3477" w:rsidP="008B750B">
      <w:pPr>
        <w:spacing w:line="240" w:lineRule="auto"/>
      </w:pPr>
      <w:r>
        <w:separator/>
      </w:r>
    </w:p>
  </w:endnote>
  <w:endnote w:type="continuationSeparator" w:id="0">
    <w:p w:rsidR="001B3477" w:rsidRDefault="001B34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30553" w:rsidRPr="00130553">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F4957" w:rsidP="001B6799">
          <w:pPr>
            <w:pStyle w:val="Footer"/>
            <w:bidi w:val="0"/>
            <w:rPr>
              <w:color w:val="808080" w:themeColor="background1" w:themeShade="80"/>
              <w:rtl/>
            </w:rPr>
          </w:pPr>
          <w:bookmarkStart w:id="16" w:name="BokAdres"/>
          <w:bookmarkEnd w:id="16"/>
          <w:r>
            <w:rPr>
              <w:color w:val="808080" w:themeColor="background1" w:themeShade="80"/>
            </w:rPr>
            <w:t>U1mq1_13961026-064_ry1_mfeb.ir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477" w:rsidRDefault="001B3477" w:rsidP="008B750B">
      <w:pPr>
        <w:spacing w:line="240" w:lineRule="auto"/>
      </w:pPr>
      <w:r>
        <w:separator/>
      </w:r>
    </w:p>
  </w:footnote>
  <w:footnote w:type="continuationSeparator" w:id="0">
    <w:p w:rsidR="001B3477" w:rsidRDefault="001B3477" w:rsidP="008B750B">
      <w:pPr>
        <w:spacing w:line="240" w:lineRule="auto"/>
      </w:pPr>
      <w:r>
        <w:continuationSeparator/>
      </w:r>
    </w:p>
  </w:footnote>
  <w:footnote w:id="1">
    <w:p w:rsidR="00130553" w:rsidRPr="00697C82" w:rsidRDefault="00130553" w:rsidP="00130553">
      <w:pPr>
        <w:pStyle w:val="FootnoteText"/>
      </w:pPr>
      <w:r w:rsidRPr="00697C82">
        <w:footnoteRef/>
      </w:r>
      <w:r w:rsidRPr="00697C82">
        <w:rPr>
          <w:rtl/>
        </w:rPr>
        <w:t xml:space="preserve"> </w:t>
      </w:r>
      <w:hyperlink r:id="rId1" w:history="1">
        <w:r w:rsidRPr="00697C82">
          <w:rPr>
            <w:rStyle w:val="Hyperlink"/>
            <w:rFonts w:hint="cs"/>
            <w:rtl/>
          </w:rPr>
          <w:t>مصباح</w:t>
        </w:r>
        <w:r w:rsidRPr="00697C82">
          <w:rPr>
            <w:rStyle w:val="Hyperlink"/>
            <w:rtl/>
          </w:rPr>
          <w:t xml:space="preserve"> </w:t>
        </w:r>
        <w:r w:rsidRPr="00697C82">
          <w:rPr>
            <w:rStyle w:val="Hyperlink"/>
            <w:rFonts w:hint="cs"/>
            <w:rtl/>
          </w:rPr>
          <w:t>الاصول،</w:t>
        </w:r>
        <w:r w:rsidRPr="00697C82">
          <w:rPr>
            <w:rStyle w:val="Hyperlink"/>
            <w:rtl/>
          </w:rPr>
          <w:t xml:space="preserve"> </w:t>
        </w:r>
        <w:r w:rsidRPr="00697C82">
          <w:rPr>
            <w:rStyle w:val="Hyperlink"/>
            <w:rFonts w:hint="cs"/>
            <w:rtl/>
          </w:rPr>
          <w:t>السید</w:t>
        </w:r>
        <w:r w:rsidRPr="00697C82">
          <w:rPr>
            <w:rStyle w:val="Hyperlink"/>
            <w:rtl/>
          </w:rPr>
          <w:t xml:space="preserve"> </w:t>
        </w:r>
        <w:r w:rsidRPr="00697C82">
          <w:rPr>
            <w:rStyle w:val="Hyperlink"/>
            <w:rFonts w:hint="cs"/>
            <w:rtl/>
          </w:rPr>
          <w:t>أبوالقاسم</w:t>
        </w:r>
        <w:r w:rsidRPr="00697C82">
          <w:rPr>
            <w:rStyle w:val="Hyperlink"/>
            <w:rtl/>
          </w:rPr>
          <w:t xml:space="preserve"> </w:t>
        </w:r>
        <w:r w:rsidRPr="00697C82">
          <w:rPr>
            <w:rStyle w:val="Hyperlink"/>
            <w:rFonts w:hint="cs"/>
            <w:rtl/>
          </w:rPr>
          <w:t>الخوئی،</w:t>
        </w:r>
        <w:r w:rsidRPr="00697C82">
          <w:rPr>
            <w:rStyle w:val="Hyperlink"/>
            <w:rtl/>
          </w:rPr>
          <w:t xml:space="preserve"> </w:t>
        </w:r>
        <w:r w:rsidRPr="00697C82">
          <w:rPr>
            <w:rStyle w:val="Hyperlink"/>
            <w:rFonts w:hint="cs"/>
            <w:rtl/>
          </w:rPr>
          <w:t>ج</w:t>
        </w:r>
        <w:r w:rsidRPr="00697C82">
          <w:rPr>
            <w:rStyle w:val="Hyperlink"/>
            <w:rtl/>
          </w:rPr>
          <w:t>3</w:t>
        </w:r>
        <w:r w:rsidRPr="00697C82">
          <w:rPr>
            <w:rStyle w:val="Hyperlink"/>
            <w:rFonts w:hint="cs"/>
            <w:rtl/>
          </w:rPr>
          <w:t>،</w:t>
        </w:r>
        <w:r w:rsidRPr="00697C82">
          <w:rPr>
            <w:rStyle w:val="Hyperlink"/>
            <w:rtl/>
          </w:rPr>
          <w:t xml:space="preserve"> </w:t>
        </w:r>
        <w:r w:rsidRPr="00697C82">
          <w:rPr>
            <w:rStyle w:val="Hyperlink"/>
            <w:rFonts w:hint="cs"/>
            <w:rtl/>
          </w:rPr>
          <w:t>ص</w:t>
        </w:r>
        <w:r w:rsidRPr="00697C82">
          <w:rPr>
            <w:rStyle w:val="Hyperlink"/>
            <w:rtl/>
          </w:rPr>
          <w:t>183.</w:t>
        </w:r>
      </w:hyperlink>
    </w:p>
  </w:footnote>
  <w:footnote w:id="2">
    <w:p w:rsidR="00130553" w:rsidRPr="001D6364" w:rsidRDefault="00130553" w:rsidP="00130553">
      <w:pPr>
        <w:pStyle w:val="FootnoteText"/>
        <w:rPr>
          <w:rtl/>
        </w:rPr>
      </w:pPr>
      <w:r w:rsidRPr="001D6364">
        <w:footnoteRef/>
      </w:r>
      <w:r w:rsidRPr="001D6364">
        <w:rPr>
          <w:rtl/>
        </w:rPr>
        <w:t xml:space="preserve"> </w:t>
      </w:r>
      <w:hyperlink r:id="rId2" w:history="1">
        <w:r w:rsidRPr="001D6364">
          <w:rPr>
            <w:rStyle w:val="Hyperlink"/>
            <w:rFonts w:hint="cs"/>
            <w:rtl/>
          </w:rPr>
          <w:t>کفایه</w:t>
        </w:r>
        <w:r w:rsidRPr="001D6364">
          <w:rPr>
            <w:rStyle w:val="Hyperlink"/>
            <w:rtl/>
          </w:rPr>
          <w:t xml:space="preserve"> </w:t>
        </w:r>
        <w:r w:rsidRPr="001D6364">
          <w:rPr>
            <w:rStyle w:val="Hyperlink"/>
            <w:rFonts w:hint="cs"/>
            <w:rtl/>
          </w:rPr>
          <w:t>الاصول،</w:t>
        </w:r>
        <w:r w:rsidRPr="001D6364">
          <w:rPr>
            <w:rStyle w:val="Hyperlink"/>
            <w:rtl/>
          </w:rPr>
          <w:t xml:space="preserve"> </w:t>
        </w:r>
        <w:r w:rsidRPr="001D6364">
          <w:rPr>
            <w:rStyle w:val="Hyperlink"/>
            <w:rFonts w:hint="cs"/>
            <w:rtl/>
          </w:rPr>
          <w:t>آخوند</w:t>
        </w:r>
        <w:r w:rsidRPr="001D6364">
          <w:rPr>
            <w:rStyle w:val="Hyperlink"/>
            <w:rtl/>
          </w:rPr>
          <w:t xml:space="preserve"> </w:t>
        </w:r>
        <w:r w:rsidRPr="001D6364">
          <w:rPr>
            <w:rStyle w:val="Hyperlink"/>
            <w:rFonts w:hint="cs"/>
            <w:rtl/>
          </w:rPr>
          <w:t>خراسانی،</w:t>
        </w:r>
        <w:r w:rsidRPr="001D6364">
          <w:rPr>
            <w:rStyle w:val="Hyperlink"/>
            <w:rtl/>
          </w:rPr>
          <w:t xml:space="preserve"> </w:t>
        </w:r>
        <w:r w:rsidRPr="001D6364">
          <w:rPr>
            <w:rStyle w:val="Hyperlink"/>
            <w:rFonts w:hint="cs"/>
            <w:rtl/>
          </w:rPr>
          <w:t>ج</w:t>
        </w:r>
        <w:r w:rsidRPr="001D6364">
          <w:rPr>
            <w:rStyle w:val="Hyperlink"/>
            <w:rtl/>
          </w:rPr>
          <w:t>1</w:t>
        </w:r>
        <w:r w:rsidRPr="001D6364">
          <w:rPr>
            <w:rStyle w:val="Hyperlink"/>
            <w:rFonts w:hint="cs"/>
            <w:rtl/>
          </w:rPr>
          <w:t>،</w:t>
        </w:r>
        <w:r w:rsidRPr="001D6364">
          <w:rPr>
            <w:rStyle w:val="Hyperlink"/>
            <w:rtl/>
          </w:rPr>
          <w:t xml:space="preserve"> </w:t>
        </w:r>
        <w:r w:rsidRPr="001D6364">
          <w:rPr>
            <w:rStyle w:val="Hyperlink"/>
            <w:rFonts w:hint="cs"/>
            <w:rtl/>
          </w:rPr>
          <w:t>ص</w:t>
        </w:r>
        <w:r w:rsidRPr="001D6364">
          <w:rPr>
            <w:rStyle w:val="Hyperlink"/>
            <w:rtl/>
          </w:rPr>
          <w:t>421.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1F4957">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1F495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1F495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1F4957">
      <w:rPr>
        <w:sz w:val="24"/>
        <w:szCs w:val="24"/>
        <w:rtl/>
      </w:rPr>
      <w:t>26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1F4957">
      <w:rPr>
        <w:rFonts w:hint="cs"/>
        <w:sz w:val="24"/>
        <w:szCs w:val="24"/>
        <w:rtl/>
      </w:rPr>
      <w:t>تنبیه</w:t>
    </w:r>
    <w:r w:rsidR="001F4957">
      <w:rPr>
        <w:sz w:val="24"/>
        <w:szCs w:val="24"/>
        <w:rtl/>
      </w:rPr>
      <w:t xml:space="preserve"> </w:t>
    </w:r>
    <w:r w:rsidR="001F4957">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1F4957">
      <w:rPr>
        <w:rFonts w:hint="cs"/>
        <w:sz w:val="24"/>
        <w:szCs w:val="24"/>
        <w:rtl/>
      </w:rPr>
      <w:t>رضا</w:t>
    </w:r>
    <w:r w:rsidR="001F4957">
      <w:rPr>
        <w:sz w:val="24"/>
        <w:szCs w:val="24"/>
        <w:rtl/>
      </w:rPr>
      <w:t xml:space="preserve"> </w:t>
    </w:r>
    <w:r w:rsidR="001F4957">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1F4957">
      <w:rPr>
        <w:rFonts w:hint="cs"/>
        <w:sz w:val="24"/>
        <w:szCs w:val="24"/>
        <w:rtl/>
      </w:rPr>
      <w:t>شک</w:t>
    </w:r>
    <w:r w:rsidR="001F4957">
      <w:rPr>
        <w:sz w:val="24"/>
        <w:szCs w:val="24"/>
        <w:rtl/>
      </w:rPr>
      <w:t xml:space="preserve"> </w:t>
    </w:r>
    <w:r w:rsidR="001F4957">
      <w:rPr>
        <w:rFonts w:hint="cs"/>
        <w:sz w:val="24"/>
        <w:szCs w:val="24"/>
        <w:rtl/>
      </w:rPr>
      <w:t>در</w:t>
    </w:r>
    <w:r w:rsidR="001F4957">
      <w:rPr>
        <w:sz w:val="24"/>
        <w:szCs w:val="24"/>
        <w:rtl/>
      </w:rPr>
      <w:t xml:space="preserve"> </w:t>
    </w:r>
    <w:r w:rsidR="001F4957">
      <w:rPr>
        <w:rFonts w:hint="cs"/>
        <w:sz w:val="24"/>
        <w:szCs w:val="24"/>
        <w:rtl/>
      </w:rPr>
      <w:t>تقدم</w:t>
    </w:r>
    <w:r w:rsidR="001F4957">
      <w:rPr>
        <w:sz w:val="24"/>
        <w:szCs w:val="24"/>
        <w:rtl/>
      </w:rPr>
      <w:t xml:space="preserve"> </w:t>
    </w:r>
    <w:r w:rsidR="001F4957">
      <w:rPr>
        <w:rFonts w:hint="cs"/>
        <w:sz w:val="24"/>
        <w:szCs w:val="24"/>
        <w:rtl/>
      </w:rPr>
      <w:t>و</w:t>
    </w:r>
    <w:r w:rsidR="001F4957">
      <w:rPr>
        <w:sz w:val="24"/>
        <w:szCs w:val="24"/>
        <w:rtl/>
      </w:rPr>
      <w:t xml:space="preserve"> </w:t>
    </w:r>
    <w:r w:rsidR="001F4957">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553"/>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3477"/>
    <w:rsid w:val="001B6799"/>
    <w:rsid w:val="001C1362"/>
    <w:rsid w:val="001D2E9A"/>
    <w:rsid w:val="001D597F"/>
    <w:rsid w:val="001E3FD4"/>
    <w:rsid w:val="001F4957"/>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21/&#1593;&#1604;&#1605;" TargetMode="External"/><Relationship Id="rId1" Type="http://schemas.openxmlformats.org/officeDocument/2006/relationships/hyperlink" Target="http://lib.eshia.ir/13046/3/183/&#1578;&#1588;&#160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DAFA1-57D1-4CA3-9BA4-58352F96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901</Words>
  <Characters>5136</Characters>
  <Application>Microsoft Office Word</Application>
  <DocSecurity>0</DocSecurity>
  <Lines>42</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3</cp:revision>
  <dcterms:created xsi:type="dcterms:W3CDTF">2017-12-30T02:50:00Z</dcterms:created>
  <dcterms:modified xsi:type="dcterms:W3CDTF">2017-12-30T02:51:00Z</dcterms:modified>
  <cp:contentStatus>ویرایش 2.5</cp:contentStatus>
  <cp:version>2.3</cp:version>
</cp:coreProperties>
</file>