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541FD" w:rsidRDefault="00C541FD" w:rsidP="00C541FD">
      <w:pPr>
        <w:pStyle w:val="TOC4"/>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6955893" w:history="1">
        <w:r w:rsidRPr="00344556">
          <w:rPr>
            <w:rStyle w:val="Hyperlink"/>
            <w:rFonts w:hint="eastAsia"/>
            <w:noProof/>
            <w:rtl/>
          </w:rPr>
          <w:t>ادله</w:t>
        </w:r>
        <w:r w:rsidRPr="00344556">
          <w:rPr>
            <w:rStyle w:val="Hyperlink"/>
            <w:noProof/>
            <w:rtl/>
          </w:rPr>
          <w:t xml:space="preserve"> </w:t>
        </w:r>
        <w:r w:rsidRPr="00344556">
          <w:rPr>
            <w:rStyle w:val="Hyperlink"/>
            <w:rFonts w:hint="eastAsia"/>
            <w:noProof/>
            <w:rtl/>
          </w:rPr>
          <w:t>عدم</w:t>
        </w:r>
        <w:r w:rsidRPr="00344556">
          <w:rPr>
            <w:rStyle w:val="Hyperlink"/>
            <w:noProof/>
            <w:rtl/>
          </w:rPr>
          <w:t xml:space="preserve"> </w:t>
        </w:r>
        <w:r w:rsidRPr="00344556">
          <w:rPr>
            <w:rStyle w:val="Hyperlink"/>
            <w:rFonts w:hint="eastAsia"/>
            <w:noProof/>
            <w:rtl/>
          </w:rPr>
          <w:t>جر</w:t>
        </w:r>
        <w:r w:rsidRPr="00344556">
          <w:rPr>
            <w:rStyle w:val="Hyperlink"/>
            <w:rFonts w:hint="cs"/>
            <w:noProof/>
            <w:rtl/>
          </w:rPr>
          <w:t>ی</w:t>
        </w:r>
        <w:r w:rsidRPr="00344556">
          <w:rPr>
            <w:rStyle w:val="Hyperlink"/>
            <w:rFonts w:hint="eastAsia"/>
            <w:noProof/>
            <w:rtl/>
          </w:rPr>
          <w:t>ان</w:t>
        </w:r>
        <w:r w:rsidRPr="00344556">
          <w:rPr>
            <w:rStyle w:val="Hyperlink"/>
            <w:noProof/>
            <w:rtl/>
          </w:rPr>
          <w:t xml:space="preserve"> </w:t>
        </w:r>
        <w:r w:rsidRPr="00344556">
          <w:rPr>
            <w:rStyle w:val="Hyperlink"/>
            <w:rFonts w:hint="eastAsia"/>
            <w:noProof/>
            <w:rtl/>
          </w:rPr>
          <w:t>استصحاب</w:t>
        </w:r>
        <w:r w:rsidRPr="00344556">
          <w:rPr>
            <w:rStyle w:val="Hyperlink"/>
            <w:noProof/>
            <w:rtl/>
          </w:rPr>
          <w:t xml:space="preserve"> </w:t>
        </w:r>
        <w:r w:rsidRPr="00344556">
          <w:rPr>
            <w:rStyle w:val="Hyperlink"/>
            <w:rFonts w:hint="eastAsia"/>
            <w:noProof/>
            <w:rtl/>
          </w:rPr>
          <w:t>احکام</w:t>
        </w:r>
        <w:r w:rsidRPr="00344556">
          <w:rPr>
            <w:rStyle w:val="Hyperlink"/>
            <w:noProof/>
            <w:rtl/>
          </w:rPr>
          <w:t xml:space="preserve"> </w:t>
        </w:r>
        <w:r w:rsidRPr="00344556">
          <w:rPr>
            <w:rStyle w:val="Hyperlink"/>
            <w:rFonts w:hint="eastAsia"/>
            <w:noProof/>
            <w:rtl/>
          </w:rPr>
          <w:t>شر</w:t>
        </w:r>
        <w:r w:rsidRPr="00344556">
          <w:rPr>
            <w:rStyle w:val="Hyperlink"/>
            <w:rFonts w:hint="cs"/>
            <w:noProof/>
            <w:rtl/>
          </w:rPr>
          <w:t>ی</w:t>
        </w:r>
        <w:r w:rsidRPr="00344556">
          <w:rPr>
            <w:rStyle w:val="Hyperlink"/>
            <w:rFonts w:hint="eastAsia"/>
            <w:noProof/>
            <w:rtl/>
          </w:rPr>
          <w:t>عت</w:t>
        </w:r>
        <w:r w:rsidRPr="00344556">
          <w:rPr>
            <w:rStyle w:val="Hyperlink"/>
            <w:noProof/>
            <w:rtl/>
          </w:rPr>
          <w:t xml:space="preserve"> </w:t>
        </w:r>
        <w:r w:rsidRPr="00344556">
          <w:rPr>
            <w:rStyle w:val="Hyperlink"/>
            <w:rFonts w:hint="eastAsia"/>
            <w:noProof/>
            <w:rtl/>
          </w:rPr>
          <w:t>سابق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Toc506955893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541FD" w:rsidRDefault="00C541FD" w:rsidP="00C541FD">
      <w:pPr>
        <w:pStyle w:val="TOC5"/>
        <w:tabs>
          <w:tab w:val="right" w:leader="dot" w:pos="10194"/>
        </w:tabs>
        <w:rPr>
          <w:rFonts w:asciiTheme="minorHAnsi" w:eastAsiaTheme="minorEastAsia" w:hAnsiTheme="minorHAnsi" w:cstheme="minorBidi"/>
          <w:bCs w:val="0"/>
          <w:noProof/>
          <w:color w:val="auto"/>
          <w:szCs w:val="22"/>
          <w:rtl/>
        </w:rPr>
      </w:pPr>
      <w:hyperlink w:anchor="_Toc506955894" w:history="1">
        <w:r w:rsidRPr="00344556">
          <w:rPr>
            <w:rStyle w:val="Hyperlink"/>
            <w:rFonts w:hint="eastAsia"/>
            <w:noProof/>
            <w:rtl/>
          </w:rPr>
          <w:t>پاسخ</w:t>
        </w:r>
        <w:r w:rsidRPr="00344556">
          <w:rPr>
            <w:rStyle w:val="Hyperlink"/>
            <w:noProof/>
            <w:rtl/>
          </w:rPr>
          <w:t xml:space="preserve"> </w:t>
        </w:r>
        <w:r w:rsidRPr="00344556">
          <w:rPr>
            <w:rStyle w:val="Hyperlink"/>
            <w:rFonts w:hint="eastAsia"/>
            <w:noProof/>
            <w:rtl/>
          </w:rPr>
          <w:t>استدلال</w:t>
        </w:r>
        <w:r w:rsidRPr="00344556">
          <w:rPr>
            <w:rStyle w:val="Hyperlink"/>
            <w:noProof/>
            <w:rtl/>
          </w:rPr>
          <w:t xml:space="preserve"> </w:t>
        </w:r>
        <w:r w:rsidRPr="00344556">
          <w:rPr>
            <w:rStyle w:val="Hyperlink"/>
            <w:rFonts w:hint="eastAsia"/>
            <w:noProof/>
            <w:rtl/>
          </w:rPr>
          <w:t>اول</w:t>
        </w:r>
        <w:r w:rsidRPr="0034455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Toc506955894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541FD" w:rsidRDefault="00C541FD" w:rsidP="00C541FD">
      <w:pPr>
        <w:pStyle w:val="TOC6"/>
        <w:tabs>
          <w:tab w:val="right" w:leader="dot" w:pos="10194"/>
        </w:tabs>
        <w:rPr>
          <w:rFonts w:asciiTheme="minorHAnsi" w:eastAsiaTheme="minorEastAsia" w:hAnsiTheme="minorHAnsi" w:cstheme="minorBidi"/>
          <w:bCs w:val="0"/>
          <w:noProof/>
          <w:color w:val="auto"/>
          <w:szCs w:val="22"/>
          <w:rtl/>
        </w:rPr>
      </w:pPr>
      <w:hyperlink w:anchor="_Toc506955895" w:history="1">
        <w:r w:rsidRPr="00344556">
          <w:rPr>
            <w:rStyle w:val="Hyperlink"/>
            <w:rFonts w:hint="eastAsia"/>
            <w:noProof/>
            <w:rtl/>
          </w:rPr>
          <w:t>جواب</w:t>
        </w:r>
        <w:r w:rsidRPr="00344556">
          <w:rPr>
            <w:rStyle w:val="Hyperlink"/>
            <w:noProof/>
            <w:rtl/>
          </w:rPr>
          <w:t xml:space="preserve"> </w:t>
        </w:r>
        <w:r w:rsidRPr="00344556">
          <w:rPr>
            <w:rStyle w:val="Hyperlink"/>
            <w:rFonts w:hint="eastAsia"/>
            <w:noProof/>
            <w:rtl/>
          </w:rPr>
          <w:t>نقض</w:t>
        </w:r>
        <w:r w:rsidRPr="00344556">
          <w:rPr>
            <w:rStyle w:val="Hyperlink"/>
            <w:rFonts w:hint="cs"/>
            <w:noProof/>
            <w:rtl/>
          </w:rPr>
          <w:t>ی</w:t>
        </w:r>
        <w:r w:rsidRPr="00344556">
          <w:rPr>
            <w:rStyle w:val="Hyperlink"/>
            <w:noProof/>
            <w:rtl/>
          </w:rPr>
          <w:t xml:space="preserve"> </w:t>
        </w:r>
        <w:r w:rsidRPr="00344556">
          <w:rPr>
            <w:rStyle w:val="Hyperlink"/>
            <w:rFonts w:hint="eastAsia"/>
            <w:noProof/>
            <w:rtl/>
          </w:rPr>
          <w:t>اول</w:t>
        </w:r>
        <w:r w:rsidRPr="00344556">
          <w:rPr>
            <w:rStyle w:val="Hyperlink"/>
            <w:noProof/>
            <w:rtl/>
          </w:rPr>
          <w:t xml:space="preserve">: </w:t>
        </w:r>
        <w:r w:rsidRPr="00344556">
          <w:rPr>
            <w:rStyle w:val="Hyperlink"/>
            <w:rFonts w:hint="eastAsia"/>
            <w:noProof/>
            <w:rtl/>
          </w:rPr>
          <w:t>عدم</w:t>
        </w:r>
        <w:r w:rsidRPr="00344556">
          <w:rPr>
            <w:rStyle w:val="Hyperlink"/>
            <w:noProof/>
            <w:rtl/>
          </w:rPr>
          <w:t xml:space="preserve"> </w:t>
        </w:r>
        <w:r w:rsidRPr="00344556">
          <w:rPr>
            <w:rStyle w:val="Hyperlink"/>
            <w:rFonts w:hint="eastAsia"/>
            <w:noProof/>
            <w:rtl/>
          </w:rPr>
          <w:t>استصحاب</w:t>
        </w:r>
        <w:r w:rsidRPr="00344556">
          <w:rPr>
            <w:rStyle w:val="Hyperlink"/>
            <w:noProof/>
            <w:rtl/>
          </w:rPr>
          <w:t xml:space="preserve"> </w:t>
        </w:r>
        <w:r w:rsidRPr="00344556">
          <w:rPr>
            <w:rStyle w:val="Hyperlink"/>
            <w:rFonts w:hint="eastAsia"/>
            <w:noProof/>
            <w:rtl/>
          </w:rPr>
          <w:t>احکام</w:t>
        </w:r>
        <w:r w:rsidRPr="00344556">
          <w:rPr>
            <w:rStyle w:val="Hyperlink"/>
            <w:noProof/>
            <w:rtl/>
          </w:rPr>
          <w:t xml:space="preserve"> </w:t>
        </w:r>
        <w:r w:rsidRPr="00344556">
          <w:rPr>
            <w:rStyle w:val="Hyperlink"/>
            <w:rFonts w:hint="eastAsia"/>
            <w:noProof/>
            <w:rtl/>
          </w:rPr>
          <w:t>شر</w:t>
        </w:r>
        <w:r w:rsidRPr="00344556">
          <w:rPr>
            <w:rStyle w:val="Hyperlink"/>
            <w:rFonts w:hint="cs"/>
            <w:noProof/>
            <w:rtl/>
          </w:rPr>
          <w:t>ی</w:t>
        </w:r>
        <w:r w:rsidRPr="00344556">
          <w:rPr>
            <w:rStyle w:val="Hyperlink"/>
            <w:rFonts w:hint="eastAsia"/>
            <w:noProof/>
            <w:rtl/>
          </w:rPr>
          <w:t>عت</w:t>
        </w:r>
        <w:r w:rsidRPr="00344556">
          <w:rPr>
            <w:rStyle w:val="Hyperlink"/>
            <w:noProof/>
            <w:rtl/>
          </w:rPr>
          <w:t xml:space="preserve"> </w:t>
        </w:r>
        <w:r w:rsidRPr="00344556">
          <w:rPr>
            <w:rStyle w:val="Hyperlink"/>
            <w:rFonts w:hint="eastAsia"/>
            <w:noProof/>
            <w:rtl/>
          </w:rPr>
          <w:t>اسلام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Toc506955895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541FD" w:rsidRDefault="00C541FD" w:rsidP="00C541FD">
      <w:pPr>
        <w:pStyle w:val="TOC6"/>
        <w:tabs>
          <w:tab w:val="right" w:leader="dot" w:pos="10194"/>
        </w:tabs>
        <w:rPr>
          <w:rFonts w:asciiTheme="minorHAnsi" w:eastAsiaTheme="minorEastAsia" w:hAnsiTheme="minorHAnsi" w:cstheme="minorBidi"/>
          <w:bCs w:val="0"/>
          <w:noProof/>
          <w:color w:val="auto"/>
          <w:szCs w:val="22"/>
          <w:rtl/>
        </w:rPr>
      </w:pPr>
      <w:hyperlink w:anchor="_Toc506955896" w:history="1">
        <w:r w:rsidRPr="00344556">
          <w:rPr>
            <w:rStyle w:val="Hyperlink"/>
            <w:rFonts w:hint="eastAsia"/>
            <w:noProof/>
            <w:rtl/>
          </w:rPr>
          <w:t>جواب</w:t>
        </w:r>
        <w:r w:rsidRPr="00344556">
          <w:rPr>
            <w:rStyle w:val="Hyperlink"/>
            <w:noProof/>
            <w:rtl/>
          </w:rPr>
          <w:t xml:space="preserve"> </w:t>
        </w:r>
        <w:r w:rsidRPr="00344556">
          <w:rPr>
            <w:rStyle w:val="Hyperlink"/>
            <w:rFonts w:hint="eastAsia"/>
            <w:noProof/>
            <w:rtl/>
          </w:rPr>
          <w:t>نقض</w:t>
        </w:r>
        <w:r w:rsidRPr="00344556">
          <w:rPr>
            <w:rStyle w:val="Hyperlink"/>
            <w:rFonts w:hint="cs"/>
            <w:noProof/>
            <w:rtl/>
          </w:rPr>
          <w:t>ی</w:t>
        </w:r>
        <w:r w:rsidRPr="00344556">
          <w:rPr>
            <w:rStyle w:val="Hyperlink"/>
            <w:noProof/>
            <w:rtl/>
          </w:rPr>
          <w:t xml:space="preserve"> </w:t>
        </w:r>
        <w:r w:rsidRPr="00344556">
          <w:rPr>
            <w:rStyle w:val="Hyperlink"/>
            <w:rFonts w:hint="eastAsia"/>
            <w:noProof/>
            <w:rtl/>
          </w:rPr>
          <w:t>دوم</w:t>
        </w:r>
        <w:r w:rsidRPr="00344556">
          <w:rPr>
            <w:rStyle w:val="Hyperlink"/>
            <w:noProof/>
            <w:rtl/>
          </w:rPr>
          <w:t xml:space="preserve">: </w:t>
        </w:r>
        <w:r w:rsidRPr="00344556">
          <w:rPr>
            <w:rStyle w:val="Hyperlink"/>
            <w:rFonts w:hint="eastAsia"/>
            <w:noProof/>
            <w:rtl/>
          </w:rPr>
          <w:t>عدم</w:t>
        </w:r>
        <w:r w:rsidRPr="00344556">
          <w:rPr>
            <w:rStyle w:val="Hyperlink"/>
            <w:noProof/>
            <w:rtl/>
          </w:rPr>
          <w:t xml:space="preserve"> </w:t>
        </w:r>
        <w:r w:rsidRPr="00344556">
          <w:rPr>
            <w:rStyle w:val="Hyperlink"/>
            <w:rFonts w:hint="eastAsia"/>
            <w:noProof/>
            <w:rtl/>
          </w:rPr>
          <w:t>جر</w:t>
        </w:r>
        <w:r w:rsidRPr="00344556">
          <w:rPr>
            <w:rStyle w:val="Hyperlink"/>
            <w:rFonts w:hint="cs"/>
            <w:noProof/>
            <w:rtl/>
          </w:rPr>
          <w:t>ی</w:t>
        </w:r>
        <w:r w:rsidRPr="00344556">
          <w:rPr>
            <w:rStyle w:val="Hyperlink"/>
            <w:rFonts w:hint="eastAsia"/>
            <w:noProof/>
            <w:rtl/>
          </w:rPr>
          <w:t>ان</w:t>
        </w:r>
        <w:r w:rsidRPr="00344556">
          <w:rPr>
            <w:rStyle w:val="Hyperlink"/>
            <w:noProof/>
            <w:rtl/>
          </w:rPr>
          <w:t xml:space="preserve"> </w:t>
        </w:r>
        <w:r w:rsidRPr="00344556">
          <w:rPr>
            <w:rStyle w:val="Hyperlink"/>
            <w:rFonts w:hint="eastAsia"/>
            <w:noProof/>
            <w:rtl/>
          </w:rPr>
          <w:t>استصحاب</w:t>
        </w:r>
        <w:r w:rsidRPr="00344556">
          <w:rPr>
            <w:rStyle w:val="Hyperlink"/>
            <w:noProof/>
            <w:rtl/>
          </w:rPr>
          <w:t xml:space="preserve"> </w:t>
        </w:r>
        <w:r w:rsidRPr="00344556">
          <w:rPr>
            <w:rStyle w:val="Hyperlink"/>
            <w:rFonts w:hint="eastAsia"/>
            <w:noProof/>
            <w:rtl/>
          </w:rPr>
          <w:t>عدم</w:t>
        </w:r>
        <w:r w:rsidRPr="00344556">
          <w:rPr>
            <w:rStyle w:val="Hyperlink"/>
            <w:noProof/>
            <w:rtl/>
          </w:rPr>
          <w:t xml:space="preserve"> </w:t>
        </w:r>
        <w:r w:rsidRPr="00344556">
          <w:rPr>
            <w:rStyle w:val="Hyperlink"/>
            <w:rFonts w:hint="eastAsia"/>
            <w:noProof/>
            <w:rtl/>
          </w:rPr>
          <w:t>نسخ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Toc506955896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541FD" w:rsidRDefault="00C541FD" w:rsidP="00C541FD">
      <w:pPr>
        <w:pStyle w:val="TOC6"/>
        <w:tabs>
          <w:tab w:val="right" w:leader="dot" w:pos="10194"/>
        </w:tabs>
        <w:rPr>
          <w:rFonts w:asciiTheme="minorHAnsi" w:eastAsiaTheme="minorEastAsia" w:hAnsiTheme="minorHAnsi" w:cstheme="minorBidi"/>
          <w:bCs w:val="0"/>
          <w:noProof/>
          <w:color w:val="auto"/>
          <w:szCs w:val="22"/>
          <w:rtl/>
        </w:rPr>
      </w:pPr>
      <w:hyperlink w:anchor="_Toc506955897" w:history="1">
        <w:r w:rsidRPr="00344556">
          <w:rPr>
            <w:rStyle w:val="Hyperlink"/>
            <w:rFonts w:hint="eastAsia"/>
            <w:noProof/>
            <w:rtl/>
          </w:rPr>
          <w:t>جواب</w:t>
        </w:r>
        <w:r w:rsidRPr="00344556">
          <w:rPr>
            <w:rStyle w:val="Hyperlink"/>
            <w:noProof/>
            <w:rtl/>
          </w:rPr>
          <w:t xml:space="preserve"> </w:t>
        </w:r>
        <w:r w:rsidRPr="00344556">
          <w:rPr>
            <w:rStyle w:val="Hyperlink"/>
            <w:rFonts w:hint="eastAsia"/>
            <w:noProof/>
            <w:rtl/>
          </w:rPr>
          <w:t>حل</w:t>
        </w:r>
        <w:r w:rsidRPr="00344556">
          <w:rPr>
            <w:rStyle w:val="Hyperlink"/>
            <w:rFonts w:hint="cs"/>
            <w:noProof/>
            <w:rtl/>
          </w:rPr>
          <w:t>ی</w:t>
        </w:r>
        <w:r w:rsidRPr="00344556">
          <w:rPr>
            <w:rStyle w:val="Hyperlink"/>
            <w:noProof/>
            <w:rtl/>
          </w:rPr>
          <w:t xml:space="preserve">: </w:t>
        </w:r>
        <w:r w:rsidRPr="00344556">
          <w:rPr>
            <w:rStyle w:val="Hyperlink"/>
            <w:rFonts w:hint="eastAsia"/>
            <w:noProof/>
            <w:rtl/>
          </w:rPr>
          <w:t>جعل</w:t>
        </w:r>
        <w:r w:rsidRPr="00344556">
          <w:rPr>
            <w:rStyle w:val="Hyperlink"/>
            <w:noProof/>
            <w:rtl/>
          </w:rPr>
          <w:t xml:space="preserve"> </w:t>
        </w:r>
        <w:r w:rsidRPr="00344556">
          <w:rPr>
            <w:rStyle w:val="Hyperlink"/>
            <w:rFonts w:hint="eastAsia"/>
            <w:noProof/>
            <w:rtl/>
          </w:rPr>
          <w:t>احکام</w:t>
        </w:r>
        <w:r w:rsidRPr="00344556">
          <w:rPr>
            <w:rStyle w:val="Hyperlink"/>
            <w:noProof/>
            <w:rtl/>
          </w:rPr>
          <w:t xml:space="preserve"> </w:t>
        </w:r>
        <w:r w:rsidRPr="00344556">
          <w:rPr>
            <w:rStyle w:val="Hyperlink"/>
            <w:rFonts w:hint="eastAsia"/>
            <w:noProof/>
            <w:rtl/>
          </w:rPr>
          <w:t>به</w:t>
        </w:r>
        <w:r w:rsidRPr="00344556">
          <w:rPr>
            <w:rStyle w:val="Hyperlink"/>
            <w:noProof/>
            <w:rtl/>
          </w:rPr>
          <w:t xml:space="preserve"> </w:t>
        </w:r>
        <w:r w:rsidRPr="00344556">
          <w:rPr>
            <w:rStyle w:val="Hyperlink"/>
            <w:rFonts w:hint="eastAsia"/>
            <w:noProof/>
            <w:rtl/>
          </w:rPr>
          <w:t>نحو</w:t>
        </w:r>
        <w:r w:rsidRPr="00344556">
          <w:rPr>
            <w:rStyle w:val="Hyperlink"/>
            <w:noProof/>
            <w:rtl/>
          </w:rPr>
          <w:t xml:space="preserve"> </w:t>
        </w:r>
        <w:r w:rsidRPr="00344556">
          <w:rPr>
            <w:rStyle w:val="Hyperlink"/>
            <w:rFonts w:hint="eastAsia"/>
            <w:noProof/>
            <w:rtl/>
          </w:rPr>
          <w:t>قضا</w:t>
        </w:r>
        <w:r w:rsidRPr="00344556">
          <w:rPr>
            <w:rStyle w:val="Hyperlink"/>
            <w:rFonts w:hint="cs"/>
            <w:noProof/>
            <w:rtl/>
          </w:rPr>
          <w:t>ی</w:t>
        </w:r>
        <w:r w:rsidRPr="00344556">
          <w:rPr>
            <w:rStyle w:val="Hyperlink"/>
            <w:rFonts w:hint="eastAsia"/>
            <w:noProof/>
            <w:rtl/>
          </w:rPr>
          <w:t>ا</w:t>
        </w:r>
        <w:r w:rsidRPr="00344556">
          <w:rPr>
            <w:rStyle w:val="Hyperlink"/>
            <w:rFonts w:hint="cs"/>
            <w:noProof/>
            <w:rtl/>
          </w:rPr>
          <w:t>ی</w:t>
        </w:r>
        <w:r w:rsidRPr="00344556">
          <w:rPr>
            <w:rStyle w:val="Hyperlink"/>
            <w:noProof/>
            <w:rtl/>
          </w:rPr>
          <w:t xml:space="preserve"> </w:t>
        </w:r>
        <w:r w:rsidRPr="00344556">
          <w:rPr>
            <w:rStyle w:val="Hyperlink"/>
            <w:rFonts w:hint="eastAsia"/>
            <w:noProof/>
            <w:rtl/>
          </w:rPr>
          <w:t>حق</w:t>
        </w:r>
        <w:r w:rsidRPr="00344556">
          <w:rPr>
            <w:rStyle w:val="Hyperlink"/>
            <w:rFonts w:hint="cs"/>
            <w:noProof/>
            <w:rtl/>
          </w:rPr>
          <w:t>ی</w:t>
        </w:r>
        <w:r w:rsidRPr="00344556">
          <w:rPr>
            <w:rStyle w:val="Hyperlink"/>
            <w:rFonts w:hint="eastAsia"/>
            <w:noProof/>
            <w:rtl/>
          </w:rPr>
          <w:t>ق</w:t>
        </w:r>
        <w:r w:rsidRPr="00344556">
          <w:rPr>
            <w:rStyle w:val="Hyperlink"/>
            <w:rFonts w:hint="cs"/>
            <w:noProof/>
            <w:rtl/>
          </w:rPr>
          <w:t>ی</w:t>
        </w:r>
        <w:r w:rsidRPr="00344556">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Toc506955897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541FD" w:rsidRDefault="00C541FD" w:rsidP="00C541FD">
      <w:pPr>
        <w:pStyle w:val="TOC5"/>
        <w:tabs>
          <w:tab w:val="right" w:leader="dot" w:pos="10194"/>
        </w:tabs>
        <w:rPr>
          <w:rFonts w:asciiTheme="minorHAnsi" w:eastAsiaTheme="minorEastAsia" w:hAnsiTheme="minorHAnsi" w:cstheme="minorBidi"/>
          <w:bCs w:val="0"/>
          <w:noProof/>
          <w:color w:val="auto"/>
          <w:szCs w:val="22"/>
          <w:rtl/>
        </w:rPr>
      </w:pPr>
      <w:hyperlink w:anchor="_Toc506955898" w:history="1">
        <w:r w:rsidRPr="00344556">
          <w:rPr>
            <w:rStyle w:val="Hyperlink"/>
            <w:rFonts w:hint="eastAsia"/>
            <w:noProof/>
            <w:rtl/>
          </w:rPr>
          <w:t>پاسخ</w:t>
        </w:r>
        <w:r w:rsidRPr="00344556">
          <w:rPr>
            <w:rStyle w:val="Hyperlink"/>
            <w:noProof/>
            <w:rtl/>
          </w:rPr>
          <w:t xml:space="preserve"> </w:t>
        </w:r>
        <w:r w:rsidRPr="00344556">
          <w:rPr>
            <w:rStyle w:val="Hyperlink"/>
            <w:rFonts w:hint="eastAsia"/>
            <w:noProof/>
            <w:rtl/>
          </w:rPr>
          <w:t>نقض</w:t>
        </w:r>
        <w:r w:rsidRPr="00344556">
          <w:rPr>
            <w:rStyle w:val="Hyperlink"/>
            <w:rFonts w:hint="cs"/>
            <w:noProof/>
            <w:rtl/>
          </w:rPr>
          <w:t>ی</w:t>
        </w:r>
        <w:r w:rsidRPr="00344556">
          <w:rPr>
            <w:rStyle w:val="Hyperlink"/>
            <w:noProof/>
            <w:rtl/>
          </w:rPr>
          <w:t xml:space="preserve"> </w:t>
        </w:r>
        <w:r w:rsidRPr="00344556">
          <w:rPr>
            <w:rStyle w:val="Hyperlink"/>
            <w:rFonts w:hint="eastAsia"/>
            <w:noProof/>
            <w:rtl/>
          </w:rPr>
          <w:t>مرحوم</w:t>
        </w:r>
        <w:r w:rsidRPr="00344556">
          <w:rPr>
            <w:rStyle w:val="Hyperlink"/>
            <w:noProof/>
            <w:rtl/>
          </w:rPr>
          <w:t xml:space="preserve"> </w:t>
        </w:r>
        <w:r w:rsidRPr="00344556">
          <w:rPr>
            <w:rStyle w:val="Hyperlink"/>
            <w:rFonts w:hint="eastAsia"/>
            <w:noProof/>
            <w:rtl/>
          </w:rPr>
          <w:t>ش</w:t>
        </w:r>
        <w:r w:rsidRPr="00344556">
          <w:rPr>
            <w:rStyle w:val="Hyperlink"/>
            <w:rFonts w:hint="cs"/>
            <w:noProof/>
            <w:rtl/>
          </w:rPr>
          <w:t>ی</w:t>
        </w:r>
        <w:r w:rsidRPr="00344556">
          <w:rPr>
            <w:rStyle w:val="Hyperlink"/>
            <w:rFonts w:hint="eastAsia"/>
            <w:noProof/>
            <w:rtl/>
          </w:rPr>
          <w:t>خ</w:t>
        </w:r>
        <w:r w:rsidRPr="00344556">
          <w:rPr>
            <w:rStyle w:val="Hyperlink"/>
            <w:noProof/>
            <w:rtl/>
          </w:rPr>
          <w:t xml:space="preserve"> </w:t>
        </w:r>
        <w:r w:rsidRPr="00344556">
          <w:rPr>
            <w:rStyle w:val="Hyperlink"/>
            <w:rFonts w:hint="eastAsia"/>
            <w:noProof/>
            <w:rtl/>
          </w:rPr>
          <w:t>به</w:t>
        </w:r>
        <w:r w:rsidRPr="00344556">
          <w:rPr>
            <w:rStyle w:val="Hyperlink"/>
            <w:noProof/>
            <w:rtl/>
          </w:rPr>
          <w:t xml:space="preserve"> </w:t>
        </w:r>
        <w:r w:rsidRPr="00344556">
          <w:rPr>
            <w:rStyle w:val="Hyperlink"/>
            <w:rFonts w:hint="eastAsia"/>
            <w:noProof/>
            <w:rtl/>
          </w:rPr>
          <w:t>استدلال</w:t>
        </w:r>
        <w:r w:rsidRPr="00344556">
          <w:rPr>
            <w:rStyle w:val="Hyperlink"/>
            <w:noProof/>
            <w:rtl/>
          </w:rPr>
          <w:t xml:space="preserve"> </w:t>
        </w:r>
        <w:r w:rsidRPr="00344556">
          <w:rPr>
            <w:rStyle w:val="Hyperlink"/>
            <w:rFonts w:hint="eastAsia"/>
            <w:noProof/>
            <w:rtl/>
          </w:rPr>
          <w:t>اول</w:t>
        </w:r>
        <w:r w:rsidRPr="00344556">
          <w:rPr>
            <w:rStyle w:val="Hyperlink"/>
            <w:noProof/>
            <w:rtl/>
          </w:rPr>
          <w:t xml:space="preserve">: </w:t>
        </w:r>
        <w:r w:rsidRPr="00344556">
          <w:rPr>
            <w:rStyle w:val="Hyperlink"/>
            <w:rFonts w:hint="eastAsia"/>
            <w:noProof/>
            <w:rtl/>
          </w:rPr>
          <w:t>جر</w:t>
        </w:r>
        <w:r w:rsidRPr="00344556">
          <w:rPr>
            <w:rStyle w:val="Hyperlink"/>
            <w:rFonts w:hint="cs"/>
            <w:noProof/>
            <w:rtl/>
          </w:rPr>
          <w:t>ی</w:t>
        </w:r>
        <w:r w:rsidRPr="00344556">
          <w:rPr>
            <w:rStyle w:val="Hyperlink"/>
            <w:rFonts w:hint="eastAsia"/>
            <w:noProof/>
            <w:rtl/>
          </w:rPr>
          <w:t>ان</w:t>
        </w:r>
        <w:r w:rsidRPr="00344556">
          <w:rPr>
            <w:rStyle w:val="Hyperlink"/>
            <w:noProof/>
            <w:rtl/>
          </w:rPr>
          <w:t xml:space="preserve"> </w:t>
        </w:r>
        <w:r w:rsidRPr="00344556">
          <w:rPr>
            <w:rStyle w:val="Hyperlink"/>
            <w:rFonts w:hint="eastAsia"/>
            <w:noProof/>
            <w:rtl/>
          </w:rPr>
          <w:t>استصحاب</w:t>
        </w:r>
        <w:r w:rsidRPr="00344556">
          <w:rPr>
            <w:rStyle w:val="Hyperlink"/>
            <w:noProof/>
            <w:rtl/>
          </w:rPr>
          <w:t xml:space="preserve"> </w:t>
        </w:r>
        <w:r w:rsidRPr="00344556">
          <w:rPr>
            <w:rStyle w:val="Hyperlink"/>
            <w:rFonts w:hint="eastAsia"/>
            <w:noProof/>
            <w:rtl/>
          </w:rPr>
          <w:t>نسبت</w:t>
        </w:r>
        <w:r w:rsidRPr="00344556">
          <w:rPr>
            <w:rStyle w:val="Hyperlink"/>
            <w:noProof/>
            <w:rtl/>
          </w:rPr>
          <w:t xml:space="preserve"> </w:t>
        </w:r>
        <w:r w:rsidRPr="00344556">
          <w:rPr>
            <w:rStyle w:val="Hyperlink"/>
            <w:rFonts w:hint="eastAsia"/>
            <w:noProof/>
            <w:rtl/>
          </w:rPr>
          <w:t>به</w:t>
        </w:r>
        <w:r w:rsidRPr="00344556">
          <w:rPr>
            <w:rStyle w:val="Hyperlink"/>
            <w:noProof/>
            <w:rtl/>
          </w:rPr>
          <w:t xml:space="preserve"> </w:t>
        </w:r>
        <w:r w:rsidRPr="00344556">
          <w:rPr>
            <w:rStyle w:val="Hyperlink"/>
            <w:rFonts w:hint="eastAsia"/>
            <w:noProof/>
            <w:rtl/>
          </w:rPr>
          <w:t>مدرک</w:t>
        </w:r>
        <w:r w:rsidRPr="00344556">
          <w:rPr>
            <w:rStyle w:val="Hyperlink"/>
            <w:noProof/>
            <w:rtl/>
          </w:rPr>
          <w:t xml:space="preserve"> </w:t>
        </w:r>
        <w:r w:rsidRPr="00344556">
          <w:rPr>
            <w:rStyle w:val="Hyperlink"/>
            <w:rFonts w:hint="eastAsia"/>
            <w:noProof/>
            <w:rtl/>
          </w:rPr>
          <w:t>شر</w:t>
        </w:r>
        <w:r w:rsidRPr="00344556">
          <w:rPr>
            <w:rStyle w:val="Hyperlink"/>
            <w:rFonts w:hint="cs"/>
            <w:noProof/>
            <w:rtl/>
          </w:rPr>
          <w:t>ی</w:t>
        </w:r>
        <w:r w:rsidRPr="00344556">
          <w:rPr>
            <w:rStyle w:val="Hyperlink"/>
            <w:rFonts w:hint="eastAsia"/>
            <w:noProof/>
            <w:rtl/>
          </w:rPr>
          <w:t>عت</w:t>
        </w:r>
        <w:r w:rsidRPr="00344556">
          <w:rPr>
            <w:rStyle w:val="Hyperlink"/>
            <w:rFonts w:hint="cs"/>
            <w:noProof/>
            <w:rtl/>
          </w:rPr>
          <w:t>ی</w:t>
        </w:r>
        <w:r w:rsidRPr="00344556">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Toc506955898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541FD" w:rsidRDefault="00C541FD" w:rsidP="00C541FD">
      <w:pPr>
        <w:pStyle w:val="TOC5"/>
        <w:tabs>
          <w:tab w:val="right" w:leader="dot" w:pos="10194"/>
        </w:tabs>
        <w:rPr>
          <w:rFonts w:asciiTheme="minorHAnsi" w:eastAsiaTheme="minorEastAsia" w:hAnsiTheme="minorHAnsi" w:cstheme="minorBidi"/>
          <w:bCs w:val="0"/>
          <w:noProof/>
          <w:color w:val="auto"/>
          <w:szCs w:val="22"/>
          <w:rtl/>
        </w:rPr>
      </w:pPr>
      <w:hyperlink w:anchor="_Toc506955899" w:history="1">
        <w:r w:rsidRPr="00344556">
          <w:rPr>
            <w:rStyle w:val="Hyperlink"/>
            <w:rFonts w:hint="eastAsia"/>
            <w:noProof/>
            <w:rtl/>
          </w:rPr>
          <w:t>نقد</w:t>
        </w:r>
        <w:r w:rsidRPr="00344556">
          <w:rPr>
            <w:rStyle w:val="Hyperlink"/>
            <w:noProof/>
            <w:rtl/>
          </w:rPr>
          <w:t xml:space="preserve"> </w:t>
        </w:r>
        <w:r w:rsidRPr="00344556">
          <w:rPr>
            <w:rStyle w:val="Hyperlink"/>
            <w:rFonts w:hint="eastAsia"/>
            <w:noProof/>
            <w:rtl/>
          </w:rPr>
          <w:t>صاحب</w:t>
        </w:r>
        <w:r w:rsidRPr="00344556">
          <w:rPr>
            <w:rStyle w:val="Hyperlink"/>
            <w:noProof/>
            <w:rtl/>
          </w:rPr>
          <w:t xml:space="preserve"> </w:t>
        </w:r>
        <w:r w:rsidRPr="00344556">
          <w:rPr>
            <w:rStyle w:val="Hyperlink"/>
            <w:rFonts w:hint="eastAsia"/>
            <w:noProof/>
            <w:rtl/>
          </w:rPr>
          <w:t>کفا</w:t>
        </w:r>
        <w:r w:rsidRPr="00344556">
          <w:rPr>
            <w:rStyle w:val="Hyperlink"/>
            <w:rFonts w:hint="cs"/>
            <w:noProof/>
            <w:rtl/>
          </w:rPr>
          <w:t>ی</w:t>
        </w:r>
        <w:r w:rsidRPr="00344556">
          <w:rPr>
            <w:rStyle w:val="Hyperlink"/>
            <w:rFonts w:hint="eastAsia"/>
            <w:noProof/>
            <w:rtl/>
          </w:rPr>
          <w:t>ه</w:t>
        </w:r>
        <w:r w:rsidRPr="00344556">
          <w:rPr>
            <w:rStyle w:val="Hyperlink"/>
            <w:noProof/>
            <w:rtl/>
          </w:rPr>
          <w:t xml:space="preserve"> </w:t>
        </w:r>
        <w:r w:rsidRPr="00344556">
          <w:rPr>
            <w:rStyle w:val="Hyperlink"/>
            <w:rFonts w:hint="eastAsia"/>
            <w:noProof/>
            <w:rtl/>
          </w:rPr>
          <w:t>بر</w:t>
        </w:r>
        <w:r w:rsidRPr="00344556">
          <w:rPr>
            <w:rStyle w:val="Hyperlink"/>
            <w:noProof/>
            <w:rtl/>
          </w:rPr>
          <w:t xml:space="preserve"> </w:t>
        </w:r>
        <w:r w:rsidRPr="00344556">
          <w:rPr>
            <w:rStyle w:val="Hyperlink"/>
            <w:rFonts w:hint="eastAsia"/>
            <w:noProof/>
            <w:rtl/>
          </w:rPr>
          <w:t>ا</w:t>
        </w:r>
        <w:r w:rsidRPr="00344556">
          <w:rPr>
            <w:rStyle w:val="Hyperlink"/>
            <w:rFonts w:hint="cs"/>
            <w:noProof/>
            <w:rtl/>
          </w:rPr>
          <w:t>ی</w:t>
        </w:r>
        <w:r w:rsidRPr="00344556">
          <w:rPr>
            <w:rStyle w:val="Hyperlink"/>
            <w:rFonts w:hint="eastAsia"/>
            <w:noProof/>
            <w:rtl/>
          </w:rPr>
          <w:t>ن</w:t>
        </w:r>
        <w:r w:rsidRPr="00344556">
          <w:rPr>
            <w:rStyle w:val="Hyperlink"/>
            <w:noProof/>
            <w:rtl/>
          </w:rPr>
          <w:t xml:space="preserve"> </w:t>
        </w:r>
        <w:r w:rsidRPr="00344556">
          <w:rPr>
            <w:rStyle w:val="Hyperlink"/>
            <w:rFonts w:hint="eastAsia"/>
            <w:noProof/>
            <w:rtl/>
          </w:rPr>
          <w:t>استدلال</w:t>
        </w:r>
        <w:r w:rsidRPr="00344556">
          <w:rPr>
            <w:rStyle w:val="Hyperlink"/>
            <w:noProof/>
            <w:rtl/>
          </w:rPr>
          <w:t xml:space="preserve">: </w:t>
        </w:r>
        <w:r w:rsidRPr="00344556">
          <w:rPr>
            <w:rStyle w:val="Hyperlink"/>
            <w:rFonts w:hint="eastAsia"/>
            <w:noProof/>
            <w:rtl/>
          </w:rPr>
          <w:t>شرط</w:t>
        </w:r>
        <w:r w:rsidRPr="00344556">
          <w:rPr>
            <w:rStyle w:val="Hyperlink"/>
            <w:noProof/>
            <w:rtl/>
          </w:rPr>
          <w:t xml:space="preserve"> </w:t>
        </w:r>
        <w:r w:rsidRPr="00344556">
          <w:rPr>
            <w:rStyle w:val="Hyperlink"/>
            <w:rFonts w:hint="eastAsia"/>
            <w:noProof/>
            <w:rtl/>
          </w:rPr>
          <w:t>اتحاد</w:t>
        </w:r>
        <w:r w:rsidRPr="00344556">
          <w:rPr>
            <w:rStyle w:val="Hyperlink"/>
            <w:noProof/>
            <w:rtl/>
          </w:rPr>
          <w:t xml:space="preserve"> </w:t>
        </w:r>
        <w:r w:rsidRPr="00344556">
          <w:rPr>
            <w:rStyle w:val="Hyperlink"/>
            <w:rFonts w:hint="eastAsia"/>
            <w:noProof/>
            <w:rtl/>
          </w:rPr>
          <w:t>موضوع</w:t>
        </w:r>
        <w:r w:rsidRPr="00344556">
          <w:rPr>
            <w:rStyle w:val="Hyperlink"/>
            <w:noProof/>
            <w:rtl/>
          </w:rPr>
          <w:t xml:space="preserve"> </w:t>
        </w:r>
        <w:r w:rsidRPr="00344556">
          <w:rPr>
            <w:rStyle w:val="Hyperlink"/>
            <w:rFonts w:hint="eastAsia"/>
            <w:noProof/>
            <w:rtl/>
          </w:rPr>
          <w:t>در</w:t>
        </w:r>
        <w:r w:rsidRPr="00344556">
          <w:rPr>
            <w:rStyle w:val="Hyperlink"/>
            <w:noProof/>
            <w:rtl/>
          </w:rPr>
          <w:t xml:space="preserve"> </w:t>
        </w:r>
        <w:r w:rsidRPr="00344556">
          <w:rPr>
            <w:rStyle w:val="Hyperlink"/>
            <w:rFonts w:hint="eastAsia"/>
            <w:noProof/>
            <w:rtl/>
          </w:rPr>
          <w:t>قاعده</w:t>
        </w:r>
        <w:r w:rsidRPr="00344556">
          <w:rPr>
            <w:rStyle w:val="Hyperlink"/>
            <w:noProof/>
            <w:rtl/>
          </w:rPr>
          <w:t xml:space="preserve"> </w:t>
        </w:r>
        <w:r w:rsidRPr="00344556">
          <w:rPr>
            <w:rStyle w:val="Hyperlink"/>
            <w:rFonts w:hint="eastAsia"/>
            <w:noProof/>
            <w:rtl/>
          </w:rPr>
          <w:t>اشتراک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Toc506955899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C541FD"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025C5">
        <w:rPr>
          <w:rFonts w:hint="cs"/>
          <w:rtl/>
        </w:rPr>
        <w:t>استصحاب</w:t>
      </w:r>
      <w:r w:rsidR="00B025C5">
        <w:rPr>
          <w:rtl/>
        </w:rPr>
        <w:t xml:space="preserve"> </w:t>
      </w:r>
      <w:r w:rsidR="00B025C5">
        <w:rPr>
          <w:rFonts w:hint="cs"/>
          <w:rtl/>
        </w:rPr>
        <w:t>احکام</w:t>
      </w:r>
      <w:r w:rsidR="00B025C5">
        <w:rPr>
          <w:rtl/>
        </w:rPr>
        <w:t xml:space="preserve"> </w:t>
      </w:r>
      <w:r w:rsidR="00B025C5">
        <w:rPr>
          <w:rFonts w:hint="cs"/>
          <w:rtl/>
        </w:rPr>
        <w:t>شرایع</w:t>
      </w:r>
      <w:r w:rsidR="00B025C5">
        <w:rPr>
          <w:rtl/>
        </w:rPr>
        <w:t xml:space="preserve"> </w:t>
      </w:r>
      <w:r w:rsidR="00B025C5">
        <w:rPr>
          <w:rFonts w:hint="cs"/>
          <w:rtl/>
        </w:rPr>
        <w:t>سابق</w:t>
      </w:r>
      <w:r w:rsidR="00025B70">
        <w:rPr>
          <w:rFonts w:hint="cs"/>
          <w:rtl/>
        </w:rPr>
        <w:t xml:space="preserve"> </w:t>
      </w:r>
      <w:r w:rsidR="00386C11" w:rsidRPr="00A6366F">
        <w:rPr>
          <w:rFonts w:hint="cs"/>
          <w:rtl/>
        </w:rPr>
        <w:t>/</w:t>
      </w:r>
      <w:bookmarkStart w:id="1" w:name="BokSabj_d"/>
      <w:bookmarkEnd w:id="1"/>
      <w:r w:rsidR="00B025C5">
        <w:rPr>
          <w:rFonts w:hint="cs"/>
          <w:rtl/>
        </w:rPr>
        <w:t>تنبیه</w:t>
      </w:r>
      <w:r w:rsidR="00B025C5">
        <w:rPr>
          <w:rtl/>
        </w:rPr>
        <w:t xml:space="preserve"> </w:t>
      </w:r>
      <w:r w:rsidR="00B025C5">
        <w:rPr>
          <w:rFonts w:hint="cs"/>
          <w:rtl/>
        </w:rPr>
        <w:t>ششم</w:t>
      </w:r>
      <w:r w:rsidR="00386C11" w:rsidRPr="00A6366F">
        <w:rPr>
          <w:rFonts w:hint="cs"/>
          <w:rtl/>
        </w:rPr>
        <w:t xml:space="preserve"> /</w:t>
      </w:r>
      <w:bookmarkStart w:id="2" w:name="Bokkolli"/>
      <w:bookmarkEnd w:id="2"/>
      <w:r w:rsidR="00B025C5">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C541FD" w:rsidRDefault="00C541FD" w:rsidP="00C541FD">
      <w:pPr>
        <w:rPr>
          <w:rtl/>
        </w:rPr>
      </w:pPr>
      <w:r>
        <w:rPr>
          <w:rFonts w:hint="cs"/>
          <w:rtl/>
        </w:rPr>
        <w:t>بحث در استصحاب احکام شرایع سابق بود.</w:t>
      </w:r>
    </w:p>
    <w:p w:rsidR="00247D2F" w:rsidRPr="003A6148" w:rsidRDefault="00247D2F" w:rsidP="003A6148">
      <w:pPr>
        <w:pBdr>
          <w:bottom w:val="double" w:sz="6" w:space="1" w:color="auto"/>
        </w:pBdr>
      </w:pPr>
      <w:bookmarkStart w:id="3" w:name="_GoBack"/>
      <w:bookmarkEnd w:id="3"/>
    </w:p>
    <w:p w:rsidR="008F5B4D" w:rsidRDefault="008F5B4D" w:rsidP="003A6148"/>
    <w:p w:rsidR="00C541FD" w:rsidRDefault="00C541FD" w:rsidP="00C541FD">
      <w:pPr>
        <w:rPr>
          <w:rtl/>
        </w:rPr>
      </w:pPr>
      <w:r>
        <w:rPr>
          <w:rFonts w:hint="cs"/>
          <w:rtl/>
        </w:rPr>
        <w:t>بحث در استصحاب شرایع سابق، به استصحاب احکام شرایع سابق، منتهی شد. مرحوم آخوند، این استصحاب را بی محذور دانستند و نسبت به شمولیت دلیل استصحاب، تفاوتی بین استصحابِ احکام شریعت اسلام و احکام شرایع سابقه، قائل نشدند.</w:t>
      </w:r>
    </w:p>
    <w:p w:rsidR="00C541FD" w:rsidRDefault="00C541FD" w:rsidP="00C541FD">
      <w:pPr>
        <w:rPr>
          <w:rtl/>
        </w:rPr>
      </w:pPr>
      <w:r>
        <w:rPr>
          <w:rFonts w:hint="cs"/>
          <w:rtl/>
        </w:rPr>
        <w:t>پیش از مرحوم آخوند، مرحوم شیخ در رسائل</w:t>
      </w:r>
      <w:r>
        <w:rPr>
          <w:rStyle w:val="FootnoteReference"/>
          <w:rtl/>
        </w:rPr>
        <w:footnoteReference w:id="1"/>
      </w:r>
      <w:r>
        <w:rPr>
          <w:rFonts w:hint="cs"/>
          <w:rtl/>
        </w:rPr>
        <w:t xml:space="preserve"> این بحث را مطرح کرده اند که استدلالات ایشان، متفاوت است. مرحوم شیخ، ثمراتی</w:t>
      </w:r>
      <w:r>
        <w:rPr>
          <w:rStyle w:val="FootnoteReference"/>
          <w:rtl/>
        </w:rPr>
        <w:footnoteReference w:id="2"/>
      </w:r>
      <w:r>
        <w:rPr>
          <w:rFonts w:hint="cs"/>
          <w:rtl/>
        </w:rPr>
        <w:t xml:space="preserve"> در استصحاب احکام شریعت سابق ذکر کرده اند که البته همه را به درستی رد کرده اند، لذا غرض ما از ذکر این بحث، ثمراتی است که بر استصحاب احکام شریعت اسلام، مترتب می شود.</w:t>
      </w:r>
    </w:p>
    <w:p w:rsidR="00C541FD" w:rsidRDefault="00C541FD" w:rsidP="00C541FD">
      <w:pPr>
        <w:pStyle w:val="Heading4"/>
        <w:rPr>
          <w:rtl/>
        </w:rPr>
      </w:pPr>
      <w:bookmarkStart w:id="4" w:name="_Toc506955893"/>
      <w:r>
        <w:rPr>
          <w:rFonts w:hint="cs"/>
          <w:rtl/>
        </w:rPr>
        <w:t>ادله عدم جریان استصحاب احکام شریعت سابق</w:t>
      </w:r>
      <w:bookmarkEnd w:id="4"/>
    </w:p>
    <w:p w:rsidR="00C541FD" w:rsidRDefault="00C541FD" w:rsidP="00C541FD">
      <w:pPr>
        <w:rPr>
          <w:rtl/>
        </w:rPr>
      </w:pPr>
      <w:r>
        <w:rPr>
          <w:rFonts w:hint="cs"/>
          <w:rtl/>
        </w:rPr>
        <w:t>مرحوم آخوند</w:t>
      </w:r>
      <w:r>
        <w:rPr>
          <w:rStyle w:val="FootnoteReference"/>
          <w:rtl/>
        </w:rPr>
        <w:footnoteReference w:id="3"/>
      </w:r>
      <w:r>
        <w:rPr>
          <w:rFonts w:hint="cs"/>
          <w:rtl/>
        </w:rPr>
        <w:t xml:space="preserve">، دو وجه را در عدم جریان این استصحاب، ذکر کرده اند: </w:t>
      </w:r>
    </w:p>
    <w:p w:rsidR="00C541FD" w:rsidRDefault="00C541FD" w:rsidP="00C541FD">
      <w:pPr>
        <w:rPr>
          <w:rtl/>
        </w:rPr>
      </w:pPr>
      <w:r>
        <w:rPr>
          <w:rFonts w:hint="cs"/>
          <w:rtl/>
        </w:rPr>
        <w:t xml:space="preserve">الف. رکن استصحاب، یقین سابق و شک لاحق است که در مقام، وجود ندارد. کسانی که یقین به ثبوت حکم در حقشان هست، در زمان کنونی، وجود ندارند و کسانی که الان شک در وجود حکم در حقشان هست، در زمان سابق وجود نداشته اند. به </w:t>
      </w:r>
      <w:r>
        <w:rPr>
          <w:rFonts w:hint="cs"/>
          <w:rtl/>
        </w:rPr>
        <w:lastRenderedPageBreak/>
        <w:t>عبارت دیگر، یقین به وجود حکم در حق اشخاصی بوده است که سابقا موجود بوده</w:t>
      </w:r>
      <w:r>
        <w:rPr>
          <w:rtl/>
        </w:rPr>
        <w:softHyphen/>
      </w:r>
      <w:r>
        <w:rPr>
          <w:rFonts w:hint="cs"/>
          <w:rtl/>
        </w:rPr>
        <w:t>اند و شک در وجود حکم در حق اشخاص دیگری است و لذا متیقن و مشکوک، تطابق ندارند و حکم به وجود حکم در اینجا، از موارد حکم به مماثل حکم سابق است، نه بقاء حکم سابق.</w:t>
      </w:r>
    </w:p>
    <w:p w:rsidR="00C541FD" w:rsidRDefault="00C541FD" w:rsidP="00C541FD">
      <w:pPr>
        <w:rPr>
          <w:rtl/>
        </w:rPr>
      </w:pPr>
      <w:r>
        <w:rPr>
          <w:rFonts w:hint="cs"/>
          <w:rtl/>
        </w:rPr>
        <w:t>ثبوت حکم در حق هر شخصی با ثبوتش در حقِ دیگری، متفاوت است، به طوری که حتی در جایی که برای افراد حاضر در جلسه، حکمی بیان می شود، اثبات آن حکم برای افراد همان عصر که غائب از جلسه هستند، نیازمند دلیل است و مثلا می بایست از قاعده اشتراک، استفاده نمود.</w:t>
      </w:r>
    </w:p>
    <w:p w:rsidR="00C541FD" w:rsidRDefault="00C541FD" w:rsidP="00C541FD">
      <w:pPr>
        <w:rPr>
          <w:rtl/>
        </w:rPr>
      </w:pPr>
      <w:r>
        <w:rPr>
          <w:rFonts w:hint="cs"/>
          <w:rtl/>
        </w:rPr>
        <w:t>با توجه به این استدلال، به خاطر عدم تحقق یقین و شک نسبت به امر واحد، استصحاب موضوع ندارد.</w:t>
      </w:r>
    </w:p>
    <w:p w:rsidR="00C541FD" w:rsidRDefault="00C541FD" w:rsidP="00C541FD">
      <w:pPr>
        <w:rPr>
          <w:rtl/>
        </w:rPr>
      </w:pPr>
      <w:r>
        <w:rPr>
          <w:rFonts w:hint="cs"/>
          <w:rtl/>
        </w:rPr>
        <w:t>ب. نسبت به احکام شریعت سابق، علم به نسخ وجود دارد و لذا رکن دیگر استصحاب (عدم علم به ارتفاع متیقن) محقق نبوده و استصحاب جاری نیست.</w:t>
      </w:r>
    </w:p>
    <w:p w:rsidR="00C541FD" w:rsidRDefault="00C541FD" w:rsidP="00C541FD">
      <w:pPr>
        <w:pStyle w:val="Heading5"/>
        <w:rPr>
          <w:rtl/>
        </w:rPr>
      </w:pPr>
      <w:bookmarkStart w:id="5" w:name="_Toc506955894"/>
      <w:r>
        <w:rPr>
          <w:rFonts w:hint="cs"/>
          <w:rtl/>
        </w:rPr>
        <w:t>پاسخ استدلال اول:</w:t>
      </w:r>
      <w:bookmarkEnd w:id="5"/>
      <w:r>
        <w:rPr>
          <w:rFonts w:hint="cs"/>
          <w:rtl/>
        </w:rPr>
        <w:t xml:space="preserve"> </w:t>
      </w:r>
    </w:p>
    <w:p w:rsidR="00C541FD" w:rsidRDefault="00C541FD" w:rsidP="00C541FD">
      <w:pPr>
        <w:rPr>
          <w:rtl/>
        </w:rPr>
      </w:pPr>
      <w:r>
        <w:rPr>
          <w:rFonts w:hint="cs"/>
          <w:rtl/>
        </w:rPr>
        <w:t xml:space="preserve">مرحوم آخوند به استدلال اول، دو پاسخ نقضی و یک پاسخ حلّی می دهند: </w:t>
      </w:r>
    </w:p>
    <w:p w:rsidR="00C541FD" w:rsidRDefault="00C541FD" w:rsidP="00C541FD">
      <w:pPr>
        <w:pStyle w:val="Heading6"/>
        <w:rPr>
          <w:rtl/>
        </w:rPr>
      </w:pPr>
      <w:bookmarkStart w:id="6" w:name="_Toc506955895"/>
      <w:r>
        <w:rPr>
          <w:rFonts w:hint="cs"/>
          <w:rtl/>
        </w:rPr>
        <w:t>جواب نقضی اول: عدم استصحاب احکام شریعت اسلام</w:t>
      </w:r>
      <w:bookmarkEnd w:id="6"/>
    </w:p>
    <w:p w:rsidR="00C541FD" w:rsidRDefault="00C541FD" w:rsidP="00C541FD">
      <w:pPr>
        <w:rPr>
          <w:rtl/>
        </w:rPr>
      </w:pPr>
      <w:r>
        <w:rPr>
          <w:rFonts w:hint="cs"/>
          <w:rtl/>
        </w:rPr>
        <w:t>لازمه این استدلال، مختل شدن استصحاب احکام شریعت اسلام، نسبت به کسانی است که زمان ثبوت تکالیف را درک نکرده اند. برای مثال در مورد شک در بقاء حرمت عصیر عنبی بعد از زبیب شدن (از این باب که شاید این حکم، مختص به صدر اسلام بوده است تا حرمت شرب خمر، تثبیت شود.)، استصحاب بقاء حکم حرمتِ زمان متقدم، نسبت به زمان های متأخر، مختل می شود. استصحاب بقاء حرمت خود عصیر عنبی هم طبق اشکال مطرح شده، مختل خواهد شد.</w:t>
      </w:r>
    </w:p>
    <w:p w:rsidR="00C541FD" w:rsidRDefault="00C541FD" w:rsidP="00C541FD">
      <w:pPr>
        <w:pStyle w:val="Heading6"/>
        <w:rPr>
          <w:rtl/>
        </w:rPr>
      </w:pPr>
      <w:bookmarkStart w:id="7" w:name="_Toc506955896"/>
      <w:r>
        <w:rPr>
          <w:rFonts w:hint="cs"/>
          <w:rtl/>
        </w:rPr>
        <w:t>جواب نقضی دوم: عدم جریان استصحاب عدم نسخ</w:t>
      </w:r>
      <w:bookmarkEnd w:id="7"/>
    </w:p>
    <w:p w:rsidR="00C541FD" w:rsidRDefault="00C541FD" w:rsidP="00C541FD">
      <w:pPr>
        <w:rPr>
          <w:rtl/>
        </w:rPr>
      </w:pPr>
      <w:r>
        <w:rPr>
          <w:rFonts w:hint="cs"/>
          <w:rtl/>
        </w:rPr>
        <w:t>در مواردی که حکم به حسب ظهورش، به نحو مطلق جعل شده است و شامل عصر متأخر هم می شود، اگر شک در نسخ حکم شود، استصحاب عدم نسخ، جاری نخواهد بود.</w:t>
      </w:r>
    </w:p>
    <w:p w:rsidR="00C541FD" w:rsidRDefault="00C541FD" w:rsidP="00C541FD">
      <w:pPr>
        <w:rPr>
          <w:rtl/>
        </w:rPr>
      </w:pPr>
      <w:r>
        <w:rPr>
          <w:rFonts w:hint="cs"/>
          <w:rtl/>
        </w:rPr>
        <w:t xml:space="preserve">باید توجه داشت که در نقض اول، ظهور دلیل در اطلاق و شمولیتش نسبت به زمان های </w:t>
      </w:r>
      <w:r w:rsidRPr="00130C26">
        <w:rPr>
          <w:rFonts w:hint="cs"/>
          <w:rtl/>
        </w:rPr>
        <w:t>متأخر، مختل بود</w:t>
      </w:r>
      <w:r>
        <w:rPr>
          <w:rFonts w:hint="cs"/>
          <w:rtl/>
        </w:rPr>
        <w:t xml:space="preserve"> و لذا اخذ به قدر متیقنش شده بود و بحث در جریان استصحاب بقاء حکم بود، لکن در نقض دوم، ظهور دلیل در شمولیت، محرز بود و شک در نسخ حکم بود.</w:t>
      </w:r>
    </w:p>
    <w:p w:rsidR="00C541FD" w:rsidRDefault="00C541FD" w:rsidP="00C541FD">
      <w:pPr>
        <w:pStyle w:val="Heading6"/>
        <w:rPr>
          <w:rtl/>
        </w:rPr>
      </w:pPr>
      <w:bookmarkStart w:id="8" w:name="_Toc506955897"/>
      <w:r>
        <w:rPr>
          <w:rFonts w:hint="cs"/>
          <w:rtl/>
        </w:rPr>
        <w:lastRenderedPageBreak/>
        <w:t>جواب حلی: جعل احکام به نحو قضایای حقیقیه</w:t>
      </w:r>
      <w:bookmarkEnd w:id="8"/>
    </w:p>
    <w:p w:rsidR="00C541FD" w:rsidRDefault="00C541FD" w:rsidP="00C541FD">
      <w:pPr>
        <w:rPr>
          <w:rtl/>
        </w:rPr>
      </w:pPr>
      <w:r>
        <w:rPr>
          <w:rFonts w:hint="cs"/>
          <w:rtl/>
        </w:rPr>
        <w:t>مرحوم آخوند در ادامه این طور پاسخ می دهند:</w:t>
      </w:r>
    </w:p>
    <w:p w:rsidR="00C541FD" w:rsidRDefault="00C541FD" w:rsidP="00C541FD">
      <w:pPr>
        <w:rPr>
          <w:rtl/>
        </w:rPr>
      </w:pPr>
      <w:r>
        <w:rPr>
          <w:rFonts w:hint="cs"/>
          <w:rtl/>
        </w:rPr>
        <w:t>همان طور که می دانیم شارع احکامش را علی الاطلاق و برای اعم از افراد محقق و مقدر الوجود، جعل کرده است. ثبوت احکام، اختصاصی به افراد معاصرِ تشریع ندارد. تحقق افراد مکلف در خارج، از قبیل تحقق موضوع جدیدی برای حکم نیست، بلکه از قبیل تحقق موضوعِ فعلیت حکم است و این طور نیست که به واسطه تحقق هر فردی، یک حکمی جعل شود. تحقق هر فردی، سبب می شود که همان حکم در مصداق جدیدی، فعلیت پیدا کند. در موارد نسخ هم این طور نیست که حکم برای افراد زمان های آینده، جعل نشده باشد، بلکه در آن جا هم جعل به شکل عام و قضیه حقیقیه صورت گرفته است.</w:t>
      </w:r>
    </w:p>
    <w:p w:rsidR="00C541FD" w:rsidRDefault="00C541FD" w:rsidP="00C541FD">
      <w:pPr>
        <w:rPr>
          <w:rtl/>
        </w:rPr>
      </w:pPr>
      <w:r>
        <w:rPr>
          <w:rFonts w:hint="cs"/>
          <w:rtl/>
        </w:rPr>
        <w:t>با توجه به این مطلب، گفته می شود که از آن جا که استصحاب احکام شرایع سابق، نسبت به احکام جعل شده جاری می شود، هیچ مشکلی وجود ندارد و جریان استصحاب، صحیح است. وقتی حکم مجعول در زمان سابق برای فرد محقق در زمان کنونی، استصحاب می شود، فعلیت حکم در این زمان، از لوازمِ حجیت استصحاب است (نه لازمه مستصحب) و لذا دارای مشکل اصل مثبت نیست. موضوع حکم، عبارتست از کل بالغ عاقل و تحقق افراد، صرفا موضوعِ فعلیت این حکم اند و لذا استصحاب همین حکم کلی جاری می شود.</w:t>
      </w:r>
    </w:p>
    <w:p w:rsidR="00C541FD" w:rsidRDefault="00C541FD" w:rsidP="00C541FD">
      <w:pPr>
        <w:rPr>
          <w:rtl/>
        </w:rPr>
      </w:pPr>
      <w:r>
        <w:rPr>
          <w:rFonts w:hint="cs"/>
          <w:rtl/>
        </w:rPr>
        <w:t>در صورتی اشکال عدم اتحاد متیقن و مشکوک، وارد می بود که ما استصحاب حکم فعلی را جاری می کردیم. در مورد حکم فعلی است که می توان گفت، احکام فعلیه برای افراد مختلف، مباین با هم هستند، لکن در مورد احکام جعل شده، این مطلب صحیح نیست.</w:t>
      </w:r>
    </w:p>
    <w:p w:rsidR="00C541FD" w:rsidRDefault="00C541FD" w:rsidP="00C541FD">
      <w:pPr>
        <w:pStyle w:val="Heading5"/>
        <w:rPr>
          <w:rtl/>
        </w:rPr>
      </w:pPr>
      <w:bookmarkStart w:id="9" w:name="_Toc506955898"/>
      <w:r>
        <w:rPr>
          <w:rFonts w:hint="cs"/>
          <w:rtl/>
        </w:rPr>
        <w:t>پاسخ نقضی مرحوم شیخ به استدلال اول: جریان استصحاب نسبت به مدرک شریعتین</w:t>
      </w:r>
      <w:bookmarkEnd w:id="9"/>
    </w:p>
    <w:p w:rsidR="00C541FD" w:rsidRDefault="00C541FD" w:rsidP="00C541FD">
      <w:pPr>
        <w:rPr>
          <w:rtl/>
        </w:rPr>
      </w:pPr>
      <w:r>
        <w:rPr>
          <w:rFonts w:hint="cs"/>
          <w:rtl/>
        </w:rPr>
        <w:t>قبل از بیان جواب اشکال دوم، این را ذکر کنیم که مرحوم شیخ</w:t>
      </w:r>
      <w:r>
        <w:rPr>
          <w:rStyle w:val="FootnoteReference"/>
          <w:rtl/>
        </w:rPr>
        <w:footnoteReference w:id="4"/>
      </w:r>
      <w:r>
        <w:rPr>
          <w:rFonts w:hint="cs"/>
          <w:rtl/>
        </w:rPr>
        <w:t xml:space="preserve"> از اشکال اول به دو جواب نقضی و یک جواب حلی، پاسخ داده اند که البته مورد نقدِ صاحب کفایه قرار گرفته است.</w:t>
      </w:r>
    </w:p>
    <w:p w:rsidR="00C541FD" w:rsidRDefault="00C541FD" w:rsidP="00C541FD">
      <w:pPr>
        <w:rPr>
          <w:rtl/>
        </w:rPr>
      </w:pPr>
      <w:r>
        <w:rPr>
          <w:rFonts w:hint="cs"/>
          <w:rtl/>
        </w:rPr>
        <w:t xml:space="preserve">پاسخ نقضی ایشان این است که می توان استصحاب را در حق کسی که مُدرکِ دو شریعت بوده است جاری کرد و سپس با استفاده از قاعده اشتراک، حکم را در حق بقیه هم اثبات نمود. </w:t>
      </w:r>
    </w:p>
    <w:p w:rsidR="00C541FD" w:rsidRDefault="00C541FD" w:rsidP="00C541FD">
      <w:pPr>
        <w:pStyle w:val="Heading5"/>
        <w:rPr>
          <w:rtl/>
        </w:rPr>
      </w:pPr>
      <w:bookmarkStart w:id="10" w:name="_Toc506955899"/>
      <w:r>
        <w:rPr>
          <w:rFonts w:hint="cs"/>
          <w:rtl/>
        </w:rPr>
        <w:lastRenderedPageBreak/>
        <w:t>نقد صاحب کفایه بر این استدلال: شرط اتحاد موضوع در قاعده اشتراک</w:t>
      </w:r>
      <w:bookmarkEnd w:id="10"/>
    </w:p>
    <w:p w:rsidR="00C541FD" w:rsidRDefault="00C541FD" w:rsidP="00C541FD">
      <w:pPr>
        <w:rPr>
          <w:rtl/>
        </w:rPr>
      </w:pPr>
      <w:r>
        <w:rPr>
          <w:rFonts w:hint="cs"/>
          <w:rtl/>
        </w:rPr>
        <w:t>مرحوم آخوند به این نقض، این گونه پاسخ داده اند که قاعده اشتراک، اتحاد حکم را در حق کسانی می تواند اثبات کند که از حیثِ موضوع، متحد باشند</w:t>
      </w:r>
      <w:r>
        <w:rPr>
          <w:rStyle w:val="FootnoteReference"/>
          <w:rtl/>
        </w:rPr>
        <w:footnoteReference w:id="5"/>
      </w:r>
      <w:r>
        <w:rPr>
          <w:rFonts w:hint="cs"/>
          <w:rtl/>
        </w:rPr>
        <w:t>، در حالی که این شرط در مورد بحث محقق نیست. شخص مدرکِ دو شریعت، دارای دو رکن یقین و شک می باشد، در حالی که شخصی که در زمان کنونی زندگی می کند، این دو رکن برایش مختل است و لذا قاعده اشتراک نمی تواند حکمی را که برای آن شخصِ مُدرک دو شریعت بود، برای این شخص، اثبات کند.</w:t>
      </w:r>
    </w:p>
    <w:p w:rsidR="00C541FD" w:rsidRDefault="00C541FD" w:rsidP="00C541FD">
      <w:pPr>
        <w:rPr>
          <w:rtl/>
        </w:rPr>
      </w:pPr>
      <w:r>
        <w:rPr>
          <w:rFonts w:hint="cs"/>
          <w:rtl/>
        </w:rPr>
        <w:t>قاعده اشتراک صرفا این را می گوید که علاوه بر شخص مدرک دو شریعت (مثل جنابِ سلمان سلام الله علیه)، تمام کسانی که یقین و شک دارند نیز حق اجرای استصحاب را دارند. اجرای قاعده اشتراک در موردِ بحث، مثل این است که حکم نماز قصر را که برای موضوع مسافر، ثابت است، به کمک قاعده اشتراک، برای شخص حاضر هم اثبات کنیم، در حالی که موضوع این دو، با هم فرق دارد.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847" w:rsidRDefault="00094847" w:rsidP="008B750B">
      <w:pPr>
        <w:spacing w:line="240" w:lineRule="auto"/>
      </w:pPr>
      <w:r>
        <w:separator/>
      </w:r>
    </w:p>
  </w:endnote>
  <w:endnote w:type="continuationSeparator" w:id="0">
    <w:p w:rsidR="00094847" w:rsidRDefault="0009484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541FD" w:rsidRPr="00C541FD">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B025C5" w:rsidP="001B6799">
          <w:pPr>
            <w:pStyle w:val="Footer"/>
            <w:bidi w:val="0"/>
            <w:rPr>
              <w:color w:val="808080" w:themeColor="background1" w:themeShade="80"/>
              <w:rtl/>
            </w:rPr>
          </w:pPr>
          <w:bookmarkStart w:id="18" w:name="BokAdres"/>
          <w:bookmarkEnd w:id="18"/>
          <w:r>
            <w:rPr>
              <w:color w:val="808080" w:themeColor="background1" w:themeShade="80"/>
            </w:rPr>
            <w:t>U1mq1_13961219-093_ry1_mfeb.ir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847" w:rsidRDefault="00094847" w:rsidP="008B750B">
      <w:pPr>
        <w:spacing w:line="240" w:lineRule="auto"/>
      </w:pPr>
      <w:r>
        <w:separator/>
      </w:r>
    </w:p>
  </w:footnote>
  <w:footnote w:type="continuationSeparator" w:id="0">
    <w:p w:rsidR="00094847" w:rsidRDefault="00094847" w:rsidP="008B750B">
      <w:pPr>
        <w:spacing w:line="240" w:lineRule="auto"/>
      </w:pPr>
      <w:r>
        <w:continuationSeparator/>
      </w:r>
    </w:p>
  </w:footnote>
  <w:footnote w:id="1">
    <w:p w:rsidR="00C541FD" w:rsidRPr="00F35C7F" w:rsidRDefault="00C541FD" w:rsidP="00C541FD">
      <w:pPr>
        <w:pStyle w:val="FootnoteText"/>
      </w:pPr>
      <w:r w:rsidRPr="00F35C7F">
        <w:footnoteRef/>
      </w:r>
      <w:r w:rsidRPr="00F35C7F">
        <w:rPr>
          <w:rtl/>
        </w:rPr>
        <w:t xml:space="preserve"> </w:t>
      </w:r>
      <w:hyperlink r:id="rId1" w:history="1">
        <w:r w:rsidRPr="00F35C7F">
          <w:rPr>
            <w:rStyle w:val="Hyperlink"/>
            <w:rFonts w:hint="cs"/>
            <w:rtl/>
          </w:rPr>
          <w:t>فرائد</w:t>
        </w:r>
        <w:r w:rsidRPr="00F35C7F">
          <w:rPr>
            <w:rStyle w:val="Hyperlink"/>
            <w:rtl/>
          </w:rPr>
          <w:t xml:space="preserve"> </w:t>
        </w:r>
        <w:r w:rsidRPr="00F35C7F">
          <w:rPr>
            <w:rStyle w:val="Hyperlink"/>
            <w:rFonts w:hint="cs"/>
            <w:rtl/>
          </w:rPr>
          <w:t>الاصول،</w:t>
        </w:r>
        <w:r w:rsidRPr="00F35C7F">
          <w:rPr>
            <w:rStyle w:val="Hyperlink"/>
            <w:rtl/>
          </w:rPr>
          <w:t xml:space="preserve"> </w:t>
        </w:r>
        <w:r w:rsidRPr="00F35C7F">
          <w:rPr>
            <w:rStyle w:val="Hyperlink"/>
            <w:rFonts w:hint="cs"/>
            <w:rtl/>
          </w:rPr>
          <w:t>شیخ</w:t>
        </w:r>
        <w:r w:rsidRPr="00F35C7F">
          <w:rPr>
            <w:rStyle w:val="Hyperlink"/>
            <w:rtl/>
          </w:rPr>
          <w:t xml:space="preserve"> </w:t>
        </w:r>
        <w:r w:rsidRPr="00F35C7F">
          <w:rPr>
            <w:rStyle w:val="Hyperlink"/>
            <w:rFonts w:hint="cs"/>
            <w:rtl/>
          </w:rPr>
          <w:t>مرتضی</w:t>
        </w:r>
        <w:r w:rsidRPr="00F35C7F">
          <w:rPr>
            <w:rStyle w:val="Hyperlink"/>
            <w:rtl/>
          </w:rPr>
          <w:t xml:space="preserve"> </w:t>
        </w:r>
        <w:r w:rsidRPr="00F35C7F">
          <w:rPr>
            <w:rStyle w:val="Hyperlink"/>
            <w:rFonts w:hint="cs"/>
            <w:rtl/>
          </w:rPr>
          <w:t>انصاری،</w:t>
        </w:r>
        <w:r w:rsidRPr="00F35C7F">
          <w:rPr>
            <w:rStyle w:val="Hyperlink"/>
            <w:rtl/>
          </w:rPr>
          <w:t xml:space="preserve"> </w:t>
        </w:r>
        <w:r w:rsidRPr="00F35C7F">
          <w:rPr>
            <w:rStyle w:val="Hyperlink"/>
            <w:rFonts w:hint="cs"/>
            <w:rtl/>
          </w:rPr>
          <w:t>ج</w:t>
        </w:r>
        <w:r w:rsidRPr="00F35C7F">
          <w:rPr>
            <w:rStyle w:val="Hyperlink"/>
            <w:rtl/>
          </w:rPr>
          <w:t>3</w:t>
        </w:r>
        <w:r w:rsidRPr="00F35C7F">
          <w:rPr>
            <w:rStyle w:val="Hyperlink"/>
            <w:rFonts w:hint="cs"/>
            <w:rtl/>
          </w:rPr>
          <w:t>،</w:t>
        </w:r>
        <w:r w:rsidRPr="00F35C7F">
          <w:rPr>
            <w:rStyle w:val="Hyperlink"/>
            <w:rtl/>
          </w:rPr>
          <w:t xml:space="preserve"> </w:t>
        </w:r>
        <w:r w:rsidRPr="00F35C7F">
          <w:rPr>
            <w:rStyle w:val="Hyperlink"/>
            <w:rFonts w:hint="cs"/>
            <w:rtl/>
          </w:rPr>
          <w:t>ص</w:t>
        </w:r>
        <w:r w:rsidRPr="00F35C7F">
          <w:rPr>
            <w:rStyle w:val="Hyperlink"/>
            <w:rtl/>
          </w:rPr>
          <w:t>225.</w:t>
        </w:r>
      </w:hyperlink>
    </w:p>
  </w:footnote>
  <w:footnote w:id="2">
    <w:p w:rsidR="00C541FD" w:rsidRPr="00F3533E" w:rsidRDefault="00C541FD" w:rsidP="00C541FD">
      <w:pPr>
        <w:pStyle w:val="FootnoteText"/>
        <w:rPr>
          <w:rFonts w:hint="cs"/>
          <w:rtl/>
        </w:rPr>
      </w:pPr>
      <w:r w:rsidRPr="00F3533E">
        <w:footnoteRef/>
      </w:r>
      <w:r w:rsidRPr="00F3533E">
        <w:rPr>
          <w:rtl/>
        </w:rPr>
        <w:t xml:space="preserve"> </w:t>
      </w:r>
      <w:hyperlink r:id="rId2" w:history="1">
        <w:r w:rsidRPr="00F3533E">
          <w:rPr>
            <w:rStyle w:val="Hyperlink"/>
            <w:rFonts w:hint="cs"/>
            <w:rtl/>
          </w:rPr>
          <w:t>فرائد</w:t>
        </w:r>
        <w:r w:rsidRPr="00F3533E">
          <w:rPr>
            <w:rStyle w:val="Hyperlink"/>
            <w:rtl/>
          </w:rPr>
          <w:t xml:space="preserve"> </w:t>
        </w:r>
        <w:r w:rsidRPr="00F3533E">
          <w:rPr>
            <w:rStyle w:val="Hyperlink"/>
            <w:rFonts w:hint="cs"/>
            <w:rtl/>
          </w:rPr>
          <w:t>الاصول،</w:t>
        </w:r>
        <w:r w:rsidRPr="00F3533E">
          <w:rPr>
            <w:rStyle w:val="Hyperlink"/>
            <w:rtl/>
          </w:rPr>
          <w:t xml:space="preserve"> </w:t>
        </w:r>
        <w:r w:rsidRPr="00F3533E">
          <w:rPr>
            <w:rStyle w:val="Hyperlink"/>
            <w:rFonts w:hint="cs"/>
            <w:rtl/>
          </w:rPr>
          <w:t>شیخ</w:t>
        </w:r>
        <w:r w:rsidRPr="00F3533E">
          <w:rPr>
            <w:rStyle w:val="Hyperlink"/>
            <w:rtl/>
          </w:rPr>
          <w:t xml:space="preserve"> </w:t>
        </w:r>
        <w:r w:rsidRPr="00F3533E">
          <w:rPr>
            <w:rStyle w:val="Hyperlink"/>
            <w:rFonts w:hint="cs"/>
            <w:rtl/>
          </w:rPr>
          <w:t>مرتض</w:t>
        </w:r>
        <w:r w:rsidRPr="00F3533E">
          <w:rPr>
            <w:rStyle w:val="Hyperlink"/>
            <w:rFonts w:hint="cs"/>
            <w:rtl/>
          </w:rPr>
          <w:t>ی</w:t>
        </w:r>
        <w:r w:rsidRPr="00F3533E">
          <w:rPr>
            <w:rStyle w:val="Hyperlink"/>
            <w:rtl/>
          </w:rPr>
          <w:t xml:space="preserve"> </w:t>
        </w:r>
        <w:r w:rsidRPr="00F3533E">
          <w:rPr>
            <w:rStyle w:val="Hyperlink"/>
            <w:rFonts w:hint="cs"/>
            <w:rtl/>
          </w:rPr>
          <w:t>انصاری،</w:t>
        </w:r>
        <w:r w:rsidRPr="00F3533E">
          <w:rPr>
            <w:rStyle w:val="Hyperlink"/>
            <w:rtl/>
          </w:rPr>
          <w:t xml:space="preserve"> </w:t>
        </w:r>
        <w:r w:rsidRPr="00F3533E">
          <w:rPr>
            <w:rStyle w:val="Hyperlink"/>
            <w:rFonts w:hint="cs"/>
            <w:rtl/>
          </w:rPr>
          <w:t>ج</w:t>
        </w:r>
        <w:r w:rsidRPr="00F3533E">
          <w:rPr>
            <w:rStyle w:val="Hyperlink"/>
            <w:rtl/>
          </w:rPr>
          <w:t>3</w:t>
        </w:r>
        <w:r w:rsidRPr="00F3533E">
          <w:rPr>
            <w:rStyle w:val="Hyperlink"/>
            <w:rFonts w:hint="cs"/>
            <w:rtl/>
          </w:rPr>
          <w:t>،</w:t>
        </w:r>
        <w:r w:rsidRPr="00F3533E">
          <w:rPr>
            <w:rStyle w:val="Hyperlink"/>
            <w:rtl/>
          </w:rPr>
          <w:t xml:space="preserve"> </w:t>
        </w:r>
        <w:r w:rsidRPr="00F3533E">
          <w:rPr>
            <w:rStyle w:val="Hyperlink"/>
            <w:rFonts w:hint="cs"/>
            <w:rtl/>
          </w:rPr>
          <w:t>ص</w:t>
        </w:r>
        <w:r w:rsidRPr="00F3533E">
          <w:rPr>
            <w:rStyle w:val="Hyperlink"/>
            <w:rtl/>
          </w:rPr>
          <w:t>229.</w:t>
        </w:r>
      </w:hyperlink>
    </w:p>
  </w:footnote>
  <w:footnote w:id="3">
    <w:p w:rsidR="00C541FD" w:rsidRPr="007D12E6" w:rsidRDefault="00C541FD" w:rsidP="00C541FD">
      <w:pPr>
        <w:pStyle w:val="FootnoteText"/>
        <w:rPr>
          <w:rtl/>
        </w:rPr>
      </w:pPr>
      <w:r w:rsidRPr="007D12E6">
        <w:footnoteRef/>
      </w:r>
      <w:r w:rsidRPr="007D12E6">
        <w:rPr>
          <w:rtl/>
        </w:rPr>
        <w:t xml:space="preserve"> </w:t>
      </w:r>
      <w:hyperlink r:id="rId3" w:history="1">
        <w:r w:rsidRPr="007D12E6">
          <w:rPr>
            <w:rStyle w:val="Hyperlink"/>
            <w:rFonts w:hint="cs"/>
            <w:rtl/>
          </w:rPr>
          <w:t>کفایه</w:t>
        </w:r>
        <w:r w:rsidRPr="007D12E6">
          <w:rPr>
            <w:rStyle w:val="Hyperlink"/>
            <w:rtl/>
          </w:rPr>
          <w:t xml:space="preserve"> </w:t>
        </w:r>
        <w:r w:rsidRPr="007D12E6">
          <w:rPr>
            <w:rStyle w:val="Hyperlink"/>
            <w:rFonts w:hint="cs"/>
            <w:rtl/>
          </w:rPr>
          <w:t>الاصول،</w:t>
        </w:r>
        <w:r w:rsidRPr="007D12E6">
          <w:rPr>
            <w:rStyle w:val="Hyperlink"/>
            <w:rtl/>
          </w:rPr>
          <w:t xml:space="preserve"> </w:t>
        </w:r>
        <w:r w:rsidRPr="007D12E6">
          <w:rPr>
            <w:rStyle w:val="Hyperlink"/>
            <w:rFonts w:hint="cs"/>
            <w:rtl/>
          </w:rPr>
          <w:t>آخوند</w:t>
        </w:r>
        <w:r w:rsidRPr="007D12E6">
          <w:rPr>
            <w:rStyle w:val="Hyperlink"/>
            <w:rtl/>
          </w:rPr>
          <w:t xml:space="preserve"> </w:t>
        </w:r>
        <w:r w:rsidRPr="007D12E6">
          <w:rPr>
            <w:rStyle w:val="Hyperlink"/>
            <w:rFonts w:hint="cs"/>
            <w:rtl/>
          </w:rPr>
          <w:t>خراسانی،</w:t>
        </w:r>
        <w:r w:rsidRPr="007D12E6">
          <w:rPr>
            <w:rStyle w:val="Hyperlink"/>
            <w:rtl/>
          </w:rPr>
          <w:t xml:space="preserve"> </w:t>
        </w:r>
        <w:r w:rsidRPr="007D12E6">
          <w:rPr>
            <w:rStyle w:val="Hyperlink"/>
            <w:rFonts w:hint="cs"/>
            <w:rtl/>
          </w:rPr>
          <w:t>ج</w:t>
        </w:r>
        <w:r w:rsidRPr="007D12E6">
          <w:rPr>
            <w:rStyle w:val="Hyperlink"/>
            <w:rtl/>
          </w:rPr>
          <w:t>1</w:t>
        </w:r>
        <w:r w:rsidRPr="007D12E6">
          <w:rPr>
            <w:rStyle w:val="Hyperlink"/>
            <w:rFonts w:hint="cs"/>
            <w:rtl/>
          </w:rPr>
          <w:t>،</w:t>
        </w:r>
        <w:r w:rsidRPr="007D12E6">
          <w:rPr>
            <w:rStyle w:val="Hyperlink"/>
            <w:rtl/>
          </w:rPr>
          <w:t xml:space="preserve"> </w:t>
        </w:r>
        <w:r w:rsidRPr="007D12E6">
          <w:rPr>
            <w:rStyle w:val="Hyperlink"/>
            <w:rFonts w:hint="cs"/>
            <w:rtl/>
          </w:rPr>
          <w:t>ص</w:t>
        </w:r>
        <w:r w:rsidRPr="007D12E6">
          <w:rPr>
            <w:rStyle w:val="Hyperlink"/>
            <w:rtl/>
          </w:rPr>
          <w:t>412.</w:t>
        </w:r>
      </w:hyperlink>
    </w:p>
  </w:footnote>
  <w:footnote w:id="4">
    <w:p w:rsidR="00C541FD" w:rsidRPr="00F35C7F" w:rsidRDefault="00C541FD" w:rsidP="00C541FD">
      <w:pPr>
        <w:pStyle w:val="FootnoteText"/>
      </w:pPr>
      <w:r w:rsidRPr="00F35C7F">
        <w:footnoteRef/>
      </w:r>
      <w:r w:rsidRPr="00F35C7F">
        <w:rPr>
          <w:rtl/>
        </w:rPr>
        <w:t xml:space="preserve"> </w:t>
      </w:r>
      <w:hyperlink r:id="rId4" w:history="1">
        <w:r w:rsidRPr="00F35C7F">
          <w:rPr>
            <w:rStyle w:val="Hyperlink"/>
            <w:rFonts w:hint="cs"/>
            <w:rtl/>
          </w:rPr>
          <w:t>فرائد</w:t>
        </w:r>
        <w:r w:rsidRPr="00F35C7F">
          <w:rPr>
            <w:rStyle w:val="Hyperlink"/>
            <w:rtl/>
          </w:rPr>
          <w:t xml:space="preserve"> </w:t>
        </w:r>
        <w:r w:rsidRPr="00F35C7F">
          <w:rPr>
            <w:rStyle w:val="Hyperlink"/>
            <w:rFonts w:hint="cs"/>
            <w:rtl/>
          </w:rPr>
          <w:t>الاصول،</w:t>
        </w:r>
        <w:r w:rsidRPr="00F35C7F">
          <w:rPr>
            <w:rStyle w:val="Hyperlink"/>
            <w:rtl/>
          </w:rPr>
          <w:t xml:space="preserve"> </w:t>
        </w:r>
        <w:r w:rsidRPr="00F35C7F">
          <w:rPr>
            <w:rStyle w:val="Hyperlink"/>
            <w:rFonts w:hint="cs"/>
            <w:rtl/>
          </w:rPr>
          <w:t>شیخ</w:t>
        </w:r>
        <w:r w:rsidRPr="00F35C7F">
          <w:rPr>
            <w:rStyle w:val="Hyperlink"/>
            <w:rtl/>
          </w:rPr>
          <w:t xml:space="preserve"> </w:t>
        </w:r>
        <w:r w:rsidRPr="00F35C7F">
          <w:rPr>
            <w:rStyle w:val="Hyperlink"/>
            <w:rFonts w:hint="cs"/>
            <w:rtl/>
          </w:rPr>
          <w:t>مرتضی</w:t>
        </w:r>
        <w:r w:rsidRPr="00F35C7F">
          <w:rPr>
            <w:rStyle w:val="Hyperlink"/>
            <w:rtl/>
          </w:rPr>
          <w:t xml:space="preserve"> </w:t>
        </w:r>
        <w:r w:rsidRPr="00F35C7F">
          <w:rPr>
            <w:rStyle w:val="Hyperlink"/>
            <w:rFonts w:hint="cs"/>
            <w:rtl/>
          </w:rPr>
          <w:t>انصاری،</w:t>
        </w:r>
        <w:r w:rsidRPr="00F35C7F">
          <w:rPr>
            <w:rStyle w:val="Hyperlink"/>
            <w:rtl/>
          </w:rPr>
          <w:t xml:space="preserve"> </w:t>
        </w:r>
        <w:r w:rsidRPr="00F35C7F">
          <w:rPr>
            <w:rStyle w:val="Hyperlink"/>
            <w:rFonts w:hint="cs"/>
            <w:rtl/>
          </w:rPr>
          <w:t>ج</w:t>
        </w:r>
        <w:r w:rsidRPr="00F35C7F">
          <w:rPr>
            <w:rStyle w:val="Hyperlink"/>
            <w:rtl/>
          </w:rPr>
          <w:t>3</w:t>
        </w:r>
        <w:r w:rsidRPr="00F35C7F">
          <w:rPr>
            <w:rStyle w:val="Hyperlink"/>
            <w:rFonts w:hint="cs"/>
            <w:rtl/>
          </w:rPr>
          <w:t>،</w:t>
        </w:r>
        <w:r w:rsidRPr="00F35C7F">
          <w:rPr>
            <w:rStyle w:val="Hyperlink"/>
            <w:rtl/>
          </w:rPr>
          <w:t xml:space="preserve"> </w:t>
        </w:r>
        <w:r w:rsidRPr="00F35C7F">
          <w:rPr>
            <w:rStyle w:val="Hyperlink"/>
            <w:rFonts w:hint="cs"/>
            <w:rtl/>
          </w:rPr>
          <w:t>ص</w:t>
        </w:r>
        <w:r w:rsidRPr="00F35C7F">
          <w:rPr>
            <w:rStyle w:val="Hyperlink"/>
            <w:rtl/>
          </w:rPr>
          <w:t>225.</w:t>
        </w:r>
      </w:hyperlink>
    </w:p>
  </w:footnote>
  <w:footnote w:id="5">
    <w:p w:rsidR="00C541FD" w:rsidRDefault="00C541FD" w:rsidP="00C541FD">
      <w:pPr>
        <w:pStyle w:val="FootnoteText"/>
        <w:rPr>
          <w:rtl/>
        </w:rPr>
      </w:pPr>
      <w:r>
        <w:rPr>
          <w:rStyle w:val="FootnoteReference"/>
        </w:rPr>
        <w:footnoteRef/>
      </w:r>
      <w:r>
        <w:rPr>
          <w:rtl/>
        </w:rPr>
        <w:t xml:space="preserve"> </w:t>
      </w:r>
      <w:r>
        <w:rPr>
          <w:rFonts w:hint="cs"/>
          <w:rtl/>
        </w:rPr>
        <w:t xml:space="preserve">برای مثال حکمی برای مشافهین بیان می شود و شک می شود که آیا غائبینِ از جلسه (از مردمان همان عصر) هم دارای این حکم هستند یا نه. در این جا قاعده اشتراک می تواند حکم را برای آن ها اثبات کند، ولی اثبات حکم موجودین برای معدومین به وسیله این قاعده، صحیح نیست. (بیان استاد در کلاس راهنما.) مقرر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B025C5">
      <w:rPr>
        <w:b/>
        <w:bCs/>
        <w:sz w:val="20"/>
        <w:szCs w:val="24"/>
        <w:rtl/>
      </w:rPr>
      <w:t>093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B025C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B025C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B025C5">
      <w:rPr>
        <w:sz w:val="24"/>
        <w:szCs w:val="24"/>
        <w:rtl/>
      </w:rPr>
      <w:t>19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 xml:space="preserve">: </w:t>
    </w:r>
    <w:bookmarkStart w:id="15" w:name="BokSabj"/>
    <w:bookmarkEnd w:id="15"/>
    <w:r w:rsidR="00B025C5">
      <w:rPr>
        <w:rFonts w:hint="cs"/>
        <w:b/>
        <w:bCs/>
        <w:color w:val="7030A0"/>
        <w:sz w:val="24"/>
        <w:szCs w:val="24"/>
        <w:rtl/>
      </w:rPr>
      <w:t>تنبیه</w:t>
    </w:r>
    <w:r w:rsidR="00B025C5">
      <w:rPr>
        <w:b/>
        <w:bCs/>
        <w:color w:val="7030A0"/>
        <w:sz w:val="24"/>
        <w:szCs w:val="24"/>
        <w:rtl/>
      </w:rPr>
      <w:t xml:space="preserve"> </w:t>
    </w:r>
    <w:r w:rsidR="00B025C5">
      <w:rPr>
        <w:rFonts w:hint="cs"/>
        <w:b/>
        <w:bCs/>
        <w:color w:val="7030A0"/>
        <w:sz w:val="24"/>
        <w:szCs w:val="24"/>
        <w:rtl/>
      </w:rPr>
      <w:t>ششم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B025C5">
      <w:rPr>
        <w:rFonts w:hint="cs"/>
        <w:sz w:val="24"/>
        <w:szCs w:val="24"/>
        <w:rtl/>
      </w:rPr>
      <w:t>رضا</w:t>
    </w:r>
    <w:r w:rsidR="00B025C5">
      <w:rPr>
        <w:sz w:val="24"/>
        <w:szCs w:val="24"/>
        <w:rtl/>
      </w:rPr>
      <w:t xml:space="preserve"> </w:t>
    </w:r>
    <w:r w:rsidR="00B025C5">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B025C5">
      <w:rPr>
        <w:rFonts w:hint="cs"/>
        <w:sz w:val="24"/>
        <w:szCs w:val="24"/>
        <w:rtl/>
      </w:rPr>
      <w:t>استصحاب</w:t>
    </w:r>
    <w:r w:rsidR="00B025C5">
      <w:rPr>
        <w:sz w:val="24"/>
        <w:szCs w:val="24"/>
        <w:rtl/>
      </w:rPr>
      <w:t xml:space="preserve"> </w:t>
    </w:r>
    <w:r w:rsidR="00B025C5">
      <w:rPr>
        <w:rFonts w:hint="cs"/>
        <w:sz w:val="24"/>
        <w:szCs w:val="24"/>
        <w:rtl/>
      </w:rPr>
      <w:t>احکام</w:t>
    </w:r>
    <w:r w:rsidR="00B025C5">
      <w:rPr>
        <w:sz w:val="24"/>
        <w:szCs w:val="24"/>
        <w:rtl/>
      </w:rPr>
      <w:t xml:space="preserve"> </w:t>
    </w:r>
    <w:r w:rsidR="00B025C5">
      <w:rPr>
        <w:rFonts w:hint="cs"/>
        <w:sz w:val="24"/>
        <w:szCs w:val="24"/>
        <w:rtl/>
      </w:rPr>
      <w:t>شرایع</w:t>
    </w:r>
    <w:r w:rsidR="00B025C5">
      <w:rPr>
        <w:sz w:val="24"/>
        <w:szCs w:val="24"/>
        <w:rtl/>
      </w:rPr>
      <w:t xml:space="preserve"> </w:t>
    </w:r>
    <w:r w:rsidR="00B025C5">
      <w:rPr>
        <w:rFonts w:hint="cs"/>
        <w:sz w:val="24"/>
        <w:szCs w:val="24"/>
        <w:rtl/>
      </w:rPr>
      <w:t>سابق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25C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41FD"/>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C541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412/&#1601;&#1585;&#1602;" TargetMode="External"/><Relationship Id="rId2" Type="http://schemas.openxmlformats.org/officeDocument/2006/relationships/hyperlink" Target="http://lib.eshia.ir/13056/3/229/&#1579;&#1605;" TargetMode="External"/><Relationship Id="rId1" Type="http://schemas.openxmlformats.org/officeDocument/2006/relationships/hyperlink" Target="http://lib.eshia.ir/13056/3/225/&#1601;&#1585;&#1602;" TargetMode="External"/><Relationship Id="rId4" Type="http://schemas.openxmlformats.org/officeDocument/2006/relationships/hyperlink" Target="http://lib.eshia.ir/13056/3/225/&#1601;&#1585;&#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0BD3D-420D-481E-BC35-BC1FE830A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873</Words>
  <Characters>4980</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5842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2.6تغییر نام هدینگ ها</dc:description>
  <cp:lastModifiedBy>torab</cp:lastModifiedBy>
  <cp:revision>3</cp:revision>
  <dcterms:created xsi:type="dcterms:W3CDTF">2018-02-21T02:25:00Z</dcterms:created>
  <dcterms:modified xsi:type="dcterms:W3CDTF">2018-02-21T02:26:00Z</dcterms:modified>
  <cp:contentStatus>ویرایش 2.5</cp:contentStatus>
  <cp:version>2.6</cp:version>
</cp:coreProperties>
</file>