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D2309" w:rsidRDefault="00BD2309">
      <w:pPr>
        <w:pStyle w:val="TOC6"/>
        <w:tabs>
          <w:tab w:val="right" w:leader="dot" w:pos="10194"/>
        </w:tabs>
        <w:rPr>
          <w:rFonts w:asciiTheme="minorHAnsi" w:eastAsiaTheme="minorEastAsia" w:hAnsiTheme="minorHAnsi" w:cstheme="minorBidi"/>
          <w:bCs w:val="0"/>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498219102" w:history="1">
        <w:r w:rsidRPr="00761BEB">
          <w:rPr>
            <w:rStyle w:val="Hyperlink"/>
            <w:rFonts w:hint="eastAsia"/>
            <w:noProof/>
            <w:rtl/>
          </w:rPr>
          <w:t>فروض</w:t>
        </w:r>
        <w:r w:rsidRPr="00761BEB">
          <w:rPr>
            <w:rStyle w:val="Hyperlink"/>
            <w:noProof/>
            <w:rtl/>
          </w:rPr>
          <w:t xml:space="preserve"> </w:t>
        </w:r>
        <w:r w:rsidRPr="00761BEB">
          <w:rPr>
            <w:rStyle w:val="Hyperlink"/>
            <w:rFonts w:hint="eastAsia"/>
            <w:noProof/>
            <w:rtl/>
          </w:rPr>
          <w:t>مساله</w:t>
        </w:r>
        <w:r w:rsidRPr="00761BEB">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Toc498219102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BD2309" w:rsidRDefault="0036425F">
      <w:pPr>
        <w:pStyle w:val="TOC7"/>
        <w:tabs>
          <w:tab w:val="right" w:leader="dot" w:pos="10194"/>
        </w:tabs>
        <w:rPr>
          <w:rFonts w:asciiTheme="minorHAnsi" w:eastAsiaTheme="minorEastAsia" w:hAnsiTheme="minorHAnsi" w:cstheme="minorBidi"/>
          <w:bCs w:val="0"/>
          <w:noProof/>
          <w:color w:val="auto"/>
          <w:szCs w:val="22"/>
          <w:rtl/>
        </w:rPr>
      </w:pPr>
      <w:hyperlink w:anchor="_Toc498219103" w:history="1">
        <w:r w:rsidR="00BD2309" w:rsidRPr="00761BEB">
          <w:rPr>
            <w:rStyle w:val="Hyperlink"/>
            <w:rFonts w:hint="eastAsia"/>
            <w:noProof/>
            <w:rtl/>
          </w:rPr>
          <w:t>فرض</w:t>
        </w:r>
        <w:r w:rsidR="00BD2309" w:rsidRPr="00761BEB">
          <w:rPr>
            <w:rStyle w:val="Hyperlink"/>
            <w:noProof/>
            <w:rtl/>
          </w:rPr>
          <w:t xml:space="preserve"> </w:t>
        </w:r>
        <w:r w:rsidR="00BD2309" w:rsidRPr="00761BEB">
          <w:rPr>
            <w:rStyle w:val="Hyperlink"/>
            <w:rFonts w:hint="eastAsia"/>
            <w:noProof/>
            <w:rtl/>
          </w:rPr>
          <w:t>اول</w:t>
        </w:r>
        <w:r w:rsidR="00BD2309" w:rsidRPr="00761BEB">
          <w:rPr>
            <w:rStyle w:val="Hyperlink"/>
            <w:noProof/>
            <w:rtl/>
          </w:rPr>
          <w:t xml:space="preserve">: </w:t>
        </w:r>
        <w:r w:rsidR="00BD2309" w:rsidRPr="00761BEB">
          <w:rPr>
            <w:rStyle w:val="Hyperlink"/>
            <w:rFonts w:hint="eastAsia"/>
            <w:noProof/>
            <w:rtl/>
          </w:rPr>
          <w:t>ملاقات</w:t>
        </w:r>
        <w:r w:rsidR="00BD2309" w:rsidRPr="00761BEB">
          <w:rPr>
            <w:rStyle w:val="Hyperlink"/>
            <w:noProof/>
            <w:rtl/>
          </w:rPr>
          <w:t xml:space="preserve"> </w:t>
        </w:r>
        <w:r w:rsidR="00BD2309" w:rsidRPr="00761BEB">
          <w:rPr>
            <w:rStyle w:val="Hyperlink"/>
            <w:rFonts w:hint="eastAsia"/>
            <w:noProof/>
            <w:rtl/>
          </w:rPr>
          <w:t>با</w:t>
        </w:r>
        <w:r w:rsidR="00BD2309" w:rsidRPr="00761BEB">
          <w:rPr>
            <w:rStyle w:val="Hyperlink"/>
            <w:noProof/>
            <w:rtl/>
          </w:rPr>
          <w:t xml:space="preserve"> </w:t>
        </w:r>
        <w:r w:rsidR="00BD2309" w:rsidRPr="00761BEB">
          <w:rPr>
            <w:rStyle w:val="Hyperlink"/>
            <w:rFonts w:hint="eastAsia"/>
            <w:noProof/>
            <w:rtl/>
          </w:rPr>
          <w:t>غ</w:t>
        </w:r>
        <w:r w:rsidR="00BD2309" w:rsidRPr="00761BEB">
          <w:rPr>
            <w:rStyle w:val="Hyperlink"/>
            <w:rFonts w:hint="cs"/>
            <w:noProof/>
            <w:rtl/>
          </w:rPr>
          <w:t>ی</w:t>
        </w:r>
        <w:r w:rsidR="00BD2309" w:rsidRPr="00761BEB">
          <w:rPr>
            <w:rStyle w:val="Hyperlink"/>
            <w:rFonts w:hint="eastAsia"/>
            <w:noProof/>
            <w:rtl/>
          </w:rPr>
          <w:t>ر</w:t>
        </w:r>
        <w:r w:rsidR="00BD2309" w:rsidRPr="00761BEB">
          <w:rPr>
            <w:rStyle w:val="Hyperlink"/>
            <w:noProof/>
            <w:rtl/>
          </w:rPr>
          <w:t xml:space="preserve"> </w:t>
        </w:r>
        <w:r w:rsidR="00BD2309" w:rsidRPr="00761BEB">
          <w:rPr>
            <w:rStyle w:val="Hyperlink"/>
            <w:rFonts w:hint="eastAsia"/>
            <w:noProof/>
            <w:rtl/>
          </w:rPr>
          <w:t>بدن</w:t>
        </w:r>
        <w:r w:rsidR="00BD2309" w:rsidRPr="00761BEB">
          <w:rPr>
            <w:rStyle w:val="Hyperlink"/>
            <w:noProof/>
            <w:rtl/>
          </w:rPr>
          <w:t xml:space="preserve"> </w:t>
        </w:r>
        <w:r w:rsidR="00BD2309" w:rsidRPr="00761BEB">
          <w:rPr>
            <w:rStyle w:val="Hyperlink"/>
            <w:rFonts w:hint="eastAsia"/>
            <w:noProof/>
            <w:rtl/>
          </w:rPr>
          <w:t>ح</w:t>
        </w:r>
        <w:r w:rsidR="00BD2309" w:rsidRPr="00761BEB">
          <w:rPr>
            <w:rStyle w:val="Hyperlink"/>
            <w:rFonts w:hint="cs"/>
            <w:noProof/>
            <w:rtl/>
          </w:rPr>
          <w:t>ی</w:t>
        </w:r>
        <w:r w:rsidR="00BD2309" w:rsidRPr="00761BEB">
          <w:rPr>
            <w:rStyle w:val="Hyperlink"/>
            <w:rFonts w:hint="eastAsia"/>
            <w:noProof/>
            <w:rtl/>
          </w:rPr>
          <w:t>وان</w:t>
        </w:r>
        <w:r w:rsidR="00BD2309">
          <w:rPr>
            <w:noProof/>
            <w:webHidden/>
            <w:rtl/>
          </w:rPr>
          <w:tab/>
        </w:r>
        <w:r w:rsidR="00BD2309">
          <w:rPr>
            <w:rStyle w:val="Hyperlink"/>
            <w:noProof/>
            <w:rtl/>
          </w:rPr>
          <w:fldChar w:fldCharType="begin"/>
        </w:r>
        <w:r w:rsidR="00BD2309">
          <w:rPr>
            <w:noProof/>
            <w:webHidden/>
            <w:rtl/>
          </w:rPr>
          <w:instrText xml:space="preserve"> </w:instrText>
        </w:r>
        <w:r w:rsidR="00BD2309">
          <w:rPr>
            <w:noProof/>
            <w:webHidden/>
          </w:rPr>
          <w:instrText>PAGEREF</w:instrText>
        </w:r>
        <w:r w:rsidR="00BD2309">
          <w:rPr>
            <w:noProof/>
            <w:webHidden/>
            <w:rtl/>
          </w:rPr>
          <w:instrText xml:space="preserve"> _</w:instrText>
        </w:r>
        <w:r w:rsidR="00BD2309">
          <w:rPr>
            <w:noProof/>
            <w:webHidden/>
          </w:rPr>
          <w:instrText>Toc498219103 \h</w:instrText>
        </w:r>
        <w:r w:rsidR="00BD2309">
          <w:rPr>
            <w:noProof/>
            <w:webHidden/>
            <w:rtl/>
          </w:rPr>
          <w:instrText xml:space="preserve"> </w:instrText>
        </w:r>
        <w:r w:rsidR="00BD2309">
          <w:rPr>
            <w:rStyle w:val="Hyperlink"/>
            <w:noProof/>
            <w:rtl/>
          </w:rPr>
        </w:r>
        <w:r w:rsidR="00BD2309">
          <w:rPr>
            <w:rStyle w:val="Hyperlink"/>
            <w:noProof/>
            <w:rtl/>
          </w:rPr>
          <w:fldChar w:fldCharType="separate"/>
        </w:r>
        <w:r w:rsidR="00BD2309">
          <w:rPr>
            <w:noProof/>
            <w:webHidden/>
            <w:rtl/>
          </w:rPr>
          <w:t>1</w:t>
        </w:r>
        <w:r w:rsidR="00BD2309">
          <w:rPr>
            <w:rStyle w:val="Hyperlink"/>
            <w:noProof/>
            <w:rtl/>
          </w:rPr>
          <w:fldChar w:fldCharType="end"/>
        </w:r>
      </w:hyperlink>
    </w:p>
    <w:p w:rsidR="00BD2309" w:rsidRDefault="0036425F">
      <w:pPr>
        <w:pStyle w:val="TOC7"/>
        <w:tabs>
          <w:tab w:val="right" w:leader="dot" w:pos="10194"/>
        </w:tabs>
        <w:rPr>
          <w:rFonts w:asciiTheme="minorHAnsi" w:eastAsiaTheme="minorEastAsia" w:hAnsiTheme="minorHAnsi" w:cstheme="minorBidi"/>
          <w:bCs w:val="0"/>
          <w:noProof/>
          <w:color w:val="auto"/>
          <w:szCs w:val="22"/>
          <w:rtl/>
        </w:rPr>
      </w:pPr>
      <w:hyperlink w:anchor="_Toc498219104" w:history="1">
        <w:r w:rsidR="00BD2309" w:rsidRPr="00761BEB">
          <w:rPr>
            <w:rStyle w:val="Hyperlink"/>
            <w:rFonts w:hint="eastAsia"/>
            <w:noProof/>
            <w:rtl/>
          </w:rPr>
          <w:t>فرض</w:t>
        </w:r>
        <w:r w:rsidR="00BD2309" w:rsidRPr="00761BEB">
          <w:rPr>
            <w:rStyle w:val="Hyperlink"/>
            <w:noProof/>
            <w:rtl/>
          </w:rPr>
          <w:t xml:space="preserve"> </w:t>
        </w:r>
        <w:r w:rsidR="00BD2309" w:rsidRPr="00761BEB">
          <w:rPr>
            <w:rStyle w:val="Hyperlink"/>
            <w:rFonts w:hint="eastAsia"/>
            <w:noProof/>
            <w:rtl/>
          </w:rPr>
          <w:t>دوم</w:t>
        </w:r>
        <w:r w:rsidR="00BD2309" w:rsidRPr="00761BEB">
          <w:rPr>
            <w:rStyle w:val="Hyperlink"/>
            <w:noProof/>
            <w:rtl/>
          </w:rPr>
          <w:t xml:space="preserve">: </w:t>
        </w:r>
        <w:r w:rsidR="00BD2309" w:rsidRPr="00761BEB">
          <w:rPr>
            <w:rStyle w:val="Hyperlink"/>
            <w:rFonts w:hint="eastAsia"/>
            <w:noProof/>
            <w:rtl/>
          </w:rPr>
          <w:t>ملاقات</w:t>
        </w:r>
        <w:r w:rsidR="00BD2309" w:rsidRPr="00761BEB">
          <w:rPr>
            <w:rStyle w:val="Hyperlink"/>
            <w:noProof/>
            <w:rtl/>
          </w:rPr>
          <w:t xml:space="preserve"> </w:t>
        </w:r>
        <w:r w:rsidR="00BD2309" w:rsidRPr="00761BEB">
          <w:rPr>
            <w:rStyle w:val="Hyperlink"/>
            <w:rFonts w:hint="eastAsia"/>
            <w:noProof/>
            <w:rtl/>
          </w:rPr>
          <w:t>با</w:t>
        </w:r>
        <w:r w:rsidR="00BD2309" w:rsidRPr="00761BEB">
          <w:rPr>
            <w:rStyle w:val="Hyperlink"/>
            <w:noProof/>
            <w:rtl/>
          </w:rPr>
          <w:t xml:space="preserve"> </w:t>
        </w:r>
        <w:r w:rsidR="00BD2309" w:rsidRPr="00761BEB">
          <w:rPr>
            <w:rStyle w:val="Hyperlink"/>
            <w:rFonts w:hint="eastAsia"/>
            <w:noProof/>
            <w:rtl/>
          </w:rPr>
          <w:t>بدن</w:t>
        </w:r>
        <w:r w:rsidR="00BD2309" w:rsidRPr="00761BEB">
          <w:rPr>
            <w:rStyle w:val="Hyperlink"/>
            <w:noProof/>
            <w:rtl/>
          </w:rPr>
          <w:t xml:space="preserve"> </w:t>
        </w:r>
        <w:r w:rsidR="00BD2309" w:rsidRPr="00761BEB">
          <w:rPr>
            <w:rStyle w:val="Hyperlink"/>
            <w:rFonts w:hint="eastAsia"/>
            <w:noProof/>
            <w:rtl/>
          </w:rPr>
          <w:t>ح</w:t>
        </w:r>
        <w:r w:rsidR="00BD2309" w:rsidRPr="00761BEB">
          <w:rPr>
            <w:rStyle w:val="Hyperlink"/>
            <w:rFonts w:hint="cs"/>
            <w:noProof/>
            <w:rtl/>
          </w:rPr>
          <w:t>ی</w:t>
        </w:r>
        <w:r w:rsidR="00BD2309" w:rsidRPr="00761BEB">
          <w:rPr>
            <w:rStyle w:val="Hyperlink"/>
            <w:rFonts w:hint="eastAsia"/>
            <w:noProof/>
            <w:rtl/>
          </w:rPr>
          <w:t>وان</w:t>
        </w:r>
        <w:r w:rsidR="00BD2309">
          <w:rPr>
            <w:noProof/>
            <w:webHidden/>
            <w:rtl/>
          </w:rPr>
          <w:tab/>
        </w:r>
        <w:r w:rsidR="00BD2309">
          <w:rPr>
            <w:rStyle w:val="Hyperlink"/>
            <w:noProof/>
            <w:rtl/>
          </w:rPr>
          <w:fldChar w:fldCharType="begin"/>
        </w:r>
        <w:r w:rsidR="00BD2309">
          <w:rPr>
            <w:noProof/>
            <w:webHidden/>
            <w:rtl/>
          </w:rPr>
          <w:instrText xml:space="preserve"> </w:instrText>
        </w:r>
        <w:r w:rsidR="00BD2309">
          <w:rPr>
            <w:noProof/>
            <w:webHidden/>
          </w:rPr>
          <w:instrText>PAGEREF</w:instrText>
        </w:r>
        <w:r w:rsidR="00BD2309">
          <w:rPr>
            <w:noProof/>
            <w:webHidden/>
            <w:rtl/>
          </w:rPr>
          <w:instrText xml:space="preserve"> _</w:instrText>
        </w:r>
        <w:r w:rsidR="00BD2309">
          <w:rPr>
            <w:noProof/>
            <w:webHidden/>
          </w:rPr>
          <w:instrText>Toc498219104 \h</w:instrText>
        </w:r>
        <w:r w:rsidR="00BD2309">
          <w:rPr>
            <w:noProof/>
            <w:webHidden/>
            <w:rtl/>
          </w:rPr>
          <w:instrText xml:space="preserve"> </w:instrText>
        </w:r>
        <w:r w:rsidR="00BD2309">
          <w:rPr>
            <w:rStyle w:val="Hyperlink"/>
            <w:noProof/>
            <w:rtl/>
          </w:rPr>
        </w:r>
        <w:r w:rsidR="00BD2309">
          <w:rPr>
            <w:rStyle w:val="Hyperlink"/>
            <w:noProof/>
            <w:rtl/>
          </w:rPr>
          <w:fldChar w:fldCharType="separate"/>
        </w:r>
        <w:r w:rsidR="00BD2309">
          <w:rPr>
            <w:noProof/>
            <w:webHidden/>
            <w:rtl/>
          </w:rPr>
          <w:t>2</w:t>
        </w:r>
        <w:r w:rsidR="00BD2309">
          <w:rPr>
            <w:rStyle w:val="Hyperlink"/>
            <w:noProof/>
            <w:rtl/>
          </w:rPr>
          <w:fldChar w:fldCharType="end"/>
        </w:r>
      </w:hyperlink>
    </w:p>
    <w:p w:rsidR="00BD2309" w:rsidRDefault="0036425F">
      <w:pPr>
        <w:pStyle w:val="TOC8"/>
        <w:tabs>
          <w:tab w:val="right" w:leader="dot" w:pos="10194"/>
        </w:tabs>
        <w:rPr>
          <w:rFonts w:asciiTheme="minorHAnsi" w:eastAsiaTheme="minorEastAsia" w:hAnsiTheme="minorHAnsi" w:cstheme="minorBidi"/>
          <w:noProof/>
          <w:color w:val="auto"/>
          <w:szCs w:val="22"/>
          <w:rtl/>
        </w:rPr>
      </w:pPr>
      <w:hyperlink w:anchor="_Toc498219105" w:history="1">
        <w:r w:rsidR="00BD2309" w:rsidRPr="00761BEB">
          <w:rPr>
            <w:rStyle w:val="Hyperlink"/>
            <w:rFonts w:hint="eastAsia"/>
            <w:noProof/>
            <w:rtl/>
          </w:rPr>
          <w:t>الف</w:t>
        </w:r>
        <w:r w:rsidR="00BD2309" w:rsidRPr="00761BEB">
          <w:rPr>
            <w:rStyle w:val="Hyperlink"/>
            <w:noProof/>
            <w:rtl/>
          </w:rPr>
          <w:t xml:space="preserve">. </w:t>
        </w:r>
        <w:r w:rsidR="00BD2309" w:rsidRPr="00761BEB">
          <w:rPr>
            <w:rStyle w:val="Hyperlink"/>
            <w:rFonts w:hint="eastAsia"/>
            <w:noProof/>
            <w:rtl/>
          </w:rPr>
          <w:t>قول</w:t>
        </w:r>
        <w:r w:rsidR="00BD2309" w:rsidRPr="00761BEB">
          <w:rPr>
            <w:rStyle w:val="Hyperlink"/>
            <w:noProof/>
            <w:rtl/>
          </w:rPr>
          <w:t xml:space="preserve"> </w:t>
        </w:r>
        <w:r w:rsidR="00BD2309" w:rsidRPr="00761BEB">
          <w:rPr>
            <w:rStyle w:val="Hyperlink"/>
            <w:rFonts w:hint="eastAsia"/>
            <w:noProof/>
            <w:rtl/>
          </w:rPr>
          <w:t>به</w:t>
        </w:r>
        <w:r w:rsidR="00BD2309" w:rsidRPr="00761BEB">
          <w:rPr>
            <w:rStyle w:val="Hyperlink"/>
            <w:noProof/>
            <w:rtl/>
          </w:rPr>
          <w:t xml:space="preserve"> </w:t>
        </w:r>
        <w:r w:rsidR="00BD2309" w:rsidRPr="00761BEB">
          <w:rPr>
            <w:rStyle w:val="Hyperlink"/>
            <w:rFonts w:hint="eastAsia"/>
            <w:noProof/>
            <w:rtl/>
          </w:rPr>
          <w:t>عدم</w:t>
        </w:r>
        <w:r w:rsidR="00BD2309" w:rsidRPr="00761BEB">
          <w:rPr>
            <w:rStyle w:val="Hyperlink"/>
            <w:noProof/>
            <w:rtl/>
          </w:rPr>
          <w:t xml:space="preserve"> </w:t>
        </w:r>
        <w:r w:rsidR="00BD2309" w:rsidRPr="00761BEB">
          <w:rPr>
            <w:rStyle w:val="Hyperlink"/>
            <w:rFonts w:hint="eastAsia"/>
            <w:noProof/>
            <w:rtl/>
          </w:rPr>
          <w:t>تنجس</w:t>
        </w:r>
        <w:r w:rsidR="00BD2309" w:rsidRPr="00761BEB">
          <w:rPr>
            <w:rStyle w:val="Hyperlink"/>
            <w:noProof/>
            <w:rtl/>
          </w:rPr>
          <w:t xml:space="preserve"> </w:t>
        </w:r>
        <w:r w:rsidR="00BD2309" w:rsidRPr="00761BEB">
          <w:rPr>
            <w:rStyle w:val="Hyperlink"/>
            <w:rFonts w:hint="eastAsia"/>
            <w:noProof/>
            <w:rtl/>
          </w:rPr>
          <w:t>بدن</w:t>
        </w:r>
        <w:r w:rsidR="00BD2309" w:rsidRPr="00761BEB">
          <w:rPr>
            <w:rStyle w:val="Hyperlink"/>
            <w:noProof/>
            <w:rtl/>
          </w:rPr>
          <w:t xml:space="preserve"> </w:t>
        </w:r>
        <w:r w:rsidR="00BD2309" w:rsidRPr="00761BEB">
          <w:rPr>
            <w:rStyle w:val="Hyperlink"/>
            <w:rFonts w:hint="eastAsia"/>
            <w:noProof/>
            <w:rtl/>
          </w:rPr>
          <w:t>ح</w:t>
        </w:r>
        <w:r w:rsidR="00BD2309" w:rsidRPr="00761BEB">
          <w:rPr>
            <w:rStyle w:val="Hyperlink"/>
            <w:rFonts w:hint="cs"/>
            <w:noProof/>
            <w:rtl/>
          </w:rPr>
          <w:t>ی</w:t>
        </w:r>
        <w:r w:rsidR="00BD2309" w:rsidRPr="00761BEB">
          <w:rPr>
            <w:rStyle w:val="Hyperlink"/>
            <w:rFonts w:hint="eastAsia"/>
            <w:noProof/>
            <w:rtl/>
          </w:rPr>
          <w:t>وان</w:t>
        </w:r>
        <w:r w:rsidR="00BD2309">
          <w:rPr>
            <w:noProof/>
            <w:webHidden/>
            <w:rtl/>
          </w:rPr>
          <w:tab/>
        </w:r>
        <w:r w:rsidR="00BD2309">
          <w:rPr>
            <w:rStyle w:val="Hyperlink"/>
            <w:noProof/>
            <w:rtl/>
          </w:rPr>
          <w:fldChar w:fldCharType="begin"/>
        </w:r>
        <w:r w:rsidR="00BD2309">
          <w:rPr>
            <w:noProof/>
            <w:webHidden/>
            <w:rtl/>
          </w:rPr>
          <w:instrText xml:space="preserve"> </w:instrText>
        </w:r>
        <w:r w:rsidR="00BD2309">
          <w:rPr>
            <w:noProof/>
            <w:webHidden/>
          </w:rPr>
          <w:instrText>PAGEREF</w:instrText>
        </w:r>
        <w:r w:rsidR="00BD2309">
          <w:rPr>
            <w:noProof/>
            <w:webHidden/>
            <w:rtl/>
          </w:rPr>
          <w:instrText xml:space="preserve"> _</w:instrText>
        </w:r>
        <w:r w:rsidR="00BD2309">
          <w:rPr>
            <w:noProof/>
            <w:webHidden/>
          </w:rPr>
          <w:instrText>Toc498219105 \h</w:instrText>
        </w:r>
        <w:r w:rsidR="00BD2309">
          <w:rPr>
            <w:noProof/>
            <w:webHidden/>
            <w:rtl/>
          </w:rPr>
          <w:instrText xml:space="preserve"> </w:instrText>
        </w:r>
        <w:r w:rsidR="00BD2309">
          <w:rPr>
            <w:rStyle w:val="Hyperlink"/>
            <w:noProof/>
            <w:rtl/>
          </w:rPr>
        </w:r>
        <w:r w:rsidR="00BD2309">
          <w:rPr>
            <w:rStyle w:val="Hyperlink"/>
            <w:noProof/>
            <w:rtl/>
          </w:rPr>
          <w:fldChar w:fldCharType="separate"/>
        </w:r>
        <w:r w:rsidR="00BD2309">
          <w:rPr>
            <w:noProof/>
            <w:webHidden/>
            <w:rtl/>
          </w:rPr>
          <w:t>2</w:t>
        </w:r>
        <w:r w:rsidR="00BD2309">
          <w:rPr>
            <w:rStyle w:val="Hyperlink"/>
            <w:noProof/>
            <w:rtl/>
          </w:rPr>
          <w:fldChar w:fldCharType="end"/>
        </w:r>
      </w:hyperlink>
    </w:p>
    <w:p w:rsidR="00BD2309" w:rsidRDefault="0036425F">
      <w:pPr>
        <w:pStyle w:val="TOC8"/>
        <w:tabs>
          <w:tab w:val="right" w:leader="dot" w:pos="10194"/>
        </w:tabs>
        <w:rPr>
          <w:rFonts w:asciiTheme="minorHAnsi" w:eastAsiaTheme="minorEastAsia" w:hAnsiTheme="minorHAnsi" w:cstheme="minorBidi"/>
          <w:noProof/>
          <w:color w:val="auto"/>
          <w:szCs w:val="22"/>
          <w:rtl/>
        </w:rPr>
      </w:pPr>
      <w:hyperlink w:anchor="_Toc498219106" w:history="1">
        <w:r w:rsidR="00BD2309" w:rsidRPr="00761BEB">
          <w:rPr>
            <w:rStyle w:val="Hyperlink"/>
            <w:rFonts w:hint="eastAsia"/>
            <w:noProof/>
            <w:rtl/>
          </w:rPr>
          <w:t>ب</w:t>
        </w:r>
        <w:r w:rsidR="00BD2309" w:rsidRPr="00761BEB">
          <w:rPr>
            <w:rStyle w:val="Hyperlink"/>
            <w:noProof/>
            <w:rtl/>
          </w:rPr>
          <w:t xml:space="preserve">. </w:t>
        </w:r>
        <w:r w:rsidR="00BD2309" w:rsidRPr="00761BEB">
          <w:rPr>
            <w:rStyle w:val="Hyperlink"/>
            <w:rFonts w:hint="eastAsia"/>
            <w:noProof/>
            <w:rtl/>
          </w:rPr>
          <w:t>قول</w:t>
        </w:r>
        <w:r w:rsidR="00BD2309" w:rsidRPr="00761BEB">
          <w:rPr>
            <w:rStyle w:val="Hyperlink"/>
            <w:noProof/>
            <w:rtl/>
          </w:rPr>
          <w:t xml:space="preserve"> </w:t>
        </w:r>
        <w:r w:rsidR="00BD2309" w:rsidRPr="00761BEB">
          <w:rPr>
            <w:rStyle w:val="Hyperlink"/>
            <w:rFonts w:hint="eastAsia"/>
            <w:noProof/>
            <w:rtl/>
          </w:rPr>
          <w:t>به</w:t>
        </w:r>
        <w:r w:rsidR="00BD2309" w:rsidRPr="00761BEB">
          <w:rPr>
            <w:rStyle w:val="Hyperlink"/>
            <w:noProof/>
            <w:rtl/>
          </w:rPr>
          <w:t xml:space="preserve"> </w:t>
        </w:r>
        <w:r w:rsidR="00BD2309" w:rsidRPr="00761BEB">
          <w:rPr>
            <w:rStyle w:val="Hyperlink"/>
            <w:rFonts w:hint="eastAsia"/>
            <w:noProof/>
            <w:rtl/>
          </w:rPr>
          <w:t>تنجس</w:t>
        </w:r>
        <w:r w:rsidR="00BD2309" w:rsidRPr="00761BEB">
          <w:rPr>
            <w:rStyle w:val="Hyperlink"/>
            <w:noProof/>
            <w:rtl/>
          </w:rPr>
          <w:t xml:space="preserve"> </w:t>
        </w:r>
        <w:r w:rsidR="00BD2309" w:rsidRPr="00761BEB">
          <w:rPr>
            <w:rStyle w:val="Hyperlink"/>
            <w:rFonts w:hint="eastAsia"/>
            <w:noProof/>
            <w:rtl/>
          </w:rPr>
          <w:t>بدن</w:t>
        </w:r>
        <w:r w:rsidR="00BD2309" w:rsidRPr="00761BEB">
          <w:rPr>
            <w:rStyle w:val="Hyperlink"/>
            <w:noProof/>
            <w:rtl/>
          </w:rPr>
          <w:t xml:space="preserve"> </w:t>
        </w:r>
        <w:r w:rsidR="00BD2309" w:rsidRPr="00761BEB">
          <w:rPr>
            <w:rStyle w:val="Hyperlink"/>
            <w:rFonts w:hint="eastAsia"/>
            <w:noProof/>
            <w:rtl/>
          </w:rPr>
          <w:t>ح</w:t>
        </w:r>
        <w:r w:rsidR="00BD2309" w:rsidRPr="00761BEB">
          <w:rPr>
            <w:rStyle w:val="Hyperlink"/>
            <w:rFonts w:hint="cs"/>
            <w:noProof/>
            <w:rtl/>
          </w:rPr>
          <w:t>ی</w:t>
        </w:r>
        <w:r w:rsidR="00BD2309" w:rsidRPr="00761BEB">
          <w:rPr>
            <w:rStyle w:val="Hyperlink"/>
            <w:rFonts w:hint="eastAsia"/>
            <w:noProof/>
            <w:rtl/>
          </w:rPr>
          <w:t>وان</w:t>
        </w:r>
        <w:r w:rsidR="00BD2309">
          <w:rPr>
            <w:noProof/>
            <w:webHidden/>
            <w:rtl/>
          </w:rPr>
          <w:tab/>
        </w:r>
        <w:r w:rsidR="00BD2309">
          <w:rPr>
            <w:rStyle w:val="Hyperlink"/>
            <w:noProof/>
            <w:rtl/>
          </w:rPr>
          <w:fldChar w:fldCharType="begin"/>
        </w:r>
        <w:r w:rsidR="00BD2309">
          <w:rPr>
            <w:noProof/>
            <w:webHidden/>
            <w:rtl/>
          </w:rPr>
          <w:instrText xml:space="preserve"> </w:instrText>
        </w:r>
        <w:r w:rsidR="00BD2309">
          <w:rPr>
            <w:noProof/>
            <w:webHidden/>
          </w:rPr>
          <w:instrText>PAGEREF</w:instrText>
        </w:r>
        <w:r w:rsidR="00BD2309">
          <w:rPr>
            <w:noProof/>
            <w:webHidden/>
            <w:rtl/>
          </w:rPr>
          <w:instrText xml:space="preserve"> _</w:instrText>
        </w:r>
        <w:r w:rsidR="00BD2309">
          <w:rPr>
            <w:noProof/>
            <w:webHidden/>
          </w:rPr>
          <w:instrText>Toc498219106 \h</w:instrText>
        </w:r>
        <w:r w:rsidR="00BD2309">
          <w:rPr>
            <w:noProof/>
            <w:webHidden/>
            <w:rtl/>
          </w:rPr>
          <w:instrText xml:space="preserve"> </w:instrText>
        </w:r>
        <w:r w:rsidR="00BD2309">
          <w:rPr>
            <w:rStyle w:val="Hyperlink"/>
            <w:noProof/>
            <w:rtl/>
          </w:rPr>
        </w:r>
        <w:r w:rsidR="00BD2309">
          <w:rPr>
            <w:rStyle w:val="Hyperlink"/>
            <w:noProof/>
            <w:rtl/>
          </w:rPr>
          <w:fldChar w:fldCharType="separate"/>
        </w:r>
        <w:r w:rsidR="00BD2309">
          <w:rPr>
            <w:noProof/>
            <w:webHidden/>
            <w:rtl/>
          </w:rPr>
          <w:t>3</w:t>
        </w:r>
        <w:r w:rsidR="00BD2309">
          <w:rPr>
            <w:rStyle w:val="Hyperlink"/>
            <w:noProof/>
            <w:rtl/>
          </w:rPr>
          <w:fldChar w:fldCharType="end"/>
        </w:r>
      </w:hyperlink>
    </w:p>
    <w:p w:rsidR="00BD2309" w:rsidRDefault="0036425F">
      <w:pPr>
        <w:pStyle w:val="TOC9"/>
        <w:tabs>
          <w:tab w:val="right" w:leader="dot" w:pos="10194"/>
        </w:tabs>
        <w:rPr>
          <w:rFonts w:asciiTheme="minorHAnsi" w:eastAsiaTheme="minorEastAsia" w:hAnsiTheme="minorHAnsi" w:cstheme="minorBidi"/>
          <w:noProof/>
          <w:color w:val="auto"/>
          <w:szCs w:val="22"/>
          <w:rtl/>
        </w:rPr>
      </w:pPr>
      <w:hyperlink w:anchor="_Toc498219107" w:history="1">
        <w:r w:rsidR="00BD2309" w:rsidRPr="00761BEB">
          <w:rPr>
            <w:rStyle w:val="Hyperlink"/>
            <w:rFonts w:hint="eastAsia"/>
            <w:noProof/>
            <w:rtl/>
          </w:rPr>
          <w:t>فرض</w:t>
        </w:r>
        <w:r w:rsidR="00BD2309" w:rsidRPr="00761BEB">
          <w:rPr>
            <w:rStyle w:val="Hyperlink"/>
            <w:noProof/>
            <w:rtl/>
          </w:rPr>
          <w:t xml:space="preserve"> </w:t>
        </w:r>
        <w:r w:rsidR="00BD2309" w:rsidRPr="00761BEB">
          <w:rPr>
            <w:rStyle w:val="Hyperlink"/>
            <w:rFonts w:hint="eastAsia"/>
            <w:noProof/>
            <w:rtl/>
          </w:rPr>
          <w:t>اول</w:t>
        </w:r>
        <w:r w:rsidR="00BD2309" w:rsidRPr="00761BEB">
          <w:rPr>
            <w:rStyle w:val="Hyperlink"/>
            <w:noProof/>
            <w:rtl/>
          </w:rPr>
          <w:t xml:space="preserve">: </w:t>
        </w:r>
        <w:r w:rsidR="00BD2309" w:rsidRPr="00761BEB">
          <w:rPr>
            <w:rStyle w:val="Hyperlink"/>
            <w:rFonts w:hint="eastAsia"/>
            <w:noProof/>
            <w:rtl/>
          </w:rPr>
          <w:t>خشک</w:t>
        </w:r>
        <w:r w:rsidR="00BD2309" w:rsidRPr="00761BEB">
          <w:rPr>
            <w:rStyle w:val="Hyperlink"/>
            <w:noProof/>
            <w:rtl/>
          </w:rPr>
          <w:t xml:space="preserve"> </w:t>
        </w:r>
        <w:r w:rsidR="00BD2309" w:rsidRPr="00761BEB">
          <w:rPr>
            <w:rStyle w:val="Hyperlink"/>
            <w:rFonts w:hint="eastAsia"/>
            <w:noProof/>
            <w:rtl/>
          </w:rPr>
          <w:t>بودن</w:t>
        </w:r>
        <w:r w:rsidR="00BD2309" w:rsidRPr="00761BEB">
          <w:rPr>
            <w:rStyle w:val="Hyperlink"/>
            <w:noProof/>
            <w:rtl/>
          </w:rPr>
          <w:t xml:space="preserve"> </w:t>
        </w:r>
        <w:r w:rsidR="00BD2309" w:rsidRPr="00761BEB">
          <w:rPr>
            <w:rStyle w:val="Hyperlink"/>
            <w:rFonts w:hint="eastAsia"/>
            <w:noProof/>
            <w:rtl/>
          </w:rPr>
          <w:t>ملاق</w:t>
        </w:r>
        <w:r w:rsidR="00BD2309" w:rsidRPr="00761BEB">
          <w:rPr>
            <w:rStyle w:val="Hyperlink"/>
            <w:rFonts w:hint="cs"/>
            <w:noProof/>
            <w:rtl/>
          </w:rPr>
          <w:t>ی</w:t>
        </w:r>
        <w:r w:rsidR="00BD2309">
          <w:rPr>
            <w:noProof/>
            <w:webHidden/>
            <w:rtl/>
          </w:rPr>
          <w:tab/>
        </w:r>
        <w:r w:rsidR="00BD2309">
          <w:rPr>
            <w:rStyle w:val="Hyperlink"/>
            <w:noProof/>
            <w:rtl/>
          </w:rPr>
          <w:fldChar w:fldCharType="begin"/>
        </w:r>
        <w:r w:rsidR="00BD2309">
          <w:rPr>
            <w:noProof/>
            <w:webHidden/>
            <w:rtl/>
          </w:rPr>
          <w:instrText xml:space="preserve"> </w:instrText>
        </w:r>
        <w:r w:rsidR="00BD2309">
          <w:rPr>
            <w:noProof/>
            <w:webHidden/>
          </w:rPr>
          <w:instrText>PAGEREF</w:instrText>
        </w:r>
        <w:r w:rsidR="00BD2309">
          <w:rPr>
            <w:noProof/>
            <w:webHidden/>
            <w:rtl/>
          </w:rPr>
          <w:instrText xml:space="preserve"> _</w:instrText>
        </w:r>
        <w:r w:rsidR="00BD2309">
          <w:rPr>
            <w:noProof/>
            <w:webHidden/>
          </w:rPr>
          <w:instrText>Toc498219107 \h</w:instrText>
        </w:r>
        <w:r w:rsidR="00BD2309">
          <w:rPr>
            <w:noProof/>
            <w:webHidden/>
            <w:rtl/>
          </w:rPr>
          <w:instrText xml:space="preserve"> </w:instrText>
        </w:r>
        <w:r w:rsidR="00BD2309">
          <w:rPr>
            <w:rStyle w:val="Hyperlink"/>
            <w:noProof/>
            <w:rtl/>
          </w:rPr>
        </w:r>
        <w:r w:rsidR="00BD2309">
          <w:rPr>
            <w:rStyle w:val="Hyperlink"/>
            <w:noProof/>
            <w:rtl/>
          </w:rPr>
          <w:fldChar w:fldCharType="separate"/>
        </w:r>
        <w:r w:rsidR="00BD2309">
          <w:rPr>
            <w:noProof/>
            <w:webHidden/>
            <w:rtl/>
          </w:rPr>
          <w:t>3</w:t>
        </w:r>
        <w:r w:rsidR="00BD2309">
          <w:rPr>
            <w:rStyle w:val="Hyperlink"/>
            <w:noProof/>
            <w:rtl/>
          </w:rPr>
          <w:fldChar w:fldCharType="end"/>
        </w:r>
      </w:hyperlink>
    </w:p>
    <w:p w:rsidR="00BD2309" w:rsidRDefault="0036425F">
      <w:pPr>
        <w:pStyle w:val="TOC9"/>
        <w:tabs>
          <w:tab w:val="right" w:leader="dot" w:pos="10194"/>
        </w:tabs>
        <w:rPr>
          <w:rFonts w:asciiTheme="minorHAnsi" w:eastAsiaTheme="minorEastAsia" w:hAnsiTheme="minorHAnsi" w:cstheme="minorBidi"/>
          <w:noProof/>
          <w:color w:val="auto"/>
          <w:szCs w:val="22"/>
          <w:rtl/>
        </w:rPr>
      </w:pPr>
      <w:hyperlink w:anchor="_Toc498219108" w:history="1">
        <w:r w:rsidR="00BD2309" w:rsidRPr="00761BEB">
          <w:rPr>
            <w:rStyle w:val="Hyperlink"/>
            <w:rFonts w:hint="eastAsia"/>
            <w:noProof/>
            <w:rtl/>
          </w:rPr>
          <w:t>فرض</w:t>
        </w:r>
        <w:r w:rsidR="00BD2309" w:rsidRPr="00761BEB">
          <w:rPr>
            <w:rStyle w:val="Hyperlink"/>
            <w:noProof/>
            <w:rtl/>
          </w:rPr>
          <w:t xml:space="preserve"> </w:t>
        </w:r>
        <w:r w:rsidR="00BD2309" w:rsidRPr="00761BEB">
          <w:rPr>
            <w:rStyle w:val="Hyperlink"/>
            <w:rFonts w:hint="eastAsia"/>
            <w:noProof/>
            <w:rtl/>
          </w:rPr>
          <w:t>دوم</w:t>
        </w:r>
        <w:r w:rsidR="00BD2309" w:rsidRPr="00761BEB">
          <w:rPr>
            <w:rStyle w:val="Hyperlink"/>
            <w:noProof/>
            <w:rtl/>
          </w:rPr>
          <w:t xml:space="preserve">: </w:t>
        </w:r>
        <w:r w:rsidR="00BD2309" w:rsidRPr="00761BEB">
          <w:rPr>
            <w:rStyle w:val="Hyperlink"/>
            <w:rFonts w:hint="eastAsia"/>
            <w:noProof/>
            <w:rtl/>
          </w:rPr>
          <w:t>مرطوب</w:t>
        </w:r>
        <w:r w:rsidR="00BD2309" w:rsidRPr="00761BEB">
          <w:rPr>
            <w:rStyle w:val="Hyperlink"/>
            <w:noProof/>
            <w:rtl/>
          </w:rPr>
          <w:t xml:space="preserve"> </w:t>
        </w:r>
        <w:r w:rsidR="00BD2309" w:rsidRPr="00761BEB">
          <w:rPr>
            <w:rStyle w:val="Hyperlink"/>
            <w:rFonts w:hint="eastAsia"/>
            <w:noProof/>
            <w:rtl/>
          </w:rPr>
          <w:t>بودن</w:t>
        </w:r>
        <w:r w:rsidR="00BD2309" w:rsidRPr="00761BEB">
          <w:rPr>
            <w:rStyle w:val="Hyperlink"/>
            <w:noProof/>
            <w:rtl/>
          </w:rPr>
          <w:t xml:space="preserve"> </w:t>
        </w:r>
        <w:r w:rsidR="00BD2309" w:rsidRPr="00761BEB">
          <w:rPr>
            <w:rStyle w:val="Hyperlink"/>
            <w:rFonts w:hint="eastAsia"/>
            <w:noProof/>
            <w:rtl/>
          </w:rPr>
          <w:t>ملاق</w:t>
        </w:r>
        <w:r w:rsidR="00BD2309" w:rsidRPr="00761BEB">
          <w:rPr>
            <w:rStyle w:val="Hyperlink"/>
            <w:rFonts w:hint="cs"/>
            <w:noProof/>
            <w:rtl/>
          </w:rPr>
          <w:t>ی</w:t>
        </w:r>
        <w:r w:rsidR="00BD2309">
          <w:rPr>
            <w:noProof/>
            <w:webHidden/>
            <w:rtl/>
          </w:rPr>
          <w:tab/>
        </w:r>
        <w:r w:rsidR="00BD2309">
          <w:rPr>
            <w:rStyle w:val="Hyperlink"/>
            <w:noProof/>
            <w:rtl/>
          </w:rPr>
          <w:fldChar w:fldCharType="begin"/>
        </w:r>
        <w:r w:rsidR="00BD2309">
          <w:rPr>
            <w:noProof/>
            <w:webHidden/>
            <w:rtl/>
          </w:rPr>
          <w:instrText xml:space="preserve"> </w:instrText>
        </w:r>
        <w:r w:rsidR="00BD2309">
          <w:rPr>
            <w:noProof/>
            <w:webHidden/>
          </w:rPr>
          <w:instrText>PAGEREF</w:instrText>
        </w:r>
        <w:r w:rsidR="00BD2309">
          <w:rPr>
            <w:noProof/>
            <w:webHidden/>
            <w:rtl/>
          </w:rPr>
          <w:instrText xml:space="preserve"> _</w:instrText>
        </w:r>
        <w:r w:rsidR="00BD2309">
          <w:rPr>
            <w:noProof/>
            <w:webHidden/>
          </w:rPr>
          <w:instrText>Toc498219108 \h</w:instrText>
        </w:r>
        <w:r w:rsidR="00BD2309">
          <w:rPr>
            <w:noProof/>
            <w:webHidden/>
            <w:rtl/>
          </w:rPr>
          <w:instrText xml:space="preserve"> </w:instrText>
        </w:r>
        <w:r w:rsidR="00BD2309">
          <w:rPr>
            <w:rStyle w:val="Hyperlink"/>
            <w:noProof/>
            <w:rtl/>
          </w:rPr>
        </w:r>
        <w:r w:rsidR="00BD2309">
          <w:rPr>
            <w:rStyle w:val="Hyperlink"/>
            <w:noProof/>
            <w:rtl/>
          </w:rPr>
          <w:fldChar w:fldCharType="separate"/>
        </w:r>
        <w:r w:rsidR="00BD2309">
          <w:rPr>
            <w:noProof/>
            <w:webHidden/>
            <w:rtl/>
          </w:rPr>
          <w:t>3</w:t>
        </w:r>
        <w:r w:rsidR="00BD2309">
          <w:rPr>
            <w:rStyle w:val="Hyperlink"/>
            <w:noProof/>
            <w:rtl/>
          </w:rPr>
          <w:fldChar w:fldCharType="end"/>
        </w:r>
      </w:hyperlink>
    </w:p>
    <w:p w:rsidR="00C91EB6" w:rsidRPr="00C91EB6" w:rsidRDefault="00BD2309" w:rsidP="00C91EB6">
      <w:r>
        <w:rPr>
          <w:noProof/>
          <w:webHidden/>
          <w:color w:val="632423" w:themeColor="accent2" w:themeShade="80"/>
          <w:szCs w:val="24"/>
          <w:rtl/>
        </w:rP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D7355A">
        <w:rPr>
          <w:rFonts w:hint="cs"/>
          <w:rtl/>
        </w:rPr>
        <w:t>فروع</w:t>
      </w:r>
      <w:r w:rsidR="00D7355A">
        <w:rPr>
          <w:rtl/>
        </w:rPr>
        <w:t xml:space="preserve"> </w:t>
      </w:r>
      <w:r w:rsidR="00D7355A">
        <w:rPr>
          <w:rFonts w:hint="cs"/>
          <w:rtl/>
        </w:rPr>
        <w:t>اصل</w:t>
      </w:r>
      <w:r w:rsidR="00D7355A">
        <w:rPr>
          <w:rtl/>
        </w:rPr>
        <w:t xml:space="preserve"> </w:t>
      </w:r>
      <w:r w:rsidR="00D7355A">
        <w:rPr>
          <w:rFonts w:hint="cs"/>
          <w:rtl/>
        </w:rPr>
        <w:t>مثبت</w:t>
      </w:r>
      <w:r w:rsidR="00025B70">
        <w:rPr>
          <w:rFonts w:hint="cs"/>
          <w:rtl/>
        </w:rPr>
        <w:t xml:space="preserve"> </w:t>
      </w:r>
      <w:r w:rsidR="00386C11" w:rsidRPr="00A6366F">
        <w:rPr>
          <w:rFonts w:hint="cs"/>
          <w:rtl/>
        </w:rPr>
        <w:t>/</w:t>
      </w:r>
      <w:bookmarkStart w:id="1" w:name="BokSabj_d"/>
      <w:bookmarkEnd w:id="1"/>
      <w:r w:rsidR="00D7355A">
        <w:rPr>
          <w:rFonts w:hint="cs"/>
          <w:rtl/>
        </w:rPr>
        <w:t>تنبیه</w:t>
      </w:r>
      <w:r w:rsidR="00D7355A">
        <w:rPr>
          <w:rtl/>
        </w:rPr>
        <w:t xml:space="preserve"> </w:t>
      </w:r>
      <w:r w:rsidR="00D7355A">
        <w:rPr>
          <w:rFonts w:hint="cs"/>
          <w:rtl/>
        </w:rPr>
        <w:t>هفتم</w:t>
      </w:r>
      <w:r w:rsidR="00386C11" w:rsidRPr="00A6366F">
        <w:rPr>
          <w:rFonts w:hint="cs"/>
          <w:rtl/>
        </w:rPr>
        <w:t xml:space="preserve"> /</w:t>
      </w:r>
      <w:bookmarkStart w:id="2" w:name="Bokkolli"/>
      <w:bookmarkEnd w:id="2"/>
      <w:r w:rsidR="00D7355A">
        <w:rPr>
          <w:rFonts w:hint="cs"/>
          <w:rtl/>
        </w:rPr>
        <w:t>استصحاب</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BD2309" w:rsidRDefault="00BD2309" w:rsidP="00BD2309">
      <w:pPr>
        <w:rPr>
          <w:rtl/>
        </w:rPr>
      </w:pPr>
      <w:r>
        <w:rPr>
          <w:rFonts w:hint="cs"/>
          <w:rtl/>
        </w:rPr>
        <w:t xml:space="preserve">بحث در اولین فرع و ثمره اصل مثبت بود که در کلام مرحوم خویی ذکر شده بود. </w:t>
      </w:r>
    </w:p>
    <w:p w:rsidR="00247D2F" w:rsidRPr="003A6148" w:rsidRDefault="00247D2F" w:rsidP="003A6148">
      <w:pPr>
        <w:pBdr>
          <w:bottom w:val="double" w:sz="6" w:space="1" w:color="auto"/>
        </w:pBdr>
      </w:pPr>
    </w:p>
    <w:p w:rsidR="008F5B4D" w:rsidRDefault="008F5B4D" w:rsidP="003A6148"/>
    <w:p w:rsidR="00BD2309" w:rsidRDefault="00BD2309" w:rsidP="00BD2309">
      <w:pPr>
        <w:rPr>
          <w:rtl/>
        </w:rPr>
      </w:pPr>
      <w:r>
        <w:rPr>
          <w:rFonts w:hint="cs"/>
          <w:rtl/>
        </w:rPr>
        <w:t>بحث در این بود که آیا استصحاب رطوبت برای اثبات نجاست ملاقی، از قبیل موارد اصل مثبت است یا نه؟</w:t>
      </w:r>
      <w:r>
        <w:rPr>
          <w:rStyle w:val="FootnoteReference"/>
          <w:rtl/>
        </w:rPr>
        <w:footnoteReference w:id="1"/>
      </w:r>
    </w:p>
    <w:p w:rsidR="00BD2309" w:rsidRDefault="00BD2309" w:rsidP="00BD2309">
      <w:pPr>
        <w:pStyle w:val="Heading6"/>
        <w:rPr>
          <w:rtl/>
        </w:rPr>
      </w:pPr>
      <w:bookmarkStart w:id="3" w:name="_Toc498219038"/>
      <w:bookmarkStart w:id="4" w:name="_Toc498219102"/>
      <w:r>
        <w:rPr>
          <w:rFonts w:hint="cs"/>
          <w:rtl/>
        </w:rPr>
        <w:t>فروض مساله:</w:t>
      </w:r>
      <w:bookmarkEnd w:id="3"/>
      <w:bookmarkEnd w:id="4"/>
      <w:r>
        <w:rPr>
          <w:rFonts w:hint="cs"/>
          <w:rtl/>
        </w:rPr>
        <w:t xml:space="preserve"> </w:t>
      </w:r>
    </w:p>
    <w:p w:rsidR="00BD2309" w:rsidRDefault="00BD2309" w:rsidP="00BD2309">
      <w:pPr>
        <w:rPr>
          <w:rtl/>
        </w:rPr>
      </w:pPr>
      <w:r>
        <w:rPr>
          <w:rFonts w:hint="cs"/>
          <w:rtl/>
        </w:rPr>
        <w:t xml:space="preserve">مرحوم خویی تفصیل داده اند و دو صورت را مطرح فرموده اند: الف. شیء ملاقا، غیر حیوان باشد، مثل فرش </w:t>
      </w:r>
    </w:p>
    <w:p w:rsidR="00BD2309" w:rsidRDefault="00BD2309" w:rsidP="00BD2309">
      <w:pPr>
        <w:rPr>
          <w:rtl/>
        </w:rPr>
      </w:pPr>
      <w:r>
        <w:rPr>
          <w:rFonts w:hint="cs"/>
          <w:rtl/>
        </w:rPr>
        <w:t>ب. شیء ملاقا، حیوان باشد.</w:t>
      </w:r>
      <w:r>
        <w:rPr>
          <w:rStyle w:val="FootnoteReference"/>
          <w:rtl/>
        </w:rPr>
        <w:footnoteReference w:id="2"/>
      </w:r>
    </w:p>
    <w:p w:rsidR="00BD2309" w:rsidRDefault="00BD2309" w:rsidP="00BD2309">
      <w:pPr>
        <w:pStyle w:val="Heading7"/>
        <w:rPr>
          <w:rtl/>
        </w:rPr>
      </w:pPr>
      <w:bookmarkStart w:id="5" w:name="_Toc498219039"/>
      <w:bookmarkStart w:id="6" w:name="_Toc498219103"/>
      <w:r>
        <w:rPr>
          <w:rFonts w:hint="cs"/>
          <w:rtl/>
        </w:rPr>
        <w:t>فرض اول: ملاقات با غیر بدن حیوان</w:t>
      </w:r>
      <w:bookmarkEnd w:id="5"/>
      <w:bookmarkEnd w:id="6"/>
    </w:p>
    <w:p w:rsidR="00BD2309" w:rsidRDefault="00BD2309" w:rsidP="00F3068D">
      <w:pPr>
        <w:rPr>
          <w:rtl/>
        </w:rPr>
      </w:pPr>
      <w:r>
        <w:rPr>
          <w:rFonts w:hint="cs"/>
          <w:rtl/>
        </w:rPr>
        <w:t>بحث از صورت اول گذشت و بیان شد که اصل مثبت بودن این استصحاب، بستگی به این دارد که موضوع نجاست ملاقی را مرکب (ملاقات با نجس</w:t>
      </w:r>
      <w:r w:rsidR="00F3068D">
        <w:rPr>
          <w:rFonts w:hint="cs"/>
          <w:rtl/>
        </w:rPr>
        <w:t xml:space="preserve"> و</w:t>
      </w:r>
      <w:r>
        <w:rPr>
          <w:rFonts w:hint="cs"/>
          <w:rtl/>
        </w:rPr>
        <w:t xml:space="preserve"> وجود رطوبت) بدانیم یا بسیط. اگر موضوع مرکب باشد، مشکل اصل مثبت وجود ندارد و اگر بسیط باشد، این مشکل وجود دارد.</w:t>
      </w:r>
    </w:p>
    <w:p w:rsidR="00BD2309" w:rsidRDefault="00BD2309" w:rsidP="00BD2309">
      <w:pPr>
        <w:pStyle w:val="Heading7"/>
        <w:rPr>
          <w:rtl/>
        </w:rPr>
      </w:pPr>
      <w:bookmarkStart w:id="7" w:name="_Toc498219040"/>
      <w:bookmarkStart w:id="8" w:name="_Toc498219104"/>
      <w:r>
        <w:rPr>
          <w:rFonts w:hint="cs"/>
          <w:rtl/>
        </w:rPr>
        <w:lastRenderedPageBreak/>
        <w:t>فرض دوم: ملاقات با بدن حیوان</w:t>
      </w:r>
      <w:bookmarkEnd w:id="7"/>
      <w:bookmarkEnd w:id="8"/>
    </w:p>
    <w:p w:rsidR="00BD2309" w:rsidRDefault="00BD2309" w:rsidP="00BD2309">
      <w:pPr>
        <w:rPr>
          <w:rtl/>
        </w:rPr>
      </w:pPr>
      <w:r>
        <w:rPr>
          <w:rFonts w:hint="cs"/>
          <w:rtl/>
        </w:rPr>
        <w:t xml:space="preserve">اما در مورد ملاقات با حیوانی که سابقا نجس بوده است و مثلا دستمان با آن برخورد کرده است، بحث از جریان استصحاب به جهت اثبات نجاست ملاقی، دارای فروضی است؛ چرا که ممکن است در مورد تنجس بدن حیوان، یکی از این دو قول را انتخاب کنیم: </w:t>
      </w:r>
    </w:p>
    <w:p w:rsidR="00BD2309" w:rsidRDefault="00BD2309" w:rsidP="00BD2309">
      <w:pPr>
        <w:rPr>
          <w:rtl/>
        </w:rPr>
      </w:pPr>
      <w:r>
        <w:rPr>
          <w:rFonts w:hint="cs"/>
          <w:rtl/>
        </w:rPr>
        <w:t xml:space="preserve">الف. بدن حیوانات با ملاقات با نجاست، نجس نمی شود.  </w:t>
      </w:r>
    </w:p>
    <w:p w:rsidR="00BD2309" w:rsidRDefault="00BD2309" w:rsidP="00BD2309">
      <w:pPr>
        <w:rPr>
          <w:rtl/>
        </w:rPr>
      </w:pPr>
      <w:r>
        <w:rPr>
          <w:rFonts w:hint="cs"/>
          <w:rtl/>
        </w:rPr>
        <w:t>ب. بدن حیوانات به وسیله ملاقات با نجاست، نجس می شود، لکن این نجاست به وسیله زوال عین نجاست یا خشک شدن آن، تطهیر می شود.</w:t>
      </w:r>
    </w:p>
    <w:p w:rsidR="00BD2309" w:rsidRDefault="00BD2309" w:rsidP="00BD2309">
      <w:pPr>
        <w:rPr>
          <w:rtl/>
        </w:rPr>
      </w:pPr>
      <w:r>
        <w:rPr>
          <w:rFonts w:hint="cs"/>
          <w:rtl/>
        </w:rPr>
        <w:t xml:space="preserve">حال طبق هر دو فرض، مساله را بررسی می کنیم: </w:t>
      </w:r>
    </w:p>
    <w:p w:rsidR="00BD2309" w:rsidRDefault="00BD2309" w:rsidP="00BD2309">
      <w:pPr>
        <w:pStyle w:val="Heading8"/>
        <w:rPr>
          <w:rtl/>
        </w:rPr>
      </w:pPr>
      <w:bookmarkStart w:id="9" w:name="_Toc498219041"/>
      <w:bookmarkStart w:id="10" w:name="_Toc498219105"/>
      <w:r>
        <w:rPr>
          <w:rFonts w:hint="cs"/>
          <w:rtl/>
        </w:rPr>
        <w:t>الف. قول به عدم تنجس بدن حیوان</w:t>
      </w:r>
      <w:bookmarkEnd w:id="9"/>
      <w:bookmarkEnd w:id="10"/>
    </w:p>
    <w:p w:rsidR="00BD2309" w:rsidRDefault="00BD2309" w:rsidP="00BD2309">
      <w:pPr>
        <w:rPr>
          <w:rtl/>
        </w:rPr>
      </w:pPr>
      <w:r>
        <w:rPr>
          <w:rFonts w:hint="cs"/>
          <w:rtl/>
        </w:rPr>
        <w:t>طبق مسلک عدم تنجسِ بدن حیوان، در هنگام شک در بقاء رطوبت بر بدن حیوان (مثل جایی که بدن حیوان با خمر یا بول نجس شده است.) یا شک در بقاء عین نجاست بر بدن حیوان (مثل شک در بقاء عین خون بر بدن حیوان)، استصحاب بقاء نجاست یا بقاء رطوبت، جهت اثبات نجاست ملاقی، از قبیل اصل مثبت بوده و بلکه از اوضح موارد اصل مثبت است.</w:t>
      </w:r>
    </w:p>
    <w:p w:rsidR="00BD2309" w:rsidRDefault="00BD2309" w:rsidP="00BD2309">
      <w:pPr>
        <w:rPr>
          <w:rtl/>
        </w:rPr>
      </w:pPr>
      <w:r>
        <w:rPr>
          <w:rFonts w:hint="cs"/>
          <w:rtl/>
        </w:rPr>
        <w:t>این استصحاب صرفا وجود نجاست را بر بدن حیوان اثبات می کند (کان تامه)، ولی اثبات نمی کند که ملاقات با نجس (کان ناقصه) محقق شده است.</w:t>
      </w:r>
    </w:p>
    <w:p w:rsidR="00BD2309" w:rsidRDefault="00BD2309" w:rsidP="00BD2309">
      <w:pPr>
        <w:rPr>
          <w:rtl/>
        </w:rPr>
      </w:pPr>
      <w:r>
        <w:rPr>
          <w:rFonts w:hint="cs"/>
          <w:rtl/>
        </w:rPr>
        <w:t>برای اثبات مفاد کان ناقصه به وسیله استصحاب مفاد کان تامه (که از موارد اصل مثبت است) می توان مثال های دیگری هم ذکر کرد. مثلا:</w:t>
      </w:r>
    </w:p>
    <w:p w:rsidR="00BD2309" w:rsidRDefault="00BD2309" w:rsidP="00BD2309">
      <w:pPr>
        <w:rPr>
          <w:rtl/>
        </w:rPr>
      </w:pPr>
      <w:r>
        <w:rPr>
          <w:rFonts w:hint="cs"/>
          <w:rtl/>
        </w:rPr>
        <w:t>الف. فرض کنید که در روی موضعی از فرش، مقداری خون ریخته باشد یا موش مرده ای افتاده است و بعد از گذشت زمانی، دستمان با آن موضع فرش برخورد کند، ولی شک کنیم که آیا در لحظه ملاقات، نجاست در آن جا باقی بوده است یا نه؟ در چنین موردی استصحاب بقاء نجاست روی موضع (مفاد کان تامه)، اثبات عنوانِ ملاقات با نجس (مفاد کان ناقصه) را نمی کند.</w:t>
      </w:r>
    </w:p>
    <w:p w:rsidR="00BD2309" w:rsidRDefault="00BD2309" w:rsidP="00BD2309">
      <w:pPr>
        <w:rPr>
          <w:rtl/>
        </w:rPr>
      </w:pPr>
      <w:r>
        <w:rPr>
          <w:rFonts w:hint="cs"/>
          <w:rtl/>
        </w:rPr>
        <w:t xml:space="preserve">ب. فرض کنید یک گونی آرد، قبلا مشتمل بر فضله موش بوده است، و نانوا همان کیسه را برای خمیر کردن و پختن نان استفاده کرده است. در هنگام انتقال کیسه به محل خمیر کردن، مقداری از آردها روی زمین ریخته است. حال شک می کنیم که آیا فضله موش، به همراه این مقدار آرد، بیرون افتاده است یا نه؟ در این جا استصحاب بقاء فضله موش (مفاد کان تامه) اثبات نمی کند که این نان ها و تنور نجس است. </w:t>
      </w:r>
    </w:p>
    <w:p w:rsidR="00BD2309" w:rsidRDefault="00BD2309" w:rsidP="00BD2309">
      <w:pPr>
        <w:rPr>
          <w:rtl/>
        </w:rPr>
      </w:pPr>
      <w:r>
        <w:rPr>
          <w:rFonts w:hint="cs"/>
          <w:rtl/>
        </w:rPr>
        <w:lastRenderedPageBreak/>
        <w:t xml:space="preserve">در صورتی که این مثال دوم را به شکل زیر تغییر دهیم، استصحاب جاری است: </w:t>
      </w:r>
    </w:p>
    <w:p w:rsidR="00BD2309" w:rsidRDefault="00BD2309" w:rsidP="00BD2309">
      <w:pPr>
        <w:rPr>
          <w:rtl/>
        </w:rPr>
      </w:pPr>
      <w:r>
        <w:rPr>
          <w:rFonts w:hint="cs"/>
          <w:rtl/>
        </w:rPr>
        <w:t>قسمتی از آردها قبلا نجس بوده است و به خاطر شک در تطهیر آردها، شک در نجاست نان و خمیر می کنیم. در اینجا استصحاب بقاء نجاست، نجاست نان و خمیر را اثبات می کند و از قبیل اثبات مفاد کان ناقصه به وسیله کان تامه نیست.</w:t>
      </w:r>
    </w:p>
    <w:p w:rsidR="00BD2309" w:rsidRDefault="00BD2309" w:rsidP="00BD2309">
      <w:pPr>
        <w:rPr>
          <w:rtl/>
        </w:rPr>
      </w:pPr>
      <w:r>
        <w:rPr>
          <w:rFonts w:hint="cs"/>
          <w:rtl/>
        </w:rPr>
        <w:t>ج. قبلا در این حوض، آب کرّ وجود داشته است و از طرفی هم نمی دانیم که این آب کنونی همان آب است یا نه. در این جا با شک در بقای کریت، استصحاب وجود کرّ جاری می شود، ولی اثبات نمی شود که این آب، کرّ است و از قبیل اثبات مفاد کان ناقصه به وسیله مفاد کان تامه است.</w:t>
      </w:r>
    </w:p>
    <w:p w:rsidR="00BD2309" w:rsidRDefault="00BD2309" w:rsidP="00BD2309">
      <w:pPr>
        <w:rPr>
          <w:rtl/>
        </w:rPr>
      </w:pPr>
      <w:r>
        <w:rPr>
          <w:rFonts w:hint="cs"/>
          <w:rtl/>
        </w:rPr>
        <w:t xml:space="preserve">تذکر: بنا بر قول به عدم تنجس بدن حیوانات، استصحاب بقاء نجاست برای اثبات نجاست ملاقی، از قبیل اصل مثبت خواهد بود، حتی در فرض قول به بسیط بودن موضوع نجاست ملاقی. </w:t>
      </w:r>
    </w:p>
    <w:p w:rsidR="00BD2309" w:rsidRDefault="00BD2309" w:rsidP="00BD2309">
      <w:pPr>
        <w:pStyle w:val="Heading8"/>
        <w:rPr>
          <w:rtl/>
        </w:rPr>
      </w:pPr>
      <w:bookmarkStart w:id="11" w:name="_Toc498219042"/>
      <w:bookmarkStart w:id="12" w:name="_Toc498219106"/>
      <w:r>
        <w:rPr>
          <w:rFonts w:hint="cs"/>
          <w:rtl/>
        </w:rPr>
        <w:t>ب. قول به تنجس بدن حیوان</w:t>
      </w:r>
      <w:bookmarkEnd w:id="11"/>
      <w:bookmarkEnd w:id="12"/>
    </w:p>
    <w:p w:rsidR="00BD2309" w:rsidRPr="00A7774B" w:rsidRDefault="00BD2309" w:rsidP="00BD2309">
      <w:pPr>
        <w:rPr>
          <w:rtl/>
        </w:rPr>
      </w:pPr>
      <w:r>
        <w:rPr>
          <w:rFonts w:hint="cs"/>
          <w:rtl/>
        </w:rPr>
        <w:t xml:space="preserve">در صورت قول به تنجس بدن حیوانات در اثر ملاقات با نجاست، جریان استصحاب را در دو فرض باید بررسی کرد: </w:t>
      </w:r>
    </w:p>
    <w:p w:rsidR="00BD2309" w:rsidRDefault="00BD2309" w:rsidP="00BD2309">
      <w:pPr>
        <w:pStyle w:val="Heading9"/>
        <w:rPr>
          <w:rtl/>
        </w:rPr>
      </w:pPr>
      <w:bookmarkStart w:id="13" w:name="_Toc498219043"/>
      <w:bookmarkStart w:id="14" w:name="_Toc498219107"/>
      <w:r>
        <w:rPr>
          <w:rFonts w:hint="cs"/>
          <w:rtl/>
        </w:rPr>
        <w:t>فرض اول: خشک بودن ملاقی</w:t>
      </w:r>
      <w:bookmarkEnd w:id="13"/>
      <w:bookmarkEnd w:id="14"/>
    </w:p>
    <w:p w:rsidR="00BD2309" w:rsidRDefault="00BD2309" w:rsidP="00F3068D">
      <w:pPr>
        <w:rPr>
          <w:rtl/>
        </w:rPr>
      </w:pPr>
      <w:r>
        <w:rPr>
          <w:rFonts w:hint="cs"/>
          <w:rtl/>
        </w:rPr>
        <w:t xml:space="preserve">اگر قائل به تنجس بدن حیوان شدیم و ملاقی خشکی با بدن حیوان برخورد کرد و به خاطر شک در وجود رطوبت در بدن حیوان، شک در نجاست ملاقی کردیم، جریان استصحاب رطوبت مبتنی بر این است که موضوع نجاست ملاقی، مرکب است یا بسیط. اگر موضوع بسیط باشد، استصحاب بقاء رطوبت برای اثبات عنوان بسیط (سرایت) از قبیل اصل مثبت است و اگر موضوع مرکب باشد (ملاقات با نجس </w:t>
      </w:r>
      <w:r w:rsidR="00F3068D">
        <w:rPr>
          <w:rFonts w:hint="cs"/>
          <w:rtl/>
        </w:rPr>
        <w:t>و</w:t>
      </w:r>
      <w:r>
        <w:rPr>
          <w:rFonts w:hint="cs"/>
          <w:rtl/>
        </w:rPr>
        <w:t xml:space="preserve"> وجود رطوبت) استصحاب بقاء رطوبت، به جهت اثبات نجاست ملاقی، از قبیل اصل مثبت نیست؛ چرا که یک جزء را بالوجدان احراز کرده ایم و جزء دیگر را با </w:t>
      </w:r>
      <w:bookmarkStart w:id="15" w:name="_GoBack"/>
      <w:bookmarkEnd w:id="15"/>
      <w:r>
        <w:rPr>
          <w:rFonts w:hint="cs"/>
          <w:rtl/>
        </w:rPr>
        <w:t>تعبد.</w:t>
      </w:r>
    </w:p>
    <w:p w:rsidR="00BD2309" w:rsidRDefault="00BD2309" w:rsidP="00BD2309">
      <w:pPr>
        <w:pStyle w:val="Heading9"/>
        <w:rPr>
          <w:rtl/>
        </w:rPr>
      </w:pPr>
      <w:bookmarkStart w:id="16" w:name="_Toc498219044"/>
      <w:bookmarkStart w:id="17" w:name="_Toc498219108"/>
      <w:r>
        <w:rPr>
          <w:rFonts w:hint="cs"/>
          <w:rtl/>
        </w:rPr>
        <w:t>فرض دوم: مرطوب بودن ملاقی</w:t>
      </w:r>
      <w:bookmarkEnd w:id="16"/>
      <w:bookmarkEnd w:id="17"/>
    </w:p>
    <w:p w:rsidR="00BD2309" w:rsidRDefault="00BD2309" w:rsidP="005577A5">
      <w:pPr>
        <w:rPr>
          <w:rtl/>
        </w:rPr>
      </w:pPr>
      <w:r>
        <w:rPr>
          <w:rFonts w:hint="cs"/>
          <w:rtl/>
        </w:rPr>
        <w:t>اگر قائل به تنجس بدن حیوان شدیم و ملاقی مرطوبی با بدن حیوان برخورد کرد و به خاطر شک در بقاء نجاست بدن حیوان، شک در نجاست ملاقی کنیم استصحاب نجاست بدن حیوان برای اثبات نجاست ملاقی، از قبیل اصل مثبت نمی باشد. استصحاب می گوید هنوز هم حیوان نجس است و لذا اثبات نجاست ملاقی را می کند. باید توجه داشت که در این جا استصحاب مفاد کان تامه (اصل وجود نجاست) جاری نشده است.</w:t>
      </w:r>
    </w:p>
    <w:p w:rsidR="00BD2309" w:rsidRDefault="00BD2309" w:rsidP="00BD2309">
      <w:pPr>
        <w:rPr>
          <w:rtl/>
        </w:rPr>
      </w:pPr>
      <w:r>
        <w:rPr>
          <w:rFonts w:hint="cs"/>
          <w:rtl/>
        </w:rPr>
        <w:lastRenderedPageBreak/>
        <w:t>این مورد مثل همان مورد شک در نجاست عبا است که در موردش استصحاب نجاست جاری می شد و نجاست ملاقی، اثبات می شد.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25F" w:rsidRDefault="0036425F" w:rsidP="008B750B">
      <w:pPr>
        <w:spacing w:line="240" w:lineRule="auto"/>
      </w:pPr>
      <w:r>
        <w:separator/>
      </w:r>
    </w:p>
  </w:endnote>
  <w:endnote w:type="continuationSeparator" w:id="0">
    <w:p w:rsidR="0036425F" w:rsidRDefault="0036425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3068D" w:rsidRPr="00F3068D">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D7355A" w:rsidP="001B6799">
          <w:pPr>
            <w:pStyle w:val="Footer"/>
            <w:bidi w:val="0"/>
            <w:rPr>
              <w:color w:val="808080" w:themeColor="background1" w:themeShade="80"/>
              <w:rtl/>
            </w:rPr>
          </w:pPr>
          <w:bookmarkStart w:id="25" w:name="BokAdres"/>
          <w:bookmarkEnd w:id="25"/>
          <w:r>
            <w:rPr>
              <w:color w:val="808080" w:themeColor="background1" w:themeShade="80"/>
            </w:rPr>
            <w:t>U1mq1_13960908-031_ry1_mfeb.ir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25F" w:rsidRDefault="0036425F" w:rsidP="008B750B">
      <w:pPr>
        <w:spacing w:line="240" w:lineRule="auto"/>
      </w:pPr>
      <w:r>
        <w:separator/>
      </w:r>
    </w:p>
  </w:footnote>
  <w:footnote w:type="continuationSeparator" w:id="0">
    <w:p w:rsidR="0036425F" w:rsidRDefault="0036425F" w:rsidP="008B750B">
      <w:pPr>
        <w:spacing w:line="240" w:lineRule="auto"/>
      </w:pPr>
      <w:r>
        <w:continuationSeparator/>
      </w:r>
    </w:p>
  </w:footnote>
  <w:footnote w:id="1">
    <w:p w:rsidR="00BD2309" w:rsidRDefault="00BD2309" w:rsidP="00BD2309">
      <w:pPr>
        <w:pStyle w:val="FootnoteText"/>
        <w:rPr>
          <w:rtl/>
        </w:rPr>
      </w:pPr>
      <w:r>
        <w:rPr>
          <w:rStyle w:val="FootnoteReference"/>
        </w:rPr>
        <w:footnoteRef/>
      </w:r>
      <w:r>
        <w:rPr>
          <w:rtl/>
        </w:rPr>
        <w:t xml:space="preserve"> </w:t>
      </w:r>
      <w:r>
        <w:rPr>
          <w:rFonts w:hint="cs"/>
          <w:rtl/>
        </w:rPr>
        <w:t>در تقریر این جلسه، از بیانات استاد بعد از کلاس درس نیز استفاده شده است. مقرّر</w:t>
      </w:r>
    </w:p>
  </w:footnote>
  <w:footnote w:id="2">
    <w:p w:rsidR="00BD2309" w:rsidRPr="00854D9E" w:rsidRDefault="00BD2309" w:rsidP="00BD2309">
      <w:pPr>
        <w:pStyle w:val="FootnoteText"/>
        <w:rPr>
          <w:rtl/>
        </w:rPr>
      </w:pPr>
      <w:r w:rsidRPr="00854D9E">
        <w:footnoteRef/>
      </w:r>
      <w:r w:rsidRPr="00854D9E">
        <w:rPr>
          <w:rtl/>
        </w:rPr>
        <w:t xml:space="preserve"> </w:t>
      </w:r>
      <w:hyperlink r:id="rId1" w:history="1">
        <w:r w:rsidRPr="00854D9E">
          <w:rPr>
            <w:rStyle w:val="Hyperlink"/>
            <w:rFonts w:hint="cs"/>
            <w:rtl/>
          </w:rPr>
          <w:t>موسوعة</w:t>
        </w:r>
        <w:r w:rsidRPr="00854D9E">
          <w:rPr>
            <w:rStyle w:val="Hyperlink"/>
            <w:rtl/>
          </w:rPr>
          <w:t xml:space="preserve"> </w:t>
        </w:r>
        <w:r w:rsidRPr="00854D9E">
          <w:rPr>
            <w:rStyle w:val="Hyperlink"/>
            <w:rFonts w:hint="cs"/>
            <w:rtl/>
          </w:rPr>
          <w:t>الامام</w:t>
        </w:r>
        <w:r w:rsidRPr="00854D9E">
          <w:rPr>
            <w:rStyle w:val="Hyperlink"/>
            <w:rtl/>
          </w:rPr>
          <w:t xml:space="preserve"> </w:t>
        </w:r>
        <w:r w:rsidRPr="00854D9E">
          <w:rPr>
            <w:rStyle w:val="Hyperlink"/>
            <w:rFonts w:hint="cs"/>
            <w:rtl/>
          </w:rPr>
          <w:t>الخویی،</w:t>
        </w:r>
        <w:r w:rsidRPr="00854D9E">
          <w:rPr>
            <w:rStyle w:val="Hyperlink"/>
            <w:rtl/>
          </w:rPr>
          <w:t xml:space="preserve"> </w:t>
        </w:r>
        <w:r w:rsidRPr="00854D9E">
          <w:rPr>
            <w:rStyle w:val="Hyperlink"/>
            <w:rFonts w:hint="cs"/>
            <w:rtl/>
          </w:rPr>
          <w:t>ابوالقاسم</w:t>
        </w:r>
        <w:r w:rsidRPr="00854D9E">
          <w:rPr>
            <w:rStyle w:val="Hyperlink"/>
            <w:rtl/>
          </w:rPr>
          <w:t xml:space="preserve"> </w:t>
        </w:r>
        <w:r w:rsidRPr="00854D9E">
          <w:rPr>
            <w:rStyle w:val="Hyperlink"/>
            <w:rFonts w:hint="cs"/>
            <w:rtl/>
          </w:rPr>
          <w:t>خویی،</w:t>
        </w:r>
        <w:r w:rsidRPr="00854D9E">
          <w:rPr>
            <w:rStyle w:val="Hyperlink"/>
            <w:rtl/>
          </w:rPr>
          <w:t xml:space="preserve"> </w:t>
        </w:r>
        <w:r w:rsidRPr="00854D9E">
          <w:rPr>
            <w:rStyle w:val="Hyperlink"/>
            <w:rFonts w:hint="cs"/>
            <w:rtl/>
          </w:rPr>
          <w:t>ج</w:t>
        </w:r>
        <w:r w:rsidRPr="00854D9E">
          <w:rPr>
            <w:rStyle w:val="Hyperlink"/>
            <w:rtl/>
          </w:rPr>
          <w:t>48</w:t>
        </w:r>
        <w:r w:rsidRPr="00854D9E">
          <w:rPr>
            <w:rStyle w:val="Hyperlink"/>
            <w:rFonts w:hint="cs"/>
            <w:rtl/>
          </w:rPr>
          <w:t>،</w:t>
        </w:r>
        <w:r w:rsidRPr="00854D9E">
          <w:rPr>
            <w:rStyle w:val="Hyperlink"/>
            <w:rtl/>
          </w:rPr>
          <w:t xml:space="preserve"> </w:t>
        </w:r>
        <w:r w:rsidRPr="00854D9E">
          <w:rPr>
            <w:rStyle w:val="Hyperlink"/>
            <w:rFonts w:hint="cs"/>
            <w:rtl/>
          </w:rPr>
          <w:t>ص</w:t>
        </w:r>
        <w:r w:rsidRPr="00854D9E">
          <w:rPr>
            <w:rStyle w:val="Hyperlink"/>
            <w:rtl/>
          </w:rPr>
          <w:t>193.</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8" w:name="BokNum"/>
    <w:bookmarkEnd w:id="18"/>
    <w:r w:rsidR="00D7355A">
      <w:rPr>
        <w:b/>
        <w:bCs/>
        <w:sz w:val="20"/>
        <w:szCs w:val="24"/>
        <w:rtl/>
      </w:rPr>
      <w:t>031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D7355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D7355A">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1" w:name="BokTarikh"/>
    <w:bookmarkEnd w:id="21"/>
    <w:r w:rsidR="00D7355A">
      <w:rPr>
        <w:sz w:val="24"/>
        <w:szCs w:val="24"/>
        <w:rtl/>
      </w:rPr>
      <w:t>8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2" w:name="BokSabj"/>
    <w:bookmarkEnd w:id="22"/>
    <w:r w:rsidR="00D7355A">
      <w:rPr>
        <w:rFonts w:hint="cs"/>
        <w:sz w:val="24"/>
        <w:szCs w:val="24"/>
        <w:rtl/>
      </w:rPr>
      <w:t>تنبیه</w:t>
    </w:r>
    <w:r w:rsidR="00D7355A">
      <w:rPr>
        <w:sz w:val="24"/>
        <w:szCs w:val="24"/>
        <w:rtl/>
      </w:rPr>
      <w:t xml:space="preserve"> </w:t>
    </w:r>
    <w:r w:rsidR="00D7355A">
      <w:rPr>
        <w:rFonts w:hint="cs"/>
        <w:sz w:val="24"/>
        <w:szCs w:val="24"/>
        <w:rtl/>
      </w:rPr>
      <w:t>هفتم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3" w:name="Bokmoqarer"/>
    <w:bookmarkEnd w:id="23"/>
    <w:r w:rsidR="00D7355A">
      <w:rPr>
        <w:rFonts w:hint="cs"/>
        <w:sz w:val="24"/>
        <w:szCs w:val="24"/>
        <w:rtl/>
      </w:rPr>
      <w:t>رضا</w:t>
    </w:r>
    <w:r w:rsidR="00D7355A">
      <w:rPr>
        <w:sz w:val="24"/>
        <w:szCs w:val="24"/>
        <w:rtl/>
      </w:rPr>
      <w:t xml:space="preserve"> </w:t>
    </w:r>
    <w:r w:rsidR="00D7355A">
      <w:rPr>
        <w:rFonts w:hint="cs"/>
        <w:sz w:val="24"/>
        <w:szCs w:val="24"/>
        <w:rtl/>
      </w:rPr>
      <w:t>يعقوبي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D7355A">
      <w:rPr>
        <w:rFonts w:hint="cs"/>
        <w:sz w:val="24"/>
        <w:szCs w:val="24"/>
        <w:rtl/>
      </w:rPr>
      <w:t>فروع</w:t>
    </w:r>
    <w:r w:rsidR="00D7355A">
      <w:rPr>
        <w:sz w:val="24"/>
        <w:szCs w:val="24"/>
        <w:rtl/>
      </w:rPr>
      <w:t xml:space="preserve"> </w:t>
    </w:r>
    <w:r w:rsidR="00D7355A">
      <w:rPr>
        <w:rFonts w:hint="cs"/>
        <w:sz w:val="24"/>
        <w:szCs w:val="24"/>
        <w:rtl/>
      </w:rPr>
      <w:t>اصل</w:t>
    </w:r>
    <w:r w:rsidR="00D7355A">
      <w:rPr>
        <w:sz w:val="24"/>
        <w:szCs w:val="24"/>
        <w:rtl/>
      </w:rPr>
      <w:t xml:space="preserve"> </w:t>
    </w:r>
    <w:r w:rsidR="00D7355A">
      <w:rPr>
        <w:rFonts w:hint="cs"/>
        <w:sz w:val="24"/>
        <w:szCs w:val="24"/>
        <w:rtl/>
      </w:rPr>
      <w:t>مثبت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6425F"/>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24FC"/>
    <w:rsid w:val="004E66FB"/>
    <w:rsid w:val="004F470A"/>
    <w:rsid w:val="004F4C59"/>
    <w:rsid w:val="00500C8F"/>
    <w:rsid w:val="00501909"/>
    <w:rsid w:val="00507BBB"/>
    <w:rsid w:val="005128DF"/>
    <w:rsid w:val="005206FE"/>
    <w:rsid w:val="005257ED"/>
    <w:rsid w:val="005306F8"/>
    <w:rsid w:val="0054023D"/>
    <w:rsid w:val="005426BF"/>
    <w:rsid w:val="005577A5"/>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2309"/>
    <w:rsid w:val="00BD5F8C"/>
    <w:rsid w:val="00BE29DD"/>
    <w:rsid w:val="00C066AF"/>
    <w:rsid w:val="00C10E06"/>
    <w:rsid w:val="00C145B8"/>
    <w:rsid w:val="00C2438F"/>
    <w:rsid w:val="00C32A7E"/>
    <w:rsid w:val="00C34F28"/>
    <w:rsid w:val="00C368DF"/>
    <w:rsid w:val="00C442C5"/>
    <w:rsid w:val="00C45F01"/>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5A"/>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068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BD230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71334/48/193/&#1575;&#1604;&#1601;&#1585;&#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11084-C77B-436B-8EEA-D3225CD2A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10</TotalTime>
  <Pages>1</Pages>
  <Words>730</Words>
  <Characters>4163</Characters>
  <Application>Microsoft Office Word</Application>
  <DocSecurity>0</DocSecurity>
  <Lines>34</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4884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torab</cp:lastModifiedBy>
  <cp:revision>7</cp:revision>
  <cp:lastPrinted>2017-11-11T23:39:00Z</cp:lastPrinted>
  <dcterms:created xsi:type="dcterms:W3CDTF">2017-11-11T23:31:00Z</dcterms:created>
  <dcterms:modified xsi:type="dcterms:W3CDTF">2017-12-13T22:45:00Z</dcterms:modified>
  <cp:contentStatus>ویرایش 2.3</cp:contentStatus>
  <cp:version>2.3</cp:version>
</cp:coreProperties>
</file>