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B750B" w:rsidRPr="008A522A" w:rsidRDefault="00783473" w:rsidP="00783473">
      <w:pPr>
        <w:spacing w:line="240" w:lineRule="auto"/>
        <w:jc w:val="center"/>
        <w:rPr>
          <w:rFonts w:cs="B Titr"/>
          <w:b/>
          <w:bCs/>
          <w:sz w:val="20"/>
          <w:szCs w:val="24"/>
          <w:rtl/>
        </w:rPr>
      </w:pPr>
      <w:r>
        <w:rPr>
          <w:rFonts w:cs="B Titr" w:hint="cs"/>
          <w:b/>
          <w:bCs/>
          <w:noProof/>
          <w:sz w:val="20"/>
          <w:szCs w:val="24"/>
          <w:rtl/>
        </w:rPr>
        <w:drawing>
          <wp:inline distT="0" distB="0" distL="0" distR="0">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11024D" w:rsidRDefault="0011024D" w:rsidP="0011024D">
      <w:pPr>
        <w:pStyle w:val="TOC6"/>
        <w:tabs>
          <w:tab w:val="right" w:leader="dot" w:pos="10194"/>
        </w:tabs>
        <w:rPr>
          <w:rFonts w:asciiTheme="minorHAnsi" w:eastAsiaTheme="minorEastAsia" w:hAnsiTheme="minorHAnsi" w:cstheme="minorBidi"/>
          <w:bCs w:val="0"/>
          <w:noProof/>
          <w:color w:val="auto"/>
          <w:szCs w:val="22"/>
          <w:rtl/>
        </w:rPr>
      </w:pPr>
      <w:r>
        <w:fldChar w:fldCharType="begin"/>
      </w:r>
      <w:r>
        <w:instrText xml:space="preserve"> TOC \o "1-8" \h \z \u </w:instrText>
      </w:r>
      <w:r>
        <w:fldChar w:fldCharType="separate"/>
      </w:r>
      <w:hyperlink w:anchor="_Toc494249765" w:history="1">
        <w:r w:rsidRPr="00A54064">
          <w:rPr>
            <w:rStyle w:val="Hyperlink"/>
            <w:rFonts w:hint="eastAsia"/>
            <w:noProof/>
            <w:rtl/>
          </w:rPr>
          <w:t>نقد</w:t>
        </w:r>
        <w:r w:rsidRPr="00A54064">
          <w:rPr>
            <w:rStyle w:val="Hyperlink"/>
            <w:noProof/>
            <w:rtl/>
          </w:rPr>
          <w:t xml:space="preserve"> </w:t>
        </w:r>
        <w:r w:rsidRPr="00A54064">
          <w:rPr>
            <w:rStyle w:val="Hyperlink"/>
            <w:rFonts w:hint="eastAsia"/>
            <w:noProof/>
            <w:rtl/>
          </w:rPr>
          <w:t>د</w:t>
        </w:r>
        <w:r w:rsidRPr="00A54064">
          <w:rPr>
            <w:rStyle w:val="Hyperlink"/>
            <w:rFonts w:hint="cs"/>
            <w:noProof/>
            <w:rtl/>
          </w:rPr>
          <w:t>ی</w:t>
        </w:r>
        <w:r w:rsidRPr="00A54064">
          <w:rPr>
            <w:rStyle w:val="Hyperlink"/>
            <w:rFonts w:hint="eastAsia"/>
            <w:noProof/>
            <w:rtl/>
          </w:rPr>
          <w:t>گر</w:t>
        </w:r>
        <w:r w:rsidRPr="00A54064">
          <w:rPr>
            <w:rStyle w:val="Hyperlink"/>
            <w:noProof/>
            <w:rtl/>
          </w:rPr>
          <w:t xml:space="preserve"> </w:t>
        </w:r>
        <w:r w:rsidRPr="00A54064">
          <w:rPr>
            <w:rStyle w:val="Hyperlink"/>
            <w:rFonts w:hint="eastAsia"/>
            <w:noProof/>
            <w:rtl/>
          </w:rPr>
          <w:t>استاد</w:t>
        </w:r>
        <w:r w:rsidRPr="00A54064">
          <w:rPr>
            <w:rStyle w:val="Hyperlink"/>
            <w:noProof/>
            <w:rtl/>
          </w:rPr>
          <w:t xml:space="preserve"> </w:t>
        </w:r>
        <w:r w:rsidRPr="00A54064">
          <w:rPr>
            <w:rStyle w:val="Hyperlink"/>
            <w:rFonts w:hint="eastAsia"/>
            <w:noProof/>
            <w:rtl/>
          </w:rPr>
          <w:t>بر</w:t>
        </w:r>
        <w:r w:rsidRPr="00A54064">
          <w:rPr>
            <w:rStyle w:val="Hyperlink"/>
            <w:noProof/>
            <w:rtl/>
          </w:rPr>
          <w:t xml:space="preserve"> </w:t>
        </w:r>
        <w:r w:rsidRPr="00A54064">
          <w:rPr>
            <w:rStyle w:val="Hyperlink"/>
            <w:rFonts w:hint="eastAsia"/>
            <w:noProof/>
            <w:rtl/>
          </w:rPr>
          <w:t>محقق</w:t>
        </w:r>
        <w:r w:rsidRPr="00A54064">
          <w:rPr>
            <w:rStyle w:val="Hyperlink"/>
            <w:noProof/>
            <w:rtl/>
          </w:rPr>
          <w:t xml:space="preserve"> </w:t>
        </w:r>
        <w:r w:rsidRPr="00A54064">
          <w:rPr>
            <w:rStyle w:val="Hyperlink"/>
            <w:rFonts w:hint="eastAsia"/>
            <w:noProof/>
            <w:rtl/>
          </w:rPr>
          <w:t>ا</w:t>
        </w:r>
        <w:r w:rsidRPr="00A54064">
          <w:rPr>
            <w:rStyle w:val="Hyperlink"/>
            <w:rFonts w:hint="cs"/>
            <w:noProof/>
            <w:rtl/>
          </w:rPr>
          <w:t>ی</w:t>
        </w:r>
        <w:r w:rsidRPr="00A54064">
          <w:rPr>
            <w:rStyle w:val="Hyperlink"/>
            <w:rFonts w:hint="eastAsia"/>
            <w:noProof/>
            <w:rtl/>
          </w:rPr>
          <w:t>روان</w:t>
        </w:r>
        <w:r w:rsidRPr="00A54064">
          <w:rPr>
            <w:rStyle w:val="Hyperlink"/>
            <w:rFonts w:hint="cs"/>
            <w:noProof/>
            <w:rtl/>
          </w:rPr>
          <w:t>ی</w:t>
        </w:r>
        <w:r w:rsidRPr="00A54064">
          <w:rPr>
            <w:rStyle w:val="Hyperlink"/>
            <w:noProof/>
            <w:rtl/>
          </w:rPr>
          <w:t xml:space="preserve">: </w:t>
        </w:r>
        <w:r w:rsidRPr="00A54064">
          <w:rPr>
            <w:rStyle w:val="Hyperlink"/>
            <w:rFonts w:hint="eastAsia"/>
            <w:noProof/>
            <w:rtl/>
          </w:rPr>
          <w:t>تفص</w:t>
        </w:r>
        <w:r w:rsidRPr="00A54064">
          <w:rPr>
            <w:rStyle w:val="Hyperlink"/>
            <w:rFonts w:hint="cs"/>
            <w:noProof/>
            <w:rtl/>
          </w:rPr>
          <w:t>ی</w:t>
        </w:r>
        <w:r w:rsidRPr="00A54064">
          <w:rPr>
            <w:rStyle w:val="Hyperlink"/>
            <w:rFonts w:hint="eastAsia"/>
            <w:noProof/>
            <w:rtl/>
          </w:rPr>
          <w:t>ل</w:t>
        </w:r>
        <w:r w:rsidRPr="00A54064">
          <w:rPr>
            <w:rStyle w:val="Hyperlink"/>
            <w:noProof/>
            <w:rtl/>
          </w:rPr>
          <w:t xml:space="preserve"> </w:t>
        </w:r>
        <w:r w:rsidRPr="00A54064">
          <w:rPr>
            <w:rStyle w:val="Hyperlink"/>
            <w:rFonts w:hint="eastAsia"/>
            <w:noProof/>
            <w:rtl/>
          </w:rPr>
          <w:t>در</w:t>
        </w:r>
        <w:r w:rsidRPr="00A54064">
          <w:rPr>
            <w:rStyle w:val="Hyperlink"/>
            <w:noProof/>
            <w:rtl/>
          </w:rPr>
          <w:t xml:space="preserve"> </w:t>
        </w:r>
        <w:r w:rsidRPr="00A54064">
          <w:rPr>
            <w:rStyle w:val="Hyperlink"/>
            <w:rFonts w:hint="eastAsia"/>
            <w:noProof/>
            <w:rtl/>
          </w:rPr>
          <w:t>وجود</w:t>
        </w:r>
        <w:r w:rsidRPr="00A54064">
          <w:rPr>
            <w:rStyle w:val="Hyperlink"/>
            <w:noProof/>
            <w:rtl/>
          </w:rPr>
          <w:t xml:space="preserve"> </w:t>
        </w:r>
        <w:r w:rsidRPr="00A54064">
          <w:rPr>
            <w:rStyle w:val="Hyperlink"/>
            <w:rFonts w:hint="eastAsia"/>
            <w:noProof/>
            <w:rtl/>
          </w:rPr>
          <w:t>حکومت</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Toc494249765 \h</w:instrText>
        </w:r>
        <w:r>
          <w:rPr>
            <w:noProof/>
            <w:webHidden/>
            <w:rtl/>
          </w:rPr>
          <w:instrText xml:space="preserve"> </w:instrText>
        </w:r>
        <w:r>
          <w:rPr>
            <w:rStyle w:val="Hyperlink"/>
            <w:noProof/>
            <w:rtl/>
          </w:rPr>
        </w:r>
        <w:r>
          <w:rPr>
            <w:rStyle w:val="Hyperlink"/>
            <w:noProof/>
            <w:rtl/>
          </w:rPr>
          <w:fldChar w:fldCharType="separate"/>
        </w:r>
        <w:r>
          <w:rPr>
            <w:noProof/>
            <w:webHidden/>
            <w:rtl/>
          </w:rPr>
          <w:t>1</w:t>
        </w:r>
        <w:r>
          <w:rPr>
            <w:rStyle w:val="Hyperlink"/>
            <w:noProof/>
            <w:rtl/>
          </w:rPr>
          <w:fldChar w:fldCharType="end"/>
        </w:r>
      </w:hyperlink>
    </w:p>
    <w:p w:rsidR="0011024D" w:rsidRDefault="0011024D" w:rsidP="0011024D">
      <w:pPr>
        <w:pStyle w:val="TOC6"/>
        <w:tabs>
          <w:tab w:val="right" w:leader="dot" w:pos="10194"/>
        </w:tabs>
        <w:rPr>
          <w:rFonts w:asciiTheme="minorHAnsi" w:eastAsiaTheme="minorEastAsia" w:hAnsiTheme="minorHAnsi" w:cstheme="minorBidi"/>
          <w:bCs w:val="0"/>
          <w:noProof/>
          <w:color w:val="auto"/>
          <w:szCs w:val="22"/>
          <w:rtl/>
        </w:rPr>
      </w:pPr>
      <w:hyperlink w:anchor="_Toc494249766" w:history="1">
        <w:r w:rsidRPr="00A54064">
          <w:rPr>
            <w:rStyle w:val="Hyperlink"/>
            <w:rFonts w:hint="eastAsia"/>
            <w:noProof/>
            <w:rtl/>
          </w:rPr>
          <w:t>کلام</w:t>
        </w:r>
        <w:r w:rsidRPr="00A54064">
          <w:rPr>
            <w:rStyle w:val="Hyperlink"/>
            <w:noProof/>
            <w:rtl/>
          </w:rPr>
          <w:t xml:space="preserve"> </w:t>
        </w:r>
        <w:r w:rsidRPr="00A54064">
          <w:rPr>
            <w:rStyle w:val="Hyperlink"/>
            <w:rFonts w:hint="eastAsia"/>
            <w:noProof/>
            <w:rtl/>
          </w:rPr>
          <w:t>مرحوم</w:t>
        </w:r>
        <w:r w:rsidRPr="00A54064">
          <w:rPr>
            <w:rStyle w:val="Hyperlink"/>
            <w:noProof/>
            <w:rtl/>
          </w:rPr>
          <w:t xml:space="preserve"> </w:t>
        </w:r>
        <w:r w:rsidRPr="00A54064">
          <w:rPr>
            <w:rStyle w:val="Hyperlink"/>
            <w:rFonts w:hint="eastAsia"/>
            <w:noProof/>
            <w:rtl/>
          </w:rPr>
          <w:t>خو</w:t>
        </w:r>
        <w:r w:rsidRPr="00A54064">
          <w:rPr>
            <w:rStyle w:val="Hyperlink"/>
            <w:rFonts w:hint="cs"/>
            <w:noProof/>
            <w:rtl/>
          </w:rPr>
          <w:t>یی</w:t>
        </w:r>
        <w:r w:rsidRPr="00A54064">
          <w:rPr>
            <w:rStyle w:val="Hyperlink"/>
            <w:noProof/>
            <w:rtl/>
          </w:rPr>
          <w:t xml:space="preserve">: </w:t>
        </w:r>
        <w:r w:rsidRPr="00A54064">
          <w:rPr>
            <w:rStyle w:val="Hyperlink"/>
            <w:rFonts w:hint="eastAsia"/>
            <w:noProof/>
            <w:rtl/>
          </w:rPr>
          <w:t>عدم</w:t>
        </w:r>
        <w:r w:rsidRPr="00A54064">
          <w:rPr>
            <w:rStyle w:val="Hyperlink"/>
            <w:noProof/>
            <w:rtl/>
          </w:rPr>
          <w:t xml:space="preserve"> </w:t>
        </w:r>
        <w:r w:rsidRPr="00A54064">
          <w:rPr>
            <w:rStyle w:val="Hyperlink"/>
            <w:rFonts w:hint="eastAsia"/>
            <w:noProof/>
            <w:rtl/>
          </w:rPr>
          <w:t>تعارض</w:t>
        </w:r>
        <w:r w:rsidRPr="00A54064">
          <w:rPr>
            <w:rStyle w:val="Hyperlink"/>
            <w:noProof/>
            <w:rtl/>
          </w:rPr>
          <w:t xml:space="preserve"> </w:t>
        </w:r>
        <w:r w:rsidRPr="00A54064">
          <w:rPr>
            <w:rStyle w:val="Hyperlink"/>
            <w:rFonts w:hint="eastAsia"/>
            <w:noProof/>
            <w:rtl/>
          </w:rPr>
          <w:t>در</w:t>
        </w:r>
        <w:r w:rsidRPr="00A54064">
          <w:rPr>
            <w:rStyle w:val="Hyperlink"/>
            <w:noProof/>
            <w:rtl/>
          </w:rPr>
          <w:t xml:space="preserve"> </w:t>
        </w:r>
        <w:r w:rsidRPr="00A54064">
          <w:rPr>
            <w:rStyle w:val="Hyperlink"/>
            <w:rFonts w:hint="eastAsia"/>
            <w:noProof/>
            <w:rtl/>
          </w:rPr>
          <w:t>فرض</w:t>
        </w:r>
        <w:r w:rsidRPr="00A54064">
          <w:rPr>
            <w:rStyle w:val="Hyperlink"/>
            <w:noProof/>
            <w:rtl/>
          </w:rPr>
          <w:t xml:space="preserve"> </w:t>
        </w:r>
        <w:r w:rsidRPr="00A54064">
          <w:rPr>
            <w:rStyle w:val="Hyperlink"/>
            <w:rFonts w:hint="eastAsia"/>
            <w:noProof/>
            <w:rtl/>
          </w:rPr>
          <w:t>أمار</w:t>
        </w:r>
        <w:r w:rsidRPr="00A54064">
          <w:rPr>
            <w:rStyle w:val="Hyperlink"/>
            <w:rFonts w:hint="cs"/>
            <w:noProof/>
            <w:rtl/>
          </w:rPr>
          <w:t>ی</w:t>
        </w:r>
        <w:r w:rsidRPr="00A54064">
          <w:rPr>
            <w:rStyle w:val="Hyperlink"/>
            <w:rFonts w:hint="eastAsia"/>
            <w:noProof/>
            <w:rtl/>
          </w:rPr>
          <w:t>ت</w:t>
        </w:r>
        <w:r w:rsidRPr="00A54064">
          <w:rPr>
            <w:rStyle w:val="Hyperlink"/>
            <w:noProof/>
            <w:rtl/>
          </w:rPr>
          <w:t xml:space="preserve"> </w:t>
        </w:r>
        <w:r w:rsidRPr="00A54064">
          <w:rPr>
            <w:rStyle w:val="Hyperlink"/>
            <w:rFonts w:hint="eastAsia"/>
            <w:noProof/>
            <w:rtl/>
          </w:rPr>
          <w:t>استصحاب</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Toc494249766 \h</w:instrText>
        </w:r>
        <w:r>
          <w:rPr>
            <w:noProof/>
            <w:webHidden/>
            <w:rtl/>
          </w:rPr>
          <w:instrText xml:space="preserve"> </w:instrText>
        </w:r>
        <w:r>
          <w:rPr>
            <w:rStyle w:val="Hyperlink"/>
            <w:noProof/>
            <w:rtl/>
          </w:rPr>
        </w:r>
        <w:r>
          <w:rPr>
            <w:rStyle w:val="Hyperlink"/>
            <w:noProof/>
            <w:rtl/>
          </w:rPr>
          <w:fldChar w:fldCharType="separate"/>
        </w:r>
        <w:r>
          <w:rPr>
            <w:noProof/>
            <w:webHidden/>
            <w:rtl/>
          </w:rPr>
          <w:t>3</w:t>
        </w:r>
        <w:r>
          <w:rPr>
            <w:rStyle w:val="Hyperlink"/>
            <w:noProof/>
            <w:rtl/>
          </w:rPr>
          <w:fldChar w:fldCharType="end"/>
        </w:r>
      </w:hyperlink>
    </w:p>
    <w:p w:rsidR="0011024D" w:rsidRDefault="0011024D" w:rsidP="0011024D">
      <w:pPr>
        <w:pStyle w:val="TOC7"/>
        <w:tabs>
          <w:tab w:val="right" w:leader="dot" w:pos="10194"/>
        </w:tabs>
        <w:rPr>
          <w:rFonts w:asciiTheme="minorHAnsi" w:eastAsiaTheme="minorEastAsia" w:hAnsiTheme="minorHAnsi" w:cstheme="minorBidi"/>
          <w:bCs w:val="0"/>
          <w:noProof/>
          <w:color w:val="auto"/>
          <w:szCs w:val="22"/>
          <w:rtl/>
        </w:rPr>
      </w:pPr>
      <w:hyperlink w:anchor="_Toc494249767" w:history="1">
        <w:r w:rsidRPr="00A54064">
          <w:rPr>
            <w:rStyle w:val="Hyperlink"/>
            <w:rFonts w:hint="eastAsia"/>
            <w:noProof/>
            <w:rtl/>
          </w:rPr>
          <w:t>نقد</w:t>
        </w:r>
        <w:r w:rsidRPr="00A54064">
          <w:rPr>
            <w:rStyle w:val="Hyperlink"/>
            <w:noProof/>
            <w:rtl/>
          </w:rPr>
          <w:t xml:space="preserve"> </w:t>
        </w:r>
        <w:r w:rsidRPr="00A54064">
          <w:rPr>
            <w:rStyle w:val="Hyperlink"/>
            <w:rFonts w:hint="eastAsia"/>
            <w:noProof/>
            <w:rtl/>
          </w:rPr>
          <w:t>استاد</w:t>
        </w:r>
        <w:r w:rsidRPr="00A54064">
          <w:rPr>
            <w:rStyle w:val="Hyperlink"/>
            <w:noProof/>
            <w:rtl/>
          </w:rPr>
          <w:t xml:space="preserve">: </w:t>
        </w:r>
        <w:r w:rsidRPr="00A54064">
          <w:rPr>
            <w:rStyle w:val="Hyperlink"/>
            <w:rFonts w:hint="eastAsia"/>
            <w:noProof/>
            <w:rtl/>
          </w:rPr>
          <w:t>وجود</w:t>
        </w:r>
        <w:r w:rsidRPr="00A54064">
          <w:rPr>
            <w:rStyle w:val="Hyperlink"/>
            <w:noProof/>
            <w:rtl/>
          </w:rPr>
          <w:t xml:space="preserve"> </w:t>
        </w:r>
        <w:r w:rsidRPr="00A54064">
          <w:rPr>
            <w:rStyle w:val="Hyperlink"/>
            <w:rFonts w:hint="eastAsia"/>
            <w:noProof/>
            <w:rtl/>
          </w:rPr>
          <w:t>تعارض</w:t>
        </w:r>
        <w:r w:rsidRPr="00A54064">
          <w:rPr>
            <w:rStyle w:val="Hyperlink"/>
            <w:noProof/>
            <w:rtl/>
          </w:rPr>
          <w:t xml:space="preserve"> </w:t>
        </w:r>
        <w:r w:rsidRPr="00A54064">
          <w:rPr>
            <w:rStyle w:val="Hyperlink"/>
            <w:rFonts w:hint="eastAsia"/>
            <w:noProof/>
            <w:rtl/>
          </w:rPr>
          <w:t>در</w:t>
        </w:r>
        <w:r w:rsidRPr="00A54064">
          <w:rPr>
            <w:rStyle w:val="Hyperlink"/>
            <w:noProof/>
            <w:rtl/>
          </w:rPr>
          <w:t xml:space="preserve"> </w:t>
        </w:r>
        <w:r w:rsidRPr="00A54064">
          <w:rPr>
            <w:rStyle w:val="Hyperlink"/>
            <w:rFonts w:hint="eastAsia"/>
            <w:noProof/>
            <w:rtl/>
          </w:rPr>
          <w:t>ا</w:t>
        </w:r>
        <w:r w:rsidRPr="00A54064">
          <w:rPr>
            <w:rStyle w:val="Hyperlink"/>
            <w:rFonts w:hint="cs"/>
            <w:noProof/>
            <w:rtl/>
          </w:rPr>
          <w:t>ی</w:t>
        </w:r>
        <w:r w:rsidRPr="00A54064">
          <w:rPr>
            <w:rStyle w:val="Hyperlink"/>
            <w:rFonts w:hint="eastAsia"/>
            <w:noProof/>
            <w:rtl/>
          </w:rPr>
          <w:t>ن</w:t>
        </w:r>
        <w:r w:rsidRPr="00A54064">
          <w:rPr>
            <w:rStyle w:val="Hyperlink"/>
            <w:noProof/>
            <w:rtl/>
          </w:rPr>
          <w:t xml:space="preserve"> </w:t>
        </w:r>
        <w:r w:rsidRPr="00A54064">
          <w:rPr>
            <w:rStyle w:val="Hyperlink"/>
            <w:rFonts w:hint="eastAsia"/>
            <w:noProof/>
            <w:rtl/>
          </w:rPr>
          <w:t>فرض</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Toc494249767 \h</w:instrText>
        </w:r>
        <w:r>
          <w:rPr>
            <w:noProof/>
            <w:webHidden/>
            <w:rtl/>
          </w:rPr>
          <w:instrText xml:space="preserve"> </w:instrText>
        </w:r>
        <w:r>
          <w:rPr>
            <w:rStyle w:val="Hyperlink"/>
            <w:noProof/>
            <w:rtl/>
          </w:rPr>
        </w:r>
        <w:r>
          <w:rPr>
            <w:rStyle w:val="Hyperlink"/>
            <w:noProof/>
            <w:rtl/>
          </w:rPr>
          <w:fldChar w:fldCharType="separate"/>
        </w:r>
        <w:r>
          <w:rPr>
            <w:noProof/>
            <w:webHidden/>
            <w:rtl/>
          </w:rPr>
          <w:t>3</w:t>
        </w:r>
        <w:r>
          <w:rPr>
            <w:rStyle w:val="Hyperlink"/>
            <w:noProof/>
            <w:rtl/>
          </w:rPr>
          <w:fldChar w:fldCharType="end"/>
        </w:r>
      </w:hyperlink>
    </w:p>
    <w:p w:rsidR="0011024D" w:rsidRDefault="0011024D" w:rsidP="0011024D">
      <w:pPr>
        <w:pStyle w:val="TOC5"/>
        <w:tabs>
          <w:tab w:val="right" w:leader="dot" w:pos="10194"/>
        </w:tabs>
        <w:rPr>
          <w:rFonts w:asciiTheme="minorHAnsi" w:eastAsiaTheme="minorEastAsia" w:hAnsiTheme="minorHAnsi" w:cstheme="minorBidi"/>
          <w:bCs w:val="0"/>
          <w:noProof/>
          <w:color w:val="auto"/>
          <w:szCs w:val="22"/>
          <w:rtl/>
        </w:rPr>
      </w:pPr>
      <w:hyperlink w:anchor="_Toc494249768" w:history="1">
        <w:r w:rsidRPr="00A54064">
          <w:rPr>
            <w:rStyle w:val="Hyperlink"/>
            <w:rFonts w:hint="eastAsia"/>
            <w:noProof/>
            <w:rtl/>
          </w:rPr>
          <w:t>مقام</w:t>
        </w:r>
        <w:r w:rsidRPr="00A54064">
          <w:rPr>
            <w:rStyle w:val="Hyperlink"/>
            <w:noProof/>
            <w:rtl/>
          </w:rPr>
          <w:t xml:space="preserve"> </w:t>
        </w:r>
        <w:r w:rsidRPr="00A54064">
          <w:rPr>
            <w:rStyle w:val="Hyperlink"/>
            <w:rFonts w:hint="eastAsia"/>
            <w:noProof/>
            <w:rtl/>
          </w:rPr>
          <w:t>دوم</w:t>
        </w:r>
        <w:r w:rsidRPr="00A54064">
          <w:rPr>
            <w:rStyle w:val="Hyperlink"/>
            <w:noProof/>
            <w:rtl/>
          </w:rPr>
          <w:t xml:space="preserve"> : </w:t>
        </w:r>
        <w:r w:rsidRPr="00A54064">
          <w:rPr>
            <w:rStyle w:val="Hyperlink"/>
            <w:rFonts w:hint="eastAsia"/>
            <w:noProof/>
            <w:rtl/>
          </w:rPr>
          <w:t>مستثن</w:t>
        </w:r>
        <w:r w:rsidRPr="00A54064">
          <w:rPr>
            <w:rStyle w:val="Hyperlink"/>
            <w:rFonts w:hint="cs"/>
            <w:noProof/>
            <w:rtl/>
          </w:rPr>
          <w:t>ی</w:t>
        </w:r>
        <w:r w:rsidRPr="00A54064">
          <w:rPr>
            <w:rStyle w:val="Hyperlink"/>
            <w:rFonts w:hint="eastAsia"/>
            <w:noProof/>
            <w:rtl/>
          </w:rPr>
          <w:t>اتِ</w:t>
        </w:r>
        <w:r w:rsidRPr="00A54064">
          <w:rPr>
            <w:rStyle w:val="Hyperlink"/>
            <w:noProof/>
            <w:rtl/>
          </w:rPr>
          <w:t xml:space="preserve"> </w:t>
        </w:r>
        <w:r w:rsidRPr="00A54064">
          <w:rPr>
            <w:rStyle w:val="Hyperlink"/>
            <w:rFonts w:hint="eastAsia"/>
            <w:noProof/>
            <w:rtl/>
          </w:rPr>
          <w:t>عدم</w:t>
        </w:r>
        <w:r w:rsidRPr="00A54064">
          <w:rPr>
            <w:rStyle w:val="Hyperlink"/>
            <w:noProof/>
            <w:rtl/>
          </w:rPr>
          <w:t xml:space="preserve"> </w:t>
        </w:r>
        <w:r w:rsidRPr="00A54064">
          <w:rPr>
            <w:rStyle w:val="Hyperlink"/>
            <w:rFonts w:hint="eastAsia"/>
            <w:noProof/>
            <w:rtl/>
          </w:rPr>
          <w:t>حج</w:t>
        </w:r>
        <w:r w:rsidRPr="00A54064">
          <w:rPr>
            <w:rStyle w:val="Hyperlink"/>
            <w:rFonts w:hint="cs"/>
            <w:noProof/>
            <w:rtl/>
          </w:rPr>
          <w:t>ی</w:t>
        </w:r>
        <w:r w:rsidRPr="00A54064">
          <w:rPr>
            <w:rStyle w:val="Hyperlink"/>
            <w:rFonts w:hint="eastAsia"/>
            <w:noProof/>
            <w:rtl/>
          </w:rPr>
          <w:t>ت</w:t>
        </w:r>
        <w:r w:rsidRPr="00A54064">
          <w:rPr>
            <w:rStyle w:val="Hyperlink"/>
            <w:noProof/>
            <w:rtl/>
          </w:rPr>
          <w:t xml:space="preserve"> </w:t>
        </w:r>
        <w:r w:rsidRPr="00A54064">
          <w:rPr>
            <w:rStyle w:val="Hyperlink"/>
            <w:rFonts w:hint="eastAsia"/>
            <w:noProof/>
            <w:rtl/>
          </w:rPr>
          <w:t>اصل</w:t>
        </w:r>
        <w:r w:rsidRPr="00A54064">
          <w:rPr>
            <w:rStyle w:val="Hyperlink"/>
            <w:noProof/>
            <w:rtl/>
          </w:rPr>
          <w:t xml:space="preserve"> </w:t>
        </w:r>
        <w:r w:rsidRPr="00A54064">
          <w:rPr>
            <w:rStyle w:val="Hyperlink"/>
            <w:rFonts w:hint="eastAsia"/>
            <w:noProof/>
            <w:rtl/>
          </w:rPr>
          <w:t>مثبت</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Toc494249768 \h</w:instrText>
        </w:r>
        <w:r>
          <w:rPr>
            <w:noProof/>
            <w:webHidden/>
            <w:rtl/>
          </w:rPr>
          <w:instrText xml:space="preserve"> </w:instrText>
        </w:r>
        <w:r>
          <w:rPr>
            <w:rStyle w:val="Hyperlink"/>
            <w:noProof/>
            <w:rtl/>
          </w:rPr>
        </w:r>
        <w:r>
          <w:rPr>
            <w:rStyle w:val="Hyperlink"/>
            <w:noProof/>
            <w:rtl/>
          </w:rPr>
          <w:fldChar w:fldCharType="separate"/>
        </w:r>
        <w:r>
          <w:rPr>
            <w:noProof/>
            <w:webHidden/>
            <w:rtl/>
          </w:rPr>
          <w:t>4</w:t>
        </w:r>
        <w:r>
          <w:rPr>
            <w:rStyle w:val="Hyperlink"/>
            <w:noProof/>
            <w:rtl/>
          </w:rPr>
          <w:fldChar w:fldCharType="end"/>
        </w:r>
      </w:hyperlink>
    </w:p>
    <w:p w:rsidR="00C91EB6" w:rsidRPr="00C91EB6" w:rsidRDefault="0011024D" w:rsidP="00C91EB6">
      <w:r>
        <w:fldChar w:fldCharType="end"/>
      </w:r>
    </w:p>
    <w:p w:rsidR="00F343FB" w:rsidRPr="00A6366F" w:rsidRDefault="00F842AD" w:rsidP="00025B70">
      <w:r w:rsidRPr="00B70B46">
        <w:rPr>
          <w:rStyle w:val="Emphasis"/>
          <w:rFonts w:hint="cs"/>
          <w:b/>
          <w:bCs w:val="0"/>
          <w:color w:val="0202FF"/>
          <w:rtl/>
        </w:rPr>
        <w:t>موضوع</w:t>
      </w:r>
      <w:r w:rsidRPr="00B70B46">
        <w:rPr>
          <w:rStyle w:val="Emphasis"/>
          <w:rFonts w:hint="cs"/>
          <w:color w:val="0202FF"/>
          <w:rtl/>
        </w:rPr>
        <w:t>:</w:t>
      </w:r>
      <w:r w:rsidR="00A6366F" w:rsidRPr="00A6366F">
        <w:rPr>
          <w:rFonts w:hint="cs"/>
          <w:rtl/>
        </w:rPr>
        <w:t xml:space="preserve"> </w:t>
      </w:r>
      <w:bookmarkStart w:id="0" w:name="BokSabj2_d"/>
      <w:bookmarkEnd w:id="0"/>
      <w:r w:rsidR="0097572B">
        <w:rPr>
          <w:rFonts w:hint="cs"/>
          <w:rtl/>
        </w:rPr>
        <w:t>کلام</w:t>
      </w:r>
      <w:r w:rsidR="0097572B">
        <w:rPr>
          <w:rtl/>
        </w:rPr>
        <w:t xml:space="preserve"> </w:t>
      </w:r>
      <w:r w:rsidR="0097572B">
        <w:rPr>
          <w:rFonts w:hint="cs"/>
          <w:rtl/>
        </w:rPr>
        <w:t>محقق</w:t>
      </w:r>
      <w:r w:rsidR="0097572B">
        <w:rPr>
          <w:rtl/>
        </w:rPr>
        <w:t xml:space="preserve"> </w:t>
      </w:r>
      <w:r w:rsidR="0097572B">
        <w:rPr>
          <w:rFonts w:hint="cs"/>
          <w:rtl/>
        </w:rPr>
        <w:t>ایروانی</w:t>
      </w:r>
      <w:r w:rsidR="00025B70">
        <w:rPr>
          <w:rFonts w:hint="cs"/>
          <w:rtl/>
        </w:rPr>
        <w:t xml:space="preserve"> </w:t>
      </w:r>
      <w:r w:rsidR="00386C11" w:rsidRPr="00A6366F">
        <w:rPr>
          <w:rFonts w:hint="cs"/>
          <w:rtl/>
        </w:rPr>
        <w:t>/</w:t>
      </w:r>
      <w:bookmarkStart w:id="1" w:name="BokSabj_d"/>
      <w:bookmarkEnd w:id="1"/>
      <w:r w:rsidR="0097572B">
        <w:rPr>
          <w:rFonts w:hint="cs"/>
          <w:rtl/>
        </w:rPr>
        <w:t>تنبیه</w:t>
      </w:r>
      <w:r w:rsidR="0097572B">
        <w:rPr>
          <w:rtl/>
        </w:rPr>
        <w:t xml:space="preserve"> </w:t>
      </w:r>
      <w:r w:rsidR="0097572B">
        <w:rPr>
          <w:rFonts w:hint="cs"/>
          <w:rtl/>
        </w:rPr>
        <w:t>هفتم</w:t>
      </w:r>
      <w:r w:rsidR="00386C11" w:rsidRPr="00A6366F">
        <w:rPr>
          <w:rFonts w:hint="cs"/>
          <w:rtl/>
        </w:rPr>
        <w:t xml:space="preserve"> /</w:t>
      </w:r>
      <w:bookmarkStart w:id="2" w:name="Bokkolli"/>
      <w:bookmarkEnd w:id="2"/>
      <w:proofErr w:type="spellStart"/>
      <w:r w:rsidR="0097572B">
        <w:rPr>
          <w:rFonts w:hint="cs"/>
          <w:rtl/>
        </w:rPr>
        <w:t>استصحاب</w:t>
      </w:r>
      <w:proofErr w:type="spellEnd"/>
      <w:r w:rsidR="001B6799" w:rsidRPr="00A6366F">
        <w:rPr>
          <w:rFonts w:hint="cs"/>
          <w:rtl/>
        </w:rPr>
        <w:t xml:space="preserve"> </w:t>
      </w:r>
    </w:p>
    <w:p w:rsidR="008F5B4D" w:rsidRPr="00B70B46" w:rsidRDefault="008F5B4D" w:rsidP="008F5B4D">
      <w:pPr>
        <w:rPr>
          <w:rStyle w:val="Emphasis"/>
          <w:b/>
          <w:bCs w:val="0"/>
          <w:color w:val="0202FF"/>
          <w:rtl/>
        </w:rPr>
      </w:pPr>
      <w:r w:rsidRPr="00B70B46">
        <w:rPr>
          <w:rStyle w:val="Emphasis"/>
          <w:rFonts w:hint="cs"/>
          <w:b/>
          <w:bCs w:val="0"/>
          <w:color w:val="0202FF"/>
          <w:rtl/>
        </w:rPr>
        <w:t>خلاصه مباحث گذشته:</w:t>
      </w:r>
    </w:p>
    <w:p w:rsidR="0011024D" w:rsidRDefault="0011024D" w:rsidP="0011024D">
      <w:pPr>
        <w:rPr>
          <w:rtl/>
        </w:rPr>
      </w:pPr>
      <w:r>
        <w:rPr>
          <w:rFonts w:hint="cs"/>
          <w:rtl/>
        </w:rPr>
        <w:t xml:space="preserve">بحث در مقام اول (وجود مقتضی </w:t>
      </w:r>
      <w:proofErr w:type="spellStart"/>
      <w:r>
        <w:rPr>
          <w:rFonts w:hint="cs"/>
          <w:rtl/>
        </w:rPr>
        <w:t>حجیت</w:t>
      </w:r>
      <w:proofErr w:type="spellEnd"/>
      <w:r>
        <w:rPr>
          <w:rFonts w:hint="cs"/>
          <w:rtl/>
        </w:rPr>
        <w:t xml:space="preserve"> اصل</w:t>
      </w:r>
      <w:bookmarkStart w:id="3" w:name="_GoBack"/>
      <w:bookmarkEnd w:id="3"/>
      <w:r>
        <w:rPr>
          <w:rFonts w:hint="cs"/>
          <w:rtl/>
        </w:rPr>
        <w:t xml:space="preserve"> مثبت) و بیان کلام محقق ایروانی بود.</w:t>
      </w:r>
    </w:p>
    <w:p w:rsidR="00247D2F" w:rsidRPr="003A6148" w:rsidRDefault="00247D2F" w:rsidP="003A6148">
      <w:pPr>
        <w:pBdr>
          <w:bottom w:val="double" w:sz="6" w:space="1" w:color="auto"/>
        </w:pBdr>
      </w:pPr>
    </w:p>
    <w:p w:rsidR="008F5B4D" w:rsidRDefault="008F5B4D" w:rsidP="003A6148"/>
    <w:p w:rsidR="0011024D" w:rsidRDefault="0011024D" w:rsidP="0011024D">
      <w:pPr>
        <w:rPr>
          <w:rtl/>
        </w:rPr>
      </w:pPr>
      <w:r>
        <w:rPr>
          <w:rFonts w:hint="cs"/>
          <w:rtl/>
        </w:rPr>
        <w:t xml:space="preserve">کلام محقق ایروانی در تفصیل اصل مثبت بیان شد که ایشان فقط اقتضاء </w:t>
      </w:r>
      <w:proofErr w:type="spellStart"/>
      <w:r>
        <w:rPr>
          <w:rFonts w:hint="cs"/>
          <w:rtl/>
        </w:rPr>
        <w:t>حجیت</w:t>
      </w:r>
      <w:proofErr w:type="spellEnd"/>
      <w:r>
        <w:rPr>
          <w:rFonts w:hint="cs"/>
          <w:rtl/>
        </w:rPr>
        <w:t xml:space="preserve"> در لوازم را قبول داشتند و فعلیت </w:t>
      </w:r>
      <w:proofErr w:type="spellStart"/>
      <w:r>
        <w:rPr>
          <w:rFonts w:hint="cs"/>
          <w:rtl/>
        </w:rPr>
        <w:t>حجیت</w:t>
      </w:r>
      <w:proofErr w:type="spellEnd"/>
      <w:r>
        <w:rPr>
          <w:rFonts w:hint="cs"/>
          <w:rtl/>
        </w:rPr>
        <w:t xml:space="preserve"> را قبول نداشتند. عدم فعلیت به خاطر وجود مانع معارضه بود. کلام مرحوم سید یزدی هم این بود که علاوه بر وجود اقتضای </w:t>
      </w:r>
      <w:proofErr w:type="spellStart"/>
      <w:r>
        <w:rPr>
          <w:rFonts w:hint="cs"/>
          <w:rtl/>
        </w:rPr>
        <w:t>حجیت</w:t>
      </w:r>
      <w:proofErr w:type="spellEnd"/>
      <w:r>
        <w:rPr>
          <w:rFonts w:hint="cs"/>
          <w:rtl/>
        </w:rPr>
        <w:t xml:space="preserve"> در لوازم، فعلیت </w:t>
      </w:r>
      <w:proofErr w:type="spellStart"/>
      <w:r>
        <w:rPr>
          <w:rFonts w:hint="cs"/>
          <w:rtl/>
        </w:rPr>
        <w:t>حجیت</w:t>
      </w:r>
      <w:proofErr w:type="spellEnd"/>
      <w:r>
        <w:rPr>
          <w:rFonts w:hint="cs"/>
          <w:rtl/>
        </w:rPr>
        <w:t xml:space="preserve"> نیز وجود دارد. لازم به ذکر است که مرحوم شیخ انصاری در مورد وجود مانع فرموده </w:t>
      </w:r>
      <w:proofErr w:type="spellStart"/>
      <w:r>
        <w:rPr>
          <w:rFonts w:hint="cs"/>
          <w:rtl/>
        </w:rPr>
        <w:t>اند</w:t>
      </w:r>
      <w:proofErr w:type="spellEnd"/>
      <w:r>
        <w:rPr>
          <w:rFonts w:hint="cs"/>
          <w:rtl/>
        </w:rPr>
        <w:t xml:space="preserve"> : (اگر وجود مقتضی </w:t>
      </w:r>
      <w:proofErr w:type="spellStart"/>
      <w:r>
        <w:rPr>
          <w:rFonts w:hint="cs"/>
          <w:rtl/>
        </w:rPr>
        <w:t>حجیت</w:t>
      </w:r>
      <w:proofErr w:type="spellEnd"/>
      <w:r>
        <w:rPr>
          <w:rFonts w:hint="cs"/>
          <w:rtl/>
        </w:rPr>
        <w:t xml:space="preserve"> در لوازم را قبول کنیم، مانعی بر سر راه فعلیت آن، وجود ندارد.</w:t>
      </w:r>
      <w:r>
        <w:rPr>
          <w:rStyle w:val="FootnoteReference"/>
          <w:rtl/>
        </w:rPr>
        <w:footnoteReference w:id="1"/>
      </w:r>
      <w:r>
        <w:rPr>
          <w:rFonts w:hint="cs"/>
          <w:rtl/>
        </w:rPr>
        <w:t xml:space="preserve">) پس محقق ایروانی قائل به وجود مقتضی و مانع </w:t>
      </w:r>
      <w:proofErr w:type="spellStart"/>
      <w:r>
        <w:rPr>
          <w:rFonts w:hint="cs"/>
          <w:rtl/>
        </w:rPr>
        <w:t>حجیت</w:t>
      </w:r>
      <w:proofErr w:type="spellEnd"/>
      <w:r>
        <w:rPr>
          <w:rFonts w:hint="cs"/>
          <w:rtl/>
        </w:rPr>
        <w:t xml:space="preserve"> شدند و مرحوم شیخ منکر هر دو شده و مرحوم سید یزدی قائل به مقتضی شده و مانع را نفی کردند.</w:t>
      </w:r>
    </w:p>
    <w:p w:rsidR="0011024D" w:rsidRDefault="0011024D" w:rsidP="0011024D">
      <w:pPr>
        <w:pStyle w:val="Heading6"/>
        <w:rPr>
          <w:rtl/>
        </w:rPr>
      </w:pPr>
      <w:bookmarkStart w:id="4" w:name="_Toc494249765"/>
      <w:r>
        <w:rPr>
          <w:rFonts w:hint="cs"/>
          <w:rtl/>
        </w:rPr>
        <w:t>نقد دیگر استاد بر محقق ایروانی: تفصیل در وجود حکومت</w:t>
      </w:r>
      <w:bookmarkEnd w:id="4"/>
    </w:p>
    <w:p w:rsidR="0011024D" w:rsidRDefault="0011024D" w:rsidP="0011024D">
      <w:pPr>
        <w:rPr>
          <w:rtl/>
        </w:rPr>
      </w:pPr>
      <w:r>
        <w:rPr>
          <w:rFonts w:hint="cs"/>
          <w:rtl/>
        </w:rPr>
        <w:t xml:space="preserve">این که محقق ایروانی به طور </w:t>
      </w:r>
      <w:proofErr w:type="spellStart"/>
      <w:r>
        <w:rPr>
          <w:rFonts w:hint="cs"/>
          <w:rtl/>
        </w:rPr>
        <w:t>مطلق</w:t>
      </w:r>
      <w:proofErr w:type="spellEnd"/>
      <w:r>
        <w:rPr>
          <w:rFonts w:hint="cs"/>
          <w:rtl/>
        </w:rPr>
        <w:t xml:space="preserve">، قائل به معارضه شدند و نفی حکومت کردند صحیح نیست و نیز این که مرحوم شیخ، به طور </w:t>
      </w:r>
      <w:proofErr w:type="spellStart"/>
      <w:r>
        <w:rPr>
          <w:rFonts w:hint="cs"/>
          <w:rtl/>
        </w:rPr>
        <w:t>مطلق</w:t>
      </w:r>
      <w:proofErr w:type="spellEnd"/>
      <w:r>
        <w:rPr>
          <w:rFonts w:hint="cs"/>
          <w:rtl/>
        </w:rPr>
        <w:t xml:space="preserve"> قائل به حکومت شدند نیز دست </w:t>
      </w:r>
      <w:proofErr w:type="spellStart"/>
      <w:r>
        <w:rPr>
          <w:rFonts w:hint="cs"/>
          <w:rtl/>
        </w:rPr>
        <w:t>نمی</w:t>
      </w:r>
      <w:proofErr w:type="spellEnd"/>
      <w:r>
        <w:rPr>
          <w:rFonts w:hint="cs"/>
          <w:rtl/>
        </w:rPr>
        <w:t xml:space="preserve"> باشد. به نظر ما باید در وجود حکومت  تفصیل داد و این تفصیل بر اساس دو تقریبی است که مرحوم آخوند در وجه </w:t>
      </w:r>
      <w:proofErr w:type="spellStart"/>
      <w:r>
        <w:rPr>
          <w:rFonts w:hint="cs"/>
          <w:rtl/>
        </w:rPr>
        <w:t>حجیت</w:t>
      </w:r>
      <w:proofErr w:type="spellEnd"/>
      <w:r>
        <w:rPr>
          <w:rFonts w:hint="cs"/>
          <w:rtl/>
        </w:rPr>
        <w:t xml:space="preserve"> اصل مثبت بیان فرمودند. بیان اول مرحوم آخوند این بود که </w:t>
      </w:r>
      <w:proofErr w:type="spellStart"/>
      <w:r>
        <w:rPr>
          <w:rFonts w:hint="cs"/>
          <w:rtl/>
        </w:rPr>
        <w:t>تعبد</w:t>
      </w:r>
      <w:proofErr w:type="spellEnd"/>
      <w:r>
        <w:rPr>
          <w:rFonts w:hint="cs"/>
          <w:rtl/>
        </w:rPr>
        <w:t xml:space="preserve"> به </w:t>
      </w:r>
      <w:proofErr w:type="spellStart"/>
      <w:r>
        <w:rPr>
          <w:rFonts w:hint="cs"/>
          <w:rtl/>
        </w:rPr>
        <w:t>شیء</w:t>
      </w:r>
      <w:proofErr w:type="spellEnd"/>
      <w:r>
        <w:rPr>
          <w:rFonts w:hint="cs"/>
          <w:rtl/>
        </w:rPr>
        <w:t xml:space="preserve">، </w:t>
      </w:r>
      <w:proofErr w:type="spellStart"/>
      <w:r>
        <w:rPr>
          <w:rFonts w:hint="cs"/>
          <w:rtl/>
        </w:rPr>
        <w:t>تعبد</w:t>
      </w:r>
      <w:proofErr w:type="spellEnd"/>
      <w:r>
        <w:rPr>
          <w:rFonts w:hint="cs"/>
          <w:rtl/>
        </w:rPr>
        <w:t xml:space="preserve"> به لازم </w:t>
      </w:r>
      <w:proofErr w:type="spellStart"/>
      <w:r>
        <w:rPr>
          <w:rFonts w:hint="cs"/>
          <w:rtl/>
        </w:rPr>
        <w:t>شیء</w:t>
      </w:r>
      <w:proofErr w:type="spellEnd"/>
      <w:r>
        <w:rPr>
          <w:rFonts w:hint="cs"/>
          <w:rtl/>
        </w:rPr>
        <w:t xml:space="preserve"> هم می باشد. بیان دوم هم این بود </w:t>
      </w:r>
      <w:proofErr w:type="spellStart"/>
      <w:r>
        <w:rPr>
          <w:rFonts w:hint="cs"/>
          <w:rtl/>
        </w:rPr>
        <w:t>تعبد</w:t>
      </w:r>
      <w:proofErr w:type="spellEnd"/>
      <w:r>
        <w:rPr>
          <w:rFonts w:hint="cs"/>
          <w:rtl/>
        </w:rPr>
        <w:t xml:space="preserve"> به </w:t>
      </w:r>
      <w:proofErr w:type="spellStart"/>
      <w:r>
        <w:rPr>
          <w:rFonts w:hint="cs"/>
          <w:rtl/>
        </w:rPr>
        <w:t>شیء</w:t>
      </w:r>
      <w:proofErr w:type="spellEnd"/>
      <w:r>
        <w:rPr>
          <w:rFonts w:hint="cs"/>
          <w:rtl/>
        </w:rPr>
        <w:t xml:space="preserve">، </w:t>
      </w:r>
      <w:proofErr w:type="spellStart"/>
      <w:r>
        <w:rPr>
          <w:rFonts w:hint="cs"/>
          <w:rtl/>
        </w:rPr>
        <w:t>تعبد</w:t>
      </w:r>
      <w:proofErr w:type="spellEnd"/>
      <w:r>
        <w:rPr>
          <w:rFonts w:hint="cs"/>
          <w:rtl/>
        </w:rPr>
        <w:t xml:space="preserve"> به آثار بی واسطه و </w:t>
      </w:r>
      <w:proofErr w:type="spellStart"/>
      <w:r>
        <w:rPr>
          <w:rFonts w:hint="cs"/>
          <w:rtl/>
        </w:rPr>
        <w:t>مع</w:t>
      </w:r>
      <w:proofErr w:type="spellEnd"/>
      <w:r>
        <w:rPr>
          <w:rFonts w:hint="cs"/>
          <w:rtl/>
        </w:rPr>
        <w:t xml:space="preserve"> </w:t>
      </w:r>
      <w:proofErr w:type="spellStart"/>
      <w:r>
        <w:rPr>
          <w:rFonts w:hint="cs"/>
          <w:rtl/>
        </w:rPr>
        <w:t>الواسطه</w:t>
      </w:r>
      <w:proofErr w:type="spellEnd"/>
      <w:r>
        <w:rPr>
          <w:rFonts w:hint="cs"/>
          <w:rtl/>
        </w:rPr>
        <w:t xml:space="preserve"> می باشد (اثر </w:t>
      </w:r>
      <w:proofErr w:type="spellStart"/>
      <w:r>
        <w:rPr>
          <w:rFonts w:hint="cs"/>
          <w:rtl/>
        </w:rPr>
        <w:t>الاثر</w:t>
      </w:r>
      <w:proofErr w:type="spellEnd"/>
      <w:r>
        <w:rPr>
          <w:rFonts w:hint="cs"/>
          <w:rtl/>
        </w:rPr>
        <w:t xml:space="preserve"> اثر).</w:t>
      </w:r>
    </w:p>
    <w:p w:rsidR="0011024D" w:rsidRDefault="0011024D" w:rsidP="0011024D">
      <w:pPr>
        <w:rPr>
          <w:rtl/>
        </w:rPr>
      </w:pPr>
      <w:r>
        <w:rPr>
          <w:rFonts w:hint="cs"/>
          <w:rtl/>
        </w:rPr>
        <w:t xml:space="preserve">باید توجه داشت که در تقریب اول، </w:t>
      </w:r>
      <w:proofErr w:type="spellStart"/>
      <w:r>
        <w:rPr>
          <w:rFonts w:hint="cs"/>
          <w:rtl/>
        </w:rPr>
        <w:t>تعبد</w:t>
      </w:r>
      <w:proofErr w:type="spellEnd"/>
      <w:r>
        <w:rPr>
          <w:rFonts w:hint="cs"/>
          <w:rtl/>
        </w:rPr>
        <w:t xml:space="preserve"> به حیات، </w:t>
      </w:r>
      <w:proofErr w:type="spellStart"/>
      <w:r>
        <w:rPr>
          <w:rFonts w:hint="cs"/>
          <w:rtl/>
        </w:rPr>
        <w:t>تعبد</w:t>
      </w:r>
      <w:proofErr w:type="spellEnd"/>
      <w:r>
        <w:rPr>
          <w:rFonts w:hint="cs"/>
          <w:rtl/>
        </w:rPr>
        <w:t xml:space="preserve"> به اثر نبات </w:t>
      </w:r>
      <w:proofErr w:type="spellStart"/>
      <w:r>
        <w:rPr>
          <w:rFonts w:hint="cs"/>
          <w:rtl/>
        </w:rPr>
        <w:t>لحیه</w:t>
      </w:r>
      <w:proofErr w:type="spellEnd"/>
      <w:r>
        <w:rPr>
          <w:rFonts w:hint="cs"/>
          <w:rtl/>
        </w:rPr>
        <w:t xml:space="preserve"> نیست و صرفا </w:t>
      </w:r>
      <w:proofErr w:type="spellStart"/>
      <w:r>
        <w:rPr>
          <w:rFonts w:hint="cs"/>
          <w:rtl/>
        </w:rPr>
        <w:t>تعبد</w:t>
      </w:r>
      <w:proofErr w:type="spellEnd"/>
      <w:r>
        <w:rPr>
          <w:rFonts w:hint="cs"/>
          <w:rtl/>
        </w:rPr>
        <w:t xml:space="preserve"> به خود حیات است، لکن اثر حیات، اعم از اثر مباشر عقلی و شرعی می باشد. به عبارت دیگر همان طور که در موارد وجود </w:t>
      </w:r>
      <w:proofErr w:type="spellStart"/>
      <w:r>
        <w:rPr>
          <w:rFonts w:hint="cs"/>
          <w:rtl/>
        </w:rPr>
        <w:t>وسائط</w:t>
      </w:r>
      <w:proofErr w:type="spellEnd"/>
      <w:r>
        <w:rPr>
          <w:rFonts w:hint="cs"/>
          <w:rtl/>
        </w:rPr>
        <w:t xml:space="preserve"> شرعی، به واسطه شرعی </w:t>
      </w:r>
      <w:proofErr w:type="spellStart"/>
      <w:r>
        <w:rPr>
          <w:rFonts w:hint="cs"/>
          <w:rtl/>
        </w:rPr>
        <w:t>تعبد</w:t>
      </w:r>
      <w:proofErr w:type="spellEnd"/>
      <w:r>
        <w:rPr>
          <w:rFonts w:hint="cs"/>
          <w:rtl/>
        </w:rPr>
        <w:t xml:space="preserve"> داده شده است در موارد </w:t>
      </w:r>
      <w:proofErr w:type="spellStart"/>
      <w:r>
        <w:rPr>
          <w:rFonts w:hint="cs"/>
          <w:rtl/>
        </w:rPr>
        <w:t>وسائط</w:t>
      </w:r>
      <w:proofErr w:type="spellEnd"/>
      <w:r>
        <w:rPr>
          <w:rFonts w:hint="cs"/>
          <w:rtl/>
        </w:rPr>
        <w:t xml:space="preserve"> عقلی نیز، به واسطه عقلی </w:t>
      </w:r>
      <w:proofErr w:type="spellStart"/>
      <w:r>
        <w:rPr>
          <w:rFonts w:hint="cs"/>
          <w:rtl/>
        </w:rPr>
        <w:t>تعبد</w:t>
      </w:r>
      <w:proofErr w:type="spellEnd"/>
      <w:r>
        <w:rPr>
          <w:rFonts w:hint="cs"/>
          <w:rtl/>
        </w:rPr>
        <w:t xml:space="preserve"> داده شده است و در هر دو مورد، به موضوع اثر </w:t>
      </w:r>
      <w:r>
        <w:rPr>
          <w:rFonts w:hint="cs"/>
          <w:rtl/>
        </w:rPr>
        <w:lastRenderedPageBreak/>
        <w:t xml:space="preserve">شرعی، </w:t>
      </w:r>
      <w:proofErr w:type="spellStart"/>
      <w:r>
        <w:rPr>
          <w:rFonts w:hint="cs"/>
          <w:rtl/>
        </w:rPr>
        <w:t>تعبد</w:t>
      </w:r>
      <w:proofErr w:type="spellEnd"/>
      <w:r>
        <w:rPr>
          <w:rFonts w:hint="cs"/>
          <w:rtl/>
        </w:rPr>
        <w:t xml:space="preserve"> داده شده است. </w:t>
      </w:r>
      <w:proofErr w:type="spellStart"/>
      <w:r>
        <w:rPr>
          <w:rFonts w:hint="cs"/>
          <w:rtl/>
        </w:rPr>
        <w:t>تعبد</w:t>
      </w:r>
      <w:proofErr w:type="spellEnd"/>
      <w:r>
        <w:rPr>
          <w:rFonts w:hint="cs"/>
          <w:rtl/>
        </w:rPr>
        <w:t xml:space="preserve"> به </w:t>
      </w:r>
      <w:proofErr w:type="spellStart"/>
      <w:r>
        <w:rPr>
          <w:rFonts w:hint="cs"/>
          <w:rtl/>
        </w:rPr>
        <w:t>شیء</w:t>
      </w:r>
      <w:proofErr w:type="spellEnd"/>
      <w:r>
        <w:rPr>
          <w:rFonts w:hint="cs"/>
          <w:rtl/>
        </w:rPr>
        <w:t xml:space="preserve">، </w:t>
      </w:r>
      <w:proofErr w:type="spellStart"/>
      <w:r>
        <w:rPr>
          <w:rFonts w:hint="cs"/>
          <w:rtl/>
        </w:rPr>
        <w:t>تعبد</w:t>
      </w:r>
      <w:proofErr w:type="spellEnd"/>
      <w:r>
        <w:rPr>
          <w:rFonts w:hint="cs"/>
          <w:rtl/>
        </w:rPr>
        <w:t xml:space="preserve"> به آثار آن است چه این که آن آثار، شرعی باشند و چه عقلی. برای مثال در </w:t>
      </w:r>
      <w:proofErr w:type="spellStart"/>
      <w:r>
        <w:rPr>
          <w:rFonts w:hint="cs"/>
          <w:rtl/>
        </w:rPr>
        <w:t>استصحاب</w:t>
      </w:r>
      <w:proofErr w:type="spellEnd"/>
      <w:r>
        <w:rPr>
          <w:rFonts w:hint="cs"/>
          <w:rtl/>
        </w:rPr>
        <w:t xml:space="preserve"> حیات، </w:t>
      </w:r>
      <w:proofErr w:type="spellStart"/>
      <w:r>
        <w:rPr>
          <w:rFonts w:hint="cs"/>
          <w:rtl/>
        </w:rPr>
        <w:t>تعبد</w:t>
      </w:r>
      <w:proofErr w:type="spellEnd"/>
      <w:r>
        <w:rPr>
          <w:rFonts w:hint="cs"/>
          <w:rtl/>
        </w:rPr>
        <w:t xml:space="preserve"> به حیات (به لحاظ اثر شرعی) و نبات </w:t>
      </w:r>
      <w:proofErr w:type="spellStart"/>
      <w:r>
        <w:rPr>
          <w:rFonts w:hint="cs"/>
          <w:rtl/>
        </w:rPr>
        <w:t>لحیه</w:t>
      </w:r>
      <w:proofErr w:type="spellEnd"/>
      <w:r>
        <w:rPr>
          <w:rFonts w:hint="cs"/>
          <w:rtl/>
        </w:rPr>
        <w:t xml:space="preserve"> (به لحاظ اثر شرعی) داده شده است.</w:t>
      </w:r>
    </w:p>
    <w:p w:rsidR="0011024D" w:rsidRDefault="0011024D" w:rsidP="0011024D">
      <w:pPr>
        <w:rPr>
          <w:rtl/>
        </w:rPr>
      </w:pPr>
      <w:r>
        <w:rPr>
          <w:rFonts w:hint="cs"/>
          <w:rtl/>
        </w:rPr>
        <w:t xml:space="preserve">این در حالی است که در تقریب دوم، مستقیما </w:t>
      </w:r>
      <w:proofErr w:type="spellStart"/>
      <w:r>
        <w:rPr>
          <w:rFonts w:hint="cs"/>
          <w:rtl/>
        </w:rPr>
        <w:t>تعبد</w:t>
      </w:r>
      <w:proofErr w:type="spellEnd"/>
      <w:r>
        <w:rPr>
          <w:rFonts w:hint="cs"/>
          <w:rtl/>
        </w:rPr>
        <w:t xml:space="preserve"> به آثار </w:t>
      </w:r>
      <w:proofErr w:type="spellStart"/>
      <w:r>
        <w:rPr>
          <w:rFonts w:hint="cs"/>
          <w:rtl/>
        </w:rPr>
        <w:t>مع</w:t>
      </w:r>
      <w:proofErr w:type="spellEnd"/>
      <w:r>
        <w:rPr>
          <w:rFonts w:hint="cs"/>
          <w:rtl/>
        </w:rPr>
        <w:t xml:space="preserve"> </w:t>
      </w:r>
      <w:proofErr w:type="spellStart"/>
      <w:r>
        <w:rPr>
          <w:rFonts w:hint="cs"/>
          <w:rtl/>
        </w:rPr>
        <w:t>الواسطه</w:t>
      </w:r>
      <w:proofErr w:type="spellEnd"/>
      <w:r>
        <w:rPr>
          <w:rFonts w:hint="cs"/>
          <w:rtl/>
        </w:rPr>
        <w:t xml:space="preserve"> داده شده است (نه با </w:t>
      </w:r>
      <w:proofErr w:type="spellStart"/>
      <w:r>
        <w:rPr>
          <w:rFonts w:hint="cs"/>
          <w:rtl/>
        </w:rPr>
        <w:t>توسیط</w:t>
      </w:r>
      <w:proofErr w:type="spellEnd"/>
      <w:r>
        <w:rPr>
          <w:rFonts w:hint="cs"/>
          <w:rtl/>
        </w:rPr>
        <w:t xml:space="preserve"> موضوع آن آثار) و این آثار، آثار خود </w:t>
      </w:r>
      <w:proofErr w:type="spellStart"/>
      <w:r>
        <w:rPr>
          <w:rFonts w:hint="cs"/>
          <w:rtl/>
        </w:rPr>
        <w:t>مستصحب</w:t>
      </w:r>
      <w:proofErr w:type="spellEnd"/>
      <w:r>
        <w:rPr>
          <w:rFonts w:hint="cs"/>
          <w:rtl/>
        </w:rPr>
        <w:t xml:space="preserve"> شمرده شده است. در ناحیه لازمه عقلی، </w:t>
      </w:r>
      <w:proofErr w:type="spellStart"/>
      <w:r>
        <w:rPr>
          <w:rFonts w:hint="cs"/>
          <w:rtl/>
        </w:rPr>
        <w:t>تعبدی</w:t>
      </w:r>
      <w:proofErr w:type="spellEnd"/>
      <w:r>
        <w:rPr>
          <w:rFonts w:hint="cs"/>
          <w:rtl/>
        </w:rPr>
        <w:t xml:space="preserve"> داده نشده است.</w:t>
      </w:r>
    </w:p>
    <w:p w:rsidR="0011024D" w:rsidRDefault="0011024D" w:rsidP="0011024D">
      <w:pPr>
        <w:rPr>
          <w:rtl/>
        </w:rPr>
      </w:pPr>
      <w:r>
        <w:rPr>
          <w:rFonts w:hint="cs"/>
          <w:rtl/>
        </w:rPr>
        <w:t>با توجه به این مطالب، طبق تقریب اول (</w:t>
      </w:r>
      <w:proofErr w:type="spellStart"/>
      <w:r>
        <w:rPr>
          <w:rFonts w:hint="cs"/>
          <w:rtl/>
        </w:rPr>
        <w:t>تعبد</w:t>
      </w:r>
      <w:proofErr w:type="spellEnd"/>
      <w:r>
        <w:rPr>
          <w:rFonts w:hint="cs"/>
          <w:rtl/>
        </w:rPr>
        <w:t xml:space="preserve"> به لوازم)، حکومت وجود دارد و حق با مرحوم شیخ می باشد، ولی طبق تقریب دوم (</w:t>
      </w:r>
      <w:proofErr w:type="spellStart"/>
      <w:r>
        <w:rPr>
          <w:rFonts w:hint="cs"/>
          <w:rtl/>
        </w:rPr>
        <w:t>أثر</w:t>
      </w:r>
      <w:proofErr w:type="spellEnd"/>
      <w:r>
        <w:rPr>
          <w:rFonts w:hint="cs"/>
          <w:rtl/>
        </w:rPr>
        <w:t xml:space="preserve"> </w:t>
      </w:r>
      <w:proofErr w:type="spellStart"/>
      <w:r>
        <w:rPr>
          <w:rFonts w:hint="cs"/>
          <w:rtl/>
        </w:rPr>
        <w:t>الاثر</w:t>
      </w:r>
      <w:proofErr w:type="spellEnd"/>
      <w:r>
        <w:rPr>
          <w:rFonts w:hint="cs"/>
          <w:rtl/>
        </w:rPr>
        <w:t xml:space="preserve"> </w:t>
      </w:r>
      <w:proofErr w:type="spellStart"/>
      <w:r>
        <w:rPr>
          <w:rFonts w:hint="cs"/>
          <w:rtl/>
        </w:rPr>
        <w:t>أثر</w:t>
      </w:r>
      <w:proofErr w:type="spellEnd"/>
      <w:r>
        <w:rPr>
          <w:rFonts w:hint="cs"/>
          <w:rtl/>
        </w:rPr>
        <w:t>)، حکومت وجود ندارد و حق با محقق ایروانی است.</w:t>
      </w:r>
    </w:p>
    <w:p w:rsidR="0011024D" w:rsidRDefault="0011024D" w:rsidP="0011024D">
      <w:pPr>
        <w:rPr>
          <w:rtl/>
        </w:rPr>
      </w:pPr>
      <w:r>
        <w:rPr>
          <w:rFonts w:hint="cs"/>
          <w:rtl/>
        </w:rPr>
        <w:t xml:space="preserve">توضیح مطلب این که اگر معنای </w:t>
      </w:r>
      <w:proofErr w:type="spellStart"/>
      <w:r>
        <w:rPr>
          <w:rFonts w:hint="cs"/>
          <w:rtl/>
        </w:rPr>
        <w:t>حجیت</w:t>
      </w:r>
      <w:proofErr w:type="spellEnd"/>
      <w:r>
        <w:rPr>
          <w:rFonts w:hint="cs"/>
          <w:rtl/>
        </w:rPr>
        <w:t xml:space="preserve"> </w:t>
      </w:r>
      <w:proofErr w:type="spellStart"/>
      <w:r>
        <w:rPr>
          <w:rFonts w:hint="cs"/>
          <w:rtl/>
        </w:rPr>
        <w:t>استصحابِ</w:t>
      </w:r>
      <w:proofErr w:type="spellEnd"/>
      <w:r>
        <w:rPr>
          <w:rFonts w:hint="cs"/>
          <w:rtl/>
        </w:rPr>
        <w:t xml:space="preserve"> حیات، اثبات نبات </w:t>
      </w:r>
      <w:proofErr w:type="spellStart"/>
      <w:r>
        <w:rPr>
          <w:rFonts w:hint="cs"/>
          <w:rtl/>
        </w:rPr>
        <w:t>لحیه</w:t>
      </w:r>
      <w:proofErr w:type="spellEnd"/>
      <w:r>
        <w:rPr>
          <w:rFonts w:hint="cs"/>
          <w:rtl/>
        </w:rPr>
        <w:t xml:space="preserve"> هم باشد، دیگر شکی در نبات </w:t>
      </w:r>
      <w:proofErr w:type="spellStart"/>
      <w:r>
        <w:rPr>
          <w:rFonts w:hint="cs"/>
          <w:rtl/>
        </w:rPr>
        <w:t>لحیه</w:t>
      </w:r>
      <w:proofErr w:type="spellEnd"/>
      <w:r>
        <w:rPr>
          <w:rFonts w:hint="cs"/>
          <w:rtl/>
        </w:rPr>
        <w:t xml:space="preserve"> باقی </w:t>
      </w:r>
      <w:proofErr w:type="spellStart"/>
      <w:r>
        <w:rPr>
          <w:rFonts w:hint="cs"/>
          <w:rtl/>
        </w:rPr>
        <w:t>نمی</w:t>
      </w:r>
      <w:proofErr w:type="spellEnd"/>
      <w:r>
        <w:rPr>
          <w:rFonts w:hint="cs"/>
          <w:rtl/>
        </w:rPr>
        <w:t xml:space="preserve"> ماند تا مجرای </w:t>
      </w:r>
      <w:proofErr w:type="spellStart"/>
      <w:r>
        <w:rPr>
          <w:rFonts w:hint="cs"/>
          <w:rtl/>
        </w:rPr>
        <w:t>استصحاب</w:t>
      </w:r>
      <w:proofErr w:type="spellEnd"/>
      <w:r>
        <w:rPr>
          <w:rFonts w:hint="cs"/>
          <w:rtl/>
        </w:rPr>
        <w:t xml:space="preserve"> عدم نبات </w:t>
      </w:r>
      <w:proofErr w:type="spellStart"/>
      <w:r>
        <w:rPr>
          <w:rFonts w:hint="cs"/>
          <w:rtl/>
        </w:rPr>
        <w:t>لحیه</w:t>
      </w:r>
      <w:proofErr w:type="spellEnd"/>
      <w:r>
        <w:rPr>
          <w:rFonts w:hint="cs"/>
          <w:rtl/>
        </w:rPr>
        <w:t xml:space="preserve"> قرار گیرد. این مطلب شبیه سببیت شرعی در غسل لباس مشکوک </w:t>
      </w:r>
      <w:proofErr w:type="spellStart"/>
      <w:r>
        <w:rPr>
          <w:rFonts w:hint="cs"/>
          <w:rtl/>
        </w:rPr>
        <w:t>الطهاره</w:t>
      </w:r>
      <w:proofErr w:type="spellEnd"/>
      <w:r>
        <w:rPr>
          <w:rFonts w:hint="cs"/>
          <w:rtl/>
        </w:rPr>
        <w:t xml:space="preserve"> با آب مشکوک </w:t>
      </w:r>
      <w:proofErr w:type="spellStart"/>
      <w:r>
        <w:rPr>
          <w:rFonts w:hint="cs"/>
          <w:rtl/>
        </w:rPr>
        <w:t>الطهاره</w:t>
      </w:r>
      <w:proofErr w:type="spellEnd"/>
      <w:r>
        <w:rPr>
          <w:rFonts w:hint="cs"/>
          <w:rtl/>
        </w:rPr>
        <w:t xml:space="preserve"> می باشد که با جریان اصل طهارت در آب، شکی در ناحیه طهارت لباس باقی </w:t>
      </w:r>
      <w:proofErr w:type="spellStart"/>
      <w:r>
        <w:rPr>
          <w:rFonts w:hint="cs"/>
          <w:rtl/>
        </w:rPr>
        <w:t>نمی</w:t>
      </w:r>
      <w:proofErr w:type="spellEnd"/>
      <w:r>
        <w:rPr>
          <w:rFonts w:hint="cs"/>
          <w:rtl/>
        </w:rPr>
        <w:t xml:space="preserve"> ماند. در مورد بحث نیز، </w:t>
      </w:r>
      <w:proofErr w:type="spellStart"/>
      <w:r>
        <w:rPr>
          <w:rFonts w:hint="cs"/>
          <w:rtl/>
        </w:rPr>
        <w:t>استصحا</w:t>
      </w:r>
      <w:r w:rsidRPr="00B56540">
        <w:rPr>
          <w:rFonts w:hint="cs"/>
          <w:rtl/>
        </w:rPr>
        <w:t>ب</w:t>
      </w:r>
      <w:proofErr w:type="spellEnd"/>
      <w:r w:rsidRPr="00B56540">
        <w:rPr>
          <w:rFonts w:hint="cs"/>
          <w:rtl/>
        </w:rPr>
        <w:t xml:space="preserve"> حیات، در مورد نبات </w:t>
      </w:r>
      <w:proofErr w:type="spellStart"/>
      <w:r w:rsidRPr="00B56540">
        <w:rPr>
          <w:rFonts w:hint="cs"/>
          <w:rtl/>
        </w:rPr>
        <w:t>لحیه</w:t>
      </w:r>
      <w:proofErr w:type="spellEnd"/>
      <w:r w:rsidRPr="00B56540">
        <w:rPr>
          <w:rFonts w:hint="cs"/>
          <w:rtl/>
        </w:rPr>
        <w:t xml:space="preserve"> ( به لحاظ آثار شرعی) شکی باقی </w:t>
      </w:r>
      <w:proofErr w:type="spellStart"/>
      <w:r w:rsidRPr="00B56540">
        <w:rPr>
          <w:rFonts w:hint="cs"/>
          <w:rtl/>
        </w:rPr>
        <w:t>نمی</w:t>
      </w:r>
      <w:proofErr w:type="spellEnd"/>
      <w:r w:rsidRPr="00B56540">
        <w:rPr>
          <w:rFonts w:hint="cs"/>
          <w:rtl/>
        </w:rPr>
        <w:t xml:space="preserve"> گذارد. شارع هم به حیات </w:t>
      </w:r>
      <w:proofErr w:type="spellStart"/>
      <w:r w:rsidRPr="00B56540">
        <w:rPr>
          <w:rFonts w:hint="cs"/>
          <w:rtl/>
        </w:rPr>
        <w:t>تعبد</w:t>
      </w:r>
      <w:proofErr w:type="spellEnd"/>
      <w:r w:rsidRPr="00B56540">
        <w:rPr>
          <w:rFonts w:hint="cs"/>
          <w:rtl/>
        </w:rPr>
        <w:t xml:space="preserve"> داده است و هم به نبات </w:t>
      </w:r>
      <w:proofErr w:type="spellStart"/>
      <w:r w:rsidRPr="00B56540">
        <w:rPr>
          <w:rFonts w:hint="cs"/>
          <w:rtl/>
        </w:rPr>
        <w:t>لحیه</w:t>
      </w:r>
      <w:proofErr w:type="spellEnd"/>
      <w:r w:rsidRPr="00B56540">
        <w:rPr>
          <w:rFonts w:hint="cs"/>
          <w:rtl/>
        </w:rPr>
        <w:t xml:space="preserve"> و لذا در مورد نبات </w:t>
      </w:r>
      <w:proofErr w:type="spellStart"/>
      <w:r w:rsidRPr="00B56540">
        <w:rPr>
          <w:rFonts w:hint="cs"/>
          <w:rtl/>
        </w:rPr>
        <w:t>لحیه</w:t>
      </w:r>
      <w:proofErr w:type="spellEnd"/>
      <w:r w:rsidRPr="00B56540">
        <w:rPr>
          <w:rFonts w:hint="cs"/>
          <w:rtl/>
        </w:rPr>
        <w:t xml:space="preserve"> اصلا شکی باقی </w:t>
      </w:r>
      <w:proofErr w:type="spellStart"/>
      <w:r w:rsidRPr="00B56540">
        <w:rPr>
          <w:rFonts w:hint="cs"/>
          <w:rtl/>
        </w:rPr>
        <w:t>نمی</w:t>
      </w:r>
      <w:proofErr w:type="spellEnd"/>
      <w:r w:rsidRPr="00B56540">
        <w:rPr>
          <w:rFonts w:hint="cs"/>
          <w:rtl/>
        </w:rPr>
        <w:t xml:space="preserve"> ماند تا مجرای اصل عدم نبات </w:t>
      </w:r>
      <w:proofErr w:type="spellStart"/>
      <w:r w:rsidRPr="00B56540">
        <w:rPr>
          <w:rFonts w:hint="cs"/>
          <w:rtl/>
        </w:rPr>
        <w:t>لحیه</w:t>
      </w:r>
      <w:proofErr w:type="spellEnd"/>
      <w:r w:rsidRPr="00B56540">
        <w:rPr>
          <w:rFonts w:hint="cs"/>
          <w:rtl/>
        </w:rPr>
        <w:t xml:space="preserve"> قرار گیرد، چنان چه در مورد واسطه </w:t>
      </w:r>
      <w:proofErr w:type="spellStart"/>
      <w:r w:rsidRPr="00B56540">
        <w:rPr>
          <w:rFonts w:hint="cs"/>
          <w:rtl/>
        </w:rPr>
        <w:t>شرعیه</w:t>
      </w:r>
      <w:proofErr w:type="spellEnd"/>
      <w:r w:rsidRPr="00B56540">
        <w:rPr>
          <w:rFonts w:hint="cs"/>
          <w:rtl/>
        </w:rPr>
        <w:t xml:space="preserve">، کسی توهم معارضه نکرده است و مثلا اصل عدم وجوب فطره را </w:t>
      </w:r>
      <w:proofErr w:type="spellStart"/>
      <w:r w:rsidRPr="00B56540">
        <w:rPr>
          <w:rFonts w:hint="cs"/>
          <w:rtl/>
        </w:rPr>
        <w:t>معارض</w:t>
      </w:r>
      <w:proofErr w:type="spellEnd"/>
      <w:r w:rsidRPr="00B56540">
        <w:rPr>
          <w:rFonts w:hint="cs"/>
          <w:rtl/>
        </w:rPr>
        <w:t xml:space="preserve"> با </w:t>
      </w:r>
      <w:proofErr w:type="spellStart"/>
      <w:r w:rsidRPr="00B56540">
        <w:rPr>
          <w:rFonts w:hint="cs"/>
          <w:rtl/>
        </w:rPr>
        <w:t>استصحاب</w:t>
      </w:r>
      <w:proofErr w:type="spellEnd"/>
      <w:r w:rsidRPr="00B56540">
        <w:rPr>
          <w:rFonts w:hint="cs"/>
          <w:rtl/>
        </w:rPr>
        <w:t xml:space="preserve"> بقاء حیات (که موضوع وجوب </w:t>
      </w:r>
      <w:proofErr w:type="spellStart"/>
      <w:r w:rsidRPr="00B56540">
        <w:rPr>
          <w:rFonts w:hint="cs"/>
          <w:rtl/>
        </w:rPr>
        <w:t>نفقه</w:t>
      </w:r>
      <w:proofErr w:type="spellEnd"/>
      <w:r w:rsidRPr="00B56540">
        <w:rPr>
          <w:rFonts w:hint="cs"/>
          <w:rtl/>
        </w:rPr>
        <w:t xml:space="preserve">) است ندانسته است. با جریان </w:t>
      </w:r>
      <w:proofErr w:type="spellStart"/>
      <w:r w:rsidRPr="00B56540">
        <w:rPr>
          <w:rFonts w:hint="cs"/>
          <w:rtl/>
        </w:rPr>
        <w:t>استصحاب</w:t>
      </w:r>
      <w:proofErr w:type="spellEnd"/>
      <w:r w:rsidRPr="00B56540">
        <w:rPr>
          <w:rFonts w:hint="cs"/>
          <w:rtl/>
        </w:rPr>
        <w:t xml:space="preserve"> حیات، وجوب </w:t>
      </w:r>
      <w:proofErr w:type="spellStart"/>
      <w:r w:rsidRPr="00B56540">
        <w:rPr>
          <w:rFonts w:hint="cs"/>
          <w:rtl/>
        </w:rPr>
        <w:t>نفقه</w:t>
      </w:r>
      <w:proofErr w:type="spellEnd"/>
      <w:r w:rsidRPr="00B56540">
        <w:rPr>
          <w:rFonts w:hint="cs"/>
          <w:rtl/>
        </w:rPr>
        <w:t xml:space="preserve"> که موضوع وجوب فطره است ثابت می شود و جایی برای </w:t>
      </w:r>
      <w:proofErr w:type="spellStart"/>
      <w:r w:rsidRPr="00B56540">
        <w:rPr>
          <w:rFonts w:hint="cs"/>
          <w:rtl/>
        </w:rPr>
        <w:t>استصحاب</w:t>
      </w:r>
      <w:proofErr w:type="spellEnd"/>
      <w:r w:rsidRPr="00B56540">
        <w:rPr>
          <w:rFonts w:hint="cs"/>
          <w:rtl/>
        </w:rPr>
        <w:t xml:space="preserve"> عدم وجوب فطره باقی </w:t>
      </w:r>
      <w:proofErr w:type="spellStart"/>
      <w:r w:rsidRPr="00B56540">
        <w:rPr>
          <w:rFonts w:hint="cs"/>
          <w:rtl/>
        </w:rPr>
        <w:t>نمی</w:t>
      </w:r>
      <w:proofErr w:type="spellEnd"/>
      <w:r w:rsidRPr="00B56540">
        <w:rPr>
          <w:rFonts w:hint="cs"/>
          <w:rtl/>
        </w:rPr>
        <w:t xml:space="preserve"> ماند.</w:t>
      </w:r>
    </w:p>
    <w:p w:rsidR="0011024D" w:rsidRDefault="0011024D" w:rsidP="0011024D">
      <w:pPr>
        <w:rPr>
          <w:rtl/>
        </w:rPr>
      </w:pPr>
      <w:r>
        <w:rPr>
          <w:rFonts w:hint="cs"/>
          <w:rtl/>
        </w:rPr>
        <w:t xml:space="preserve">ما به صدد بیان وجه تقدیم اصل حاکم بر اصل محکوم نیستیم. به هر نکته ای که اصل حاکم در موارد واسطه </w:t>
      </w:r>
      <w:proofErr w:type="spellStart"/>
      <w:r>
        <w:rPr>
          <w:rFonts w:hint="cs"/>
          <w:rtl/>
        </w:rPr>
        <w:t>شرعیه</w:t>
      </w:r>
      <w:proofErr w:type="spellEnd"/>
      <w:r>
        <w:rPr>
          <w:rFonts w:hint="cs"/>
          <w:rtl/>
        </w:rPr>
        <w:t xml:space="preserve">، </w:t>
      </w:r>
      <w:proofErr w:type="spellStart"/>
      <w:r>
        <w:rPr>
          <w:rFonts w:hint="cs"/>
          <w:rtl/>
        </w:rPr>
        <w:t>معارض</w:t>
      </w:r>
      <w:proofErr w:type="spellEnd"/>
      <w:r>
        <w:rPr>
          <w:rFonts w:hint="cs"/>
          <w:rtl/>
        </w:rPr>
        <w:t xml:space="preserve"> با اصل در ناحیه محکوم </w:t>
      </w:r>
      <w:proofErr w:type="spellStart"/>
      <w:r>
        <w:rPr>
          <w:rFonts w:hint="cs"/>
          <w:rtl/>
        </w:rPr>
        <w:t>نمی</w:t>
      </w:r>
      <w:proofErr w:type="spellEnd"/>
      <w:r>
        <w:rPr>
          <w:rFonts w:hint="cs"/>
          <w:rtl/>
        </w:rPr>
        <w:t xml:space="preserve"> باشد در لوازم </w:t>
      </w:r>
      <w:proofErr w:type="spellStart"/>
      <w:r>
        <w:rPr>
          <w:rFonts w:hint="cs"/>
          <w:rtl/>
        </w:rPr>
        <w:t>عقلیه</w:t>
      </w:r>
      <w:proofErr w:type="spellEnd"/>
      <w:r>
        <w:rPr>
          <w:rFonts w:hint="cs"/>
          <w:rtl/>
        </w:rPr>
        <w:t xml:space="preserve"> هم </w:t>
      </w:r>
      <w:proofErr w:type="spellStart"/>
      <w:r>
        <w:rPr>
          <w:rFonts w:hint="cs"/>
          <w:rtl/>
        </w:rPr>
        <w:t>معارض</w:t>
      </w:r>
      <w:proofErr w:type="spellEnd"/>
      <w:r>
        <w:rPr>
          <w:rFonts w:hint="cs"/>
          <w:rtl/>
        </w:rPr>
        <w:t xml:space="preserve"> نیست.</w:t>
      </w:r>
    </w:p>
    <w:p w:rsidR="0011024D" w:rsidRDefault="0011024D" w:rsidP="0011024D">
      <w:pPr>
        <w:rPr>
          <w:rtl/>
        </w:rPr>
      </w:pPr>
      <w:r>
        <w:rPr>
          <w:rFonts w:hint="cs"/>
          <w:rtl/>
        </w:rPr>
        <w:t xml:space="preserve">باید توجه داشت طبق تقریب اول، اثبات لوازم عقلی توسط </w:t>
      </w:r>
      <w:proofErr w:type="spellStart"/>
      <w:r>
        <w:rPr>
          <w:rFonts w:hint="cs"/>
          <w:rtl/>
        </w:rPr>
        <w:t>استصحاب</w:t>
      </w:r>
      <w:proofErr w:type="spellEnd"/>
      <w:r>
        <w:rPr>
          <w:rFonts w:hint="cs"/>
          <w:rtl/>
        </w:rPr>
        <w:t xml:space="preserve">، از باب لازمه </w:t>
      </w:r>
      <w:proofErr w:type="spellStart"/>
      <w:r>
        <w:rPr>
          <w:rFonts w:hint="cs"/>
          <w:rtl/>
        </w:rPr>
        <w:t>استصحاب</w:t>
      </w:r>
      <w:proofErr w:type="spellEnd"/>
      <w:r>
        <w:rPr>
          <w:rFonts w:hint="cs"/>
          <w:rtl/>
        </w:rPr>
        <w:t xml:space="preserve"> است نه لازمه </w:t>
      </w:r>
      <w:proofErr w:type="spellStart"/>
      <w:r>
        <w:rPr>
          <w:rFonts w:hint="cs"/>
          <w:rtl/>
        </w:rPr>
        <w:t>مستصحب</w:t>
      </w:r>
      <w:proofErr w:type="spellEnd"/>
      <w:r>
        <w:rPr>
          <w:rFonts w:hint="cs"/>
          <w:rtl/>
        </w:rPr>
        <w:t xml:space="preserve">. قائل به </w:t>
      </w:r>
      <w:proofErr w:type="spellStart"/>
      <w:r>
        <w:rPr>
          <w:rFonts w:hint="cs"/>
          <w:rtl/>
        </w:rPr>
        <w:t>حجیت</w:t>
      </w:r>
      <w:proofErr w:type="spellEnd"/>
      <w:r>
        <w:rPr>
          <w:rFonts w:hint="cs"/>
          <w:rtl/>
        </w:rPr>
        <w:t xml:space="preserve"> اصل مثبت در لوازم، قائل به </w:t>
      </w:r>
      <w:proofErr w:type="spellStart"/>
      <w:r>
        <w:rPr>
          <w:rFonts w:hint="cs"/>
          <w:rtl/>
        </w:rPr>
        <w:t>تلازم</w:t>
      </w:r>
      <w:proofErr w:type="spellEnd"/>
      <w:r>
        <w:rPr>
          <w:rFonts w:hint="cs"/>
          <w:rtl/>
        </w:rPr>
        <w:t xml:space="preserve"> بین </w:t>
      </w:r>
      <w:proofErr w:type="spellStart"/>
      <w:r>
        <w:rPr>
          <w:rFonts w:hint="cs"/>
          <w:rtl/>
        </w:rPr>
        <w:t>حجیت</w:t>
      </w:r>
      <w:proofErr w:type="spellEnd"/>
      <w:r>
        <w:rPr>
          <w:rFonts w:hint="cs"/>
          <w:rtl/>
        </w:rPr>
        <w:t xml:space="preserve"> </w:t>
      </w:r>
      <w:proofErr w:type="spellStart"/>
      <w:r>
        <w:rPr>
          <w:rFonts w:hint="cs"/>
          <w:rtl/>
        </w:rPr>
        <w:t>مستصحب</w:t>
      </w:r>
      <w:proofErr w:type="spellEnd"/>
      <w:r>
        <w:rPr>
          <w:rFonts w:hint="cs"/>
          <w:rtl/>
        </w:rPr>
        <w:t xml:space="preserve"> و لازم </w:t>
      </w:r>
      <w:proofErr w:type="spellStart"/>
      <w:r>
        <w:rPr>
          <w:rFonts w:hint="cs"/>
          <w:rtl/>
        </w:rPr>
        <w:t>مستصحب</w:t>
      </w:r>
      <w:proofErr w:type="spellEnd"/>
      <w:r>
        <w:rPr>
          <w:rFonts w:hint="cs"/>
          <w:rtl/>
        </w:rPr>
        <w:t xml:space="preserve"> می باشد.</w:t>
      </w:r>
    </w:p>
    <w:p w:rsidR="0011024D" w:rsidRDefault="0011024D" w:rsidP="0011024D">
      <w:pPr>
        <w:rPr>
          <w:rtl/>
        </w:rPr>
      </w:pPr>
      <w:r>
        <w:rPr>
          <w:rFonts w:hint="cs"/>
          <w:rtl/>
        </w:rPr>
        <w:t xml:space="preserve">اما اگر تقریب دوم را در </w:t>
      </w:r>
      <w:proofErr w:type="spellStart"/>
      <w:r>
        <w:rPr>
          <w:rFonts w:hint="cs"/>
          <w:rtl/>
        </w:rPr>
        <w:t>حجیت</w:t>
      </w:r>
      <w:proofErr w:type="spellEnd"/>
      <w:r>
        <w:rPr>
          <w:rFonts w:hint="cs"/>
          <w:rtl/>
        </w:rPr>
        <w:t xml:space="preserve"> اصل مثبت پذیرفتیم حق با محقق ایروانی است و حکومت وجود ندارد. طبق تقریب </w:t>
      </w:r>
      <w:proofErr w:type="spellStart"/>
      <w:r>
        <w:rPr>
          <w:rFonts w:hint="cs"/>
          <w:rtl/>
        </w:rPr>
        <w:t>دومِ</w:t>
      </w:r>
      <w:proofErr w:type="spellEnd"/>
      <w:r>
        <w:rPr>
          <w:rFonts w:hint="cs"/>
          <w:rtl/>
        </w:rPr>
        <w:t xml:space="preserve"> </w:t>
      </w:r>
      <w:proofErr w:type="spellStart"/>
      <w:r>
        <w:rPr>
          <w:rFonts w:hint="cs"/>
          <w:rtl/>
        </w:rPr>
        <w:t>حجیت</w:t>
      </w:r>
      <w:proofErr w:type="spellEnd"/>
      <w:r>
        <w:rPr>
          <w:rFonts w:hint="cs"/>
          <w:rtl/>
        </w:rPr>
        <w:t xml:space="preserve"> اصل مثبت، </w:t>
      </w:r>
      <w:proofErr w:type="spellStart"/>
      <w:r>
        <w:rPr>
          <w:rFonts w:hint="cs"/>
          <w:rtl/>
        </w:rPr>
        <w:t>تعبد</w:t>
      </w:r>
      <w:proofErr w:type="spellEnd"/>
      <w:r>
        <w:rPr>
          <w:rFonts w:hint="cs"/>
          <w:rtl/>
        </w:rPr>
        <w:t xml:space="preserve"> به حیات، اگر چه </w:t>
      </w:r>
      <w:proofErr w:type="spellStart"/>
      <w:r>
        <w:rPr>
          <w:rFonts w:hint="cs"/>
          <w:rtl/>
        </w:rPr>
        <w:t>تعبد</w:t>
      </w:r>
      <w:proofErr w:type="spellEnd"/>
      <w:r>
        <w:rPr>
          <w:rFonts w:hint="cs"/>
          <w:rtl/>
        </w:rPr>
        <w:t xml:space="preserve"> به اعم از آثار بلاواسطه و </w:t>
      </w:r>
      <w:proofErr w:type="spellStart"/>
      <w:r>
        <w:rPr>
          <w:rFonts w:hint="cs"/>
          <w:rtl/>
        </w:rPr>
        <w:t>مع</w:t>
      </w:r>
      <w:proofErr w:type="spellEnd"/>
      <w:r>
        <w:rPr>
          <w:rFonts w:hint="cs"/>
          <w:rtl/>
        </w:rPr>
        <w:t xml:space="preserve"> </w:t>
      </w:r>
      <w:proofErr w:type="spellStart"/>
      <w:r>
        <w:rPr>
          <w:rFonts w:hint="cs"/>
          <w:rtl/>
        </w:rPr>
        <w:t>الواسطه</w:t>
      </w:r>
      <w:proofErr w:type="spellEnd"/>
      <w:r>
        <w:rPr>
          <w:rFonts w:hint="cs"/>
          <w:rtl/>
        </w:rPr>
        <w:t xml:space="preserve"> حیات است، لکن </w:t>
      </w:r>
      <w:proofErr w:type="spellStart"/>
      <w:r>
        <w:rPr>
          <w:rFonts w:hint="cs"/>
          <w:rtl/>
        </w:rPr>
        <w:t>تعبد</w:t>
      </w:r>
      <w:proofErr w:type="spellEnd"/>
      <w:r>
        <w:rPr>
          <w:rFonts w:hint="cs"/>
          <w:rtl/>
        </w:rPr>
        <w:t xml:space="preserve"> به نبات </w:t>
      </w:r>
      <w:proofErr w:type="spellStart"/>
      <w:r>
        <w:rPr>
          <w:rFonts w:hint="cs"/>
          <w:rtl/>
        </w:rPr>
        <w:t>لحیه</w:t>
      </w:r>
      <w:proofErr w:type="spellEnd"/>
      <w:r>
        <w:rPr>
          <w:rFonts w:hint="cs"/>
          <w:rtl/>
        </w:rPr>
        <w:t xml:space="preserve"> نیست و صرفا </w:t>
      </w:r>
      <w:proofErr w:type="spellStart"/>
      <w:r>
        <w:rPr>
          <w:rFonts w:hint="cs"/>
          <w:rtl/>
        </w:rPr>
        <w:t>تعبد</w:t>
      </w:r>
      <w:proofErr w:type="spellEnd"/>
      <w:r>
        <w:rPr>
          <w:rFonts w:hint="cs"/>
          <w:rtl/>
        </w:rPr>
        <w:t xml:space="preserve"> به حیات است. </w:t>
      </w:r>
      <w:proofErr w:type="spellStart"/>
      <w:r>
        <w:rPr>
          <w:rFonts w:hint="cs"/>
          <w:rtl/>
        </w:rPr>
        <w:t>استصحاب</w:t>
      </w:r>
      <w:proofErr w:type="spellEnd"/>
      <w:r>
        <w:rPr>
          <w:rFonts w:hint="cs"/>
          <w:rtl/>
        </w:rPr>
        <w:t xml:space="preserve"> حیات، در مورد نبات </w:t>
      </w:r>
      <w:proofErr w:type="spellStart"/>
      <w:r>
        <w:rPr>
          <w:rFonts w:hint="cs"/>
          <w:rtl/>
        </w:rPr>
        <w:t>لحیه</w:t>
      </w:r>
      <w:proofErr w:type="spellEnd"/>
      <w:r>
        <w:rPr>
          <w:rFonts w:hint="cs"/>
          <w:rtl/>
        </w:rPr>
        <w:t xml:space="preserve"> صرفا </w:t>
      </w:r>
      <w:proofErr w:type="spellStart"/>
      <w:r>
        <w:rPr>
          <w:rFonts w:hint="cs"/>
          <w:rtl/>
        </w:rPr>
        <w:t>تعبد</w:t>
      </w:r>
      <w:proofErr w:type="spellEnd"/>
      <w:r>
        <w:rPr>
          <w:rFonts w:hint="cs"/>
          <w:rtl/>
        </w:rPr>
        <w:t xml:space="preserve"> به اثر نبات </w:t>
      </w:r>
      <w:proofErr w:type="spellStart"/>
      <w:r>
        <w:rPr>
          <w:rFonts w:hint="cs"/>
          <w:rtl/>
        </w:rPr>
        <w:t>لحیه</w:t>
      </w:r>
      <w:proofErr w:type="spellEnd"/>
      <w:r>
        <w:rPr>
          <w:rFonts w:hint="cs"/>
          <w:rtl/>
        </w:rPr>
        <w:t xml:space="preserve"> را می دهد، بدون این که </w:t>
      </w:r>
      <w:proofErr w:type="spellStart"/>
      <w:r>
        <w:rPr>
          <w:rFonts w:hint="cs"/>
          <w:rtl/>
        </w:rPr>
        <w:t>تعبدی</w:t>
      </w:r>
      <w:proofErr w:type="spellEnd"/>
      <w:r>
        <w:rPr>
          <w:rFonts w:hint="cs"/>
          <w:rtl/>
        </w:rPr>
        <w:t xml:space="preserve"> به وجود نبات </w:t>
      </w:r>
      <w:proofErr w:type="spellStart"/>
      <w:r>
        <w:rPr>
          <w:rFonts w:hint="cs"/>
          <w:rtl/>
        </w:rPr>
        <w:t>لحیه</w:t>
      </w:r>
      <w:proofErr w:type="spellEnd"/>
      <w:r>
        <w:rPr>
          <w:rFonts w:hint="cs"/>
          <w:rtl/>
        </w:rPr>
        <w:t xml:space="preserve"> بدهد، پس جریان این اصل، شک در مورد نبات </w:t>
      </w:r>
      <w:proofErr w:type="spellStart"/>
      <w:r>
        <w:rPr>
          <w:rFonts w:hint="cs"/>
          <w:rtl/>
        </w:rPr>
        <w:t>لحیه</w:t>
      </w:r>
      <w:proofErr w:type="spellEnd"/>
      <w:r>
        <w:rPr>
          <w:rFonts w:hint="cs"/>
          <w:rtl/>
        </w:rPr>
        <w:t xml:space="preserve"> را منتفی نکرده و جا برای جریان اصل در ناحیه نبات </w:t>
      </w:r>
      <w:proofErr w:type="spellStart"/>
      <w:r>
        <w:rPr>
          <w:rFonts w:hint="cs"/>
          <w:rtl/>
        </w:rPr>
        <w:t>لحیه</w:t>
      </w:r>
      <w:proofErr w:type="spellEnd"/>
      <w:r>
        <w:rPr>
          <w:rFonts w:hint="cs"/>
          <w:rtl/>
        </w:rPr>
        <w:t xml:space="preserve"> باقی می ماند.</w:t>
      </w:r>
    </w:p>
    <w:p w:rsidR="0011024D" w:rsidRDefault="0011024D" w:rsidP="0011024D">
      <w:r>
        <w:rPr>
          <w:rFonts w:hint="cs"/>
          <w:rtl/>
        </w:rPr>
        <w:lastRenderedPageBreak/>
        <w:t xml:space="preserve">نکته : اشکال نکنید که </w:t>
      </w:r>
      <w:proofErr w:type="spellStart"/>
      <w:r>
        <w:rPr>
          <w:rFonts w:hint="cs"/>
          <w:rtl/>
        </w:rPr>
        <w:t>تعبد</w:t>
      </w:r>
      <w:proofErr w:type="spellEnd"/>
      <w:r>
        <w:rPr>
          <w:rFonts w:hint="cs"/>
          <w:rtl/>
        </w:rPr>
        <w:t xml:space="preserve"> به اثر لازمه عقلی، کاشف از </w:t>
      </w:r>
      <w:proofErr w:type="spellStart"/>
      <w:r>
        <w:rPr>
          <w:rFonts w:hint="cs"/>
          <w:rtl/>
        </w:rPr>
        <w:t>تعبد</w:t>
      </w:r>
      <w:proofErr w:type="spellEnd"/>
      <w:r>
        <w:rPr>
          <w:rFonts w:hint="cs"/>
          <w:rtl/>
        </w:rPr>
        <w:t xml:space="preserve"> به موضوع آن اثر (یعنی خود لازم) هم می باشد؛ چرا که فعلا فرض این است که قائل به </w:t>
      </w:r>
      <w:proofErr w:type="spellStart"/>
      <w:r>
        <w:rPr>
          <w:rFonts w:hint="cs"/>
          <w:rtl/>
        </w:rPr>
        <w:t>حجیت</w:t>
      </w:r>
      <w:proofErr w:type="spellEnd"/>
      <w:r>
        <w:rPr>
          <w:rFonts w:hint="cs"/>
          <w:rtl/>
        </w:rPr>
        <w:t xml:space="preserve"> لوازم، از طریق اثر </w:t>
      </w:r>
      <w:proofErr w:type="spellStart"/>
      <w:r>
        <w:rPr>
          <w:rFonts w:hint="cs"/>
          <w:rtl/>
        </w:rPr>
        <w:t>الاثر</w:t>
      </w:r>
      <w:proofErr w:type="spellEnd"/>
      <w:r>
        <w:rPr>
          <w:rFonts w:hint="cs"/>
          <w:rtl/>
        </w:rPr>
        <w:t xml:space="preserve"> </w:t>
      </w:r>
      <w:proofErr w:type="spellStart"/>
      <w:r>
        <w:rPr>
          <w:rFonts w:hint="cs"/>
          <w:rtl/>
        </w:rPr>
        <w:t>أثرٌ</w:t>
      </w:r>
      <w:proofErr w:type="spellEnd"/>
      <w:r>
        <w:rPr>
          <w:rFonts w:hint="cs"/>
          <w:rtl/>
        </w:rPr>
        <w:t xml:space="preserve"> </w:t>
      </w:r>
      <w:proofErr w:type="spellStart"/>
      <w:r>
        <w:rPr>
          <w:rFonts w:hint="cs"/>
          <w:rtl/>
        </w:rPr>
        <w:t>حجیت</w:t>
      </w:r>
      <w:proofErr w:type="spellEnd"/>
      <w:r>
        <w:rPr>
          <w:rFonts w:hint="cs"/>
          <w:rtl/>
        </w:rPr>
        <w:t xml:space="preserve"> را مطرح کرده و پذیرفته است که </w:t>
      </w:r>
      <w:proofErr w:type="spellStart"/>
      <w:r>
        <w:rPr>
          <w:rFonts w:hint="cs"/>
          <w:rtl/>
        </w:rPr>
        <w:t>تعبد</w:t>
      </w:r>
      <w:proofErr w:type="spellEnd"/>
      <w:r>
        <w:rPr>
          <w:rFonts w:hint="cs"/>
          <w:rtl/>
        </w:rPr>
        <w:t xml:space="preserve"> به آثار لوازم، بدون </w:t>
      </w:r>
      <w:proofErr w:type="spellStart"/>
      <w:r>
        <w:rPr>
          <w:rFonts w:hint="cs"/>
          <w:rtl/>
        </w:rPr>
        <w:t>تعبد</w:t>
      </w:r>
      <w:proofErr w:type="spellEnd"/>
      <w:r>
        <w:rPr>
          <w:rFonts w:hint="cs"/>
          <w:rtl/>
        </w:rPr>
        <w:t xml:space="preserve"> به خود لازم، صورت گرفته است. اشکالی هم ندارد که بگوییم شارع </w:t>
      </w:r>
      <w:proofErr w:type="spellStart"/>
      <w:r>
        <w:rPr>
          <w:rFonts w:hint="cs"/>
          <w:rtl/>
        </w:rPr>
        <w:t>تعبد</w:t>
      </w:r>
      <w:proofErr w:type="spellEnd"/>
      <w:r>
        <w:rPr>
          <w:rFonts w:hint="cs"/>
          <w:rtl/>
        </w:rPr>
        <w:t xml:space="preserve"> به حکم شیئی داده است، بدون این که </w:t>
      </w:r>
      <w:proofErr w:type="spellStart"/>
      <w:r>
        <w:rPr>
          <w:rFonts w:hint="cs"/>
          <w:rtl/>
        </w:rPr>
        <w:t>تعبد</w:t>
      </w:r>
      <w:proofErr w:type="spellEnd"/>
      <w:r>
        <w:rPr>
          <w:rFonts w:hint="cs"/>
          <w:rtl/>
        </w:rPr>
        <w:t xml:space="preserve"> به خود </w:t>
      </w:r>
      <w:proofErr w:type="spellStart"/>
      <w:r>
        <w:rPr>
          <w:rFonts w:hint="cs"/>
          <w:rtl/>
        </w:rPr>
        <w:t>شیء</w:t>
      </w:r>
      <w:proofErr w:type="spellEnd"/>
      <w:r>
        <w:rPr>
          <w:rFonts w:hint="cs"/>
          <w:rtl/>
        </w:rPr>
        <w:t xml:space="preserve"> داده باشد.</w:t>
      </w:r>
    </w:p>
    <w:p w:rsidR="0011024D" w:rsidRDefault="0011024D" w:rsidP="0011024D">
      <w:pPr>
        <w:rPr>
          <w:rtl/>
        </w:rPr>
      </w:pPr>
      <w:r>
        <w:rPr>
          <w:rFonts w:hint="cs"/>
          <w:rtl/>
        </w:rPr>
        <w:t>پس حق این است که باید در وجود معارضه و حکومت، تفصیل داد.</w:t>
      </w:r>
    </w:p>
    <w:p w:rsidR="0011024D" w:rsidRDefault="0011024D" w:rsidP="0011024D">
      <w:pPr>
        <w:pStyle w:val="Heading6"/>
        <w:rPr>
          <w:rtl/>
        </w:rPr>
      </w:pPr>
      <w:bookmarkStart w:id="5" w:name="_Toc494249766"/>
      <w:r>
        <w:rPr>
          <w:rFonts w:hint="cs"/>
          <w:rtl/>
        </w:rPr>
        <w:t xml:space="preserve">کلام مرحوم خویی: عدم تعارض در فرض </w:t>
      </w:r>
      <w:proofErr w:type="spellStart"/>
      <w:r>
        <w:rPr>
          <w:rFonts w:hint="cs"/>
          <w:rtl/>
        </w:rPr>
        <w:t>أماریت</w:t>
      </w:r>
      <w:proofErr w:type="spellEnd"/>
      <w:r>
        <w:rPr>
          <w:rFonts w:hint="cs"/>
          <w:rtl/>
        </w:rPr>
        <w:t xml:space="preserve"> </w:t>
      </w:r>
      <w:proofErr w:type="spellStart"/>
      <w:r>
        <w:rPr>
          <w:rFonts w:hint="cs"/>
          <w:rtl/>
        </w:rPr>
        <w:t>استصحاب</w:t>
      </w:r>
      <w:bookmarkEnd w:id="5"/>
      <w:proofErr w:type="spellEnd"/>
    </w:p>
    <w:p w:rsidR="0011024D" w:rsidRDefault="0011024D" w:rsidP="0011024D">
      <w:r>
        <w:rPr>
          <w:rFonts w:hint="cs"/>
          <w:rtl/>
        </w:rPr>
        <w:t xml:space="preserve">مرحوم </w:t>
      </w:r>
      <w:r w:rsidRPr="00654A9C">
        <w:rPr>
          <w:rFonts w:hint="cs"/>
          <w:rtl/>
        </w:rPr>
        <w:t>خویی مبنای سومی مطرح</w:t>
      </w:r>
      <w:r>
        <w:rPr>
          <w:rFonts w:hint="cs"/>
          <w:rtl/>
        </w:rPr>
        <w:t xml:space="preserve"> کرده </w:t>
      </w:r>
      <w:proofErr w:type="spellStart"/>
      <w:r>
        <w:rPr>
          <w:rFonts w:hint="cs"/>
          <w:rtl/>
        </w:rPr>
        <w:t>اند</w:t>
      </w:r>
      <w:proofErr w:type="spellEnd"/>
      <w:r>
        <w:rPr>
          <w:rFonts w:hint="cs"/>
          <w:rtl/>
        </w:rPr>
        <w:t xml:space="preserve"> و فرموده </w:t>
      </w:r>
      <w:proofErr w:type="spellStart"/>
      <w:r>
        <w:rPr>
          <w:rFonts w:hint="cs"/>
          <w:rtl/>
        </w:rPr>
        <w:t>اند</w:t>
      </w:r>
      <w:proofErr w:type="spellEnd"/>
      <w:r>
        <w:rPr>
          <w:rFonts w:hint="cs"/>
          <w:rtl/>
        </w:rPr>
        <w:t xml:space="preserve">: (اگر قائل به </w:t>
      </w:r>
      <w:proofErr w:type="spellStart"/>
      <w:r>
        <w:rPr>
          <w:rFonts w:hint="cs"/>
          <w:rtl/>
        </w:rPr>
        <w:t>أماریت</w:t>
      </w:r>
      <w:proofErr w:type="spellEnd"/>
      <w:r>
        <w:rPr>
          <w:rFonts w:hint="cs"/>
          <w:rtl/>
        </w:rPr>
        <w:t xml:space="preserve"> </w:t>
      </w:r>
      <w:proofErr w:type="spellStart"/>
      <w:r>
        <w:rPr>
          <w:rFonts w:hint="cs"/>
          <w:rtl/>
        </w:rPr>
        <w:t>استصحاب</w:t>
      </w:r>
      <w:proofErr w:type="spellEnd"/>
      <w:r>
        <w:rPr>
          <w:rFonts w:hint="cs"/>
          <w:rtl/>
        </w:rPr>
        <w:t xml:space="preserve"> و </w:t>
      </w:r>
      <w:proofErr w:type="spellStart"/>
      <w:r>
        <w:rPr>
          <w:rFonts w:hint="cs"/>
          <w:rtl/>
        </w:rPr>
        <w:t>حجیت</w:t>
      </w:r>
      <w:proofErr w:type="spellEnd"/>
      <w:r>
        <w:rPr>
          <w:rFonts w:hint="cs"/>
          <w:rtl/>
        </w:rPr>
        <w:t xml:space="preserve"> </w:t>
      </w:r>
      <w:proofErr w:type="spellStart"/>
      <w:r>
        <w:rPr>
          <w:rFonts w:hint="cs"/>
          <w:rtl/>
        </w:rPr>
        <w:t>مثبتات</w:t>
      </w:r>
      <w:proofErr w:type="spellEnd"/>
      <w:r>
        <w:rPr>
          <w:rFonts w:hint="cs"/>
          <w:rtl/>
        </w:rPr>
        <w:t xml:space="preserve"> شویم اصل جاری در ناحیه سبب، مقدم و حاکم بر اصل جاری در ناحیه مسبب خواهد بود و لذا مانعی بر سر راه </w:t>
      </w:r>
      <w:proofErr w:type="spellStart"/>
      <w:r>
        <w:rPr>
          <w:rFonts w:hint="cs"/>
          <w:rtl/>
        </w:rPr>
        <w:t>حجیت</w:t>
      </w:r>
      <w:proofErr w:type="spellEnd"/>
      <w:r>
        <w:rPr>
          <w:rFonts w:hint="cs"/>
          <w:rtl/>
        </w:rPr>
        <w:t xml:space="preserve"> </w:t>
      </w:r>
      <w:proofErr w:type="spellStart"/>
      <w:r>
        <w:rPr>
          <w:rFonts w:hint="cs"/>
          <w:rtl/>
        </w:rPr>
        <w:t>مثبتات</w:t>
      </w:r>
      <w:proofErr w:type="spellEnd"/>
      <w:r>
        <w:rPr>
          <w:rFonts w:hint="cs"/>
          <w:rtl/>
        </w:rPr>
        <w:t xml:space="preserve"> وجود ندارد.</w:t>
      </w:r>
      <w:r>
        <w:rPr>
          <w:rStyle w:val="FootnoteReference"/>
          <w:rtl/>
        </w:rPr>
        <w:footnoteReference w:id="2"/>
      </w:r>
      <w:r>
        <w:rPr>
          <w:rFonts w:hint="cs"/>
          <w:rtl/>
        </w:rPr>
        <w:t xml:space="preserve"> مرحوم صدر هم با تکلف، سعی کرده </w:t>
      </w:r>
      <w:proofErr w:type="spellStart"/>
      <w:r>
        <w:rPr>
          <w:rFonts w:hint="cs"/>
          <w:rtl/>
        </w:rPr>
        <w:t>اند</w:t>
      </w:r>
      <w:proofErr w:type="spellEnd"/>
      <w:r>
        <w:rPr>
          <w:rFonts w:hint="cs"/>
          <w:rtl/>
        </w:rPr>
        <w:t xml:space="preserve"> کلام ایشان را توجیه کنند که </w:t>
      </w:r>
      <w:proofErr w:type="spellStart"/>
      <w:r>
        <w:rPr>
          <w:rFonts w:hint="cs"/>
          <w:rtl/>
        </w:rPr>
        <w:t>عقلاء</w:t>
      </w:r>
      <w:proofErr w:type="spellEnd"/>
      <w:r>
        <w:rPr>
          <w:rFonts w:hint="cs"/>
          <w:rtl/>
        </w:rPr>
        <w:t xml:space="preserve">، </w:t>
      </w:r>
      <w:proofErr w:type="spellStart"/>
      <w:r>
        <w:rPr>
          <w:rFonts w:hint="cs"/>
          <w:rtl/>
        </w:rPr>
        <w:t>علیت</w:t>
      </w:r>
      <w:proofErr w:type="spellEnd"/>
      <w:r>
        <w:rPr>
          <w:rFonts w:hint="cs"/>
          <w:rtl/>
        </w:rPr>
        <w:t xml:space="preserve"> را </w:t>
      </w:r>
      <w:proofErr w:type="spellStart"/>
      <w:r>
        <w:rPr>
          <w:rFonts w:hint="cs"/>
          <w:rtl/>
        </w:rPr>
        <w:t>اماره</w:t>
      </w:r>
      <w:proofErr w:type="spellEnd"/>
      <w:r>
        <w:rPr>
          <w:rFonts w:hint="cs"/>
          <w:rtl/>
        </w:rPr>
        <w:t xml:space="preserve"> تقدم یکی دلیل بر دیگری می دانند، لکن این توجیه، صحیح </w:t>
      </w:r>
      <w:proofErr w:type="spellStart"/>
      <w:r>
        <w:rPr>
          <w:rFonts w:hint="cs"/>
          <w:rtl/>
        </w:rPr>
        <w:t>نمی</w:t>
      </w:r>
      <w:proofErr w:type="spellEnd"/>
      <w:r>
        <w:rPr>
          <w:rFonts w:hint="cs"/>
          <w:rtl/>
        </w:rPr>
        <w:t xml:space="preserve"> باشد.</w:t>
      </w:r>
    </w:p>
    <w:p w:rsidR="0011024D" w:rsidRDefault="0011024D" w:rsidP="0011024D">
      <w:pPr>
        <w:pStyle w:val="Heading7"/>
        <w:rPr>
          <w:rtl/>
        </w:rPr>
      </w:pPr>
      <w:bookmarkStart w:id="6" w:name="_Toc494249767"/>
      <w:r>
        <w:rPr>
          <w:rFonts w:hint="cs"/>
          <w:rtl/>
        </w:rPr>
        <w:t>نقد استاد: وجود تعارض در این فرض</w:t>
      </w:r>
      <w:bookmarkEnd w:id="6"/>
    </w:p>
    <w:p w:rsidR="0011024D" w:rsidRDefault="0011024D" w:rsidP="0011024D">
      <w:pPr>
        <w:rPr>
          <w:rtl/>
        </w:rPr>
      </w:pPr>
      <w:r>
        <w:rPr>
          <w:rFonts w:hint="cs"/>
          <w:rtl/>
        </w:rPr>
        <w:t xml:space="preserve">حق این است که با مبنای </w:t>
      </w:r>
      <w:proofErr w:type="spellStart"/>
      <w:r>
        <w:rPr>
          <w:rFonts w:hint="cs"/>
          <w:rtl/>
        </w:rPr>
        <w:t>اماریت</w:t>
      </w:r>
      <w:proofErr w:type="spellEnd"/>
      <w:r>
        <w:rPr>
          <w:rFonts w:hint="cs"/>
          <w:rtl/>
        </w:rPr>
        <w:t xml:space="preserve"> هم تعارض وجود دارد ؛ چرا که طبق مبنای </w:t>
      </w:r>
      <w:proofErr w:type="spellStart"/>
      <w:r>
        <w:rPr>
          <w:rFonts w:hint="cs"/>
          <w:rtl/>
        </w:rPr>
        <w:t>اماریت</w:t>
      </w:r>
      <w:proofErr w:type="spellEnd"/>
      <w:r>
        <w:rPr>
          <w:rFonts w:hint="cs"/>
          <w:rtl/>
        </w:rPr>
        <w:t xml:space="preserve"> </w:t>
      </w:r>
      <w:proofErr w:type="spellStart"/>
      <w:r>
        <w:rPr>
          <w:rFonts w:hint="cs"/>
          <w:rtl/>
        </w:rPr>
        <w:t>استصحاب</w:t>
      </w:r>
      <w:proofErr w:type="spellEnd"/>
      <w:r>
        <w:rPr>
          <w:rFonts w:hint="cs"/>
          <w:rtl/>
        </w:rPr>
        <w:t xml:space="preserve">، </w:t>
      </w:r>
      <w:proofErr w:type="spellStart"/>
      <w:r>
        <w:rPr>
          <w:rFonts w:hint="cs"/>
          <w:rtl/>
        </w:rPr>
        <w:t>استصحاب</w:t>
      </w:r>
      <w:proofErr w:type="spellEnd"/>
      <w:r>
        <w:rPr>
          <w:rFonts w:hint="cs"/>
          <w:rtl/>
        </w:rPr>
        <w:t xml:space="preserve"> به نکته ظن نوعی حجت شده است و همان طور که می دانیم این ظن، دو طرفی است ؛ یعنی همان طور که ظن به حیات، باعث ظن به وجود نبات </w:t>
      </w:r>
      <w:proofErr w:type="spellStart"/>
      <w:r>
        <w:rPr>
          <w:rFonts w:hint="cs"/>
          <w:rtl/>
        </w:rPr>
        <w:t>لحیه</w:t>
      </w:r>
      <w:proofErr w:type="spellEnd"/>
      <w:r>
        <w:rPr>
          <w:rFonts w:hint="cs"/>
          <w:rtl/>
        </w:rPr>
        <w:t xml:space="preserve"> می شود، ظن به عدم نبات </w:t>
      </w:r>
      <w:proofErr w:type="spellStart"/>
      <w:r>
        <w:rPr>
          <w:rFonts w:hint="cs"/>
          <w:rtl/>
        </w:rPr>
        <w:t>لحیه</w:t>
      </w:r>
      <w:proofErr w:type="spellEnd"/>
      <w:r>
        <w:rPr>
          <w:rFonts w:hint="cs"/>
          <w:rtl/>
        </w:rPr>
        <w:t xml:space="preserve"> نیز باعث ظن به عدم حیات می شود، لذا تعارض دو </w:t>
      </w:r>
      <w:proofErr w:type="spellStart"/>
      <w:r>
        <w:rPr>
          <w:rFonts w:hint="cs"/>
          <w:rtl/>
        </w:rPr>
        <w:t>استصحاب</w:t>
      </w:r>
      <w:proofErr w:type="spellEnd"/>
      <w:r>
        <w:rPr>
          <w:rFonts w:hint="cs"/>
          <w:rtl/>
        </w:rPr>
        <w:t xml:space="preserve"> حتی در فرض </w:t>
      </w:r>
      <w:proofErr w:type="spellStart"/>
      <w:r>
        <w:rPr>
          <w:rFonts w:hint="cs"/>
          <w:rtl/>
        </w:rPr>
        <w:t>أماریت</w:t>
      </w:r>
      <w:proofErr w:type="spellEnd"/>
      <w:r>
        <w:rPr>
          <w:rFonts w:hint="cs"/>
          <w:rtl/>
        </w:rPr>
        <w:t xml:space="preserve"> نیز محقق است.</w:t>
      </w:r>
    </w:p>
    <w:p w:rsidR="0011024D" w:rsidRDefault="0011024D" w:rsidP="0011024D">
      <w:pPr>
        <w:rPr>
          <w:rtl/>
        </w:rPr>
      </w:pPr>
      <w:r>
        <w:rPr>
          <w:rFonts w:hint="cs"/>
          <w:rtl/>
        </w:rPr>
        <w:t xml:space="preserve">برای مثال همان طوری اطلاق دلیل </w:t>
      </w:r>
      <w:proofErr w:type="spellStart"/>
      <w:r>
        <w:rPr>
          <w:rFonts w:hint="cs"/>
          <w:rtl/>
        </w:rPr>
        <w:t>حجیت</w:t>
      </w:r>
      <w:proofErr w:type="spellEnd"/>
      <w:r>
        <w:rPr>
          <w:rFonts w:hint="cs"/>
          <w:rtl/>
        </w:rPr>
        <w:t xml:space="preserve"> خبر، هر دو خبر قائم بر وجود </w:t>
      </w:r>
      <w:proofErr w:type="spellStart"/>
      <w:r>
        <w:rPr>
          <w:rFonts w:hint="cs"/>
          <w:rtl/>
        </w:rPr>
        <w:t>علیت</w:t>
      </w:r>
      <w:proofErr w:type="spellEnd"/>
      <w:r>
        <w:rPr>
          <w:rFonts w:hint="cs"/>
          <w:rtl/>
        </w:rPr>
        <w:t xml:space="preserve"> و خبر قائم بر نفی معلول را شامل می شود و این دو خبر، معارضه </w:t>
      </w:r>
      <w:proofErr w:type="spellStart"/>
      <w:r>
        <w:rPr>
          <w:rFonts w:hint="cs"/>
          <w:rtl/>
        </w:rPr>
        <w:t>مستقرّ</w:t>
      </w:r>
      <w:proofErr w:type="spellEnd"/>
      <w:r>
        <w:rPr>
          <w:rFonts w:hint="cs"/>
          <w:rtl/>
        </w:rPr>
        <w:t xml:space="preserve"> پیدا می کنند، </w:t>
      </w:r>
      <w:proofErr w:type="spellStart"/>
      <w:r>
        <w:rPr>
          <w:rFonts w:hint="cs"/>
          <w:rtl/>
        </w:rPr>
        <w:t>استصحاب</w:t>
      </w:r>
      <w:proofErr w:type="spellEnd"/>
      <w:r>
        <w:rPr>
          <w:rFonts w:hint="cs"/>
          <w:rtl/>
        </w:rPr>
        <w:t xml:space="preserve"> هم اگر از باب ظن و </w:t>
      </w:r>
      <w:proofErr w:type="spellStart"/>
      <w:r>
        <w:rPr>
          <w:rFonts w:hint="cs"/>
          <w:rtl/>
        </w:rPr>
        <w:t>اماره</w:t>
      </w:r>
      <w:proofErr w:type="spellEnd"/>
      <w:r>
        <w:rPr>
          <w:rFonts w:hint="cs"/>
          <w:rtl/>
        </w:rPr>
        <w:t xml:space="preserve"> حجت شود باعث می شود که </w:t>
      </w:r>
      <w:proofErr w:type="spellStart"/>
      <w:r>
        <w:rPr>
          <w:rFonts w:hint="cs"/>
          <w:rtl/>
        </w:rPr>
        <w:t>استصحاب</w:t>
      </w:r>
      <w:proofErr w:type="spellEnd"/>
      <w:r>
        <w:rPr>
          <w:rFonts w:hint="cs"/>
          <w:rtl/>
        </w:rPr>
        <w:t xml:space="preserve"> در ناحیه وجود علت و عدم معلول با هم معارضه کنند.</w:t>
      </w:r>
    </w:p>
    <w:p w:rsidR="0011024D" w:rsidRDefault="0011024D" w:rsidP="0011024D">
      <w:pPr>
        <w:rPr>
          <w:rtl/>
        </w:rPr>
      </w:pPr>
      <w:r>
        <w:rPr>
          <w:rFonts w:hint="cs"/>
          <w:rtl/>
        </w:rPr>
        <w:t>نکته : مرحوم ایروانی می فرمایند: (این معارضه در مورد لوازم خفیه هم وجود دارد؛ چرا که نهایت این است که مقتضی در ناحیه لوازم خفیه را ثابت کنیم.</w:t>
      </w:r>
      <w:r>
        <w:rPr>
          <w:rStyle w:val="FootnoteReference"/>
          <w:rtl/>
        </w:rPr>
        <w:footnoteReference w:id="3"/>
      </w:r>
      <w:r>
        <w:rPr>
          <w:rFonts w:hint="cs"/>
          <w:rtl/>
        </w:rPr>
        <w:t xml:space="preserve">) </w:t>
      </w:r>
      <w:r w:rsidRPr="005F6037">
        <w:rPr>
          <w:rFonts w:hint="cs"/>
          <w:rtl/>
        </w:rPr>
        <w:t>این کلام ایشان درست است.</w:t>
      </w:r>
    </w:p>
    <w:p w:rsidR="0011024D" w:rsidRDefault="0011024D" w:rsidP="0011024D">
      <w:pPr>
        <w:rPr>
          <w:rtl/>
        </w:rPr>
      </w:pPr>
      <w:r>
        <w:rPr>
          <w:rFonts w:hint="cs"/>
          <w:rtl/>
        </w:rPr>
        <w:lastRenderedPageBreak/>
        <w:t xml:space="preserve">بحث در مقام اول (وجود مقتضی </w:t>
      </w:r>
      <w:proofErr w:type="spellStart"/>
      <w:r>
        <w:rPr>
          <w:rFonts w:hint="cs"/>
          <w:rtl/>
        </w:rPr>
        <w:t>حجیت</w:t>
      </w:r>
      <w:proofErr w:type="spellEnd"/>
      <w:r>
        <w:rPr>
          <w:rFonts w:hint="cs"/>
          <w:rtl/>
        </w:rPr>
        <w:t xml:space="preserve"> اصل مثبت) تمام شد و ما قائل به عدم اقتضاء شدیم و گفتیم که بر فرض وجود مقتضی، در مورد وجود مانع و معارضه باید تفصیل داد.</w:t>
      </w:r>
      <w:r>
        <w:rPr>
          <w:rtl/>
        </w:rPr>
        <w:t xml:space="preserve"> </w:t>
      </w:r>
    </w:p>
    <w:p w:rsidR="0011024D" w:rsidRPr="00590415" w:rsidRDefault="0011024D" w:rsidP="0011024D">
      <w:pPr>
        <w:pStyle w:val="Heading5"/>
        <w:rPr>
          <w:rtl/>
        </w:rPr>
      </w:pPr>
      <w:bookmarkStart w:id="7" w:name="_Toc494249768"/>
      <w:r>
        <w:rPr>
          <w:rFonts w:hint="cs"/>
          <w:rtl/>
        </w:rPr>
        <w:t xml:space="preserve">مقام دوم : </w:t>
      </w:r>
      <w:proofErr w:type="spellStart"/>
      <w:r>
        <w:rPr>
          <w:rFonts w:hint="cs"/>
          <w:rtl/>
        </w:rPr>
        <w:t>مستثنیاتِ</w:t>
      </w:r>
      <w:proofErr w:type="spellEnd"/>
      <w:r>
        <w:rPr>
          <w:rFonts w:hint="cs"/>
          <w:rtl/>
        </w:rPr>
        <w:t xml:space="preserve"> عدم </w:t>
      </w:r>
      <w:proofErr w:type="spellStart"/>
      <w:r>
        <w:rPr>
          <w:rFonts w:hint="cs"/>
          <w:rtl/>
        </w:rPr>
        <w:t>حجیت</w:t>
      </w:r>
      <w:proofErr w:type="spellEnd"/>
      <w:r>
        <w:rPr>
          <w:rFonts w:hint="cs"/>
          <w:rtl/>
        </w:rPr>
        <w:t xml:space="preserve"> اصل مثبت</w:t>
      </w:r>
      <w:bookmarkEnd w:id="7"/>
    </w:p>
    <w:p w:rsidR="0011024D" w:rsidRDefault="0011024D" w:rsidP="0011024D">
      <w:pPr>
        <w:rPr>
          <w:rtl/>
        </w:rPr>
      </w:pPr>
      <w:r>
        <w:rPr>
          <w:rFonts w:hint="cs"/>
          <w:rtl/>
        </w:rPr>
        <w:t xml:space="preserve">این بخش از بخش های مهم اصول است. معروف این است که مقتضی ذکر شده در مورد </w:t>
      </w:r>
      <w:proofErr w:type="spellStart"/>
      <w:r>
        <w:rPr>
          <w:rFonts w:hint="cs"/>
          <w:rtl/>
        </w:rPr>
        <w:t>حجیت</w:t>
      </w:r>
      <w:proofErr w:type="spellEnd"/>
      <w:r>
        <w:rPr>
          <w:rFonts w:hint="cs"/>
          <w:rtl/>
        </w:rPr>
        <w:t xml:space="preserve"> </w:t>
      </w:r>
      <w:proofErr w:type="spellStart"/>
      <w:r>
        <w:rPr>
          <w:rFonts w:hint="cs"/>
          <w:rtl/>
        </w:rPr>
        <w:t>مثبتات</w:t>
      </w:r>
      <w:proofErr w:type="spellEnd"/>
      <w:r>
        <w:rPr>
          <w:rFonts w:hint="cs"/>
          <w:rtl/>
        </w:rPr>
        <w:t xml:space="preserve"> تمام است و اشکال در این است که صرف وجود مقتضی کافی نیست. کلام مرحوم آخوند در </w:t>
      </w:r>
      <w:proofErr w:type="spellStart"/>
      <w:r>
        <w:rPr>
          <w:rFonts w:hint="cs"/>
          <w:rtl/>
        </w:rPr>
        <w:t>حجیت</w:t>
      </w:r>
      <w:proofErr w:type="spellEnd"/>
      <w:r>
        <w:rPr>
          <w:rFonts w:hint="cs"/>
          <w:rtl/>
        </w:rPr>
        <w:t xml:space="preserve"> </w:t>
      </w:r>
      <w:proofErr w:type="spellStart"/>
      <w:r>
        <w:rPr>
          <w:rFonts w:hint="cs"/>
          <w:rtl/>
        </w:rPr>
        <w:t>مثبتات</w:t>
      </w:r>
      <w:proofErr w:type="spellEnd"/>
      <w:r>
        <w:rPr>
          <w:rFonts w:hint="cs"/>
          <w:rtl/>
        </w:rPr>
        <w:t xml:space="preserve"> در موارد جلای ملازمه، این بود که در این موارد، </w:t>
      </w:r>
      <w:proofErr w:type="spellStart"/>
      <w:r>
        <w:rPr>
          <w:rFonts w:hint="cs"/>
          <w:rtl/>
        </w:rPr>
        <w:t>تعبد</w:t>
      </w:r>
      <w:proofErr w:type="spellEnd"/>
      <w:r>
        <w:rPr>
          <w:rFonts w:hint="cs"/>
          <w:rtl/>
        </w:rPr>
        <w:t xml:space="preserve"> به یکی از </w:t>
      </w:r>
      <w:proofErr w:type="spellStart"/>
      <w:r>
        <w:rPr>
          <w:rFonts w:hint="cs"/>
          <w:rtl/>
        </w:rPr>
        <w:t>متلازمین</w:t>
      </w:r>
      <w:proofErr w:type="spellEnd"/>
      <w:r>
        <w:rPr>
          <w:rFonts w:hint="cs"/>
          <w:rtl/>
        </w:rPr>
        <w:t xml:space="preserve">، مستلزم </w:t>
      </w:r>
      <w:proofErr w:type="spellStart"/>
      <w:r>
        <w:rPr>
          <w:rFonts w:hint="cs"/>
          <w:rtl/>
        </w:rPr>
        <w:t>تعبد</w:t>
      </w:r>
      <w:proofErr w:type="spellEnd"/>
      <w:r>
        <w:rPr>
          <w:rFonts w:hint="cs"/>
          <w:rtl/>
        </w:rPr>
        <w:t xml:space="preserve"> به دیگری هم می باشد و نکته این </w:t>
      </w:r>
      <w:proofErr w:type="spellStart"/>
      <w:r>
        <w:rPr>
          <w:rFonts w:hint="cs"/>
          <w:rtl/>
        </w:rPr>
        <w:t>استلزام</w:t>
      </w:r>
      <w:proofErr w:type="spellEnd"/>
      <w:r>
        <w:rPr>
          <w:rFonts w:hint="cs"/>
          <w:rtl/>
        </w:rPr>
        <w:t xml:space="preserve"> یکی از این دو مورد است: </w:t>
      </w:r>
    </w:p>
    <w:p w:rsidR="0011024D" w:rsidRDefault="0011024D" w:rsidP="0011024D">
      <w:pPr>
        <w:rPr>
          <w:rtl/>
        </w:rPr>
      </w:pPr>
      <w:r>
        <w:rPr>
          <w:rFonts w:hint="cs"/>
          <w:rtl/>
        </w:rPr>
        <w:t xml:space="preserve">الف. همان طوری که در واقع و ثبوت، بین دو </w:t>
      </w:r>
      <w:proofErr w:type="spellStart"/>
      <w:r>
        <w:rPr>
          <w:rFonts w:hint="cs"/>
          <w:rtl/>
        </w:rPr>
        <w:t>متلازم</w:t>
      </w:r>
      <w:proofErr w:type="spellEnd"/>
      <w:r>
        <w:rPr>
          <w:rFonts w:hint="cs"/>
          <w:rtl/>
        </w:rPr>
        <w:t xml:space="preserve">، امکان تفکیک وجود ندارد امکان تفکیک اثباتی هم وجود ندارد. برای مثال عرف، تفکیک بین </w:t>
      </w:r>
      <w:proofErr w:type="spellStart"/>
      <w:r>
        <w:rPr>
          <w:rFonts w:hint="cs"/>
          <w:rtl/>
        </w:rPr>
        <w:t>تعبد</w:t>
      </w:r>
      <w:proofErr w:type="spellEnd"/>
      <w:r>
        <w:rPr>
          <w:rFonts w:hint="cs"/>
          <w:rtl/>
        </w:rPr>
        <w:t xml:space="preserve"> به </w:t>
      </w:r>
      <w:proofErr w:type="spellStart"/>
      <w:r>
        <w:rPr>
          <w:rFonts w:hint="cs"/>
          <w:rtl/>
        </w:rPr>
        <w:t>ابوّت</w:t>
      </w:r>
      <w:proofErr w:type="spellEnd"/>
      <w:r>
        <w:rPr>
          <w:rFonts w:hint="cs"/>
          <w:rtl/>
        </w:rPr>
        <w:t xml:space="preserve"> و </w:t>
      </w:r>
      <w:proofErr w:type="spellStart"/>
      <w:r>
        <w:rPr>
          <w:rFonts w:hint="cs"/>
          <w:rtl/>
        </w:rPr>
        <w:t>بنوّت</w:t>
      </w:r>
      <w:proofErr w:type="spellEnd"/>
      <w:r>
        <w:rPr>
          <w:rFonts w:hint="cs"/>
          <w:rtl/>
        </w:rPr>
        <w:t xml:space="preserve"> را ممکن </w:t>
      </w:r>
      <w:proofErr w:type="spellStart"/>
      <w:r>
        <w:rPr>
          <w:rFonts w:hint="cs"/>
          <w:rtl/>
        </w:rPr>
        <w:t>نمی</w:t>
      </w:r>
      <w:proofErr w:type="spellEnd"/>
      <w:r>
        <w:rPr>
          <w:rFonts w:hint="cs"/>
          <w:rtl/>
        </w:rPr>
        <w:t xml:space="preserve"> داند و لذا </w:t>
      </w:r>
      <w:proofErr w:type="spellStart"/>
      <w:r>
        <w:rPr>
          <w:rFonts w:hint="cs"/>
          <w:rtl/>
        </w:rPr>
        <w:t>تعبد</w:t>
      </w:r>
      <w:proofErr w:type="spellEnd"/>
      <w:r>
        <w:rPr>
          <w:rFonts w:hint="cs"/>
          <w:rtl/>
        </w:rPr>
        <w:t xml:space="preserve"> به یکی </w:t>
      </w:r>
      <w:proofErr w:type="spellStart"/>
      <w:r>
        <w:rPr>
          <w:rFonts w:hint="cs"/>
          <w:rtl/>
        </w:rPr>
        <w:t>تعبد</w:t>
      </w:r>
      <w:proofErr w:type="spellEnd"/>
      <w:r>
        <w:rPr>
          <w:rFonts w:hint="cs"/>
          <w:rtl/>
        </w:rPr>
        <w:t xml:space="preserve"> به دیگری هم هست.</w:t>
      </w:r>
    </w:p>
    <w:p w:rsidR="0011024D" w:rsidRDefault="0011024D" w:rsidP="0011024D">
      <w:pPr>
        <w:rPr>
          <w:rtl/>
        </w:rPr>
      </w:pPr>
      <w:r>
        <w:rPr>
          <w:rFonts w:hint="cs"/>
          <w:rtl/>
        </w:rPr>
        <w:t xml:space="preserve">ب. اگر چه به نظر عرف، امکان تفکیک وجود دارد، لکن عدم تفکیک در فضای اثبات موجب می شود که عرف </w:t>
      </w:r>
      <w:proofErr w:type="spellStart"/>
      <w:r>
        <w:rPr>
          <w:rFonts w:hint="cs"/>
          <w:rtl/>
        </w:rPr>
        <w:t>تعبد</w:t>
      </w:r>
      <w:proofErr w:type="spellEnd"/>
      <w:r>
        <w:rPr>
          <w:rFonts w:hint="cs"/>
          <w:rtl/>
        </w:rPr>
        <w:t xml:space="preserve"> به </w:t>
      </w:r>
      <w:proofErr w:type="spellStart"/>
      <w:r>
        <w:rPr>
          <w:rFonts w:hint="cs"/>
          <w:rtl/>
        </w:rPr>
        <w:t>متلازم</w:t>
      </w:r>
      <w:proofErr w:type="spellEnd"/>
      <w:r>
        <w:rPr>
          <w:rFonts w:hint="cs"/>
          <w:rtl/>
        </w:rPr>
        <w:t xml:space="preserve"> دیگر را هم برداشت کند. برای مثال، صحت وضو نسبت به نماز قبلی اگر چه به نظر عرف ممکن است در قانون شارع، از صحت این وضو برای نماز های بعدی </w:t>
      </w:r>
      <w:proofErr w:type="spellStart"/>
      <w:r>
        <w:rPr>
          <w:rFonts w:hint="cs"/>
          <w:rtl/>
        </w:rPr>
        <w:t>منفک</w:t>
      </w:r>
      <w:proofErr w:type="spellEnd"/>
      <w:r>
        <w:rPr>
          <w:rFonts w:hint="cs"/>
          <w:rtl/>
        </w:rPr>
        <w:t xml:space="preserve"> شود، لکن عرف می گوید: (از آن جا که شارع این تفکیک را بیان نکرده است، پس </w:t>
      </w:r>
      <w:proofErr w:type="spellStart"/>
      <w:r>
        <w:rPr>
          <w:rFonts w:hint="cs"/>
          <w:rtl/>
        </w:rPr>
        <w:t>تعبد</w:t>
      </w:r>
      <w:proofErr w:type="spellEnd"/>
      <w:r>
        <w:rPr>
          <w:rFonts w:hint="cs"/>
          <w:rtl/>
        </w:rPr>
        <w:t xml:space="preserve"> به صحت وضو برای نماز قبلی، مستلزم </w:t>
      </w:r>
      <w:proofErr w:type="spellStart"/>
      <w:r>
        <w:rPr>
          <w:rFonts w:hint="cs"/>
          <w:rtl/>
        </w:rPr>
        <w:t>تعبد</w:t>
      </w:r>
      <w:proofErr w:type="spellEnd"/>
      <w:r>
        <w:rPr>
          <w:rFonts w:hint="cs"/>
          <w:rtl/>
        </w:rPr>
        <w:t xml:space="preserve"> به صحت وضو برای نماز های بعدی است.)</w:t>
      </w:r>
    </w:p>
    <w:p w:rsidR="0011024D" w:rsidRPr="0056676A" w:rsidRDefault="0011024D" w:rsidP="0011024D">
      <w:pPr>
        <w:rPr>
          <w:rtl/>
        </w:rPr>
      </w:pPr>
      <w:r>
        <w:rPr>
          <w:rFonts w:hint="cs"/>
          <w:rtl/>
        </w:rPr>
        <w:t xml:space="preserve">مرحوم خویی این مطلب مرحوم آخوند را از حیث </w:t>
      </w:r>
      <w:proofErr w:type="spellStart"/>
      <w:r>
        <w:rPr>
          <w:rFonts w:hint="cs"/>
          <w:rtl/>
        </w:rPr>
        <w:t>کبروی</w:t>
      </w:r>
      <w:proofErr w:type="spellEnd"/>
      <w:r>
        <w:rPr>
          <w:rFonts w:hint="cs"/>
          <w:rtl/>
        </w:rPr>
        <w:t xml:space="preserve"> قبول کرده </w:t>
      </w:r>
      <w:proofErr w:type="spellStart"/>
      <w:r>
        <w:rPr>
          <w:rFonts w:hint="cs"/>
          <w:rtl/>
        </w:rPr>
        <w:t>اند</w:t>
      </w:r>
      <w:proofErr w:type="spellEnd"/>
      <w:r>
        <w:rPr>
          <w:rFonts w:hint="cs"/>
          <w:rtl/>
        </w:rPr>
        <w:t xml:space="preserve">، لکن از حیث </w:t>
      </w:r>
      <w:proofErr w:type="spellStart"/>
      <w:r>
        <w:rPr>
          <w:rFonts w:hint="cs"/>
          <w:rtl/>
        </w:rPr>
        <w:t>صغروی</w:t>
      </w:r>
      <w:proofErr w:type="spellEnd"/>
      <w:r>
        <w:rPr>
          <w:rFonts w:hint="cs"/>
          <w:rtl/>
        </w:rPr>
        <w:t xml:space="preserve"> اشکال کرده </w:t>
      </w:r>
      <w:proofErr w:type="spellStart"/>
      <w:r>
        <w:rPr>
          <w:rFonts w:hint="cs"/>
          <w:rtl/>
        </w:rPr>
        <w:t>اند</w:t>
      </w:r>
      <w:proofErr w:type="spellEnd"/>
      <w:r>
        <w:rPr>
          <w:rFonts w:hint="cs"/>
          <w:rtl/>
        </w:rPr>
        <w:t>.</w:t>
      </w:r>
      <w:r>
        <w:rPr>
          <w:rStyle w:val="FootnoteReference"/>
          <w:rtl/>
        </w:rPr>
        <w:footnoteReference w:id="4"/>
      </w:r>
    </w:p>
    <w:p w:rsidR="001A1EA5" w:rsidRPr="006162A2" w:rsidRDefault="001A1EA5" w:rsidP="006162A2">
      <w:pPr>
        <w:rPr>
          <w:rtl/>
        </w:rPr>
      </w:pPr>
    </w:p>
    <w:sectPr w:rsidR="001A1EA5" w:rsidRPr="006162A2" w:rsidSect="00F91B85">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55496" w:rsidRDefault="00055496" w:rsidP="008B750B">
      <w:pPr>
        <w:spacing w:line="240" w:lineRule="auto"/>
      </w:pPr>
      <w:r>
        <w:separator/>
      </w:r>
    </w:p>
  </w:endnote>
  <w:endnote w:type="continuationSeparator" w:id="0">
    <w:p w:rsidR="00055496" w:rsidRDefault="00055496"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laem">
    <w:altName w:val="Times New Roman"/>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 xml:space="preserve">مدرسه فقهی امام محمدباقر علیه </w:t>
          </w:r>
          <w:proofErr w:type="spellStart"/>
          <w:r w:rsidRPr="006D44C1">
            <w:rPr>
              <w:rFonts w:hint="cs"/>
              <w:color w:val="808080" w:themeColor="background1" w:themeShade="80"/>
              <w:rtl/>
            </w:rPr>
            <w:t>السلام</w:t>
          </w:r>
          <w:proofErr w:type="spellEnd"/>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11024D" w:rsidRPr="0011024D">
            <w:rPr>
              <w:noProof/>
              <w:rtl/>
              <w:lang w:val="fa-IR"/>
            </w:rPr>
            <w:t>4</w:t>
          </w:r>
          <w:r>
            <w:rPr>
              <w:noProof/>
            </w:rPr>
            <w:fldChar w:fldCharType="end"/>
          </w:r>
        </w:p>
      </w:tc>
      <w:tc>
        <w:tcPr>
          <w:tcW w:w="4786" w:type="dxa"/>
          <w:tcBorders>
            <w:top w:val="nil"/>
            <w:left w:val="nil"/>
            <w:bottom w:val="nil"/>
            <w:right w:val="nil"/>
          </w:tcBorders>
          <w:vAlign w:val="center"/>
        </w:tcPr>
        <w:p w:rsidR="006D44C1" w:rsidRPr="006D44C1" w:rsidRDefault="0097572B" w:rsidP="001B6799">
          <w:pPr>
            <w:pStyle w:val="Footer"/>
            <w:bidi w:val="0"/>
            <w:rPr>
              <w:color w:val="808080" w:themeColor="background1" w:themeShade="80"/>
              <w:rtl/>
            </w:rPr>
          </w:pPr>
          <w:bookmarkStart w:id="15" w:name="BokAdres"/>
          <w:bookmarkEnd w:id="15"/>
          <w:r>
            <w:rPr>
              <w:color w:val="808080" w:themeColor="background1" w:themeShade="80"/>
            </w:rPr>
            <w:t>U1mq1_13960722-012_ry1_mfeb.ir</w:t>
          </w:r>
        </w:p>
      </w:tc>
    </w:tr>
  </w:tbl>
  <w:p w:rsidR="00FA3B17" w:rsidRDefault="00FA3B17" w:rsidP="00FA5F3D">
    <w:pPr>
      <w:pStyle w:val="Footer"/>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55496" w:rsidRDefault="00055496" w:rsidP="008B750B">
      <w:pPr>
        <w:spacing w:line="240" w:lineRule="auto"/>
      </w:pPr>
      <w:r>
        <w:separator/>
      </w:r>
    </w:p>
  </w:footnote>
  <w:footnote w:type="continuationSeparator" w:id="0">
    <w:p w:rsidR="00055496" w:rsidRDefault="00055496" w:rsidP="008B750B">
      <w:pPr>
        <w:spacing w:line="240" w:lineRule="auto"/>
      </w:pPr>
      <w:r>
        <w:continuationSeparator/>
      </w:r>
    </w:p>
  </w:footnote>
  <w:footnote w:id="1">
    <w:p w:rsidR="0011024D" w:rsidRPr="00C77009" w:rsidRDefault="0011024D" w:rsidP="0011024D">
      <w:pPr>
        <w:pStyle w:val="FootnoteText"/>
        <w:rPr>
          <w:rtl/>
        </w:rPr>
      </w:pPr>
      <w:r w:rsidRPr="00C77009">
        <w:footnoteRef/>
      </w:r>
      <w:r w:rsidRPr="00C77009">
        <w:rPr>
          <w:rtl/>
        </w:rPr>
        <w:t xml:space="preserve"> </w:t>
      </w:r>
      <w:hyperlink r:id="rId1" w:history="1">
        <w:proofErr w:type="spellStart"/>
        <w:r w:rsidRPr="00C77009">
          <w:rPr>
            <w:rStyle w:val="Hyperlink"/>
            <w:rFonts w:hint="cs"/>
            <w:rtl/>
          </w:rPr>
          <w:t>فرائد</w:t>
        </w:r>
        <w:proofErr w:type="spellEnd"/>
        <w:r w:rsidRPr="00C77009">
          <w:rPr>
            <w:rStyle w:val="Hyperlink"/>
            <w:rtl/>
          </w:rPr>
          <w:t xml:space="preserve"> </w:t>
        </w:r>
        <w:proofErr w:type="spellStart"/>
        <w:r w:rsidRPr="00C77009">
          <w:rPr>
            <w:rStyle w:val="Hyperlink"/>
            <w:rFonts w:hint="cs"/>
            <w:rtl/>
          </w:rPr>
          <w:t>الاصول</w:t>
        </w:r>
        <w:proofErr w:type="spellEnd"/>
        <w:r w:rsidRPr="00C77009">
          <w:rPr>
            <w:rStyle w:val="Hyperlink"/>
            <w:rFonts w:hint="cs"/>
            <w:rtl/>
          </w:rPr>
          <w:t>،</w:t>
        </w:r>
        <w:r w:rsidRPr="00C77009">
          <w:rPr>
            <w:rStyle w:val="Hyperlink"/>
            <w:rtl/>
          </w:rPr>
          <w:t xml:space="preserve"> </w:t>
        </w:r>
        <w:r w:rsidRPr="00C77009">
          <w:rPr>
            <w:rStyle w:val="Hyperlink"/>
            <w:rFonts w:hint="cs"/>
            <w:rtl/>
          </w:rPr>
          <w:t>شیخ</w:t>
        </w:r>
        <w:r w:rsidRPr="00C77009">
          <w:rPr>
            <w:rStyle w:val="Hyperlink"/>
            <w:rtl/>
          </w:rPr>
          <w:t xml:space="preserve"> </w:t>
        </w:r>
        <w:r w:rsidRPr="00C77009">
          <w:rPr>
            <w:rStyle w:val="Hyperlink"/>
            <w:rFonts w:hint="cs"/>
            <w:rtl/>
          </w:rPr>
          <w:t>مرتضی</w:t>
        </w:r>
        <w:r w:rsidRPr="00C77009">
          <w:rPr>
            <w:rStyle w:val="Hyperlink"/>
            <w:rtl/>
          </w:rPr>
          <w:t xml:space="preserve"> </w:t>
        </w:r>
        <w:r w:rsidRPr="00C77009">
          <w:rPr>
            <w:rStyle w:val="Hyperlink"/>
            <w:rFonts w:hint="cs"/>
            <w:rtl/>
          </w:rPr>
          <w:t>انصاری،</w:t>
        </w:r>
        <w:r w:rsidRPr="00C77009">
          <w:rPr>
            <w:rStyle w:val="Hyperlink"/>
            <w:rtl/>
          </w:rPr>
          <w:t xml:space="preserve"> </w:t>
        </w:r>
        <w:r w:rsidRPr="00C77009">
          <w:rPr>
            <w:rStyle w:val="Hyperlink"/>
            <w:rFonts w:hint="cs"/>
            <w:rtl/>
          </w:rPr>
          <w:t>ج</w:t>
        </w:r>
        <w:r w:rsidRPr="00C77009">
          <w:rPr>
            <w:rStyle w:val="Hyperlink"/>
            <w:rtl/>
          </w:rPr>
          <w:t>3</w:t>
        </w:r>
        <w:r w:rsidRPr="00C77009">
          <w:rPr>
            <w:rStyle w:val="Hyperlink"/>
            <w:rFonts w:hint="cs"/>
            <w:rtl/>
          </w:rPr>
          <w:t>،</w:t>
        </w:r>
        <w:r w:rsidRPr="00C77009">
          <w:rPr>
            <w:rStyle w:val="Hyperlink"/>
            <w:rtl/>
          </w:rPr>
          <w:t xml:space="preserve"> </w:t>
        </w:r>
        <w:r w:rsidRPr="00C77009">
          <w:rPr>
            <w:rStyle w:val="Hyperlink"/>
            <w:rFonts w:hint="cs"/>
            <w:rtl/>
          </w:rPr>
          <w:t>ص</w:t>
        </w:r>
        <w:r w:rsidRPr="00C77009">
          <w:rPr>
            <w:rStyle w:val="Hyperlink"/>
            <w:rtl/>
          </w:rPr>
          <w:t>237.</w:t>
        </w:r>
      </w:hyperlink>
    </w:p>
  </w:footnote>
  <w:footnote w:id="2">
    <w:p w:rsidR="0011024D" w:rsidRPr="00913EF3" w:rsidRDefault="0011024D" w:rsidP="0011024D">
      <w:pPr>
        <w:pStyle w:val="FootnoteText"/>
        <w:rPr>
          <w:rtl/>
        </w:rPr>
      </w:pPr>
      <w:r w:rsidRPr="00913EF3">
        <w:footnoteRef/>
      </w:r>
      <w:r w:rsidRPr="00913EF3">
        <w:rPr>
          <w:rtl/>
        </w:rPr>
        <w:t xml:space="preserve"> </w:t>
      </w:r>
      <w:hyperlink r:id="rId2" w:history="1">
        <w:proofErr w:type="spellStart"/>
        <w:r w:rsidRPr="00913EF3">
          <w:rPr>
            <w:rStyle w:val="Hyperlink"/>
            <w:rFonts w:hint="cs"/>
            <w:rtl/>
          </w:rPr>
          <w:t>موسوعة</w:t>
        </w:r>
        <w:proofErr w:type="spellEnd"/>
        <w:r w:rsidRPr="00913EF3">
          <w:rPr>
            <w:rStyle w:val="Hyperlink"/>
            <w:rtl/>
          </w:rPr>
          <w:t xml:space="preserve"> </w:t>
        </w:r>
        <w:proofErr w:type="spellStart"/>
        <w:r w:rsidRPr="00913EF3">
          <w:rPr>
            <w:rStyle w:val="Hyperlink"/>
            <w:rFonts w:hint="cs"/>
            <w:rtl/>
          </w:rPr>
          <w:t>الامام</w:t>
        </w:r>
        <w:proofErr w:type="spellEnd"/>
        <w:r w:rsidRPr="00913EF3">
          <w:rPr>
            <w:rStyle w:val="Hyperlink"/>
            <w:rtl/>
          </w:rPr>
          <w:t xml:space="preserve"> </w:t>
        </w:r>
        <w:proofErr w:type="spellStart"/>
        <w:r w:rsidRPr="00913EF3">
          <w:rPr>
            <w:rStyle w:val="Hyperlink"/>
            <w:rFonts w:hint="cs"/>
            <w:rtl/>
          </w:rPr>
          <w:t>الخویی</w:t>
        </w:r>
        <w:proofErr w:type="spellEnd"/>
        <w:r w:rsidRPr="00913EF3">
          <w:rPr>
            <w:rStyle w:val="Hyperlink"/>
            <w:rFonts w:hint="cs"/>
            <w:rtl/>
          </w:rPr>
          <w:t>،</w:t>
        </w:r>
        <w:r w:rsidRPr="00913EF3">
          <w:rPr>
            <w:rStyle w:val="Hyperlink"/>
            <w:rtl/>
          </w:rPr>
          <w:t xml:space="preserve"> </w:t>
        </w:r>
        <w:r w:rsidRPr="00913EF3">
          <w:rPr>
            <w:rStyle w:val="Hyperlink"/>
            <w:rFonts w:hint="cs"/>
            <w:rtl/>
          </w:rPr>
          <w:t>ابوالقاسم</w:t>
        </w:r>
        <w:r w:rsidRPr="00913EF3">
          <w:rPr>
            <w:rStyle w:val="Hyperlink"/>
            <w:rtl/>
          </w:rPr>
          <w:t xml:space="preserve"> </w:t>
        </w:r>
        <w:r w:rsidRPr="00913EF3">
          <w:rPr>
            <w:rStyle w:val="Hyperlink"/>
            <w:rFonts w:hint="cs"/>
            <w:rtl/>
          </w:rPr>
          <w:t>خویی،</w:t>
        </w:r>
        <w:r w:rsidRPr="00913EF3">
          <w:rPr>
            <w:rStyle w:val="Hyperlink"/>
            <w:rtl/>
          </w:rPr>
          <w:t xml:space="preserve"> </w:t>
        </w:r>
        <w:r w:rsidRPr="00913EF3">
          <w:rPr>
            <w:rStyle w:val="Hyperlink"/>
            <w:rFonts w:hint="cs"/>
            <w:rtl/>
          </w:rPr>
          <w:t>ج</w:t>
        </w:r>
        <w:r w:rsidRPr="00913EF3">
          <w:rPr>
            <w:rStyle w:val="Hyperlink"/>
            <w:rtl/>
          </w:rPr>
          <w:t>48</w:t>
        </w:r>
        <w:r w:rsidRPr="00913EF3">
          <w:rPr>
            <w:rStyle w:val="Hyperlink"/>
            <w:rFonts w:hint="cs"/>
            <w:rtl/>
          </w:rPr>
          <w:t>،</w:t>
        </w:r>
        <w:r w:rsidRPr="00913EF3">
          <w:rPr>
            <w:rStyle w:val="Hyperlink"/>
            <w:rtl/>
          </w:rPr>
          <w:t xml:space="preserve"> </w:t>
        </w:r>
        <w:r w:rsidRPr="00913EF3">
          <w:rPr>
            <w:rStyle w:val="Hyperlink"/>
            <w:rFonts w:hint="cs"/>
            <w:rtl/>
          </w:rPr>
          <w:t>ص</w:t>
        </w:r>
        <w:r w:rsidRPr="00913EF3">
          <w:rPr>
            <w:rStyle w:val="Hyperlink"/>
            <w:rtl/>
          </w:rPr>
          <w:t>188.</w:t>
        </w:r>
      </w:hyperlink>
    </w:p>
  </w:footnote>
  <w:footnote w:id="3">
    <w:p w:rsidR="0011024D" w:rsidRPr="005F6037" w:rsidRDefault="0011024D" w:rsidP="0011024D">
      <w:pPr>
        <w:pStyle w:val="FootnoteText"/>
        <w:rPr>
          <w:rFonts w:hint="cs"/>
          <w:rtl/>
        </w:rPr>
      </w:pPr>
      <w:r w:rsidRPr="005F6037">
        <w:footnoteRef/>
      </w:r>
      <w:r w:rsidRPr="005F6037">
        <w:rPr>
          <w:rtl/>
        </w:rPr>
        <w:t xml:space="preserve"> </w:t>
      </w:r>
      <w:hyperlink r:id="rId3" w:history="1">
        <w:proofErr w:type="spellStart"/>
        <w:r w:rsidRPr="005F6037">
          <w:rPr>
            <w:rStyle w:val="Hyperlink"/>
            <w:rFonts w:hint="cs"/>
            <w:rtl/>
          </w:rPr>
          <w:t>الاصول</w:t>
        </w:r>
        <w:proofErr w:type="spellEnd"/>
        <w:r w:rsidRPr="005F6037">
          <w:rPr>
            <w:rStyle w:val="Hyperlink"/>
            <w:rtl/>
          </w:rPr>
          <w:t xml:space="preserve"> </w:t>
        </w:r>
        <w:r w:rsidRPr="005F6037">
          <w:rPr>
            <w:rStyle w:val="Hyperlink"/>
            <w:rFonts w:hint="cs"/>
            <w:rtl/>
          </w:rPr>
          <w:t>فی</w:t>
        </w:r>
        <w:r w:rsidRPr="005F6037">
          <w:rPr>
            <w:rStyle w:val="Hyperlink"/>
            <w:rtl/>
          </w:rPr>
          <w:t xml:space="preserve"> </w:t>
        </w:r>
        <w:r w:rsidRPr="005F6037">
          <w:rPr>
            <w:rStyle w:val="Hyperlink"/>
            <w:rFonts w:hint="cs"/>
            <w:rtl/>
          </w:rPr>
          <w:t>علم</w:t>
        </w:r>
        <w:r w:rsidRPr="005F6037">
          <w:rPr>
            <w:rStyle w:val="Hyperlink"/>
            <w:rtl/>
          </w:rPr>
          <w:t xml:space="preserve"> </w:t>
        </w:r>
        <w:proofErr w:type="spellStart"/>
        <w:r w:rsidRPr="005F6037">
          <w:rPr>
            <w:rStyle w:val="Hyperlink"/>
            <w:rFonts w:hint="cs"/>
            <w:rtl/>
          </w:rPr>
          <w:t>الاصول</w:t>
        </w:r>
        <w:proofErr w:type="spellEnd"/>
        <w:r w:rsidRPr="005F6037">
          <w:rPr>
            <w:rStyle w:val="Hyperlink"/>
            <w:rFonts w:hint="cs"/>
            <w:rtl/>
          </w:rPr>
          <w:t>،</w:t>
        </w:r>
        <w:r w:rsidRPr="005F6037">
          <w:rPr>
            <w:rStyle w:val="Hyperlink"/>
            <w:rtl/>
          </w:rPr>
          <w:t xml:space="preserve"> </w:t>
        </w:r>
        <w:r w:rsidRPr="005F6037">
          <w:rPr>
            <w:rStyle w:val="Hyperlink"/>
            <w:rFonts w:hint="cs"/>
            <w:rtl/>
          </w:rPr>
          <w:t>علی</w:t>
        </w:r>
        <w:r w:rsidRPr="005F6037">
          <w:rPr>
            <w:rStyle w:val="Hyperlink"/>
            <w:rtl/>
          </w:rPr>
          <w:t xml:space="preserve"> </w:t>
        </w:r>
        <w:r w:rsidRPr="005F6037">
          <w:rPr>
            <w:rStyle w:val="Hyperlink"/>
            <w:rFonts w:hint="cs"/>
            <w:rtl/>
          </w:rPr>
          <w:t>ایروا</w:t>
        </w:r>
        <w:r w:rsidRPr="005F6037">
          <w:rPr>
            <w:rStyle w:val="Hyperlink"/>
            <w:rFonts w:hint="cs"/>
            <w:rtl/>
          </w:rPr>
          <w:t>ن</w:t>
        </w:r>
        <w:r w:rsidRPr="005F6037">
          <w:rPr>
            <w:rStyle w:val="Hyperlink"/>
            <w:rFonts w:hint="cs"/>
            <w:rtl/>
          </w:rPr>
          <w:t>ی،</w:t>
        </w:r>
        <w:r w:rsidRPr="005F6037">
          <w:rPr>
            <w:rStyle w:val="Hyperlink"/>
            <w:rtl/>
          </w:rPr>
          <w:t xml:space="preserve"> </w:t>
        </w:r>
        <w:r w:rsidRPr="005F6037">
          <w:rPr>
            <w:rStyle w:val="Hyperlink"/>
            <w:rFonts w:hint="cs"/>
            <w:rtl/>
          </w:rPr>
          <w:t>ج</w:t>
        </w:r>
        <w:r w:rsidRPr="005F6037">
          <w:rPr>
            <w:rStyle w:val="Hyperlink"/>
            <w:rtl/>
          </w:rPr>
          <w:t>2</w:t>
        </w:r>
        <w:r w:rsidRPr="005F6037">
          <w:rPr>
            <w:rStyle w:val="Hyperlink"/>
            <w:rFonts w:hint="cs"/>
            <w:rtl/>
          </w:rPr>
          <w:t>،</w:t>
        </w:r>
        <w:r w:rsidRPr="005F6037">
          <w:rPr>
            <w:rStyle w:val="Hyperlink"/>
            <w:rtl/>
          </w:rPr>
          <w:t xml:space="preserve"> </w:t>
        </w:r>
        <w:r w:rsidRPr="005F6037">
          <w:rPr>
            <w:rStyle w:val="Hyperlink"/>
            <w:rFonts w:hint="cs"/>
            <w:rtl/>
          </w:rPr>
          <w:t>ص</w:t>
        </w:r>
        <w:r w:rsidRPr="005F6037">
          <w:rPr>
            <w:rStyle w:val="Hyperlink"/>
            <w:rtl/>
          </w:rPr>
          <w:t>403.</w:t>
        </w:r>
      </w:hyperlink>
    </w:p>
  </w:footnote>
  <w:footnote w:id="4">
    <w:p w:rsidR="0011024D" w:rsidRPr="00372283" w:rsidRDefault="0011024D" w:rsidP="0011024D">
      <w:pPr>
        <w:pStyle w:val="FootnoteText"/>
        <w:rPr>
          <w:rFonts w:hint="cs"/>
          <w:rtl/>
        </w:rPr>
      </w:pPr>
      <w:r w:rsidRPr="00372283">
        <w:footnoteRef/>
      </w:r>
      <w:r w:rsidRPr="00372283">
        <w:rPr>
          <w:rtl/>
        </w:rPr>
        <w:t xml:space="preserve"> </w:t>
      </w:r>
      <w:hyperlink r:id="rId4" w:history="1">
        <w:proofErr w:type="spellStart"/>
        <w:r w:rsidRPr="00372283">
          <w:rPr>
            <w:rStyle w:val="Hyperlink"/>
            <w:rFonts w:hint="cs"/>
            <w:rtl/>
          </w:rPr>
          <w:t>موسوعة</w:t>
        </w:r>
        <w:proofErr w:type="spellEnd"/>
        <w:r w:rsidRPr="00372283">
          <w:rPr>
            <w:rStyle w:val="Hyperlink"/>
            <w:rtl/>
          </w:rPr>
          <w:t xml:space="preserve"> </w:t>
        </w:r>
        <w:proofErr w:type="spellStart"/>
        <w:r w:rsidRPr="00372283">
          <w:rPr>
            <w:rStyle w:val="Hyperlink"/>
            <w:rFonts w:hint="cs"/>
            <w:rtl/>
          </w:rPr>
          <w:t>الامام</w:t>
        </w:r>
        <w:proofErr w:type="spellEnd"/>
        <w:r w:rsidRPr="00372283">
          <w:rPr>
            <w:rStyle w:val="Hyperlink"/>
            <w:rtl/>
          </w:rPr>
          <w:t xml:space="preserve"> </w:t>
        </w:r>
        <w:proofErr w:type="spellStart"/>
        <w:r w:rsidRPr="00372283">
          <w:rPr>
            <w:rStyle w:val="Hyperlink"/>
            <w:rFonts w:hint="cs"/>
            <w:rtl/>
          </w:rPr>
          <w:t>الخویی</w:t>
        </w:r>
        <w:proofErr w:type="spellEnd"/>
        <w:r w:rsidRPr="00372283">
          <w:rPr>
            <w:rStyle w:val="Hyperlink"/>
            <w:rFonts w:hint="cs"/>
            <w:rtl/>
          </w:rPr>
          <w:t>،</w:t>
        </w:r>
        <w:r w:rsidRPr="00372283">
          <w:rPr>
            <w:rStyle w:val="Hyperlink"/>
            <w:rtl/>
          </w:rPr>
          <w:t xml:space="preserve"> </w:t>
        </w:r>
        <w:r w:rsidRPr="00372283">
          <w:rPr>
            <w:rStyle w:val="Hyperlink"/>
            <w:rFonts w:hint="cs"/>
            <w:rtl/>
          </w:rPr>
          <w:t>ابوالقاسم</w:t>
        </w:r>
        <w:r w:rsidRPr="00372283">
          <w:rPr>
            <w:rStyle w:val="Hyperlink"/>
            <w:rtl/>
          </w:rPr>
          <w:t xml:space="preserve"> </w:t>
        </w:r>
        <w:r w:rsidRPr="00372283">
          <w:rPr>
            <w:rStyle w:val="Hyperlink"/>
            <w:rFonts w:hint="cs"/>
            <w:rtl/>
          </w:rPr>
          <w:t>خویی،</w:t>
        </w:r>
        <w:r w:rsidRPr="00372283">
          <w:rPr>
            <w:rStyle w:val="Hyperlink"/>
            <w:rtl/>
          </w:rPr>
          <w:t xml:space="preserve"> </w:t>
        </w:r>
        <w:r w:rsidRPr="00372283">
          <w:rPr>
            <w:rStyle w:val="Hyperlink"/>
            <w:rFonts w:hint="cs"/>
            <w:rtl/>
          </w:rPr>
          <w:t>ج</w:t>
        </w:r>
        <w:r w:rsidRPr="00372283">
          <w:rPr>
            <w:rStyle w:val="Hyperlink"/>
            <w:rtl/>
          </w:rPr>
          <w:t>48</w:t>
        </w:r>
        <w:r w:rsidRPr="00372283">
          <w:rPr>
            <w:rStyle w:val="Hyperlink"/>
            <w:rFonts w:hint="cs"/>
            <w:rtl/>
          </w:rPr>
          <w:t>،</w:t>
        </w:r>
        <w:r w:rsidRPr="00372283">
          <w:rPr>
            <w:rStyle w:val="Hyperlink"/>
            <w:rtl/>
          </w:rPr>
          <w:t xml:space="preserve"> </w:t>
        </w:r>
        <w:r w:rsidRPr="00372283">
          <w:rPr>
            <w:rStyle w:val="Hyperlink"/>
            <w:rFonts w:hint="cs"/>
            <w:rtl/>
          </w:rPr>
          <w:t>ص</w:t>
        </w:r>
        <w:r w:rsidRPr="00372283">
          <w:rPr>
            <w:rStyle w:val="Hyperlink"/>
            <w:rtl/>
          </w:rPr>
          <w:t>191.</w:t>
        </w:r>
      </w:hyperlink>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3B17" w:rsidRPr="001D2E9A" w:rsidRDefault="00935A55" w:rsidP="001A4ED8">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21630D">
      <w:rPr>
        <w:rFonts w:hint="cs"/>
        <w:b/>
        <w:bCs/>
        <w:sz w:val="20"/>
        <w:szCs w:val="24"/>
        <w:rtl/>
      </w:rPr>
      <w:t>:</w:t>
    </w:r>
    <w:bookmarkStart w:id="8" w:name="BokNum"/>
    <w:bookmarkEnd w:id="8"/>
    <w:r w:rsidR="0097572B">
      <w:rPr>
        <w:b/>
        <w:bCs/>
        <w:sz w:val="20"/>
        <w:szCs w:val="24"/>
        <w:rtl/>
      </w:rPr>
      <w:t>012</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9" w:name="Bokdars"/>
    <w:bookmarkEnd w:id="9"/>
    <w:r w:rsidR="0097572B">
      <w:rPr>
        <w:rFonts w:hint="cs"/>
        <w:b/>
        <w:bCs/>
        <w:color w:val="632423" w:themeColor="accent2" w:themeShade="80"/>
        <w:sz w:val="20"/>
        <w:szCs w:val="24"/>
        <w:rtl/>
      </w:rPr>
      <w:t>اصول</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10" w:name="Bokostad"/>
    <w:bookmarkEnd w:id="10"/>
    <w:proofErr w:type="spellStart"/>
    <w:r w:rsidR="0097572B">
      <w:rPr>
        <w:rFonts w:hint="cs"/>
        <w:b/>
        <w:bCs/>
        <w:color w:val="632423" w:themeColor="accent2" w:themeShade="80"/>
        <w:sz w:val="20"/>
        <w:szCs w:val="24"/>
        <w:rtl/>
      </w:rPr>
      <w:t>قائيني</w:t>
    </w:r>
    <w:proofErr w:type="spellEnd"/>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proofErr w:type="spellStart"/>
    <w:r w:rsidR="00FA3B17" w:rsidRPr="00481C31">
      <w:rPr>
        <w:rFonts w:ascii="Times New Roman" w:hAnsi="Times New Roman" w:hint="cs"/>
        <w:b/>
        <w:bCs/>
        <w:color w:val="632423" w:themeColor="accent2" w:themeShade="80"/>
        <w:sz w:val="14"/>
        <w:szCs w:val="14"/>
        <w:rtl/>
      </w:rPr>
      <w:t>ظله</w:t>
    </w:r>
    <w:proofErr w:type="spellEnd"/>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Pr="001D2E9A">
      <w:rPr>
        <w:rFonts w:hint="cs"/>
        <w:sz w:val="24"/>
        <w:szCs w:val="24"/>
        <w:rtl/>
      </w:rPr>
      <w:t>:</w:t>
    </w:r>
    <w:bookmarkStart w:id="11" w:name="BokTarikh"/>
    <w:bookmarkEnd w:id="11"/>
    <w:r w:rsidR="0097572B">
      <w:rPr>
        <w:sz w:val="24"/>
        <w:szCs w:val="24"/>
        <w:rtl/>
      </w:rPr>
      <w:t>22 /7 /1396</w:t>
    </w:r>
  </w:p>
  <w:p w:rsidR="00FA3B17" w:rsidRPr="00F16B53" w:rsidRDefault="00935A55" w:rsidP="001B6799">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 xml:space="preserve">موضوع </w:t>
    </w:r>
    <w:proofErr w:type="spellStart"/>
    <w:r w:rsidRPr="001D2E9A">
      <w:rPr>
        <w:rFonts w:hint="cs"/>
        <w:b/>
        <w:bCs/>
        <w:color w:val="7030A0"/>
        <w:sz w:val="24"/>
        <w:szCs w:val="24"/>
        <w:rtl/>
      </w:rPr>
      <w:t>عام</w:t>
    </w:r>
    <w:r w:rsidR="0073474B">
      <w:rPr>
        <w:rFonts w:hint="cs"/>
        <w:sz w:val="24"/>
        <w:szCs w:val="24"/>
        <w:rtl/>
      </w:rPr>
      <w:t>:</w:t>
    </w:r>
    <w:bookmarkStart w:id="12" w:name="BokSabj"/>
    <w:bookmarkEnd w:id="12"/>
    <w:r w:rsidR="0097572B">
      <w:rPr>
        <w:rFonts w:hint="cs"/>
        <w:sz w:val="24"/>
        <w:szCs w:val="24"/>
        <w:rtl/>
      </w:rPr>
      <w:t>تنبیه</w:t>
    </w:r>
    <w:proofErr w:type="spellEnd"/>
    <w:r w:rsidR="0097572B">
      <w:rPr>
        <w:sz w:val="24"/>
        <w:szCs w:val="24"/>
        <w:rtl/>
      </w:rPr>
      <w:t xml:space="preserve"> </w:t>
    </w:r>
    <w:r w:rsidR="0097572B">
      <w:rPr>
        <w:rFonts w:hint="cs"/>
        <w:sz w:val="24"/>
        <w:szCs w:val="24"/>
        <w:rtl/>
      </w:rPr>
      <w:t>هفتم</w:t>
    </w:r>
    <w:r w:rsidR="001B6799">
      <w:rPr>
        <w:rFonts w:hint="cs"/>
        <w:sz w:val="24"/>
        <w:szCs w:val="24"/>
        <w:rtl/>
      </w:rPr>
      <w:t xml:space="preserve">  </w:t>
    </w:r>
    <w:r w:rsidR="001B6799">
      <w:rPr>
        <w:rFonts w:hint="cs"/>
        <w:sz w:val="24"/>
        <w:szCs w:val="24"/>
        <w:rtl/>
      </w:rPr>
      <w:tab/>
    </w:r>
    <w:proofErr w:type="spellStart"/>
    <w:r w:rsidRPr="001D2E9A">
      <w:rPr>
        <w:rFonts w:hint="cs"/>
        <w:b/>
        <w:bCs/>
        <w:color w:val="7030A0"/>
        <w:sz w:val="24"/>
        <w:szCs w:val="24"/>
        <w:rtl/>
      </w:rPr>
      <w:t>مقرر</w:t>
    </w:r>
    <w:r w:rsidR="005257ED">
      <w:rPr>
        <w:rFonts w:hint="cs"/>
        <w:sz w:val="24"/>
        <w:szCs w:val="24"/>
        <w:rtl/>
      </w:rPr>
      <w:t>:</w:t>
    </w:r>
    <w:bookmarkStart w:id="13" w:name="Bokmoqarer"/>
    <w:bookmarkEnd w:id="13"/>
    <w:r w:rsidR="0097572B">
      <w:rPr>
        <w:rFonts w:hint="cs"/>
        <w:sz w:val="24"/>
        <w:szCs w:val="24"/>
        <w:rtl/>
      </w:rPr>
      <w:t>رضا</w:t>
    </w:r>
    <w:proofErr w:type="spellEnd"/>
    <w:r w:rsidR="0097572B">
      <w:rPr>
        <w:sz w:val="24"/>
        <w:szCs w:val="24"/>
        <w:rtl/>
      </w:rPr>
      <w:t xml:space="preserve"> </w:t>
    </w:r>
    <w:proofErr w:type="spellStart"/>
    <w:r w:rsidR="0097572B">
      <w:rPr>
        <w:rFonts w:hint="cs"/>
        <w:sz w:val="24"/>
        <w:szCs w:val="24"/>
        <w:rtl/>
      </w:rPr>
      <w:t>يعقوبي</w:t>
    </w:r>
    <w:proofErr w:type="spellEnd"/>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14" w:name="BokSabj2"/>
    <w:bookmarkEnd w:id="14"/>
    <w:r w:rsidR="0097572B">
      <w:rPr>
        <w:rFonts w:hint="cs"/>
        <w:sz w:val="24"/>
        <w:szCs w:val="24"/>
        <w:rtl/>
      </w:rPr>
      <w:t>کلام</w:t>
    </w:r>
    <w:r w:rsidR="0097572B">
      <w:rPr>
        <w:sz w:val="24"/>
        <w:szCs w:val="24"/>
        <w:rtl/>
      </w:rPr>
      <w:t xml:space="preserve"> </w:t>
    </w:r>
    <w:r w:rsidR="0097572B">
      <w:rPr>
        <w:rFonts w:hint="cs"/>
        <w:sz w:val="24"/>
        <w:szCs w:val="24"/>
        <w:rtl/>
      </w:rPr>
      <w:t>محقق</w:t>
    </w:r>
    <w:r w:rsidR="0097572B">
      <w:rPr>
        <w:sz w:val="24"/>
        <w:szCs w:val="24"/>
        <w:rtl/>
      </w:rPr>
      <w:t xml:space="preserve"> </w:t>
    </w:r>
    <w:r w:rsidR="0097572B">
      <w:rPr>
        <w:rFonts w:hint="cs"/>
        <w:sz w:val="24"/>
        <w:szCs w:val="24"/>
        <w:rtl/>
      </w:rPr>
      <w:t>ایروانی</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2118FA62"/>
    <w:lvl w:ilvl="0">
      <w:start w:val="1"/>
      <w:numFmt w:val="decimal"/>
      <w:lvlText w:val="%1."/>
      <w:lvlJc w:val="left"/>
      <w:pPr>
        <w:tabs>
          <w:tab w:val="num" w:pos="1492"/>
        </w:tabs>
        <w:ind w:left="1492" w:hanging="360"/>
      </w:pPr>
    </w:lvl>
  </w:abstractNum>
  <w:abstractNum w:abstractNumId="1">
    <w:nsid w:val="FFFFFF7D"/>
    <w:multiLevelType w:val="singleLevel"/>
    <w:tmpl w:val="A522B680"/>
    <w:lvl w:ilvl="0">
      <w:start w:val="1"/>
      <w:numFmt w:val="decimal"/>
      <w:lvlText w:val="%1."/>
      <w:lvlJc w:val="left"/>
      <w:pPr>
        <w:tabs>
          <w:tab w:val="num" w:pos="1209"/>
        </w:tabs>
        <w:ind w:left="1209" w:hanging="360"/>
      </w:pPr>
    </w:lvl>
  </w:abstractNum>
  <w:abstractNum w:abstractNumId="2">
    <w:nsid w:val="FFFFFF7E"/>
    <w:multiLevelType w:val="singleLevel"/>
    <w:tmpl w:val="8EF0375A"/>
    <w:lvl w:ilvl="0">
      <w:start w:val="1"/>
      <w:numFmt w:val="decimal"/>
      <w:lvlText w:val="%1."/>
      <w:lvlJc w:val="left"/>
      <w:pPr>
        <w:tabs>
          <w:tab w:val="num" w:pos="926"/>
        </w:tabs>
        <w:ind w:left="926" w:hanging="360"/>
      </w:pPr>
    </w:lvl>
  </w:abstractNum>
  <w:abstractNum w:abstractNumId="3">
    <w:nsid w:val="FFFFFF7F"/>
    <w:multiLevelType w:val="singleLevel"/>
    <w:tmpl w:val="75FA63D4"/>
    <w:lvl w:ilvl="0">
      <w:start w:val="1"/>
      <w:numFmt w:val="decimal"/>
      <w:lvlText w:val="%1."/>
      <w:lvlJc w:val="left"/>
      <w:pPr>
        <w:tabs>
          <w:tab w:val="num" w:pos="643"/>
        </w:tabs>
        <w:ind w:left="643" w:hanging="360"/>
      </w:pPr>
    </w:lvl>
  </w:abstractNum>
  <w:abstractNum w:abstractNumId="4">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225EB1DC"/>
    <w:lvl w:ilvl="0">
      <w:start w:val="1"/>
      <w:numFmt w:val="decimal"/>
      <w:lvlText w:val="%1."/>
      <w:lvlJc w:val="left"/>
      <w:pPr>
        <w:tabs>
          <w:tab w:val="num" w:pos="360"/>
        </w:tabs>
        <w:ind w:left="360" w:hanging="360"/>
      </w:pPr>
    </w:lvl>
  </w:abstractNum>
  <w:abstractNum w:abstractNumId="9">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6"/>
  <w:saveSubsetFonts/>
  <w:proofState w:spelling="clean" w:grammar="clean"/>
  <w:attachedTemplate r:id="rId1"/>
  <w:stylePaneSortMethod w:val="0000"/>
  <w:defaultTabStop w:val="720"/>
  <w:characterSpacingControl w:val="doNotCompress"/>
  <w:hdrShapeDefaults>
    <o:shapedefaults v:ext="edit" spidmax="4097"/>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25B70"/>
    <w:rsid w:val="000353D7"/>
    <w:rsid w:val="00055496"/>
    <w:rsid w:val="00080A41"/>
    <w:rsid w:val="0008299B"/>
    <w:rsid w:val="000913AA"/>
    <w:rsid w:val="00096C63"/>
    <w:rsid w:val="000B5DB5"/>
    <w:rsid w:val="000C3947"/>
    <w:rsid w:val="000D30E9"/>
    <w:rsid w:val="000D6818"/>
    <w:rsid w:val="000E335E"/>
    <w:rsid w:val="000F16CF"/>
    <w:rsid w:val="000F5BAC"/>
    <w:rsid w:val="0011024D"/>
    <w:rsid w:val="00114AB7"/>
    <w:rsid w:val="00116B2B"/>
    <w:rsid w:val="00124E3D"/>
    <w:rsid w:val="00127E95"/>
    <w:rsid w:val="00130659"/>
    <w:rsid w:val="001347C7"/>
    <w:rsid w:val="001356B0"/>
    <w:rsid w:val="00151937"/>
    <w:rsid w:val="00181844"/>
    <w:rsid w:val="001837E9"/>
    <w:rsid w:val="00187DFA"/>
    <w:rsid w:val="001A1BC1"/>
    <w:rsid w:val="001A1EA5"/>
    <w:rsid w:val="001A2574"/>
    <w:rsid w:val="001A27D7"/>
    <w:rsid w:val="001A294E"/>
    <w:rsid w:val="001A4ED8"/>
    <w:rsid w:val="001B2488"/>
    <w:rsid w:val="001B6799"/>
    <w:rsid w:val="001C1362"/>
    <w:rsid w:val="001D2E9A"/>
    <w:rsid w:val="001D597F"/>
    <w:rsid w:val="001E3FD4"/>
    <w:rsid w:val="0020241A"/>
    <w:rsid w:val="00203821"/>
    <w:rsid w:val="00211632"/>
    <w:rsid w:val="0021630D"/>
    <w:rsid w:val="0024121B"/>
    <w:rsid w:val="00247D2F"/>
    <w:rsid w:val="00256560"/>
    <w:rsid w:val="0027605E"/>
    <w:rsid w:val="00281E00"/>
    <w:rsid w:val="00294A52"/>
    <w:rsid w:val="002B575F"/>
    <w:rsid w:val="002B729B"/>
    <w:rsid w:val="002C53A2"/>
    <w:rsid w:val="002D0040"/>
    <w:rsid w:val="002D2FA8"/>
    <w:rsid w:val="002E220F"/>
    <w:rsid w:val="00307311"/>
    <w:rsid w:val="0032100F"/>
    <w:rsid w:val="0033402C"/>
    <w:rsid w:val="00340521"/>
    <w:rsid w:val="00345C73"/>
    <w:rsid w:val="00354A99"/>
    <w:rsid w:val="00360311"/>
    <w:rsid w:val="00361922"/>
    <w:rsid w:val="0037339B"/>
    <w:rsid w:val="00386C11"/>
    <w:rsid w:val="00397466"/>
    <w:rsid w:val="003A6148"/>
    <w:rsid w:val="003C33F6"/>
    <w:rsid w:val="003C3D2E"/>
    <w:rsid w:val="003C43A5"/>
    <w:rsid w:val="003E1C5C"/>
    <w:rsid w:val="003E6650"/>
    <w:rsid w:val="003F5B46"/>
    <w:rsid w:val="00401363"/>
    <w:rsid w:val="00402E47"/>
    <w:rsid w:val="00425015"/>
    <w:rsid w:val="00430994"/>
    <w:rsid w:val="00441B6D"/>
    <w:rsid w:val="004556EF"/>
    <w:rsid w:val="00462B07"/>
    <w:rsid w:val="00465BD2"/>
    <w:rsid w:val="004715C8"/>
    <w:rsid w:val="00481C31"/>
    <w:rsid w:val="00482FC1"/>
    <w:rsid w:val="00483027"/>
    <w:rsid w:val="004871AA"/>
    <w:rsid w:val="004926E1"/>
    <w:rsid w:val="004A2FEA"/>
    <w:rsid w:val="004D2DD7"/>
    <w:rsid w:val="004D75C5"/>
    <w:rsid w:val="004E2186"/>
    <w:rsid w:val="004E66FB"/>
    <w:rsid w:val="004F470A"/>
    <w:rsid w:val="004F4C59"/>
    <w:rsid w:val="00500C8F"/>
    <w:rsid w:val="00501909"/>
    <w:rsid w:val="00507BBB"/>
    <w:rsid w:val="005128DF"/>
    <w:rsid w:val="005206FE"/>
    <w:rsid w:val="005257ED"/>
    <w:rsid w:val="005306F8"/>
    <w:rsid w:val="0054023D"/>
    <w:rsid w:val="005426BF"/>
    <w:rsid w:val="0056213C"/>
    <w:rsid w:val="00580C24"/>
    <w:rsid w:val="005968EF"/>
    <w:rsid w:val="00596C1E"/>
    <w:rsid w:val="005A2E26"/>
    <w:rsid w:val="005C0DAE"/>
    <w:rsid w:val="005C188E"/>
    <w:rsid w:val="005D2349"/>
    <w:rsid w:val="005E1B60"/>
    <w:rsid w:val="005E5507"/>
    <w:rsid w:val="005E607B"/>
    <w:rsid w:val="005F0A8D"/>
    <w:rsid w:val="00601229"/>
    <w:rsid w:val="00603B67"/>
    <w:rsid w:val="006162A2"/>
    <w:rsid w:val="006240DA"/>
    <w:rsid w:val="0063256E"/>
    <w:rsid w:val="00635219"/>
    <w:rsid w:val="00635EC0"/>
    <w:rsid w:val="00640B58"/>
    <w:rsid w:val="00651B02"/>
    <w:rsid w:val="00651B19"/>
    <w:rsid w:val="00660A29"/>
    <w:rsid w:val="00695519"/>
    <w:rsid w:val="006A4134"/>
    <w:rsid w:val="006A5DDA"/>
    <w:rsid w:val="006A6701"/>
    <w:rsid w:val="006B21F4"/>
    <w:rsid w:val="006B3753"/>
    <w:rsid w:val="006B7AD6"/>
    <w:rsid w:val="006C50FD"/>
    <w:rsid w:val="006D1DD4"/>
    <w:rsid w:val="006D4014"/>
    <w:rsid w:val="006D44C1"/>
    <w:rsid w:val="006E5651"/>
    <w:rsid w:val="006E5B85"/>
    <w:rsid w:val="006F026A"/>
    <w:rsid w:val="0070265B"/>
    <w:rsid w:val="00704813"/>
    <w:rsid w:val="0072290D"/>
    <w:rsid w:val="00723D6D"/>
    <w:rsid w:val="00724537"/>
    <w:rsid w:val="00731724"/>
    <w:rsid w:val="0073474B"/>
    <w:rsid w:val="00735511"/>
    <w:rsid w:val="00737208"/>
    <w:rsid w:val="00744DE6"/>
    <w:rsid w:val="00762452"/>
    <w:rsid w:val="007639E0"/>
    <w:rsid w:val="00775507"/>
    <w:rsid w:val="00783473"/>
    <w:rsid w:val="0078594B"/>
    <w:rsid w:val="00795E02"/>
    <w:rsid w:val="007979D0"/>
    <w:rsid w:val="007A4E18"/>
    <w:rsid w:val="007A7B8C"/>
    <w:rsid w:val="007C6D9E"/>
    <w:rsid w:val="007D1C43"/>
    <w:rsid w:val="007D6C53"/>
    <w:rsid w:val="007E1564"/>
    <w:rsid w:val="007E1E87"/>
    <w:rsid w:val="007E5B3F"/>
    <w:rsid w:val="007F2257"/>
    <w:rsid w:val="0080091D"/>
    <w:rsid w:val="00804108"/>
    <w:rsid w:val="00804FC4"/>
    <w:rsid w:val="00816367"/>
    <w:rsid w:val="00816A0B"/>
    <w:rsid w:val="00824B22"/>
    <w:rsid w:val="00830C53"/>
    <w:rsid w:val="00837FAA"/>
    <w:rsid w:val="00841F77"/>
    <w:rsid w:val="00863390"/>
    <w:rsid w:val="0086385C"/>
    <w:rsid w:val="00871916"/>
    <w:rsid w:val="008956DD"/>
    <w:rsid w:val="008A510E"/>
    <w:rsid w:val="008A522A"/>
    <w:rsid w:val="008B4464"/>
    <w:rsid w:val="008B750B"/>
    <w:rsid w:val="008C3162"/>
    <w:rsid w:val="008D1F14"/>
    <w:rsid w:val="008E3924"/>
    <w:rsid w:val="008F13F7"/>
    <w:rsid w:val="008F5B4D"/>
    <w:rsid w:val="00907425"/>
    <w:rsid w:val="00923C34"/>
    <w:rsid w:val="00924152"/>
    <w:rsid w:val="0092513D"/>
    <w:rsid w:val="00927A9F"/>
    <w:rsid w:val="009335CC"/>
    <w:rsid w:val="00935A55"/>
    <w:rsid w:val="00941CEB"/>
    <w:rsid w:val="0094720F"/>
    <w:rsid w:val="00953B28"/>
    <w:rsid w:val="00954322"/>
    <w:rsid w:val="00957CAA"/>
    <w:rsid w:val="0096778A"/>
    <w:rsid w:val="0097572B"/>
    <w:rsid w:val="00977656"/>
    <w:rsid w:val="0098794D"/>
    <w:rsid w:val="0099497B"/>
    <w:rsid w:val="009A43BA"/>
    <w:rsid w:val="009B0D05"/>
    <w:rsid w:val="009B4CA6"/>
    <w:rsid w:val="009B79F8"/>
    <w:rsid w:val="009D13FD"/>
    <w:rsid w:val="009D266A"/>
    <w:rsid w:val="009F7E07"/>
    <w:rsid w:val="00A01522"/>
    <w:rsid w:val="00A10A11"/>
    <w:rsid w:val="00A13C6A"/>
    <w:rsid w:val="00A17B09"/>
    <w:rsid w:val="00A457C6"/>
    <w:rsid w:val="00A46AD0"/>
    <w:rsid w:val="00A47063"/>
    <w:rsid w:val="00A473A8"/>
    <w:rsid w:val="00A513F0"/>
    <w:rsid w:val="00A61AC8"/>
    <w:rsid w:val="00A6366F"/>
    <w:rsid w:val="00A65D4C"/>
    <w:rsid w:val="00A70512"/>
    <w:rsid w:val="00AA1F60"/>
    <w:rsid w:val="00AA40D7"/>
    <w:rsid w:val="00AB5F7D"/>
    <w:rsid w:val="00AC0C50"/>
    <w:rsid w:val="00AC6FE2"/>
    <w:rsid w:val="00AF3925"/>
    <w:rsid w:val="00B2292F"/>
    <w:rsid w:val="00B43169"/>
    <w:rsid w:val="00B55AE4"/>
    <w:rsid w:val="00B70B46"/>
    <w:rsid w:val="00B739B0"/>
    <w:rsid w:val="00B814A3"/>
    <w:rsid w:val="00B96F38"/>
    <w:rsid w:val="00BD0E74"/>
    <w:rsid w:val="00BD5F8C"/>
    <w:rsid w:val="00BE29DD"/>
    <w:rsid w:val="00C066AF"/>
    <w:rsid w:val="00C10E06"/>
    <w:rsid w:val="00C145B8"/>
    <w:rsid w:val="00C2438F"/>
    <w:rsid w:val="00C32A7E"/>
    <w:rsid w:val="00C34F28"/>
    <w:rsid w:val="00C368DF"/>
    <w:rsid w:val="00C442C5"/>
    <w:rsid w:val="00C57B5C"/>
    <w:rsid w:val="00C57C7C"/>
    <w:rsid w:val="00C61049"/>
    <w:rsid w:val="00C63FFE"/>
    <w:rsid w:val="00C91EB6"/>
    <w:rsid w:val="00CA10B0"/>
    <w:rsid w:val="00CA2F8E"/>
    <w:rsid w:val="00CA7FD5"/>
    <w:rsid w:val="00CB3287"/>
    <w:rsid w:val="00CB33E2"/>
    <w:rsid w:val="00CB4E68"/>
    <w:rsid w:val="00CC2733"/>
    <w:rsid w:val="00CD0050"/>
    <w:rsid w:val="00CE7481"/>
    <w:rsid w:val="00CF0A8F"/>
    <w:rsid w:val="00D048CE"/>
    <w:rsid w:val="00D10998"/>
    <w:rsid w:val="00D15CBD"/>
    <w:rsid w:val="00D23391"/>
    <w:rsid w:val="00D31805"/>
    <w:rsid w:val="00D552B9"/>
    <w:rsid w:val="00D735B2"/>
    <w:rsid w:val="00D74021"/>
    <w:rsid w:val="00D76D01"/>
    <w:rsid w:val="00D922A9"/>
    <w:rsid w:val="00D9394A"/>
    <w:rsid w:val="00DB0CBB"/>
    <w:rsid w:val="00DB67CC"/>
    <w:rsid w:val="00DE1070"/>
    <w:rsid w:val="00E00219"/>
    <w:rsid w:val="00E0316B"/>
    <w:rsid w:val="00E25E10"/>
    <w:rsid w:val="00E50B41"/>
    <w:rsid w:val="00E5219B"/>
    <w:rsid w:val="00E52D07"/>
    <w:rsid w:val="00E5518B"/>
    <w:rsid w:val="00E609FE"/>
    <w:rsid w:val="00E75920"/>
    <w:rsid w:val="00E80D96"/>
    <w:rsid w:val="00E871FA"/>
    <w:rsid w:val="00E936A4"/>
    <w:rsid w:val="00E954BB"/>
    <w:rsid w:val="00EA45E7"/>
    <w:rsid w:val="00EB78E3"/>
    <w:rsid w:val="00EB7BE3"/>
    <w:rsid w:val="00EC1C4B"/>
    <w:rsid w:val="00EC735A"/>
    <w:rsid w:val="00ED5F38"/>
    <w:rsid w:val="00EF27FE"/>
    <w:rsid w:val="00F07FB6"/>
    <w:rsid w:val="00F149D0"/>
    <w:rsid w:val="00F16B53"/>
    <w:rsid w:val="00F25ECD"/>
    <w:rsid w:val="00F318BE"/>
    <w:rsid w:val="00F33297"/>
    <w:rsid w:val="00F343FB"/>
    <w:rsid w:val="00F359FE"/>
    <w:rsid w:val="00F42159"/>
    <w:rsid w:val="00F4256E"/>
    <w:rsid w:val="00F42EE1"/>
    <w:rsid w:val="00F60F1F"/>
    <w:rsid w:val="00F64141"/>
    <w:rsid w:val="00F67508"/>
    <w:rsid w:val="00F71FC9"/>
    <w:rsid w:val="00F73B48"/>
    <w:rsid w:val="00F74F51"/>
    <w:rsid w:val="00F842AD"/>
    <w:rsid w:val="00F914EB"/>
    <w:rsid w:val="00F91B85"/>
    <w:rsid w:val="00F938E7"/>
    <w:rsid w:val="00FA3B17"/>
    <w:rsid w:val="00FA5E8D"/>
    <w:rsid w:val="00FA5F3D"/>
    <w:rsid w:val="00FB399E"/>
    <w:rsid w:val="00FB7F50"/>
    <w:rsid w:val="00FC2A85"/>
    <w:rsid w:val="00FC40AF"/>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docId w15:val="{1372FF71-871C-416A-9A64-2DA3188944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91D"/>
    <w:pPr>
      <w:bidi/>
      <w:spacing w:line="276" w:lineRule="auto"/>
    </w:pPr>
    <w:rPr>
      <w:rFonts w:cs="B Badr"/>
      <w:sz w:val="22"/>
      <w:szCs w:val="28"/>
    </w:rPr>
  </w:style>
  <w:style w:type="paragraph" w:styleId="Heading1">
    <w:name w:val="heading 1"/>
    <w:aliases w:val="عنوان اصلی"/>
    <w:basedOn w:val="Normal"/>
    <w:next w:val="Normal"/>
    <w:link w:val="Heading1Char"/>
    <w:uiPriority w:val="9"/>
    <w:qFormat/>
    <w:rsid w:val="00F938E7"/>
    <w:pPr>
      <w:keepNext/>
      <w:spacing w:before="120"/>
      <w:outlineLvl w:val="0"/>
    </w:pPr>
    <w:rPr>
      <w:rFonts w:ascii="Cambria" w:eastAsia="Times New Roman" w:hAnsi="Cambria" w:cs="B Titr"/>
      <w:b/>
      <w:bCs/>
      <w:color w:val="0202FF"/>
      <w:kern w:val="32"/>
      <w:sz w:val="32"/>
      <w:szCs w:val="32"/>
    </w:rPr>
  </w:style>
  <w:style w:type="paragraph" w:styleId="Heading2">
    <w:name w:val="heading 2"/>
    <w:aliases w:val="عنوان فرعی1"/>
    <w:basedOn w:val="Normal"/>
    <w:next w:val="Normal"/>
    <w:link w:val="Heading2Char"/>
    <w:uiPriority w:val="9"/>
    <w:unhideWhenUsed/>
    <w:qFormat/>
    <w:rsid w:val="00F938E7"/>
    <w:pPr>
      <w:keepNext/>
      <w:spacing w:before="240" w:after="60"/>
      <w:outlineLvl w:val="1"/>
    </w:pPr>
    <w:rPr>
      <w:rFonts w:ascii="Cambria" w:eastAsia="Times New Roman" w:hAnsi="Cambria" w:cs="B Titr"/>
      <w:b/>
      <w:bCs/>
      <w:i/>
      <w:color w:val="0202FF"/>
      <w:sz w:val="28"/>
      <w:szCs w:val="30"/>
    </w:rPr>
  </w:style>
  <w:style w:type="paragraph" w:styleId="Heading3">
    <w:name w:val="heading 3"/>
    <w:aliases w:val="عنوان فرعی2"/>
    <w:basedOn w:val="Normal"/>
    <w:next w:val="Normal"/>
    <w:link w:val="Heading3Char"/>
    <w:uiPriority w:val="9"/>
    <w:unhideWhenUsed/>
    <w:qFormat/>
    <w:rsid w:val="00F938E7"/>
    <w:pPr>
      <w:keepNext/>
      <w:spacing w:before="240" w:after="60"/>
      <w:outlineLvl w:val="2"/>
    </w:pPr>
    <w:rPr>
      <w:rFonts w:ascii="Cambria" w:eastAsia="Times New Roman" w:hAnsi="Cambria" w:cs="B Titr"/>
      <w:b/>
      <w:bCs/>
      <w:color w:val="0202FF"/>
      <w:sz w:val="26"/>
    </w:rPr>
  </w:style>
  <w:style w:type="paragraph" w:styleId="Heading4">
    <w:name w:val="heading 4"/>
    <w:aliases w:val="عنوان فرعی3"/>
    <w:basedOn w:val="Normal"/>
    <w:next w:val="Normal"/>
    <w:link w:val="Heading4Char"/>
    <w:uiPriority w:val="9"/>
    <w:unhideWhenUsed/>
    <w:qFormat/>
    <w:rsid w:val="00F938E7"/>
    <w:pPr>
      <w:keepNext/>
      <w:spacing w:before="240" w:after="60"/>
      <w:outlineLvl w:val="3"/>
    </w:pPr>
    <w:rPr>
      <w:rFonts w:eastAsia="Times New Roman" w:cs="B Titr"/>
      <w:b/>
      <w:bCs/>
      <w:color w:val="0202FF"/>
      <w:sz w:val="28"/>
      <w:szCs w:val="26"/>
    </w:rPr>
  </w:style>
  <w:style w:type="paragraph" w:styleId="Heading5">
    <w:name w:val="heading 5"/>
    <w:aliases w:val="عنوان فرعی4"/>
    <w:basedOn w:val="Normal"/>
    <w:next w:val="Normal"/>
    <w:link w:val="Heading5Char"/>
    <w:uiPriority w:val="9"/>
    <w:unhideWhenUsed/>
    <w:qFormat/>
    <w:rsid w:val="00F938E7"/>
    <w:pPr>
      <w:keepNext/>
      <w:spacing w:before="240" w:after="60"/>
      <w:outlineLvl w:val="4"/>
    </w:pPr>
    <w:rPr>
      <w:rFonts w:eastAsia="Times New Roman" w:cs="B Titr"/>
      <w:b/>
      <w:bCs/>
      <w:i/>
      <w:color w:val="0202FF"/>
      <w:sz w:val="26"/>
      <w:szCs w:val="24"/>
    </w:rPr>
  </w:style>
  <w:style w:type="paragraph" w:styleId="Heading6">
    <w:name w:val="heading 6"/>
    <w:aliases w:val="عنوان فرعی5"/>
    <w:basedOn w:val="Normal"/>
    <w:next w:val="Normal"/>
    <w:link w:val="Heading6Char"/>
    <w:uiPriority w:val="9"/>
    <w:unhideWhenUsed/>
    <w:qFormat/>
    <w:rsid w:val="00F938E7"/>
    <w:pPr>
      <w:keepNext/>
      <w:spacing w:before="240" w:after="60"/>
      <w:outlineLvl w:val="5"/>
    </w:pPr>
    <w:rPr>
      <w:rFonts w:eastAsia="Times New Roman" w:cs="B Titr"/>
      <w:b/>
      <w:bCs/>
      <w:color w:val="0202FF"/>
      <w:szCs w:val="24"/>
    </w:rPr>
  </w:style>
  <w:style w:type="paragraph" w:styleId="Heading7">
    <w:name w:val="heading 7"/>
    <w:aliases w:val="عنوان فرعی6"/>
    <w:basedOn w:val="Normal"/>
    <w:next w:val="Normal"/>
    <w:link w:val="Heading7Char"/>
    <w:uiPriority w:val="9"/>
    <w:unhideWhenUsed/>
    <w:qFormat/>
    <w:rsid w:val="00F938E7"/>
    <w:pPr>
      <w:keepNext/>
      <w:spacing w:before="240" w:after="60"/>
      <w:outlineLvl w:val="6"/>
    </w:pPr>
    <w:rPr>
      <w:rFonts w:eastAsia="Times New Roman" w:cs="B Titr"/>
      <w:bCs/>
      <w:color w:val="0202FF"/>
      <w:sz w:val="24"/>
      <w:szCs w:val="24"/>
    </w:rPr>
  </w:style>
  <w:style w:type="paragraph" w:styleId="Heading8">
    <w:name w:val="heading 8"/>
    <w:aliases w:val="عنوان فرعی7"/>
    <w:basedOn w:val="Normal"/>
    <w:next w:val="Normal"/>
    <w:link w:val="Heading8Char"/>
    <w:uiPriority w:val="9"/>
    <w:unhideWhenUsed/>
    <w:qFormat/>
    <w:rsid w:val="00F938E7"/>
    <w:pPr>
      <w:keepNext/>
      <w:spacing w:before="240" w:after="60" w:line="240" w:lineRule="auto"/>
      <w:outlineLvl w:val="7"/>
    </w:pPr>
    <w:rPr>
      <w:rFonts w:eastAsia="Times New Roman" w:cs="B Titr"/>
      <w:bCs/>
      <w:i/>
      <w:color w:val="0202FF"/>
      <w:sz w:val="24"/>
      <w:szCs w:val="24"/>
    </w:rPr>
  </w:style>
  <w:style w:type="paragraph" w:styleId="Heading9">
    <w:name w:val="heading 9"/>
    <w:aliases w:val="عنوان فرعی8"/>
    <w:basedOn w:val="Normal"/>
    <w:next w:val="Normal"/>
    <w:link w:val="Heading9Char"/>
    <w:uiPriority w:val="9"/>
    <w:unhideWhenUsed/>
    <w:qFormat/>
    <w:rsid w:val="00F938E7"/>
    <w:pPr>
      <w:keepNext/>
      <w:spacing w:before="240" w:after="60"/>
      <w:outlineLvl w:val="8"/>
    </w:pPr>
    <w:rPr>
      <w:rFonts w:ascii="Cambria" w:eastAsia="Times New Roman" w:hAnsi="Cambria" w:cs="B Titr"/>
      <w:bCs/>
      <w:color w:val="0202F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عنوان اصلی Char"/>
    <w:link w:val="Heading1"/>
    <w:uiPriority w:val="9"/>
    <w:rsid w:val="00F938E7"/>
    <w:rPr>
      <w:rFonts w:ascii="Cambria" w:eastAsia="Times New Roman" w:hAnsi="Cambria" w:cs="B Titr"/>
      <w:b/>
      <w:bCs/>
      <w:color w:val="0202FF"/>
      <w:kern w:val="32"/>
      <w:sz w:val="32"/>
      <w:szCs w:val="32"/>
    </w:rPr>
  </w:style>
  <w:style w:type="character" w:customStyle="1" w:styleId="Heading2Char">
    <w:name w:val="Heading 2 Char"/>
    <w:aliases w:val="عنوان فرعی1 Char"/>
    <w:link w:val="Heading2"/>
    <w:uiPriority w:val="9"/>
    <w:rsid w:val="00F938E7"/>
    <w:rPr>
      <w:rFonts w:ascii="Cambria" w:eastAsia="Times New Roman" w:hAnsi="Cambria" w:cs="B Titr"/>
      <w:b/>
      <w:bCs/>
      <w:i/>
      <w:color w:val="0202FF"/>
      <w:sz w:val="28"/>
      <w:szCs w:val="30"/>
    </w:rPr>
  </w:style>
  <w:style w:type="character" w:customStyle="1" w:styleId="Heading3Char">
    <w:name w:val="Heading 3 Char"/>
    <w:aliases w:val="عنوان فرعی2 Char"/>
    <w:link w:val="Heading3"/>
    <w:uiPriority w:val="9"/>
    <w:rsid w:val="00F938E7"/>
    <w:rPr>
      <w:rFonts w:ascii="Cambria" w:eastAsia="Times New Roman" w:hAnsi="Cambria" w:cs="B Titr"/>
      <w:b/>
      <w:bCs/>
      <w:color w:val="0202FF"/>
      <w:sz w:val="26"/>
      <w:szCs w:val="28"/>
    </w:rPr>
  </w:style>
  <w:style w:type="character" w:customStyle="1" w:styleId="Heading4Char">
    <w:name w:val="Heading 4 Char"/>
    <w:aliases w:val="عنوان فرعی3 Char"/>
    <w:link w:val="Heading4"/>
    <w:uiPriority w:val="9"/>
    <w:rsid w:val="00F938E7"/>
    <w:rPr>
      <w:rFonts w:eastAsia="Times New Roman" w:cs="B Titr"/>
      <w:b/>
      <w:bCs/>
      <w:color w:val="0202FF"/>
      <w:sz w:val="28"/>
      <w:szCs w:val="26"/>
    </w:rPr>
  </w:style>
  <w:style w:type="character" w:customStyle="1" w:styleId="Heading5Char">
    <w:name w:val="Heading 5 Char"/>
    <w:aliases w:val="عنوان فرعی4 Char"/>
    <w:link w:val="Heading5"/>
    <w:uiPriority w:val="9"/>
    <w:rsid w:val="00F938E7"/>
    <w:rPr>
      <w:rFonts w:eastAsia="Times New Roman" w:cs="B Titr"/>
      <w:b/>
      <w:bCs/>
      <w:i/>
      <w:color w:val="0202FF"/>
      <w:sz w:val="26"/>
      <w:szCs w:val="24"/>
    </w:rPr>
  </w:style>
  <w:style w:type="character" w:customStyle="1" w:styleId="Heading7Char">
    <w:name w:val="Heading 7 Char"/>
    <w:aliases w:val="عنوان فرعی6 Char"/>
    <w:link w:val="Heading7"/>
    <w:uiPriority w:val="9"/>
    <w:rsid w:val="00F938E7"/>
    <w:rPr>
      <w:rFonts w:eastAsia="Times New Roman" w:cs="B Titr"/>
      <w:bCs/>
      <w:color w:val="0202FF"/>
      <w:sz w:val="24"/>
      <w:szCs w:val="24"/>
    </w:rPr>
  </w:style>
  <w:style w:type="character" w:customStyle="1" w:styleId="Heading6Char">
    <w:name w:val="Heading 6 Char"/>
    <w:aliases w:val="عنوان فرعی5 Char"/>
    <w:link w:val="Heading6"/>
    <w:uiPriority w:val="9"/>
    <w:rsid w:val="00F938E7"/>
    <w:rPr>
      <w:rFonts w:eastAsia="Times New Roman" w:cs="B Titr"/>
      <w:b/>
      <w:bCs/>
      <w:color w:val="0202FF"/>
      <w:sz w:val="22"/>
      <w:szCs w:val="24"/>
    </w:rPr>
  </w:style>
  <w:style w:type="character" w:customStyle="1" w:styleId="Heading8Char">
    <w:name w:val="Heading 8 Char"/>
    <w:aliases w:val="عنوان فرعی7 Char"/>
    <w:link w:val="Heading8"/>
    <w:uiPriority w:val="9"/>
    <w:rsid w:val="00F938E7"/>
    <w:rPr>
      <w:rFonts w:eastAsia="Times New Roman" w:cs="B Titr"/>
      <w:bCs/>
      <w:i/>
      <w:color w:val="0202FF"/>
      <w:sz w:val="24"/>
      <w:szCs w:val="24"/>
    </w:rPr>
  </w:style>
  <w:style w:type="character" w:customStyle="1" w:styleId="Heading9Char">
    <w:name w:val="Heading 9 Char"/>
    <w:aliases w:val="عنوان فرعی8 Char"/>
    <w:link w:val="Heading9"/>
    <w:uiPriority w:val="9"/>
    <w:rsid w:val="00F938E7"/>
    <w:rPr>
      <w:rFonts w:ascii="Cambria" w:eastAsia="Times New Roman" w:hAnsi="Cambria" w:cs="B Titr"/>
      <w:bCs/>
      <w:color w:val="0202FF"/>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73B48"/>
    <w:rPr>
      <w:rFonts w:cs="B Titr"/>
      <w:bCs/>
      <w:i/>
      <w:iCs w:val="0"/>
      <w:color w:val="0000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 w:type="character" w:styleId="FollowedHyperlink">
    <w:name w:val="FollowedHyperlink"/>
    <w:basedOn w:val="DefaultParagraphFont"/>
    <w:uiPriority w:val="99"/>
    <w:semiHidden/>
    <w:unhideWhenUsed/>
    <w:rsid w:val="0011024D"/>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3" Type="http://schemas.openxmlformats.org/officeDocument/2006/relationships/hyperlink" Target="http://lib.eshia.ir/86447/2/403/&#1740;&#1593;&#1605;" TargetMode="External"/><Relationship Id="rId2" Type="http://schemas.openxmlformats.org/officeDocument/2006/relationships/hyperlink" Target="http://lib.eshia.ir/71334/48/188/&#1575;&#1604;&#1575;&#1608;&#1604;%20" TargetMode="External"/><Relationship Id="rId1" Type="http://schemas.openxmlformats.org/officeDocument/2006/relationships/hyperlink" Target="http://lib.eshia.ir/13056/3/237/&#1585;&#1740;&#1576;" TargetMode="External"/><Relationship Id="rId4" Type="http://schemas.openxmlformats.org/officeDocument/2006/relationships/hyperlink" Target="http://lib.eshia.ir/71334/48/191/&#1575;&#1604;&#1705;&#1576;&#1585;&#1740;"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4F1393B-BE72-4480-9CEB-87F967BF41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Template>
  <TotalTime>1</TotalTime>
  <Pages>4</Pages>
  <Words>1045</Words>
  <Characters>5957</Characters>
  <Application>Microsoft Office Word</Application>
  <DocSecurity>0</DocSecurity>
  <Lines>49</Lines>
  <Paragraphs>13</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6989</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2.3تغییر فونت پرانتز هدر به بی بدر
تغییر استایل سایر علمااز پاراگراف به کاراکتر
2.2تغییر کد رنگ عناوین
تغییر نام هیدینگ Normal به نام اصلی</dc:description>
  <cp:lastModifiedBy>torab</cp:lastModifiedBy>
  <cp:revision>3</cp:revision>
  <dcterms:created xsi:type="dcterms:W3CDTF">2017-09-27T00:56:00Z</dcterms:created>
  <dcterms:modified xsi:type="dcterms:W3CDTF">2017-09-27T00:58:00Z</dcterms:modified>
  <cp:contentStatus>ویرایش 2.3</cp:contentStatus>
  <cp:version>2.3</cp:version>
</cp:coreProperties>
</file>