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74579" w:rsidRDefault="00D74579" w:rsidP="00D74579">
      <w:pPr>
        <w:pStyle w:val="TOC9"/>
        <w:tabs>
          <w:tab w:val="right" w:leader="dot" w:pos="10194"/>
        </w:tabs>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03410816" w:history="1">
        <w:r w:rsidRPr="005F23F5">
          <w:rPr>
            <w:rStyle w:val="Hyperlink"/>
            <w:rFonts w:hint="eastAsia"/>
            <w:noProof/>
            <w:rtl/>
          </w:rPr>
          <w:t>وجوه</w:t>
        </w:r>
        <w:r w:rsidRPr="005F23F5">
          <w:rPr>
            <w:rStyle w:val="Hyperlink"/>
            <w:noProof/>
            <w:rtl/>
          </w:rPr>
          <w:t xml:space="preserve"> </w:t>
        </w:r>
        <w:r w:rsidRPr="005F23F5">
          <w:rPr>
            <w:rStyle w:val="Hyperlink"/>
            <w:rFonts w:hint="eastAsia"/>
            <w:noProof/>
            <w:rtl/>
          </w:rPr>
          <w:t>عدم</w:t>
        </w:r>
        <w:r w:rsidRPr="005F23F5">
          <w:rPr>
            <w:rStyle w:val="Hyperlink"/>
            <w:noProof/>
            <w:rtl/>
          </w:rPr>
          <w:t xml:space="preserve"> </w:t>
        </w:r>
        <w:r w:rsidRPr="005F23F5">
          <w:rPr>
            <w:rStyle w:val="Hyperlink"/>
            <w:rFonts w:hint="eastAsia"/>
            <w:noProof/>
            <w:rtl/>
          </w:rPr>
          <w:t>جر</w:t>
        </w:r>
        <w:r w:rsidRPr="005F23F5">
          <w:rPr>
            <w:rStyle w:val="Hyperlink"/>
            <w:rFonts w:hint="cs"/>
            <w:noProof/>
            <w:rtl/>
          </w:rPr>
          <w:t>ی</w:t>
        </w:r>
        <w:r w:rsidRPr="005F23F5">
          <w:rPr>
            <w:rStyle w:val="Hyperlink"/>
            <w:rFonts w:hint="eastAsia"/>
            <w:noProof/>
            <w:rtl/>
          </w:rPr>
          <w:t>ان</w:t>
        </w:r>
        <w:r w:rsidRPr="005F23F5">
          <w:rPr>
            <w:rStyle w:val="Hyperlink"/>
            <w:noProof/>
            <w:rtl/>
          </w:rPr>
          <w:t xml:space="preserve"> </w:t>
        </w:r>
        <w:r w:rsidRPr="005F23F5">
          <w:rPr>
            <w:rStyle w:val="Hyperlink"/>
            <w:rFonts w:hint="eastAsia"/>
            <w:noProof/>
            <w:rtl/>
          </w:rPr>
          <w:t>استصحاب</w:t>
        </w:r>
        <w:r w:rsidRPr="005F23F5">
          <w:rPr>
            <w:rStyle w:val="Hyperlink"/>
            <w:noProof/>
            <w:rtl/>
          </w:rPr>
          <w:t xml:space="preserve"> </w:t>
        </w:r>
        <w:r w:rsidRPr="005F23F5">
          <w:rPr>
            <w:rStyle w:val="Hyperlink"/>
            <w:rFonts w:hint="eastAsia"/>
            <w:noProof/>
            <w:rtl/>
          </w:rPr>
          <w:t>در</w:t>
        </w:r>
        <w:r w:rsidRPr="005F23F5">
          <w:rPr>
            <w:rStyle w:val="Hyperlink"/>
            <w:noProof/>
            <w:rtl/>
          </w:rPr>
          <w:t xml:space="preserve"> </w:t>
        </w:r>
        <w:r w:rsidRPr="005F23F5">
          <w:rPr>
            <w:rStyle w:val="Hyperlink"/>
            <w:rFonts w:hint="eastAsia"/>
            <w:noProof/>
            <w:rtl/>
          </w:rPr>
          <w:t>معلوم</w:t>
        </w:r>
        <w:r w:rsidRPr="005F23F5">
          <w:rPr>
            <w:rStyle w:val="Hyperlink"/>
            <w:noProof/>
            <w:rtl/>
          </w:rPr>
          <w:t xml:space="preserve"> </w:t>
        </w:r>
        <w:r w:rsidRPr="005F23F5">
          <w:rPr>
            <w:rStyle w:val="Hyperlink"/>
            <w:rFonts w:hint="eastAsia"/>
            <w:noProof/>
            <w:rtl/>
          </w:rPr>
          <w:t>التار</w:t>
        </w:r>
        <w:r w:rsidRPr="005F23F5">
          <w:rPr>
            <w:rStyle w:val="Hyperlink"/>
            <w:rFonts w:hint="cs"/>
            <w:noProof/>
            <w:rtl/>
          </w:rPr>
          <w:t>ی</w:t>
        </w:r>
        <w:r w:rsidRPr="005F23F5">
          <w:rPr>
            <w:rStyle w:val="Hyperlink"/>
            <w:rFonts w:hint="eastAsia"/>
            <w:noProof/>
            <w:rtl/>
          </w:rPr>
          <w:t>خ</w:t>
        </w:r>
        <w:r w:rsidRPr="005F23F5">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Toc503410816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D74579" w:rsidRDefault="00D74579" w:rsidP="00D74579">
      <w:pPr>
        <w:pStyle w:val="TOC9"/>
        <w:tabs>
          <w:tab w:val="right" w:leader="dot" w:pos="10194"/>
        </w:tabs>
        <w:rPr>
          <w:rFonts w:asciiTheme="minorHAnsi" w:eastAsiaTheme="minorEastAsia" w:hAnsiTheme="minorHAnsi" w:cstheme="minorBidi"/>
          <w:noProof/>
          <w:color w:val="auto"/>
          <w:szCs w:val="22"/>
          <w:rtl/>
        </w:rPr>
      </w:pPr>
      <w:hyperlink w:anchor="_Toc503410817" w:history="1">
        <w:r w:rsidRPr="005F23F5">
          <w:rPr>
            <w:rStyle w:val="Hyperlink"/>
            <w:rFonts w:hint="eastAsia"/>
            <w:noProof/>
            <w:rtl/>
          </w:rPr>
          <w:t>وجه</w:t>
        </w:r>
        <w:r w:rsidRPr="005F23F5">
          <w:rPr>
            <w:rStyle w:val="Hyperlink"/>
            <w:noProof/>
            <w:rtl/>
          </w:rPr>
          <w:t xml:space="preserve"> </w:t>
        </w:r>
        <w:r w:rsidRPr="005F23F5">
          <w:rPr>
            <w:rStyle w:val="Hyperlink"/>
            <w:rFonts w:hint="eastAsia"/>
            <w:noProof/>
            <w:rtl/>
          </w:rPr>
          <w:t>اول</w:t>
        </w:r>
        <w:r w:rsidRPr="005F23F5">
          <w:rPr>
            <w:rStyle w:val="Hyperlink"/>
            <w:noProof/>
            <w:rtl/>
          </w:rPr>
          <w:t xml:space="preserve">: </w:t>
        </w:r>
        <w:r w:rsidRPr="005F23F5">
          <w:rPr>
            <w:rStyle w:val="Hyperlink"/>
            <w:rFonts w:hint="eastAsia"/>
            <w:noProof/>
            <w:rtl/>
          </w:rPr>
          <w:t>عدم</w:t>
        </w:r>
        <w:r w:rsidRPr="005F23F5">
          <w:rPr>
            <w:rStyle w:val="Hyperlink"/>
            <w:noProof/>
            <w:rtl/>
          </w:rPr>
          <w:t xml:space="preserve"> </w:t>
        </w:r>
        <w:r w:rsidRPr="005F23F5">
          <w:rPr>
            <w:rStyle w:val="Hyperlink"/>
            <w:rFonts w:hint="eastAsia"/>
            <w:noProof/>
            <w:rtl/>
          </w:rPr>
          <w:t>احراز</w:t>
        </w:r>
        <w:r w:rsidRPr="005F23F5">
          <w:rPr>
            <w:rStyle w:val="Hyperlink"/>
            <w:noProof/>
            <w:rtl/>
          </w:rPr>
          <w:t xml:space="preserve"> </w:t>
        </w:r>
        <w:r w:rsidRPr="005F23F5">
          <w:rPr>
            <w:rStyle w:val="Hyperlink"/>
            <w:rFonts w:hint="eastAsia"/>
            <w:noProof/>
            <w:rtl/>
          </w:rPr>
          <w:t>اتصال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Toc503410817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D74579" w:rsidRDefault="00D74579" w:rsidP="00D74579">
      <w:pPr>
        <w:pStyle w:val="TOC9"/>
        <w:tabs>
          <w:tab w:val="right" w:leader="dot" w:pos="10194"/>
        </w:tabs>
        <w:rPr>
          <w:rFonts w:asciiTheme="minorHAnsi" w:eastAsiaTheme="minorEastAsia" w:hAnsiTheme="minorHAnsi" w:cstheme="minorBidi"/>
          <w:noProof/>
          <w:color w:val="auto"/>
          <w:szCs w:val="22"/>
          <w:rtl/>
        </w:rPr>
      </w:pPr>
      <w:hyperlink w:anchor="_Toc503410818" w:history="1">
        <w:r w:rsidRPr="005F23F5">
          <w:rPr>
            <w:rStyle w:val="Hyperlink"/>
            <w:rFonts w:hint="eastAsia"/>
            <w:noProof/>
            <w:rtl/>
          </w:rPr>
          <w:t>وجه</w:t>
        </w:r>
        <w:r w:rsidRPr="005F23F5">
          <w:rPr>
            <w:rStyle w:val="Hyperlink"/>
            <w:noProof/>
            <w:rtl/>
          </w:rPr>
          <w:t xml:space="preserve"> </w:t>
        </w:r>
        <w:r w:rsidRPr="005F23F5">
          <w:rPr>
            <w:rStyle w:val="Hyperlink"/>
            <w:rFonts w:hint="eastAsia"/>
            <w:noProof/>
            <w:rtl/>
          </w:rPr>
          <w:t>دوم</w:t>
        </w:r>
        <w:r w:rsidRPr="005F23F5">
          <w:rPr>
            <w:rStyle w:val="Hyperlink"/>
            <w:noProof/>
            <w:rtl/>
          </w:rPr>
          <w:t xml:space="preserve">: </w:t>
        </w:r>
        <w:r w:rsidRPr="005F23F5">
          <w:rPr>
            <w:rStyle w:val="Hyperlink"/>
            <w:rFonts w:hint="eastAsia"/>
            <w:noProof/>
            <w:rtl/>
          </w:rPr>
          <w:t>بطلان</w:t>
        </w:r>
        <w:r w:rsidRPr="005F23F5">
          <w:rPr>
            <w:rStyle w:val="Hyperlink"/>
            <w:noProof/>
            <w:rtl/>
          </w:rPr>
          <w:t xml:space="preserve"> </w:t>
        </w:r>
        <w:r w:rsidRPr="005F23F5">
          <w:rPr>
            <w:rStyle w:val="Hyperlink"/>
            <w:rFonts w:hint="eastAsia"/>
            <w:noProof/>
            <w:rtl/>
          </w:rPr>
          <w:t>استصحاب</w:t>
        </w:r>
        <w:r w:rsidRPr="005F23F5">
          <w:rPr>
            <w:rStyle w:val="Hyperlink"/>
            <w:noProof/>
            <w:rtl/>
          </w:rPr>
          <w:t xml:space="preserve"> </w:t>
        </w:r>
        <w:r w:rsidRPr="005F23F5">
          <w:rPr>
            <w:rStyle w:val="Hyperlink"/>
            <w:rFonts w:hint="eastAsia"/>
            <w:noProof/>
            <w:rtl/>
          </w:rPr>
          <w:t>به</w:t>
        </w:r>
        <w:r w:rsidRPr="005F23F5">
          <w:rPr>
            <w:rStyle w:val="Hyperlink"/>
            <w:noProof/>
            <w:rtl/>
          </w:rPr>
          <w:t xml:space="preserve"> </w:t>
        </w:r>
        <w:r w:rsidRPr="005F23F5">
          <w:rPr>
            <w:rStyle w:val="Hyperlink"/>
            <w:rFonts w:hint="eastAsia"/>
            <w:noProof/>
            <w:rtl/>
          </w:rPr>
          <w:t>لحاظ</w:t>
        </w:r>
        <w:r w:rsidRPr="005F23F5">
          <w:rPr>
            <w:rStyle w:val="Hyperlink"/>
            <w:noProof/>
            <w:rtl/>
          </w:rPr>
          <w:t xml:space="preserve"> </w:t>
        </w:r>
        <w:r w:rsidRPr="005F23F5">
          <w:rPr>
            <w:rStyle w:val="Hyperlink"/>
            <w:rFonts w:hint="eastAsia"/>
            <w:noProof/>
            <w:rtl/>
          </w:rPr>
          <w:t>عمود</w:t>
        </w:r>
        <w:r w:rsidRPr="005F23F5">
          <w:rPr>
            <w:rStyle w:val="Hyperlink"/>
            <w:noProof/>
            <w:rtl/>
          </w:rPr>
          <w:t xml:space="preserve"> </w:t>
        </w:r>
        <w:r w:rsidRPr="005F23F5">
          <w:rPr>
            <w:rStyle w:val="Hyperlink"/>
            <w:rFonts w:hint="eastAsia"/>
            <w:noProof/>
            <w:rtl/>
          </w:rPr>
          <w:t>زمان</w:t>
        </w:r>
        <w:r w:rsidRPr="005F23F5">
          <w:rPr>
            <w:rStyle w:val="Hyperlink"/>
            <w:noProof/>
            <w:rtl/>
          </w:rPr>
          <w:t xml:space="preserve"> </w:t>
        </w:r>
        <w:r w:rsidRPr="005F23F5">
          <w:rPr>
            <w:rStyle w:val="Hyperlink"/>
            <w:rFonts w:hint="eastAsia"/>
            <w:noProof/>
            <w:rtl/>
          </w:rPr>
          <w:t>و</w:t>
        </w:r>
        <w:r w:rsidRPr="005F23F5">
          <w:rPr>
            <w:rStyle w:val="Hyperlink"/>
            <w:noProof/>
            <w:rtl/>
          </w:rPr>
          <w:t xml:space="preserve"> </w:t>
        </w:r>
        <w:r w:rsidRPr="005F23F5">
          <w:rPr>
            <w:rStyle w:val="Hyperlink"/>
            <w:rFonts w:hint="eastAsia"/>
            <w:noProof/>
            <w:rtl/>
          </w:rPr>
          <w:t>تق</w:t>
        </w:r>
        <w:r w:rsidRPr="005F23F5">
          <w:rPr>
            <w:rStyle w:val="Hyperlink"/>
            <w:rFonts w:hint="cs"/>
            <w:noProof/>
            <w:rtl/>
          </w:rPr>
          <w:t>یی</w:t>
        </w:r>
        <w:r w:rsidRPr="005F23F5">
          <w:rPr>
            <w:rStyle w:val="Hyperlink"/>
            <w:rFonts w:hint="eastAsia"/>
            <w:noProof/>
            <w:rtl/>
          </w:rPr>
          <w:t>د</w:t>
        </w:r>
        <w:r w:rsidRPr="005F23F5">
          <w:rPr>
            <w:rStyle w:val="Hyperlink"/>
            <w:rFonts w:hint="cs"/>
            <w:noProof/>
            <w:rtl/>
          </w:rPr>
          <w:t>ی</w:t>
        </w:r>
        <w:r w:rsidRPr="005F23F5">
          <w:rPr>
            <w:rStyle w:val="Hyperlink"/>
            <w:noProof/>
            <w:rtl/>
          </w:rPr>
          <w:t xml:space="preserve"> </w:t>
        </w:r>
        <w:r w:rsidRPr="005F23F5">
          <w:rPr>
            <w:rStyle w:val="Hyperlink"/>
            <w:rFonts w:hint="eastAsia"/>
            <w:noProof/>
            <w:rtl/>
          </w:rPr>
          <w:t>بودن</w:t>
        </w:r>
        <w:r w:rsidRPr="005F23F5">
          <w:rPr>
            <w:rStyle w:val="Hyperlink"/>
            <w:noProof/>
            <w:rtl/>
          </w:rPr>
          <w:t xml:space="preserve"> </w:t>
        </w:r>
        <w:r w:rsidRPr="005F23F5">
          <w:rPr>
            <w:rStyle w:val="Hyperlink"/>
            <w:rFonts w:hint="eastAsia"/>
            <w:noProof/>
            <w:rtl/>
          </w:rPr>
          <w:t>استصحاب</w:t>
        </w:r>
        <w:r w:rsidRPr="005F23F5">
          <w:rPr>
            <w:rStyle w:val="Hyperlink"/>
            <w:noProof/>
            <w:rtl/>
          </w:rPr>
          <w:t xml:space="preserve"> </w:t>
        </w:r>
        <w:r w:rsidRPr="005F23F5">
          <w:rPr>
            <w:rStyle w:val="Hyperlink"/>
            <w:rFonts w:hint="eastAsia"/>
            <w:noProof/>
            <w:rtl/>
          </w:rPr>
          <w:t>به</w:t>
        </w:r>
        <w:r w:rsidRPr="005F23F5">
          <w:rPr>
            <w:rStyle w:val="Hyperlink"/>
            <w:noProof/>
            <w:rtl/>
          </w:rPr>
          <w:t xml:space="preserve"> </w:t>
        </w:r>
        <w:r w:rsidRPr="005F23F5">
          <w:rPr>
            <w:rStyle w:val="Hyperlink"/>
            <w:rFonts w:hint="eastAsia"/>
            <w:noProof/>
            <w:rtl/>
          </w:rPr>
          <w:t>لحاظ</w:t>
        </w:r>
        <w:r w:rsidRPr="005F23F5">
          <w:rPr>
            <w:rStyle w:val="Hyperlink"/>
            <w:noProof/>
            <w:rtl/>
          </w:rPr>
          <w:t xml:space="preserve"> </w:t>
        </w:r>
        <w:r w:rsidRPr="005F23F5">
          <w:rPr>
            <w:rStyle w:val="Hyperlink"/>
            <w:rFonts w:hint="eastAsia"/>
            <w:noProof/>
            <w:rtl/>
          </w:rPr>
          <w:t>حادث</w:t>
        </w:r>
        <w:r w:rsidRPr="005F23F5">
          <w:rPr>
            <w:rStyle w:val="Hyperlink"/>
            <w:noProof/>
            <w:rtl/>
          </w:rPr>
          <w:t xml:space="preserve"> </w:t>
        </w:r>
        <w:r w:rsidRPr="005F23F5">
          <w:rPr>
            <w:rStyle w:val="Hyperlink"/>
            <w:rFonts w:hint="eastAsia"/>
            <w:noProof/>
            <w:rtl/>
          </w:rPr>
          <w:t>د</w:t>
        </w:r>
        <w:r w:rsidRPr="005F23F5">
          <w:rPr>
            <w:rStyle w:val="Hyperlink"/>
            <w:rFonts w:hint="cs"/>
            <w:noProof/>
            <w:rtl/>
          </w:rPr>
          <w:t>ی</w:t>
        </w:r>
        <w:r w:rsidRPr="005F23F5">
          <w:rPr>
            <w:rStyle w:val="Hyperlink"/>
            <w:rFonts w:hint="eastAsia"/>
            <w:noProof/>
            <w:rtl/>
          </w:rPr>
          <w:t>گر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Toc503410818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D74579" w:rsidRDefault="00D74579" w:rsidP="00D74579">
      <w:pPr>
        <w:pStyle w:val="TOC9"/>
        <w:tabs>
          <w:tab w:val="right" w:leader="dot" w:pos="10194"/>
        </w:tabs>
        <w:rPr>
          <w:rFonts w:asciiTheme="minorHAnsi" w:eastAsiaTheme="minorEastAsia" w:hAnsiTheme="minorHAnsi" w:cstheme="minorBidi"/>
          <w:noProof/>
          <w:color w:val="auto"/>
          <w:szCs w:val="22"/>
          <w:rtl/>
        </w:rPr>
      </w:pPr>
      <w:hyperlink w:anchor="_Toc503410819" w:history="1">
        <w:r w:rsidRPr="005F23F5">
          <w:rPr>
            <w:rStyle w:val="Hyperlink"/>
            <w:rFonts w:hint="eastAsia"/>
            <w:noProof/>
            <w:rtl/>
          </w:rPr>
          <w:t>وجه</w:t>
        </w:r>
        <w:r w:rsidRPr="005F23F5">
          <w:rPr>
            <w:rStyle w:val="Hyperlink"/>
            <w:noProof/>
            <w:rtl/>
          </w:rPr>
          <w:t xml:space="preserve"> </w:t>
        </w:r>
        <w:r w:rsidRPr="005F23F5">
          <w:rPr>
            <w:rStyle w:val="Hyperlink"/>
            <w:rFonts w:hint="eastAsia"/>
            <w:noProof/>
            <w:rtl/>
          </w:rPr>
          <w:t>سوم</w:t>
        </w:r>
        <w:r w:rsidRPr="005F23F5">
          <w:rPr>
            <w:rStyle w:val="Hyperlink"/>
            <w:noProof/>
            <w:rtl/>
          </w:rPr>
          <w:t xml:space="preserve">: </w:t>
        </w:r>
        <w:r w:rsidRPr="005F23F5">
          <w:rPr>
            <w:rStyle w:val="Hyperlink"/>
            <w:rFonts w:hint="eastAsia"/>
            <w:noProof/>
            <w:rtl/>
          </w:rPr>
          <w:t>کلام</w:t>
        </w:r>
        <w:r w:rsidRPr="005F23F5">
          <w:rPr>
            <w:rStyle w:val="Hyperlink"/>
            <w:noProof/>
            <w:rtl/>
          </w:rPr>
          <w:t xml:space="preserve"> </w:t>
        </w:r>
        <w:r w:rsidRPr="005F23F5">
          <w:rPr>
            <w:rStyle w:val="Hyperlink"/>
            <w:rFonts w:hint="eastAsia"/>
            <w:noProof/>
            <w:rtl/>
          </w:rPr>
          <w:t>محقق</w:t>
        </w:r>
        <w:r w:rsidRPr="005F23F5">
          <w:rPr>
            <w:rStyle w:val="Hyperlink"/>
            <w:noProof/>
            <w:rtl/>
          </w:rPr>
          <w:t xml:space="preserve"> </w:t>
        </w:r>
        <w:r w:rsidRPr="005F23F5">
          <w:rPr>
            <w:rStyle w:val="Hyperlink"/>
            <w:rFonts w:hint="eastAsia"/>
            <w:noProof/>
            <w:rtl/>
          </w:rPr>
          <w:t>عراق</w:t>
        </w:r>
        <w:r w:rsidRPr="005F23F5">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Toc503410819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74579" w:rsidRDefault="00D74579" w:rsidP="00D74579">
      <w:pPr>
        <w:pStyle w:val="TOC3"/>
        <w:tabs>
          <w:tab w:val="right" w:leader="dot" w:pos="10194"/>
        </w:tabs>
        <w:rPr>
          <w:rFonts w:asciiTheme="minorHAnsi" w:eastAsiaTheme="minorEastAsia" w:hAnsiTheme="minorHAnsi" w:cstheme="minorBidi"/>
          <w:bCs w:val="0"/>
          <w:iCs w:val="0"/>
          <w:noProof/>
          <w:color w:val="auto"/>
          <w:szCs w:val="22"/>
          <w:rtl/>
        </w:rPr>
      </w:pPr>
      <w:hyperlink w:anchor="_Toc503410820" w:history="1">
        <w:r w:rsidRPr="005F23F5">
          <w:rPr>
            <w:rStyle w:val="Hyperlink"/>
            <w:rFonts w:hint="eastAsia"/>
            <w:noProof/>
            <w:rtl/>
          </w:rPr>
          <w:t>نقد</w:t>
        </w:r>
        <w:r w:rsidRPr="005F23F5">
          <w:rPr>
            <w:rStyle w:val="Hyperlink"/>
            <w:noProof/>
            <w:rtl/>
          </w:rPr>
          <w:t xml:space="preserve"> </w:t>
        </w:r>
        <w:r w:rsidRPr="005F23F5">
          <w:rPr>
            <w:rStyle w:val="Hyperlink"/>
            <w:rFonts w:hint="eastAsia"/>
            <w:noProof/>
            <w:rtl/>
          </w:rPr>
          <w:t>استاد</w:t>
        </w:r>
        <w:r w:rsidRPr="005F23F5">
          <w:rPr>
            <w:rStyle w:val="Hyperlink"/>
            <w:noProof/>
            <w:rtl/>
          </w:rPr>
          <w:t xml:space="preserve">: </w:t>
        </w:r>
        <w:r w:rsidRPr="005F23F5">
          <w:rPr>
            <w:rStyle w:val="Hyperlink"/>
            <w:rFonts w:hint="eastAsia"/>
            <w:noProof/>
            <w:rtl/>
          </w:rPr>
          <w:t>تفاوت</w:t>
        </w:r>
        <w:r w:rsidRPr="005F23F5">
          <w:rPr>
            <w:rStyle w:val="Hyperlink"/>
            <w:noProof/>
            <w:rtl/>
          </w:rPr>
          <w:t xml:space="preserve"> </w:t>
        </w:r>
        <w:r w:rsidRPr="005F23F5">
          <w:rPr>
            <w:rStyle w:val="Hyperlink"/>
            <w:rFonts w:hint="eastAsia"/>
            <w:noProof/>
            <w:rtl/>
          </w:rPr>
          <w:t>عدم</w:t>
        </w:r>
        <w:r w:rsidRPr="005F23F5">
          <w:rPr>
            <w:rStyle w:val="Hyperlink"/>
            <w:noProof/>
            <w:rtl/>
          </w:rPr>
          <w:t xml:space="preserve"> </w:t>
        </w:r>
        <w:r w:rsidRPr="005F23F5">
          <w:rPr>
            <w:rStyle w:val="Hyperlink"/>
            <w:rFonts w:hint="eastAsia"/>
            <w:noProof/>
            <w:rtl/>
          </w:rPr>
          <w:t>احراز</w:t>
        </w:r>
        <w:r w:rsidRPr="005F23F5">
          <w:rPr>
            <w:rStyle w:val="Hyperlink"/>
            <w:noProof/>
            <w:rtl/>
          </w:rPr>
          <w:t xml:space="preserve"> </w:t>
        </w:r>
        <w:r w:rsidRPr="005F23F5">
          <w:rPr>
            <w:rStyle w:val="Hyperlink"/>
            <w:rFonts w:hint="eastAsia"/>
            <w:noProof/>
            <w:rtl/>
          </w:rPr>
          <w:t>با</w:t>
        </w:r>
        <w:r w:rsidRPr="005F23F5">
          <w:rPr>
            <w:rStyle w:val="Hyperlink"/>
            <w:noProof/>
            <w:rtl/>
          </w:rPr>
          <w:t xml:space="preserve"> </w:t>
        </w:r>
        <w:r w:rsidRPr="005F23F5">
          <w:rPr>
            <w:rStyle w:val="Hyperlink"/>
            <w:rFonts w:hint="eastAsia"/>
            <w:noProof/>
            <w:rtl/>
          </w:rPr>
          <w:t>علم</w:t>
        </w:r>
        <w:r w:rsidRPr="005F23F5">
          <w:rPr>
            <w:rStyle w:val="Hyperlink"/>
            <w:noProof/>
            <w:rtl/>
          </w:rPr>
          <w:t xml:space="preserve"> </w:t>
        </w:r>
        <w:r w:rsidRPr="005F23F5">
          <w:rPr>
            <w:rStyle w:val="Hyperlink"/>
            <w:rFonts w:hint="eastAsia"/>
            <w:noProof/>
            <w:rtl/>
          </w:rPr>
          <w:t>به</w:t>
        </w:r>
        <w:r w:rsidRPr="005F23F5">
          <w:rPr>
            <w:rStyle w:val="Hyperlink"/>
            <w:noProof/>
            <w:rtl/>
          </w:rPr>
          <w:t xml:space="preserve"> </w:t>
        </w:r>
        <w:r w:rsidRPr="005F23F5">
          <w:rPr>
            <w:rStyle w:val="Hyperlink"/>
            <w:rFonts w:hint="eastAsia"/>
            <w:noProof/>
            <w:rtl/>
          </w:rPr>
          <w:t>عدم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Toc503410820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D74579"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A27163">
        <w:rPr>
          <w:rFonts w:hint="cs"/>
          <w:rtl/>
        </w:rPr>
        <w:t>شک</w:t>
      </w:r>
      <w:r w:rsidR="00A27163">
        <w:rPr>
          <w:rtl/>
        </w:rPr>
        <w:t xml:space="preserve"> </w:t>
      </w:r>
      <w:r w:rsidR="00A27163">
        <w:rPr>
          <w:rFonts w:hint="cs"/>
          <w:rtl/>
        </w:rPr>
        <w:t>در</w:t>
      </w:r>
      <w:r w:rsidR="00A27163">
        <w:rPr>
          <w:rtl/>
        </w:rPr>
        <w:t xml:space="preserve"> </w:t>
      </w:r>
      <w:r w:rsidR="00A27163">
        <w:rPr>
          <w:rFonts w:hint="cs"/>
          <w:rtl/>
        </w:rPr>
        <w:t>تقدم</w:t>
      </w:r>
      <w:r w:rsidR="00A27163">
        <w:rPr>
          <w:rtl/>
        </w:rPr>
        <w:t xml:space="preserve"> </w:t>
      </w:r>
      <w:r w:rsidR="00A27163">
        <w:rPr>
          <w:rFonts w:hint="cs"/>
          <w:rtl/>
        </w:rPr>
        <w:t>و</w:t>
      </w:r>
      <w:r w:rsidR="00A27163">
        <w:rPr>
          <w:rtl/>
        </w:rPr>
        <w:t xml:space="preserve"> </w:t>
      </w:r>
      <w:r w:rsidR="00A27163">
        <w:rPr>
          <w:rFonts w:hint="cs"/>
          <w:rtl/>
        </w:rPr>
        <w:t>تأخر</w:t>
      </w:r>
      <w:r w:rsidR="00025B70">
        <w:rPr>
          <w:rFonts w:hint="cs"/>
          <w:rtl/>
        </w:rPr>
        <w:t xml:space="preserve"> </w:t>
      </w:r>
      <w:r w:rsidR="00386C11" w:rsidRPr="00A6366F">
        <w:rPr>
          <w:rFonts w:hint="cs"/>
          <w:rtl/>
        </w:rPr>
        <w:t>/</w:t>
      </w:r>
      <w:bookmarkStart w:id="1" w:name="BokSabj_d"/>
      <w:bookmarkEnd w:id="1"/>
      <w:r w:rsidR="00A27163">
        <w:rPr>
          <w:rFonts w:hint="cs"/>
          <w:rtl/>
        </w:rPr>
        <w:t>تنبیه</w:t>
      </w:r>
      <w:r w:rsidR="00A27163">
        <w:rPr>
          <w:rtl/>
        </w:rPr>
        <w:t xml:space="preserve"> </w:t>
      </w:r>
      <w:r w:rsidR="00A27163">
        <w:rPr>
          <w:rFonts w:hint="cs"/>
          <w:rtl/>
        </w:rPr>
        <w:t>یازدهم</w:t>
      </w:r>
      <w:r w:rsidR="00386C11" w:rsidRPr="00A6366F">
        <w:rPr>
          <w:rFonts w:hint="cs"/>
          <w:rtl/>
        </w:rPr>
        <w:t xml:space="preserve"> /</w:t>
      </w:r>
      <w:bookmarkStart w:id="2" w:name="Bokkolli"/>
      <w:bookmarkEnd w:id="2"/>
      <w:r w:rsidR="00A27163">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D74579" w:rsidRDefault="00D74579" w:rsidP="00D74579">
      <w:pPr>
        <w:rPr>
          <w:rtl/>
        </w:rPr>
      </w:pPr>
      <w:r>
        <w:rPr>
          <w:rFonts w:hint="cs"/>
          <w:rtl/>
        </w:rPr>
        <w:t>بحث در جریان استصحاب در حادث معلوم التاریخ در فرض شک در تقدم و تأخر حادثین بود.</w:t>
      </w:r>
    </w:p>
    <w:p w:rsidR="00247D2F" w:rsidRPr="003A6148" w:rsidRDefault="00247D2F" w:rsidP="003A6148">
      <w:pPr>
        <w:pBdr>
          <w:bottom w:val="double" w:sz="6" w:space="1" w:color="auto"/>
        </w:pBdr>
      </w:pPr>
    </w:p>
    <w:p w:rsidR="008F5B4D" w:rsidRDefault="008F5B4D" w:rsidP="003A6148">
      <w:pPr>
        <w:rPr>
          <w:rFonts w:hint="cs"/>
        </w:rPr>
      </w:pPr>
    </w:p>
    <w:p w:rsidR="00D74579" w:rsidRDefault="00D74579" w:rsidP="00D74579">
      <w:pPr>
        <w:pStyle w:val="Heading9"/>
        <w:rPr>
          <w:rtl/>
        </w:rPr>
      </w:pPr>
      <w:bookmarkStart w:id="3" w:name="_Toc503410816"/>
      <w:r>
        <w:rPr>
          <w:rFonts w:hint="cs"/>
          <w:rtl/>
        </w:rPr>
        <w:t>وجوه عدم جریان استصحاب در معلوم التاریخ:</w:t>
      </w:r>
      <w:bookmarkEnd w:id="3"/>
      <w:r>
        <w:rPr>
          <w:rFonts w:hint="cs"/>
          <w:rtl/>
        </w:rPr>
        <w:t xml:space="preserve"> </w:t>
      </w:r>
    </w:p>
    <w:p w:rsidR="00D74579" w:rsidRDefault="00D74579" w:rsidP="00D74579">
      <w:pPr>
        <w:rPr>
          <w:rFonts w:hint="cs"/>
          <w:rtl/>
        </w:rPr>
      </w:pPr>
      <w:r>
        <w:rPr>
          <w:rFonts w:hint="cs"/>
          <w:rtl/>
        </w:rPr>
        <w:t>برای عدم جریان استصحاب در حادث معلوم التاریخ وجوهی ذکر شده است.</w:t>
      </w:r>
    </w:p>
    <w:p w:rsidR="00D74579" w:rsidRDefault="00D74579" w:rsidP="00D74579">
      <w:pPr>
        <w:pStyle w:val="Heading9"/>
        <w:rPr>
          <w:rtl/>
        </w:rPr>
      </w:pPr>
      <w:bookmarkStart w:id="4" w:name="_Toc503410817"/>
      <w:r>
        <w:rPr>
          <w:rFonts w:hint="cs"/>
          <w:rtl/>
        </w:rPr>
        <w:t>وجه اول: عدم احراز اتصال</w:t>
      </w:r>
      <w:bookmarkEnd w:id="4"/>
    </w:p>
    <w:p w:rsidR="00D74579" w:rsidRDefault="00D74579" w:rsidP="00D74579">
      <w:pPr>
        <w:rPr>
          <w:rtl/>
        </w:rPr>
      </w:pPr>
      <w:r>
        <w:rPr>
          <w:rFonts w:hint="cs"/>
          <w:rtl/>
        </w:rPr>
        <w:t>وجه اول همان وجه مذکور در کلام مرحوم آخوند بود که عدم احراز اتصال زمان یقین و شک را مطرح کردند و بیانش گذشت.</w:t>
      </w:r>
    </w:p>
    <w:p w:rsidR="00D74579" w:rsidRDefault="00D74579" w:rsidP="00D74579">
      <w:pPr>
        <w:pStyle w:val="Heading9"/>
        <w:rPr>
          <w:rtl/>
        </w:rPr>
      </w:pPr>
      <w:bookmarkStart w:id="5" w:name="_Toc503410818"/>
      <w:r>
        <w:rPr>
          <w:rFonts w:hint="cs"/>
          <w:rtl/>
        </w:rPr>
        <w:t>وجه دوم: بطلان استصحاب به لحاظ عمود زمان و تقییدی بودن استصحاب به لحاظ حادث دیگر</w:t>
      </w:r>
      <w:bookmarkEnd w:id="5"/>
    </w:p>
    <w:p w:rsidR="00D74579" w:rsidRDefault="00D74579" w:rsidP="00D74579">
      <w:pPr>
        <w:rPr>
          <w:rtl/>
        </w:rPr>
      </w:pPr>
      <w:r>
        <w:rPr>
          <w:rFonts w:hint="cs"/>
          <w:rtl/>
        </w:rPr>
        <w:t>وجه دوم وجهی بود که مرحوم نائینی</w:t>
      </w:r>
      <w:r>
        <w:rPr>
          <w:rStyle w:val="FootnoteReference"/>
          <w:rtl/>
        </w:rPr>
        <w:footnoteReference w:id="1"/>
      </w:r>
      <w:r>
        <w:rPr>
          <w:rFonts w:hint="cs"/>
          <w:rtl/>
        </w:rPr>
        <w:t xml:space="preserve"> بیان کردند. البته این وجه در کلام مرحوم خویی به شکل ساده ای بیان شد، در حالی که کلام مرحوم نائینی دارای دقت بود.</w:t>
      </w:r>
    </w:p>
    <w:p w:rsidR="00D74579" w:rsidRDefault="00D74579" w:rsidP="00D74579">
      <w:pPr>
        <w:rPr>
          <w:rtl/>
        </w:rPr>
      </w:pPr>
      <w:r>
        <w:rPr>
          <w:rFonts w:hint="cs"/>
          <w:rtl/>
        </w:rPr>
        <w:t>نظر مرحوم نائینی این بود که استصحاب عدم کریت، به لحاظ عمود زمان جاری نیست؛ چون که شکی نسبت به کریت در عمود زمان نیست و اما استصحابش نسبت به ملاقات هم مشکلش خروج از فرض بحث است که ترکب موضوع بود.</w:t>
      </w:r>
    </w:p>
    <w:p w:rsidR="00D74579" w:rsidRDefault="00D74579" w:rsidP="00D74579">
      <w:pPr>
        <w:rPr>
          <w:rtl/>
        </w:rPr>
      </w:pPr>
      <w:r>
        <w:rPr>
          <w:rFonts w:hint="cs"/>
          <w:rtl/>
        </w:rPr>
        <w:lastRenderedPageBreak/>
        <w:t xml:space="preserve">ما اشکال این مطلب را بیان کردیم و گفتیم که در عین این که زمان حادث دیگر را لحاظ می کنیم، آن زمان را ظرف قرار می دهیم، نه قید. به عبارت دیگر زمان حادث دیگر، زمان استصحاب است، نه مستصحب. البته باید توجه داشت که زمان حادث دیگر اجمالا لحاظ می شود، نه تفصیلا. </w:t>
      </w:r>
    </w:p>
    <w:p w:rsidR="00D74579" w:rsidRDefault="00D74579" w:rsidP="00D74579">
      <w:pPr>
        <w:rPr>
          <w:rtl/>
        </w:rPr>
      </w:pPr>
      <w:r>
        <w:rPr>
          <w:rFonts w:hint="cs"/>
          <w:rtl/>
        </w:rPr>
        <w:t>خلط مرحوم نائینی این نیست که زمان را اجمالا فرض نکرده است؛ چرا که خود ایشان به این نکته توجه داشته اند، بلکه خلط ایشان این است که بعد از لحاظ اجمالی، نحوه لحاظ زمان حادث دیگر را منحصر در فرض قیدیت کرده اند. ایشان فرض کرده اند که اگر به لحاظ زمان اجمالی حادث دیگر سنجیده شود، لازمه اش قیدیت است، در حالی که این مطلب درست نیست. البته از انصاف نباید خارج شد که همان طور که گذشت، مرحوم آقا ضیاء هم به این نکته تذکر داده اند. پس این که مرحوم خویی صرفا لحاظ اجمالی را به مرحوم نائینی تذکر داده اند، اشکال درستی نیست.</w:t>
      </w:r>
    </w:p>
    <w:p w:rsidR="00D74579" w:rsidRDefault="00D74579" w:rsidP="00D74579">
      <w:pPr>
        <w:pStyle w:val="Heading9"/>
        <w:rPr>
          <w:rtl/>
        </w:rPr>
      </w:pPr>
      <w:bookmarkStart w:id="6" w:name="_Toc503410819"/>
      <w:r>
        <w:rPr>
          <w:rFonts w:hint="cs"/>
          <w:rtl/>
        </w:rPr>
        <w:t>وجه سوم: کلام محقق عراقی</w:t>
      </w:r>
      <w:bookmarkEnd w:id="6"/>
    </w:p>
    <w:p w:rsidR="00D74579" w:rsidRDefault="00D74579" w:rsidP="00D74579">
      <w:pPr>
        <w:rPr>
          <w:rtl/>
        </w:rPr>
      </w:pPr>
      <w:r>
        <w:rPr>
          <w:rFonts w:hint="cs"/>
          <w:rtl/>
        </w:rPr>
        <w:t>مرحوم آقا ضیاء</w:t>
      </w:r>
      <w:r>
        <w:rPr>
          <w:rStyle w:val="FootnoteReference"/>
          <w:rtl/>
        </w:rPr>
        <w:footnoteReference w:id="2"/>
      </w:r>
      <w:r>
        <w:rPr>
          <w:rFonts w:hint="cs"/>
          <w:rtl/>
        </w:rPr>
        <w:t xml:space="preserve"> برای عدم جریان استصحاب در معلوم التاریخ، وجه سومی بیان کرده اند. وجه ایشان این است که استصحاب در مورد بحث، از موارد استصحاب در فرد مردد است، به این بیان که ملاقات به عنوان جزء الموضوع باید محرز باشد تا با استصحابِ جزء دیگر و ضمیمه آن به ملاقات، بتوان موضوع حکم شرعی را محقق دانست. در ساعت دوم (ساعت اول: عدم کریت و عدم ملاقات. ساعت دوم: ساعت احتمالی تحقق ملاقات. ساعت سوم: ساعت کریت که همان ساعت زوال است. ساعت چهارم: ساعت احتمالی تحقق ملاقات) اگر چه عدم کریت متصل به عدم کریت متیقنه است، لکن ملاقات محرز نشده است و لذا به خاطر عدم احراز جزء الموضوع نمی توان استصحاب را جاری کرد، پس استصحاب می بایست در ساعت چهارم که وجود ملاقات احراز شده است، جاری شود. مشکل استصحاب در ساعت چهارم هم این است که در این ساعت، علم به انتقاض عدم کریت وجود دارد.</w:t>
      </w:r>
    </w:p>
    <w:p w:rsidR="00D74579" w:rsidRDefault="00D74579" w:rsidP="00D74579">
      <w:pPr>
        <w:rPr>
          <w:rtl/>
        </w:rPr>
      </w:pPr>
      <w:r>
        <w:rPr>
          <w:rFonts w:hint="cs"/>
          <w:rtl/>
        </w:rPr>
        <w:t>اگر به لحاظ زمان اجمالی ملاقات، استصحاب را جاری می کنید، فقط در ساعت چهارم می توان این استصحاب را جاری کرد و مشکل این ساعت هم این است که علم به انتقاضِ مستصحب وجود دارد.</w:t>
      </w:r>
    </w:p>
    <w:p w:rsidR="00D74579" w:rsidRDefault="00D74579" w:rsidP="00D74579">
      <w:pPr>
        <w:rPr>
          <w:rtl/>
        </w:rPr>
      </w:pPr>
      <w:r>
        <w:rPr>
          <w:rFonts w:hint="cs"/>
          <w:rtl/>
        </w:rPr>
        <w:t>اگر استصحاب عدم کریت تا ساعت دوم جاری شود، مشکلش عدم احراز ملاقات است و تا ساعت چهارم هم مشکلش، علم به انتقاض است.</w:t>
      </w:r>
    </w:p>
    <w:p w:rsidR="00D74579" w:rsidRDefault="00D74579" w:rsidP="00D74579">
      <w:pPr>
        <w:rPr>
          <w:rtl/>
        </w:rPr>
      </w:pPr>
      <w:r>
        <w:rPr>
          <w:rFonts w:hint="cs"/>
          <w:rtl/>
        </w:rPr>
        <w:lastRenderedPageBreak/>
        <w:t>خلاصه بیان ایشان این است که استصحاب فرد اجمالی در فضایی جاری می شود که در بعض اطراف، مشکلی در جریان استصحاب وجود نداشته باشد، در حالی که در مورد بحث، در هر دو طرف علم اجمالی، مشکل جریان استصحاب وجود دارد. نسبت به ساعت دوم، مشکل عدم احراز ملاقات به عنوان جزء الموضوع وجود دارد و در ساعت چهارم هم مشکل انتقاض یقینی مستصحب وجود دارد.</w:t>
      </w:r>
    </w:p>
    <w:p w:rsidR="00D74579" w:rsidRDefault="00D74579" w:rsidP="00D74579">
      <w:pPr>
        <w:rPr>
          <w:rtl/>
        </w:rPr>
      </w:pPr>
      <w:r>
        <w:rPr>
          <w:rFonts w:hint="cs"/>
          <w:rtl/>
        </w:rPr>
        <w:t>نکته: همان طور که ملاحظه کردیم، ایشان در عین توجه به تصویر فرد اجمالی، این محذور را مطرح کرده اند.</w:t>
      </w:r>
    </w:p>
    <w:p w:rsidR="00D74579" w:rsidRDefault="00D74579" w:rsidP="00D74579">
      <w:pPr>
        <w:pStyle w:val="Heading3"/>
        <w:rPr>
          <w:rtl/>
        </w:rPr>
      </w:pPr>
      <w:bookmarkStart w:id="7" w:name="_Toc503410820"/>
      <w:r>
        <w:rPr>
          <w:rFonts w:hint="cs"/>
          <w:rtl/>
        </w:rPr>
        <w:t>نقد استاد: تفاوت عدم احراز با علم به عدم</w:t>
      </w:r>
      <w:bookmarkEnd w:id="7"/>
      <w:r>
        <w:rPr>
          <w:rFonts w:hint="cs"/>
          <w:rtl/>
        </w:rPr>
        <w:t xml:space="preserve"> </w:t>
      </w:r>
    </w:p>
    <w:p w:rsidR="00D74579" w:rsidRDefault="00D74579" w:rsidP="00D74579">
      <w:pPr>
        <w:rPr>
          <w:rFonts w:hint="cs"/>
          <w:rtl/>
        </w:rPr>
      </w:pPr>
      <w:r>
        <w:rPr>
          <w:rFonts w:hint="cs"/>
          <w:rtl/>
        </w:rPr>
        <w:t>استصحاب در فرد اجمالی به معنای استصحاب عدم کریت عند ملاقات واقعی است. درست است که اگر به لحاظ ازمنه تفصیلی در نظر بگیریم، مشکل ساعت چهارم، علم به انتقاض است، ولی در ساعت دوم، صرفا جزء دیگر احراز نشده است، نه این که جزء دیگر (ملاقات) معلوم</w:t>
      </w:r>
      <w:bookmarkStart w:id="8" w:name="_GoBack"/>
      <w:bookmarkEnd w:id="8"/>
      <w:r>
        <w:rPr>
          <w:rFonts w:hint="cs"/>
          <w:rtl/>
        </w:rPr>
        <w:t xml:space="preserve"> العدم باشد، لذا همین که احتمال دارد ملاقات در ساعت دوم بوده باشد (علم به عدمش نداریم)، باعث تصحیح جریان استصحاب می شود؛ چرا که دیگر نمی</w:t>
      </w:r>
      <w:r>
        <w:rPr>
          <w:rtl/>
        </w:rPr>
        <w:softHyphen/>
      </w:r>
      <w:r>
        <w:rPr>
          <w:rFonts w:hint="cs"/>
          <w:rtl/>
        </w:rPr>
        <w:t>توانیم ادعا کنیم ارکان استصحاب در همه اطراف علم اجمالی، ناقص است. احتمال تحقق ملاقات در ساعت دوم، اگر چه تصحیح کننده جریان استصحاب در عنوان تفصیلی ساعت دوم، نیست (چون احرازی محقق نشده بود)، لکن تصحیح کننده جریان استصحاب به لحاظ عنوان اجمالی زمان واقعی ملاقات (که محتمل است ساعت دوم باشد)، می باشد.</w:t>
      </w:r>
    </w:p>
    <w:p w:rsidR="00D74579" w:rsidRDefault="00D74579" w:rsidP="00D74579">
      <w:pPr>
        <w:rPr>
          <w:rtl/>
        </w:rPr>
      </w:pPr>
      <w:r>
        <w:rPr>
          <w:rFonts w:hint="cs"/>
          <w:rtl/>
        </w:rPr>
        <w:t>پس استصحاب عدم کریت به لحاظ زمان اجمالی ملاقات که یقین به انتقاض در موردش وجود ندارد، جاری می</w:t>
      </w:r>
      <w:r>
        <w:rPr>
          <w:rtl/>
        </w:rPr>
        <w:softHyphen/>
      </w:r>
      <w:r>
        <w:rPr>
          <w:rFonts w:hint="cs"/>
          <w:rtl/>
        </w:rPr>
        <w:t>شود و نسبت به این عنوان، احتمال پیوستگی و اتصال متیقن و مشکوک وجود دارد. اشکال محقق عراقی این است که فکر کردند در ساعت دوم، قطعا استصحاب جاری نیست، در حالی که استصحاب در این ساعت، صرفا محرز نبود.</w:t>
      </w:r>
      <w:r>
        <w:rPr>
          <w:rStyle w:val="FootnoteReference"/>
          <w:rtl/>
        </w:rPr>
        <w:footnoteReference w:id="3"/>
      </w:r>
    </w:p>
    <w:p w:rsidR="00D74579" w:rsidRDefault="00D74579" w:rsidP="00D74579">
      <w:pPr>
        <w:rPr>
          <w:rtl/>
        </w:rPr>
      </w:pPr>
      <w:r>
        <w:rPr>
          <w:rFonts w:hint="cs"/>
          <w:rtl/>
        </w:rPr>
        <w:t xml:space="preserve">این بیان نظیر همان نکته ای است که خود مرحوم آقا ضیاء در بحث جریان براءه در اطراف علم اجمالی تذکر دادند که اگر چه اصل براءۀ در اطراف تفصیلی علم اجمالی جاری نیست، ولی در عنوان اجمالیِ احدهما بشرط الاجتناب عن الاخر، جاری است. ایشان در آن بحث به لحاظ اجمالی تذکر دادند و ما هم همان نکته را در این بحث به ایشان تذکر می دهیم. برای مثال </w:t>
      </w:r>
      <w:r>
        <w:rPr>
          <w:rFonts w:hint="cs"/>
          <w:rtl/>
        </w:rPr>
        <w:lastRenderedPageBreak/>
        <w:t>اگر چه در هر یک از اناء شرقی و غربی، ارکان استصحاب تمام نیست، ولی در عنوان اجمالی احدهما، ارکان استصحاب تمام است.</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0BCE" w:rsidRDefault="00810BCE" w:rsidP="008B750B">
      <w:pPr>
        <w:spacing w:line="240" w:lineRule="auto"/>
      </w:pPr>
      <w:r>
        <w:separator/>
      </w:r>
    </w:p>
  </w:endnote>
  <w:endnote w:type="continuationSeparator" w:id="0">
    <w:p w:rsidR="00810BCE" w:rsidRDefault="00810BC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74579" w:rsidRPr="00D74579">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A27163" w:rsidP="001B6799">
          <w:pPr>
            <w:pStyle w:val="Footer"/>
            <w:bidi w:val="0"/>
            <w:rPr>
              <w:color w:val="808080" w:themeColor="background1" w:themeShade="80"/>
              <w:rtl/>
            </w:rPr>
          </w:pPr>
          <w:bookmarkStart w:id="16" w:name="BokAdres"/>
          <w:bookmarkEnd w:id="16"/>
          <w:r>
            <w:rPr>
              <w:color w:val="808080" w:themeColor="background1" w:themeShade="80"/>
            </w:rPr>
            <w:t>U1mq1_13961108-072_ry1_mfeb.ir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0BCE" w:rsidRDefault="00810BCE" w:rsidP="008B750B">
      <w:pPr>
        <w:spacing w:line="240" w:lineRule="auto"/>
      </w:pPr>
      <w:r>
        <w:separator/>
      </w:r>
    </w:p>
  </w:footnote>
  <w:footnote w:type="continuationSeparator" w:id="0">
    <w:p w:rsidR="00810BCE" w:rsidRDefault="00810BCE" w:rsidP="008B750B">
      <w:pPr>
        <w:spacing w:line="240" w:lineRule="auto"/>
      </w:pPr>
      <w:r>
        <w:continuationSeparator/>
      </w:r>
    </w:p>
  </w:footnote>
  <w:footnote w:id="1">
    <w:p w:rsidR="00D74579" w:rsidRPr="00917569" w:rsidRDefault="00D74579" w:rsidP="00D74579">
      <w:pPr>
        <w:pStyle w:val="FootnoteText"/>
        <w:rPr>
          <w:rFonts w:hint="cs"/>
        </w:rPr>
      </w:pPr>
      <w:r w:rsidRPr="00917569">
        <w:footnoteRef/>
      </w:r>
      <w:r w:rsidRPr="00917569">
        <w:rPr>
          <w:rtl/>
        </w:rPr>
        <w:t xml:space="preserve"> </w:t>
      </w:r>
      <w:hyperlink r:id="rId1" w:history="1">
        <w:r w:rsidRPr="00917569">
          <w:rPr>
            <w:rStyle w:val="Hyperlink"/>
            <w:rFonts w:hint="cs"/>
            <w:rtl/>
          </w:rPr>
          <w:t>فوائد</w:t>
        </w:r>
        <w:r w:rsidRPr="00917569">
          <w:rPr>
            <w:rStyle w:val="Hyperlink"/>
            <w:rtl/>
          </w:rPr>
          <w:t xml:space="preserve"> </w:t>
        </w:r>
        <w:r w:rsidRPr="00917569">
          <w:rPr>
            <w:rStyle w:val="Hyperlink"/>
            <w:rFonts w:hint="cs"/>
            <w:rtl/>
          </w:rPr>
          <w:t>الاصول،</w:t>
        </w:r>
        <w:r w:rsidRPr="00917569">
          <w:rPr>
            <w:rStyle w:val="Hyperlink"/>
            <w:rtl/>
          </w:rPr>
          <w:t xml:space="preserve"> </w:t>
        </w:r>
        <w:r w:rsidRPr="00917569">
          <w:rPr>
            <w:rStyle w:val="Hyperlink"/>
            <w:rFonts w:hint="cs"/>
            <w:rtl/>
          </w:rPr>
          <w:t>محقق</w:t>
        </w:r>
        <w:r w:rsidRPr="00917569">
          <w:rPr>
            <w:rStyle w:val="Hyperlink"/>
            <w:rtl/>
          </w:rPr>
          <w:t xml:space="preserve"> </w:t>
        </w:r>
        <w:r w:rsidRPr="00917569">
          <w:rPr>
            <w:rStyle w:val="Hyperlink"/>
            <w:rFonts w:hint="cs"/>
            <w:rtl/>
          </w:rPr>
          <w:t>نایین</w:t>
        </w:r>
        <w:r w:rsidRPr="00917569">
          <w:rPr>
            <w:rStyle w:val="Hyperlink"/>
            <w:rFonts w:hint="cs"/>
            <w:rtl/>
          </w:rPr>
          <w:t>ی</w:t>
        </w:r>
        <w:r w:rsidRPr="00917569">
          <w:rPr>
            <w:rStyle w:val="Hyperlink"/>
            <w:rtl/>
          </w:rPr>
          <w:t xml:space="preserve"> </w:t>
        </w:r>
        <w:r w:rsidRPr="00917569">
          <w:rPr>
            <w:rStyle w:val="Hyperlink"/>
            <w:rFonts w:hint="cs"/>
            <w:rtl/>
          </w:rPr>
          <w:t>،</w:t>
        </w:r>
        <w:r w:rsidRPr="00917569">
          <w:rPr>
            <w:rStyle w:val="Hyperlink"/>
            <w:rtl/>
          </w:rPr>
          <w:t xml:space="preserve"> </w:t>
        </w:r>
        <w:r w:rsidRPr="00917569">
          <w:rPr>
            <w:rStyle w:val="Hyperlink"/>
            <w:rFonts w:hint="cs"/>
            <w:rtl/>
          </w:rPr>
          <w:t>ج</w:t>
        </w:r>
        <w:r w:rsidRPr="00917569">
          <w:rPr>
            <w:rStyle w:val="Hyperlink"/>
            <w:rtl/>
          </w:rPr>
          <w:t>4</w:t>
        </w:r>
        <w:r w:rsidRPr="00917569">
          <w:rPr>
            <w:rStyle w:val="Hyperlink"/>
            <w:rFonts w:hint="cs"/>
            <w:rtl/>
          </w:rPr>
          <w:t>،</w:t>
        </w:r>
        <w:r w:rsidRPr="00917569">
          <w:rPr>
            <w:rStyle w:val="Hyperlink"/>
            <w:rtl/>
          </w:rPr>
          <w:t xml:space="preserve"> </w:t>
        </w:r>
        <w:r w:rsidRPr="00917569">
          <w:rPr>
            <w:rStyle w:val="Hyperlink"/>
            <w:rFonts w:hint="cs"/>
            <w:rtl/>
          </w:rPr>
          <w:t>ص</w:t>
        </w:r>
        <w:r w:rsidRPr="00917569">
          <w:rPr>
            <w:rStyle w:val="Hyperlink"/>
            <w:rtl/>
          </w:rPr>
          <w:t>508.</w:t>
        </w:r>
      </w:hyperlink>
    </w:p>
  </w:footnote>
  <w:footnote w:id="2">
    <w:p w:rsidR="00D74579" w:rsidRPr="00917569" w:rsidRDefault="00D74579" w:rsidP="00D74579">
      <w:pPr>
        <w:pStyle w:val="FootnoteText"/>
        <w:rPr>
          <w:rFonts w:hint="cs"/>
          <w:rtl/>
        </w:rPr>
      </w:pPr>
      <w:r w:rsidRPr="00917569">
        <w:footnoteRef/>
      </w:r>
      <w:r w:rsidRPr="00917569">
        <w:rPr>
          <w:rtl/>
        </w:rPr>
        <w:t xml:space="preserve"> </w:t>
      </w:r>
      <w:hyperlink r:id="rId2" w:history="1">
        <w:r w:rsidRPr="00917569">
          <w:rPr>
            <w:rStyle w:val="Hyperlink"/>
            <w:rFonts w:hint="cs"/>
            <w:rtl/>
          </w:rPr>
          <w:t>نهایه</w:t>
        </w:r>
        <w:r w:rsidRPr="00917569">
          <w:rPr>
            <w:rStyle w:val="Hyperlink"/>
            <w:rtl/>
          </w:rPr>
          <w:t xml:space="preserve"> </w:t>
        </w:r>
        <w:r w:rsidRPr="00917569">
          <w:rPr>
            <w:rStyle w:val="Hyperlink"/>
            <w:rFonts w:hint="cs"/>
            <w:rtl/>
          </w:rPr>
          <w:t>الافکار،</w:t>
        </w:r>
        <w:r w:rsidRPr="00917569">
          <w:rPr>
            <w:rStyle w:val="Hyperlink"/>
            <w:rtl/>
          </w:rPr>
          <w:t xml:space="preserve"> </w:t>
        </w:r>
        <w:r w:rsidRPr="00917569">
          <w:rPr>
            <w:rStyle w:val="Hyperlink"/>
            <w:rFonts w:hint="cs"/>
            <w:rtl/>
          </w:rPr>
          <w:t>آقا</w:t>
        </w:r>
        <w:r w:rsidRPr="00917569">
          <w:rPr>
            <w:rStyle w:val="Hyperlink"/>
            <w:rtl/>
          </w:rPr>
          <w:t xml:space="preserve"> </w:t>
        </w:r>
        <w:r w:rsidRPr="00917569">
          <w:rPr>
            <w:rStyle w:val="Hyperlink"/>
            <w:rFonts w:hint="cs"/>
            <w:rtl/>
          </w:rPr>
          <w:t>ضیاء</w:t>
        </w:r>
        <w:r w:rsidRPr="00917569">
          <w:rPr>
            <w:rStyle w:val="Hyperlink"/>
            <w:rtl/>
          </w:rPr>
          <w:t xml:space="preserve"> </w:t>
        </w:r>
        <w:r w:rsidRPr="00917569">
          <w:rPr>
            <w:rStyle w:val="Hyperlink"/>
            <w:rFonts w:hint="cs"/>
            <w:rtl/>
          </w:rPr>
          <w:t>الدین</w:t>
        </w:r>
        <w:r w:rsidRPr="00917569">
          <w:rPr>
            <w:rStyle w:val="Hyperlink"/>
            <w:rtl/>
          </w:rPr>
          <w:t xml:space="preserve"> </w:t>
        </w:r>
        <w:r w:rsidRPr="00917569">
          <w:rPr>
            <w:rStyle w:val="Hyperlink"/>
            <w:rFonts w:hint="cs"/>
            <w:rtl/>
          </w:rPr>
          <w:t>ال</w:t>
        </w:r>
        <w:r w:rsidRPr="00917569">
          <w:rPr>
            <w:rStyle w:val="Hyperlink"/>
            <w:rFonts w:hint="cs"/>
            <w:rtl/>
          </w:rPr>
          <w:t>ع</w:t>
        </w:r>
        <w:r w:rsidRPr="00917569">
          <w:rPr>
            <w:rStyle w:val="Hyperlink"/>
            <w:rFonts w:hint="cs"/>
            <w:rtl/>
          </w:rPr>
          <w:t>راقی</w:t>
        </w:r>
        <w:r w:rsidRPr="00917569">
          <w:rPr>
            <w:rStyle w:val="Hyperlink"/>
            <w:rFonts w:hint="cs"/>
            <w:rtl/>
          </w:rPr>
          <w:t>،</w:t>
        </w:r>
        <w:r w:rsidRPr="00917569">
          <w:rPr>
            <w:rStyle w:val="Hyperlink"/>
            <w:rtl/>
          </w:rPr>
          <w:t xml:space="preserve"> </w:t>
        </w:r>
        <w:r w:rsidRPr="00917569">
          <w:rPr>
            <w:rStyle w:val="Hyperlink"/>
            <w:rFonts w:hint="cs"/>
            <w:rtl/>
          </w:rPr>
          <w:t>ج</w:t>
        </w:r>
        <w:r w:rsidRPr="00917569">
          <w:rPr>
            <w:rStyle w:val="Hyperlink"/>
            <w:rtl/>
          </w:rPr>
          <w:t>3</w:t>
        </w:r>
        <w:r w:rsidRPr="00917569">
          <w:rPr>
            <w:rStyle w:val="Hyperlink"/>
            <w:rFonts w:hint="cs"/>
            <w:rtl/>
          </w:rPr>
          <w:t>،</w:t>
        </w:r>
        <w:r w:rsidRPr="00917569">
          <w:rPr>
            <w:rStyle w:val="Hyperlink"/>
            <w:rtl/>
          </w:rPr>
          <w:t xml:space="preserve"> </w:t>
        </w:r>
        <w:r w:rsidRPr="00917569">
          <w:rPr>
            <w:rStyle w:val="Hyperlink"/>
            <w:rFonts w:hint="cs"/>
            <w:rtl/>
          </w:rPr>
          <w:t>ص</w:t>
        </w:r>
        <w:r w:rsidRPr="00917569">
          <w:rPr>
            <w:rStyle w:val="Hyperlink"/>
            <w:rtl/>
          </w:rPr>
          <w:t>205.</w:t>
        </w:r>
      </w:hyperlink>
    </w:p>
  </w:footnote>
  <w:footnote w:id="3">
    <w:p w:rsidR="00D74579" w:rsidRDefault="00D74579" w:rsidP="00D74579">
      <w:pPr>
        <w:pStyle w:val="FootnoteText"/>
        <w:rPr>
          <w:rFonts w:hint="cs"/>
          <w:rtl/>
        </w:rPr>
      </w:pPr>
      <w:r>
        <w:rPr>
          <w:rStyle w:val="FootnoteReference"/>
        </w:rPr>
        <w:footnoteRef/>
      </w:r>
      <w:r>
        <w:rPr>
          <w:rtl/>
        </w:rPr>
        <w:t xml:space="preserve"> </w:t>
      </w:r>
      <w:r>
        <w:rPr>
          <w:rFonts w:hint="cs"/>
          <w:rtl/>
        </w:rPr>
        <w:t xml:space="preserve">به نظر می رسد که با این بیان استاد مشکل حل نمی شود؛ چرا که دوباره می توان اشکال را زنده کرد که بالاخره ملاقات، مردد بین ساعت دوم و سوم است، اگر ساعت دوم باشد، عدم کریت یقینا باقی است و اگر هم ساعت چهارم باشد، عدم کریت، یقینا منتقض شده است. پس در تمام اطراف، ارکان استصحاب تمام نیست. استصحاب در عنوان اجمالی که اطرافش ارکان استصحاب را ندارد، درست نیست. </w:t>
      </w:r>
    </w:p>
    <w:p w:rsidR="00D74579" w:rsidRDefault="00D74579" w:rsidP="00D74579">
      <w:pPr>
        <w:pStyle w:val="FootnoteText"/>
        <w:rPr>
          <w:rFonts w:hint="cs"/>
          <w:rtl/>
        </w:rPr>
      </w:pPr>
      <w:r>
        <w:rPr>
          <w:rFonts w:hint="cs"/>
          <w:rtl/>
        </w:rPr>
        <w:t xml:space="preserve">شاید جواب درست این باشد که این کبری که (ارکان استصحاب بعد از تطبیق معلوم بالاجمال بر اطراف، باید در بعض اطراف تمام باشد)، کبرای درستی نیست. لازمه این کبری این است که در عنوان اجمالی اناء نجس مردد بین طرفین هم استصحاب جاری نشود.مقرر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9" w:name="BokNum"/>
    <w:bookmarkEnd w:id="9"/>
    <w:r w:rsidR="00A27163">
      <w:rPr>
        <w:b/>
        <w:bCs/>
        <w:sz w:val="20"/>
        <w:szCs w:val="24"/>
        <w:rtl/>
      </w:rPr>
      <w:t>072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A27163">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A27163">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2" w:name="BokTarikh"/>
    <w:bookmarkEnd w:id="12"/>
    <w:r w:rsidR="00A27163">
      <w:rPr>
        <w:sz w:val="24"/>
        <w:szCs w:val="24"/>
        <w:rtl/>
      </w:rPr>
      <w:t>8 /11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3" w:name="BokSabj"/>
    <w:bookmarkEnd w:id="13"/>
    <w:r w:rsidR="00A27163">
      <w:rPr>
        <w:rFonts w:hint="cs"/>
        <w:sz w:val="24"/>
        <w:szCs w:val="24"/>
        <w:rtl/>
      </w:rPr>
      <w:t>تنبیه</w:t>
    </w:r>
    <w:r w:rsidR="00A27163">
      <w:rPr>
        <w:sz w:val="24"/>
        <w:szCs w:val="24"/>
        <w:rtl/>
      </w:rPr>
      <w:t xml:space="preserve"> </w:t>
    </w:r>
    <w:r w:rsidR="00A27163">
      <w:rPr>
        <w:rFonts w:hint="cs"/>
        <w:sz w:val="24"/>
        <w:szCs w:val="24"/>
        <w:rtl/>
      </w:rPr>
      <w:t>یازدهم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4" w:name="Bokmoqarer"/>
    <w:bookmarkEnd w:id="14"/>
    <w:r w:rsidR="00A27163">
      <w:rPr>
        <w:rFonts w:hint="cs"/>
        <w:sz w:val="24"/>
        <w:szCs w:val="24"/>
        <w:rtl/>
      </w:rPr>
      <w:t>رضا</w:t>
    </w:r>
    <w:r w:rsidR="00A27163">
      <w:rPr>
        <w:sz w:val="24"/>
        <w:szCs w:val="24"/>
        <w:rtl/>
      </w:rPr>
      <w:t xml:space="preserve"> </w:t>
    </w:r>
    <w:r w:rsidR="00A27163">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A27163">
      <w:rPr>
        <w:rFonts w:hint="cs"/>
        <w:sz w:val="24"/>
        <w:szCs w:val="24"/>
        <w:rtl/>
      </w:rPr>
      <w:t>شک</w:t>
    </w:r>
    <w:r w:rsidR="00A27163">
      <w:rPr>
        <w:sz w:val="24"/>
        <w:szCs w:val="24"/>
        <w:rtl/>
      </w:rPr>
      <w:t xml:space="preserve"> </w:t>
    </w:r>
    <w:r w:rsidR="00A27163">
      <w:rPr>
        <w:rFonts w:hint="cs"/>
        <w:sz w:val="24"/>
        <w:szCs w:val="24"/>
        <w:rtl/>
      </w:rPr>
      <w:t>در</w:t>
    </w:r>
    <w:r w:rsidR="00A27163">
      <w:rPr>
        <w:sz w:val="24"/>
        <w:szCs w:val="24"/>
        <w:rtl/>
      </w:rPr>
      <w:t xml:space="preserve"> </w:t>
    </w:r>
    <w:r w:rsidR="00A27163">
      <w:rPr>
        <w:rFonts w:hint="cs"/>
        <w:sz w:val="24"/>
        <w:szCs w:val="24"/>
        <w:rtl/>
      </w:rPr>
      <w:t>تقدم</w:t>
    </w:r>
    <w:r w:rsidR="00A27163">
      <w:rPr>
        <w:sz w:val="24"/>
        <w:szCs w:val="24"/>
        <w:rtl/>
      </w:rPr>
      <w:t xml:space="preserve"> </w:t>
    </w:r>
    <w:r w:rsidR="00A27163">
      <w:rPr>
        <w:rFonts w:hint="cs"/>
        <w:sz w:val="24"/>
        <w:szCs w:val="24"/>
        <w:rtl/>
      </w:rPr>
      <w:t>و</w:t>
    </w:r>
    <w:r w:rsidR="00A27163">
      <w:rPr>
        <w:sz w:val="24"/>
        <w:szCs w:val="24"/>
        <w:rtl/>
      </w:rPr>
      <w:t xml:space="preserve"> </w:t>
    </w:r>
    <w:r w:rsidR="00A27163">
      <w:rPr>
        <w:rFonts w:hint="cs"/>
        <w:sz w:val="24"/>
        <w:szCs w:val="24"/>
        <w:rtl/>
      </w:rPr>
      <w:t>تأخر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0BCE"/>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27163"/>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4579"/>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D7457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053/3/205/&#1605;&#1580;&#1585;&#1740;" TargetMode="External"/><Relationship Id="rId1" Type="http://schemas.openxmlformats.org/officeDocument/2006/relationships/hyperlink" Target="http://lib.eshia.ir/13102/4/508/&#1593;&#1585;&#1601;&#157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2F5C2-28AB-4E11-BD51-2D9E3B801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8</TotalTime>
  <Pages>4</Pages>
  <Words>761</Words>
  <Characters>4340</Characters>
  <Application>Microsoft Office Word</Application>
  <DocSecurity>0</DocSecurity>
  <Lines>36</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5091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torab</cp:lastModifiedBy>
  <cp:revision>3</cp:revision>
  <cp:lastPrinted>2018-01-11T01:48:00Z</cp:lastPrinted>
  <dcterms:created xsi:type="dcterms:W3CDTF">2018-01-11T01:41:00Z</dcterms:created>
  <dcterms:modified xsi:type="dcterms:W3CDTF">2018-01-11T01:49:00Z</dcterms:modified>
  <cp:contentStatus>ویرایش 2.5</cp:contentStatus>
  <cp:version>2.3</cp:version>
</cp:coreProperties>
</file>