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2524D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355D26" w:rsidRDefault="00355D26" w:rsidP="002524D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چگونگی محفوظ ماندن کامل قرآن </w:t>
      </w:r>
    </w:p>
    <w:p w:rsidR="00355D26" w:rsidRPr="00355D26" w:rsidRDefault="00355D26" w:rsidP="007365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موضوع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 xml:space="preserve">بررسی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محفوظ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ماندن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 xml:space="preserve">) و بعد از ایشان بود. اشکالی که مطرح شده بود این بود که در زمان پیامبر (ص) اولا تعداد افراد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سواد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 xml:space="preserve">ثانیا: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ادوات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ابزار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نوشتن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ابتدایی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55D26">
        <w:rPr>
          <w:rFonts w:ascii="Tahoma" w:hAnsi="Tahoma" w:cs="B Mitra" w:hint="cs"/>
          <w:sz w:val="28"/>
          <w:szCs w:val="28"/>
          <w:rtl/>
          <w:lang w:bidi="fa-IR"/>
        </w:rPr>
        <w:t>ثالثا</w:t>
      </w:r>
      <w:proofErr w:type="spellEnd"/>
      <w:r w:rsidR="002524DA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خط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رسم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واحدی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نداشته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524DA">
        <w:rPr>
          <w:rFonts w:ascii="Tahoma" w:hAnsi="Tahoma" w:cs="B Mitra" w:hint="cs"/>
          <w:sz w:val="28"/>
          <w:szCs w:val="28"/>
          <w:rtl/>
          <w:lang w:bidi="fa-IR"/>
        </w:rPr>
        <w:t>رابعا</w:t>
      </w:r>
      <w:proofErr w:type="spellEnd"/>
      <w:r w:rsidR="002524DA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نقطه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گذاری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اعراب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گذاری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موقع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رسم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خاطر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اختلافاتی</w:t>
      </w:r>
      <w:proofErr w:type="spellEnd"/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کری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رخ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داد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 xml:space="preserve">ه 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 xml:space="preserve">است و همین امر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سبب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رفع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اقدام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 xml:space="preserve">با توجه به این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مو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524DA"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proofErr w:type="spellStart"/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کامل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داشت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این شبهه از سوی نویسنده کتاب «مسیر پیامبری» مطرح شده 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 xml:space="preserve">است. ریشه شبهه به آن جا بر می گردد که وی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>گفته بود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رایج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الهی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لوازم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باطلی</w:t>
      </w:r>
      <w:proofErr w:type="spellEnd"/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جمله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وجوب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محفوظ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ماندن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آیندگان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برسد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چون این حفاظت واقع نشده است، پس </w:t>
      </w:r>
      <w:proofErr w:type="spellStart"/>
      <w:r w:rsidR="002B0347">
        <w:rPr>
          <w:rFonts w:ascii="Tahoma" w:hAnsi="Tahoma" w:cs="B Mitra" w:hint="cs"/>
          <w:sz w:val="28"/>
          <w:szCs w:val="28"/>
          <w:rtl/>
          <w:lang w:bidi="fa-IR"/>
        </w:rPr>
        <w:t>ملزوم</w:t>
      </w:r>
      <w:proofErr w:type="spellEnd"/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 xml:space="preserve">آن هم که نظریه گزینش الهی است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رد می شود. </w:t>
      </w:r>
    </w:p>
    <w:p w:rsidR="002B0347" w:rsidRDefault="00355D26" w:rsidP="002524DA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شبهه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چند نکته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و برخی نکات نیز در اینجا بیان می شود: </w:t>
      </w:r>
    </w:p>
    <w:p w:rsidR="00355D26" w:rsidRPr="00355D26" w:rsidRDefault="002B0347" w:rsidP="002B034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این گونه نبوده که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افراد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سواد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اندازه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افی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نبوده باشد، علاوه بر اینکه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کتابت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نظارت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معصومانه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نظارت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معصومانه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خللی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ممکن است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تعداد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یا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شرایط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ید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جبران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را باید در نظر داشت که مساله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اطمینان بالاتری حتی از تواتر ایجاد می کند. </w:t>
      </w:r>
    </w:p>
    <w:p w:rsidR="00355D26" w:rsidRPr="00355D26" w:rsidRDefault="002B0347" w:rsidP="00DE01C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نکته دیگر اینکه در زمان پیامبر اکرم (ص)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تنها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مساله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نوشتن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قرآن مطرح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توجه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اهتمام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امر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بالایی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مصون ماندن قرآن </w:t>
      </w:r>
      <w:r w:rsidR="00DE01C0">
        <w:rPr>
          <w:rFonts w:ascii="Tahoma" w:hAnsi="Tahoma" w:cs="B Mitra" w:hint="cs"/>
          <w:sz w:val="28"/>
          <w:szCs w:val="28"/>
          <w:rtl/>
          <w:lang w:bidi="fa-IR"/>
        </w:rPr>
        <w:t>ایجاد می کند.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355D26" w:rsidRPr="00355D26" w:rsidRDefault="002B0347" w:rsidP="00DE01C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3. دلیل دیگر محفوظ ماند</w:t>
      </w:r>
      <w:r w:rsidR="00DE01C0">
        <w:rPr>
          <w:rFonts w:ascii="Tahoma" w:hAnsi="Tahoma" w:cs="B Mitra" w:hint="cs"/>
          <w:sz w:val="28"/>
          <w:szCs w:val="28"/>
          <w:rtl/>
          <w:lang w:bidi="fa-IR"/>
        </w:rPr>
        <w:t>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قرآن کریم،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کتابت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معصومانه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خود گویای حفظ کامل قرآن کریم در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) دارد. 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355D26" w:rsidRPr="00355D26" w:rsidRDefault="002B0347" w:rsidP="00DE01C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4.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وضعیت قرآن کریم ب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عد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رحلت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دیدگاه مطرح است: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مشهور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کلیت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شکل گرفته و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موجود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بوده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کنونی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واحد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) به همین صورت کنونی تدوین شده است.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سید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مرتضی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سید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طبرسی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شرف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البته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رجوع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کلمات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معتقد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زیاد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صورت نگرفته است،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مقام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دفع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شبهه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و لذا کلام آنان با تدوین نظم سوره ها در زمان بعد از رحلت پیامبر (ص)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منافاتی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ندارد. </w:t>
      </w:r>
    </w:p>
    <w:p w:rsidR="002B0347" w:rsidRPr="002B0347" w:rsidRDefault="002B0347" w:rsidP="002524D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2B034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کلام آیت الله خویی</w:t>
      </w:r>
    </w:p>
    <w:p w:rsidR="002B0347" w:rsidRPr="00355D26" w:rsidRDefault="00355D26" w:rsidP="002B0347">
      <w:pPr>
        <w:jc w:val="both"/>
        <w:rPr>
          <w:rFonts w:ascii="Tahoma" w:hAnsi="Tahoma" w:cs="B Mitra"/>
          <w:sz w:val="28"/>
          <w:szCs w:val="28"/>
          <w:lang w:bidi="fa-IR"/>
        </w:rPr>
      </w:pPr>
      <w:r w:rsidRPr="00355D26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آیت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شبهه تحریف قرآن کریم و تدوین آن گفته </w:t>
      </w:r>
      <w:proofErr w:type="spellStart"/>
      <w:r w:rsidR="002B034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ادله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قائلین به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معصومین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از آنجا که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احتمال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وجود دارد </w:t>
      </w:r>
      <w:proofErr w:type="spellStart"/>
      <w:r w:rsidR="002B0347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 توان به محافظت کامل قرآن اطمینان داشت.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نقد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چند نکته را بیان کرده </w:t>
      </w:r>
      <w:proofErr w:type="spellStart"/>
      <w:r w:rsidR="002B034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</w:p>
    <w:p w:rsidR="002B0347" w:rsidRDefault="00355D26" w:rsidP="00DE01C0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1.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نکته اول اینکه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روایاتی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>مساله تدوین قرآن بعد از رحلت پیامبر اکرم (ص) را بیان می کند</w:t>
      </w:r>
      <w:r w:rsidR="00DE01C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 xml:space="preserve"> دارای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تناقض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ناسازگاری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0347">
        <w:rPr>
          <w:rFonts w:ascii="Tahoma" w:hAnsi="Tahoma" w:cs="B Mitra" w:hint="cs"/>
          <w:sz w:val="28"/>
          <w:szCs w:val="28"/>
          <w:rtl/>
          <w:lang w:bidi="fa-IR"/>
        </w:rPr>
        <w:t>با هم است و لذا قابل احتجاج نیست.</w:t>
      </w:r>
    </w:p>
    <w:p w:rsidR="00355D26" w:rsidRPr="00355D26" w:rsidRDefault="002B0347" w:rsidP="001320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2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احادیث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حدیث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ثقلین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ناسا</w:t>
      </w:r>
      <w:r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گا</w:t>
      </w:r>
      <w:r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حدیث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ثقلین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عنوان «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 آمده است که بیان </w:t>
      </w:r>
      <w:r w:rsidR="0013207A">
        <w:rPr>
          <w:rFonts w:ascii="Tahoma" w:hAnsi="Tahoma" w:cs="B Mitra" w:hint="cs"/>
          <w:sz w:val="28"/>
          <w:szCs w:val="28"/>
          <w:rtl/>
          <w:lang w:bidi="fa-IR"/>
        </w:rPr>
        <w:t xml:space="preserve">می کند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قرآن به صورت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مکتوب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23903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حدیث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ثقلین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23903">
        <w:rPr>
          <w:rFonts w:ascii="Tahoma" w:hAnsi="Tahoma" w:cs="B Mitra" w:hint="cs"/>
          <w:sz w:val="28"/>
          <w:szCs w:val="28"/>
          <w:rtl/>
          <w:lang w:bidi="fa-IR"/>
        </w:rPr>
        <w:t xml:space="preserve">از جهت سند کاملا معتبر است اما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احادیث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1320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آحاد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سندهای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قطعی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55D26" w:rsidRPr="00355D26" w:rsidRDefault="00355D26" w:rsidP="001320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23903">
        <w:rPr>
          <w:rFonts w:ascii="Tahoma" w:hAnsi="Tahoma" w:cs="B Mitra" w:hint="cs"/>
          <w:sz w:val="28"/>
          <w:szCs w:val="28"/>
          <w:rtl/>
          <w:lang w:bidi="fa-IR"/>
        </w:rPr>
        <w:t xml:space="preserve">این سخن گفته شد درست است که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مکتوب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823903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دلیلی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واحد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23903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ندار</w:t>
      </w:r>
      <w:r w:rsidR="0013207A">
        <w:rPr>
          <w:rFonts w:ascii="Tahoma" w:hAnsi="Tahoma" w:cs="B Mitra" w:hint="cs"/>
          <w:sz w:val="28"/>
          <w:szCs w:val="28"/>
          <w:rtl/>
          <w:lang w:bidi="fa-IR"/>
        </w:rPr>
        <w:t>یم.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23903">
        <w:rPr>
          <w:rFonts w:ascii="Tahoma" w:hAnsi="Tahoma" w:cs="B Mitra" w:hint="cs"/>
          <w:sz w:val="28"/>
          <w:szCs w:val="28"/>
          <w:rtl/>
          <w:lang w:bidi="fa-IR"/>
        </w:rPr>
        <w:t xml:space="preserve">حدیث </w:t>
      </w:r>
      <w:proofErr w:type="spellStart"/>
      <w:r w:rsidR="00823903">
        <w:rPr>
          <w:rFonts w:ascii="Tahoma" w:hAnsi="Tahoma" w:cs="B Mitra" w:hint="cs"/>
          <w:sz w:val="28"/>
          <w:szCs w:val="28"/>
          <w:rtl/>
          <w:lang w:bidi="fa-IR"/>
        </w:rPr>
        <w:t>ثقلین</w:t>
      </w:r>
      <w:proofErr w:type="spellEnd"/>
      <w:r w:rsidR="0082390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23903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بدون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نقیصه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اختیار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55D26" w:rsidRPr="00355D26" w:rsidRDefault="00355D26" w:rsidP="001320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مرحوم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انبیاء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3207A">
        <w:rPr>
          <w:rFonts w:ascii="Tahoma" w:hAnsi="Tahoma" w:cs="B Mitra" w:hint="cs"/>
          <w:sz w:val="28"/>
          <w:szCs w:val="28"/>
          <w:rtl/>
          <w:lang w:bidi="fa-IR"/>
        </w:rPr>
        <w:t xml:space="preserve">که در قرآن بیان شده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مباحثی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D7DF2">
        <w:rPr>
          <w:rFonts w:ascii="Tahoma" w:hAnsi="Tahoma" w:cs="B Mitra" w:hint="cs"/>
          <w:sz w:val="28"/>
          <w:szCs w:val="28"/>
          <w:rtl/>
          <w:lang w:bidi="fa-IR"/>
        </w:rPr>
        <w:t xml:space="preserve">و گفته </w:t>
      </w:r>
      <w:proofErr w:type="spellStart"/>
      <w:r w:rsidR="005D7DF2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5D7DF2">
        <w:rPr>
          <w:rFonts w:ascii="Tahoma" w:hAnsi="Tahoma" w:cs="B Mitra" w:hint="cs"/>
          <w:sz w:val="28"/>
          <w:szCs w:val="28"/>
          <w:rtl/>
          <w:lang w:bidi="fa-IR"/>
        </w:rPr>
        <w:t>: م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راد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D7DF2">
        <w:rPr>
          <w:rFonts w:ascii="Tahoma" w:hAnsi="Tahoma" w:cs="B Mitra" w:hint="cs"/>
          <w:sz w:val="28"/>
          <w:szCs w:val="28"/>
          <w:rtl/>
          <w:lang w:bidi="fa-IR"/>
        </w:rPr>
        <w:t xml:space="preserve">از کتاب در این موارد،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تشریع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یعنی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معارف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دستورات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D7DF2">
        <w:rPr>
          <w:rFonts w:ascii="Tahoma" w:hAnsi="Tahoma" w:cs="B Mitra" w:hint="cs"/>
          <w:sz w:val="28"/>
          <w:szCs w:val="28"/>
          <w:rtl/>
          <w:lang w:bidi="fa-IR"/>
        </w:rPr>
        <w:t xml:space="preserve">این کتاب اعم از کتاب مکتوب و غیر آن </w:t>
      </w:r>
      <w:r w:rsidR="0013207A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="005D7DF2">
        <w:rPr>
          <w:rFonts w:ascii="Tahoma" w:hAnsi="Tahoma" w:cs="B Mitra" w:hint="cs"/>
          <w:sz w:val="28"/>
          <w:szCs w:val="28"/>
          <w:rtl/>
          <w:lang w:bidi="fa-IR"/>
        </w:rPr>
        <w:t xml:space="preserve">و حتی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ذهن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هست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D7DF2">
        <w:rPr>
          <w:rFonts w:ascii="Tahoma" w:hAnsi="Tahoma" w:cs="B Mitra" w:hint="cs"/>
          <w:sz w:val="28"/>
          <w:szCs w:val="28"/>
          <w:rtl/>
          <w:lang w:bidi="fa-IR"/>
        </w:rPr>
        <w:t xml:space="preserve">شامل می شود. </w:t>
      </w:r>
    </w:p>
    <w:p w:rsidR="00623660" w:rsidRDefault="00623660" w:rsidP="0062366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3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تدوین قرآن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اجماع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مخالف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چرا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تواتر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رسیده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حالی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گاه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شهادت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آیه ای ثبت می شده است. </w:t>
      </w:r>
    </w:p>
    <w:p w:rsidR="00355D26" w:rsidRPr="00355D26" w:rsidRDefault="00355D26" w:rsidP="0062366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23660">
        <w:rPr>
          <w:rFonts w:ascii="Tahoma" w:hAnsi="Tahoma" w:cs="B Mitra" w:hint="cs"/>
          <w:sz w:val="28"/>
          <w:szCs w:val="28"/>
          <w:rtl/>
          <w:lang w:bidi="fa-IR"/>
        </w:rPr>
        <w:t xml:space="preserve">این سخن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23660">
        <w:rPr>
          <w:rFonts w:ascii="Tahoma" w:hAnsi="Tahoma" w:cs="B Mitra" w:hint="cs"/>
          <w:sz w:val="28"/>
          <w:szCs w:val="28"/>
          <w:rtl/>
          <w:lang w:bidi="fa-IR"/>
        </w:rPr>
        <w:t xml:space="preserve">شد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55D26">
        <w:rPr>
          <w:rFonts w:ascii="Tahoma" w:hAnsi="Tahoma" w:cs="B Mitra" w:hint="cs"/>
          <w:sz w:val="28"/>
          <w:szCs w:val="28"/>
          <w:rtl/>
          <w:lang w:bidi="fa-IR"/>
        </w:rPr>
        <w:t>پذیریم</w:t>
      </w:r>
      <w:proofErr w:type="spellEnd"/>
      <w:r w:rsidR="0062366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23660">
        <w:rPr>
          <w:rFonts w:ascii="Tahoma" w:hAnsi="Tahoma" w:cs="B Mitra" w:hint="cs"/>
          <w:sz w:val="28"/>
          <w:szCs w:val="28"/>
          <w:rtl/>
          <w:lang w:bidi="fa-IR"/>
        </w:rPr>
        <w:t xml:space="preserve">نتیجه آن مخدوش شدن جزئیات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23660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قضیه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55D26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355D26" w:rsidRPr="00355D26" w:rsidRDefault="00623660" w:rsidP="0062366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4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حکم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تعارض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 توضیح اینکه: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 </w:t>
      </w:r>
    </w:p>
    <w:p w:rsidR="00355D26" w:rsidRPr="00355D26" w:rsidRDefault="00623660" w:rsidP="006771B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حکم عقلی چند گونه است: گاه عقل به صورت قطعی یک حکم می کند در اینجا آن حکم دیگر جایگزینی ندارد مانند مساله وجوب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عقل بیان می کند با توجه به وضعیت موجودی که انسان ها در آن قرار دارند تنها راه هدایت همین راه ارسال پیامبر بوده است</w:t>
      </w:r>
      <w:r w:rsidR="006771BE">
        <w:rPr>
          <w:rFonts w:ascii="Tahoma" w:hAnsi="Tahoma" w:cs="B Mitra" w:hint="cs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گزینه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71BE">
        <w:rPr>
          <w:rFonts w:ascii="Tahoma" w:hAnsi="Tahoma" w:cs="B Mitra" w:hint="cs"/>
          <w:sz w:val="28"/>
          <w:szCs w:val="28"/>
          <w:rtl/>
          <w:lang w:bidi="fa-IR"/>
        </w:rPr>
        <w:t xml:space="preserve">همه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مستقیما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ارتباط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باشند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امری نادرست است. بنابراین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وجو</w:t>
      </w:r>
      <w:r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درصد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حکم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دیگری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انسان ها از این راه هدایت نشوند بر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عدالت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 </w:t>
      </w:r>
    </w:p>
    <w:p w:rsidR="00355D26" w:rsidRPr="00355D26" w:rsidRDefault="00623660" w:rsidP="006771B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گونه دیگر حکم عقلی آن است که چند احتمال در مورد </w:t>
      </w:r>
      <w:r w:rsidR="006771BE">
        <w:rPr>
          <w:rFonts w:ascii="Tahoma" w:hAnsi="Tahoma" w:cs="B Mitra" w:hint="cs"/>
          <w:sz w:val="28"/>
          <w:szCs w:val="28"/>
          <w:rtl/>
          <w:lang w:bidi="fa-IR"/>
        </w:rPr>
        <w:t xml:space="preserve">ای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مطرح شود.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اینجا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حکم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پیشینی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باید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پسینی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حکم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شود.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مثلا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کاری را انجام داده است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فهمیم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71BE">
        <w:rPr>
          <w:rFonts w:ascii="Tahoma" w:hAnsi="Tahoma" w:cs="B Mitra" w:hint="cs"/>
          <w:sz w:val="28"/>
          <w:szCs w:val="28"/>
          <w:rtl/>
          <w:lang w:bidi="fa-IR"/>
        </w:rPr>
        <w:t xml:space="preserve">کدام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وجه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بوده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احتمال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کنونی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D6A29">
        <w:rPr>
          <w:rFonts w:ascii="Tahoma" w:hAnsi="Tahoma" w:cs="B Mitra" w:hint="cs"/>
          <w:sz w:val="28"/>
          <w:szCs w:val="28"/>
          <w:rtl/>
          <w:lang w:bidi="fa-IR"/>
        </w:rPr>
        <w:t xml:space="preserve">قرار نداده است وجود دارد و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وجه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حکمی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D6A29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داشته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BD6A29">
        <w:rPr>
          <w:rFonts w:ascii="Tahoma" w:hAnsi="Tahoma" w:cs="B Mitra" w:hint="cs"/>
          <w:sz w:val="28"/>
          <w:szCs w:val="28"/>
          <w:rtl/>
          <w:lang w:bidi="fa-IR"/>
        </w:rPr>
        <w:t xml:space="preserve">. بنابراین می گوییم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عمل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D6A29">
        <w:rPr>
          <w:rFonts w:ascii="Tahoma" w:hAnsi="Tahoma" w:cs="B Mitra" w:hint="cs"/>
          <w:sz w:val="28"/>
          <w:szCs w:val="28"/>
          <w:rtl/>
          <w:lang w:bidi="fa-IR"/>
        </w:rPr>
        <w:t xml:space="preserve">(ص) از آنجا که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معصومانه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D6A2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D6A29">
        <w:rPr>
          <w:rFonts w:ascii="Tahoma" w:hAnsi="Tahoma" w:cs="B Mitra" w:hint="cs"/>
          <w:sz w:val="28"/>
          <w:szCs w:val="28"/>
          <w:rtl/>
          <w:lang w:bidi="fa-IR"/>
        </w:rPr>
        <w:t>مورد قبول و پذیرش است</w:t>
      </w:r>
      <w:r w:rsidR="00F03B21">
        <w:rPr>
          <w:rFonts w:ascii="Tahoma" w:hAnsi="Tahoma" w:cs="B Mitra" w:hint="cs"/>
          <w:sz w:val="28"/>
          <w:szCs w:val="28"/>
          <w:rtl/>
          <w:lang w:bidi="fa-IR"/>
        </w:rPr>
        <w:t xml:space="preserve">، هر چند ممکن است ما وجه آن را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نفهمیم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736539" w:rsidRDefault="00F03B21" w:rsidP="007365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5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صحابه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11DA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5C11DA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طبق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روایت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11DA">
        <w:rPr>
          <w:rFonts w:ascii="Tahoma" w:hAnsi="Tahoma" w:cs="B Mitra" w:hint="cs"/>
          <w:sz w:val="28"/>
          <w:szCs w:val="28"/>
          <w:rtl/>
          <w:lang w:bidi="fa-IR"/>
        </w:rPr>
        <w:t xml:space="preserve">باشد 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 xml:space="preserve">همان طور که احتمال نقیصه وجود دارد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احتمال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زیاده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هست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ملاک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71BE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>شده اینها معصوم نبودند</w:t>
      </w:r>
      <w:r w:rsidR="006771B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 xml:space="preserve"> عام است، اما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36539">
        <w:rPr>
          <w:rFonts w:ascii="Tahoma" w:hAnsi="Tahoma" w:cs="B Mitra" w:hint="cs"/>
          <w:sz w:val="28"/>
          <w:szCs w:val="28"/>
          <w:rtl/>
          <w:lang w:bidi="fa-IR"/>
        </w:rPr>
        <w:t xml:space="preserve">مطلب بر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اجماع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55D26" w:rsidRPr="00355D26" w:rsidRDefault="00736539" w:rsidP="007365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پاسخ گفته شده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معجزه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مثل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مثل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بیاورد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معلوم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مرحوم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تحدی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آوردن یک سوره مثل قرآن است اما دیگر آوردن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مثل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کلمه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نفی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شده است. </w:t>
      </w:r>
    </w:p>
    <w:p w:rsidR="00736539" w:rsidRPr="00736539" w:rsidRDefault="00355D26" w:rsidP="002524DA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73653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</w:t>
      </w:r>
      <w:r w:rsidRPr="00736539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="00736539" w:rsidRPr="0073653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 جواب</w:t>
      </w:r>
    </w:p>
    <w:p w:rsidR="00355D26" w:rsidRPr="00355D26" w:rsidRDefault="00736539" w:rsidP="006771B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ممکن است گفته شود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باشد در این صورت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اقدام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معنایی دارد؟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جواب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) در تدوین قرآن انجام دادند، </w:t>
      </w:r>
      <w:r w:rsidR="006771BE">
        <w:rPr>
          <w:rFonts w:ascii="Tahoma" w:hAnsi="Tahoma" w:cs="B Mitra" w:hint="cs"/>
          <w:sz w:val="28"/>
          <w:szCs w:val="28"/>
          <w:rtl/>
          <w:lang w:bidi="fa-IR"/>
        </w:rPr>
        <w:t xml:space="preserve">اولا: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چینش آن بر اساس ترتیب نزولی </w:t>
      </w:r>
      <w:r w:rsidR="006771BE">
        <w:rPr>
          <w:rFonts w:ascii="Tahoma" w:hAnsi="Tahoma" w:cs="B Mitra" w:hint="cs"/>
          <w:sz w:val="28"/>
          <w:szCs w:val="28"/>
          <w:rtl/>
          <w:lang w:bidi="fa-IR"/>
        </w:rPr>
        <w:t xml:space="preserve">و ثانیا: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بیان تفسیر و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تاویل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بوده است، بنابراین قرآن ایشان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محتوا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 قرآن کنونی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تعارض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نداشته 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71BE">
        <w:rPr>
          <w:rFonts w:ascii="Tahoma" w:hAnsi="Tahoma" w:cs="B Mitra" w:hint="cs"/>
          <w:sz w:val="28"/>
          <w:szCs w:val="28"/>
          <w:rtl/>
          <w:lang w:bidi="fa-IR"/>
        </w:rPr>
        <w:t xml:space="preserve">و تفاوت آن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دیگری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تاویل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55D26" w:rsidRDefault="00736539" w:rsidP="00814B1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سوال دیگر اینکه ممکن است گفته شود چرا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دستور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نزولی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آیا این کار با ترتیب کنونی قرآن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منافات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ندارد؟ پاسخ این است که ممکن است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اذن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55D26" w:rsidRPr="00355D2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55D26" w:rsidRPr="00355D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بوده باشد یعنی دو قرآن در میان مسلمین باشد یکی بر اساس ترتیب نزولی و دیگری ترتیب کنی و این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مح</w:t>
      </w:r>
      <w:r w:rsidR="00814B1D">
        <w:rPr>
          <w:rFonts w:ascii="Tahoma" w:hAnsi="Tahoma" w:cs="B Mitra" w:hint="cs"/>
          <w:sz w:val="28"/>
          <w:szCs w:val="28"/>
          <w:rtl/>
          <w:lang w:bidi="fa-IR"/>
        </w:rPr>
        <w:t>ذوری</w:t>
      </w:r>
      <w:proofErr w:type="spellEnd"/>
      <w:r w:rsidR="00814B1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ندارد. </w:t>
      </w:r>
    </w:p>
    <w:p w:rsidR="00736539" w:rsidRPr="00355D26" w:rsidRDefault="00736539" w:rsidP="007365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</w:p>
    <w:p w:rsidR="00895A00" w:rsidRPr="00E17500" w:rsidRDefault="00895A00" w:rsidP="002524D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2524DA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AEE" w:rsidRDefault="00B03AEE" w:rsidP="00BC6EBB">
      <w:pPr>
        <w:spacing w:after="0" w:line="240" w:lineRule="auto"/>
      </w:pPr>
      <w:r>
        <w:separator/>
      </w:r>
    </w:p>
  </w:endnote>
  <w:endnote w:type="continuationSeparator" w:id="0">
    <w:p w:rsidR="00B03AEE" w:rsidRDefault="00B03AEE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AEE" w:rsidRDefault="00B03AEE" w:rsidP="00BC6EBB">
      <w:pPr>
        <w:spacing w:after="0" w:line="240" w:lineRule="auto"/>
      </w:pPr>
      <w:r>
        <w:separator/>
      </w:r>
    </w:p>
  </w:footnote>
  <w:footnote w:type="continuationSeparator" w:id="0">
    <w:p w:rsidR="00B03AEE" w:rsidRDefault="00B03AEE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2524DA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2524DA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2524DA">
      <w:rPr>
        <w:rFonts w:ascii="Tahoma" w:hAnsi="Tahoma" w:cs="Traditional Arabic" w:hint="cs"/>
        <w:sz w:val="28"/>
        <w:szCs w:val="28"/>
        <w:rtl/>
        <w:lang w:bidi="fa-IR"/>
      </w:rPr>
      <w:t>20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2778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6B2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3207A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24DA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47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5094"/>
    <w:rsid w:val="00346C60"/>
    <w:rsid w:val="003470DA"/>
    <w:rsid w:val="00350250"/>
    <w:rsid w:val="00351AC8"/>
    <w:rsid w:val="00355D26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788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11DA"/>
    <w:rsid w:val="005C2A30"/>
    <w:rsid w:val="005C4619"/>
    <w:rsid w:val="005D0519"/>
    <w:rsid w:val="005D14C4"/>
    <w:rsid w:val="005D2C65"/>
    <w:rsid w:val="005D462A"/>
    <w:rsid w:val="005D7135"/>
    <w:rsid w:val="005D7DF2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3660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771BE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3653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4B1D"/>
    <w:rsid w:val="00815986"/>
    <w:rsid w:val="0082023F"/>
    <w:rsid w:val="008202C1"/>
    <w:rsid w:val="008226B2"/>
    <w:rsid w:val="00823903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3AEE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D6A29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01C0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3B21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545CD40-2ECC-4E9D-906C-FCFBCD06A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901</Words>
  <Characters>5140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2022-12-11T16:14:00Z</dcterms:created>
  <dcterms:modified xsi:type="dcterms:W3CDTF">2022-12-11T17:39:00Z</dcterms:modified>
</cp:coreProperties>
</file>