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6C0A4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2E5C35" w:rsidRDefault="002E5C35" w:rsidP="006C0A41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295A92" w:rsidRDefault="00F0047F" w:rsidP="00B81B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جل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>ق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بل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شریف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0047F">
        <w:rPr>
          <w:rFonts w:ascii="Tahoma" w:hAnsi="Tahoma" w:cs="B Mitra" w:hint="cs"/>
          <w:sz w:val="28"/>
          <w:szCs w:val="28"/>
          <w:rtl/>
          <w:lang w:bidi="fa-IR"/>
        </w:rPr>
        <w:t>ثقلین</w:t>
      </w:r>
      <w:proofErr w:type="spellEnd"/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 xml:space="preserve">و استدلال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مباحثی مطرح شد. 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 xml:space="preserve">ایشان فرمودند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اکرم (ص)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 xml:space="preserve">کلمه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متن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مکتوب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بلک</w:t>
      </w:r>
      <w:r w:rsidR="006C0A41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شامل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چیزهای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295A92" w:rsidRPr="00295A92" w:rsidRDefault="00295A92" w:rsidP="00B81B2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95A9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کلام علامه طباطبایی درباره کاربرهای کتاب در قرآن</w:t>
      </w:r>
    </w:p>
    <w:p w:rsidR="00F0047F" w:rsidRPr="00F0047F" w:rsidRDefault="00F0047F" w:rsidP="00B81B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طباطبایی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>:</w:t>
      </w:r>
    </w:p>
    <w:p w:rsidR="006C0A41" w:rsidRPr="006C0A41" w:rsidRDefault="006C0A41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«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بحسب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يتبادر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اليوم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أذهاننا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الصحيفة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الصحائف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تضبط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فيها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طائفة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المعاني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طريق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التخطيط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بقلم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طابع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غيرهما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لكن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لما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الاعتبار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استعمال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الأسماء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إنما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بالأغراض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وقعت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التسمية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لأجلها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أباح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التوسع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إطلاق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الأسماء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مسمياتها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المعهودة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أوان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الوضع</w:t>
      </w:r>
      <w:proofErr w:type="spellEnd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الغرض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ضبط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طائفة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المعاني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بحيث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يستحضرها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الإنسان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كلما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راجعه،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المعنى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يلازم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خطته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اليد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بالقلم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القرطاس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كما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ذكر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الإنسان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إذا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حفظه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إذا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أملاه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حفظه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يكن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هناك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صحائف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ألواح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مخطوطة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بالقلم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المعهود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6C0A41" w:rsidRPr="006C0A41" w:rsidRDefault="006C0A41" w:rsidP="006C0A41">
      <w:pPr>
        <w:rPr>
          <w:rFonts w:ascii="Tahoma" w:hAnsi="Tahoma" w:cs="B Mitra"/>
          <w:sz w:val="28"/>
          <w:szCs w:val="28"/>
          <w:rtl/>
          <w:lang w:bidi="fa-IR"/>
        </w:rPr>
      </w:pP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التوسع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جرى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كلامه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إطلاق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طائفة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الوحي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الملقى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خاصة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إذا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مشتملا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عزيمة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شريعة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كذا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إطلاقه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يضبط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الحوادث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الوقائع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نوعا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الضبط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عند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سبحانه،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كِتابٌ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أَنْزَلْناهُ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مُبارَكٌ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(-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29)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«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أَصابَ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مُصِيبَةٍ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الْأَرْضِ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أَنْفُسِكُمْ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إِلَّا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كِتابٍ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قَبْلِ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نَبْرَأَها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>: (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الحديد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22)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كُلَّ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إِنسانٍ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أَلْزَمْناهُ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طائِرَهُ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عُنُقِهِ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نُخْرِجُ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لَهُ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يَوْمَ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الْقِيامَةِ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كِتاباً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يَلْقاهُ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مَنْشُوراً</w:t>
      </w:r>
      <w:proofErr w:type="spellEnd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اقْرَأْ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كِتابَكَ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>: (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الإسراء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14).</w:t>
      </w:r>
    </w:p>
    <w:p w:rsidR="006C0A41" w:rsidRPr="006C0A41" w:rsidRDefault="006C0A41" w:rsidP="006C0A41">
      <w:pPr>
        <w:rPr>
          <w:rFonts w:ascii="Tahoma" w:hAnsi="Tahoma" w:cs="B Mitra"/>
          <w:sz w:val="28"/>
          <w:szCs w:val="28"/>
          <w:rtl/>
          <w:lang w:bidi="fa-IR"/>
        </w:rPr>
      </w:pP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هذه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الأقسام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الثلاثة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ينحصر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ذكره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سبحانه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كلامه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منسوب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نفسه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قوله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أمر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التوراة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كَتَبْنا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لَهُ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الْأَلْواحِ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كُلِّ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مَوْعِظَةً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تَفْصِيلًا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لِكُلِّ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>: (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الأعراف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145)</w:t>
      </w:r>
      <w:r>
        <w:rPr>
          <w:rFonts w:ascii="Tahoma" w:hAnsi="Tahoma" w:cs="B Mitra" w:hint="cs"/>
          <w:sz w:val="28"/>
          <w:szCs w:val="28"/>
          <w:rtl/>
          <w:lang w:bidi="fa-IR"/>
        </w:rPr>
        <w:t>..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6C0A41" w:rsidRPr="006C0A41" w:rsidRDefault="006C0A41" w:rsidP="006C0A41">
      <w:pPr>
        <w:rPr>
          <w:rFonts w:ascii="Tahoma" w:hAnsi="Tahoma" w:cs="B Mitra"/>
          <w:sz w:val="28"/>
          <w:szCs w:val="28"/>
          <w:lang w:bidi="fa-IR"/>
        </w:rPr>
      </w:pP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القسم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الأول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المنزلة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الأنبياء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هي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المشتملة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شرائع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الدين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كما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تقدم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آنفا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ذكر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سبحانه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منها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نوح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قوله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مَعَهُمُ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بِالْحَقِّ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>: (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البقرة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213)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6C0A41" w:rsidRPr="006C0A41" w:rsidRDefault="006C0A41" w:rsidP="006C0A41">
      <w:pPr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القسم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الثاني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تضبط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أعمال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العباد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حسنات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سيئات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فمنها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يختص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بكل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نفس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إنسانية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كالذي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يشير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إليه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قوله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كُلَّ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إِنسانٍ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أَلْزَمْناهُ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طائِرَهُ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عُنُقِهِ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نُخْرِجُ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لَهُ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يَوْمَ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الْقِيامَةِ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كِتاباً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>: (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الإسراء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13) </w:t>
      </w:r>
    </w:p>
    <w:p w:rsidR="006C0A41" w:rsidRPr="006C0A41" w:rsidRDefault="006C0A41" w:rsidP="006C0A41">
      <w:pPr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القسم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الثالث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تضبط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تفاصيل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الحوادث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الكائنة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فمنها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الكتاب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المصون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التغير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المكتوب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فيه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كل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شي‏ء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كالذي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يشير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إليه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قوله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</w:t>
      </w:r>
    </w:p>
    <w:p w:rsidR="006C0A41" w:rsidRDefault="006C0A41" w:rsidP="006C0A41">
      <w:pPr>
        <w:rPr>
          <w:rFonts w:ascii="Tahoma" w:hAnsi="Tahoma" w:cs="B Mitra"/>
          <w:sz w:val="28"/>
          <w:szCs w:val="28"/>
          <w:rtl/>
          <w:lang w:bidi="fa-IR"/>
        </w:rPr>
      </w:pPr>
      <w:r w:rsidRPr="006C0A41">
        <w:rPr>
          <w:rFonts w:ascii="Tahoma" w:hAnsi="Tahoma" w:cs="B Mitra"/>
          <w:sz w:val="28"/>
          <w:szCs w:val="28"/>
          <w:rtl/>
          <w:lang w:bidi="fa-IR"/>
        </w:rPr>
        <w:lastRenderedPageBreak/>
        <w:t xml:space="preserve"> «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يَعْزُبُ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عَنْ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رَبِّكَ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مِثْقالِ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ذَرَّةٍ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الْأَرْضِ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السَّماءِ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أَصْغَرَ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ذلِكَ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أَكْبَرَ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إِلَّا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كِتابٍ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مُبِينٍ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>: (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يونس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: 61) </w:t>
      </w:r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قوله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كُلَّ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أَحْصَيْناهُ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إِمامٍ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مُبِينٍ</w:t>
      </w:r>
      <w:proofErr w:type="spellEnd"/>
      <w:r w:rsidRPr="006C0A4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يس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>: 12)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8A6CEC" w:rsidRDefault="006C0A41" w:rsidP="00B81B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علامه می فرماید: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مفهومی که از کلمه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امروزه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ذهن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آید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صحیفه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مطالبی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قاعده این است که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الفاظ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وضع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مصداقی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ابتدا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لفظ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وضع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موضوعیت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لفظ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چراغ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در گذشته بر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چراغ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نفتی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اطلاق می شده است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اما امروزه بر چراغ های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جدید برقی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نیز اطلاق می شود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. در اینجا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مصداق های قدیمی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چراغ </w:t>
      </w:r>
      <w:proofErr w:type="spellStart"/>
      <w:r w:rsidR="008A6CEC">
        <w:rPr>
          <w:rFonts w:ascii="Tahoma" w:hAnsi="Tahoma" w:cs="B Mitra" w:hint="cs"/>
          <w:sz w:val="28"/>
          <w:szCs w:val="28"/>
          <w:rtl/>
          <w:lang w:bidi="fa-IR"/>
        </w:rPr>
        <w:t>موضوعیتی</w:t>
      </w:r>
      <w:proofErr w:type="spellEnd"/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ندارد. لفظ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ترازو و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میزان هم همین گونه است که بر </w:t>
      </w:r>
      <w:proofErr w:type="spellStart"/>
      <w:r w:rsidR="008A6CEC">
        <w:rPr>
          <w:rFonts w:ascii="Tahoma" w:hAnsi="Tahoma" w:cs="B Mitra" w:hint="cs"/>
          <w:sz w:val="28"/>
          <w:szCs w:val="28"/>
          <w:rtl/>
          <w:lang w:bidi="fa-IR"/>
        </w:rPr>
        <w:t>ترازوهای</w:t>
      </w:r>
      <w:proofErr w:type="spellEnd"/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دو کفه ای قدیمی و </w:t>
      </w:r>
      <w:proofErr w:type="spellStart"/>
      <w:r w:rsidR="008A6CEC">
        <w:rPr>
          <w:rFonts w:ascii="Tahoma" w:hAnsi="Tahoma" w:cs="B Mitra" w:hint="cs"/>
          <w:sz w:val="28"/>
          <w:szCs w:val="28"/>
          <w:rtl/>
          <w:lang w:bidi="fa-IR"/>
        </w:rPr>
        <w:t>ترازوهای</w:t>
      </w:r>
      <w:proofErr w:type="spellEnd"/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جدید و نیز معیار قرار گرفتن یک فرد برای </w:t>
      </w:r>
      <w:proofErr w:type="spellStart"/>
      <w:r w:rsidR="008A6CEC">
        <w:rPr>
          <w:rFonts w:ascii="Tahoma" w:hAnsi="Tahoma" w:cs="B Mitra" w:hint="cs"/>
          <w:sz w:val="28"/>
          <w:szCs w:val="28"/>
          <w:rtl/>
          <w:lang w:bidi="fa-IR"/>
        </w:rPr>
        <w:t>تشخص</w:t>
      </w:r>
      <w:proofErr w:type="spellEnd"/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اطلاق می شود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41145" w:rsidRDefault="00F0047F" w:rsidP="00B81B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لفظ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ملاک و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مهم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مجاز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هستیم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اسماء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مصداقشان</w:t>
      </w:r>
      <w:proofErr w:type="spellEnd"/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اطلاق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الفاظ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وضع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خاص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موضوعیت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گرفت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کلمه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معانی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به جهت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ضبط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آنها است</w:t>
      </w:r>
      <w:r w:rsidR="008A6CEC">
        <w:rPr>
          <w:rFonts w:ascii="Tahoma" w:hAnsi="Tahoma" w:cs="B Mitra" w:hint="cs"/>
          <w:sz w:val="28"/>
          <w:szCs w:val="28"/>
          <w:rtl/>
          <w:lang w:bidi="fa-IR"/>
        </w:rPr>
        <w:t xml:space="preserve"> که 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وقت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نیاز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رجوع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روشن است که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ملازمه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شدن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وقتی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معانی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ذهن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 xml:space="preserve">فرد هم باشد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می گوید: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ذهن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0047F">
        <w:rPr>
          <w:rFonts w:ascii="Tahoma" w:hAnsi="Tahoma" w:cs="B Mitra" w:hint="cs"/>
          <w:sz w:val="28"/>
          <w:szCs w:val="28"/>
          <w:rtl/>
          <w:lang w:bidi="fa-IR"/>
        </w:rPr>
        <w:t>صفحاتی</w:t>
      </w:r>
      <w:proofErr w:type="spellEnd"/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 xml:space="preserve">هنوز برای آن در کار نیست.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کاربرد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وسیع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 xml:space="preserve">را دارد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 xml:space="preserve">به معنای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جمعی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معانی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114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خصوصا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مشتمل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دستورات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دینی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F0047F" w:rsidRPr="00F0047F" w:rsidRDefault="00341145" w:rsidP="00B81B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برای کتاب در قرآن کاربردهای مختلفی آمده است،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آنها به معنای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 از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قوانین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کاربرد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ماند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طرف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انزلناه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». روشن است که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مکتوب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341145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إِلَّا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كِتابٍ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قَبْلِ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Pr="006C0A4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C0A41">
        <w:rPr>
          <w:rFonts w:ascii="Tahoma" w:hAnsi="Tahoma" w:cs="B Mitra" w:hint="cs"/>
          <w:sz w:val="28"/>
          <w:szCs w:val="28"/>
          <w:rtl/>
          <w:lang w:bidi="fa-IR"/>
        </w:rPr>
        <w:t>نَبْرَأَها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مضبوط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کاربرد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اعمال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روز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قیامت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می فرماید: «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کتابا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یلقاه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منشورا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». علامه می فرماید: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کاربردهای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کاربرد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فرق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مکتوب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F0047F" w:rsidRPr="00F0047F" w:rsidRDefault="00341145" w:rsidP="0034114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علامه می فرماید: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قسم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معنای کتاب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شامل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5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قسم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تکوینیات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شامل است و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قسم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اعمال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F0047F" w:rsidRPr="00F0047F" w:rsidRDefault="00F0047F" w:rsidP="00B81B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بنابرای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گفته </w:t>
      </w:r>
      <w:proofErr w:type="spellStart"/>
      <w:r w:rsidR="00B81B29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لفظ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استفاده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واحد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0047F">
        <w:rPr>
          <w:rFonts w:ascii="Tahoma" w:hAnsi="Tahoma" w:cs="B Mitra" w:hint="cs"/>
          <w:sz w:val="28"/>
          <w:szCs w:val="28"/>
          <w:rtl/>
          <w:lang w:bidi="fa-IR"/>
        </w:rPr>
        <w:t>ثقلین</w:t>
      </w:r>
      <w:proofErr w:type="spellEnd"/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حفاظت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نقصان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زیاد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 xml:space="preserve">ی است.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معارف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مسلمانان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92B79">
        <w:rPr>
          <w:rFonts w:ascii="Tahoma" w:hAnsi="Tahoma" w:cs="B Mitra" w:hint="cs"/>
          <w:sz w:val="28"/>
          <w:szCs w:val="28"/>
          <w:rtl/>
          <w:lang w:bidi="fa-IR"/>
        </w:rPr>
        <w:t xml:space="preserve">و محفوظ مانده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F0047F" w:rsidRPr="00F0047F" w:rsidRDefault="00E95027" w:rsidP="00B81B2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نکته: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ونه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کارهای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خلفا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بلکه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مو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ردی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از کارهای مثبت هم در آنها دیده می شود، مثلا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جمع و متحد ساختن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 نسخه واحد از قرآن کریم در زمان عثمان امر درستی بوده است کما اینکه از امیرالمومنین (ع) نقل شده است که فرمود: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کردم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البته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سوز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اندن سایر نسخه های قرآن را اشتباه می دانند. </w:t>
      </w:r>
    </w:p>
    <w:p w:rsidR="00295A92" w:rsidRPr="00295A92" w:rsidRDefault="00295A92" w:rsidP="0058017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bookmarkStart w:id="0" w:name="_GoBack"/>
      <w:r w:rsidRPr="00295A9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حاصل کلام آیت الله </w:t>
      </w:r>
      <w:proofErr w:type="spellStart"/>
      <w:r w:rsidRPr="00295A9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خوئی</w:t>
      </w:r>
      <w:proofErr w:type="spellEnd"/>
    </w:p>
    <w:bookmarkEnd w:id="0"/>
    <w:p w:rsidR="00580172" w:rsidRPr="00580172" w:rsidRDefault="00F0047F" w:rsidP="0058017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انتها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ی سخن خود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0047F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وخلاصة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تقدم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إسناد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الخلفاء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أمر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موهوم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مخالف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للكتاب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والسنة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والاجماع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والعقل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فلا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يمكن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القائل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بالتحريف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يستدل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دعواه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ولو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سلمنا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جامع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أبو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بكر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أيام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خلافته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فلا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ينبغي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الشك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كيفية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الجمع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المذكورة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الروايات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المتقدمة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مكذوبة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وأن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مستندا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التواتر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المسلمين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غاية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الجامع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دون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المصحف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محفوظا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الصدور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نحو</w:t>
      </w:r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80172" w:rsidRPr="00580172">
        <w:rPr>
          <w:rFonts w:ascii="Tahoma" w:hAnsi="Tahoma" w:cs="B Mitra" w:hint="cs"/>
          <w:sz w:val="28"/>
          <w:szCs w:val="28"/>
          <w:rtl/>
          <w:lang w:bidi="fa-IR"/>
        </w:rPr>
        <w:t>التواتر</w:t>
      </w:r>
      <w:proofErr w:type="spellEnd"/>
      <w:r w:rsidR="00580172" w:rsidRPr="00580172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F0047F" w:rsidRPr="00F0047F" w:rsidRDefault="00580172" w:rsidP="0058017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نعم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شك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زمانه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بمعنى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أنه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الآيات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والسور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بل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بمعنى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أنه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المسلمين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قراءة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إمام</w:t>
      </w:r>
      <w:proofErr w:type="spellEnd"/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واحد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8017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8017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80172">
        <w:rPr>
          <w:rFonts w:ascii="Tahoma" w:hAnsi="Tahoma" w:cs="B Mitra" w:hint="cs"/>
          <w:sz w:val="28"/>
          <w:szCs w:val="28"/>
          <w:rtl/>
          <w:lang w:bidi="fa-IR"/>
        </w:rPr>
        <w:t>وأحرق</w:t>
      </w:r>
      <w:proofErr w:type="spellEnd"/>
      <w:r w:rsidR="00E95027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کردن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خلفا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زیرا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اشکالات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 که بیان شد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فاقد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اما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خلفا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جمع شده است باز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جای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شکی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کیفیت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ی که در این باره در روایات بیان شده مورد قبول نیست.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مستند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المسلمین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اجماع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مسلمین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بر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صحیح نیست.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غایت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الامر</w:t>
      </w:r>
      <w:proofErr w:type="spellEnd"/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بله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شکی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و نسخه واحدی را به عنوان نسخه رسمی معرفی کرد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بقیه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سوزاند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قرائتی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مسلمانان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مشهور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برگزید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قرائتی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بود.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نقد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نکرده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قرائت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ها، منجر به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 xml:space="preserve">مسلمین 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می شود</w:t>
      </w:r>
      <w:r w:rsidR="00B81B29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دی</w:t>
      </w:r>
      <w:r w:rsidR="00E95027"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0047F" w:rsidRPr="00F0047F">
        <w:rPr>
          <w:rFonts w:ascii="Tahoma" w:hAnsi="Tahoma" w:cs="B Mitra" w:hint="cs"/>
          <w:sz w:val="28"/>
          <w:szCs w:val="28"/>
          <w:rtl/>
          <w:lang w:bidi="fa-IR"/>
        </w:rPr>
        <w:t>سوزاند</w:t>
      </w:r>
      <w:r w:rsidR="00F0047F" w:rsidRPr="00F0047F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F0047F" w:rsidRPr="00F0047F" w:rsidRDefault="00E95027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F0047F" w:rsidRPr="00F0047F" w:rsidRDefault="00F0047F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C365CA" w:rsidRDefault="00C365CA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Default="00895A00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Default="00895A00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Default="00895A00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Pr="00E17500" w:rsidRDefault="00895A00" w:rsidP="006C0A4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6C0A41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02E" w:rsidRDefault="00D4602E" w:rsidP="00BC6EBB">
      <w:pPr>
        <w:spacing w:after="0" w:line="240" w:lineRule="auto"/>
      </w:pPr>
      <w:r>
        <w:separator/>
      </w:r>
    </w:p>
  </w:endnote>
  <w:endnote w:type="continuationSeparator" w:id="0">
    <w:p w:rsidR="00D4602E" w:rsidRDefault="00D4602E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02E" w:rsidRDefault="00D4602E" w:rsidP="00BC6EBB">
      <w:pPr>
        <w:spacing w:after="0" w:line="240" w:lineRule="auto"/>
      </w:pPr>
      <w:r>
        <w:separator/>
      </w:r>
    </w:p>
  </w:footnote>
  <w:footnote w:type="continuationSeparator" w:id="0">
    <w:p w:rsidR="00D4602E" w:rsidRDefault="00D4602E" w:rsidP="00BC6EBB">
      <w:pPr>
        <w:spacing w:after="0" w:line="240" w:lineRule="auto"/>
      </w:pPr>
      <w:r>
        <w:continuationSeparator/>
      </w:r>
    </w:p>
  </w:footnote>
  <w:footnote w:id="1">
    <w:p w:rsidR="006C0A41" w:rsidRDefault="006C0A41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>، علامه طباطبایی، ج7، ص 252- 253</w:t>
      </w:r>
    </w:p>
  </w:footnote>
  <w:footnote w:id="2">
    <w:p w:rsidR="00580172" w:rsidRDefault="0058017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البیان</w:t>
      </w:r>
      <w:proofErr w:type="spellEnd"/>
      <w:r>
        <w:rPr>
          <w:rFonts w:hint="cs"/>
          <w:rtl/>
          <w:lang w:bidi="fa-IR"/>
        </w:rPr>
        <w:t xml:space="preserve"> فی تفسیر </w:t>
      </w:r>
      <w:proofErr w:type="spellStart"/>
      <w:r>
        <w:rPr>
          <w:rFonts w:hint="cs"/>
          <w:rtl/>
          <w:lang w:bidi="fa-IR"/>
        </w:rPr>
        <w:t>القرآن</w:t>
      </w:r>
      <w:proofErr w:type="spellEnd"/>
      <w:r>
        <w:rPr>
          <w:rFonts w:hint="cs"/>
          <w:rtl/>
          <w:lang w:bidi="fa-IR"/>
        </w:rPr>
        <w:t xml:space="preserve">، آیت الله </w:t>
      </w:r>
      <w:proofErr w:type="spellStart"/>
      <w:r>
        <w:rPr>
          <w:rFonts w:hint="cs"/>
          <w:rtl/>
          <w:lang w:bidi="fa-IR"/>
        </w:rPr>
        <w:t>خوئی</w:t>
      </w:r>
      <w:proofErr w:type="spellEnd"/>
      <w:r>
        <w:rPr>
          <w:rFonts w:hint="cs"/>
          <w:rtl/>
          <w:lang w:bidi="fa-IR"/>
        </w:rPr>
        <w:t>، ص 257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F0047F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F0047F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F0047F">
      <w:rPr>
        <w:rFonts w:ascii="Tahoma" w:hAnsi="Tahoma" w:cs="Traditional Arabic" w:hint="cs"/>
        <w:sz w:val="28"/>
        <w:szCs w:val="28"/>
        <w:rtl/>
        <w:lang w:bidi="fa-IR"/>
      </w:rPr>
      <w:t>21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5A92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5C35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114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0172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0A41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A6CEC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B29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602E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069F8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92B79"/>
    <w:rsid w:val="00E95027"/>
    <w:rsid w:val="00EA7B16"/>
    <w:rsid w:val="00EB0A6E"/>
    <w:rsid w:val="00EB15BB"/>
    <w:rsid w:val="00EB2636"/>
    <w:rsid w:val="00EB3840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047F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B18EE36-3442-4DB2-99D1-AC783C6B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9</cp:revision>
  <dcterms:created xsi:type="dcterms:W3CDTF">2022-12-12T12:55:00Z</dcterms:created>
  <dcterms:modified xsi:type="dcterms:W3CDTF">2022-12-12T17:32:00Z</dcterms:modified>
</cp:coreProperties>
</file>