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83473">
      <w:pPr>
        <w:spacing w:line="240" w:lineRule="auto"/>
        <w:jc w:val="center"/>
        <w:rPr>
          <w:rFonts w:cs="B Titr"/>
          <w:b/>
          <w:bCs/>
          <w:sz w:val="20"/>
          <w:szCs w:val="24"/>
          <w:rtl/>
        </w:rPr>
      </w:pPr>
      <w:bookmarkStart w:id="0" w:name="_GoBack"/>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A53A1" w:rsidRDefault="003A53A1" w:rsidP="003A53A1">
      <w:pPr>
        <w:pStyle w:val="TOC3"/>
        <w:tabs>
          <w:tab w:val="right" w:leader="dot" w:pos="10194"/>
        </w:tabs>
        <w:rPr>
          <w:rFonts w:asciiTheme="minorHAnsi" w:eastAsiaTheme="minorEastAsia" w:hAnsiTheme="minorHAnsi" w:cstheme="minorBidi"/>
          <w:bCs w:val="0"/>
          <w:iCs w:val="0"/>
          <w:noProof/>
          <w:color w:val="auto"/>
          <w:szCs w:val="22"/>
          <w:rtl/>
        </w:rPr>
      </w:pPr>
      <w:r>
        <w:fldChar w:fldCharType="begin"/>
      </w:r>
      <w:r>
        <w:instrText xml:space="preserve"> TOC \o "1-5" \h \z \u </w:instrText>
      </w:r>
      <w:r>
        <w:fldChar w:fldCharType="separate"/>
      </w:r>
      <w:hyperlink w:anchor="_Toc496163524" w:history="1">
        <w:r w:rsidRPr="00BF13D3">
          <w:rPr>
            <w:rStyle w:val="Hyperlink"/>
            <w:rFonts w:hint="eastAsia"/>
            <w:noProof/>
            <w:rtl/>
          </w:rPr>
          <w:t>اختلاف</w:t>
        </w:r>
        <w:r w:rsidRPr="00BF13D3">
          <w:rPr>
            <w:rStyle w:val="Hyperlink"/>
            <w:noProof/>
            <w:rtl/>
          </w:rPr>
          <w:t xml:space="preserve"> </w:t>
        </w:r>
        <w:r w:rsidRPr="00BF13D3">
          <w:rPr>
            <w:rStyle w:val="Hyperlink"/>
            <w:rFonts w:hint="cs"/>
            <w:noProof/>
            <w:rtl/>
          </w:rPr>
          <w:t>ی</w:t>
        </w:r>
        <w:r w:rsidRPr="00BF13D3">
          <w:rPr>
            <w:rStyle w:val="Hyperlink"/>
            <w:rFonts w:hint="eastAsia"/>
            <w:noProof/>
            <w:rtl/>
          </w:rPr>
          <w:t>ا</w:t>
        </w:r>
        <w:r w:rsidRPr="00BF13D3">
          <w:rPr>
            <w:rStyle w:val="Hyperlink"/>
            <w:noProof/>
            <w:rtl/>
          </w:rPr>
          <w:t xml:space="preserve"> </w:t>
        </w:r>
        <w:r w:rsidRPr="00BF13D3">
          <w:rPr>
            <w:rStyle w:val="Hyperlink"/>
            <w:rFonts w:hint="eastAsia"/>
            <w:noProof/>
            <w:rtl/>
          </w:rPr>
          <w:t>اتفاق</w:t>
        </w:r>
        <w:r w:rsidRPr="00BF13D3">
          <w:rPr>
            <w:rStyle w:val="Hyperlink"/>
            <w:noProof/>
            <w:rtl/>
          </w:rPr>
          <w:t xml:space="preserve"> </w:t>
        </w:r>
        <w:r w:rsidRPr="00BF13D3">
          <w:rPr>
            <w:rStyle w:val="Hyperlink"/>
            <w:rFonts w:hint="eastAsia"/>
            <w:noProof/>
            <w:rtl/>
          </w:rPr>
          <w:t>اصول</w:t>
        </w:r>
        <w:r w:rsidRPr="00BF13D3">
          <w:rPr>
            <w:rStyle w:val="Hyperlink"/>
            <w:rFonts w:hint="cs"/>
            <w:noProof/>
            <w:rtl/>
          </w:rPr>
          <w:t>ی</w:t>
        </w:r>
        <w:r w:rsidRPr="00BF13D3">
          <w:rPr>
            <w:rStyle w:val="Hyperlink"/>
            <w:noProof/>
            <w:rtl/>
          </w:rPr>
          <w:t xml:space="preserve"> </w:t>
        </w:r>
        <w:r w:rsidRPr="00BF13D3">
          <w:rPr>
            <w:rStyle w:val="Hyperlink"/>
            <w:rFonts w:hint="eastAsia"/>
            <w:noProof/>
            <w:rtl/>
          </w:rPr>
          <w:t>و</w:t>
        </w:r>
        <w:r w:rsidRPr="00BF13D3">
          <w:rPr>
            <w:rStyle w:val="Hyperlink"/>
            <w:noProof/>
            <w:rtl/>
          </w:rPr>
          <w:t xml:space="preserve"> </w:t>
        </w:r>
        <w:r w:rsidRPr="00BF13D3">
          <w:rPr>
            <w:rStyle w:val="Hyperlink"/>
            <w:rFonts w:hint="eastAsia"/>
            <w:noProof/>
            <w:rtl/>
          </w:rPr>
          <w:t>اخبار</w:t>
        </w:r>
        <w:r w:rsidRPr="00BF13D3">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Toc496163524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A53A1" w:rsidRDefault="003A53A1" w:rsidP="003A53A1">
      <w:pPr>
        <w:pStyle w:val="TOC3"/>
        <w:tabs>
          <w:tab w:val="right" w:leader="dot" w:pos="10194"/>
        </w:tabs>
        <w:rPr>
          <w:rFonts w:asciiTheme="minorHAnsi" w:eastAsiaTheme="minorEastAsia" w:hAnsiTheme="minorHAnsi" w:cstheme="minorBidi"/>
          <w:bCs w:val="0"/>
          <w:iCs w:val="0"/>
          <w:noProof/>
          <w:color w:val="auto"/>
          <w:szCs w:val="22"/>
          <w:rtl/>
        </w:rPr>
      </w:pPr>
      <w:hyperlink w:anchor="_Toc496163525" w:history="1">
        <w:r w:rsidRPr="00BF13D3">
          <w:rPr>
            <w:rStyle w:val="Hyperlink"/>
            <w:rFonts w:hint="eastAsia"/>
            <w:noProof/>
            <w:rtl/>
          </w:rPr>
          <w:t>نقد</w:t>
        </w:r>
        <w:r w:rsidRPr="00BF13D3">
          <w:rPr>
            <w:rStyle w:val="Hyperlink"/>
            <w:noProof/>
            <w:rtl/>
          </w:rPr>
          <w:t xml:space="preserve"> </w:t>
        </w:r>
        <w:r w:rsidRPr="00BF13D3">
          <w:rPr>
            <w:rStyle w:val="Hyperlink"/>
            <w:rFonts w:hint="eastAsia"/>
            <w:noProof/>
            <w:rtl/>
          </w:rPr>
          <w:t>استاد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Toc496163525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A53A1" w:rsidRDefault="003A53A1" w:rsidP="003A53A1">
      <w:pPr>
        <w:pStyle w:val="TOC3"/>
        <w:tabs>
          <w:tab w:val="right" w:leader="dot" w:pos="10194"/>
        </w:tabs>
        <w:rPr>
          <w:rFonts w:asciiTheme="minorHAnsi" w:eastAsiaTheme="minorEastAsia" w:hAnsiTheme="minorHAnsi" w:cstheme="minorBidi"/>
          <w:bCs w:val="0"/>
          <w:iCs w:val="0"/>
          <w:noProof/>
          <w:color w:val="auto"/>
          <w:szCs w:val="22"/>
          <w:rtl/>
        </w:rPr>
      </w:pPr>
      <w:hyperlink w:anchor="_Toc496163526" w:history="1">
        <w:r w:rsidRPr="00BF13D3">
          <w:rPr>
            <w:rStyle w:val="Hyperlink"/>
            <w:rFonts w:hint="eastAsia"/>
            <w:noProof/>
            <w:rtl/>
          </w:rPr>
          <w:t>منشا</w:t>
        </w:r>
        <w:r w:rsidRPr="00BF13D3">
          <w:rPr>
            <w:rStyle w:val="Hyperlink"/>
            <w:noProof/>
            <w:rtl/>
          </w:rPr>
          <w:t xml:space="preserve"> </w:t>
        </w:r>
        <w:r w:rsidRPr="00BF13D3">
          <w:rPr>
            <w:rStyle w:val="Hyperlink"/>
            <w:rFonts w:hint="eastAsia"/>
            <w:noProof/>
            <w:rtl/>
          </w:rPr>
          <w:t>انکار</w:t>
        </w:r>
        <w:r w:rsidRPr="00BF13D3">
          <w:rPr>
            <w:rStyle w:val="Hyperlink"/>
            <w:noProof/>
            <w:rtl/>
          </w:rPr>
          <w:t xml:space="preserve"> </w:t>
        </w:r>
        <w:r w:rsidRPr="00BF13D3">
          <w:rPr>
            <w:rStyle w:val="Hyperlink"/>
            <w:rFonts w:hint="eastAsia"/>
            <w:noProof/>
            <w:rtl/>
          </w:rPr>
          <w:t>حکم</w:t>
        </w:r>
        <w:r w:rsidRPr="00BF13D3">
          <w:rPr>
            <w:rStyle w:val="Hyperlink"/>
            <w:noProof/>
            <w:rtl/>
          </w:rPr>
          <w:t xml:space="preserve"> </w:t>
        </w:r>
        <w:r w:rsidRPr="00BF13D3">
          <w:rPr>
            <w:rStyle w:val="Hyperlink"/>
            <w:rFonts w:hint="eastAsia"/>
            <w:noProof/>
            <w:rtl/>
          </w:rPr>
          <w:t>عقل</w:t>
        </w:r>
        <w:r w:rsidRPr="00BF13D3">
          <w:rPr>
            <w:rStyle w:val="Hyperlink"/>
            <w:noProof/>
            <w:rtl/>
          </w:rPr>
          <w:t xml:space="preserve"> </w:t>
        </w:r>
        <w:r w:rsidRPr="00BF13D3">
          <w:rPr>
            <w:rStyle w:val="Hyperlink"/>
            <w:rFonts w:hint="eastAsia"/>
            <w:noProof/>
            <w:rtl/>
          </w:rPr>
          <w:t>در</w:t>
        </w:r>
        <w:r w:rsidRPr="00BF13D3">
          <w:rPr>
            <w:rStyle w:val="Hyperlink"/>
            <w:noProof/>
            <w:rtl/>
          </w:rPr>
          <w:t xml:space="preserve"> </w:t>
        </w:r>
        <w:r w:rsidRPr="00BF13D3">
          <w:rPr>
            <w:rStyle w:val="Hyperlink"/>
            <w:rFonts w:hint="eastAsia"/>
            <w:noProof/>
            <w:rtl/>
          </w:rPr>
          <w:t>نظر</w:t>
        </w:r>
        <w:r w:rsidRPr="00BF13D3">
          <w:rPr>
            <w:rStyle w:val="Hyperlink"/>
            <w:noProof/>
            <w:rtl/>
          </w:rPr>
          <w:t xml:space="preserve"> </w:t>
        </w:r>
        <w:r w:rsidRPr="00BF13D3">
          <w:rPr>
            <w:rStyle w:val="Hyperlink"/>
            <w:rFonts w:hint="eastAsia"/>
            <w:noProof/>
            <w:rtl/>
          </w:rPr>
          <w:t>استر</w:t>
        </w:r>
        <w:r w:rsidRPr="00BF13D3">
          <w:rPr>
            <w:rStyle w:val="Hyperlink"/>
            <w:noProof/>
            <w:rtl/>
          </w:rPr>
          <w:t xml:space="preserve"> </w:t>
        </w:r>
        <w:r w:rsidRPr="00BF13D3">
          <w:rPr>
            <w:rStyle w:val="Hyperlink"/>
            <w:rFonts w:hint="eastAsia"/>
            <w:noProof/>
            <w:rtl/>
          </w:rPr>
          <w:t>اباد</w:t>
        </w:r>
        <w:r w:rsidRPr="00BF13D3">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Toc496163526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A53A1" w:rsidRDefault="003A53A1" w:rsidP="003A53A1">
      <w:pPr>
        <w:pStyle w:val="TOC3"/>
        <w:tabs>
          <w:tab w:val="right" w:leader="dot" w:pos="10194"/>
        </w:tabs>
        <w:rPr>
          <w:rFonts w:asciiTheme="minorHAnsi" w:eastAsiaTheme="minorEastAsia" w:hAnsiTheme="minorHAnsi" w:cstheme="minorBidi"/>
          <w:bCs w:val="0"/>
          <w:iCs w:val="0"/>
          <w:noProof/>
          <w:color w:val="auto"/>
          <w:szCs w:val="22"/>
          <w:rtl/>
        </w:rPr>
      </w:pPr>
      <w:hyperlink w:anchor="_Toc496163527" w:history="1">
        <w:r w:rsidRPr="00BF13D3">
          <w:rPr>
            <w:rStyle w:val="Hyperlink"/>
            <w:rFonts w:hint="eastAsia"/>
            <w:noProof/>
            <w:rtl/>
          </w:rPr>
          <w:t>ا</w:t>
        </w:r>
        <w:r w:rsidRPr="00BF13D3">
          <w:rPr>
            <w:rStyle w:val="Hyperlink"/>
            <w:rFonts w:hint="cs"/>
            <w:noProof/>
            <w:rtl/>
          </w:rPr>
          <w:t>ی</w:t>
        </w:r>
        <w:r w:rsidRPr="00BF13D3">
          <w:rPr>
            <w:rStyle w:val="Hyperlink"/>
            <w:rFonts w:hint="eastAsia"/>
            <w:noProof/>
            <w:rtl/>
          </w:rPr>
          <w:t>ا</w:t>
        </w:r>
        <w:r w:rsidRPr="00BF13D3">
          <w:rPr>
            <w:rStyle w:val="Hyperlink"/>
            <w:noProof/>
            <w:rtl/>
          </w:rPr>
          <w:t xml:space="preserve"> </w:t>
        </w:r>
        <w:r w:rsidRPr="00BF13D3">
          <w:rPr>
            <w:rStyle w:val="Hyperlink"/>
            <w:rFonts w:hint="eastAsia"/>
            <w:noProof/>
            <w:rtl/>
          </w:rPr>
          <w:t>طر</w:t>
        </w:r>
        <w:r w:rsidRPr="00BF13D3">
          <w:rPr>
            <w:rStyle w:val="Hyperlink"/>
            <w:rFonts w:hint="cs"/>
            <w:noProof/>
            <w:rtl/>
          </w:rPr>
          <w:t>ی</w:t>
        </w:r>
        <w:r w:rsidRPr="00BF13D3">
          <w:rPr>
            <w:rStyle w:val="Hyperlink"/>
            <w:rFonts w:hint="eastAsia"/>
            <w:noProof/>
            <w:rtl/>
          </w:rPr>
          <w:t>قه</w:t>
        </w:r>
        <w:r w:rsidRPr="00BF13D3">
          <w:rPr>
            <w:rStyle w:val="Hyperlink"/>
            <w:noProof/>
            <w:rtl/>
          </w:rPr>
          <w:t xml:space="preserve"> </w:t>
        </w:r>
        <w:r w:rsidRPr="00BF13D3">
          <w:rPr>
            <w:rStyle w:val="Hyperlink"/>
            <w:rFonts w:hint="eastAsia"/>
            <w:noProof/>
            <w:rtl/>
          </w:rPr>
          <w:t>اخبار</w:t>
        </w:r>
        <w:r w:rsidRPr="00BF13D3">
          <w:rPr>
            <w:rStyle w:val="Hyperlink"/>
            <w:rFonts w:hint="cs"/>
            <w:noProof/>
            <w:rtl/>
          </w:rPr>
          <w:t>ی</w:t>
        </w:r>
        <w:r w:rsidRPr="00BF13D3">
          <w:rPr>
            <w:rStyle w:val="Hyperlink"/>
            <w:noProof/>
            <w:rtl/>
          </w:rPr>
          <w:t xml:space="preserve"> </w:t>
        </w:r>
        <w:r w:rsidRPr="00BF13D3">
          <w:rPr>
            <w:rStyle w:val="Hyperlink"/>
            <w:rFonts w:hint="eastAsia"/>
            <w:noProof/>
            <w:rtl/>
          </w:rPr>
          <w:t>صح</w:t>
        </w:r>
        <w:r w:rsidRPr="00BF13D3">
          <w:rPr>
            <w:rStyle w:val="Hyperlink"/>
            <w:rFonts w:hint="cs"/>
            <w:noProof/>
            <w:rtl/>
          </w:rPr>
          <w:t>ی</w:t>
        </w:r>
        <w:r w:rsidRPr="00BF13D3">
          <w:rPr>
            <w:rStyle w:val="Hyperlink"/>
            <w:rFonts w:hint="eastAsia"/>
            <w:noProof/>
            <w:rtl/>
          </w:rPr>
          <w:t>ح</w:t>
        </w:r>
        <w:r w:rsidRPr="00BF13D3">
          <w:rPr>
            <w:rStyle w:val="Hyperlink"/>
            <w:noProof/>
            <w:rtl/>
          </w:rPr>
          <w:t xml:space="preserve"> </w:t>
        </w:r>
        <w:r w:rsidRPr="00BF13D3">
          <w:rPr>
            <w:rStyle w:val="Hyperlink"/>
            <w:rFonts w:hint="eastAsia"/>
            <w:noProof/>
            <w:rtl/>
          </w:rPr>
          <w:t>است؟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Toc496163527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A53A1" w:rsidRDefault="003A53A1" w:rsidP="003A53A1">
      <w:pPr>
        <w:pStyle w:val="TOC3"/>
        <w:tabs>
          <w:tab w:val="right" w:leader="dot" w:pos="10194"/>
        </w:tabs>
        <w:rPr>
          <w:rFonts w:asciiTheme="minorHAnsi" w:eastAsiaTheme="minorEastAsia" w:hAnsiTheme="minorHAnsi" w:cstheme="minorBidi"/>
          <w:bCs w:val="0"/>
          <w:iCs w:val="0"/>
          <w:noProof/>
          <w:color w:val="auto"/>
          <w:szCs w:val="22"/>
          <w:rtl/>
        </w:rPr>
      </w:pPr>
      <w:hyperlink w:anchor="_Toc496163528" w:history="1">
        <w:r w:rsidRPr="00BF13D3">
          <w:rPr>
            <w:rStyle w:val="Hyperlink"/>
            <w:rFonts w:hint="eastAsia"/>
            <w:noProof/>
            <w:rtl/>
          </w:rPr>
          <w:t>رد</w:t>
        </w:r>
        <w:r w:rsidRPr="00BF13D3">
          <w:rPr>
            <w:rStyle w:val="Hyperlink"/>
            <w:noProof/>
            <w:rtl/>
          </w:rPr>
          <w:t xml:space="preserve"> </w:t>
        </w:r>
        <w:r w:rsidRPr="00BF13D3">
          <w:rPr>
            <w:rStyle w:val="Hyperlink"/>
            <w:rFonts w:hint="eastAsia"/>
            <w:noProof/>
            <w:rtl/>
          </w:rPr>
          <w:t>ادعا</w:t>
        </w:r>
        <w:r w:rsidRPr="00BF13D3">
          <w:rPr>
            <w:rStyle w:val="Hyperlink"/>
            <w:rFonts w:hint="cs"/>
            <w:noProof/>
            <w:rtl/>
          </w:rPr>
          <w:t>ی</w:t>
        </w:r>
        <w:r w:rsidRPr="00BF13D3">
          <w:rPr>
            <w:rStyle w:val="Hyperlink"/>
            <w:noProof/>
            <w:rtl/>
          </w:rPr>
          <w:t xml:space="preserve"> </w:t>
        </w:r>
        <w:r w:rsidRPr="00BF13D3">
          <w:rPr>
            <w:rStyle w:val="Hyperlink"/>
            <w:rFonts w:hint="eastAsia"/>
            <w:noProof/>
            <w:rtl/>
          </w:rPr>
          <w:t>اخبار</w:t>
        </w:r>
        <w:r w:rsidRPr="00BF13D3">
          <w:rPr>
            <w:rStyle w:val="Hyperlink"/>
            <w:rFonts w:hint="cs"/>
            <w:noProof/>
            <w:rtl/>
          </w:rPr>
          <w:t>ی</w:t>
        </w:r>
        <w:r w:rsidRPr="00BF13D3">
          <w:rPr>
            <w:rStyle w:val="Hyperlink"/>
            <w:noProof/>
            <w:rtl/>
          </w:rPr>
          <w:t xml:space="preserve"> </w:t>
        </w:r>
        <w:r w:rsidRPr="00BF13D3">
          <w:rPr>
            <w:rStyle w:val="Hyperlink"/>
            <w:rFonts w:hint="eastAsia"/>
            <w:noProof/>
            <w:rtl/>
          </w:rPr>
          <w:t>مبن</w:t>
        </w:r>
        <w:r w:rsidRPr="00BF13D3">
          <w:rPr>
            <w:rStyle w:val="Hyperlink"/>
            <w:rFonts w:hint="cs"/>
            <w:noProof/>
            <w:rtl/>
          </w:rPr>
          <w:t>ی</w:t>
        </w:r>
        <w:r w:rsidRPr="00BF13D3">
          <w:rPr>
            <w:rStyle w:val="Hyperlink"/>
            <w:noProof/>
            <w:rtl/>
          </w:rPr>
          <w:t xml:space="preserve"> </w:t>
        </w:r>
        <w:r w:rsidRPr="00BF13D3">
          <w:rPr>
            <w:rStyle w:val="Hyperlink"/>
            <w:rFonts w:hint="eastAsia"/>
            <w:noProof/>
            <w:rtl/>
          </w:rPr>
          <w:t>بر</w:t>
        </w:r>
        <w:r w:rsidRPr="00BF13D3">
          <w:rPr>
            <w:rStyle w:val="Hyperlink"/>
            <w:noProof/>
            <w:rtl/>
          </w:rPr>
          <w:t xml:space="preserve"> </w:t>
        </w:r>
        <w:r w:rsidRPr="00BF13D3">
          <w:rPr>
            <w:rStyle w:val="Hyperlink"/>
            <w:rFonts w:hint="eastAsia"/>
            <w:noProof/>
            <w:rtl/>
          </w:rPr>
          <w:t>کفا</w:t>
        </w:r>
        <w:r w:rsidRPr="00BF13D3">
          <w:rPr>
            <w:rStyle w:val="Hyperlink"/>
            <w:rFonts w:hint="cs"/>
            <w:noProof/>
            <w:rtl/>
          </w:rPr>
          <w:t>ی</w:t>
        </w:r>
        <w:r w:rsidRPr="00BF13D3">
          <w:rPr>
            <w:rStyle w:val="Hyperlink"/>
            <w:rFonts w:hint="eastAsia"/>
            <w:noProof/>
            <w:rtl/>
          </w:rPr>
          <w:t>ت</w:t>
        </w:r>
        <w:r w:rsidRPr="00BF13D3">
          <w:rPr>
            <w:rStyle w:val="Hyperlink"/>
            <w:noProof/>
            <w:rtl/>
          </w:rPr>
          <w:t xml:space="preserve"> </w:t>
        </w:r>
        <w:r w:rsidRPr="00BF13D3">
          <w:rPr>
            <w:rStyle w:val="Hyperlink"/>
            <w:rFonts w:hint="eastAsia"/>
            <w:noProof/>
            <w:rtl/>
          </w:rPr>
          <w:t>روا</w:t>
        </w:r>
        <w:r w:rsidRPr="00BF13D3">
          <w:rPr>
            <w:rStyle w:val="Hyperlink"/>
            <w:rFonts w:hint="cs"/>
            <w:noProof/>
            <w:rtl/>
          </w:rPr>
          <w:t>ی</w:t>
        </w:r>
        <w:r w:rsidRPr="00BF13D3">
          <w:rPr>
            <w:rStyle w:val="Hyperlink"/>
            <w:rFonts w:hint="eastAsia"/>
            <w:noProof/>
            <w:rtl/>
          </w:rPr>
          <w:t>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Toc496163528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A53A1" w:rsidRDefault="003A53A1" w:rsidP="003A53A1">
      <w:pPr>
        <w:pStyle w:val="TOC3"/>
        <w:tabs>
          <w:tab w:val="right" w:leader="dot" w:pos="10194"/>
        </w:tabs>
        <w:rPr>
          <w:rFonts w:asciiTheme="minorHAnsi" w:eastAsiaTheme="minorEastAsia" w:hAnsiTheme="minorHAnsi" w:cstheme="minorBidi"/>
          <w:bCs w:val="0"/>
          <w:iCs w:val="0"/>
          <w:noProof/>
          <w:color w:val="auto"/>
          <w:szCs w:val="22"/>
          <w:rtl/>
        </w:rPr>
      </w:pPr>
      <w:hyperlink w:anchor="_Toc496163529" w:history="1">
        <w:r w:rsidRPr="00BF13D3">
          <w:rPr>
            <w:rStyle w:val="Hyperlink"/>
            <w:rFonts w:hint="eastAsia"/>
            <w:noProof/>
            <w:rtl/>
          </w:rPr>
          <w:t>محتوا</w:t>
        </w:r>
        <w:r w:rsidRPr="00BF13D3">
          <w:rPr>
            <w:rStyle w:val="Hyperlink"/>
            <w:rFonts w:hint="cs"/>
            <w:noProof/>
            <w:rtl/>
          </w:rPr>
          <w:t>ی</w:t>
        </w:r>
        <w:r w:rsidRPr="00BF13D3">
          <w:rPr>
            <w:rStyle w:val="Hyperlink"/>
            <w:noProof/>
            <w:rtl/>
          </w:rPr>
          <w:t xml:space="preserve"> </w:t>
        </w:r>
        <w:r w:rsidRPr="00BF13D3">
          <w:rPr>
            <w:rStyle w:val="Hyperlink"/>
            <w:rFonts w:hint="eastAsia"/>
            <w:noProof/>
            <w:rtl/>
          </w:rPr>
          <w:t>علم</w:t>
        </w:r>
        <w:r w:rsidRPr="00BF13D3">
          <w:rPr>
            <w:rStyle w:val="Hyperlink"/>
            <w:noProof/>
            <w:rtl/>
          </w:rPr>
          <w:t xml:space="preserve"> </w:t>
        </w:r>
        <w:r w:rsidRPr="00BF13D3">
          <w:rPr>
            <w:rStyle w:val="Hyperlink"/>
            <w:rFonts w:hint="eastAsia"/>
            <w:noProof/>
            <w:rtl/>
          </w:rPr>
          <w:t>اصول</w:t>
        </w:r>
        <w:r w:rsidRPr="00BF13D3">
          <w:rPr>
            <w:rStyle w:val="Hyperlink"/>
            <w:noProof/>
            <w:rtl/>
          </w:rPr>
          <w:t xml:space="preserve"> </w:t>
        </w:r>
        <w:r w:rsidRPr="00BF13D3">
          <w:rPr>
            <w:rStyle w:val="Hyperlink"/>
            <w:rFonts w:hint="eastAsia"/>
            <w:noProof/>
            <w:rtl/>
          </w:rPr>
          <w:t>از</w:t>
        </w:r>
        <w:r w:rsidRPr="00BF13D3">
          <w:rPr>
            <w:rStyle w:val="Hyperlink"/>
            <w:noProof/>
            <w:rtl/>
          </w:rPr>
          <w:t xml:space="preserve"> </w:t>
        </w:r>
        <w:r w:rsidRPr="00BF13D3">
          <w:rPr>
            <w:rStyle w:val="Hyperlink"/>
            <w:rFonts w:hint="eastAsia"/>
            <w:noProof/>
            <w:rtl/>
          </w:rPr>
          <w:t>نظر</w:t>
        </w:r>
        <w:r w:rsidRPr="00BF13D3">
          <w:rPr>
            <w:rStyle w:val="Hyperlink"/>
            <w:noProof/>
            <w:rtl/>
          </w:rPr>
          <w:t xml:space="preserve"> </w:t>
        </w:r>
        <w:r w:rsidRPr="00BF13D3">
          <w:rPr>
            <w:rStyle w:val="Hyperlink"/>
            <w:rFonts w:hint="eastAsia"/>
            <w:noProof/>
            <w:rtl/>
          </w:rPr>
          <w:t>استاد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Toc496163529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A53A1" w:rsidRDefault="003A53A1" w:rsidP="003A53A1">
      <w:pPr>
        <w:pStyle w:val="TOC3"/>
        <w:tabs>
          <w:tab w:val="right" w:leader="dot" w:pos="10194"/>
        </w:tabs>
        <w:rPr>
          <w:rFonts w:asciiTheme="minorHAnsi" w:eastAsiaTheme="minorEastAsia" w:hAnsiTheme="minorHAnsi" w:cstheme="minorBidi"/>
          <w:bCs w:val="0"/>
          <w:iCs w:val="0"/>
          <w:noProof/>
          <w:color w:val="auto"/>
          <w:szCs w:val="22"/>
          <w:rtl/>
        </w:rPr>
      </w:pPr>
      <w:hyperlink w:anchor="_Toc496163530" w:history="1">
        <w:r w:rsidRPr="00BF13D3">
          <w:rPr>
            <w:rStyle w:val="Hyperlink"/>
            <w:rFonts w:hint="eastAsia"/>
            <w:noProof/>
            <w:rtl/>
          </w:rPr>
          <w:t>رد</w:t>
        </w:r>
        <w:r w:rsidRPr="00BF13D3">
          <w:rPr>
            <w:rStyle w:val="Hyperlink"/>
            <w:noProof/>
            <w:rtl/>
          </w:rPr>
          <w:t xml:space="preserve"> </w:t>
        </w:r>
        <w:r w:rsidRPr="00BF13D3">
          <w:rPr>
            <w:rStyle w:val="Hyperlink"/>
            <w:rFonts w:hint="eastAsia"/>
            <w:noProof/>
            <w:rtl/>
          </w:rPr>
          <w:t>ادعا</w:t>
        </w:r>
        <w:r w:rsidRPr="00BF13D3">
          <w:rPr>
            <w:rStyle w:val="Hyperlink"/>
            <w:rFonts w:hint="cs"/>
            <w:noProof/>
            <w:rtl/>
          </w:rPr>
          <w:t>ی</w:t>
        </w:r>
        <w:r w:rsidRPr="00BF13D3">
          <w:rPr>
            <w:rStyle w:val="Hyperlink"/>
            <w:noProof/>
            <w:rtl/>
          </w:rPr>
          <w:t xml:space="preserve"> </w:t>
        </w:r>
        <w:r w:rsidRPr="00BF13D3">
          <w:rPr>
            <w:rStyle w:val="Hyperlink"/>
            <w:rFonts w:hint="eastAsia"/>
            <w:noProof/>
            <w:rtl/>
          </w:rPr>
          <w:t>استراباد</w:t>
        </w:r>
        <w:r w:rsidRPr="00BF13D3">
          <w:rPr>
            <w:rStyle w:val="Hyperlink"/>
            <w:rFonts w:hint="cs"/>
            <w:noProof/>
            <w:rtl/>
          </w:rPr>
          <w:t>ی</w:t>
        </w:r>
        <w:r w:rsidRPr="00BF13D3">
          <w:rPr>
            <w:rStyle w:val="Hyperlink"/>
            <w:noProof/>
            <w:rtl/>
          </w:rPr>
          <w:t xml:space="preserve"> </w:t>
        </w:r>
        <w:r w:rsidRPr="00BF13D3">
          <w:rPr>
            <w:rStyle w:val="Hyperlink"/>
            <w:rFonts w:hint="eastAsia"/>
            <w:noProof/>
            <w:rtl/>
          </w:rPr>
          <w:t>مبن</w:t>
        </w:r>
        <w:r w:rsidRPr="00BF13D3">
          <w:rPr>
            <w:rStyle w:val="Hyperlink"/>
            <w:rFonts w:hint="cs"/>
            <w:noProof/>
            <w:rtl/>
          </w:rPr>
          <w:t>ی</w:t>
        </w:r>
        <w:r w:rsidRPr="00BF13D3">
          <w:rPr>
            <w:rStyle w:val="Hyperlink"/>
            <w:noProof/>
            <w:rtl/>
          </w:rPr>
          <w:t xml:space="preserve"> </w:t>
        </w:r>
        <w:r w:rsidRPr="00BF13D3">
          <w:rPr>
            <w:rStyle w:val="Hyperlink"/>
            <w:rFonts w:hint="eastAsia"/>
            <w:noProof/>
            <w:rtl/>
          </w:rPr>
          <w:t>بر</w:t>
        </w:r>
        <w:r w:rsidRPr="00BF13D3">
          <w:rPr>
            <w:rStyle w:val="Hyperlink"/>
            <w:noProof/>
            <w:rtl/>
          </w:rPr>
          <w:t xml:space="preserve"> </w:t>
        </w:r>
        <w:r w:rsidRPr="00BF13D3">
          <w:rPr>
            <w:rStyle w:val="Hyperlink"/>
            <w:rFonts w:hint="eastAsia"/>
            <w:noProof/>
            <w:rtl/>
          </w:rPr>
          <w:t>قطع</w:t>
        </w:r>
        <w:r w:rsidRPr="00BF13D3">
          <w:rPr>
            <w:rStyle w:val="Hyperlink"/>
            <w:rFonts w:hint="cs"/>
            <w:noProof/>
            <w:rtl/>
          </w:rPr>
          <w:t>ی</w:t>
        </w:r>
        <w:r w:rsidRPr="00BF13D3">
          <w:rPr>
            <w:rStyle w:val="Hyperlink"/>
            <w:noProof/>
            <w:rtl/>
          </w:rPr>
          <w:t xml:space="preserve"> </w:t>
        </w:r>
        <w:r w:rsidRPr="00BF13D3">
          <w:rPr>
            <w:rStyle w:val="Hyperlink"/>
            <w:rFonts w:hint="eastAsia"/>
            <w:noProof/>
            <w:rtl/>
          </w:rPr>
          <w:t>بودن</w:t>
        </w:r>
        <w:r w:rsidRPr="00BF13D3">
          <w:rPr>
            <w:rStyle w:val="Hyperlink"/>
            <w:noProof/>
            <w:rtl/>
          </w:rPr>
          <w:t xml:space="preserve"> </w:t>
        </w:r>
        <w:r w:rsidRPr="00BF13D3">
          <w:rPr>
            <w:rStyle w:val="Hyperlink"/>
            <w:rFonts w:hint="eastAsia"/>
            <w:noProof/>
            <w:rtl/>
          </w:rPr>
          <w:t>روا</w:t>
        </w:r>
        <w:r w:rsidRPr="00BF13D3">
          <w:rPr>
            <w:rStyle w:val="Hyperlink"/>
            <w:rFonts w:hint="cs"/>
            <w:noProof/>
            <w:rtl/>
          </w:rPr>
          <w:t>ی</w:t>
        </w:r>
        <w:r w:rsidRPr="00BF13D3">
          <w:rPr>
            <w:rStyle w:val="Hyperlink"/>
            <w:rFonts w:hint="eastAsia"/>
            <w:noProof/>
            <w:rtl/>
          </w:rPr>
          <w:t>ات</w:t>
        </w:r>
        <w:r w:rsidRPr="00BF13D3">
          <w:rPr>
            <w:rStyle w:val="Hyperlink"/>
            <w:noProof/>
            <w:rtl/>
          </w:rPr>
          <w:t xml:space="preserve"> </w:t>
        </w:r>
        <w:r w:rsidRPr="00BF13D3">
          <w:rPr>
            <w:rStyle w:val="Hyperlink"/>
            <w:rFonts w:hint="eastAsia"/>
            <w:noProof/>
            <w:rtl/>
          </w:rPr>
          <w:t>کتب</w:t>
        </w:r>
        <w:r w:rsidRPr="00BF13D3">
          <w:rPr>
            <w:rStyle w:val="Hyperlink"/>
            <w:noProof/>
            <w:rtl/>
          </w:rPr>
          <w:t xml:space="preserve"> </w:t>
        </w:r>
        <w:r w:rsidRPr="00BF13D3">
          <w:rPr>
            <w:rStyle w:val="Hyperlink"/>
            <w:rFonts w:hint="eastAsia"/>
            <w:noProof/>
            <w:rtl/>
          </w:rPr>
          <w:t>اربعه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Toc496163530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3A53A1"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A27107">
        <w:rPr>
          <w:rFonts w:hint="cs"/>
          <w:rtl/>
        </w:rPr>
        <w:t>نزاع</w:t>
      </w:r>
      <w:r w:rsidR="00A27107">
        <w:rPr>
          <w:rtl/>
        </w:rPr>
        <w:t xml:space="preserve"> </w:t>
      </w:r>
      <w:r w:rsidR="00A27107">
        <w:rPr>
          <w:rFonts w:hint="cs"/>
          <w:rtl/>
        </w:rPr>
        <w:t>بین</w:t>
      </w:r>
      <w:r w:rsidR="00A27107">
        <w:rPr>
          <w:rtl/>
        </w:rPr>
        <w:t xml:space="preserve"> </w:t>
      </w:r>
      <w:r w:rsidR="00A27107">
        <w:rPr>
          <w:rFonts w:hint="cs"/>
          <w:rtl/>
        </w:rPr>
        <w:t>اخباریها</w:t>
      </w:r>
      <w:r w:rsidR="00A27107">
        <w:rPr>
          <w:rtl/>
        </w:rPr>
        <w:t xml:space="preserve"> </w:t>
      </w:r>
      <w:r w:rsidR="00A27107">
        <w:rPr>
          <w:rFonts w:hint="cs"/>
          <w:rtl/>
        </w:rPr>
        <w:t>و</w:t>
      </w:r>
      <w:r w:rsidR="00A27107">
        <w:rPr>
          <w:rtl/>
        </w:rPr>
        <w:t xml:space="preserve"> </w:t>
      </w:r>
      <w:r w:rsidR="00A27107">
        <w:rPr>
          <w:rFonts w:hint="cs"/>
          <w:rtl/>
        </w:rPr>
        <w:t>اصولیها</w:t>
      </w:r>
      <w:r w:rsidR="00A27107">
        <w:rPr>
          <w:rtl/>
        </w:rPr>
        <w:t xml:space="preserve"> </w:t>
      </w:r>
      <w:r w:rsidR="00A27107">
        <w:rPr>
          <w:rFonts w:hint="cs"/>
          <w:rtl/>
        </w:rPr>
        <w:t>در</w:t>
      </w:r>
      <w:r w:rsidR="00A27107">
        <w:rPr>
          <w:rtl/>
        </w:rPr>
        <w:t xml:space="preserve"> </w:t>
      </w:r>
      <w:r w:rsidR="00A27107">
        <w:rPr>
          <w:rFonts w:hint="cs"/>
          <w:rtl/>
        </w:rPr>
        <w:t>اجتهاد</w:t>
      </w:r>
      <w:r w:rsidR="00025B70">
        <w:rPr>
          <w:rFonts w:hint="cs"/>
          <w:rtl/>
        </w:rPr>
        <w:t xml:space="preserve"> </w:t>
      </w:r>
      <w:r w:rsidR="00386C11" w:rsidRPr="00A6366F">
        <w:rPr>
          <w:rFonts w:hint="cs"/>
          <w:rtl/>
        </w:rPr>
        <w:t>/</w:t>
      </w:r>
      <w:bookmarkStart w:id="2" w:name="BokSabj_d"/>
      <w:bookmarkEnd w:id="2"/>
      <w:r w:rsidR="00A27107">
        <w:rPr>
          <w:rFonts w:hint="cs"/>
          <w:rtl/>
        </w:rPr>
        <w:t>تعریف</w:t>
      </w:r>
      <w:r w:rsidR="00A27107">
        <w:rPr>
          <w:rtl/>
        </w:rPr>
        <w:t xml:space="preserve"> </w:t>
      </w:r>
      <w:r w:rsidR="00A27107">
        <w:rPr>
          <w:rFonts w:hint="cs"/>
          <w:rtl/>
        </w:rPr>
        <w:t>اجتهاد</w:t>
      </w:r>
      <w:r w:rsidR="00386C11" w:rsidRPr="00A6366F">
        <w:rPr>
          <w:rFonts w:hint="cs"/>
          <w:rtl/>
        </w:rPr>
        <w:t xml:space="preserve"> /</w:t>
      </w:r>
      <w:bookmarkStart w:id="3" w:name="Bokkolli"/>
      <w:bookmarkEnd w:id="3"/>
      <w:r w:rsidR="00A27107">
        <w:rPr>
          <w:rFonts w:hint="cs"/>
          <w:rtl/>
        </w:rPr>
        <w:t>اجتهاد</w:t>
      </w:r>
      <w:r w:rsidR="00A27107">
        <w:rPr>
          <w:rtl/>
        </w:rPr>
        <w:t xml:space="preserve"> </w:t>
      </w:r>
      <w:r w:rsidR="00A27107">
        <w:rPr>
          <w:rFonts w:hint="cs"/>
          <w:rtl/>
        </w:rPr>
        <w:t>و</w:t>
      </w:r>
      <w:r w:rsidR="00A27107">
        <w:rPr>
          <w:rtl/>
        </w:rPr>
        <w:t xml:space="preserve"> </w:t>
      </w:r>
      <w:r w:rsidR="00A27107">
        <w:rPr>
          <w:rFonts w:hint="cs"/>
          <w:rtl/>
        </w:rPr>
        <w:t>تقلید</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3A6148" w:rsidRDefault="006A4E33" w:rsidP="003A6148">
      <w:pPr>
        <w:pBdr>
          <w:bottom w:val="double" w:sz="6" w:space="1" w:color="auto"/>
        </w:pBdr>
        <w:rPr>
          <w:rtl/>
        </w:rPr>
      </w:pPr>
      <w:r>
        <w:rPr>
          <w:rFonts w:hint="cs"/>
          <w:rtl/>
        </w:rPr>
        <w:t>استاد در جلسه قبل فرمود که اولا اینکه اخوند از کنار دو تعریف اجتهاد به راحتی گذشته است و فرموده است که هر دو به یک حقیقت اشاره دارد درست نیست زیرا هر کدام دارای اثر خاصی از ناحیه ترتب احکام شرعی دارد و ثانیا با تبدیل کلمه خواسته بین اخباریها و اصولیها تسالم در به کار گیری اجتهاد ایجاد کند صحیح نیست زیرا انها هم در علم اصول مناقشه دارند وهم در تحصیل حجت اختلاف عمیقی دارند.</w:t>
      </w:r>
    </w:p>
    <w:p w:rsidR="00247D2F" w:rsidRPr="003A6148" w:rsidRDefault="00247D2F" w:rsidP="003A6148">
      <w:pPr>
        <w:pBdr>
          <w:bottom w:val="double" w:sz="6" w:space="1" w:color="auto"/>
        </w:pBdr>
      </w:pPr>
    </w:p>
    <w:p w:rsidR="008F5B4D" w:rsidRDefault="008F5B4D" w:rsidP="003A6148"/>
    <w:p w:rsidR="00E01CDB" w:rsidRPr="00E01CDB" w:rsidRDefault="00E01CDB" w:rsidP="006A4E33">
      <w:pPr>
        <w:pStyle w:val="Heading3"/>
        <w:rPr>
          <w:rtl/>
        </w:rPr>
      </w:pPr>
      <w:bookmarkStart w:id="4" w:name="_Toc496163524"/>
      <w:r w:rsidRPr="00E01CDB">
        <w:rPr>
          <w:rFonts w:hint="cs"/>
          <w:rtl/>
        </w:rPr>
        <w:t>اختلاف یا اتفاق اصولی و اخباری</w:t>
      </w:r>
      <w:bookmarkEnd w:id="4"/>
    </w:p>
    <w:p w:rsidR="00E01CDB" w:rsidRPr="00E01CDB" w:rsidRDefault="00E01CDB" w:rsidP="00E01CDB">
      <w:pPr>
        <w:rPr>
          <w:rtl/>
        </w:rPr>
      </w:pPr>
      <w:r w:rsidRPr="00E01CDB">
        <w:rPr>
          <w:rFonts w:hint="cs"/>
          <w:rtl/>
        </w:rPr>
        <w:t>بحث در این بود که اخباریها نیز مانند اصولیها اجتهاد دارند و انها نیز به دنبال تحصیل حجت بر حکم شرعی هستند و وجهی برای اباء داشتن اخباریها از اجتهاد نیست کما اینکه مرحوم خویی در تنقیح نیز فرموده است که نزاع اخباریها و اصولیون لفظی است و انها نیز مجتهد هستند و ما نیز مجتهد هستیم و ما به اخبار عمل میکنیم و انها نیز به اخبار عمل میکنند.</w:t>
      </w:r>
    </w:p>
    <w:p w:rsidR="00E01CDB" w:rsidRPr="00E01CDB" w:rsidRDefault="00E01CDB" w:rsidP="006A4E33">
      <w:pPr>
        <w:pStyle w:val="Heading3"/>
        <w:rPr>
          <w:rtl/>
        </w:rPr>
      </w:pPr>
      <w:bookmarkStart w:id="5" w:name="_Toc496163525"/>
      <w:r w:rsidRPr="00E01CDB">
        <w:rPr>
          <w:rFonts w:hint="cs"/>
          <w:rtl/>
        </w:rPr>
        <w:t>نقد استاد</w:t>
      </w:r>
      <w:bookmarkEnd w:id="5"/>
    </w:p>
    <w:p w:rsidR="00E01CDB" w:rsidRPr="00E01CDB" w:rsidRDefault="00E01CDB" w:rsidP="00E01CDB">
      <w:pPr>
        <w:rPr>
          <w:rtl/>
        </w:rPr>
      </w:pPr>
      <w:r w:rsidRPr="00E01CDB">
        <w:rPr>
          <w:rFonts w:hint="cs"/>
          <w:rtl/>
        </w:rPr>
        <w:t>بین اخباریها و اصولیها اختلاف عمیق است اخباریها اجتهاد را حتی به همین معنای اخوند را بدعت میشمارند زیرا حجت را اصولیها اعم از شرعی و عقلی میدانند در حالی که اخباریها تبعیت از حجت عقلی</w:t>
      </w:r>
      <w:r>
        <w:rPr>
          <w:rFonts w:hint="cs"/>
          <w:rtl/>
        </w:rPr>
        <w:t xml:space="preserve"> را حرام میدانند فلذا شیخ بحث ق</w:t>
      </w:r>
      <w:r w:rsidRPr="00E01CDB">
        <w:rPr>
          <w:rFonts w:hint="cs"/>
          <w:rtl/>
        </w:rPr>
        <w:t xml:space="preserve">طع را مطرح کرده است و در یک نزاع حجت قطع عقلی را طرح کرده است و </w:t>
      </w:r>
      <w:r>
        <w:rPr>
          <w:rFonts w:hint="cs"/>
          <w:rtl/>
        </w:rPr>
        <w:t xml:space="preserve">اصلویها </w:t>
      </w:r>
      <w:r w:rsidRPr="00E01CDB">
        <w:rPr>
          <w:rFonts w:hint="cs"/>
          <w:rtl/>
        </w:rPr>
        <w:t xml:space="preserve">قطع حاصله از مقدمات عقلیه را حجت </w:t>
      </w:r>
      <w:r w:rsidRPr="00E01CDB">
        <w:rPr>
          <w:rFonts w:hint="cs"/>
          <w:rtl/>
        </w:rPr>
        <w:lastRenderedPageBreak/>
        <w:t xml:space="preserve">میدانند. یکی از نقاط مهم اختلاف بین اصولیها و اخباریها ادله عقلیه است که استر ابادی ان را مردود میداند و </w:t>
      </w:r>
      <w:r>
        <w:rPr>
          <w:rFonts w:hint="cs"/>
          <w:rtl/>
        </w:rPr>
        <w:t xml:space="preserve">فقط </w:t>
      </w:r>
      <w:r w:rsidRPr="00E01CDB">
        <w:rPr>
          <w:rFonts w:hint="cs"/>
          <w:rtl/>
        </w:rPr>
        <w:t>اخبار وارده از معصوم را حجت میدانند و روایات کتب اربعه هم قطعی است و نیازی به این بحث های اصولی نیست. بنا بر این با تبدیل کلمه ظن به حجت مشکلی را حل نم</w:t>
      </w:r>
      <w:r>
        <w:rPr>
          <w:rFonts w:hint="cs"/>
          <w:rtl/>
        </w:rPr>
        <w:t>یکند.</w:t>
      </w:r>
    </w:p>
    <w:p w:rsidR="00E01CDB" w:rsidRPr="00E01CDB" w:rsidRDefault="00E01CDB" w:rsidP="00E01CDB">
      <w:pPr>
        <w:rPr>
          <w:rtl/>
        </w:rPr>
      </w:pPr>
      <w:r w:rsidRPr="00E01CDB">
        <w:rPr>
          <w:rFonts w:hint="cs"/>
          <w:rtl/>
        </w:rPr>
        <w:t>بلکه بالاتر اخباریها که اصلا استفراغ الوسع ندارن</w:t>
      </w:r>
      <w:r>
        <w:rPr>
          <w:rFonts w:hint="cs"/>
          <w:rtl/>
        </w:rPr>
        <w:t>د اخبار که نیازی به استفراغ الوسع ندارد زیرا روایات همه</w:t>
      </w:r>
      <w:r w:rsidRPr="00E01CDB">
        <w:rPr>
          <w:rFonts w:hint="cs"/>
          <w:rtl/>
        </w:rPr>
        <w:t xml:space="preserve"> مطالب را گفته است و احکام متعارضان را نیز گفته است و در جاهایی که روایتی نیامده است خود ائمه دستور به احتیاط داده اند</w:t>
      </w:r>
      <w:r>
        <w:rPr>
          <w:rFonts w:hint="cs"/>
          <w:rtl/>
        </w:rPr>
        <w:t xml:space="preserve"> </w:t>
      </w:r>
      <w:r w:rsidRPr="00E01CDB">
        <w:rPr>
          <w:rFonts w:hint="cs"/>
          <w:rtl/>
        </w:rPr>
        <w:t>و استفراغ الوسع را در جمع های عقلی بین روایات و تفریع فروع لازم است.</w:t>
      </w:r>
    </w:p>
    <w:p w:rsidR="00E01CDB" w:rsidRPr="00E01CDB" w:rsidRDefault="00E01CDB" w:rsidP="00E01CDB">
      <w:pPr>
        <w:rPr>
          <w:rtl/>
        </w:rPr>
      </w:pPr>
      <w:r w:rsidRPr="00E01CDB">
        <w:rPr>
          <w:rFonts w:hint="cs"/>
          <w:b/>
          <w:bCs/>
          <w:rtl/>
          <w:lang w:bidi="ar-SA"/>
        </w:rPr>
        <w:t>خلاصه</w:t>
      </w:r>
      <w:r w:rsidRPr="00E01CDB">
        <w:rPr>
          <w:rFonts w:hint="cs"/>
          <w:rtl/>
        </w:rPr>
        <w:t>: اخباریها اجتهاد را منکر هستند هم از ناحیه حجت و هم از ناحیه استفراغ الوسع .</w:t>
      </w:r>
    </w:p>
    <w:p w:rsidR="00E01CDB" w:rsidRPr="00E01CDB" w:rsidRDefault="00E01CDB" w:rsidP="006A4E33">
      <w:pPr>
        <w:pStyle w:val="Heading3"/>
        <w:rPr>
          <w:rtl/>
        </w:rPr>
      </w:pPr>
      <w:bookmarkStart w:id="6" w:name="_Toc496163526"/>
      <w:r w:rsidRPr="00E01CDB">
        <w:rPr>
          <w:rFonts w:hint="cs"/>
          <w:rtl/>
        </w:rPr>
        <w:t>منشا انکار حکم عقل در نظر استر ابادی</w:t>
      </w:r>
      <w:bookmarkEnd w:id="6"/>
    </w:p>
    <w:p w:rsidR="00E01CDB" w:rsidRPr="00E01CDB" w:rsidRDefault="00E01CDB" w:rsidP="00E01CDB">
      <w:pPr>
        <w:rPr>
          <w:rtl/>
        </w:rPr>
      </w:pPr>
      <w:r w:rsidRPr="00E01CDB">
        <w:rPr>
          <w:rFonts w:hint="cs"/>
          <w:rtl/>
        </w:rPr>
        <w:t>من</w:t>
      </w:r>
      <w:r>
        <w:rPr>
          <w:rFonts w:hint="cs"/>
          <w:rtl/>
        </w:rPr>
        <w:t xml:space="preserve">شا انکار عقل در کلام استر ابادی عبارت است از این مطلب که </w:t>
      </w:r>
      <w:r w:rsidRPr="00E01CDB">
        <w:rPr>
          <w:rFonts w:hint="cs"/>
          <w:rtl/>
        </w:rPr>
        <w:t xml:space="preserve"> اصول عامه </w:t>
      </w:r>
      <w:r>
        <w:rPr>
          <w:rFonts w:hint="cs"/>
          <w:rtl/>
        </w:rPr>
        <w:t>وارد بحث های اصولی فقهای شیعه شده است و</w:t>
      </w:r>
      <w:r w:rsidRPr="00E01CDB">
        <w:rPr>
          <w:rFonts w:hint="cs"/>
          <w:rtl/>
        </w:rPr>
        <w:t xml:space="preserve">تعلیلاتی </w:t>
      </w:r>
      <w:r>
        <w:rPr>
          <w:rFonts w:hint="cs"/>
          <w:rtl/>
        </w:rPr>
        <w:t xml:space="preserve"> عقلی </w:t>
      </w:r>
      <w:r w:rsidRPr="00E01CDB">
        <w:rPr>
          <w:rFonts w:hint="cs"/>
          <w:rtl/>
        </w:rPr>
        <w:t>که بعضی از فقها مثل ابن ادریس و  خصوصا علامه</w:t>
      </w:r>
      <w:r>
        <w:rPr>
          <w:rFonts w:hint="cs"/>
          <w:rtl/>
        </w:rPr>
        <w:t xml:space="preserve"> در کتابهای خود ارائه کرده اند بعث شده است که استرابادی احکام عقلیه را انکار کند از طرفی در</w:t>
      </w:r>
      <w:r w:rsidRPr="00E01CDB">
        <w:rPr>
          <w:rFonts w:hint="cs"/>
          <w:rtl/>
        </w:rPr>
        <w:t xml:space="preserve"> مباحث عرفی اشکال ندارد و عمل به اخبار </w:t>
      </w:r>
      <w:r>
        <w:rPr>
          <w:rFonts w:hint="cs"/>
          <w:rtl/>
        </w:rPr>
        <w:t xml:space="preserve">هم </w:t>
      </w:r>
      <w:r w:rsidRPr="00E01CDB">
        <w:rPr>
          <w:rFonts w:hint="cs"/>
          <w:rtl/>
        </w:rPr>
        <w:t>که اشکال ندارد و اجتهاد نیست بلکه اعمال احکا</w:t>
      </w:r>
      <w:r>
        <w:rPr>
          <w:rFonts w:hint="cs"/>
          <w:rtl/>
        </w:rPr>
        <w:t>م عقلی را قبول ندارد.</w:t>
      </w:r>
    </w:p>
    <w:p w:rsidR="00E01CDB" w:rsidRPr="00E01CDB" w:rsidRDefault="00E01CDB" w:rsidP="006A4E33">
      <w:pPr>
        <w:pStyle w:val="Heading3"/>
        <w:rPr>
          <w:rtl/>
        </w:rPr>
      </w:pPr>
      <w:bookmarkStart w:id="7" w:name="_Toc496163527"/>
      <w:r w:rsidRPr="00E01CDB">
        <w:rPr>
          <w:rFonts w:hint="cs"/>
          <w:rtl/>
        </w:rPr>
        <w:t>ایا طریقه اخباری صحیح است؟</w:t>
      </w:r>
      <w:bookmarkEnd w:id="7"/>
      <w:r w:rsidRPr="00E01CDB">
        <w:rPr>
          <w:rFonts w:hint="cs"/>
          <w:rtl/>
        </w:rPr>
        <w:t xml:space="preserve"> </w:t>
      </w:r>
    </w:p>
    <w:p w:rsidR="00E01CDB" w:rsidRPr="00E01CDB" w:rsidRDefault="00E01CDB" w:rsidP="00E01CDB">
      <w:pPr>
        <w:rPr>
          <w:rtl/>
        </w:rPr>
      </w:pPr>
      <w:r w:rsidRPr="00E01CDB">
        <w:rPr>
          <w:rFonts w:hint="cs"/>
          <w:rtl/>
        </w:rPr>
        <w:t>خیر. اینکه ما بگوییم عقل در شریعت راه ندارد به این</w:t>
      </w:r>
      <w:r>
        <w:rPr>
          <w:rFonts w:hint="cs"/>
          <w:rtl/>
        </w:rPr>
        <w:t xml:space="preserve"> گستردگی </w:t>
      </w:r>
      <w:r w:rsidRPr="00E01CDB">
        <w:rPr>
          <w:rFonts w:hint="cs"/>
          <w:rtl/>
        </w:rPr>
        <w:t>قبول نداریم</w:t>
      </w:r>
      <w:r>
        <w:rPr>
          <w:rFonts w:hint="cs"/>
          <w:rtl/>
        </w:rPr>
        <w:t xml:space="preserve"> و مطلقا احکام عقلی را زیر سوال ببریم درست نیست.</w:t>
      </w:r>
      <w:r w:rsidRPr="00E01CDB">
        <w:rPr>
          <w:rFonts w:hint="cs"/>
          <w:rtl/>
        </w:rPr>
        <w:t xml:space="preserve"> احکام عقلی دو گونه  است احکام قطعی که حجیت دارند واحکام ظنی که حجیت ندار</w:t>
      </w:r>
      <w:r>
        <w:rPr>
          <w:rFonts w:hint="cs"/>
          <w:rtl/>
        </w:rPr>
        <w:t>ند و سیره ان حکم عقلی را ردع میک</w:t>
      </w:r>
      <w:r w:rsidRPr="00E01CDB">
        <w:rPr>
          <w:rFonts w:hint="cs"/>
          <w:rtl/>
        </w:rPr>
        <w:t>ندکه ظنی باشد نه قطعی.</w:t>
      </w:r>
    </w:p>
    <w:p w:rsidR="00E01CDB" w:rsidRPr="00E01CDB" w:rsidRDefault="00E01CDB" w:rsidP="006A4E33">
      <w:pPr>
        <w:pStyle w:val="Heading3"/>
        <w:rPr>
          <w:rtl/>
        </w:rPr>
      </w:pPr>
      <w:bookmarkStart w:id="8" w:name="_Toc496163528"/>
      <w:r w:rsidRPr="00E01CDB">
        <w:rPr>
          <w:rFonts w:hint="cs"/>
          <w:rtl/>
        </w:rPr>
        <w:t>رد ادعای اخباری مبنی بر کفایت روایات</w:t>
      </w:r>
      <w:bookmarkEnd w:id="8"/>
    </w:p>
    <w:p w:rsidR="00E01CDB" w:rsidRPr="00E01CDB" w:rsidRDefault="00E01CDB" w:rsidP="00E01CDB">
      <w:pPr>
        <w:rPr>
          <w:rtl/>
        </w:rPr>
      </w:pPr>
      <w:r w:rsidRPr="00E01CDB">
        <w:rPr>
          <w:rFonts w:hint="cs"/>
          <w:rtl/>
        </w:rPr>
        <w:t>اما اینکه اخباریها میگویند روایات ما را کفایت میکند درست نیست. این مطلب را قبول داریم که در زمان ائمه استفراغ الوسع به این معنای الان نبوده است</w:t>
      </w:r>
      <w:r w:rsidR="006A4E33">
        <w:rPr>
          <w:rFonts w:hint="cs"/>
          <w:rtl/>
        </w:rPr>
        <w:t xml:space="preserve"> و به این گستردگی نبوده است اما افتا بوده است </w:t>
      </w:r>
      <w:r w:rsidRPr="00E01CDB">
        <w:rPr>
          <w:rFonts w:hint="cs"/>
          <w:rtl/>
        </w:rPr>
        <w:t>یا به نقل روایت بوده است و یا نهایت تطبیق بر مصداق بوده است فی الجمله استفراغ الوسع بوده است از متعارضان میپرسیدند اما سرو کار</w:t>
      </w:r>
      <w:r w:rsidR="006A4E33">
        <w:rPr>
          <w:rFonts w:hint="cs"/>
          <w:rtl/>
        </w:rPr>
        <w:t>شان عمده با روایات بوده است. و ب</w:t>
      </w:r>
      <w:r w:rsidRPr="00E01CDB">
        <w:rPr>
          <w:rFonts w:hint="cs"/>
          <w:rtl/>
        </w:rPr>
        <w:t>ه این نحو وسیع نبوده است امر به</w:t>
      </w:r>
      <w:r w:rsidR="006A4E33">
        <w:rPr>
          <w:rFonts w:hint="cs"/>
          <w:rtl/>
        </w:rPr>
        <w:t xml:space="preserve"> شی </w:t>
      </w:r>
      <w:r w:rsidRPr="00E01CDB">
        <w:rPr>
          <w:rFonts w:hint="cs"/>
          <w:rtl/>
        </w:rPr>
        <w:t xml:space="preserve"> نهی از ضد میکند</w:t>
      </w:r>
      <w:r w:rsidR="006A4E33">
        <w:rPr>
          <w:rFonts w:hint="cs"/>
          <w:rtl/>
        </w:rPr>
        <w:t xml:space="preserve"> نه؟</w:t>
      </w:r>
      <w:r w:rsidRPr="00E01CDB">
        <w:rPr>
          <w:rFonts w:hint="cs"/>
          <w:rtl/>
        </w:rPr>
        <w:t xml:space="preserve"> و یا ترتب و ..... </w:t>
      </w:r>
      <w:r w:rsidR="006A4E33">
        <w:rPr>
          <w:rFonts w:hint="cs"/>
          <w:rtl/>
        </w:rPr>
        <w:t xml:space="preserve"> این مباحث که نبوده بوده است </w:t>
      </w:r>
      <w:r w:rsidRPr="00E01CDB">
        <w:rPr>
          <w:rFonts w:hint="cs"/>
          <w:rtl/>
        </w:rPr>
        <w:t>و نبودن این نحو وسیع به خاطر دسترسی به ائمه بوده است حتی زمان غیبت صغری هم مشکل</w:t>
      </w:r>
      <w:r w:rsidR="006A4E33">
        <w:rPr>
          <w:rFonts w:hint="cs"/>
          <w:rtl/>
        </w:rPr>
        <w:t xml:space="preserve">ی نبوده است و نامه نگاریها بوده است بلکه </w:t>
      </w:r>
      <w:r w:rsidR="006A4E33">
        <w:rPr>
          <w:rFonts w:hint="cs"/>
          <w:rtl/>
        </w:rPr>
        <w:lastRenderedPageBreak/>
        <w:t>بعد از نایب</w:t>
      </w:r>
      <w:r w:rsidRPr="00E01CDB">
        <w:rPr>
          <w:rFonts w:hint="cs"/>
          <w:rtl/>
        </w:rPr>
        <w:t xml:space="preserve"> چهارم اولین کسی که این نحوه اجتهاد را شروع میکند</w:t>
      </w:r>
      <w:r w:rsidR="006A4E33">
        <w:rPr>
          <w:rFonts w:hint="cs"/>
          <w:rtl/>
        </w:rPr>
        <w:t xml:space="preserve"> </w:t>
      </w:r>
      <w:r w:rsidRPr="00E01CDB">
        <w:rPr>
          <w:rFonts w:hint="cs"/>
          <w:rtl/>
        </w:rPr>
        <w:t xml:space="preserve">ابن جنید است بعد ابن ابی عقیل وشیخ مفید......انها میبینند که بعضی از مسایل است که نیاز به اجرای اجتهاد داشته است و از طرفی حکم عقل هم قطعی بوده است و به ان عمل میکردند </w:t>
      </w:r>
    </w:p>
    <w:p w:rsidR="00E01CDB" w:rsidRPr="00E01CDB" w:rsidRDefault="00E01CDB" w:rsidP="00E01CDB">
      <w:pPr>
        <w:rPr>
          <w:rtl/>
        </w:rPr>
      </w:pPr>
      <w:r w:rsidRPr="00E01CDB">
        <w:rPr>
          <w:rFonts w:hint="cs"/>
          <w:rtl/>
        </w:rPr>
        <w:t>اینکه اخباریها میگویند کلینی و صدوق اخباری بودند درست نیست بلکه اینها هم اجتهاد میکردند کلینی در متعارضان اذن فتخیر را اختیار کرده است که یک قاعده اصولی است و صدوق هم روایاتی که طبق مذاق شریعیت نبوده است را نقل نمیکرده است و اجتهاد میکردند ولی به نحو ساذج و ساده.</w:t>
      </w:r>
    </w:p>
    <w:p w:rsidR="00E01CDB" w:rsidRPr="00E01CDB" w:rsidRDefault="00E01CDB" w:rsidP="006A4E33">
      <w:pPr>
        <w:pStyle w:val="Heading3"/>
        <w:rPr>
          <w:rtl/>
        </w:rPr>
      </w:pPr>
      <w:bookmarkStart w:id="9" w:name="_Toc496163529"/>
      <w:r w:rsidRPr="00E01CDB">
        <w:rPr>
          <w:rFonts w:hint="cs"/>
          <w:rtl/>
        </w:rPr>
        <w:t>محتوای علم اصول از نظر استاد</w:t>
      </w:r>
      <w:bookmarkEnd w:id="9"/>
    </w:p>
    <w:p w:rsidR="00E01CDB" w:rsidRPr="00E01CDB" w:rsidRDefault="00E01CDB" w:rsidP="00E01CDB">
      <w:pPr>
        <w:rPr>
          <w:rtl/>
        </w:rPr>
      </w:pPr>
      <w:r w:rsidRPr="00E01CDB">
        <w:rPr>
          <w:rFonts w:hint="cs"/>
          <w:rtl/>
        </w:rPr>
        <w:t>اینکه بگوییم به اجتهاد نیازی نداریم و روایات مارا کفایت میکنند درست نیست یه مقداری از معضلات را با علم اصول حل کرده اند که همه ی قواعد اصولی هم عقلی نیست قسمی از انها عرفی است مثل مفاهیم و عام وخاص ظواهر.. که تحلیل فهم عرف است و تنقیح قواعد عرفیه است. قسمی از انها هم ریشه روایی دارد مثل استصحاب و خبر واحد برائت شرعی...قسمی از انها هم مبانی عقلی قطعیه دا</w:t>
      </w:r>
      <w:r w:rsidR="006A4E33">
        <w:rPr>
          <w:rFonts w:hint="cs"/>
          <w:rtl/>
        </w:rPr>
        <w:t>رند مثل تلازم بین وجوب مقدمه و ذ</w:t>
      </w:r>
      <w:r w:rsidRPr="00E01CDB">
        <w:rPr>
          <w:rFonts w:hint="cs"/>
          <w:rtl/>
        </w:rPr>
        <w:t xml:space="preserve">ی المقدمه ولی قطعی است وجهی برای منع ان نیست بحث ترتب هم یک وجه عقلی دارد که بحث امکان ان است و یک بحث عرفی دارد در ناحیه وقوع ان. بحث تعادل و تراجیح نیز بحث از مقتضای روایات است حتی بحث تعدی نیز عقلی نیست و استشهاد به خود روایات است در حقیقت داخل در روایت رحم الله من عرف معاریض کلامنا است و شناخت نکات روایات است. </w:t>
      </w:r>
    </w:p>
    <w:p w:rsidR="00E01CDB" w:rsidRPr="00E01CDB" w:rsidRDefault="00E01CDB" w:rsidP="00E01CDB">
      <w:pPr>
        <w:rPr>
          <w:rtl/>
        </w:rPr>
      </w:pPr>
      <w:r w:rsidRPr="00E01CDB">
        <w:rPr>
          <w:rFonts w:hint="cs"/>
          <w:rtl/>
        </w:rPr>
        <w:t xml:space="preserve">البته قبول دارم </w:t>
      </w:r>
      <w:r w:rsidR="006A4E33">
        <w:rPr>
          <w:rFonts w:hint="cs"/>
          <w:rtl/>
        </w:rPr>
        <w:t xml:space="preserve">که در اصول فعلی تطویلات عقلی وجود دارد  ولی اصل و بنیه </w:t>
      </w:r>
      <w:r w:rsidRPr="00E01CDB">
        <w:rPr>
          <w:rFonts w:hint="cs"/>
          <w:rtl/>
        </w:rPr>
        <w:t>اصول که به کار اجتهاد نیاز است از سه محور خارج نیست 1- مباحث عرفی2- مباحث روایی3- مباحث عقلی که به قطع میرسد.</w:t>
      </w:r>
    </w:p>
    <w:p w:rsidR="00E01CDB" w:rsidRPr="00E01CDB" w:rsidRDefault="00E01CDB" w:rsidP="00E01CDB">
      <w:pPr>
        <w:rPr>
          <w:rtl/>
        </w:rPr>
      </w:pPr>
      <w:r w:rsidRPr="00E01CDB">
        <w:rPr>
          <w:rFonts w:hint="cs"/>
          <w:rtl/>
        </w:rPr>
        <w:t xml:space="preserve">اخباری یعنی شخصی که به الفاظ روایت جمود دارند و </w:t>
      </w:r>
      <w:r w:rsidR="006A4E33">
        <w:rPr>
          <w:rFonts w:hint="cs"/>
          <w:rtl/>
        </w:rPr>
        <w:t>به اطراف ان توجهی ندارند و چنین شخصیتی با اصولی اختلاف ماهوی دارند.</w:t>
      </w:r>
    </w:p>
    <w:p w:rsidR="00E01CDB" w:rsidRPr="00E01CDB" w:rsidRDefault="00E01CDB" w:rsidP="00E01CDB">
      <w:pPr>
        <w:rPr>
          <w:rtl/>
        </w:rPr>
      </w:pPr>
      <w:r w:rsidRPr="00E01CDB">
        <w:rPr>
          <w:rFonts w:hint="cs"/>
          <w:b/>
          <w:bCs/>
          <w:rtl/>
          <w:lang w:bidi="ar-SA"/>
        </w:rPr>
        <w:t>اشکال</w:t>
      </w:r>
      <w:r w:rsidRPr="00E01CDB">
        <w:rPr>
          <w:rFonts w:hint="cs"/>
          <w:rtl/>
        </w:rPr>
        <w:t>: کسی نگوید که اصول فعلی و در زما</w:t>
      </w:r>
      <w:r w:rsidR="006A4E33">
        <w:rPr>
          <w:rFonts w:hint="cs"/>
          <w:rtl/>
        </w:rPr>
        <w:t>ن ما که در گذشته نبوده است پس چگ</w:t>
      </w:r>
      <w:r w:rsidRPr="00E01CDB">
        <w:rPr>
          <w:rFonts w:hint="cs"/>
          <w:rtl/>
        </w:rPr>
        <w:t>ونه میگوید که امثال شیخ طوسی هم به مثل این اصول عمل میکرده است و فتوا میداده است.</w:t>
      </w:r>
    </w:p>
    <w:p w:rsidR="00E01CDB" w:rsidRPr="00E01CDB" w:rsidRDefault="00E01CDB" w:rsidP="00E01CDB">
      <w:pPr>
        <w:rPr>
          <w:rtl/>
        </w:rPr>
      </w:pPr>
      <w:r w:rsidRPr="00E01CDB">
        <w:rPr>
          <w:rFonts w:hint="cs"/>
          <w:b/>
          <w:bCs/>
          <w:rtl/>
          <w:lang w:bidi="ar-SA"/>
        </w:rPr>
        <w:t>جواب</w:t>
      </w:r>
      <w:r w:rsidRPr="00E01CDB">
        <w:rPr>
          <w:rFonts w:hint="cs"/>
          <w:rtl/>
        </w:rPr>
        <w:t>: ولو ایکه اصول فعلی نبوده است ولی واقعیت این اصول بوده است منتها الان بعضی از مباحث تطویل شده است</w:t>
      </w:r>
    </w:p>
    <w:p w:rsidR="00E01CDB" w:rsidRPr="00E01CDB" w:rsidRDefault="00E01CDB" w:rsidP="006A4E33">
      <w:pPr>
        <w:pStyle w:val="Heading3"/>
        <w:rPr>
          <w:rtl/>
        </w:rPr>
      </w:pPr>
      <w:bookmarkStart w:id="10" w:name="_Toc496163530"/>
      <w:r w:rsidRPr="00E01CDB">
        <w:rPr>
          <w:rFonts w:hint="cs"/>
          <w:rtl/>
        </w:rPr>
        <w:lastRenderedPageBreak/>
        <w:t>رد ادعای استرابادی مبنی بر قطعی بودن روایات کتب اربعه</w:t>
      </w:r>
      <w:bookmarkEnd w:id="10"/>
    </w:p>
    <w:p w:rsidR="00E01CDB" w:rsidRPr="00E01CDB" w:rsidRDefault="00E01CDB" w:rsidP="00E01CDB">
      <w:pPr>
        <w:rPr>
          <w:rtl/>
        </w:rPr>
      </w:pPr>
      <w:r w:rsidRPr="00E01CDB">
        <w:rPr>
          <w:rFonts w:hint="cs"/>
          <w:rtl/>
        </w:rPr>
        <w:t xml:space="preserve">اینکه استر ابادی بگوید تمام روایات کتب اربعه قطعی است درست نیست چون اولاهمه اخبار انها قطعی نیست برفرضی که باشد برای شما قطعی است برای اصولی که قطع اور نیست چکار کند ثانیا بر فرض که قطعی السند باشد قطعی الدلاله که نیست و در استظهار از روایات اختلاف وجود دارد وباید معالجه شود و اتفاقا اصول همین اختلافات را حل کرده است به علاوه جایی که روایتی ندارم </w:t>
      </w:r>
      <w:r w:rsidR="006A4E33">
        <w:rPr>
          <w:rFonts w:hint="cs"/>
          <w:rtl/>
        </w:rPr>
        <w:t xml:space="preserve">قواعد اصولی </w:t>
      </w:r>
      <w:r w:rsidRPr="00E01CDB">
        <w:rPr>
          <w:rFonts w:hint="cs"/>
          <w:rtl/>
        </w:rPr>
        <w:t>تکلیف را روشن کرده است.</w:t>
      </w:r>
    </w:p>
    <w:p w:rsidR="00E01CDB" w:rsidRPr="00E01CDB" w:rsidRDefault="00E01CDB" w:rsidP="00E01CDB">
      <w:pPr>
        <w:rPr>
          <w:rtl/>
        </w:rPr>
      </w:pPr>
      <w:r w:rsidRPr="00E01CDB">
        <w:rPr>
          <w:rFonts w:hint="cs"/>
          <w:rtl/>
        </w:rPr>
        <w:t xml:space="preserve">پس ما  نیاز به اجتهاد داریم و برای عمل به اخبار هم نیاز به اصول داریم زیرا اصول عمل به روایات را صاف میکند و در جایی هم که روایتی درکار نیست قواعد قطعیه مشکل را حل کرده است و اگر </w:t>
      </w:r>
      <w:r w:rsidR="006A4E33">
        <w:rPr>
          <w:rFonts w:hint="cs"/>
          <w:rtl/>
        </w:rPr>
        <w:t>کسی بگوید که حجت نیست ادعای درستی ندارد.</w:t>
      </w:r>
    </w:p>
    <w:p w:rsidR="003E6650" w:rsidRPr="001A27D7" w:rsidRDefault="00E01CDB" w:rsidP="00E01CDB">
      <w:pPr>
        <w:rPr>
          <w:rtl/>
        </w:rPr>
      </w:pPr>
      <w:r w:rsidRPr="00E01CDB">
        <w:rPr>
          <w:rFonts w:hint="cs"/>
          <w:rtl/>
        </w:rPr>
        <w:t>خلاصه: نقطه اختلاف اخباریها معلوم شد که در دو نقطه است 1- استفراغ الوسع 2- کلمه حجت و حق هم طریقه اصولی اس</w:t>
      </w:r>
      <w:r w:rsidR="006A4E33">
        <w:rPr>
          <w:rFonts w:hint="cs"/>
          <w:rtl/>
        </w:rPr>
        <w:t>ت.</w:t>
      </w:r>
      <w:r w:rsidR="00E52D07">
        <w:rPr>
          <w:rFonts w:hint="cs"/>
          <w:rtl/>
        </w:rPr>
        <w:t xml:space="preserve"> </w:t>
      </w:r>
    </w:p>
    <w:bookmarkEnd w:id="0"/>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0B5" w:rsidRDefault="00FC40B5" w:rsidP="008B750B">
      <w:pPr>
        <w:spacing w:line="240" w:lineRule="auto"/>
      </w:pPr>
      <w:r>
        <w:separator/>
      </w:r>
    </w:p>
  </w:endnote>
  <w:endnote w:type="continuationSeparator" w:id="0">
    <w:p w:rsidR="00FC40B5" w:rsidRDefault="00FC40B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0"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A53A1" w:rsidRPr="003A53A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A27107" w:rsidP="001B6799">
          <w:pPr>
            <w:pStyle w:val="Footer"/>
            <w:bidi w:val="0"/>
            <w:rPr>
              <w:color w:val="808080" w:themeColor="background1" w:themeShade="80"/>
              <w:rtl/>
            </w:rPr>
          </w:pPr>
          <w:bookmarkStart w:id="18" w:name="BokAdres"/>
          <w:bookmarkEnd w:id="18"/>
          <w:r>
            <w:rPr>
              <w:color w:val="808080" w:themeColor="background1" w:themeShade="80"/>
            </w:rPr>
            <w:t>U1mg1_13960614-3_mb1_mfeb.ir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0B5" w:rsidRDefault="00FC40B5" w:rsidP="008B750B">
      <w:pPr>
        <w:spacing w:line="240" w:lineRule="auto"/>
      </w:pPr>
      <w:r>
        <w:separator/>
      </w:r>
    </w:p>
  </w:footnote>
  <w:footnote w:type="continuationSeparator" w:id="0">
    <w:p w:rsidR="00FC40B5" w:rsidRDefault="00FC40B5"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1" w:name="BokNum"/>
    <w:bookmarkEnd w:id="11"/>
    <w:r w:rsidR="00A27107">
      <w:rPr>
        <w:b/>
        <w:bCs/>
        <w:sz w:val="20"/>
        <w:szCs w:val="24"/>
        <w:rtl/>
      </w:rPr>
      <w:t>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A2710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A27107">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4" w:name="BokTarikh"/>
    <w:bookmarkEnd w:id="14"/>
    <w:r w:rsidR="00A27107">
      <w:rPr>
        <w:sz w:val="24"/>
        <w:szCs w:val="24"/>
        <w:rtl/>
      </w:rPr>
      <w:t>14 /6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5" w:name="BokSabj"/>
    <w:bookmarkEnd w:id="15"/>
    <w:r w:rsidR="00A27107">
      <w:rPr>
        <w:rFonts w:hint="cs"/>
        <w:sz w:val="24"/>
        <w:szCs w:val="24"/>
        <w:rtl/>
      </w:rPr>
      <w:t>تعریف</w:t>
    </w:r>
    <w:r w:rsidR="00A27107">
      <w:rPr>
        <w:sz w:val="24"/>
        <w:szCs w:val="24"/>
        <w:rtl/>
      </w:rPr>
      <w:t xml:space="preserve"> </w:t>
    </w:r>
    <w:r w:rsidR="00A27107">
      <w:rPr>
        <w:rFonts w:hint="cs"/>
        <w:sz w:val="24"/>
        <w:szCs w:val="24"/>
        <w:rtl/>
      </w:rPr>
      <w:t>اجتهاد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6" w:name="Bokmoqarer"/>
    <w:bookmarkEnd w:id="16"/>
    <w:r w:rsidR="00A27107">
      <w:rPr>
        <w:rFonts w:hint="cs"/>
        <w:sz w:val="24"/>
        <w:szCs w:val="24"/>
        <w:rtl/>
      </w:rPr>
      <w:t>مهدي</w:t>
    </w:r>
    <w:r w:rsidR="00A27107">
      <w:rPr>
        <w:sz w:val="24"/>
        <w:szCs w:val="24"/>
        <w:rtl/>
      </w:rPr>
      <w:t xml:space="preserve"> </w:t>
    </w:r>
    <w:r w:rsidR="00A27107">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A27107">
      <w:rPr>
        <w:rFonts w:hint="cs"/>
        <w:sz w:val="24"/>
        <w:szCs w:val="24"/>
        <w:rtl/>
      </w:rPr>
      <w:t>نزاع</w:t>
    </w:r>
    <w:r w:rsidR="00A27107">
      <w:rPr>
        <w:sz w:val="24"/>
        <w:szCs w:val="24"/>
        <w:rtl/>
      </w:rPr>
      <w:t xml:space="preserve"> </w:t>
    </w:r>
    <w:r w:rsidR="00A27107">
      <w:rPr>
        <w:rFonts w:hint="cs"/>
        <w:sz w:val="24"/>
        <w:szCs w:val="24"/>
        <w:rtl/>
      </w:rPr>
      <w:t>بین</w:t>
    </w:r>
    <w:r w:rsidR="00A27107">
      <w:rPr>
        <w:sz w:val="24"/>
        <w:szCs w:val="24"/>
        <w:rtl/>
      </w:rPr>
      <w:t xml:space="preserve"> </w:t>
    </w:r>
    <w:r w:rsidR="00A27107">
      <w:rPr>
        <w:rFonts w:hint="cs"/>
        <w:sz w:val="24"/>
        <w:szCs w:val="24"/>
        <w:rtl/>
      </w:rPr>
      <w:t>اخباریها</w:t>
    </w:r>
    <w:r w:rsidR="00A27107">
      <w:rPr>
        <w:sz w:val="24"/>
        <w:szCs w:val="24"/>
        <w:rtl/>
      </w:rPr>
      <w:t xml:space="preserve"> </w:t>
    </w:r>
    <w:r w:rsidR="00A27107">
      <w:rPr>
        <w:rFonts w:hint="cs"/>
        <w:sz w:val="24"/>
        <w:szCs w:val="24"/>
        <w:rtl/>
      </w:rPr>
      <w:t>و</w:t>
    </w:r>
    <w:r w:rsidR="00A27107">
      <w:rPr>
        <w:sz w:val="24"/>
        <w:szCs w:val="24"/>
        <w:rtl/>
      </w:rPr>
      <w:t xml:space="preserve"> </w:t>
    </w:r>
    <w:r w:rsidR="00A27107">
      <w:rPr>
        <w:rFonts w:hint="cs"/>
        <w:sz w:val="24"/>
        <w:szCs w:val="24"/>
        <w:rtl/>
      </w:rPr>
      <w:t>اصولیها</w:t>
    </w:r>
    <w:r w:rsidR="00A27107">
      <w:rPr>
        <w:sz w:val="24"/>
        <w:szCs w:val="24"/>
        <w:rtl/>
      </w:rPr>
      <w:t xml:space="preserve"> </w:t>
    </w:r>
    <w:r w:rsidR="00A27107">
      <w:rPr>
        <w:rFonts w:hint="cs"/>
        <w:sz w:val="24"/>
        <w:szCs w:val="24"/>
        <w:rtl/>
      </w:rPr>
      <w:t>در</w:t>
    </w:r>
    <w:r w:rsidR="00A27107">
      <w:rPr>
        <w:sz w:val="24"/>
        <w:szCs w:val="24"/>
        <w:rtl/>
      </w:rPr>
      <w:t xml:space="preserve"> </w:t>
    </w:r>
    <w:r w:rsidR="00A27107">
      <w:rPr>
        <w:rFonts w:hint="cs"/>
        <w:sz w:val="24"/>
        <w:szCs w:val="24"/>
        <w:rtl/>
      </w:rPr>
      <w:t>اجتهاد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C788B"/>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53A1"/>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4E33"/>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27107"/>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1CDB"/>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40B5"/>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5E24A-A85B-4380-849A-11BD980D5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19</TotalTime>
  <Pages>4</Pages>
  <Words>948</Words>
  <Characters>5409</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6345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4</cp:revision>
  <dcterms:created xsi:type="dcterms:W3CDTF">2017-10-12T15:39:00Z</dcterms:created>
  <dcterms:modified xsi:type="dcterms:W3CDTF">2017-10-19T04:33:00Z</dcterms:modified>
  <cp:contentStatus>ویرایش 2.3</cp:contentStatus>
  <cp:version>2.3</cp:version>
</cp:coreProperties>
</file>