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64F2C" w:rsidRDefault="002279E5">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6181437" w:history="1">
        <w:r w:rsidR="00C64F2C" w:rsidRPr="00D61105">
          <w:rPr>
            <w:rStyle w:val="Hyperlink"/>
            <w:rFonts w:hint="eastAsia"/>
            <w:noProof/>
            <w:rtl/>
            <w:lang w:val="en-GB"/>
          </w:rPr>
          <w:t>اجتهاد</w:t>
        </w:r>
        <w:r w:rsidR="00C64F2C" w:rsidRPr="00D61105">
          <w:rPr>
            <w:rStyle w:val="Hyperlink"/>
            <w:noProof/>
            <w:rtl/>
            <w:lang w:val="en-GB"/>
          </w:rPr>
          <w:t xml:space="preserve"> </w:t>
        </w:r>
        <w:r w:rsidR="00C64F2C" w:rsidRPr="00D61105">
          <w:rPr>
            <w:rStyle w:val="Hyperlink"/>
            <w:rFonts w:hint="eastAsia"/>
            <w:noProof/>
            <w:rtl/>
            <w:lang w:val="en-GB"/>
          </w:rPr>
          <w:t>مطلق</w:t>
        </w:r>
        <w:r w:rsidR="00C64F2C" w:rsidRPr="00D61105">
          <w:rPr>
            <w:rStyle w:val="Hyperlink"/>
            <w:noProof/>
            <w:rtl/>
            <w:lang w:val="en-GB"/>
          </w:rPr>
          <w:t xml:space="preserve"> </w:t>
        </w:r>
        <w:r w:rsidR="00C64F2C" w:rsidRPr="00D61105">
          <w:rPr>
            <w:rStyle w:val="Hyperlink"/>
            <w:rFonts w:hint="eastAsia"/>
            <w:noProof/>
            <w:rtl/>
            <w:lang w:val="en-GB"/>
          </w:rPr>
          <w:t>و</w:t>
        </w:r>
        <w:r w:rsidR="00C64F2C" w:rsidRPr="00D61105">
          <w:rPr>
            <w:rStyle w:val="Hyperlink"/>
            <w:noProof/>
            <w:rtl/>
            <w:lang w:val="en-GB"/>
          </w:rPr>
          <w:t xml:space="preserve"> </w:t>
        </w:r>
        <w:r w:rsidR="00C64F2C" w:rsidRPr="00D61105">
          <w:rPr>
            <w:rStyle w:val="Hyperlink"/>
            <w:rFonts w:hint="eastAsia"/>
            <w:noProof/>
            <w:rtl/>
            <w:lang w:val="en-GB"/>
          </w:rPr>
          <w:t>متجز</w:t>
        </w:r>
        <w:r w:rsidR="00C64F2C" w:rsidRPr="00D61105">
          <w:rPr>
            <w:rStyle w:val="Hyperlink"/>
            <w:rFonts w:hint="cs"/>
            <w:noProof/>
            <w:rtl/>
            <w:lang w:val="en-GB"/>
          </w:rPr>
          <w:t>ی</w:t>
        </w:r>
        <w:r w:rsidR="00C64F2C">
          <w:rPr>
            <w:noProof/>
            <w:webHidden/>
            <w:rtl/>
          </w:rPr>
          <w:tab/>
        </w:r>
        <w:r w:rsidR="00C64F2C">
          <w:rPr>
            <w:noProof/>
            <w:webHidden/>
            <w:rtl/>
          </w:rPr>
          <w:fldChar w:fldCharType="begin"/>
        </w:r>
        <w:r w:rsidR="00C64F2C">
          <w:rPr>
            <w:noProof/>
            <w:webHidden/>
            <w:rtl/>
          </w:rPr>
          <w:instrText xml:space="preserve"> </w:instrText>
        </w:r>
        <w:r w:rsidR="00C64F2C">
          <w:rPr>
            <w:noProof/>
            <w:webHidden/>
          </w:rPr>
          <w:instrText xml:space="preserve">PAGEREF </w:instrText>
        </w:r>
        <w:r w:rsidR="00C64F2C">
          <w:rPr>
            <w:noProof/>
            <w:webHidden/>
            <w:rtl/>
          </w:rPr>
          <w:instrText>_</w:instrText>
        </w:r>
        <w:r w:rsidR="00C64F2C">
          <w:rPr>
            <w:noProof/>
            <w:webHidden/>
          </w:rPr>
          <w:instrText>Toc496181437 \h</w:instrText>
        </w:r>
        <w:r w:rsidR="00C64F2C">
          <w:rPr>
            <w:noProof/>
            <w:webHidden/>
            <w:rtl/>
          </w:rPr>
          <w:instrText xml:space="preserve"> </w:instrText>
        </w:r>
        <w:r w:rsidR="00C64F2C">
          <w:rPr>
            <w:noProof/>
            <w:webHidden/>
            <w:rtl/>
          </w:rPr>
        </w:r>
        <w:r w:rsidR="00C64F2C">
          <w:rPr>
            <w:noProof/>
            <w:webHidden/>
            <w:rtl/>
          </w:rPr>
          <w:fldChar w:fldCharType="separate"/>
        </w:r>
        <w:r w:rsidR="00C64F2C">
          <w:rPr>
            <w:noProof/>
            <w:webHidden/>
            <w:rtl/>
          </w:rPr>
          <w:t>1</w:t>
        </w:r>
        <w:r w:rsidR="00C64F2C">
          <w:rPr>
            <w:noProof/>
            <w:webHidden/>
            <w:rtl/>
          </w:rPr>
          <w:fldChar w:fldCharType="end"/>
        </w:r>
      </w:hyperlink>
    </w:p>
    <w:p w:rsidR="00C64F2C" w:rsidRDefault="00C64F2C">
      <w:pPr>
        <w:pStyle w:val="TOC3"/>
        <w:tabs>
          <w:tab w:val="right" w:leader="dot" w:pos="10194"/>
        </w:tabs>
        <w:rPr>
          <w:rFonts w:asciiTheme="minorHAnsi" w:eastAsiaTheme="minorEastAsia" w:hAnsiTheme="minorHAnsi" w:cstheme="minorBidi"/>
          <w:bCs w:val="0"/>
          <w:iCs w:val="0"/>
          <w:noProof/>
          <w:color w:val="auto"/>
          <w:szCs w:val="22"/>
          <w:rtl/>
        </w:rPr>
      </w:pPr>
      <w:hyperlink w:anchor="_Toc496181438" w:history="1">
        <w:r w:rsidRPr="00D61105">
          <w:rPr>
            <w:rStyle w:val="Hyperlink"/>
            <w:rFonts w:hint="eastAsia"/>
            <w:noProof/>
            <w:rtl/>
            <w:lang w:val="en-GB"/>
          </w:rPr>
          <w:t>امکان</w:t>
        </w:r>
        <w:r w:rsidRPr="00D61105">
          <w:rPr>
            <w:rStyle w:val="Hyperlink"/>
            <w:noProof/>
            <w:rtl/>
            <w:lang w:val="en-GB"/>
          </w:rPr>
          <w:t xml:space="preserve"> </w:t>
        </w:r>
        <w:r w:rsidRPr="00D61105">
          <w:rPr>
            <w:rStyle w:val="Hyperlink"/>
            <w:rFonts w:hint="eastAsia"/>
            <w:noProof/>
            <w:rtl/>
            <w:lang w:val="en-GB"/>
          </w:rPr>
          <w:t>و</w:t>
        </w:r>
        <w:r w:rsidRPr="00D61105">
          <w:rPr>
            <w:rStyle w:val="Hyperlink"/>
            <w:noProof/>
            <w:rtl/>
            <w:lang w:val="en-GB"/>
          </w:rPr>
          <w:t xml:space="preserve"> </w:t>
        </w:r>
        <w:r w:rsidRPr="00D61105">
          <w:rPr>
            <w:rStyle w:val="Hyperlink"/>
            <w:rFonts w:hint="eastAsia"/>
            <w:noProof/>
            <w:rtl/>
            <w:lang w:val="en-GB"/>
          </w:rPr>
          <w:t>وقوع</w:t>
        </w:r>
        <w:r w:rsidRPr="00D61105">
          <w:rPr>
            <w:rStyle w:val="Hyperlink"/>
            <w:noProof/>
            <w:rtl/>
            <w:lang w:val="en-GB"/>
          </w:rPr>
          <w:t xml:space="preserve"> </w:t>
        </w:r>
        <w:r w:rsidRPr="00D61105">
          <w:rPr>
            <w:rStyle w:val="Hyperlink"/>
            <w:rFonts w:hint="eastAsia"/>
            <w:noProof/>
            <w:rtl/>
            <w:lang w:val="en-GB"/>
          </w:rPr>
          <w:t>اجتهاد</w:t>
        </w:r>
        <w:r w:rsidRPr="00D61105">
          <w:rPr>
            <w:rStyle w:val="Hyperlink"/>
            <w:noProof/>
            <w:rtl/>
            <w:lang w:val="en-GB"/>
          </w:rPr>
          <w:t xml:space="preserve"> </w:t>
        </w:r>
        <w:r w:rsidRPr="00D61105">
          <w:rPr>
            <w:rStyle w:val="Hyperlink"/>
            <w:rFonts w:hint="eastAsia"/>
            <w:noProof/>
            <w:rtl/>
            <w:lang w:val="en-GB"/>
          </w:rPr>
          <w:t>مطلق</w:t>
        </w:r>
        <w:r w:rsidRPr="00D61105">
          <w:rPr>
            <w:rStyle w:val="Hyperlink"/>
            <w:noProof/>
            <w:rtl/>
            <w:lang w:val="en-GB"/>
          </w:rPr>
          <w: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4F2C" w:rsidRDefault="00C64F2C">
      <w:pPr>
        <w:pStyle w:val="TOC3"/>
        <w:tabs>
          <w:tab w:val="right" w:leader="dot" w:pos="10194"/>
        </w:tabs>
        <w:rPr>
          <w:rFonts w:asciiTheme="minorHAnsi" w:eastAsiaTheme="minorEastAsia" w:hAnsiTheme="minorHAnsi" w:cstheme="minorBidi"/>
          <w:bCs w:val="0"/>
          <w:iCs w:val="0"/>
          <w:noProof/>
          <w:color w:val="auto"/>
          <w:szCs w:val="22"/>
          <w:rtl/>
        </w:rPr>
      </w:pPr>
      <w:hyperlink w:anchor="_Toc496181439" w:history="1">
        <w:r w:rsidRPr="00D61105">
          <w:rPr>
            <w:rStyle w:val="Hyperlink"/>
            <w:rFonts w:hint="eastAsia"/>
            <w:noProof/>
            <w:rtl/>
            <w:lang w:val="en-GB"/>
          </w:rPr>
          <w:t>ب</w:t>
        </w:r>
        <w:r w:rsidRPr="00D61105">
          <w:rPr>
            <w:rStyle w:val="Hyperlink"/>
            <w:rFonts w:hint="cs"/>
            <w:noProof/>
            <w:rtl/>
            <w:lang w:val="en-GB"/>
          </w:rPr>
          <w:t>ی</w:t>
        </w:r>
        <w:r w:rsidRPr="00D61105">
          <w:rPr>
            <w:rStyle w:val="Hyperlink"/>
            <w:rFonts w:hint="eastAsia"/>
            <w:noProof/>
            <w:rtl/>
            <w:lang w:val="en-GB"/>
          </w:rPr>
          <w:t>ان</w:t>
        </w:r>
        <w:r w:rsidRPr="00D61105">
          <w:rPr>
            <w:rStyle w:val="Hyperlink"/>
            <w:noProof/>
            <w:rtl/>
            <w:lang w:val="en-GB"/>
          </w:rPr>
          <w:t xml:space="preserve"> </w:t>
        </w:r>
        <w:r w:rsidRPr="00D61105">
          <w:rPr>
            <w:rStyle w:val="Hyperlink"/>
            <w:rFonts w:hint="eastAsia"/>
            <w:noProof/>
            <w:rtl/>
            <w:lang w:val="en-GB"/>
          </w:rPr>
          <w:t>دونکته</w:t>
        </w:r>
        <w:r w:rsidRPr="00D61105">
          <w:rPr>
            <w:rStyle w:val="Hyperlink"/>
            <w:noProof/>
            <w:rtl/>
            <w:lang w:val="en-GB"/>
          </w:rPr>
          <w:t xml:space="preserve"> </w:t>
        </w:r>
        <w:r w:rsidRPr="00D61105">
          <w:rPr>
            <w:rStyle w:val="Hyperlink"/>
            <w:rFonts w:hint="eastAsia"/>
            <w:noProof/>
            <w:rtl/>
            <w:lang w:val="en-GB"/>
          </w:rPr>
          <w:t>در</w:t>
        </w:r>
        <w:r w:rsidRPr="00D61105">
          <w:rPr>
            <w:rStyle w:val="Hyperlink"/>
            <w:noProof/>
            <w:rtl/>
            <w:lang w:val="en-GB"/>
          </w:rPr>
          <w:t xml:space="preserve"> </w:t>
        </w:r>
        <w:r w:rsidRPr="00D61105">
          <w:rPr>
            <w:rStyle w:val="Hyperlink"/>
            <w:rFonts w:hint="eastAsia"/>
            <w:noProof/>
            <w:rtl/>
            <w:lang w:val="en-GB"/>
          </w:rPr>
          <w:t>کلام</w:t>
        </w:r>
        <w:r w:rsidRPr="00D61105">
          <w:rPr>
            <w:rStyle w:val="Hyperlink"/>
            <w:noProof/>
            <w:rtl/>
            <w:lang w:val="en-GB"/>
          </w:rPr>
          <w:t xml:space="preserve"> </w:t>
        </w:r>
        <w:r w:rsidRPr="00D61105">
          <w:rPr>
            <w:rStyle w:val="Hyperlink"/>
            <w:rFonts w:hint="eastAsia"/>
            <w:noProof/>
            <w:rtl/>
            <w:lang w:val="en-GB"/>
          </w:rPr>
          <w:t>اخوند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4F2C" w:rsidRDefault="00C64F2C">
      <w:pPr>
        <w:pStyle w:val="TOC4"/>
        <w:tabs>
          <w:tab w:val="right" w:leader="dot" w:pos="10194"/>
        </w:tabs>
        <w:rPr>
          <w:rFonts w:asciiTheme="minorHAnsi" w:eastAsiaTheme="minorEastAsia" w:hAnsiTheme="minorHAnsi" w:cstheme="minorBidi"/>
          <w:bCs w:val="0"/>
          <w:noProof/>
          <w:color w:val="auto"/>
          <w:szCs w:val="22"/>
          <w:rtl/>
        </w:rPr>
      </w:pPr>
      <w:hyperlink w:anchor="_Toc496181440" w:history="1">
        <w:r w:rsidRPr="00D61105">
          <w:rPr>
            <w:rStyle w:val="Hyperlink"/>
            <w:rFonts w:hint="eastAsia"/>
            <w:noProof/>
            <w:rtl/>
            <w:lang w:val="en-GB"/>
          </w:rPr>
          <w:t>نکته</w:t>
        </w:r>
        <w:r w:rsidRPr="00D61105">
          <w:rPr>
            <w:rStyle w:val="Hyperlink"/>
            <w:noProof/>
            <w:rtl/>
            <w:lang w:val="en-GB"/>
          </w:rPr>
          <w:t xml:space="preserve"> </w:t>
        </w:r>
        <w:r w:rsidRPr="00D61105">
          <w:rPr>
            <w:rStyle w:val="Hyperlink"/>
            <w:rFonts w:hint="eastAsia"/>
            <w:noProof/>
            <w:rtl/>
            <w:lang w:val="en-GB"/>
          </w:rPr>
          <w:t>اول</w:t>
        </w:r>
        <w:r w:rsidRPr="00D61105">
          <w:rPr>
            <w:rStyle w:val="Hyperlink"/>
            <w:noProof/>
            <w:rtl/>
            <w:lang w:val="en-GB"/>
          </w:rPr>
          <w:t xml:space="preserve">: </w:t>
        </w:r>
        <w:r w:rsidRPr="00D61105">
          <w:rPr>
            <w:rStyle w:val="Hyperlink"/>
            <w:rFonts w:hint="eastAsia"/>
            <w:noProof/>
            <w:rtl/>
            <w:lang w:val="en-GB"/>
          </w:rPr>
          <w:t>دخول</w:t>
        </w:r>
        <w:r w:rsidRPr="00D61105">
          <w:rPr>
            <w:rStyle w:val="Hyperlink"/>
            <w:noProof/>
            <w:rtl/>
            <w:lang w:val="en-GB"/>
          </w:rPr>
          <w:t xml:space="preserve"> </w:t>
        </w:r>
        <w:r w:rsidRPr="00D61105">
          <w:rPr>
            <w:rStyle w:val="Hyperlink"/>
            <w:rFonts w:hint="eastAsia"/>
            <w:noProof/>
            <w:rtl/>
            <w:lang w:val="en-GB"/>
          </w:rPr>
          <w:t>اصول</w:t>
        </w:r>
        <w:r w:rsidRPr="00D61105">
          <w:rPr>
            <w:rStyle w:val="Hyperlink"/>
            <w:noProof/>
            <w:rtl/>
            <w:lang w:val="en-GB"/>
          </w:rPr>
          <w:t xml:space="preserve"> </w:t>
        </w:r>
        <w:r w:rsidRPr="00D61105">
          <w:rPr>
            <w:rStyle w:val="Hyperlink"/>
            <w:rFonts w:hint="eastAsia"/>
            <w:noProof/>
            <w:rtl/>
            <w:lang w:val="en-GB"/>
          </w:rPr>
          <w:t>عمل</w:t>
        </w:r>
        <w:r w:rsidRPr="00D61105">
          <w:rPr>
            <w:rStyle w:val="Hyperlink"/>
            <w:rFonts w:hint="cs"/>
            <w:noProof/>
            <w:rtl/>
            <w:lang w:val="en-GB"/>
          </w:rPr>
          <w:t>ی</w:t>
        </w:r>
        <w:r w:rsidRPr="00D61105">
          <w:rPr>
            <w:rStyle w:val="Hyperlink"/>
            <w:rFonts w:hint="eastAsia"/>
            <w:noProof/>
            <w:rtl/>
            <w:lang w:val="en-GB"/>
          </w:rPr>
          <w:t>ه</w:t>
        </w:r>
        <w:r w:rsidRPr="00D61105">
          <w:rPr>
            <w:rStyle w:val="Hyperlink"/>
            <w:noProof/>
            <w:rtl/>
            <w:lang w:val="en-GB"/>
          </w:rPr>
          <w:t xml:space="preserve"> </w:t>
        </w:r>
        <w:r w:rsidRPr="00D61105">
          <w:rPr>
            <w:rStyle w:val="Hyperlink"/>
            <w:rFonts w:hint="eastAsia"/>
            <w:noProof/>
            <w:rtl/>
            <w:lang w:val="en-GB"/>
          </w:rPr>
          <w:t>در</w:t>
        </w:r>
        <w:r w:rsidRPr="00D61105">
          <w:rPr>
            <w:rStyle w:val="Hyperlink"/>
            <w:noProof/>
            <w:rtl/>
            <w:lang w:val="en-GB"/>
          </w:rPr>
          <w:t xml:space="preserve"> </w:t>
        </w:r>
        <w:r w:rsidRPr="00D61105">
          <w:rPr>
            <w:rStyle w:val="Hyperlink"/>
            <w:rFonts w:hint="eastAsia"/>
            <w:noProof/>
            <w:rtl/>
            <w:lang w:val="en-GB"/>
          </w:rPr>
          <w:t>تعر</w:t>
        </w:r>
        <w:r w:rsidRPr="00D61105">
          <w:rPr>
            <w:rStyle w:val="Hyperlink"/>
            <w:rFonts w:hint="cs"/>
            <w:noProof/>
            <w:rtl/>
            <w:lang w:val="en-GB"/>
          </w:rPr>
          <w:t>ی</w:t>
        </w:r>
        <w:r w:rsidRPr="00D61105">
          <w:rPr>
            <w:rStyle w:val="Hyperlink"/>
            <w:rFonts w:hint="eastAsia"/>
            <w:noProof/>
            <w:rtl/>
            <w:lang w:val="en-GB"/>
          </w:rPr>
          <w:t>ف</w:t>
        </w:r>
        <w:r w:rsidRPr="00D61105">
          <w:rPr>
            <w:rStyle w:val="Hyperlink"/>
            <w:noProof/>
            <w:rtl/>
            <w:lang w:val="en-GB"/>
          </w:rPr>
          <w:t xml:space="preserve"> </w:t>
        </w:r>
        <w:r w:rsidRPr="00D61105">
          <w:rPr>
            <w:rStyle w:val="Hyperlink"/>
            <w:rFonts w:hint="eastAsia"/>
            <w:noProof/>
            <w:rtl/>
            <w:lang w:val="en-GB"/>
          </w:rPr>
          <w:t>استنباط</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4F2C" w:rsidRDefault="00C64F2C">
      <w:pPr>
        <w:pStyle w:val="TOC4"/>
        <w:tabs>
          <w:tab w:val="right" w:leader="dot" w:pos="10194"/>
        </w:tabs>
        <w:rPr>
          <w:rFonts w:asciiTheme="minorHAnsi" w:eastAsiaTheme="minorEastAsia" w:hAnsiTheme="minorHAnsi" w:cstheme="minorBidi"/>
          <w:bCs w:val="0"/>
          <w:noProof/>
          <w:color w:val="auto"/>
          <w:szCs w:val="22"/>
          <w:rtl/>
        </w:rPr>
      </w:pPr>
      <w:hyperlink w:anchor="_Toc496181441" w:history="1">
        <w:r w:rsidRPr="00D61105">
          <w:rPr>
            <w:rStyle w:val="Hyperlink"/>
            <w:rFonts w:hint="eastAsia"/>
            <w:noProof/>
            <w:rtl/>
            <w:lang w:val="en-GB"/>
          </w:rPr>
          <w:t>نکته</w:t>
        </w:r>
        <w:r w:rsidRPr="00D61105">
          <w:rPr>
            <w:rStyle w:val="Hyperlink"/>
            <w:noProof/>
            <w:rtl/>
            <w:lang w:val="en-GB"/>
          </w:rPr>
          <w:t xml:space="preserve"> </w:t>
        </w:r>
        <w:r w:rsidRPr="00D61105">
          <w:rPr>
            <w:rStyle w:val="Hyperlink"/>
            <w:rFonts w:hint="eastAsia"/>
            <w:noProof/>
            <w:rtl/>
            <w:lang w:val="en-GB"/>
          </w:rPr>
          <w:t>دوم</w:t>
        </w:r>
        <w:r w:rsidRPr="00D61105">
          <w:rPr>
            <w:rStyle w:val="Hyperlink"/>
            <w:noProof/>
            <w:rtl/>
            <w:lang w:val="en-GB"/>
          </w:rPr>
          <w:t xml:space="preserve">: </w:t>
        </w:r>
        <w:r w:rsidRPr="00D61105">
          <w:rPr>
            <w:rStyle w:val="Hyperlink"/>
            <w:rFonts w:hint="eastAsia"/>
            <w:noProof/>
            <w:rtl/>
            <w:lang w:val="en-GB"/>
          </w:rPr>
          <w:t>عدم</w:t>
        </w:r>
        <w:r w:rsidRPr="00D61105">
          <w:rPr>
            <w:rStyle w:val="Hyperlink"/>
            <w:noProof/>
            <w:rtl/>
            <w:lang w:val="en-GB"/>
          </w:rPr>
          <w:t xml:space="preserve"> </w:t>
        </w:r>
        <w:r w:rsidRPr="00D61105">
          <w:rPr>
            <w:rStyle w:val="Hyperlink"/>
            <w:rFonts w:hint="eastAsia"/>
            <w:noProof/>
            <w:rtl/>
            <w:lang w:val="en-GB"/>
          </w:rPr>
          <w:t>اجتهاد</w:t>
        </w:r>
        <w:r w:rsidRPr="00D61105">
          <w:rPr>
            <w:rStyle w:val="Hyperlink"/>
            <w:noProof/>
            <w:rtl/>
            <w:lang w:val="en-GB"/>
          </w:rPr>
          <w:t xml:space="preserve"> </w:t>
        </w:r>
        <w:r w:rsidRPr="00D61105">
          <w:rPr>
            <w:rStyle w:val="Hyperlink"/>
            <w:rFonts w:hint="eastAsia"/>
            <w:noProof/>
            <w:rtl/>
            <w:lang w:val="en-GB"/>
          </w:rPr>
          <w:t>در</w:t>
        </w:r>
        <w:r w:rsidRPr="00D61105">
          <w:rPr>
            <w:rStyle w:val="Hyperlink"/>
            <w:noProof/>
            <w:rtl/>
            <w:lang w:val="en-GB"/>
          </w:rPr>
          <w:t xml:space="preserve"> </w:t>
        </w:r>
        <w:r w:rsidRPr="00D61105">
          <w:rPr>
            <w:rStyle w:val="Hyperlink"/>
            <w:rFonts w:hint="eastAsia"/>
            <w:noProof/>
            <w:rtl/>
            <w:lang w:val="en-GB"/>
          </w:rPr>
          <w:t>بعض</w:t>
        </w:r>
        <w:r w:rsidRPr="00D61105">
          <w:rPr>
            <w:rStyle w:val="Hyperlink"/>
            <w:rFonts w:hint="cs"/>
            <w:noProof/>
            <w:rtl/>
            <w:lang w:val="en-GB"/>
          </w:rPr>
          <w:t>ی</w:t>
        </w:r>
        <w:r w:rsidRPr="00D61105">
          <w:rPr>
            <w:rStyle w:val="Hyperlink"/>
            <w:noProof/>
            <w:rtl/>
            <w:lang w:val="en-GB"/>
          </w:rPr>
          <w:t xml:space="preserve"> </w:t>
        </w:r>
        <w:r w:rsidRPr="00D61105">
          <w:rPr>
            <w:rStyle w:val="Hyperlink"/>
            <w:rFonts w:hint="eastAsia"/>
            <w:noProof/>
            <w:rtl/>
            <w:lang w:val="en-GB"/>
          </w:rPr>
          <w:t>از</w:t>
        </w:r>
        <w:r w:rsidRPr="00D61105">
          <w:rPr>
            <w:rStyle w:val="Hyperlink"/>
            <w:noProof/>
            <w:rtl/>
            <w:lang w:val="en-GB"/>
          </w:rPr>
          <w:t xml:space="preserve"> </w:t>
        </w:r>
        <w:r w:rsidRPr="00D61105">
          <w:rPr>
            <w:rStyle w:val="Hyperlink"/>
            <w:rFonts w:hint="eastAsia"/>
            <w:noProof/>
            <w:rtl/>
            <w:lang w:val="en-GB"/>
          </w:rPr>
          <w:t>احکام</w:t>
        </w:r>
        <w:r w:rsidRPr="00D61105">
          <w:rPr>
            <w:rStyle w:val="Hyperlink"/>
            <w:noProof/>
            <w:rtl/>
            <w:lang w:val="en-GB"/>
          </w:rPr>
          <w:t xml:space="preserve"> </w:t>
        </w:r>
        <w:r w:rsidRPr="00D61105">
          <w:rPr>
            <w:rStyle w:val="Hyperlink"/>
            <w:rFonts w:hint="eastAsia"/>
            <w:noProof/>
            <w:rtl/>
            <w:lang w:val="en-GB"/>
          </w:rPr>
          <w:t>ظاهر</w:t>
        </w:r>
        <w:r w:rsidRPr="00D61105">
          <w:rPr>
            <w:rStyle w:val="Hyperlink"/>
            <w:rFonts w:hint="cs"/>
            <w:noProof/>
            <w:rtl/>
            <w:lang w:val="en-GB"/>
          </w:rPr>
          <w:t>ی</w:t>
        </w:r>
        <w:r w:rsidRPr="00D61105">
          <w:rPr>
            <w:rStyle w:val="Hyperlink"/>
            <w:rFonts w:hint="eastAsia"/>
            <w:noProof/>
            <w:rtl/>
            <w:lang w:val="en-GB"/>
          </w:rPr>
          <w:t>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4F2C" w:rsidRDefault="00C64F2C">
      <w:pPr>
        <w:pStyle w:val="TOC3"/>
        <w:tabs>
          <w:tab w:val="right" w:leader="dot" w:pos="10194"/>
        </w:tabs>
        <w:rPr>
          <w:rFonts w:asciiTheme="minorHAnsi" w:eastAsiaTheme="minorEastAsia" w:hAnsiTheme="minorHAnsi" w:cstheme="minorBidi"/>
          <w:bCs w:val="0"/>
          <w:iCs w:val="0"/>
          <w:noProof/>
          <w:color w:val="auto"/>
          <w:szCs w:val="22"/>
          <w:rtl/>
        </w:rPr>
      </w:pPr>
      <w:hyperlink w:anchor="_Toc496181442" w:history="1">
        <w:r w:rsidRPr="00D61105">
          <w:rPr>
            <w:rStyle w:val="Hyperlink"/>
            <w:rFonts w:hint="eastAsia"/>
            <w:noProof/>
            <w:rtl/>
            <w:lang w:val="en-GB"/>
          </w:rPr>
          <w:t>معنا</w:t>
        </w:r>
        <w:r w:rsidRPr="00D61105">
          <w:rPr>
            <w:rStyle w:val="Hyperlink"/>
            <w:rFonts w:hint="cs"/>
            <w:noProof/>
            <w:rtl/>
            <w:lang w:val="en-GB"/>
          </w:rPr>
          <w:t>ی</w:t>
        </w:r>
        <w:r w:rsidRPr="00D61105">
          <w:rPr>
            <w:rStyle w:val="Hyperlink"/>
            <w:noProof/>
            <w:rtl/>
            <w:lang w:val="en-GB"/>
          </w:rPr>
          <w:t xml:space="preserve"> </w:t>
        </w:r>
        <w:r w:rsidRPr="00D61105">
          <w:rPr>
            <w:rStyle w:val="Hyperlink"/>
            <w:rFonts w:hint="eastAsia"/>
            <w:noProof/>
            <w:rtl/>
            <w:lang w:val="en-GB"/>
          </w:rPr>
          <w:t>کلمه</w:t>
        </w:r>
        <w:r w:rsidRPr="00D61105">
          <w:rPr>
            <w:rStyle w:val="Hyperlink"/>
            <w:noProof/>
            <w:rtl/>
            <w:lang w:val="en-GB"/>
          </w:rPr>
          <w:t xml:space="preserve"> </w:t>
        </w:r>
        <w:r w:rsidRPr="00D61105">
          <w:rPr>
            <w:rStyle w:val="Hyperlink"/>
            <w:rFonts w:hint="eastAsia"/>
            <w:noProof/>
            <w:rtl/>
            <w:lang w:val="en-GB"/>
          </w:rPr>
          <w:t>استنباط</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4F2C" w:rsidRDefault="00C64F2C">
      <w:pPr>
        <w:pStyle w:val="TOC3"/>
        <w:tabs>
          <w:tab w:val="right" w:leader="dot" w:pos="10194"/>
        </w:tabs>
        <w:rPr>
          <w:rFonts w:asciiTheme="minorHAnsi" w:eastAsiaTheme="minorEastAsia" w:hAnsiTheme="minorHAnsi" w:cstheme="minorBidi"/>
          <w:bCs w:val="0"/>
          <w:iCs w:val="0"/>
          <w:noProof/>
          <w:color w:val="auto"/>
          <w:szCs w:val="22"/>
          <w:rtl/>
        </w:rPr>
      </w:pPr>
      <w:hyperlink w:anchor="_Toc496181443" w:history="1">
        <w:r w:rsidRPr="00D61105">
          <w:rPr>
            <w:rStyle w:val="Hyperlink"/>
            <w:rFonts w:hint="eastAsia"/>
            <w:noProof/>
            <w:rtl/>
            <w:lang w:val="en-GB"/>
          </w:rPr>
          <w:t>دخول</w:t>
        </w:r>
        <w:r w:rsidRPr="00D61105">
          <w:rPr>
            <w:rStyle w:val="Hyperlink"/>
            <w:noProof/>
            <w:rtl/>
            <w:lang w:val="en-GB"/>
          </w:rPr>
          <w:t xml:space="preserve"> </w:t>
        </w:r>
        <w:r w:rsidRPr="00D61105">
          <w:rPr>
            <w:rStyle w:val="Hyperlink"/>
            <w:rFonts w:hint="eastAsia"/>
            <w:noProof/>
            <w:rtl/>
            <w:lang w:val="en-GB"/>
          </w:rPr>
          <w:t>اصول</w:t>
        </w:r>
        <w:r w:rsidRPr="00D61105">
          <w:rPr>
            <w:rStyle w:val="Hyperlink"/>
            <w:noProof/>
            <w:rtl/>
            <w:lang w:val="en-GB"/>
          </w:rPr>
          <w:t xml:space="preserve"> </w:t>
        </w:r>
        <w:r w:rsidRPr="00D61105">
          <w:rPr>
            <w:rStyle w:val="Hyperlink"/>
            <w:rFonts w:hint="eastAsia"/>
            <w:noProof/>
            <w:rtl/>
            <w:lang w:val="en-GB"/>
          </w:rPr>
          <w:t>عمل</w:t>
        </w:r>
        <w:r w:rsidRPr="00D61105">
          <w:rPr>
            <w:rStyle w:val="Hyperlink"/>
            <w:rFonts w:hint="cs"/>
            <w:noProof/>
            <w:rtl/>
            <w:lang w:val="en-GB"/>
          </w:rPr>
          <w:t>ی</w:t>
        </w:r>
        <w:r w:rsidRPr="00D61105">
          <w:rPr>
            <w:rStyle w:val="Hyperlink"/>
            <w:rFonts w:hint="eastAsia"/>
            <w:noProof/>
            <w:rtl/>
            <w:lang w:val="en-GB"/>
          </w:rPr>
          <w:t>ه</w:t>
        </w:r>
        <w:r w:rsidRPr="00D61105">
          <w:rPr>
            <w:rStyle w:val="Hyperlink"/>
            <w:noProof/>
            <w:rtl/>
            <w:lang w:val="en-GB"/>
          </w:rPr>
          <w:t xml:space="preserve"> </w:t>
        </w:r>
        <w:r w:rsidRPr="00D61105">
          <w:rPr>
            <w:rStyle w:val="Hyperlink"/>
            <w:rFonts w:hint="eastAsia"/>
            <w:noProof/>
            <w:rtl/>
            <w:lang w:val="en-GB"/>
          </w:rPr>
          <w:t>در</w:t>
        </w:r>
        <w:r w:rsidRPr="00D61105">
          <w:rPr>
            <w:rStyle w:val="Hyperlink"/>
            <w:noProof/>
            <w:rtl/>
            <w:lang w:val="en-GB"/>
          </w:rPr>
          <w:t xml:space="preserve"> </w:t>
        </w:r>
        <w:r w:rsidRPr="00D61105">
          <w:rPr>
            <w:rStyle w:val="Hyperlink"/>
            <w:rFonts w:hint="eastAsia"/>
            <w:noProof/>
            <w:rtl/>
            <w:lang w:val="en-GB"/>
          </w:rPr>
          <w:t>استنباط</w:t>
        </w:r>
        <w:r w:rsidRPr="00D61105">
          <w:rPr>
            <w:rStyle w:val="Hyperlink"/>
            <w:noProof/>
            <w:rtl/>
            <w:lang w:val="en-GB"/>
          </w:rPr>
          <w:t xml:space="preserve"> </w:t>
        </w:r>
        <w:r w:rsidRPr="00D61105">
          <w:rPr>
            <w:rStyle w:val="Hyperlink"/>
            <w:rFonts w:hint="eastAsia"/>
            <w:noProof/>
            <w:rtl/>
            <w:lang w:val="en-GB"/>
          </w:rPr>
          <w:t>از</w:t>
        </w:r>
        <w:r w:rsidRPr="00D61105">
          <w:rPr>
            <w:rStyle w:val="Hyperlink"/>
            <w:noProof/>
            <w:rtl/>
            <w:lang w:val="en-GB"/>
          </w:rPr>
          <w:t xml:space="preserve"> </w:t>
        </w:r>
        <w:r w:rsidRPr="00D61105">
          <w:rPr>
            <w:rStyle w:val="Hyperlink"/>
            <w:rFonts w:hint="eastAsia"/>
            <w:noProof/>
            <w:rtl/>
            <w:lang w:val="en-GB"/>
          </w:rPr>
          <w:t>طر</w:t>
        </w:r>
        <w:r w:rsidRPr="00D61105">
          <w:rPr>
            <w:rStyle w:val="Hyperlink"/>
            <w:rFonts w:hint="cs"/>
            <w:noProof/>
            <w:rtl/>
            <w:lang w:val="en-GB"/>
          </w:rPr>
          <w:t>ی</w:t>
        </w:r>
        <w:r w:rsidRPr="00D61105">
          <w:rPr>
            <w:rStyle w:val="Hyperlink"/>
            <w:rFonts w:hint="eastAsia"/>
            <w:noProof/>
            <w:rtl/>
            <w:lang w:val="en-GB"/>
          </w:rPr>
          <w:t>ق</w:t>
        </w:r>
        <w:r w:rsidRPr="00D61105">
          <w:rPr>
            <w:rStyle w:val="Hyperlink"/>
            <w:noProof/>
            <w:rtl/>
            <w:lang w:val="en-GB"/>
          </w:rPr>
          <w:t xml:space="preserve"> </w:t>
        </w:r>
        <w:r w:rsidRPr="00D61105">
          <w:rPr>
            <w:rStyle w:val="Hyperlink"/>
            <w:rFonts w:hint="eastAsia"/>
            <w:noProof/>
            <w:rtl/>
            <w:lang w:val="en-GB"/>
          </w:rPr>
          <w:t>دو</w:t>
        </w:r>
        <w:r w:rsidRPr="00D61105">
          <w:rPr>
            <w:rStyle w:val="Hyperlink"/>
            <w:noProof/>
            <w:rtl/>
            <w:lang w:val="en-GB"/>
          </w:rPr>
          <w:t xml:space="preserve"> </w:t>
        </w:r>
        <w:r w:rsidRPr="00D61105">
          <w:rPr>
            <w:rStyle w:val="Hyperlink"/>
            <w:rFonts w:hint="eastAsia"/>
            <w:noProof/>
            <w:rtl/>
            <w:lang w:val="en-GB"/>
          </w:rPr>
          <w:t>راه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4F2C" w:rsidRDefault="00C64F2C">
      <w:pPr>
        <w:pStyle w:val="TOC2"/>
        <w:tabs>
          <w:tab w:val="right" w:leader="dot" w:pos="10194"/>
        </w:tabs>
        <w:rPr>
          <w:rFonts w:asciiTheme="minorHAnsi" w:eastAsiaTheme="minorEastAsia" w:hAnsiTheme="minorHAnsi" w:cstheme="minorBidi"/>
          <w:bCs w:val="0"/>
          <w:noProof/>
          <w:color w:val="auto"/>
          <w:szCs w:val="22"/>
          <w:rtl/>
        </w:rPr>
      </w:pPr>
      <w:hyperlink w:anchor="_Toc496181444" w:history="1">
        <w:r w:rsidRPr="00D61105">
          <w:rPr>
            <w:rStyle w:val="Hyperlink"/>
            <w:rFonts w:hint="eastAsia"/>
            <w:noProof/>
            <w:rtl/>
            <w:lang w:val="en-GB"/>
          </w:rPr>
          <w:t>اثار</w:t>
        </w:r>
        <w:r w:rsidRPr="00D61105">
          <w:rPr>
            <w:rStyle w:val="Hyperlink"/>
            <w:noProof/>
            <w:rtl/>
            <w:lang w:val="en-GB"/>
          </w:rPr>
          <w:t xml:space="preserve"> </w:t>
        </w:r>
        <w:r w:rsidRPr="00D61105">
          <w:rPr>
            <w:rStyle w:val="Hyperlink"/>
            <w:rFonts w:hint="eastAsia"/>
            <w:noProof/>
            <w:rtl/>
            <w:lang w:val="en-GB"/>
          </w:rPr>
          <w:t>اجتهاد</w:t>
        </w:r>
        <w:r w:rsidRPr="00D61105">
          <w:rPr>
            <w:rStyle w:val="Hyperlink"/>
            <w:noProof/>
            <w:rtl/>
            <w:lang w:val="en-GB"/>
          </w:rPr>
          <w:t xml:space="preserve"> </w:t>
        </w:r>
        <w:r w:rsidRPr="00D61105">
          <w:rPr>
            <w:rStyle w:val="Hyperlink"/>
            <w:rFonts w:hint="eastAsia"/>
            <w:noProof/>
            <w:rtl/>
            <w:lang w:val="en-GB"/>
          </w:rPr>
          <w:t>مطلق</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64F2C" w:rsidRDefault="00C64F2C">
      <w:pPr>
        <w:pStyle w:val="TOC2"/>
        <w:tabs>
          <w:tab w:val="right" w:leader="dot" w:pos="10194"/>
        </w:tabs>
        <w:rPr>
          <w:rFonts w:asciiTheme="minorHAnsi" w:eastAsiaTheme="minorEastAsia" w:hAnsiTheme="minorHAnsi" w:cstheme="minorBidi"/>
          <w:bCs w:val="0"/>
          <w:noProof/>
          <w:color w:val="auto"/>
          <w:szCs w:val="22"/>
          <w:rtl/>
        </w:rPr>
      </w:pPr>
      <w:hyperlink w:anchor="_Toc496181445" w:history="1">
        <w:r w:rsidRPr="00D61105">
          <w:rPr>
            <w:rStyle w:val="Hyperlink"/>
            <w:rFonts w:hint="eastAsia"/>
            <w:noProof/>
            <w:rtl/>
            <w:lang w:val="en-GB"/>
          </w:rPr>
          <w:t>اثر</w:t>
        </w:r>
        <w:r w:rsidRPr="00D61105">
          <w:rPr>
            <w:rStyle w:val="Hyperlink"/>
            <w:noProof/>
            <w:rtl/>
            <w:lang w:val="en-GB"/>
          </w:rPr>
          <w:t xml:space="preserve"> </w:t>
        </w:r>
        <w:r w:rsidRPr="00D61105">
          <w:rPr>
            <w:rStyle w:val="Hyperlink"/>
            <w:rFonts w:hint="eastAsia"/>
            <w:noProof/>
            <w:rtl/>
            <w:lang w:val="en-GB"/>
          </w:rPr>
          <w:t>اول</w:t>
        </w:r>
        <w:r w:rsidRPr="00D61105">
          <w:rPr>
            <w:rStyle w:val="Hyperlink"/>
            <w:noProof/>
            <w:rtl/>
            <w:lang w:val="en-GB"/>
          </w:rPr>
          <w:t xml:space="preserve">: </w:t>
        </w:r>
        <w:r w:rsidRPr="00D61105">
          <w:rPr>
            <w:rStyle w:val="Hyperlink"/>
            <w:rFonts w:hint="eastAsia"/>
            <w:noProof/>
            <w:rtl/>
            <w:lang w:val="en-GB"/>
          </w:rPr>
          <w:t>جواز</w:t>
        </w:r>
        <w:r w:rsidRPr="00D61105">
          <w:rPr>
            <w:rStyle w:val="Hyperlink"/>
            <w:noProof/>
            <w:rtl/>
            <w:lang w:val="en-GB"/>
          </w:rPr>
          <w:t xml:space="preserve"> </w:t>
        </w:r>
        <w:r w:rsidRPr="00D61105">
          <w:rPr>
            <w:rStyle w:val="Hyperlink"/>
            <w:rFonts w:hint="eastAsia"/>
            <w:noProof/>
            <w:rtl/>
            <w:lang w:val="en-GB"/>
          </w:rPr>
          <w:t>عمل</w:t>
        </w:r>
        <w:r w:rsidRPr="00D61105">
          <w:rPr>
            <w:rStyle w:val="Hyperlink"/>
            <w:noProof/>
            <w:rtl/>
            <w:lang w:val="en-GB"/>
          </w:rPr>
          <w:t xml:space="preserve"> </w:t>
        </w:r>
        <w:r w:rsidRPr="00D61105">
          <w:rPr>
            <w:rStyle w:val="Hyperlink"/>
            <w:rFonts w:hint="eastAsia"/>
            <w:noProof/>
            <w:rtl/>
            <w:lang w:val="en-GB"/>
          </w:rPr>
          <w:t>مجتهد</w:t>
        </w:r>
        <w:r w:rsidRPr="00D61105">
          <w:rPr>
            <w:rStyle w:val="Hyperlink"/>
            <w:noProof/>
            <w:rtl/>
            <w:lang w:val="en-GB"/>
          </w:rPr>
          <w:t xml:space="preserve"> </w:t>
        </w:r>
        <w:r w:rsidRPr="00D61105">
          <w:rPr>
            <w:rStyle w:val="Hyperlink"/>
            <w:rFonts w:hint="eastAsia"/>
            <w:noProof/>
            <w:rtl/>
            <w:lang w:val="en-GB"/>
          </w:rPr>
          <w:t>به</w:t>
        </w:r>
        <w:r w:rsidRPr="00D61105">
          <w:rPr>
            <w:rStyle w:val="Hyperlink"/>
            <w:noProof/>
            <w:rtl/>
            <w:lang w:val="en-GB"/>
          </w:rPr>
          <w:t xml:space="preserve"> </w:t>
        </w:r>
        <w:r w:rsidRPr="00D61105">
          <w:rPr>
            <w:rStyle w:val="Hyperlink"/>
            <w:rFonts w:hint="eastAsia"/>
            <w:noProof/>
            <w:rtl/>
            <w:lang w:val="en-GB"/>
          </w:rPr>
          <w:t>اجتهادش</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Toc496181445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279E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1344DD">
        <w:rPr>
          <w:rFonts w:hint="cs"/>
          <w:rtl/>
        </w:rPr>
        <w:t>نزاع</w:t>
      </w:r>
      <w:r w:rsidR="001344DD">
        <w:rPr>
          <w:rtl/>
        </w:rPr>
        <w:t xml:space="preserve"> </w:t>
      </w:r>
      <w:r w:rsidR="001344DD">
        <w:rPr>
          <w:rFonts w:hint="cs"/>
          <w:rtl/>
        </w:rPr>
        <w:t>بین</w:t>
      </w:r>
      <w:r w:rsidR="001344DD">
        <w:rPr>
          <w:rtl/>
        </w:rPr>
        <w:t xml:space="preserve"> </w:t>
      </w:r>
      <w:r w:rsidR="001344DD">
        <w:rPr>
          <w:rFonts w:hint="cs"/>
          <w:rtl/>
        </w:rPr>
        <w:t>اخباری</w:t>
      </w:r>
      <w:r w:rsidR="001344DD">
        <w:rPr>
          <w:rtl/>
        </w:rPr>
        <w:t xml:space="preserve"> </w:t>
      </w:r>
      <w:r w:rsidR="001344DD">
        <w:rPr>
          <w:rFonts w:hint="cs"/>
          <w:rtl/>
        </w:rPr>
        <w:t>و</w:t>
      </w:r>
      <w:r w:rsidR="001344DD">
        <w:rPr>
          <w:rtl/>
        </w:rPr>
        <w:t xml:space="preserve"> </w:t>
      </w:r>
      <w:r w:rsidR="001344DD">
        <w:rPr>
          <w:rFonts w:hint="cs"/>
          <w:rtl/>
        </w:rPr>
        <w:t>اصولی</w:t>
      </w:r>
      <w:r w:rsidR="001344DD">
        <w:rPr>
          <w:rtl/>
        </w:rPr>
        <w:t xml:space="preserve"> </w:t>
      </w:r>
      <w:r w:rsidR="001344DD">
        <w:rPr>
          <w:rFonts w:hint="cs"/>
          <w:rtl/>
        </w:rPr>
        <w:t>در</w:t>
      </w:r>
      <w:r w:rsidR="001344DD">
        <w:rPr>
          <w:rtl/>
        </w:rPr>
        <w:t xml:space="preserve"> </w:t>
      </w:r>
      <w:r w:rsidR="001344DD">
        <w:rPr>
          <w:rFonts w:hint="cs"/>
          <w:rtl/>
        </w:rPr>
        <w:t>اجتهاد</w:t>
      </w:r>
      <w:r w:rsidR="00025B70">
        <w:rPr>
          <w:rFonts w:hint="cs"/>
          <w:rtl/>
        </w:rPr>
        <w:t xml:space="preserve"> </w:t>
      </w:r>
      <w:r w:rsidR="00386C11" w:rsidRPr="00A6366F">
        <w:rPr>
          <w:rFonts w:hint="cs"/>
          <w:rtl/>
        </w:rPr>
        <w:t>/</w:t>
      </w:r>
      <w:bookmarkStart w:id="2" w:name="BokSabj_d"/>
      <w:bookmarkEnd w:id="2"/>
      <w:r w:rsidR="001344DD">
        <w:rPr>
          <w:rFonts w:hint="cs"/>
          <w:rtl/>
        </w:rPr>
        <w:t>تعریف</w:t>
      </w:r>
      <w:r w:rsidR="001344DD">
        <w:rPr>
          <w:rtl/>
        </w:rPr>
        <w:t xml:space="preserve"> </w:t>
      </w:r>
      <w:r w:rsidR="001344DD">
        <w:rPr>
          <w:rFonts w:hint="cs"/>
          <w:rtl/>
        </w:rPr>
        <w:t>اجتهاد</w:t>
      </w:r>
      <w:r w:rsidR="00386C11" w:rsidRPr="00A6366F">
        <w:rPr>
          <w:rFonts w:hint="cs"/>
          <w:rtl/>
        </w:rPr>
        <w:t xml:space="preserve"> /</w:t>
      </w:r>
      <w:bookmarkStart w:id="3" w:name="Bokkolli"/>
      <w:bookmarkEnd w:id="3"/>
      <w:r w:rsidR="001344DD">
        <w:rPr>
          <w:rFonts w:hint="cs"/>
          <w:rtl/>
        </w:rPr>
        <w:t>اجتهاد</w:t>
      </w:r>
      <w:r w:rsidR="001344DD">
        <w:rPr>
          <w:rtl/>
        </w:rPr>
        <w:t xml:space="preserve"> </w:t>
      </w:r>
      <w:r w:rsidR="001344DD">
        <w:rPr>
          <w:rFonts w:hint="cs"/>
          <w:rtl/>
        </w:rPr>
        <w:t>و</w:t>
      </w:r>
      <w:r w:rsidR="001344DD">
        <w:rPr>
          <w:rtl/>
        </w:rPr>
        <w:t xml:space="preserve"> </w:t>
      </w:r>
      <w:r w:rsidR="001344DD">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1E77A3" w:rsidP="003A6148">
      <w:pPr>
        <w:pBdr>
          <w:bottom w:val="double" w:sz="6" w:space="1" w:color="auto"/>
        </w:pBdr>
        <w:rPr>
          <w:rtl/>
        </w:rPr>
      </w:pPr>
      <w:r>
        <w:rPr>
          <w:rFonts w:hint="cs"/>
          <w:rtl/>
        </w:rPr>
        <w:t>استاد فرمودند که بین اصولیها و اخباریها از دو ناحیه اختلاف وجود دارد 1- استفراغ الوسع: اخباریها اجتهاد به این معنای رایج را قبول ندارند.2- تحصیل حجت برای احکام شرعی: اخباریها حجت را منحصر در حجت شرعی میدانند ولی اصولیها حجت را اعم از شرعی و عقلی میدانند. پس اخوند به تبدیل کلمه ظن به حجت در تعریف اجتهاد نتوانست بین اخباریها و اصولیها توافق ایجاد کند و از طرفی حق با اصولیها است و ادله ارائه شده از طرف اخباریها برای رد اجتهاد صحیح نمیباشد.</w:t>
      </w:r>
    </w:p>
    <w:p w:rsidR="00247D2F" w:rsidRPr="003A6148" w:rsidRDefault="00247D2F" w:rsidP="003A6148">
      <w:pPr>
        <w:pBdr>
          <w:bottom w:val="double" w:sz="6" w:space="1" w:color="auto"/>
        </w:pBdr>
      </w:pPr>
    </w:p>
    <w:p w:rsidR="001E77A3" w:rsidRPr="001E77A3" w:rsidRDefault="001E77A3" w:rsidP="00C64F2C">
      <w:pPr>
        <w:pStyle w:val="Heading2"/>
        <w:rPr>
          <w:rtl/>
          <w:lang w:val="en-GB"/>
        </w:rPr>
      </w:pPr>
      <w:bookmarkStart w:id="4" w:name="_Toc496181437"/>
      <w:r w:rsidRPr="001E77A3">
        <w:rPr>
          <w:rFonts w:hint="cs"/>
          <w:rtl/>
          <w:lang w:val="en-GB"/>
        </w:rPr>
        <w:t>اجتهاد مطلق و متجزی</w:t>
      </w:r>
      <w:bookmarkEnd w:id="4"/>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اخوند اجتهاد را به دو قسم تقسیم کرده است</w:t>
      </w:r>
      <w:r w:rsidRPr="001E77A3">
        <w:rPr>
          <w:rFonts w:cs="B Lotus"/>
          <w:color w:val="000000"/>
          <w:spacing w:val="-4"/>
          <w:vertAlign w:val="superscript"/>
          <w:rtl/>
          <w:lang w:val="en-GB"/>
        </w:rPr>
        <w:footnoteReference w:id="1"/>
      </w:r>
      <w:r>
        <w:rPr>
          <w:rFonts w:cs="B Lotus" w:hint="cs"/>
          <w:color w:val="000000"/>
          <w:spacing w:val="-4"/>
          <w:rtl/>
          <w:lang w:val="en-GB"/>
        </w:rPr>
        <w:t xml:space="preserve"> 1- اجتهاد مطلق.2- اجتهاد</w:t>
      </w:r>
      <w:r w:rsidRPr="001E77A3">
        <w:rPr>
          <w:rFonts w:cs="B Lotus" w:hint="cs"/>
          <w:color w:val="000000"/>
          <w:spacing w:val="-4"/>
          <w:rtl/>
          <w:lang w:val="en-GB"/>
        </w:rPr>
        <w:t xml:space="preserve"> متجزی</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اجتهاد مطلق: عبارت</w:t>
      </w:r>
      <w:r>
        <w:rPr>
          <w:rFonts w:cs="B Lotus" w:hint="cs"/>
          <w:color w:val="000000"/>
          <w:spacing w:val="-4"/>
          <w:rtl/>
          <w:lang w:val="en-GB"/>
        </w:rPr>
        <w:t xml:space="preserve"> است از ملکه ای قویه ای که استنب</w:t>
      </w:r>
      <w:r w:rsidRPr="001E77A3">
        <w:rPr>
          <w:rFonts w:cs="B Lotus" w:hint="cs"/>
          <w:color w:val="000000"/>
          <w:spacing w:val="-4"/>
          <w:rtl/>
          <w:lang w:val="en-GB"/>
        </w:rPr>
        <w:t>اط جمیع احکام</w:t>
      </w:r>
      <w:r>
        <w:rPr>
          <w:rFonts w:cs="B Lotus" w:hint="cs"/>
          <w:color w:val="000000"/>
          <w:spacing w:val="-4"/>
          <w:rtl/>
          <w:lang w:val="en-GB"/>
        </w:rPr>
        <w:t xml:space="preserve"> شرعیه را در جمیع ابواب احکام</w:t>
      </w:r>
      <w:r w:rsidRPr="001E77A3">
        <w:rPr>
          <w:rFonts w:cs="B Lotus" w:hint="cs"/>
          <w:color w:val="000000"/>
          <w:spacing w:val="-4"/>
          <w:rtl/>
          <w:lang w:val="en-GB"/>
        </w:rPr>
        <w:t xml:space="preserve"> دارد و احاطه بر استنباط جمیع مسائل در همه ابواب را داشته باشد. </w:t>
      </w:r>
    </w:p>
    <w:p w:rsidR="001E77A3" w:rsidRPr="001E77A3" w:rsidRDefault="001E77A3" w:rsidP="001E77A3">
      <w:pPr>
        <w:spacing w:line="567" w:lineRule="exact"/>
        <w:jc w:val="both"/>
        <w:rPr>
          <w:rFonts w:cs="B Lotus"/>
          <w:color w:val="000000"/>
          <w:spacing w:val="-4"/>
          <w:rtl/>
          <w:lang w:val="en-GB"/>
        </w:rPr>
      </w:pPr>
      <w:r>
        <w:rPr>
          <w:rFonts w:cs="B Lotus" w:hint="cs"/>
          <w:color w:val="000000"/>
          <w:spacing w:val="-4"/>
          <w:rtl/>
          <w:lang w:val="en-GB"/>
        </w:rPr>
        <w:t>اجتهاد</w:t>
      </w:r>
      <w:r w:rsidRPr="001E77A3">
        <w:rPr>
          <w:rFonts w:cs="B Lotus" w:hint="cs"/>
          <w:color w:val="000000"/>
          <w:spacing w:val="-4"/>
          <w:rtl/>
          <w:lang w:val="en-GB"/>
        </w:rPr>
        <w:t xml:space="preserve"> متجزی: ملکه ای است که قدرت بر استنباط احکام در بعضی از ابواب را دارد مثلا</w:t>
      </w:r>
      <w:r>
        <w:rPr>
          <w:rFonts w:cs="B Lotus" w:hint="cs"/>
          <w:color w:val="000000"/>
          <w:spacing w:val="-4"/>
          <w:rtl/>
          <w:lang w:val="en-GB"/>
        </w:rPr>
        <w:t xml:space="preserve"> </w:t>
      </w:r>
      <w:r w:rsidRPr="001E77A3">
        <w:rPr>
          <w:rFonts w:cs="B Lotus" w:hint="cs"/>
          <w:color w:val="000000"/>
          <w:spacing w:val="-4"/>
          <w:rtl/>
          <w:lang w:val="en-GB"/>
        </w:rPr>
        <w:t>شخصی اهل تعقل است و اهل تتبع نیست و چند سالی پیش استادی درس خوانده است که همه ی ان از ابحاث مکاسب بوده است ولی در بحث عبادات قدرت بر استنباط را ندارد.</w:t>
      </w:r>
    </w:p>
    <w:p w:rsidR="001E77A3" w:rsidRPr="001E77A3" w:rsidRDefault="001E77A3" w:rsidP="00C64F2C">
      <w:pPr>
        <w:pStyle w:val="Heading3"/>
        <w:rPr>
          <w:rtl/>
          <w:lang w:val="en-GB"/>
        </w:rPr>
      </w:pPr>
      <w:bookmarkStart w:id="5" w:name="_Toc496181438"/>
      <w:r w:rsidRPr="001E77A3">
        <w:rPr>
          <w:rFonts w:hint="cs"/>
          <w:rtl/>
          <w:lang w:val="en-GB"/>
        </w:rPr>
        <w:lastRenderedPageBreak/>
        <w:t>امکان و وقوع اجتهاد مطلق:</w:t>
      </w:r>
      <w:bookmarkEnd w:id="5"/>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مرحوم اخوند میفرماید: اجتهاد مطلق ممکن است</w:t>
      </w:r>
      <w:r w:rsidRPr="001E77A3">
        <w:rPr>
          <w:rFonts w:cs="B Lotus"/>
          <w:color w:val="000000"/>
          <w:spacing w:val="-4"/>
          <w:vertAlign w:val="superscript"/>
          <w:rtl/>
          <w:lang w:val="en-GB"/>
        </w:rPr>
        <w:footnoteReference w:id="2"/>
      </w:r>
      <w:r w:rsidRPr="001E77A3">
        <w:rPr>
          <w:rFonts w:cs="B Lotus" w:hint="cs"/>
          <w:color w:val="000000"/>
          <w:spacing w:val="-4"/>
          <w:rtl/>
          <w:lang w:val="en-GB"/>
        </w:rPr>
        <w:t xml:space="preserve"> و از بعض اعلام هم واقع شده است بعد اشاره به شبهه ی دارد که عبارت است از اینکه اجتهاد مطلق ممکن نیست زیرا ای چه بسا مساله هست که مجتهد نمیتواند ان را حل کند فلذا میگوید احوط و فیه اشکال.</w:t>
      </w:r>
    </w:p>
    <w:p w:rsidR="00FC7660" w:rsidRPr="001E77A3" w:rsidRDefault="001E77A3" w:rsidP="00FC7660">
      <w:pPr>
        <w:spacing w:line="567" w:lineRule="exact"/>
        <w:jc w:val="both"/>
        <w:rPr>
          <w:rFonts w:cs="B Lotus"/>
          <w:color w:val="000000"/>
          <w:spacing w:val="-4"/>
          <w:lang w:val="en-GB"/>
        </w:rPr>
      </w:pPr>
      <w:r w:rsidRPr="001E77A3">
        <w:rPr>
          <w:rFonts w:cs="B Lotus" w:hint="cs"/>
          <w:color w:val="000000"/>
          <w:spacing w:val="-4"/>
          <w:rtl/>
          <w:lang w:val="en-GB"/>
        </w:rPr>
        <w:t xml:space="preserve">جواب: اجتهاد مطلق یعنی قدرت بر استنباط احکام فعلیه است و کسی که در یک  مساله ای اشکال دارد نسبت به حکم واقعی مشکل دارد </w:t>
      </w:r>
      <w:r>
        <w:rPr>
          <w:rFonts w:cs="B Lotus" w:hint="cs"/>
          <w:color w:val="000000"/>
          <w:spacing w:val="-4"/>
          <w:rtl/>
          <w:lang w:val="en-GB"/>
        </w:rPr>
        <w:t xml:space="preserve">ولی نسبت به حکم فعلی که مشکلی ندارد </w:t>
      </w:r>
      <w:r w:rsidRPr="001E77A3">
        <w:rPr>
          <w:rFonts w:cs="B Lotus" w:hint="cs"/>
          <w:color w:val="000000"/>
          <w:spacing w:val="-4"/>
          <w:rtl/>
          <w:lang w:val="en-GB"/>
        </w:rPr>
        <w:t>و از طرفی عدم استنباط به خاطر عدم قابلیت مورد است و به قدرت مطلقه شخص ضرری نمیرساند مثل ان الله علی کل شی قدیر که در مثل نشدن جای دادن یک کوه در سر سوزن بدون تغییر هیچکدام، ضرری به قدرت مطلقه خداوند</w:t>
      </w:r>
      <w:r w:rsidR="00FC7660">
        <w:rPr>
          <w:rFonts w:cs="B Lotus" w:hint="cs"/>
          <w:color w:val="000000"/>
          <w:spacing w:val="-4"/>
          <w:rtl/>
          <w:lang w:val="en-GB"/>
        </w:rPr>
        <w:t xml:space="preserve"> </w:t>
      </w:r>
      <w:r w:rsidRPr="001E77A3">
        <w:rPr>
          <w:rFonts w:cs="B Lotus" w:hint="cs"/>
          <w:color w:val="000000"/>
          <w:spacing w:val="-4"/>
          <w:rtl/>
          <w:lang w:val="en-GB"/>
        </w:rPr>
        <w:t xml:space="preserve">نمیرساند. و هکذا در قدرت مطلقه مجتهد که در اثر فقد نص از ائمه و یاتعارض انها باعث شده است که مورد قابلیت استنباط را نداشته باشد. </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خلاصه در حکم واقعی که تردید دارد مضر به قدرت مجتهد نیست و در حکم فعلیه هم که قدرت فعلیه بر استنباط را دارد.</w:t>
      </w:r>
    </w:p>
    <w:p w:rsidR="001E77A3" w:rsidRPr="001E77A3" w:rsidRDefault="001E77A3" w:rsidP="00C64F2C">
      <w:pPr>
        <w:pStyle w:val="Heading3"/>
        <w:rPr>
          <w:rtl/>
          <w:lang w:val="en-GB"/>
        </w:rPr>
      </w:pPr>
      <w:bookmarkStart w:id="6" w:name="_Toc496181439"/>
      <w:r w:rsidRPr="001E77A3">
        <w:rPr>
          <w:rFonts w:hint="cs"/>
          <w:rtl/>
          <w:lang w:val="en-GB"/>
        </w:rPr>
        <w:t>بیان دونکته در کلام اخوند</w:t>
      </w:r>
      <w:bookmarkEnd w:id="6"/>
    </w:p>
    <w:p w:rsidR="001E77A3" w:rsidRPr="001E77A3" w:rsidRDefault="001E77A3" w:rsidP="00C64F2C">
      <w:pPr>
        <w:pStyle w:val="Heading4"/>
        <w:rPr>
          <w:rtl/>
          <w:lang w:val="en-GB"/>
        </w:rPr>
      </w:pPr>
      <w:bookmarkStart w:id="7" w:name="_Toc496181440"/>
      <w:r w:rsidRPr="001E77A3">
        <w:rPr>
          <w:rFonts w:hint="cs"/>
          <w:rtl/>
          <w:lang w:val="en-GB"/>
        </w:rPr>
        <w:t>نکته اول: دخول اصول عملیه در تعریف استنباط</w:t>
      </w:r>
      <w:bookmarkEnd w:id="7"/>
      <w:r w:rsidRPr="001E77A3">
        <w:rPr>
          <w:rFonts w:hint="cs"/>
          <w:rtl/>
          <w:lang w:val="en-GB"/>
        </w:rPr>
        <w:t xml:space="preserve"> </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اخوند در ابتدای کفایه در تعریف علم اصول فرموده</w:t>
      </w:r>
      <w:r w:rsidRPr="001E77A3">
        <w:rPr>
          <w:rFonts w:cs="B Lotus"/>
          <w:color w:val="000000"/>
          <w:spacing w:val="-4"/>
          <w:vertAlign w:val="superscript"/>
          <w:rtl/>
          <w:lang w:val="en-GB"/>
        </w:rPr>
        <w:footnoteReference w:id="3"/>
      </w:r>
      <w:r w:rsidRPr="001E77A3">
        <w:rPr>
          <w:rFonts w:cs="B Lotus" w:hint="cs"/>
          <w:color w:val="000000"/>
          <w:spacing w:val="-4"/>
          <w:rtl/>
          <w:lang w:val="en-GB"/>
        </w:rPr>
        <w:t xml:space="preserve"> علم اصول بحث میکند از قواعدی که در طریق استنباط قرار میگیرد یا منتهی به استنباط میشود ولی در اینجا اصول عملیه را هم در اسنباط حکم شرعی داخل کرده است و فرموده استنباط حکم فعلیه از اماره یا از اصل نقلی یا عقلی</w:t>
      </w:r>
      <w:r w:rsidRPr="001E77A3">
        <w:rPr>
          <w:rFonts w:cs="B Lotus"/>
          <w:color w:val="000000"/>
          <w:spacing w:val="-4"/>
          <w:vertAlign w:val="superscript"/>
          <w:rtl/>
          <w:lang w:val="en-GB"/>
        </w:rPr>
        <w:footnoteReference w:id="4"/>
      </w:r>
      <w:r w:rsidRPr="001E77A3">
        <w:rPr>
          <w:rFonts w:cs="B Lotus" w:hint="cs"/>
          <w:color w:val="000000"/>
          <w:spacing w:val="-4"/>
          <w:rtl/>
          <w:lang w:val="en-GB"/>
        </w:rPr>
        <w:t xml:space="preserve"> و در ابتدای علم اصول مرحوم خویی نیز به تعریف اخوند اشکال کرده است که دو قسم کردن تعریف علم اصول لازم نیست که اخوند در بحث اجتهاد به همین نکته رسیده است.و همه را داخل در تعریف علم اصول کرده است. البته از کلمه فعلیه همه را داخل در استنباط حکم شرعی کرده است.</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ا</w:t>
      </w:r>
      <w:r w:rsidR="00FC7660">
        <w:rPr>
          <w:rFonts w:cs="B Lotus" w:hint="cs"/>
          <w:color w:val="000000"/>
          <w:spacing w:val="-4"/>
          <w:rtl/>
          <w:lang w:val="en-GB"/>
        </w:rPr>
        <w:t xml:space="preserve">ینکه اخوند </w:t>
      </w:r>
      <w:r w:rsidRPr="001E77A3">
        <w:rPr>
          <w:rFonts w:cs="B Lotus" w:hint="cs"/>
          <w:color w:val="000000"/>
          <w:spacing w:val="-4"/>
          <w:rtl/>
          <w:lang w:val="en-GB"/>
        </w:rPr>
        <w:t>استنباط حکم فعلیه را به اماره و اصل کرده است درست نیست بلکه استنباط گاهی علم میاورد. خود ایشان به این نکته اعتراف کرده است.</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lastRenderedPageBreak/>
        <w:t>خلاصه: این تعریف که عبارت است از  اسنتباط حکم شرعی فعلیه یک جهت حسن دارد که عبارت از اینکه ان تعریف اول کفایه که اصول عملیه را از استنباط جدا کرده بود عدول کرده است و اصول عملیه هم را در استنباط حکم شرعی قرار داده است منتها یک جهت مضر دارد که عبارت است از اینکه اجتهاد را منحصر به استنباط حکم شرعی از اماره</w:t>
      </w:r>
      <w:r w:rsidR="00FC7660">
        <w:rPr>
          <w:rFonts w:cs="B Lotus" w:hint="cs"/>
          <w:color w:val="000000"/>
          <w:spacing w:val="-4"/>
          <w:rtl/>
          <w:lang w:val="en-GB"/>
        </w:rPr>
        <w:t xml:space="preserve"> یا اصل قرار داده است زیرا استنب</w:t>
      </w:r>
      <w:r w:rsidRPr="001E77A3">
        <w:rPr>
          <w:rFonts w:cs="B Lotus" w:hint="cs"/>
          <w:color w:val="000000"/>
          <w:spacing w:val="-4"/>
          <w:rtl/>
          <w:lang w:val="en-GB"/>
        </w:rPr>
        <w:t>اط گاهی علم اور است.</w:t>
      </w:r>
    </w:p>
    <w:p w:rsidR="001E77A3" w:rsidRPr="001E77A3" w:rsidRDefault="001E77A3" w:rsidP="00C64F2C">
      <w:pPr>
        <w:pStyle w:val="Heading4"/>
        <w:rPr>
          <w:rtl/>
          <w:lang w:val="en-GB"/>
        </w:rPr>
      </w:pPr>
      <w:bookmarkStart w:id="8" w:name="_Toc496181441"/>
      <w:r w:rsidRPr="001E77A3">
        <w:rPr>
          <w:rFonts w:hint="cs"/>
          <w:rtl/>
          <w:lang w:val="en-GB"/>
        </w:rPr>
        <w:t>نکته دوم: عدم اجتهاد در بعضی از احکام ظاهریه</w:t>
      </w:r>
      <w:bookmarkEnd w:id="8"/>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اینکه اخوند فرمود ما در حکم فع</w:t>
      </w:r>
      <w:r w:rsidR="00FC7660">
        <w:rPr>
          <w:rFonts w:cs="B Lotus" w:hint="cs"/>
          <w:color w:val="000000"/>
          <w:spacing w:val="-4"/>
          <w:rtl/>
          <w:lang w:val="en-GB"/>
        </w:rPr>
        <w:t xml:space="preserve">لیه تردد نداریم و اجتهاد داریم </w:t>
      </w:r>
      <w:r w:rsidRPr="001E77A3">
        <w:rPr>
          <w:rFonts w:cs="B Lotus" w:hint="cs"/>
          <w:color w:val="000000"/>
          <w:spacing w:val="-4"/>
          <w:rtl/>
          <w:lang w:val="en-GB"/>
        </w:rPr>
        <w:t xml:space="preserve"> ظاهر کلام ایشان این است که اگر مجتهد گفت فیه اشکال و احتیاط واجب است،  اجتهاد کرده است در حالی که احتیاط در مقابل احتیاط است .مکلف یا محتاط است ویا مقلد ویا مجتهد.</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پس حل اشکال و شبهه به این است که اجتهاد مطلق ممکن است ولی در بعضی موارد، مورد قابلیت ندارد و یا گفته شود که اجتهاد مطلق در مقابل تجزی است و اجتهادمطلق در همه ابواب هست نه به این معنا که در تک تک  مسائل و منظور از  همه ابواب، عرفیاست نه همه عقلی.</w:t>
      </w:r>
    </w:p>
    <w:p w:rsidR="001E77A3" w:rsidRPr="001E77A3" w:rsidRDefault="001E77A3" w:rsidP="00C64F2C">
      <w:pPr>
        <w:pStyle w:val="Heading3"/>
        <w:rPr>
          <w:rtl/>
          <w:lang w:val="en-GB"/>
        </w:rPr>
      </w:pPr>
      <w:bookmarkStart w:id="9" w:name="_Toc496181442"/>
      <w:r w:rsidRPr="001E77A3">
        <w:rPr>
          <w:rFonts w:hint="cs"/>
          <w:rtl/>
          <w:lang w:val="en-GB"/>
        </w:rPr>
        <w:t>معنای کلمه استنباط</w:t>
      </w:r>
      <w:bookmarkEnd w:id="9"/>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 xml:space="preserve">حال </w:t>
      </w:r>
      <w:r w:rsidR="00FC7660">
        <w:rPr>
          <w:rFonts w:cs="B Lotus" w:hint="cs"/>
          <w:color w:val="000000"/>
          <w:spacing w:val="-4"/>
          <w:rtl/>
          <w:lang w:val="en-GB"/>
        </w:rPr>
        <w:t>که بحث از کلمه استنب</w:t>
      </w:r>
      <w:r w:rsidRPr="001E77A3">
        <w:rPr>
          <w:rFonts w:cs="B Lotus" w:hint="cs"/>
          <w:color w:val="000000"/>
          <w:spacing w:val="-4"/>
          <w:rtl/>
          <w:lang w:val="en-GB"/>
        </w:rPr>
        <w:t>اط به میان امد همان طوری که در اول علم اصول نیز این بحث امده است این نکته را اضافه میکنیم که منظور از استنباط حکم رسیدن به حکم نیست تا اشکال شود در اصول عملیه که به حکم شرعی نمیرسیم بلکه منظور این است که یا به حکم شرعی  رسیدن است و یا به حالت حکم میرسیم که عبارت از تنجز و تعذ</w:t>
      </w:r>
      <w:r w:rsidR="00FC7660">
        <w:rPr>
          <w:rFonts w:cs="B Lotus" w:hint="cs"/>
          <w:color w:val="000000"/>
          <w:spacing w:val="-4"/>
          <w:rtl/>
          <w:lang w:val="en-GB"/>
        </w:rPr>
        <w:t>ر است کسی که با استصحاب مثبت حکم، حکمی را</w:t>
      </w:r>
      <w:r w:rsidRPr="001E77A3">
        <w:rPr>
          <w:rFonts w:cs="B Lotus" w:hint="cs"/>
          <w:color w:val="000000"/>
          <w:spacing w:val="-4"/>
          <w:rtl/>
          <w:lang w:val="en-GB"/>
        </w:rPr>
        <w:t>استنباط میکند درحقیقت تنجز حکم را استنباط کرده است و با برائت تعذر حکم را استنباط کرده است نه اینکه خود حکم را استنباط کرده است.</w:t>
      </w:r>
    </w:p>
    <w:p w:rsidR="001E77A3" w:rsidRPr="001E77A3" w:rsidRDefault="001E77A3" w:rsidP="00C64F2C">
      <w:pPr>
        <w:pStyle w:val="Heading3"/>
        <w:rPr>
          <w:rtl/>
          <w:lang w:val="en-GB"/>
        </w:rPr>
      </w:pPr>
      <w:bookmarkStart w:id="10" w:name="_Toc496181443"/>
      <w:r w:rsidRPr="001E77A3">
        <w:rPr>
          <w:rFonts w:hint="cs"/>
          <w:rtl/>
          <w:lang w:val="en-GB"/>
        </w:rPr>
        <w:t>دخول اصول عملیه در استنباط از طریق دو راه</w:t>
      </w:r>
      <w:bookmarkEnd w:id="10"/>
    </w:p>
    <w:p w:rsidR="00FC7660" w:rsidRDefault="001E77A3" w:rsidP="00FC7660">
      <w:pPr>
        <w:spacing w:line="567" w:lineRule="exact"/>
        <w:jc w:val="both"/>
        <w:rPr>
          <w:rFonts w:cs="B Lotus"/>
          <w:color w:val="000000"/>
          <w:spacing w:val="-4"/>
          <w:rtl/>
          <w:lang w:val="en-GB"/>
        </w:rPr>
      </w:pPr>
      <w:r w:rsidRPr="001E77A3">
        <w:rPr>
          <w:rFonts w:cs="B Lotus" w:hint="cs"/>
          <w:color w:val="000000"/>
          <w:spacing w:val="-4"/>
          <w:rtl/>
          <w:lang w:val="en-GB"/>
        </w:rPr>
        <w:t>برای داخل کردن اصول عملیه در استنباط</w:t>
      </w:r>
      <w:r w:rsidR="00FC7660">
        <w:rPr>
          <w:rFonts w:cs="B Lotus" w:hint="cs"/>
          <w:color w:val="000000"/>
          <w:spacing w:val="-4"/>
          <w:rtl/>
          <w:lang w:val="en-GB"/>
        </w:rPr>
        <w:t xml:space="preserve"> دو راه وجود دارد1- راه اخوند:</w:t>
      </w:r>
      <w:r w:rsidRPr="001E77A3">
        <w:rPr>
          <w:rFonts w:cs="B Lotus" w:hint="cs"/>
          <w:color w:val="000000"/>
          <w:spacing w:val="-4"/>
          <w:rtl/>
          <w:lang w:val="en-GB"/>
        </w:rPr>
        <w:t xml:space="preserve"> که </w:t>
      </w:r>
      <w:r w:rsidR="00FC7660">
        <w:rPr>
          <w:rFonts w:cs="B Lotus" w:hint="cs"/>
          <w:color w:val="000000"/>
          <w:spacing w:val="-4"/>
          <w:rtl/>
          <w:lang w:val="en-GB"/>
        </w:rPr>
        <w:t xml:space="preserve"> اوردن </w:t>
      </w:r>
      <w:r w:rsidRPr="001E77A3">
        <w:rPr>
          <w:rFonts w:cs="B Lotus" w:hint="cs"/>
          <w:color w:val="000000"/>
          <w:spacing w:val="-4"/>
          <w:rtl/>
          <w:lang w:val="en-GB"/>
        </w:rPr>
        <w:t>کلمه فعلیه است که اعم از ظاهری و واقعی است که اصول عملیه هم حکم فعلیه است 2- تعریف ارائه شده ا از استنباط توسط استاد. در حقیقت برا</w:t>
      </w:r>
      <w:r w:rsidR="00FC7660">
        <w:rPr>
          <w:rFonts w:cs="B Lotus" w:hint="cs"/>
          <w:color w:val="000000"/>
          <w:spacing w:val="-4"/>
          <w:rtl/>
          <w:lang w:val="en-GB"/>
        </w:rPr>
        <w:t xml:space="preserve">ی اجتهاد مطلق دو تعریق ارائه شد. تعریف </w:t>
      </w:r>
      <w:r w:rsidRPr="001E77A3">
        <w:rPr>
          <w:rFonts w:cs="B Lotus" w:hint="cs"/>
          <w:color w:val="000000"/>
          <w:spacing w:val="-4"/>
          <w:rtl/>
          <w:lang w:val="en-GB"/>
        </w:rPr>
        <w:t>اخون</w:t>
      </w:r>
      <w:r w:rsidR="00FC7660">
        <w:rPr>
          <w:rFonts w:cs="B Lotus" w:hint="cs"/>
          <w:color w:val="000000"/>
          <w:spacing w:val="-4"/>
          <w:rtl/>
          <w:lang w:val="en-GB"/>
        </w:rPr>
        <w:t>د و استاد.</w:t>
      </w:r>
    </w:p>
    <w:p w:rsidR="001E77A3" w:rsidRPr="001E77A3" w:rsidRDefault="00FC7660" w:rsidP="001E77A3">
      <w:pPr>
        <w:spacing w:line="567" w:lineRule="exact"/>
        <w:jc w:val="both"/>
        <w:rPr>
          <w:rFonts w:cs="B Lotus"/>
          <w:color w:val="000000"/>
          <w:spacing w:val="-4"/>
          <w:rtl/>
          <w:lang w:val="en-GB"/>
        </w:rPr>
      </w:pPr>
      <w:r>
        <w:rPr>
          <w:rFonts w:cs="B Lotus" w:hint="cs"/>
          <w:color w:val="000000"/>
          <w:spacing w:val="-4"/>
          <w:rtl/>
          <w:lang w:val="en-GB"/>
        </w:rPr>
        <w:t>تعریف اخوند:</w:t>
      </w:r>
      <w:r w:rsidR="001E77A3" w:rsidRPr="001E77A3">
        <w:rPr>
          <w:rFonts w:cs="B Lotus" w:hint="cs"/>
          <w:color w:val="000000"/>
          <w:spacing w:val="-4"/>
          <w:rtl/>
          <w:lang w:val="en-GB"/>
        </w:rPr>
        <w:t>استنباط حکم فعلیه در تمام ابواب فقه و اگر در موردی قابلیب نیست ضرری ندارد2- استنباط حکم شرعی خودش یا حالتش در تمام ابواب فقه.</w:t>
      </w:r>
      <w:r>
        <w:rPr>
          <w:rFonts w:cs="B Lotus" w:hint="cs"/>
          <w:color w:val="000000"/>
          <w:spacing w:val="-4"/>
          <w:rtl/>
          <w:lang w:val="en-GB"/>
        </w:rPr>
        <w:t xml:space="preserve"> طبق هر دو تعریف اصول عملیه داخل در استنباط است.</w:t>
      </w:r>
    </w:p>
    <w:p w:rsidR="001E77A3" w:rsidRPr="001E77A3" w:rsidRDefault="001E77A3" w:rsidP="00C64F2C">
      <w:pPr>
        <w:pStyle w:val="Heading2"/>
        <w:rPr>
          <w:rtl/>
          <w:lang w:val="en-GB"/>
        </w:rPr>
      </w:pPr>
      <w:bookmarkStart w:id="11" w:name="_Toc496181444"/>
      <w:r w:rsidRPr="001E77A3">
        <w:rPr>
          <w:rFonts w:hint="cs"/>
          <w:rtl/>
          <w:lang w:val="en-GB"/>
        </w:rPr>
        <w:lastRenderedPageBreak/>
        <w:t>اثار اجتهاد مطلق</w:t>
      </w:r>
      <w:bookmarkEnd w:id="11"/>
    </w:p>
    <w:p w:rsidR="001E77A3" w:rsidRPr="001E77A3" w:rsidRDefault="001E77A3" w:rsidP="00FC7660">
      <w:pPr>
        <w:spacing w:line="567" w:lineRule="exact"/>
        <w:jc w:val="both"/>
        <w:rPr>
          <w:rFonts w:cs="B Lotus"/>
          <w:color w:val="000000"/>
          <w:spacing w:val="-4"/>
          <w:rtl/>
          <w:lang w:val="en-GB"/>
        </w:rPr>
      </w:pPr>
      <w:r w:rsidRPr="001E77A3">
        <w:rPr>
          <w:rFonts w:cs="B Lotus" w:hint="cs"/>
          <w:color w:val="000000"/>
          <w:spacing w:val="-4"/>
          <w:rtl/>
          <w:lang w:val="en-GB"/>
        </w:rPr>
        <w:t>سه اثر را مرحوم اخوند بیان کرده است قبل از اینکه وارد این سه اثر بشویم توضیح این نکته لازم است که مرحوم اخوند عناوینی که در روایات امده است انها را به مجتهد معنا کرده است پس الفقیه و عارف باحکامنا ،من نظر فی حلالنا و حرامنا ،منظور همان کسی است که استفراغ الوسع یا ملکه را دارد. فلذا گفته مجتهد این اثار را دارد ولی مرحوم خویی فرموده است</w:t>
      </w:r>
      <w:r w:rsidRPr="001E77A3">
        <w:rPr>
          <w:rFonts w:cs="B Lotus"/>
          <w:color w:val="000000"/>
          <w:spacing w:val="-4"/>
          <w:vertAlign w:val="superscript"/>
          <w:rtl/>
          <w:lang w:val="en-GB"/>
        </w:rPr>
        <w:footnoteReference w:id="5"/>
      </w:r>
      <w:r w:rsidRPr="001E77A3">
        <w:rPr>
          <w:rFonts w:cs="B Lotus" w:hint="cs"/>
          <w:color w:val="000000"/>
          <w:spacing w:val="-4"/>
          <w:rtl/>
          <w:lang w:val="en-GB"/>
        </w:rPr>
        <w:t xml:space="preserve">  که مجتهد موضوع اثار نیست موضوع اثار همان عناوین  وارده در روایات است پس اگر از اثار میخواهید بحث کنید باید به عناوین دقت شود ولی اخوند گفته عناوین  اشاره به همان مجتهد است البته مرحوم خویی در نهایت به همان مجتهد میرسد و قبول دارد که منظور از عناوین، مقلد نیست.  البته این نکته در اینده بحث خواهد شد ولی از نظر عملی اخوند با خویی تفاوت ندارند بلکه دربیان مطلب اختلاف </w:t>
      </w:r>
      <w:r w:rsidR="00FC7660">
        <w:rPr>
          <w:rFonts w:cs="B Lotus" w:hint="cs"/>
          <w:color w:val="000000"/>
          <w:spacing w:val="-4"/>
          <w:rtl/>
          <w:lang w:val="en-GB"/>
        </w:rPr>
        <w:t>است.</w:t>
      </w:r>
    </w:p>
    <w:p w:rsidR="001E77A3" w:rsidRPr="001E77A3" w:rsidRDefault="001E77A3" w:rsidP="00C64F2C">
      <w:pPr>
        <w:pStyle w:val="Heading2"/>
        <w:rPr>
          <w:rtl/>
          <w:lang w:val="en-GB"/>
        </w:rPr>
      </w:pPr>
      <w:bookmarkStart w:id="12" w:name="_Toc496181445"/>
      <w:r w:rsidRPr="001E77A3">
        <w:rPr>
          <w:rFonts w:hint="cs"/>
          <w:rtl/>
          <w:lang w:val="en-GB"/>
        </w:rPr>
        <w:t>اثر اول</w:t>
      </w:r>
      <w:r w:rsidR="00FC7660">
        <w:rPr>
          <w:rFonts w:hint="cs"/>
          <w:rtl/>
          <w:lang w:val="en-GB"/>
        </w:rPr>
        <w:t>: جواز عمل مجتهد به اجتهادش</w:t>
      </w:r>
      <w:bookmarkEnd w:id="12"/>
    </w:p>
    <w:p w:rsidR="001E77A3" w:rsidRPr="001E77A3" w:rsidRDefault="001E77A3" w:rsidP="00FC7660">
      <w:pPr>
        <w:spacing w:line="567" w:lineRule="exact"/>
        <w:jc w:val="both"/>
        <w:rPr>
          <w:rFonts w:cs="B Lotus"/>
          <w:color w:val="000000"/>
          <w:spacing w:val="-4"/>
          <w:rtl/>
          <w:lang w:val="en-GB"/>
        </w:rPr>
      </w:pPr>
      <w:r w:rsidRPr="001E77A3">
        <w:rPr>
          <w:rFonts w:cs="B Lotus" w:hint="cs"/>
          <w:color w:val="000000"/>
          <w:spacing w:val="-4"/>
          <w:rtl/>
          <w:lang w:val="en-GB"/>
        </w:rPr>
        <w:t xml:space="preserve"> </w:t>
      </w:r>
      <w:r w:rsidR="00FC7660">
        <w:rPr>
          <w:rFonts w:cs="B Lotus" w:hint="cs"/>
          <w:color w:val="000000"/>
          <w:spacing w:val="-4"/>
          <w:rtl/>
          <w:lang w:val="en-GB"/>
        </w:rPr>
        <w:t xml:space="preserve"> اخوند فرموده است جایز است که مجتهد به اجتهادش عمل کند</w:t>
      </w:r>
      <w:r w:rsidRPr="001E77A3">
        <w:rPr>
          <w:rFonts w:cs="B Lotus" w:hint="cs"/>
          <w:color w:val="000000"/>
          <w:spacing w:val="-4"/>
          <w:rtl/>
          <w:lang w:val="en-GB"/>
        </w:rPr>
        <w:t>.دلیل جواز خیلی واضح است چون متخصص است و خبرویت دارد و ان را اعمال کرده است و جایز است به ان عمل کند. بعد از این اثر گذشته است اما دو نکته به نحو اجمال را در این اثر طرح میکنیم.</w:t>
      </w:r>
    </w:p>
    <w:p w:rsidR="001E77A3" w:rsidRPr="001E77A3" w:rsidRDefault="001E77A3" w:rsidP="001E77A3">
      <w:pPr>
        <w:spacing w:line="567" w:lineRule="exact"/>
        <w:jc w:val="both"/>
        <w:rPr>
          <w:rFonts w:cs="B Lotus"/>
          <w:color w:val="000000"/>
          <w:spacing w:val="-4"/>
          <w:rtl/>
          <w:lang w:val="en-GB"/>
        </w:rPr>
      </w:pPr>
      <w:r w:rsidRPr="001E77A3">
        <w:rPr>
          <w:rFonts w:cs="B Lotus" w:hint="cs"/>
          <w:color w:val="000000"/>
          <w:spacing w:val="-4"/>
          <w:rtl/>
          <w:lang w:val="en-GB"/>
        </w:rPr>
        <w:t xml:space="preserve">1-ایا این مجتهد در عین حالی که مجتهد است، میتواند تقلید کند یا تقلید او از غیر حرام است؟ اخوند فقط فرمود جایز است به فتوایش عمل کند دیکر این نکته را طرح نکرد. شیخ فرموده </w:t>
      </w:r>
      <w:r w:rsidRPr="001E77A3">
        <w:rPr>
          <w:rFonts w:cs="B Lotus"/>
          <w:color w:val="000000"/>
          <w:spacing w:val="-4"/>
          <w:vertAlign w:val="superscript"/>
          <w:rtl/>
          <w:lang w:val="en-GB"/>
        </w:rPr>
        <w:footnoteReference w:id="6"/>
      </w:r>
      <w:r w:rsidRPr="001E77A3">
        <w:rPr>
          <w:rFonts w:cs="B Lotus" w:hint="cs"/>
          <w:color w:val="000000"/>
          <w:spacing w:val="-4"/>
          <w:rtl/>
          <w:lang w:val="en-GB"/>
        </w:rPr>
        <w:t>که اجماع داریم بر اینکه حرام است که تقلید کند.ولی این اجماع اساسی ندارد و در کلمات خیلی از فقهای سابق مطرح نشده است و این اجماع حدسی است زیرا این مجتهد،</w:t>
      </w:r>
      <w:r w:rsidR="00FC7660">
        <w:rPr>
          <w:rFonts w:cs="B Lotus" w:hint="cs"/>
          <w:color w:val="000000"/>
          <w:spacing w:val="-4"/>
          <w:rtl/>
          <w:lang w:val="en-GB"/>
        </w:rPr>
        <w:t xml:space="preserve"> دیگ</w:t>
      </w:r>
      <w:r w:rsidRPr="001E77A3">
        <w:rPr>
          <w:rFonts w:cs="B Lotus" w:hint="cs"/>
          <w:color w:val="000000"/>
          <w:spacing w:val="-4"/>
          <w:rtl/>
          <w:lang w:val="en-GB"/>
        </w:rPr>
        <w:t>ری را فی الجمله بر خطا میداند.</w:t>
      </w:r>
      <w:r w:rsidR="00FC7660">
        <w:rPr>
          <w:rFonts w:cs="B Lotus" w:hint="cs"/>
          <w:color w:val="000000"/>
          <w:spacing w:val="-4"/>
          <w:rtl/>
          <w:lang w:val="en-GB"/>
        </w:rPr>
        <w:t xml:space="preserve"> و رجوع عالم به جاهل است </w:t>
      </w:r>
      <w:r w:rsidRPr="001E77A3">
        <w:rPr>
          <w:rFonts w:cs="B Lotus" w:hint="cs"/>
          <w:color w:val="000000"/>
          <w:spacing w:val="-4"/>
          <w:rtl/>
          <w:lang w:val="en-GB"/>
        </w:rPr>
        <w:t>فلذا تبعیت عالم از جاهل جایز نیست.</w:t>
      </w:r>
    </w:p>
    <w:p w:rsidR="002279E5" w:rsidRDefault="001E77A3" w:rsidP="002279E5">
      <w:pPr>
        <w:spacing w:line="567" w:lineRule="exact"/>
        <w:jc w:val="both"/>
        <w:rPr>
          <w:rFonts w:cs="B Lotus"/>
          <w:color w:val="000000"/>
          <w:spacing w:val="-4"/>
          <w:rtl/>
          <w:lang w:val="en-GB"/>
        </w:rPr>
      </w:pPr>
      <w:r w:rsidRPr="001E77A3">
        <w:rPr>
          <w:rFonts w:cs="B Lotus" w:hint="cs"/>
          <w:color w:val="000000"/>
          <w:spacing w:val="-4"/>
          <w:rtl/>
          <w:lang w:val="en-GB"/>
        </w:rPr>
        <w:t>مهم بررسی ادله در مقام است. ربما توهم شود که کسی که به مرتبه ی اجتهاد برسد جایز نیست تقلید از مجتهد دیگر. زیرا اساس تقلید رجوع جاهل به عالم است به خاطر حکم عقل ویا سیره عقلا. وسیره عقلا در این جا نمیاید</w:t>
      </w:r>
      <w:r w:rsidR="002279E5">
        <w:rPr>
          <w:rFonts w:cs="B Lotus" w:hint="cs"/>
          <w:color w:val="000000"/>
          <w:spacing w:val="-4"/>
          <w:rtl/>
          <w:lang w:val="en-GB"/>
        </w:rPr>
        <w:t>.</w:t>
      </w:r>
      <w:r w:rsidRPr="001E77A3">
        <w:rPr>
          <w:rFonts w:cs="B Lotus" w:hint="cs"/>
          <w:color w:val="000000"/>
          <w:spacing w:val="-4"/>
          <w:rtl/>
          <w:lang w:val="en-GB"/>
        </w:rPr>
        <w:t xml:space="preserve"> </w:t>
      </w:r>
    </w:p>
    <w:p w:rsidR="001E77A3" w:rsidRPr="001E77A3" w:rsidRDefault="001E77A3" w:rsidP="002279E5">
      <w:pPr>
        <w:spacing w:line="567" w:lineRule="exact"/>
        <w:jc w:val="both"/>
        <w:rPr>
          <w:rFonts w:cs="B Lotus"/>
          <w:color w:val="000000"/>
          <w:spacing w:val="-4"/>
          <w:rtl/>
          <w:lang w:val="en-GB"/>
        </w:rPr>
      </w:pPr>
      <w:r w:rsidRPr="001E77A3">
        <w:rPr>
          <w:rFonts w:cs="B Lotus" w:hint="cs"/>
          <w:color w:val="000000"/>
          <w:spacing w:val="-4"/>
          <w:rtl/>
          <w:lang w:val="en-GB"/>
        </w:rPr>
        <w:t>ادامه بحث در جلسه اینده.</w:t>
      </w:r>
    </w:p>
    <w:bookmarkEnd w:id="0"/>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9C7" w:rsidRDefault="007419C7" w:rsidP="008B750B">
      <w:pPr>
        <w:spacing w:line="240" w:lineRule="auto"/>
      </w:pPr>
      <w:r>
        <w:separator/>
      </w:r>
    </w:p>
  </w:endnote>
  <w:endnote w:type="continuationSeparator" w:id="0">
    <w:p w:rsidR="007419C7" w:rsidRDefault="007419C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64F2C" w:rsidRPr="00C64F2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344DD" w:rsidP="001B6799">
          <w:pPr>
            <w:pStyle w:val="Footer"/>
            <w:bidi w:val="0"/>
            <w:rPr>
              <w:color w:val="808080" w:themeColor="background1" w:themeShade="80"/>
              <w:rtl/>
            </w:rPr>
          </w:pPr>
          <w:bookmarkStart w:id="20" w:name="BokAdres"/>
          <w:bookmarkEnd w:id="20"/>
          <w:r>
            <w:rPr>
              <w:color w:val="808080" w:themeColor="background1" w:themeShade="80"/>
            </w:rPr>
            <w:t>U1mg1_13960615-4_mb1_mfeb.ir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9C7" w:rsidRDefault="007419C7" w:rsidP="008B750B">
      <w:pPr>
        <w:spacing w:line="240" w:lineRule="auto"/>
      </w:pPr>
      <w:r>
        <w:separator/>
      </w:r>
    </w:p>
  </w:footnote>
  <w:footnote w:type="continuationSeparator" w:id="0">
    <w:p w:rsidR="007419C7" w:rsidRDefault="007419C7" w:rsidP="008B750B">
      <w:pPr>
        <w:spacing w:line="240" w:lineRule="auto"/>
      </w:pPr>
      <w:r>
        <w:continuationSeparator/>
      </w:r>
    </w:p>
  </w:footnote>
  <w:footnote w:id="1">
    <w:p w:rsidR="001E77A3" w:rsidRDefault="001E77A3" w:rsidP="001E77A3">
      <w:pPr>
        <w:pStyle w:val="FootnoteText"/>
        <w:rPr>
          <w:rtl/>
        </w:rPr>
      </w:pPr>
      <w:r>
        <w:rPr>
          <w:rStyle w:val="FootnoteReference"/>
        </w:rPr>
        <w:footnoteRef/>
      </w:r>
      <w:r>
        <w:rPr>
          <w:rtl/>
        </w:rPr>
        <w:t xml:space="preserve"> </w:t>
      </w:r>
      <w:r>
        <w:rPr>
          <w:rFonts w:hint="cs"/>
          <w:rtl/>
        </w:rPr>
        <w:t>کفایه ص 464</w:t>
      </w:r>
    </w:p>
  </w:footnote>
  <w:footnote w:id="2">
    <w:p w:rsidR="001E77A3" w:rsidRDefault="001E77A3" w:rsidP="001E77A3">
      <w:pPr>
        <w:pStyle w:val="FootnoteText"/>
      </w:pPr>
      <w:r>
        <w:rPr>
          <w:rStyle w:val="FootnoteReference"/>
        </w:rPr>
        <w:footnoteRef/>
      </w:r>
      <w:r>
        <w:rPr>
          <w:rtl/>
        </w:rPr>
        <w:t xml:space="preserve"> </w:t>
      </w:r>
      <w:r>
        <w:rPr>
          <w:rFonts w:hint="cs"/>
          <w:rtl/>
        </w:rPr>
        <w:t>همان</w:t>
      </w:r>
    </w:p>
  </w:footnote>
  <w:footnote w:id="3">
    <w:p w:rsidR="001E77A3" w:rsidRDefault="001E77A3" w:rsidP="001E77A3">
      <w:pPr>
        <w:pStyle w:val="FootnoteText"/>
        <w:rPr>
          <w:rtl/>
        </w:rPr>
      </w:pPr>
      <w:r>
        <w:rPr>
          <w:rStyle w:val="FootnoteReference"/>
        </w:rPr>
        <w:footnoteRef/>
      </w:r>
      <w:r>
        <w:rPr>
          <w:rtl/>
        </w:rPr>
        <w:t xml:space="preserve"> </w:t>
      </w:r>
      <w:r>
        <w:rPr>
          <w:rFonts w:hint="cs"/>
          <w:rtl/>
        </w:rPr>
        <w:t>کفایه ص 9</w:t>
      </w:r>
    </w:p>
  </w:footnote>
  <w:footnote w:id="4">
    <w:p w:rsidR="001E77A3" w:rsidRPr="00E71DA3" w:rsidRDefault="001E77A3" w:rsidP="001E77A3">
      <w:pPr>
        <w:pStyle w:val="FootnoteText"/>
      </w:pPr>
      <w:r>
        <w:rPr>
          <w:rStyle w:val="FootnoteReference"/>
        </w:rPr>
        <w:footnoteRef/>
      </w:r>
      <w:r>
        <w:rPr>
          <w:rtl/>
        </w:rPr>
        <w:t xml:space="preserve"> </w:t>
      </w:r>
      <w:r>
        <w:rPr>
          <w:rFonts w:hint="cs"/>
          <w:rtl/>
        </w:rPr>
        <w:t>کفایه 464((</w:t>
      </w:r>
      <w:r w:rsidRPr="00E71DA3">
        <w:rPr>
          <w:rFonts w:hint="cs"/>
          <w:rtl/>
        </w:rPr>
        <w:t xml:space="preserve">فالاجتهاد المطلق هو ما </w:t>
      </w:r>
      <w:r w:rsidRPr="000B4019">
        <w:rPr>
          <w:rFonts w:hint="cs"/>
          <w:color w:val="0000FF"/>
          <w:rtl/>
        </w:rPr>
        <w:t>قتدر</w:t>
      </w:r>
      <w:r w:rsidRPr="00E71DA3">
        <w:rPr>
          <w:rFonts w:hint="cs"/>
          <w:rtl/>
        </w:rPr>
        <w:t xml:space="preserve"> به على استنباط الأحكام الفعلية من أمارة معتبرة أو أصل معتبر عقلا أو نقلا في الموارد التي لم يظفر فيها بها و التجزي هو ما يقتدر به على استنباط بعض الأحكام.</w:t>
      </w:r>
      <w:r>
        <w:rPr>
          <w:rFonts w:hint="cs"/>
          <w:rtl/>
        </w:rPr>
        <w:t>))</w:t>
      </w:r>
    </w:p>
    <w:p w:rsidR="001E77A3" w:rsidRDefault="001E77A3" w:rsidP="001E77A3">
      <w:pPr>
        <w:pStyle w:val="FootnoteText"/>
        <w:rPr>
          <w:rtl/>
        </w:rPr>
      </w:pPr>
    </w:p>
  </w:footnote>
  <w:footnote w:id="5">
    <w:p w:rsidR="001E77A3" w:rsidRDefault="001E77A3" w:rsidP="001E77A3">
      <w:pPr>
        <w:pStyle w:val="FootnoteText"/>
      </w:pPr>
      <w:r>
        <w:rPr>
          <w:rStyle w:val="FootnoteReference"/>
        </w:rPr>
        <w:footnoteRef/>
      </w:r>
      <w:r>
        <w:rPr>
          <w:rtl/>
        </w:rPr>
        <w:t xml:space="preserve"> </w:t>
      </w:r>
      <w:r>
        <w:rPr>
          <w:rFonts w:hint="cs"/>
          <w:rtl/>
        </w:rPr>
        <w:t>مصباح الاصول ج 2 ص 435</w:t>
      </w:r>
    </w:p>
  </w:footnote>
  <w:footnote w:id="6">
    <w:p w:rsidR="001E77A3" w:rsidRDefault="001E77A3" w:rsidP="001E77A3">
      <w:pPr>
        <w:pStyle w:val="FootnoteText"/>
        <w:rPr>
          <w:rtl/>
        </w:rPr>
      </w:pPr>
      <w:r>
        <w:rPr>
          <w:rStyle w:val="FootnoteReference"/>
        </w:rPr>
        <w:footnoteRef/>
      </w:r>
      <w:r>
        <w:rPr>
          <w:rtl/>
        </w:rPr>
        <w:t xml:space="preserve"> </w:t>
      </w:r>
      <w:r>
        <w:rPr>
          <w:rFonts w:hint="cs"/>
          <w:rtl/>
        </w:rPr>
        <w:t>الاجتهاد و التقلید ص 57</w:t>
      </w:r>
      <w:r w:rsidRPr="00385970">
        <w:rPr>
          <w:rFonts w:hint="cs"/>
          <w:rtl/>
        </w:rPr>
        <w:t xml:space="preserve"> </w:t>
      </w:r>
    </w:p>
    <w:p w:rsidR="001E77A3" w:rsidRDefault="001E77A3" w:rsidP="001E77A3">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1344DD">
      <w:rPr>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1344D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1344DD">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1344DD">
      <w:rPr>
        <w:sz w:val="24"/>
        <w:szCs w:val="24"/>
        <w:rtl/>
      </w:rPr>
      <w:t>15 /6 /1396</w:t>
    </w:r>
  </w:p>
  <w:p w:rsidR="001E77A3" w:rsidRPr="00F16B53" w:rsidRDefault="00935A55" w:rsidP="001E77A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1344DD">
      <w:rPr>
        <w:rFonts w:hint="cs"/>
        <w:sz w:val="24"/>
        <w:szCs w:val="24"/>
        <w:rtl/>
      </w:rPr>
      <w:t>تعریف</w:t>
    </w:r>
    <w:r w:rsidR="001344DD">
      <w:rPr>
        <w:sz w:val="24"/>
        <w:szCs w:val="24"/>
        <w:rtl/>
      </w:rPr>
      <w:t xml:space="preserve"> </w:t>
    </w:r>
    <w:r w:rsidR="001344DD">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1344DD">
      <w:rPr>
        <w:rFonts w:hint="cs"/>
        <w:sz w:val="24"/>
        <w:szCs w:val="24"/>
        <w:rtl/>
      </w:rPr>
      <w:t>مهدي</w:t>
    </w:r>
    <w:r w:rsidR="001344DD">
      <w:rPr>
        <w:sz w:val="24"/>
        <w:szCs w:val="24"/>
        <w:rtl/>
      </w:rPr>
      <w:t xml:space="preserve"> </w:t>
    </w:r>
    <w:r w:rsidR="001344DD">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1E77A3">
      <w:rPr>
        <w:rFonts w:hint="cs"/>
        <w:sz w:val="24"/>
        <w:szCs w:val="24"/>
        <w:rtl/>
      </w:rPr>
      <w:t>اجتهاد مطلق و متجزی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4019"/>
    <w:rsid w:val="000B5DB5"/>
    <w:rsid w:val="000C3947"/>
    <w:rsid w:val="000D30E9"/>
    <w:rsid w:val="000D6818"/>
    <w:rsid w:val="000E335E"/>
    <w:rsid w:val="000F16CF"/>
    <w:rsid w:val="000F5BAC"/>
    <w:rsid w:val="00114AB7"/>
    <w:rsid w:val="00116B2B"/>
    <w:rsid w:val="00124E3D"/>
    <w:rsid w:val="00127E95"/>
    <w:rsid w:val="00130659"/>
    <w:rsid w:val="001344DD"/>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77A3"/>
    <w:rsid w:val="0020241A"/>
    <w:rsid w:val="00203821"/>
    <w:rsid w:val="00211632"/>
    <w:rsid w:val="0021630D"/>
    <w:rsid w:val="002279E5"/>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4DAF"/>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A379D"/>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9C7"/>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64F2C"/>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660"/>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C206A-A661-474E-8F01-C8E3ED941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25</TotalTime>
  <Pages>1</Pages>
  <Words>1041</Words>
  <Characters>5934</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7</cp:revision>
  <dcterms:created xsi:type="dcterms:W3CDTF">2017-10-12T16:00:00Z</dcterms:created>
  <dcterms:modified xsi:type="dcterms:W3CDTF">2017-10-19T09:33:00Z</dcterms:modified>
  <cp:contentStatus>ویرایش 2.3</cp:contentStatus>
  <cp:version>2.3</cp:version>
</cp:coreProperties>
</file>