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bookmarkStart w:id="0" w:name="_GoBack"/>
    <w:bookmarkEnd w:id="0"/>
    <w:p w:rsidR="00C227E2" w:rsidRDefault="00B1508F">
      <w:pPr>
        <w:pStyle w:val="TOC2"/>
        <w:tabs>
          <w:tab w:val="right" w:leader="dot" w:pos="10194"/>
        </w:tabs>
        <w:rPr>
          <w:rFonts w:asciiTheme="minorHAnsi" w:eastAsiaTheme="minorEastAsia" w:hAnsiTheme="minorHAnsi" w:cstheme="minorBidi"/>
          <w:bCs w:val="0"/>
          <w:noProof/>
          <w:color w:val="auto"/>
          <w:szCs w:val="22"/>
          <w:rtl/>
        </w:rPr>
      </w:pPr>
      <w:r>
        <w:rPr>
          <w:iCs/>
          <w:szCs w:val="24"/>
        </w:rPr>
        <w:fldChar w:fldCharType="begin"/>
      </w:r>
      <w:r>
        <w:instrText xml:space="preserve"> TOC \o "1-5" \h \z \u </w:instrText>
      </w:r>
      <w:r>
        <w:rPr>
          <w:iCs/>
          <w:szCs w:val="24"/>
        </w:rPr>
        <w:fldChar w:fldCharType="separate"/>
      </w:r>
      <w:hyperlink w:anchor="_Toc496166821" w:history="1">
        <w:r w:rsidR="00C227E2" w:rsidRPr="00A2567F">
          <w:rPr>
            <w:rStyle w:val="Hyperlink"/>
            <w:rFonts w:hint="eastAsia"/>
            <w:noProof/>
            <w:rtl/>
          </w:rPr>
          <w:t>اثر</w:t>
        </w:r>
        <w:r w:rsidR="00C227E2" w:rsidRPr="00A2567F">
          <w:rPr>
            <w:rStyle w:val="Hyperlink"/>
            <w:noProof/>
            <w:rtl/>
          </w:rPr>
          <w:t xml:space="preserve"> </w:t>
        </w:r>
        <w:r w:rsidR="00C227E2" w:rsidRPr="00A2567F">
          <w:rPr>
            <w:rStyle w:val="Hyperlink"/>
            <w:rFonts w:hint="eastAsia"/>
            <w:noProof/>
            <w:rtl/>
          </w:rPr>
          <w:t>چهارم</w:t>
        </w:r>
        <w:r w:rsidR="00C227E2" w:rsidRPr="00A2567F">
          <w:rPr>
            <w:rStyle w:val="Hyperlink"/>
            <w:noProof/>
            <w:rtl/>
          </w:rPr>
          <w:t xml:space="preserve">: </w:t>
        </w:r>
        <w:r w:rsidR="00C227E2" w:rsidRPr="00A2567F">
          <w:rPr>
            <w:rStyle w:val="Hyperlink"/>
            <w:rFonts w:hint="eastAsia"/>
            <w:noProof/>
            <w:rtl/>
          </w:rPr>
          <w:t>وجوب</w:t>
        </w:r>
        <w:r w:rsidR="00C227E2" w:rsidRPr="00A2567F">
          <w:rPr>
            <w:rStyle w:val="Hyperlink"/>
            <w:noProof/>
            <w:rtl/>
          </w:rPr>
          <w:t xml:space="preserve"> </w:t>
        </w:r>
        <w:r w:rsidR="00C227E2" w:rsidRPr="00A2567F">
          <w:rPr>
            <w:rStyle w:val="Hyperlink"/>
            <w:rFonts w:hint="eastAsia"/>
            <w:noProof/>
            <w:rtl/>
          </w:rPr>
          <w:t>افتاء</w:t>
        </w:r>
        <w:r w:rsidR="00C227E2" w:rsidRPr="00A2567F">
          <w:rPr>
            <w:rStyle w:val="Hyperlink"/>
            <w:noProof/>
            <w:rtl/>
          </w:rPr>
          <w:t xml:space="preserve"> </w:t>
        </w:r>
        <w:r w:rsidR="00C227E2" w:rsidRPr="00A2567F">
          <w:rPr>
            <w:rStyle w:val="Hyperlink"/>
            <w:rFonts w:hint="eastAsia"/>
            <w:noProof/>
            <w:rtl/>
          </w:rPr>
          <w:t>بر</w:t>
        </w:r>
        <w:r w:rsidR="00C227E2" w:rsidRPr="00A2567F">
          <w:rPr>
            <w:rStyle w:val="Hyperlink"/>
            <w:noProof/>
            <w:rtl/>
          </w:rPr>
          <w:t xml:space="preserve"> </w:t>
        </w:r>
        <w:r w:rsidR="00C227E2" w:rsidRPr="00A2567F">
          <w:rPr>
            <w:rStyle w:val="Hyperlink"/>
            <w:rFonts w:hint="eastAsia"/>
            <w:noProof/>
            <w:rtl/>
          </w:rPr>
          <w:t>مجتهد</w:t>
        </w:r>
        <w:r w:rsidR="00C227E2">
          <w:rPr>
            <w:noProof/>
            <w:webHidden/>
            <w:rtl/>
          </w:rPr>
          <w:tab/>
        </w:r>
        <w:r w:rsidR="00C227E2">
          <w:rPr>
            <w:rStyle w:val="Hyperlink"/>
            <w:noProof/>
            <w:rtl/>
          </w:rPr>
          <w:fldChar w:fldCharType="begin"/>
        </w:r>
        <w:r w:rsidR="00C227E2">
          <w:rPr>
            <w:noProof/>
            <w:webHidden/>
            <w:rtl/>
          </w:rPr>
          <w:instrText xml:space="preserve"> </w:instrText>
        </w:r>
        <w:r w:rsidR="00C227E2">
          <w:rPr>
            <w:noProof/>
            <w:webHidden/>
          </w:rPr>
          <w:instrText xml:space="preserve">PAGEREF </w:instrText>
        </w:r>
        <w:r w:rsidR="00C227E2">
          <w:rPr>
            <w:noProof/>
            <w:webHidden/>
            <w:rtl/>
          </w:rPr>
          <w:instrText>_</w:instrText>
        </w:r>
        <w:r w:rsidR="00C227E2">
          <w:rPr>
            <w:noProof/>
            <w:webHidden/>
          </w:rPr>
          <w:instrText>Toc496166821 \h</w:instrText>
        </w:r>
        <w:r w:rsidR="00C227E2">
          <w:rPr>
            <w:noProof/>
            <w:webHidden/>
            <w:rtl/>
          </w:rPr>
          <w:instrText xml:space="preserve"> </w:instrText>
        </w:r>
        <w:r w:rsidR="00C227E2">
          <w:rPr>
            <w:rStyle w:val="Hyperlink"/>
            <w:noProof/>
            <w:rtl/>
          </w:rPr>
        </w:r>
        <w:r w:rsidR="00C227E2">
          <w:rPr>
            <w:rStyle w:val="Hyperlink"/>
            <w:noProof/>
            <w:rtl/>
          </w:rPr>
          <w:fldChar w:fldCharType="separate"/>
        </w:r>
        <w:r w:rsidR="00C227E2">
          <w:rPr>
            <w:noProof/>
            <w:webHidden/>
            <w:rtl/>
          </w:rPr>
          <w:t>1</w:t>
        </w:r>
        <w:r w:rsidR="00C227E2">
          <w:rPr>
            <w:rStyle w:val="Hyperlink"/>
            <w:noProof/>
            <w:rtl/>
          </w:rPr>
          <w:fldChar w:fldCharType="end"/>
        </w:r>
      </w:hyperlink>
    </w:p>
    <w:p w:rsidR="00C227E2" w:rsidRDefault="00C227E2">
      <w:pPr>
        <w:pStyle w:val="TOC3"/>
        <w:tabs>
          <w:tab w:val="right" w:leader="dot" w:pos="10194"/>
        </w:tabs>
        <w:rPr>
          <w:rFonts w:asciiTheme="minorHAnsi" w:eastAsiaTheme="minorEastAsia" w:hAnsiTheme="minorHAnsi" w:cstheme="minorBidi"/>
          <w:bCs w:val="0"/>
          <w:iCs w:val="0"/>
          <w:noProof/>
          <w:color w:val="auto"/>
          <w:szCs w:val="22"/>
          <w:rtl/>
        </w:rPr>
      </w:pPr>
      <w:hyperlink w:anchor="_Toc496166822" w:history="1">
        <w:r w:rsidRPr="00A2567F">
          <w:rPr>
            <w:rStyle w:val="Hyperlink"/>
            <w:rFonts w:hint="eastAsia"/>
            <w:noProof/>
            <w:rtl/>
          </w:rPr>
          <w:t>صور</w:t>
        </w:r>
        <w:r w:rsidRPr="00A2567F">
          <w:rPr>
            <w:rStyle w:val="Hyperlink"/>
            <w:noProof/>
            <w:rtl/>
          </w:rPr>
          <w:t xml:space="preserve"> </w:t>
        </w:r>
        <w:r w:rsidRPr="00A2567F">
          <w:rPr>
            <w:rStyle w:val="Hyperlink"/>
            <w:rFonts w:hint="eastAsia"/>
            <w:noProof/>
            <w:rtl/>
          </w:rPr>
          <w:t>مساله</w:t>
        </w:r>
        <w:r w:rsidRPr="00A2567F">
          <w:rPr>
            <w:rStyle w:val="Hyperlink"/>
            <w:noProof/>
            <w:rtl/>
          </w:rPr>
          <w:t xml:space="preserve"> </w:t>
        </w:r>
        <w:r w:rsidRPr="00A2567F">
          <w:rPr>
            <w:rStyle w:val="Hyperlink"/>
            <w:rFonts w:hint="eastAsia"/>
            <w:noProof/>
            <w:rtl/>
          </w:rPr>
          <w:t>و</w:t>
        </w:r>
        <w:r w:rsidRPr="00A2567F">
          <w:rPr>
            <w:rStyle w:val="Hyperlink"/>
            <w:noProof/>
            <w:rtl/>
          </w:rPr>
          <w:t xml:space="preserve"> </w:t>
        </w:r>
        <w:r w:rsidRPr="00A2567F">
          <w:rPr>
            <w:rStyle w:val="Hyperlink"/>
            <w:rFonts w:hint="eastAsia"/>
            <w:noProof/>
            <w:rtl/>
          </w:rPr>
          <w:t>احکام</w:t>
        </w:r>
        <w:r w:rsidRPr="00A2567F">
          <w:rPr>
            <w:rStyle w:val="Hyperlink"/>
            <w:noProof/>
            <w:rtl/>
          </w:rPr>
          <w:t xml:space="preserve"> </w:t>
        </w:r>
        <w:r w:rsidRPr="00A2567F">
          <w:rPr>
            <w:rStyle w:val="Hyperlink"/>
            <w:rFonts w:hint="eastAsia"/>
            <w:noProof/>
            <w:rtl/>
          </w:rPr>
          <w:t>ان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Toc496166822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C227E2" w:rsidRDefault="00C227E2">
      <w:pPr>
        <w:pStyle w:val="TOC3"/>
        <w:tabs>
          <w:tab w:val="right" w:leader="dot" w:pos="10194"/>
        </w:tabs>
        <w:rPr>
          <w:rFonts w:asciiTheme="minorHAnsi" w:eastAsiaTheme="minorEastAsia" w:hAnsiTheme="minorHAnsi" w:cstheme="minorBidi"/>
          <w:bCs w:val="0"/>
          <w:iCs w:val="0"/>
          <w:noProof/>
          <w:color w:val="auto"/>
          <w:szCs w:val="22"/>
          <w:rtl/>
        </w:rPr>
      </w:pPr>
      <w:hyperlink w:anchor="_Toc496166823" w:history="1">
        <w:r w:rsidRPr="00A2567F">
          <w:rPr>
            <w:rStyle w:val="Hyperlink"/>
            <w:rFonts w:hint="eastAsia"/>
            <w:noProof/>
            <w:rtl/>
          </w:rPr>
          <w:t>صورت</w:t>
        </w:r>
        <w:r w:rsidRPr="00A2567F">
          <w:rPr>
            <w:rStyle w:val="Hyperlink"/>
            <w:noProof/>
            <w:rtl/>
          </w:rPr>
          <w:t xml:space="preserve"> </w:t>
        </w:r>
        <w:r w:rsidRPr="00A2567F">
          <w:rPr>
            <w:rStyle w:val="Hyperlink"/>
            <w:rFonts w:hint="eastAsia"/>
            <w:noProof/>
            <w:rtl/>
          </w:rPr>
          <w:t>اول</w:t>
        </w:r>
        <w:r w:rsidRPr="00A2567F">
          <w:rPr>
            <w:rStyle w:val="Hyperlink"/>
            <w:noProof/>
            <w:rtl/>
          </w:rPr>
          <w:t xml:space="preserve">: </w:t>
        </w:r>
        <w:r w:rsidRPr="00A2567F">
          <w:rPr>
            <w:rStyle w:val="Hyperlink"/>
            <w:rFonts w:hint="eastAsia"/>
            <w:noProof/>
            <w:rtl/>
          </w:rPr>
          <w:t>عدم</w:t>
        </w:r>
        <w:r w:rsidRPr="00A2567F">
          <w:rPr>
            <w:rStyle w:val="Hyperlink"/>
            <w:noProof/>
            <w:rtl/>
          </w:rPr>
          <w:t xml:space="preserve"> </w:t>
        </w:r>
        <w:r w:rsidRPr="00A2567F">
          <w:rPr>
            <w:rStyle w:val="Hyperlink"/>
            <w:rFonts w:hint="eastAsia"/>
            <w:noProof/>
            <w:rtl/>
          </w:rPr>
          <w:t>وضوح</w:t>
        </w:r>
        <w:r w:rsidRPr="00A2567F">
          <w:rPr>
            <w:rStyle w:val="Hyperlink"/>
            <w:noProof/>
            <w:rtl/>
          </w:rPr>
          <w:t xml:space="preserve"> </w:t>
        </w:r>
        <w:r w:rsidRPr="00A2567F">
          <w:rPr>
            <w:rStyle w:val="Hyperlink"/>
            <w:rFonts w:hint="eastAsia"/>
            <w:noProof/>
            <w:rtl/>
          </w:rPr>
          <w:t>مساله</w:t>
        </w:r>
        <w:r w:rsidRPr="00A2567F">
          <w:rPr>
            <w:rStyle w:val="Hyperlink"/>
            <w:noProof/>
            <w:rtl/>
          </w:rPr>
          <w:t xml:space="preserve"> </w:t>
        </w:r>
        <w:r w:rsidRPr="00A2567F">
          <w:rPr>
            <w:rStyle w:val="Hyperlink"/>
            <w:rFonts w:hint="eastAsia"/>
            <w:noProof/>
            <w:rtl/>
          </w:rPr>
          <w:t>برا</w:t>
        </w:r>
        <w:r w:rsidRPr="00A2567F">
          <w:rPr>
            <w:rStyle w:val="Hyperlink"/>
            <w:rFonts w:hint="cs"/>
            <w:noProof/>
            <w:rtl/>
          </w:rPr>
          <w:t>ی</w:t>
        </w:r>
        <w:r w:rsidRPr="00A2567F">
          <w:rPr>
            <w:rStyle w:val="Hyperlink"/>
            <w:noProof/>
            <w:rtl/>
          </w:rPr>
          <w:t xml:space="preserve"> </w:t>
        </w:r>
        <w:r w:rsidRPr="00A2567F">
          <w:rPr>
            <w:rStyle w:val="Hyperlink"/>
            <w:rFonts w:hint="eastAsia"/>
            <w:noProof/>
            <w:rtl/>
          </w:rPr>
          <w:t>خود</w:t>
        </w:r>
        <w:r w:rsidRPr="00A2567F">
          <w:rPr>
            <w:rStyle w:val="Hyperlink"/>
            <w:noProof/>
            <w:rtl/>
          </w:rPr>
          <w:t xml:space="preserve"> </w:t>
        </w:r>
        <w:r w:rsidRPr="00A2567F">
          <w:rPr>
            <w:rStyle w:val="Hyperlink"/>
            <w:rFonts w:hint="eastAsia"/>
            <w:noProof/>
            <w:rtl/>
          </w:rPr>
          <w:t>مجتهد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Toc496166823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227E2" w:rsidRDefault="00C227E2">
      <w:pPr>
        <w:pStyle w:val="TOC3"/>
        <w:tabs>
          <w:tab w:val="right" w:leader="dot" w:pos="10194"/>
        </w:tabs>
        <w:rPr>
          <w:rFonts w:asciiTheme="minorHAnsi" w:eastAsiaTheme="minorEastAsia" w:hAnsiTheme="minorHAnsi" w:cstheme="minorBidi"/>
          <w:bCs w:val="0"/>
          <w:iCs w:val="0"/>
          <w:noProof/>
          <w:color w:val="auto"/>
          <w:szCs w:val="22"/>
          <w:rtl/>
        </w:rPr>
      </w:pPr>
      <w:hyperlink w:anchor="_Toc496166824" w:history="1">
        <w:r w:rsidRPr="00A2567F">
          <w:rPr>
            <w:rStyle w:val="Hyperlink"/>
            <w:rFonts w:hint="eastAsia"/>
            <w:noProof/>
            <w:rtl/>
          </w:rPr>
          <w:t>صورت</w:t>
        </w:r>
        <w:r w:rsidRPr="00A2567F">
          <w:rPr>
            <w:rStyle w:val="Hyperlink"/>
            <w:noProof/>
            <w:rtl/>
          </w:rPr>
          <w:t xml:space="preserve"> </w:t>
        </w:r>
        <w:r w:rsidRPr="00A2567F">
          <w:rPr>
            <w:rStyle w:val="Hyperlink"/>
            <w:rFonts w:hint="eastAsia"/>
            <w:noProof/>
            <w:rtl/>
          </w:rPr>
          <w:t>دوم</w:t>
        </w:r>
        <w:r w:rsidRPr="00A2567F">
          <w:rPr>
            <w:rStyle w:val="Hyperlink"/>
            <w:noProof/>
            <w:rtl/>
          </w:rPr>
          <w:t>:</w:t>
        </w:r>
        <w:r w:rsidRPr="00A2567F">
          <w:rPr>
            <w:rStyle w:val="Hyperlink"/>
            <w:rFonts w:hint="eastAsia"/>
            <w:noProof/>
            <w:rtl/>
          </w:rPr>
          <w:t>وضوح</w:t>
        </w:r>
        <w:r w:rsidRPr="00A2567F">
          <w:rPr>
            <w:rStyle w:val="Hyperlink"/>
            <w:noProof/>
            <w:rtl/>
          </w:rPr>
          <w:t xml:space="preserve"> </w:t>
        </w:r>
        <w:r w:rsidRPr="00A2567F">
          <w:rPr>
            <w:rStyle w:val="Hyperlink"/>
            <w:rFonts w:hint="eastAsia"/>
            <w:noProof/>
            <w:rtl/>
          </w:rPr>
          <w:t>مساله</w:t>
        </w:r>
        <w:r w:rsidRPr="00A2567F">
          <w:rPr>
            <w:rStyle w:val="Hyperlink"/>
            <w:noProof/>
            <w:rtl/>
          </w:rPr>
          <w:t xml:space="preserve"> </w:t>
        </w:r>
        <w:r w:rsidRPr="00A2567F">
          <w:rPr>
            <w:rStyle w:val="Hyperlink"/>
            <w:rFonts w:hint="eastAsia"/>
            <w:noProof/>
            <w:rtl/>
          </w:rPr>
          <w:t>در</w:t>
        </w:r>
        <w:r w:rsidRPr="00A2567F">
          <w:rPr>
            <w:rStyle w:val="Hyperlink"/>
            <w:noProof/>
            <w:rtl/>
          </w:rPr>
          <w:t xml:space="preserve"> </w:t>
        </w:r>
        <w:r w:rsidRPr="00A2567F">
          <w:rPr>
            <w:rStyle w:val="Hyperlink"/>
            <w:rFonts w:hint="eastAsia"/>
            <w:noProof/>
            <w:rtl/>
          </w:rPr>
          <w:t>فرض</w:t>
        </w:r>
        <w:r w:rsidRPr="00A2567F">
          <w:rPr>
            <w:rStyle w:val="Hyperlink"/>
            <w:noProof/>
            <w:rtl/>
          </w:rPr>
          <w:t xml:space="preserve"> </w:t>
        </w:r>
        <w:r w:rsidRPr="00A2567F">
          <w:rPr>
            <w:rStyle w:val="Hyperlink"/>
            <w:rFonts w:hint="eastAsia"/>
            <w:noProof/>
            <w:rtl/>
          </w:rPr>
          <w:t>وجود</w:t>
        </w:r>
        <w:r w:rsidRPr="00A2567F">
          <w:rPr>
            <w:rStyle w:val="Hyperlink"/>
            <w:noProof/>
            <w:rtl/>
          </w:rPr>
          <w:t xml:space="preserve"> </w:t>
        </w:r>
        <w:r w:rsidRPr="00A2567F">
          <w:rPr>
            <w:rStyle w:val="Hyperlink"/>
            <w:rFonts w:hint="eastAsia"/>
            <w:noProof/>
            <w:rtl/>
          </w:rPr>
          <w:t>مفسده</w:t>
        </w:r>
        <w:r w:rsidRPr="00A2567F">
          <w:rPr>
            <w:rStyle w:val="Hyperlink"/>
            <w:noProof/>
            <w:rtl/>
          </w:rPr>
          <w:t xml:space="preserve"> </w:t>
        </w:r>
        <w:r w:rsidRPr="00A2567F">
          <w:rPr>
            <w:rStyle w:val="Hyperlink"/>
            <w:rFonts w:hint="eastAsia"/>
            <w:noProof/>
            <w:rtl/>
          </w:rPr>
          <w:t>در</w:t>
        </w:r>
        <w:r w:rsidRPr="00A2567F">
          <w:rPr>
            <w:rStyle w:val="Hyperlink"/>
            <w:noProof/>
            <w:rtl/>
          </w:rPr>
          <w:t xml:space="preserve"> </w:t>
        </w:r>
        <w:r w:rsidRPr="00A2567F">
          <w:rPr>
            <w:rStyle w:val="Hyperlink"/>
            <w:rFonts w:hint="eastAsia"/>
            <w:noProof/>
            <w:rtl/>
          </w:rPr>
          <w:t>ب</w:t>
        </w:r>
        <w:r w:rsidRPr="00A2567F">
          <w:rPr>
            <w:rStyle w:val="Hyperlink"/>
            <w:rFonts w:hint="cs"/>
            <w:noProof/>
            <w:rtl/>
          </w:rPr>
          <w:t>ی</w:t>
        </w:r>
        <w:r w:rsidRPr="00A2567F">
          <w:rPr>
            <w:rStyle w:val="Hyperlink"/>
            <w:rFonts w:hint="eastAsia"/>
            <w:noProof/>
            <w:rtl/>
          </w:rPr>
          <w:t>ان</w:t>
        </w:r>
        <w:r w:rsidRPr="00A2567F">
          <w:rPr>
            <w:rStyle w:val="Hyperlink"/>
            <w:noProof/>
            <w:rtl/>
          </w:rPr>
          <w:t xml:space="preserve"> </w:t>
        </w:r>
        <w:r w:rsidRPr="00A2567F">
          <w:rPr>
            <w:rStyle w:val="Hyperlink"/>
            <w:rFonts w:hint="eastAsia"/>
            <w:noProof/>
            <w:rtl/>
          </w:rPr>
          <w:t>فتوا</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Toc496166824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227E2" w:rsidRDefault="00C227E2">
      <w:pPr>
        <w:pStyle w:val="TOC3"/>
        <w:tabs>
          <w:tab w:val="right" w:leader="dot" w:pos="10194"/>
        </w:tabs>
        <w:rPr>
          <w:rFonts w:asciiTheme="minorHAnsi" w:eastAsiaTheme="minorEastAsia" w:hAnsiTheme="minorHAnsi" w:cstheme="minorBidi"/>
          <w:bCs w:val="0"/>
          <w:iCs w:val="0"/>
          <w:noProof/>
          <w:color w:val="auto"/>
          <w:szCs w:val="22"/>
          <w:rtl/>
        </w:rPr>
      </w:pPr>
      <w:hyperlink w:anchor="_Toc496166825" w:history="1">
        <w:r w:rsidRPr="00A2567F">
          <w:rPr>
            <w:rStyle w:val="Hyperlink"/>
            <w:rFonts w:hint="eastAsia"/>
            <w:noProof/>
            <w:rtl/>
          </w:rPr>
          <w:t>صورت</w:t>
        </w:r>
        <w:r w:rsidRPr="00A2567F">
          <w:rPr>
            <w:rStyle w:val="Hyperlink"/>
            <w:noProof/>
            <w:rtl/>
          </w:rPr>
          <w:t xml:space="preserve"> </w:t>
        </w:r>
        <w:r w:rsidRPr="00A2567F">
          <w:rPr>
            <w:rStyle w:val="Hyperlink"/>
            <w:rFonts w:hint="eastAsia"/>
            <w:noProof/>
            <w:rtl/>
          </w:rPr>
          <w:t>سوم</w:t>
        </w:r>
        <w:r w:rsidRPr="00A2567F">
          <w:rPr>
            <w:rStyle w:val="Hyperlink"/>
            <w:noProof/>
            <w:rtl/>
          </w:rPr>
          <w:t xml:space="preserve">: </w:t>
        </w:r>
        <w:r w:rsidRPr="00A2567F">
          <w:rPr>
            <w:rStyle w:val="Hyperlink"/>
            <w:rFonts w:hint="eastAsia"/>
            <w:noProof/>
            <w:rtl/>
          </w:rPr>
          <w:t>وضوح</w:t>
        </w:r>
        <w:r w:rsidRPr="00A2567F">
          <w:rPr>
            <w:rStyle w:val="Hyperlink"/>
            <w:noProof/>
            <w:rtl/>
          </w:rPr>
          <w:t xml:space="preserve"> </w:t>
        </w:r>
        <w:r w:rsidRPr="00A2567F">
          <w:rPr>
            <w:rStyle w:val="Hyperlink"/>
            <w:rFonts w:hint="eastAsia"/>
            <w:noProof/>
            <w:rtl/>
          </w:rPr>
          <w:t>مساله</w:t>
        </w:r>
        <w:r w:rsidRPr="00A2567F">
          <w:rPr>
            <w:rStyle w:val="Hyperlink"/>
            <w:noProof/>
            <w:rtl/>
          </w:rPr>
          <w:t xml:space="preserve"> </w:t>
        </w:r>
        <w:r w:rsidRPr="00A2567F">
          <w:rPr>
            <w:rStyle w:val="Hyperlink"/>
            <w:rFonts w:hint="eastAsia"/>
            <w:noProof/>
            <w:rtl/>
          </w:rPr>
          <w:t>و</w:t>
        </w:r>
        <w:r w:rsidRPr="00A2567F">
          <w:rPr>
            <w:rStyle w:val="Hyperlink"/>
            <w:noProof/>
            <w:rtl/>
          </w:rPr>
          <w:t xml:space="preserve"> </w:t>
        </w:r>
        <w:r w:rsidRPr="00A2567F">
          <w:rPr>
            <w:rStyle w:val="Hyperlink"/>
            <w:rFonts w:hint="eastAsia"/>
            <w:noProof/>
            <w:rtl/>
          </w:rPr>
          <w:t>عدم</w:t>
        </w:r>
        <w:r w:rsidRPr="00A2567F">
          <w:rPr>
            <w:rStyle w:val="Hyperlink"/>
            <w:noProof/>
            <w:rtl/>
          </w:rPr>
          <w:t xml:space="preserve"> </w:t>
        </w:r>
        <w:r w:rsidRPr="00A2567F">
          <w:rPr>
            <w:rStyle w:val="Hyperlink"/>
            <w:rFonts w:hint="eastAsia"/>
            <w:noProof/>
            <w:rtl/>
          </w:rPr>
          <w:t>مفسده</w:t>
        </w:r>
        <w:r w:rsidRPr="00A2567F">
          <w:rPr>
            <w:rStyle w:val="Hyperlink"/>
            <w:noProof/>
            <w:rtl/>
          </w:rPr>
          <w:t xml:space="preserve"> </w:t>
        </w:r>
        <w:r w:rsidRPr="00A2567F">
          <w:rPr>
            <w:rStyle w:val="Hyperlink"/>
            <w:rFonts w:hint="eastAsia"/>
            <w:noProof/>
            <w:rtl/>
          </w:rPr>
          <w:t>در</w:t>
        </w:r>
        <w:r w:rsidRPr="00A2567F">
          <w:rPr>
            <w:rStyle w:val="Hyperlink"/>
            <w:noProof/>
            <w:rtl/>
          </w:rPr>
          <w:t xml:space="preserve"> </w:t>
        </w:r>
        <w:r w:rsidRPr="00A2567F">
          <w:rPr>
            <w:rStyle w:val="Hyperlink"/>
            <w:rFonts w:hint="eastAsia"/>
            <w:noProof/>
            <w:rtl/>
          </w:rPr>
          <w:t>فرض</w:t>
        </w:r>
        <w:r w:rsidRPr="00A2567F">
          <w:rPr>
            <w:rStyle w:val="Hyperlink"/>
            <w:noProof/>
            <w:rtl/>
          </w:rPr>
          <w:t xml:space="preserve"> </w:t>
        </w:r>
        <w:r w:rsidRPr="00A2567F">
          <w:rPr>
            <w:rStyle w:val="Hyperlink"/>
            <w:rFonts w:hint="eastAsia"/>
            <w:noProof/>
            <w:rtl/>
          </w:rPr>
          <w:t>سوال</w:t>
        </w:r>
        <w:r w:rsidRPr="00A2567F">
          <w:rPr>
            <w:rStyle w:val="Hyperlink"/>
            <w:noProof/>
            <w:rtl/>
          </w:rPr>
          <w:t xml:space="preserve"> </w:t>
        </w:r>
        <w:r w:rsidRPr="00A2567F">
          <w:rPr>
            <w:rStyle w:val="Hyperlink"/>
            <w:rFonts w:hint="eastAsia"/>
            <w:noProof/>
            <w:rtl/>
          </w:rPr>
          <w:t>از</w:t>
        </w:r>
        <w:r w:rsidRPr="00A2567F">
          <w:rPr>
            <w:rStyle w:val="Hyperlink"/>
            <w:noProof/>
            <w:rtl/>
          </w:rPr>
          <w:t xml:space="preserve"> </w:t>
        </w:r>
        <w:r w:rsidRPr="00A2567F">
          <w:rPr>
            <w:rStyle w:val="Hyperlink"/>
            <w:rFonts w:hint="eastAsia"/>
            <w:noProof/>
            <w:rtl/>
          </w:rPr>
          <w:t>مجتهد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Toc496166825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227E2" w:rsidRDefault="00C227E2">
      <w:pPr>
        <w:pStyle w:val="TOC3"/>
        <w:tabs>
          <w:tab w:val="right" w:leader="dot" w:pos="10194"/>
        </w:tabs>
        <w:rPr>
          <w:rFonts w:asciiTheme="minorHAnsi" w:eastAsiaTheme="minorEastAsia" w:hAnsiTheme="minorHAnsi" w:cstheme="minorBidi"/>
          <w:bCs w:val="0"/>
          <w:iCs w:val="0"/>
          <w:noProof/>
          <w:color w:val="auto"/>
          <w:szCs w:val="22"/>
          <w:rtl/>
        </w:rPr>
      </w:pPr>
      <w:hyperlink w:anchor="_Toc496166826" w:history="1">
        <w:r w:rsidRPr="00A2567F">
          <w:rPr>
            <w:rStyle w:val="Hyperlink"/>
            <w:rFonts w:hint="eastAsia"/>
            <w:noProof/>
            <w:rtl/>
          </w:rPr>
          <w:t>صورت</w:t>
        </w:r>
        <w:r w:rsidRPr="00A2567F">
          <w:rPr>
            <w:rStyle w:val="Hyperlink"/>
            <w:noProof/>
            <w:rtl/>
          </w:rPr>
          <w:t xml:space="preserve"> </w:t>
        </w:r>
        <w:r w:rsidRPr="00A2567F">
          <w:rPr>
            <w:rStyle w:val="Hyperlink"/>
            <w:rFonts w:hint="eastAsia"/>
            <w:noProof/>
            <w:rtl/>
          </w:rPr>
          <w:t>چهارم</w:t>
        </w:r>
        <w:r w:rsidRPr="00A2567F">
          <w:rPr>
            <w:rStyle w:val="Hyperlink"/>
            <w:noProof/>
            <w:rtl/>
          </w:rPr>
          <w:t xml:space="preserve">: </w:t>
        </w:r>
        <w:r w:rsidRPr="00A2567F">
          <w:rPr>
            <w:rStyle w:val="Hyperlink"/>
            <w:rFonts w:hint="eastAsia"/>
            <w:noProof/>
            <w:rtl/>
          </w:rPr>
          <w:t>وضوح</w:t>
        </w:r>
        <w:r w:rsidRPr="00A2567F">
          <w:rPr>
            <w:rStyle w:val="Hyperlink"/>
            <w:noProof/>
            <w:rtl/>
          </w:rPr>
          <w:t xml:space="preserve"> </w:t>
        </w:r>
        <w:r w:rsidRPr="00A2567F">
          <w:rPr>
            <w:rStyle w:val="Hyperlink"/>
            <w:rFonts w:hint="eastAsia"/>
            <w:noProof/>
            <w:rtl/>
          </w:rPr>
          <w:t>مساله</w:t>
        </w:r>
        <w:r w:rsidRPr="00A2567F">
          <w:rPr>
            <w:rStyle w:val="Hyperlink"/>
            <w:noProof/>
            <w:rtl/>
          </w:rPr>
          <w:t xml:space="preserve"> </w:t>
        </w:r>
        <w:r w:rsidRPr="00A2567F">
          <w:rPr>
            <w:rStyle w:val="Hyperlink"/>
            <w:rFonts w:hint="eastAsia"/>
            <w:noProof/>
            <w:rtl/>
          </w:rPr>
          <w:t>و</w:t>
        </w:r>
        <w:r w:rsidRPr="00A2567F">
          <w:rPr>
            <w:rStyle w:val="Hyperlink"/>
            <w:noProof/>
            <w:rtl/>
          </w:rPr>
          <w:t xml:space="preserve"> </w:t>
        </w:r>
        <w:r w:rsidRPr="00A2567F">
          <w:rPr>
            <w:rStyle w:val="Hyperlink"/>
            <w:rFonts w:hint="eastAsia"/>
            <w:noProof/>
            <w:rtl/>
          </w:rPr>
          <w:t>عدم</w:t>
        </w:r>
        <w:r w:rsidRPr="00A2567F">
          <w:rPr>
            <w:rStyle w:val="Hyperlink"/>
            <w:noProof/>
            <w:rtl/>
          </w:rPr>
          <w:t xml:space="preserve"> </w:t>
        </w:r>
        <w:r w:rsidRPr="00A2567F">
          <w:rPr>
            <w:rStyle w:val="Hyperlink"/>
            <w:rFonts w:hint="eastAsia"/>
            <w:noProof/>
            <w:rtl/>
          </w:rPr>
          <w:t>مفسده</w:t>
        </w:r>
        <w:r w:rsidRPr="00A2567F">
          <w:rPr>
            <w:rStyle w:val="Hyperlink"/>
            <w:noProof/>
            <w:rtl/>
          </w:rPr>
          <w:t xml:space="preserve"> </w:t>
        </w:r>
        <w:r w:rsidRPr="00A2567F">
          <w:rPr>
            <w:rStyle w:val="Hyperlink"/>
            <w:rFonts w:hint="eastAsia"/>
            <w:noProof/>
            <w:rtl/>
          </w:rPr>
          <w:t>در</w:t>
        </w:r>
        <w:r w:rsidRPr="00A2567F">
          <w:rPr>
            <w:rStyle w:val="Hyperlink"/>
            <w:noProof/>
            <w:rtl/>
          </w:rPr>
          <w:t xml:space="preserve"> </w:t>
        </w:r>
        <w:r w:rsidRPr="00A2567F">
          <w:rPr>
            <w:rStyle w:val="Hyperlink"/>
            <w:rFonts w:hint="eastAsia"/>
            <w:noProof/>
            <w:rtl/>
          </w:rPr>
          <w:t>فرض</w:t>
        </w:r>
        <w:r w:rsidRPr="00A2567F">
          <w:rPr>
            <w:rStyle w:val="Hyperlink"/>
            <w:noProof/>
            <w:rtl/>
          </w:rPr>
          <w:t xml:space="preserve"> </w:t>
        </w:r>
        <w:r w:rsidRPr="00A2567F">
          <w:rPr>
            <w:rStyle w:val="Hyperlink"/>
            <w:rFonts w:hint="eastAsia"/>
            <w:noProof/>
            <w:rtl/>
          </w:rPr>
          <w:t>عدم</w:t>
        </w:r>
        <w:r w:rsidRPr="00A2567F">
          <w:rPr>
            <w:rStyle w:val="Hyperlink"/>
            <w:noProof/>
            <w:rtl/>
          </w:rPr>
          <w:t xml:space="preserve"> </w:t>
        </w:r>
        <w:r w:rsidRPr="00A2567F">
          <w:rPr>
            <w:rStyle w:val="Hyperlink"/>
            <w:rFonts w:hint="eastAsia"/>
            <w:noProof/>
            <w:rtl/>
          </w:rPr>
          <w:t>سوال</w:t>
        </w:r>
        <w:r w:rsidRPr="00A2567F">
          <w:rPr>
            <w:rStyle w:val="Hyperlink"/>
            <w:noProof/>
            <w:rtl/>
          </w:rPr>
          <w:t xml:space="preserve"> </w:t>
        </w:r>
        <w:r w:rsidRPr="00A2567F">
          <w:rPr>
            <w:rStyle w:val="Hyperlink"/>
            <w:rFonts w:hint="eastAsia"/>
            <w:noProof/>
            <w:rtl/>
          </w:rPr>
          <w:t>از</w:t>
        </w:r>
        <w:r w:rsidRPr="00A2567F">
          <w:rPr>
            <w:rStyle w:val="Hyperlink"/>
            <w:noProof/>
            <w:rtl/>
          </w:rPr>
          <w:t xml:space="preserve"> </w:t>
        </w:r>
        <w:r w:rsidRPr="00A2567F">
          <w:rPr>
            <w:rStyle w:val="Hyperlink"/>
            <w:rFonts w:hint="eastAsia"/>
            <w:noProof/>
            <w:rtl/>
          </w:rPr>
          <w:t>مجتهد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Toc496166826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227E2" w:rsidRDefault="00C227E2">
      <w:pPr>
        <w:pStyle w:val="TOC3"/>
        <w:tabs>
          <w:tab w:val="right" w:leader="dot" w:pos="10194"/>
        </w:tabs>
        <w:rPr>
          <w:rFonts w:asciiTheme="minorHAnsi" w:eastAsiaTheme="minorEastAsia" w:hAnsiTheme="minorHAnsi" w:cstheme="minorBidi"/>
          <w:bCs w:val="0"/>
          <w:iCs w:val="0"/>
          <w:noProof/>
          <w:color w:val="auto"/>
          <w:szCs w:val="22"/>
          <w:rtl/>
        </w:rPr>
      </w:pPr>
      <w:hyperlink w:anchor="_Toc496166827" w:history="1">
        <w:r w:rsidRPr="00A2567F">
          <w:rPr>
            <w:rStyle w:val="Hyperlink"/>
            <w:rFonts w:hint="eastAsia"/>
            <w:noProof/>
            <w:rtl/>
          </w:rPr>
          <w:t>معلق</w:t>
        </w:r>
        <w:r w:rsidRPr="00A2567F">
          <w:rPr>
            <w:rStyle w:val="Hyperlink"/>
            <w:noProof/>
            <w:rtl/>
          </w:rPr>
          <w:t xml:space="preserve"> </w:t>
        </w:r>
        <w:r w:rsidRPr="00A2567F">
          <w:rPr>
            <w:rStyle w:val="Hyperlink"/>
            <w:rFonts w:hint="eastAsia"/>
            <w:noProof/>
            <w:rtl/>
          </w:rPr>
          <w:t>بودن</w:t>
        </w:r>
        <w:r w:rsidRPr="00A2567F">
          <w:rPr>
            <w:rStyle w:val="Hyperlink"/>
            <w:noProof/>
            <w:rtl/>
          </w:rPr>
          <w:t xml:space="preserve"> </w:t>
        </w:r>
        <w:r w:rsidRPr="00A2567F">
          <w:rPr>
            <w:rStyle w:val="Hyperlink"/>
            <w:rFonts w:hint="eastAsia"/>
            <w:noProof/>
            <w:rtl/>
          </w:rPr>
          <w:t>وجوب</w:t>
        </w:r>
        <w:r w:rsidRPr="00A2567F">
          <w:rPr>
            <w:rStyle w:val="Hyperlink"/>
            <w:noProof/>
            <w:rtl/>
          </w:rPr>
          <w:t xml:space="preserve"> </w:t>
        </w:r>
        <w:r w:rsidRPr="00A2567F">
          <w:rPr>
            <w:rStyle w:val="Hyperlink"/>
            <w:rFonts w:hint="eastAsia"/>
            <w:noProof/>
            <w:rtl/>
          </w:rPr>
          <w:t>انذار</w:t>
        </w:r>
        <w:r w:rsidRPr="00A2567F">
          <w:rPr>
            <w:rStyle w:val="Hyperlink"/>
            <w:noProof/>
            <w:rtl/>
          </w:rPr>
          <w:t xml:space="preserve"> </w:t>
        </w:r>
        <w:r w:rsidRPr="00A2567F">
          <w:rPr>
            <w:rStyle w:val="Hyperlink"/>
            <w:rFonts w:hint="eastAsia"/>
            <w:noProof/>
            <w:rtl/>
          </w:rPr>
          <w:t>به</w:t>
        </w:r>
        <w:r w:rsidRPr="00A2567F">
          <w:rPr>
            <w:rStyle w:val="Hyperlink"/>
            <w:noProof/>
            <w:rtl/>
          </w:rPr>
          <w:t xml:space="preserve"> </w:t>
        </w:r>
        <w:r w:rsidRPr="00A2567F">
          <w:rPr>
            <w:rStyle w:val="Hyperlink"/>
            <w:rFonts w:hint="eastAsia"/>
            <w:noProof/>
            <w:rtl/>
          </w:rPr>
          <w:t>رجوع</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Toc496166827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227E2" w:rsidRDefault="00C227E2">
      <w:pPr>
        <w:pStyle w:val="TOC3"/>
        <w:tabs>
          <w:tab w:val="right" w:leader="dot" w:pos="10194"/>
        </w:tabs>
        <w:rPr>
          <w:rFonts w:asciiTheme="minorHAnsi" w:eastAsiaTheme="minorEastAsia" w:hAnsiTheme="minorHAnsi" w:cstheme="minorBidi"/>
          <w:bCs w:val="0"/>
          <w:iCs w:val="0"/>
          <w:noProof/>
          <w:color w:val="auto"/>
          <w:szCs w:val="22"/>
          <w:rtl/>
        </w:rPr>
      </w:pPr>
      <w:hyperlink w:anchor="_Toc496166828" w:history="1">
        <w:r w:rsidRPr="00A2567F">
          <w:rPr>
            <w:rStyle w:val="Hyperlink"/>
            <w:rFonts w:hint="eastAsia"/>
            <w:noProof/>
            <w:rtl/>
          </w:rPr>
          <w:t>خلاف</w:t>
        </w:r>
        <w:r w:rsidRPr="00A2567F">
          <w:rPr>
            <w:rStyle w:val="Hyperlink"/>
            <w:noProof/>
            <w:rtl/>
          </w:rPr>
          <w:t xml:space="preserve"> </w:t>
        </w:r>
        <w:r w:rsidRPr="00A2567F">
          <w:rPr>
            <w:rStyle w:val="Hyperlink"/>
            <w:rFonts w:hint="eastAsia"/>
            <w:noProof/>
            <w:rtl/>
          </w:rPr>
          <w:t>متفاهم</w:t>
        </w:r>
        <w:r w:rsidRPr="00A2567F">
          <w:rPr>
            <w:rStyle w:val="Hyperlink"/>
            <w:noProof/>
            <w:rtl/>
          </w:rPr>
          <w:t xml:space="preserve"> </w:t>
        </w:r>
        <w:r w:rsidRPr="00A2567F">
          <w:rPr>
            <w:rStyle w:val="Hyperlink"/>
            <w:rFonts w:hint="eastAsia"/>
            <w:noProof/>
            <w:rtl/>
          </w:rPr>
          <w:t>عرف</w:t>
        </w:r>
        <w:r w:rsidRPr="00A2567F">
          <w:rPr>
            <w:rStyle w:val="Hyperlink"/>
            <w:rFonts w:hint="cs"/>
            <w:noProof/>
            <w:rtl/>
          </w:rPr>
          <w:t>ی</w:t>
        </w:r>
        <w:r w:rsidRPr="00A2567F">
          <w:rPr>
            <w:rStyle w:val="Hyperlink"/>
            <w:noProof/>
            <w:rtl/>
          </w:rPr>
          <w:t xml:space="preserve"> </w:t>
        </w:r>
        <w:r w:rsidRPr="00A2567F">
          <w:rPr>
            <w:rStyle w:val="Hyperlink"/>
            <w:rFonts w:hint="eastAsia"/>
            <w:noProof/>
            <w:rtl/>
          </w:rPr>
          <w:t>بودن</w:t>
        </w:r>
        <w:r w:rsidRPr="00A2567F">
          <w:rPr>
            <w:rStyle w:val="Hyperlink"/>
            <w:noProof/>
            <w:rtl/>
          </w:rPr>
          <w:t xml:space="preserve"> </w:t>
        </w:r>
        <w:r w:rsidRPr="00A2567F">
          <w:rPr>
            <w:rStyle w:val="Hyperlink"/>
            <w:rFonts w:hint="eastAsia"/>
            <w:noProof/>
            <w:rtl/>
          </w:rPr>
          <w:t>مشروط</w:t>
        </w:r>
        <w:r w:rsidRPr="00A2567F">
          <w:rPr>
            <w:rStyle w:val="Hyperlink"/>
            <w:noProof/>
            <w:rtl/>
          </w:rPr>
          <w:t xml:space="preserve"> </w:t>
        </w:r>
        <w:r w:rsidRPr="00A2567F">
          <w:rPr>
            <w:rStyle w:val="Hyperlink"/>
            <w:rFonts w:hint="eastAsia"/>
            <w:noProof/>
            <w:rtl/>
          </w:rPr>
          <w:t>بودن</w:t>
        </w:r>
        <w:r w:rsidRPr="00A2567F">
          <w:rPr>
            <w:rStyle w:val="Hyperlink"/>
            <w:noProof/>
            <w:rtl/>
          </w:rPr>
          <w:t xml:space="preserve"> </w:t>
        </w:r>
        <w:r w:rsidRPr="00A2567F">
          <w:rPr>
            <w:rStyle w:val="Hyperlink"/>
            <w:rFonts w:hint="eastAsia"/>
            <w:noProof/>
            <w:rtl/>
          </w:rPr>
          <w:t>وجوب</w:t>
        </w:r>
        <w:r w:rsidRPr="00A2567F">
          <w:rPr>
            <w:rStyle w:val="Hyperlink"/>
            <w:noProof/>
            <w:rtl/>
          </w:rPr>
          <w:t xml:space="preserve"> </w:t>
        </w:r>
        <w:r w:rsidRPr="00A2567F">
          <w:rPr>
            <w:rStyle w:val="Hyperlink"/>
            <w:rFonts w:hint="eastAsia"/>
            <w:noProof/>
            <w:rtl/>
          </w:rPr>
          <w:t>انذار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Toc496166828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227E2" w:rsidRDefault="00C227E2">
      <w:pPr>
        <w:pStyle w:val="TOC3"/>
        <w:tabs>
          <w:tab w:val="right" w:leader="dot" w:pos="10194"/>
        </w:tabs>
        <w:rPr>
          <w:rFonts w:asciiTheme="minorHAnsi" w:eastAsiaTheme="minorEastAsia" w:hAnsiTheme="minorHAnsi" w:cstheme="minorBidi"/>
          <w:bCs w:val="0"/>
          <w:iCs w:val="0"/>
          <w:noProof/>
          <w:color w:val="auto"/>
          <w:szCs w:val="22"/>
          <w:rtl/>
        </w:rPr>
      </w:pPr>
      <w:hyperlink w:anchor="_Toc496166829" w:history="1">
        <w:r w:rsidRPr="00A2567F">
          <w:rPr>
            <w:rStyle w:val="Hyperlink"/>
            <w:rFonts w:hint="eastAsia"/>
            <w:noProof/>
            <w:rtl/>
          </w:rPr>
          <w:t>نظر</w:t>
        </w:r>
        <w:r w:rsidRPr="00A2567F">
          <w:rPr>
            <w:rStyle w:val="Hyperlink"/>
            <w:noProof/>
            <w:rtl/>
          </w:rPr>
          <w:t xml:space="preserve"> </w:t>
        </w:r>
        <w:r w:rsidRPr="00A2567F">
          <w:rPr>
            <w:rStyle w:val="Hyperlink"/>
            <w:rFonts w:hint="eastAsia"/>
            <w:noProof/>
            <w:rtl/>
          </w:rPr>
          <w:t>نها</w:t>
        </w:r>
        <w:r w:rsidRPr="00A2567F">
          <w:rPr>
            <w:rStyle w:val="Hyperlink"/>
            <w:rFonts w:hint="cs"/>
            <w:noProof/>
            <w:rtl/>
          </w:rPr>
          <w:t>یی</w:t>
        </w:r>
        <w:r w:rsidRPr="00A2567F">
          <w:rPr>
            <w:rStyle w:val="Hyperlink"/>
            <w:noProof/>
            <w:rtl/>
          </w:rPr>
          <w:t xml:space="preserve"> </w:t>
        </w:r>
        <w:r w:rsidRPr="00A2567F">
          <w:rPr>
            <w:rStyle w:val="Hyperlink"/>
            <w:rFonts w:hint="eastAsia"/>
            <w:noProof/>
            <w:rtl/>
          </w:rPr>
          <w:t>استاد</w:t>
        </w:r>
        <w:r w:rsidRPr="00A2567F">
          <w:rPr>
            <w:rStyle w:val="Hyperlink"/>
            <w:noProof/>
            <w:rtl/>
          </w:rPr>
          <w:t xml:space="preserve"> </w:t>
        </w:r>
        <w:r w:rsidRPr="00A2567F">
          <w:rPr>
            <w:rStyle w:val="Hyperlink"/>
            <w:rFonts w:hint="eastAsia"/>
            <w:noProof/>
            <w:rtl/>
          </w:rPr>
          <w:t>و</w:t>
        </w:r>
        <w:r w:rsidRPr="00A2567F">
          <w:rPr>
            <w:rStyle w:val="Hyperlink"/>
            <w:noProof/>
            <w:rtl/>
          </w:rPr>
          <w:t xml:space="preserve"> </w:t>
        </w:r>
        <w:r w:rsidRPr="00A2567F">
          <w:rPr>
            <w:rStyle w:val="Hyperlink"/>
            <w:rFonts w:hint="eastAsia"/>
            <w:noProof/>
            <w:rtl/>
          </w:rPr>
          <w:t>وجوب</w:t>
        </w:r>
        <w:r w:rsidRPr="00A2567F">
          <w:rPr>
            <w:rStyle w:val="Hyperlink"/>
            <w:noProof/>
            <w:rtl/>
          </w:rPr>
          <w:t xml:space="preserve"> </w:t>
        </w:r>
        <w:r w:rsidRPr="00A2567F">
          <w:rPr>
            <w:rStyle w:val="Hyperlink"/>
            <w:rFonts w:hint="eastAsia"/>
            <w:noProof/>
            <w:rtl/>
          </w:rPr>
          <w:t>افتاء</w:t>
        </w:r>
        <w:r w:rsidRPr="00A2567F">
          <w:rPr>
            <w:rStyle w:val="Hyperlink"/>
            <w:noProof/>
            <w:rtl/>
          </w:rPr>
          <w:t xml:space="preserve"> </w:t>
        </w:r>
        <w:r w:rsidRPr="00A2567F">
          <w:rPr>
            <w:rStyle w:val="Hyperlink"/>
            <w:rFonts w:hint="eastAsia"/>
            <w:noProof/>
            <w:rtl/>
          </w:rPr>
          <w:t>ف</w:t>
        </w:r>
        <w:r w:rsidRPr="00A2567F">
          <w:rPr>
            <w:rStyle w:val="Hyperlink"/>
            <w:rFonts w:hint="cs"/>
            <w:noProof/>
            <w:rtl/>
          </w:rPr>
          <w:t>ی</w:t>
        </w:r>
        <w:r w:rsidRPr="00A2567F">
          <w:rPr>
            <w:rStyle w:val="Hyperlink"/>
            <w:noProof/>
            <w:rtl/>
          </w:rPr>
          <w:t xml:space="preserve"> </w:t>
        </w:r>
        <w:r w:rsidRPr="00A2567F">
          <w:rPr>
            <w:rStyle w:val="Hyperlink"/>
            <w:rFonts w:hint="eastAsia"/>
            <w:noProof/>
            <w:rtl/>
          </w:rPr>
          <w:t>الجمله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Toc496166829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227E2" w:rsidRDefault="00C227E2">
      <w:pPr>
        <w:pStyle w:val="TOC3"/>
        <w:tabs>
          <w:tab w:val="right" w:leader="dot" w:pos="10194"/>
        </w:tabs>
        <w:rPr>
          <w:rFonts w:asciiTheme="minorHAnsi" w:eastAsiaTheme="minorEastAsia" w:hAnsiTheme="minorHAnsi" w:cstheme="minorBidi"/>
          <w:bCs w:val="0"/>
          <w:iCs w:val="0"/>
          <w:noProof/>
          <w:color w:val="auto"/>
          <w:szCs w:val="22"/>
          <w:rtl/>
        </w:rPr>
      </w:pPr>
      <w:hyperlink w:anchor="_Toc496166830" w:history="1">
        <w:r w:rsidRPr="00A2567F">
          <w:rPr>
            <w:rStyle w:val="Hyperlink"/>
            <w:rFonts w:hint="eastAsia"/>
            <w:noProof/>
            <w:rtl/>
          </w:rPr>
          <w:t>اطلاق</w:t>
        </w:r>
        <w:r w:rsidRPr="00A2567F">
          <w:rPr>
            <w:rStyle w:val="Hyperlink"/>
            <w:noProof/>
            <w:rtl/>
          </w:rPr>
          <w:t xml:space="preserve"> </w:t>
        </w:r>
        <w:r w:rsidRPr="00A2567F">
          <w:rPr>
            <w:rStyle w:val="Hyperlink"/>
            <w:rFonts w:hint="eastAsia"/>
            <w:noProof/>
            <w:rtl/>
          </w:rPr>
          <w:t>وجوب</w:t>
        </w:r>
        <w:r w:rsidRPr="00A2567F">
          <w:rPr>
            <w:rStyle w:val="Hyperlink"/>
            <w:noProof/>
            <w:rtl/>
          </w:rPr>
          <w:t xml:space="preserve"> </w:t>
        </w:r>
        <w:r w:rsidRPr="00A2567F">
          <w:rPr>
            <w:rStyle w:val="Hyperlink"/>
            <w:rFonts w:hint="eastAsia"/>
            <w:noProof/>
            <w:rtl/>
          </w:rPr>
          <w:t>افتاء</w:t>
        </w:r>
        <w:r w:rsidRPr="00A2567F">
          <w:rPr>
            <w:rStyle w:val="Hyperlink"/>
            <w:noProof/>
            <w:rtl/>
          </w:rPr>
          <w:t xml:space="preserve"> </w:t>
        </w:r>
        <w:r w:rsidRPr="00A2567F">
          <w:rPr>
            <w:rStyle w:val="Hyperlink"/>
            <w:rFonts w:hint="eastAsia"/>
            <w:noProof/>
            <w:rtl/>
          </w:rPr>
          <w:t>از</w:t>
        </w:r>
        <w:r w:rsidRPr="00A2567F">
          <w:rPr>
            <w:rStyle w:val="Hyperlink"/>
            <w:noProof/>
            <w:rtl/>
          </w:rPr>
          <w:t xml:space="preserve"> </w:t>
        </w:r>
        <w:r w:rsidRPr="00A2567F">
          <w:rPr>
            <w:rStyle w:val="Hyperlink"/>
            <w:rFonts w:hint="eastAsia"/>
            <w:noProof/>
            <w:rtl/>
          </w:rPr>
          <w:t>باب</w:t>
        </w:r>
        <w:r w:rsidRPr="00A2567F">
          <w:rPr>
            <w:rStyle w:val="Hyperlink"/>
            <w:noProof/>
            <w:rtl/>
          </w:rPr>
          <w:t xml:space="preserve"> </w:t>
        </w:r>
        <w:r w:rsidRPr="00A2567F">
          <w:rPr>
            <w:rStyle w:val="Hyperlink"/>
            <w:rFonts w:hint="eastAsia"/>
            <w:noProof/>
            <w:rtl/>
          </w:rPr>
          <w:t>ارشاد</w:t>
        </w:r>
        <w:r w:rsidRPr="00A2567F">
          <w:rPr>
            <w:rStyle w:val="Hyperlink"/>
            <w:noProof/>
            <w:rtl/>
          </w:rPr>
          <w:t xml:space="preserve"> </w:t>
        </w:r>
        <w:r w:rsidRPr="00A2567F">
          <w:rPr>
            <w:rStyle w:val="Hyperlink"/>
            <w:rFonts w:hint="eastAsia"/>
            <w:noProof/>
            <w:rtl/>
          </w:rPr>
          <w:t>جاهل</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Toc496166830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227E2" w:rsidRDefault="00C227E2">
      <w:pPr>
        <w:pStyle w:val="TOC2"/>
        <w:tabs>
          <w:tab w:val="right" w:leader="dot" w:pos="10194"/>
        </w:tabs>
        <w:rPr>
          <w:rFonts w:asciiTheme="minorHAnsi" w:eastAsiaTheme="minorEastAsia" w:hAnsiTheme="minorHAnsi" w:cstheme="minorBidi"/>
          <w:bCs w:val="0"/>
          <w:noProof/>
          <w:color w:val="auto"/>
          <w:szCs w:val="22"/>
          <w:rtl/>
        </w:rPr>
      </w:pPr>
      <w:hyperlink w:anchor="_Toc496166831" w:history="1">
        <w:r w:rsidRPr="00A2567F">
          <w:rPr>
            <w:rStyle w:val="Hyperlink"/>
            <w:rFonts w:hint="eastAsia"/>
            <w:noProof/>
            <w:rtl/>
          </w:rPr>
          <w:t>مباد</w:t>
        </w:r>
        <w:r w:rsidRPr="00A2567F">
          <w:rPr>
            <w:rStyle w:val="Hyperlink"/>
            <w:rFonts w:hint="cs"/>
            <w:noProof/>
            <w:rtl/>
          </w:rPr>
          <w:t>ی</w:t>
        </w:r>
        <w:r w:rsidRPr="00A2567F">
          <w:rPr>
            <w:rStyle w:val="Hyperlink"/>
            <w:noProof/>
            <w:rtl/>
          </w:rPr>
          <w:t xml:space="preserve"> </w:t>
        </w:r>
        <w:r w:rsidRPr="00A2567F">
          <w:rPr>
            <w:rStyle w:val="Hyperlink"/>
            <w:rFonts w:hint="eastAsia"/>
            <w:noProof/>
            <w:rtl/>
          </w:rPr>
          <w:t>اجتهاد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Toc496166831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227E2" w:rsidRDefault="00C227E2">
      <w:pPr>
        <w:pStyle w:val="TOC3"/>
        <w:tabs>
          <w:tab w:val="right" w:leader="dot" w:pos="10194"/>
        </w:tabs>
        <w:rPr>
          <w:rFonts w:asciiTheme="minorHAnsi" w:eastAsiaTheme="minorEastAsia" w:hAnsiTheme="minorHAnsi" w:cstheme="minorBidi"/>
          <w:bCs w:val="0"/>
          <w:iCs w:val="0"/>
          <w:noProof/>
          <w:color w:val="auto"/>
          <w:szCs w:val="22"/>
          <w:rtl/>
        </w:rPr>
      </w:pPr>
      <w:hyperlink w:anchor="_Toc496166832" w:history="1">
        <w:r w:rsidRPr="00A2567F">
          <w:rPr>
            <w:rStyle w:val="Hyperlink"/>
            <w:rFonts w:hint="eastAsia"/>
            <w:noProof/>
            <w:rtl/>
          </w:rPr>
          <w:t>معرفت</w:t>
        </w:r>
        <w:r w:rsidRPr="00A2567F">
          <w:rPr>
            <w:rStyle w:val="Hyperlink"/>
            <w:noProof/>
            <w:rtl/>
          </w:rPr>
          <w:t xml:space="preserve"> </w:t>
        </w:r>
        <w:r w:rsidRPr="00A2567F">
          <w:rPr>
            <w:rStyle w:val="Hyperlink"/>
            <w:rFonts w:hint="eastAsia"/>
            <w:noProof/>
            <w:rtl/>
          </w:rPr>
          <w:t>علوم</w:t>
        </w:r>
        <w:r w:rsidRPr="00A2567F">
          <w:rPr>
            <w:rStyle w:val="Hyperlink"/>
            <w:noProof/>
            <w:rtl/>
          </w:rPr>
          <w:t xml:space="preserve"> </w:t>
        </w:r>
        <w:r w:rsidRPr="00A2567F">
          <w:rPr>
            <w:rStyle w:val="Hyperlink"/>
            <w:rFonts w:hint="eastAsia"/>
            <w:noProof/>
            <w:rtl/>
          </w:rPr>
          <w:t>عرب</w:t>
        </w:r>
        <w:r w:rsidRPr="00A2567F">
          <w:rPr>
            <w:rStyle w:val="Hyperlink"/>
            <w:rFonts w:hint="cs"/>
            <w:noProof/>
            <w:rtl/>
          </w:rPr>
          <w:t>ی</w:t>
        </w:r>
        <w:r w:rsidRPr="00A2567F">
          <w:rPr>
            <w:rStyle w:val="Hyperlink"/>
            <w:rFonts w:hint="eastAsia"/>
            <w:noProof/>
            <w:rtl/>
          </w:rPr>
          <w:t>ه</w:t>
        </w:r>
        <w:r w:rsidRPr="00A2567F">
          <w:rPr>
            <w:rStyle w:val="Hyperlink"/>
            <w:noProof/>
            <w:rtl/>
          </w:rPr>
          <w:t xml:space="preserve"> </w:t>
        </w:r>
        <w:r w:rsidRPr="00A2567F">
          <w:rPr>
            <w:rStyle w:val="Hyperlink"/>
            <w:rFonts w:hint="eastAsia"/>
            <w:noProof/>
            <w:rtl/>
          </w:rPr>
          <w:t>به</w:t>
        </w:r>
        <w:r w:rsidRPr="00A2567F">
          <w:rPr>
            <w:rStyle w:val="Hyperlink"/>
            <w:noProof/>
            <w:rtl/>
          </w:rPr>
          <w:t xml:space="preserve"> </w:t>
        </w:r>
        <w:r w:rsidRPr="00A2567F">
          <w:rPr>
            <w:rStyle w:val="Hyperlink"/>
            <w:rFonts w:hint="eastAsia"/>
            <w:noProof/>
            <w:rtl/>
          </w:rPr>
          <w:t>مقدار</w:t>
        </w:r>
        <w:r w:rsidRPr="00A2567F">
          <w:rPr>
            <w:rStyle w:val="Hyperlink"/>
            <w:noProof/>
            <w:rtl/>
          </w:rPr>
          <w:t xml:space="preserve"> </w:t>
        </w:r>
        <w:r w:rsidRPr="00A2567F">
          <w:rPr>
            <w:rStyle w:val="Hyperlink"/>
            <w:rFonts w:hint="eastAsia"/>
            <w:noProof/>
            <w:rtl/>
          </w:rPr>
          <w:t>ن</w:t>
        </w:r>
        <w:r w:rsidRPr="00A2567F">
          <w:rPr>
            <w:rStyle w:val="Hyperlink"/>
            <w:rFonts w:hint="cs"/>
            <w:noProof/>
            <w:rtl/>
          </w:rPr>
          <w:t>ی</w:t>
        </w:r>
        <w:r w:rsidRPr="00A2567F">
          <w:rPr>
            <w:rStyle w:val="Hyperlink"/>
            <w:rFonts w:hint="eastAsia"/>
            <w:noProof/>
            <w:rtl/>
          </w:rPr>
          <w:t>از</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Toc496166832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B1508F" w:rsidP="00C91EB6">
      <w:pPr>
        <w:rPr>
          <w:rtl/>
        </w:rPr>
      </w:pPr>
      <w:r>
        <w:fldChar w:fldCharType="end"/>
      </w:r>
    </w:p>
    <w:p w:rsidR="003A6148" w:rsidRDefault="00F842AD" w:rsidP="00143F62">
      <w:pPr>
        <w:rPr>
          <w:rtl/>
        </w:rPr>
      </w:pPr>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1" w:name="BokSabj2_d"/>
      <w:bookmarkEnd w:id="1"/>
      <w:r w:rsidR="005D6F22">
        <w:rPr>
          <w:rFonts w:hint="cs"/>
          <w:rtl/>
        </w:rPr>
        <w:t>وجوب</w:t>
      </w:r>
      <w:r w:rsidR="005D6F22">
        <w:rPr>
          <w:rtl/>
        </w:rPr>
        <w:t xml:space="preserve"> </w:t>
      </w:r>
      <w:r w:rsidR="005D6F22">
        <w:rPr>
          <w:rFonts w:hint="cs"/>
          <w:rtl/>
        </w:rPr>
        <w:t>افتاء</w:t>
      </w:r>
      <w:r w:rsidR="005D6F22">
        <w:rPr>
          <w:rtl/>
        </w:rPr>
        <w:t xml:space="preserve"> </w:t>
      </w:r>
      <w:r w:rsidR="005D6F22">
        <w:rPr>
          <w:rFonts w:hint="cs"/>
          <w:rtl/>
        </w:rPr>
        <w:t>بر</w:t>
      </w:r>
      <w:r w:rsidR="005D6F22">
        <w:rPr>
          <w:rtl/>
        </w:rPr>
        <w:t xml:space="preserve"> </w:t>
      </w:r>
      <w:r w:rsidR="005D6F22">
        <w:rPr>
          <w:rFonts w:hint="cs"/>
          <w:rtl/>
        </w:rPr>
        <w:t>مجتهد</w:t>
      </w:r>
      <w:r w:rsidR="00025B70">
        <w:rPr>
          <w:rFonts w:hint="cs"/>
          <w:rtl/>
        </w:rPr>
        <w:t xml:space="preserve"> </w:t>
      </w:r>
      <w:r w:rsidR="00386C11" w:rsidRPr="00A6366F">
        <w:rPr>
          <w:rFonts w:hint="cs"/>
          <w:rtl/>
        </w:rPr>
        <w:t>/</w:t>
      </w:r>
      <w:bookmarkStart w:id="2" w:name="BokSabj_d"/>
      <w:bookmarkEnd w:id="2"/>
      <w:r w:rsidR="005D6F22">
        <w:rPr>
          <w:rFonts w:hint="cs"/>
          <w:rtl/>
        </w:rPr>
        <w:t>اثار</w:t>
      </w:r>
      <w:r w:rsidR="005D6F22">
        <w:rPr>
          <w:rtl/>
        </w:rPr>
        <w:t xml:space="preserve"> </w:t>
      </w:r>
      <w:r w:rsidR="005D6F22">
        <w:rPr>
          <w:rFonts w:hint="cs"/>
          <w:rtl/>
        </w:rPr>
        <w:t>اجتهاد</w:t>
      </w:r>
      <w:r w:rsidR="00386C11" w:rsidRPr="00A6366F">
        <w:rPr>
          <w:rFonts w:hint="cs"/>
          <w:rtl/>
        </w:rPr>
        <w:t xml:space="preserve"> /</w:t>
      </w:r>
      <w:bookmarkStart w:id="3" w:name="Bokkolli"/>
      <w:bookmarkEnd w:id="3"/>
      <w:r w:rsidR="005D6F22">
        <w:rPr>
          <w:rFonts w:hint="cs"/>
          <w:rtl/>
        </w:rPr>
        <w:t>اجتهاد</w:t>
      </w:r>
      <w:r w:rsidR="005D6F22">
        <w:rPr>
          <w:rtl/>
        </w:rPr>
        <w:t xml:space="preserve"> </w:t>
      </w:r>
      <w:r w:rsidR="005D6F22">
        <w:rPr>
          <w:rFonts w:hint="cs"/>
          <w:rtl/>
        </w:rPr>
        <w:t>و</w:t>
      </w:r>
      <w:r w:rsidR="005D6F22">
        <w:rPr>
          <w:rtl/>
        </w:rPr>
        <w:t xml:space="preserve"> </w:t>
      </w:r>
      <w:r w:rsidR="005D6F22">
        <w:rPr>
          <w:rFonts w:hint="cs"/>
          <w:rtl/>
        </w:rPr>
        <w:t>تقلید</w:t>
      </w:r>
      <w:r w:rsidR="001B6799" w:rsidRPr="00A6366F">
        <w:rPr>
          <w:rFonts w:hint="cs"/>
          <w:rtl/>
        </w:rPr>
        <w:t xml:space="preserve"> </w:t>
      </w:r>
    </w:p>
    <w:p w:rsidR="007C46D2" w:rsidRPr="00143F62" w:rsidRDefault="007C46D2" w:rsidP="00143F62">
      <w:pPr>
        <w:rPr>
          <w:rtl/>
        </w:rPr>
      </w:pPr>
      <w:r>
        <w:rPr>
          <w:rFonts w:hint="cs"/>
          <w:rtl/>
        </w:rPr>
        <w:t>استاد در جلسه قبل در مورد سه اثر از اثار اجتهاد متجزی بحث فرمود. اما اثر اول که عبارت بود از جواز عمل مجتهد متجزی به اجتهادش بود قائل به جواز شدند و در مورد اثر دوم که جواز رجوع غیر به مجتهد متجزی بود پذیرفت که از لحاظ ادله لفظی و عقلایی چنین  رجوعی صحیح است و اما نسبت به اثر سوم که جواز و نفوذ قضاء بود نیز پذیرفت که قضاوتش نافذ و مورد پذیرش متخاصمین است و در این جلسه به بررسی اثر چهارمی از اجتهاد متجزی میپردازند.</w:t>
      </w:r>
    </w:p>
    <w:p w:rsidR="00247D2F" w:rsidRPr="003A6148" w:rsidRDefault="00247D2F" w:rsidP="003A6148">
      <w:pPr>
        <w:pBdr>
          <w:bottom w:val="double" w:sz="6" w:space="1" w:color="auto"/>
        </w:pBdr>
      </w:pPr>
    </w:p>
    <w:p w:rsidR="008F5B4D" w:rsidRDefault="007C46D2" w:rsidP="00C765BA">
      <w:pPr>
        <w:pStyle w:val="Heading2"/>
      </w:pPr>
      <w:bookmarkStart w:id="4" w:name="_Toc496166821"/>
      <w:r>
        <w:rPr>
          <w:rFonts w:hint="cs"/>
          <w:rtl/>
        </w:rPr>
        <w:t>اثر چهارم: وجوب افتاء بر مجتهد</w:t>
      </w:r>
      <w:bookmarkEnd w:id="4"/>
    </w:p>
    <w:p w:rsidR="00B1508F" w:rsidRDefault="00B1508F" w:rsidP="00143F62">
      <w:pPr>
        <w:rPr>
          <w:rtl/>
        </w:rPr>
      </w:pPr>
      <w:r>
        <w:rPr>
          <w:rFonts w:hint="cs"/>
          <w:rtl/>
        </w:rPr>
        <w:t>بحث در مورد اثار اجتهاد بود چند اثر از اثار ان بحث شد در این جلسه به اخرین اثر از اثار ان میرسیم یعنی وجوب افتاء بر مجتهد است. ایا بر مجتهد واجب است که نظرش را مسائل ابراز کند یا واجب نیست؟</w:t>
      </w:r>
    </w:p>
    <w:p w:rsidR="00143F62" w:rsidRDefault="00143F62" w:rsidP="00143F62">
      <w:pPr>
        <w:pStyle w:val="Heading3"/>
        <w:rPr>
          <w:rtl/>
        </w:rPr>
      </w:pPr>
      <w:bookmarkStart w:id="5" w:name="_Toc496166822"/>
      <w:r>
        <w:rPr>
          <w:rFonts w:hint="cs"/>
          <w:rtl/>
        </w:rPr>
        <w:t>صور مساله و احکام ان</w:t>
      </w:r>
      <w:bookmarkEnd w:id="5"/>
    </w:p>
    <w:p w:rsidR="00B1508F" w:rsidRDefault="00B1508F" w:rsidP="00B1508F">
      <w:pPr>
        <w:jc w:val="both"/>
        <w:rPr>
          <w:rtl/>
        </w:rPr>
      </w:pPr>
      <w:r>
        <w:rPr>
          <w:rFonts w:hint="cs"/>
          <w:rtl/>
        </w:rPr>
        <w:t>استاد میفرماید در این بحث چند صورت وجود دارد:</w:t>
      </w:r>
    </w:p>
    <w:p w:rsidR="00143F62" w:rsidRDefault="00143F62" w:rsidP="00143F62">
      <w:pPr>
        <w:pStyle w:val="Heading3"/>
        <w:rPr>
          <w:rtl/>
        </w:rPr>
      </w:pPr>
      <w:bookmarkStart w:id="6" w:name="_Toc496166823"/>
      <w:r>
        <w:rPr>
          <w:rFonts w:hint="cs"/>
          <w:rtl/>
        </w:rPr>
        <w:lastRenderedPageBreak/>
        <w:t>صورت اول: عدم وضوح مساله برای خود مجتهد</w:t>
      </w:r>
      <w:bookmarkEnd w:id="6"/>
    </w:p>
    <w:p w:rsidR="00B1508F" w:rsidRDefault="00B1508F" w:rsidP="00B1508F">
      <w:pPr>
        <w:jc w:val="both"/>
        <w:rPr>
          <w:rtl/>
        </w:rPr>
      </w:pPr>
      <w:r>
        <w:rPr>
          <w:rFonts w:hint="cs"/>
          <w:rtl/>
        </w:rPr>
        <w:t xml:space="preserve">مجتهد در مساله به مشکل برخورد کرده است و در ذهنش دغدغه در مورد حکم ان وجود دارد مثلا نمیتواند در ان مساله از مشهور اعراض کند و یا در مساله روایات متعارض وجود دارد و در نهایت به نتیجه ی واضح و روشن نمیرسد در این صورت نسبت به فتوا دادن در مورد حکم شرعی ان که حرام است زیرا حجتی بر ان حکم ندارد و یا لااقل واجب نیست و اما نسبت به وظیفه عقلیه نیز نیازی به ابراز فتوا ندارد بلکه وظیفه </w:t>
      </w:r>
      <w:r w:rsidR="008E4031">
        <w:rPr>
          <w:rFonts w:hint="cs"/>
          <w:rtl/>
        </w:rPr>
        <w:t>را به خود مکلف واگذار میکند حال</w:t>
      </w:r>
      <w:r>
        <w:rPr>
          <w:rFonts w:hint="cs"/>
          <w:rtl/>
        </w:rPr>
        <w:t xml:space="preserve"> اگر خود مکلف توانست وظیفه خودش را معین بکند فهو والا به کسی رجوع میکند تا وظیفه او را مشخص کند. بنا بر این در این صورت فتوا دادن بر مجتهد واجب نیست.</w:t>
      </w:r>
    </w:p>
    <w:p w:rsidR="00143F62" w:rsidRDefault="00143F62" w:rsidP="00143F62">
      <w:pPr>
        <w:pStyle w:val="Heading3"/>
        <w:rPr>
          <w:rtl/>
        </w:rPr>
      </w:pPr>
      <w:bookmarkStart w:id="7" w:name="_Toc496166824"/>
      <w:r>
        <w:rPr>
          <w:rFonts w:hint="cs"/>
          <w:rtl/>
        </w:rPr>
        <w:t>صورت دوم:وضوح مساله در فرض وجود مفسده در بیان فتوا</w:t>
      </w:r>
      <w:bookmarkEnd w:id="7"/>
    </w:p>
    <w:p w:rsidR="00B1508F" w:rsidRDefault="00B1508F" w:rsidP="00B1508F">
      <w:pPr>
        <w:jc w:val="both"/>
        <w:rPr>
          <w:rtl/>
        </w:rPr>
      </w:pPr>
      <w:r>
        <w:rPr>
          <w:rFonts w:hint="cs"/>
          <w:rtl/>
        </w:rPr>
        <w:t>مجتهد به نتیجه واضحی در مساله میرسد و اشکالی در ان مساله ندارد و فرض میشود که در ابراز فتوا مفسده وجود دارد در اینجا ابراز فتوا نه تنها واجب نیست بلکه چه بسا در بعضی از مواقع حرام هم باشد زیرا مفسده ان به حدی</w:t>
      </w:r>
      <w:r w:rsidR="008E4031">
        <w:rPr>
          <w:rFonts w:hint="cs"/>
          <w:rtl/>
        </w:rPr>
        <w:t xml:space="preserve"> زیاد</w:t>
      </w:r>
      <w:r>
        <w:rPr>
          <w:rFonts w:hint="cs"/>
          <w:rtl/>
        </w:rPr>
        <w:t xml:space="preserve"> برسد که ابراز ان حرام باشد</w:t>
      </w:r>
      <w:r w:rsidR="008E4031">
        <w:rPr>
          <w:rFonts w:hint="cs"/>
          <w:rtl/>
        </w:rPr>
        <w:t>.</w:t>
      </w:r>
      <w:r>
        <w:rPr>
          <w:rFonts w:hint="cs"/>
          <w:rtl/>
        </w:rPr>
        <w:t xml:space="preserve"> اینکه در بعضی از روایات هم امده است که بر شما سوال کردن واجب است ولی جواب دادن بر ما ((اهل بیت)) واجب نیست، تایید همین عدم وجوب است زیرا در پاره ای از موارد به خاطر تقیه یا موارد دیگر جواب دادن ملازم با مفسده </w:t>
      </w:r>
      <w:r w:rsidR="008E4031">
        <w:rPr>
          <w:rFonts w:hint="cs"/>
          <w:rtl/>
        </w:rPr>
        <w:t xml:space="preserve">بوده </w:t>
      </w:r>
      <w:r>
        <w:rPr>
          <w:rFonts w:hint="cs"/>
          <w:rtl/>
        </w:rPr>
        <w:t>است فلذا واجب نیست</w:t>
      </w:r>
    </w:p>
    <w:p w:rsidR="00143F62" w:rsidRDefault="00143F62" w:rsidP="00143F62">
      <w:pPr>
        <w:pStyle w:val="Heading3"/>
        <w:rPr>
          <w:rtl/>
        </w:rPr>
      </w:pPr>
      <w:bookmarkStart w:id="8" w:name="_Toc496166825"/>
      <w:r>
        <w:rPr>
          <w:rFonts w:hint="cs"/>
          <w:rtl/>
        </w:rPr>
        <w:t>صورت سوم: وضوح مساله و عدم مفسده در فرض سوال از مجتهد</w:t>
      </w:r>
      <w:bookmarkEnd w:id="8"/>
    </w:p>
    <w:p w:rsidR="00B1508F" w:rsidRDefault="00B1508F" w:rsidP="00B1508F">
      <w:pPr>
        <w:jc w:val="both"/>
        <w:rPr>
          <w:rtl/>
        </w:rPr>
      </w:pPr>
      <w:r>
        <w:rPr>
          <w:rFonts w:hint="cs"/>
          <w:rtl/>
        </w:rPr>
        <w:t>مجتهد مساله برایش روشن است و از طرفی مفسده ای مترتب بر ابراز ان نیست  و فرض این است که مبتلا به شده است و از مجتهد سوال میشود حال مجتهد میتواند بگویید که مساله را میدانم ولی جواب نمیدهم؟ در اینجا نیز بر مجتهد واجب نیست که در مساله ابراز فتوا کند و وجهی برای وجوب نیست. اگر مجتهد فتوا نداد مکلف باید به احتیاط عمل کند چون اولا علم اجمالی به تکلیف دارد و ثانیا قبل از فحص هم هست. البته فرض این است که مکلف فقط از طریق این مجتهد عالم میشود.</w:t>
      </w:r>
    </w:p>
    <w:p w:rsidR="00B1508F" w:rsidRDefault="00B1508F" w:rsidP="00B1508F">
      <w:pPr>
        <w:jc w:val="both"/>
        <w:rPr>
          <w:rtl/>
        </w:rPr>
      </w:pPr>
      <w:r>
        <w:rPr>
          <w:rFonts w:hint="cs"/>
          <w:rtl/>
        </w:rPr>
        <w:t>اینکه به ایات سوال در قران کریم استدلال شود و گفته شود که ایه میفرماید باید سوال کنید فلذا باید جواب نیز داده شود، صحیح نیست زیرا نهایت مطلبی که از ان ایات استفاده</w:t>
      </w:r>
      <w:r w:rsidR="008E4031">
        <w:rPr>
          <w:rFonts w:hint="cs"/>
          <w:rtl/>
        </w:rPr>
        <w:t xml:space="preserve"> میشود،</w:t>
      </w:r>
      <w:r>
        <w:rPr>
          <w:rFonts w:hint="cs"/>
          <w:rtl/>
        </w:rPr>
        <w:t xml:space="preserve"> </w:t>
      </w:r>
      <w:r w:rsidR="008E4031">
        <w:rPr>
          <w:rFonts w:hint="cs"/>
          <w:rtl/>
        </w:rPr>
        <w:t>وجود حجت در صورت جواب دادن است</w:t>
      </w:r>
      <w:r>
        <w:rPr>
          <w:rFonts w:hint="cs"/>
          <w:rtl/>
        </w:rPr>
        <w:t xml:space="preserve"> نه اینکه جواب دادن هم واجب باشد. بنا بر این مجرد سوال از افتوا، فتوا دادن را واجب نمیکند.</w:t>
      </w:r>
    </w:p>
    <w:p w:rsidR="00143F62" w:rsidRDefault="00143F62" w:rsidP="00143F62">
      <w:pPr>
        <w:pStyle w:val="Heading3"/>
        <w:rPr>
          <w:rtl/>
        </w:rPr>
      </w:pPr>
      <w:bookmarkStart w:id="9" w:name="_Toc496166826"/>
      <w:r>
        <w:rPr>
          <w:rFonts w:hint="cs"/>
          <w:rtl/>
        </w:rPr>
        <w:lastRenderedPageBreak/>
        <w:t>صورت چهارم: وضوح مساله و عدم مفسده در فرض عدم سوال از مجتهد</w:t>
      </w:r>
      <w:bookmarkEnd w:id="9"/>
    </w:p>
    <w:p w:rsidR="00B1508F" w:rsidRDefault="00B1508F" w:rsidP="00B1508F">
      <w:pPr>
        <w:jc w:val="both"/>
        <w:rPr>
          <w:rtl/>
        </w:rPr>
      </w:pPr>
      <w:r>
        <w:rPr>
          <w:rFonts w:hint="cs"/>
          <w:rtl/>
        </w:rPr>
        <w:t>مساله برای مجتهد روشن است و اشکالی ندارد و از طرفی ابراز ان هم مفسده ندارد و از مجتهد هم سوال نشده است بلکه ابتداء واجب است که فتوا دهد رساله نوشتن واجب است یا خیر؟</w:t>
      </w:r>
    </w:p>
    <w:p w:rsidR="00B1508F" w:rsidRDefault="00B1508F" w:rsidP="00B1508F">
      <w:pPr>
        <w:jc w:val="both"/>
        <w:rPr>
          <w:rtl/>
        </w:rPr>
      </w:pPr>
      <w:r>
        <w:rPr>
          <w:rFonts w:hint="cs"/>
          <w:rtl/>
        </w:rPr>
        <w:t>در این صورت بعضی قائل به وجوب شده اند و دلیل انها هم ایه تفقه</w:t>
      </w:r>
      <w:r w:rsidR="008E4031">
        <w:rPr>
          <w:rStyle w:val="FootnoteReference"/>
          <w:rtl/>
        </w:rPr>
        <w:footnoteReference w:id="1"/>
      </w:r>
      <w:r>
        <w:rPr>
          <w:rFonts w:hint="cs"/>
          <w:rtl/>
        </w:rPr>
        <w:t xml:space="preserve"> در دین است که ایه میفرماید واجب است انذار، و از طرفی انذار هم با بیان فتوا است پس افتا واجب است. یعنی اگر کسی مدتی از عمرش در حوزه درس بخواند و بعد در میان قوم خود بگویید که احتیاط بکنید و فتوا ندهد خلاف متفاهم عرفی است زیرا اهنگ کلام شارع در ایه این است که بروید یاد بگیرید و ان را اموزش بدهید نه اینکه انها احتیاط کنند. و لو اینکه انذار با احتیاط هم محقق میشود ولی خلاف متفاهم عرفی است.</w:t>
      </w:r>
    </w:p>
    <w:p w:rsidR="00B1508F" w:rsidRDefault="00B1508F" w:rsidP="00B1508F">
      <w:pPr>
        <w:pStyle w:val="Heading3"/>
        <w:rPr>
          <w:rtl/>
        </w:rPr>
      </w:pPr>
      <w:bookmarkStart w:id="10" w:name="_Toc496166827"/>
      <w:r>
        <w:rPr>
          <w:rFonts w:hint="cs"/>
          <w:rtl/>
        </w:rPr>
        <w:t>معلق بودن وجوب انذار به رجوع</w:t>
      </w:r>
      <w:bookmarkEnd w:id="10"/>
    </w:p>
    <w:p w:rsidR="00B1508F" w:rsidRDefault="00B1508F" w:rsidP="00B1508F">
      <w:pPr>
        <w:jc w:val="both"/>
        <w:rPr>
          <w:rtl/>
        </w:rPr>
      </w:pPr>
      <w:r>
        <w:rPr>
          <w:rFonts w:hint="cs"/>
          <w:rtl/>
        </w:rPr>
        <w:t>لا یقال:در ایه تفقه در دین وجوب انذار را معلق بر رجوع به قوم کرده است و یا لا اقل در صورت سوال از انها شده است نه اینکه در هر حالی و مطلقا افتاء واجب باشد. بنا بر این اگر کسی رجوع نکرد و یا از مجتهدی سوال نشد افتاء بر او واجب نیست.</w:t>
      </w:r>
    </w:p>
    <w:p w:rsidR="00B1508F" w:rsidRDefault="00B1508F" w:rsidP="00B1508F">
      <w:pPr>
        <w:pStyle w:val="Heading3"/>
        <w:rPr>
          <w:rtl/>
        </w:rPr>
      </w:pPr>
      <w:bookmarkStart w:id="11" w:name="_Toc496166828"/>
      <w:r>
        <w:rPr>
          <w:rFonts w:hint="cs"/>
          <w:rtl/>
        </w:rPr>
        <w:t>خلاف متفاهم عرفی بودن مشروط بودن وجوب انذار</w:t>
      </w:r>
      <w:bookmarkEnd w:id="11"/>
    </w:p>
    <w:p w:rsidR="00B1508F" w:rsidRDefault="00B1508F" w:rsidP="00B1508F">
      <w:pPr>
        <w:jc w:val="both"/>
        <w:rPr>
          <w:rtl/>
        </w:rPr>
      </w:pPr>
      <w:r>
        <w:rPr>
          <w:rFonts w:hint="cs"/>
          <w:rtl/>
        </w:rPr>
        <w:t>اینکه شارع فرموده باشد که بروید تفقه کنید و تشویق به ان کرده است و بعد به بیان ان امر فرموده است با وجوب افتاء مطلقا سازگاری دارد نه با قید رجوع و سوال از مجتهد. اینطور نیست که شارع امر بفرماید بروید یاد بگیرد ولی اگر رجوع نکردید بر شما بیان واجب نیست. این مطلب غلاف متفاهم عرفی است.</w:t>
      </w:r>
    </w:p>
    <w:p w:rsidR="00B1508F" w:rsidRDefault="00B1508F" w:rsidP="00B1508F">
      <w:pPr>
        <w:pStyle w:val="Heading3"/>
        <w:rPr>
          <w:rtl/>
        </w:rPr>
      </w:pPr>
      <w:r>
        <w:rPr>
          <w:rFonts w:hint="cs"/>
          <w:rtl/>
        </w:rPr>
        <w:t xml:space="preserve"> </w:t>
      </w:r>
      <w:bookmarkStart w:id="12" w:name="_Toc496166829"/>
      <w:r>
        <w:rPr>
          <w:rFonts w:hint="cs"/>
          <w:rtl/>
        </w:rPr>
        <w:t>نظر نهایی استاد و وجوب افتاء فی الجمله</w:t>
      </w:r>
      <w:bookmarkEnd w:id="12"/>
    </w:p>
    <w:p w:rsidR="00B1508F" w:rsidRDefault="00B1508F" w:rsidP="00B1508F">
      <w:pPr>
        <w:jc w:val="both"/>
        <w:rPr>
          <w:rtl/>
        </w:rPr>
      </w:pPr>
      <w:r>
        <w:rPr>
          <w:rFonts w:hint="cs"/>
          <w:rtl/>
        </w:rPr>
        <w:t>وجوب افتاء از ایه تفقه استفاده میشود ولی با این شرط که در معظم احکام باشد. بنا بر این اگر مجتهدی در معظم احکام فتوا داد ولی در پاره ای از مسائل فتوا نداد و گفت مساله را میدانم ولی نمیگوم اشکالی ندارد. پس افتاء واجب است ولی فی الجمله نه بالجمله.</w:t>
      </w:r>
    </w:p>
    <w:p w:rsidR="00B1508F" w:rsidRDefault="00B1508F" w:rsidP="00B1508F">
      <w:pPr>
        <w:pStyle w:val="Heading3"/>
        <w:rPr>
          <w:rtl/>
        </w:rPr>
      </w:pPr>
      <w:bookmarkStart w:id="13" w:name="_Toc496166830"/>
      <w:r>
        <w:rPr>
          <w:rFonts w:hint="cs"/>
          <w:rtl/>
        </w:rPr>
        <w:lastRenderedPageBreak/>
        <w:t>اطلاق وجوب افتاء از باب ارشاد جاهل</w:t>
      </w:r>
      <w:bookmarkEnd w:id="13"/>
    </w:p>
    <w:p w:rsidR="00B1508F" w:rsidRDefault="00B1508F" w:rsidP="00B1508F">
      <w:pPr>
        <w:jc w:val="both"/>
        <w:rPr>
          <w:rtl/>
        </w:rPr>
      </w:pPr>
      <w:r>
        <w:rPr>
          <w:rFonts w:hint="cs"/>
          <w:rtl/>
        </w:rPr>
        <w:t>لا یقال: در همه ی موارد باید مجتهد فتوا بدهد زیرا ارشاد جاهل واجب است و افتاء هم از باب ارشاد جاهل واجب است.</w:t>
      </w:r>
    </w:p>
    <w:p w:rsidR="00B1508F" w:rsidRDefault="00B1508F" w:rsidP="00B1508F">
      <w:pPr>
        <w:jc w:val="both"/>
        <w:rPr>
          <w:rtl/>
        </w:rPr>
      </w:pPr>
      <w:r>
        <w:rPr>
          <w:rFonts w:hint="cs"/>
          <w:rtl/>
        </w:rPr>
        <w:t>فانه یقال: مدرک و دلیل ارشاد جاهل اجماع و ایه تفقه است در ایه تفقه گذشت که در مورد معظم احکام است نه همه ی احکام باشد و اجماع هم کذالک. البته در اینکه افتاء واجب است فی الجمله فرقی نیست بین اینکه در احکام ترخیصی باشد و یا الزامی. اینگونه نیست که در ترخیصیات افتاء در همه ی انها واجب باشد چون که خداوند دوست دارد که به مستحبات عمل شود و مکروهات ترک شود. زیرا دوست داشتن خداوند دلیل بر وجوب افتا نیست نهایت چیزی که ثابت میشود این است که خوب است که افتاء شود</w:t>
      </w:r>
    </w:p>
    <w:p w:rsidR="00B1508F" w:rsidRDefault="00B1508F" w:rsidP="00B1508F">
      <w:pPr>
        <w:jc w:val="both"/>
        <w:rPr>
          <w:rtl/>
        </w:rPr>
      </w:pPr>
      <w:r>
        <w:rPr>
          <w:rFonts w:hint="cs"/>
          <w:rtl/>
        </w:rPr>
        <w:t>خلاصه</w:t>
      </w:r>
    </w:p>
    <w:p w:rsidR="00B1508F" w:rsidRDefault="00B1508F" w:rsidP="00B1508F">
      <w:pPr>
        <w:jc w:val="both"/>
        <w:rPr>
          <w:rtl/>
        </w:rPr>
      </w:pPr>
      <w:r>
        <w:rPr>
          <w:rFonts w:hint="cs"/>
          <w:rtl/>
        </w:rPr>
        <w:t>بر مجتهد واجب است به صورت کفایی که در معظم احکام افتاء داشته باشد.</w:t>
      </w:r>
    </w:p>
    <w:p w:rsidR="00B1508F" w:rsidRDefault="00B1508F" w:rsidP="00B1508F">
      <w:pPr>
        <w:jc w:val="both"/>
        <w:rPr>
          <w:rtl/>
        </w:rPr>
      </w:pPr>
      <w:r>
        <w:rPr>
          <w:rFonts w:hint="cs"/>
          <w:rtl/>
        </w:rPr>
        <w:t>موید: اگر در معظم احکام افتاء نداشته باشد اندارس دین بوجود میاید و از بین میرود</w:t>
      </w:r>
    </w:p>
    <w:p w:rsidR="00B1508F" w:rsidRDefault="00B1508F" w:rsidP="00B1508F">
      <w:pPr>
        <w:jc w:val="both"/>
        <w:rPr>
          <w:rtl/>
        </w:rPr>
      </w:pPr>
    </w:p>
    <w:p w:rsidR="00B1508F" w:rsidRDefault="00B1508F" w:rsidP="00B1508F">
      <w:pPr>
        <w:pStyle w:val="Heading2"/>
        <w:rPr>
          <w:rtl/>
        </w:rPr>
      </w:pPr>
      <w:bookmarkStart w:id="14" w:name="_Toc496166831"/>
      <w:r>
        <w:rPr>
          <w:rFonts w:hint="cs"/>
          <w:rtl/>
        </w:rPr>
        <w:t>مبادی اجتهاد</w:t>
      </w:r>
      <w:bookmarkEnd w:id="14"/>
      <w:r>
        <w:rPr>
          <w:rFonts w:hint="cs"/>
          <w:rtl/>
        </w:rPr>
        <w:t xml:space="preserve"> </w:t>
      </w:r>
    </w:p>
    <w:p w:rsidR="00B1508F" w:rsidRDefault="00B1508F" w:rsidP="00B1508F">
      <w:pPr>
        <w:pStyle w:val="Heading3"/>
        <w:rPr>
          <w:rtl/>
        </w:rPr>
      </w:pPr>
      <w:bookmarkStart w:id="15" w:name="_Toc496166832"/>
      <w:r>
        <w:rPr>
          <w:rFonts w:hint="cs"/>
          <w:rtl/>
        </w:rPr>
        <w:t>معرفت علوم عربیه به مقدار نیاز</w:t>
      </w:r>
      <w:bookmarkEnd w:id="15"/>
    </w:p>
    <w:p w:rsidR="00B1508F" w:rsidRDefault="00B1508F" w:rsidP="00C765BA">
      <w:pPr>
        <w:jc w:val="both"/>
        <w:rPr>
          <w:rtl/>
        </w:rPr>
      </w:pPr>
      <w:r>
        <w:rPr>
          <w:rFonts w:hint="cs"/>
          <w:rtl/>
        </w:rPr>
        <w:t>جناب اخوند میفرماید</w:t>
      </w:r>
      <w:r w:rsidR="00C765BA">
        <w:rPr>
          <w:rStyle w:val="FootnoteReference"/>
          <w:rtl/>
        </w:rPr>
        <w:footnoteReference w:id="2"/>
      </w:r>
      <w:r>
        <w:rPr>
          <w:rFonts w:hint="cs"/>
          <w:rtl/>
        </w:rPr>
        <w:t>اجتهاد مبتنی بر یک سری مقدمات است که ازجمله انها علم به علوم عربیه است. زیرا منابع استنباط حکم شرعی عربی هستند قران روایات و اقوال علما و برای فهم انها نیاز به معرفت داشتن از روی اجتهاد به علوم عربی و همچنین دانستن علم لغت لازم است البته باید دقت شود که دانستن نکات ظریف نحوی و صرفی و دقایق انها برای اجتهاد لازم نیست و ای چه بسا در بعضی از مواقع موجب ضرر شود و از طرفی برای اجتهاد در انها نیاز به اقوال علمای ان فن نیاز هست ولی نباید در نظر دادن بند به اقوال انها شود بلکه از انها استفاده میکند ولی استظهار از دلیلی را باید با اجتهاد به ثبوت برساند.</w:t>
      </w:r>
    </w:p>
    <w:p w:rsidR="00B1508F" w:rsidRDefault="00B1508F" w:rsidP="00B1508F">
      <w:pPr>
        <w:jc w:val="both"/>
        <w:rPr>
          <w:rtl/>
        </w:rPr>
      </w:pPr>
      <w:r>
        <w:rPr>
          <w:rFonts w:hint="cs"/>
          <w:rtl/>
        </w:rPr>
        <w:t>ادامه بحث درجلسه اینده</w:t>
      </w:r>
    </w:p>
    <w:p w:rsidR="00B1508F" w:rsidRDefault="00B1508F" w:rsidP="00B1508F">
      <w:pPr>
        <w:jc w:val="both"/>
      </w:pP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4321" w:rsidRDefault="00074321" w:rsidP="008B750B">
      <w:pPr>
        <w:spacing w:line="240" w:lineRule="auto"/>
      </w:pPr>
      <w:r>
        <w:separator/>
      </w:r>
    </w:p>
  </w:endnote>
  <w:endnote w:type="continuationSeparator" w:id="0">
    <w:p w:rsidR="00074321" w:rsidRDefault="0007432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0"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0"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227E2" w:rsidRPr="00C227E2">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5D6F22" w:rsidP="001B6799">
          <w:pPr>
            <w:pStyle w:val="Footer"/>
            <w:bidi w:val="0"/>
            <w:rPr>
              <w:color w:val="808080" w:themeColor="background1" w:themeShade="80"/>
              <w:rtl/>
            </w:rPr>
          </w:pPr>
          <w:bookmarkStart w:id="23" w:name="BokAdres"/>
          <w:bookmarkEnd w:id="23"/>
          <w:r>
            <w:rPr>
              <w:color w:val="808080" w:themeColor="background1" w:themeShade="80"/>
            </w:rPr>
            <w:t>U1mg1_13960715-11_mb1_mfeb.ir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4321" w:rsidRDefault="00074321" w:rsidP="008B750B">
      <w:pPr>
        <w:spacing w:line="240" w:lineRule="auto"/>
      </w:pPr>
      <w:r>
        <w:separator/>
      </w:r>
    </w:p>
  </w:footnote>
  <w:footnote w:type="continuationSeparator" w:id="0">
    <w:p w:rsidR="00074321" w:rsidRDefault="00074321" w:rsidP="008B750B">
      <w:pPr>
        <w:spacing w:line="240" w:lineRule="auto"/>
      </w:pPr>
      <w:r>
        <w:continuationSeparator/>
      </w:r>
    </w:p>
  </w:footnote>
  <w:footnote w:id="1">
    <w:p w:rsidR="008E4031" w:rsidRDefault="008E4031">
      <w:pPr>
        <w:pStyle w:val="FootnoteText"/>
        <w:rPr>
          <w:rtl/>
        </w:rPr>
      </w:pPr>
      <w:r>
        <w:rPr>
          <w:rStyle w:val="FootnoteReference"/>
        </w:rPr>
        <w:footnoteRef/>
      </w:r>
      <w:r>
        <w:rPr>
          <w:rtl/>
        </w:rPr>
        <w:t xml:space="preserve"> </w:t>
      </w:r>
      <w:r>
        <w:rPr>
          <w:rFonts w:hint="cs"/>
          <w:rtl/>
        </w:rPr>
        <w:t>سوره توبه 122</w:t>
      </w:r>
    </w:p>
  </w:footnote>
  <w:footnote w:id="2">
    <w:p w:rsidR="00C765BA" w:rsidRPr="00C765BA" w:rsidRDefault="00C765BA" w:rsidP="00C765BA">
      <w:pPr>
        <w:pStyle w:val="FootnoteText"/>
        <w:rPr>
          <w:rtl/>
        </w:rPr>
      </w:pPr>
      <w:r w:rsidRPr="00C765BA">
        <w:footnoteRef/>
      </w:r>
      <w:r w:rsidRPr="00C765BA">
        <w:rPr>
          <w:rtl/>
        </w:rPr>
        <w:t xml:space="preserve"> </w:t>
      </w:r>
      <w:hyperlink r:id="rId1" w:history="1">
        <w:r w:rsidRPr="00C765BA">
          <w:rPr>
            <w:rStyle w:val="Hyperlink"/>
            <w:rFonts w:hint="cs"/>
            <w:rtl/>
          </w:rPr>
          <w:t>کفایه</w:t>
        </w:r>
        <w:r w:rsidRPr="00C765BA">
          <w:rPr>
            <w:rStyle w:val="Hyperlink"/>
            <w:rtl/>
          </w:rPr>
          <w:t xml:space="preserve"> </w:t>
        </w:r>
        <w:r w:rsidRPr="00C765BA">
          <w:rPr>
            <w:rStyle w:val="Hyperlink"/>
            <w:rFonts w:hint="cs"/>
            <w:rtl/>
          </w:rPr>
          <w:t>الاصول،</w:t>
        </w:r>
        <w:r w:rsidRPr="00C765BA">
          <w:rPr>
            <w:rStyle w:val="Hyperlink"/>
            <w:rtl/>
          </w:rPr>
          <w:t xml:space="preserve"> </w:t>
        </w:r>
        <w:r w:rsidRPr="00C765BA">
          <w:rPr>
            <w:rStyle w:val="Hyperlink"/>
            <w:rFonts w:hint="cs"/>
            <w:rtl/>
          </w:rPr>
          <w:t>آخوند</w:t>
        </w:r>
        <w:r w:rsidRPr="00C765BA">
          <w:rPr>
            <w:rStyle w:val="Hyperlink"/>
            <w:rtl/>
          </w:rPr>
          <w:t xml:space="preserve"> </w:t>
        </w:r>
        <w:r w:rsidRPr="00C765BA">
          <w:rPr>
            <w:rStyle w:val="Hyperlink"/>
            <w:rFonts w:hint="cs"/>
            <w:rtl/>
          </w:rPr>
          <w:t>خراسانی،</w:t>
        </w:r>
        <w:r w:rsidRPr="00C765BA">
          <w:rPr>
            <w:rStyle w:val="Hyperlink"/>
            <w:rtl/>
          </w:rPr>
          <w:t xml:space="preserve"> </w:t>
        </w:r>
        <w:r w:rsidRPr="00C765BA">
          <w:rPr>
            <w:rStyle w:val="Hyperlink"/>
            <w:rFonts w:hint="cs"/>
            <w:rtl/>
          </w:rPr>
          <w:t>ج،</w:t>
        </w:r>
        <w:r w:rsidRPr="00C765BA">
          <w:rPr>
            <w:rStyle w:val="Hyperlink"/>
            <w:rtl/>
          </w:rPr>
          <w:t xml:space="preserve"> </w:t>
        </w:r>
        <w:r w:rsidRPr="00C765BA">
          <w:rPr>
            <w:rStyle w:val="Hyperlink"/>
            <w:rFonts w:hint="cs"/>
            <w:rtl/>
          </w:rPr>
          <w:t>ص</w:t>
        </w:r>
        <w:r w:rsidRPr="00C765BA">
          <w:rPr>
            <w:rStyle w:val="Hyperlink"/>
            <w:rtl/>
          </w:rPr>
          <w:t>464.</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6" w:name="BokNum"/>
    <w:bookmarkEnd w:id="16"/>
    <w:r w:rsidR="005D6F22">
      <w:rPr>
        <w:b/>
        <w:bCs/>
        <w:sz w:val="20"/>
        <w:szCs w:val="24"/>
        <w:rtl/>
      </w:rPr>
      <w:t>11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5D6F22">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5D6F22">
      <w:rPr>
        <w:rFonts w:hint="cs"/>
        <w:b/>
        <w:bCs/>
        <w:color w:val="632423" w:themeColor="accent2" w:themeShade="80"/>
        <w:sz w:val="20"/>
        <w:szCs w:val="24"/>
        <w:rtl/>
      </w:rPr>
      <w:t>گنجي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9" w:name="BokTarikh"/>
    <w:bookmarkEnd w:id="19"/>
    <w:r w:rsidR="005D6F22">
      <w:rPr>
        <w:sz w:val="24"/>
        <w:szCs w:val="24"/>
        <w:rtl/>
      </w:rPr>
      <w:t>15 /7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20" w:name="BokSabj"/>
    <w:bookmarkEnd w:id="20"/>
    <w:r w:rsidR="005D6F22">
      <w:rPr>
        <w:rFonts w:hint="cs"/>
        <w:sz w:val="24"/>
        <w:szCs w:val="24"/>
        <w:rtl/>
      </w:rPr>
      <w:t>اثار</w:t>
    </w:r>
    <w:r w:rsidR="005D6F22">
      <w:rPr>
        <w:sz w:val="24"/>
        <w:szCs w:val="24"/>
        <w:rtl/>
      </w:rPr>
      <w:t xml:space="preserve"> </w:t>
    </w:r>
    <w:r w:rsidR="005D6F22">
      <w:rPr>
        <w:rFonts w:hint="cs"/>
        <w:sz w:val="24"/>
        <w:szCs w:val="24"/>
        <w:rtl/>
      </w:rPr>
      <w:t>اجتهاد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1" w:name="Bokmoqarer"/>
    <w:bookmarkEnd w:id="21"/>
    <w:r w:rsidR="005D6F22">
      <w:rPr>
        <w:rFonts w:hint="cs"/>
        <w:sz w:val="24"/>
        <w:szCs w:val="24"/>
        <w:rtl/>
      </w:rPr>
      <w:t>مهدي</w:t>
    </w:r>
    <w:r w:rsidR="005D6F22">
      <w:rPr>
        <w:sz w:val="24"/>
        <w:szCs w:val="24"/>
        <w:rtl/>
      </w:rPr>
      <w:t xml:space="preserve"> </w:t>
    </w:r>
    <w:r w:rsidR="005D6F22">
      <w:rPr>
        <w:rFonts w:hint="cs"/>
        <w:sz w:val="24"/>
        <w:szCs w:val="24"/>
        <w:rtl/>
      </w:rPr>
      <w:t>خيشه</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5D6F22">
      <w:rPr>
        <w:rFonts w:hint="cs"/>
        <w:sz w:val="24"/>
        <w:szCs w:val="24"/>
        <w:rtl/>
      </w:rPr>
      <w:t>وجوب</w:t>
    </w:r>
    <w:r w:rsidR="005D6F22">
      <w:rPr>
        <w:sz w:val="24"/>
        <w:szCs w:val="24"/>
        <w:rtl/>
      </w:rPr>
      <w:t xml:space="preserve"> </w:t>
    </w:r>
    <w:r w:rsidR="005D6F22">
      <w:rPr>
        <w:rFonts w:hint="cs"/>
        <w:sz w:val="24"/>
        <w:szCs w:val="24"/>
        <w:rtl/>
      </w:rPr>
      <w:t>افتاء</w:t>
    </w:r>
    <w:r w:rsidR="005D6F22">
      <w:rPr>
        <w:sz w:val="24"/>
        <w:szCs w:val="24"/>
        <w:rtl/>
      </w:rPr>
      <w:t xml:space="preserve"> </w:t>
    </w:r>
    <w:r w:rsidR="005D6F22">
      <w:rPr>
        <w:rFonts w:hint="cs"/>
        <w:sz w:val="24"/>
        <w:szCs w:val="24"/>
        <w:rtl/>
      </w:rPr>
      <w:t>بر</w:t>
    </w:r>
    <w:r w:rsidR="005D6F22">
      <w:rPr>
        <w:sz w:val="24"/>
        <w:szCs w:val="24"/>
        <w:rtl/>
      </w:rPr>
      <w:t xml:space="preserve"> </w:t>
    </w:r>
    <w:r w:rsidR="005D6F22">
      <w:rPr>
        <w:rFonts w:hint="cs"/>
        <w:sz w:val="24"/>
        <w:szCs w:val="24"/>
        <w:rtl/>
      </w:rPr>
      <w:t>مجتهد</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06B"/>
    <w:rsid w:val="00055496"/>
    <w:rsid w:val="00074321"/>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43F62"/>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B28CA"/>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D6F22"/>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46D2"/>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E4031"/>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A5709"/>
    <w:rsid w:val="00AB5F7D"/>
    <w:rsid w:val="00AC0C50"/>
    <w:rsid w:val="00AC6FE2"/>
    <w:rsid w:val="00AF3925"/>
    <w:rsid w:val="00B1508F"/>
    <w:rsid w:val="00B2292F"/>
    <w:rsid w:val="00B43169"/>
    <w:rsid w:val="00B55AE4"/>
    <w:rsid w:val="00B70B46"/>
    <w:rsid w:val="00B739B0"/>
    <w:rsid w:val="00B814A3"/>
    <w:rsid w:val="00B96F38"/>
    <w:rsid w:val="00BD0E74"/>
    <w:rsid w:val="00BD5F8C"/>
    <w:rsid w:val="00BE29DD"/>
    <w:rsid w:val="00C066AF"/>
    <w:rsid w:val="00C10E06"/>
    <w:rsid w:val="00C145B8"/>
    <w:rsid w:val="00C227E2"/>
    <w:rsid w:val="00C2438F"/>
    <w:rsid w:val="00C32A7E"/>
    <w:rsid w:val="00C34F28"/>
    <w:rsid w:val="00C368DF"/>
    <w:rsid w:val="00C442C5"/>
    <w:rsid w:val="00C57B5C"/>
    <w:rsid w:val="00C57C7C"/>
    <w:rsid w:val="00C61049"/>
    <w:rsid w:val="00C63FFE"/>
    <w:rsid w:val="00C765BA"/>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8525E"/>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7004//46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8169BD-B753-4607-B4AD-016729C60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34</TotalTime>
  <Pages>4</Pages>
  <Words>1028</Words>
  <Characters>5862</Characters>
  <Application>Microsoft Office Word</Application>
  <DocSecurity>0</DocSecurity>
  <Lines>48</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6877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Acer</cp:lastModifiedBy>
  <cp:revision>11</cp:revision>
  <dcterms:created xsi:type="dcterms:W3CDTF">2017-10-07T16:15:00Z</dcterms:created>
  <dcterms:modified xsi:type="dcterms:W3CDTF">2017-10-19T05:28:00Z</dcterms:modified>
  <cp:contentStatus>ویرایش 2.3</cp:contentStatus>
  <cp:version>2.3</cp:version>
</cp:coreProperties>
</file>