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750B" w:rsidRPr="008A522A" w:rsidRDefault="00783473" w:rsidP="0042373D">
      <w:pPr>
        <w:spacing w:line="240" w:lineRule="auto"/>
        <w:jc w:val="both"/>
        <w:rPr>
          <w:rFonts w:cs="B Titr"/>
          <w:b/>
          <w:bCs/>
          <w:sz w:val="20"/>
          <w:szCs w:val="24"/>
          <w:rtl/>
        </w:rPr>
      </w:pPr>
      <w:bookmarkStart w:id="0" w:name="_GoBack"/>
      <w:r>
        <w:rPr>
          <w:rFonts w:cs="B Titr" w:hint="cs"/>
          <w:b/>
          <w:bCs/>
          <w:noProof/>
          <w:sz w:val="20"/>
          <w:szCs w:val="24"/>
          <w:rtl/>
        </w:rPr>
        <w:drawing>
          <wp:inline distT="0" distB="0" distL="0" distR="0">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42373D" w:rsidRDefault="006C01AC" w:rsidP="0042373D">
      <w:pPr>
        <w:pStyle w:val="TOC2"/>
        <w:tabs>
          <w:tab w:val="right" w:leader="dot" w:pos="10194"/>
        </w:tabs>
        <w:jc w:val="both"/>
        <w:rPr>
          <w:rFonts w:asciiTheme="minorHAnsi" w:eastAsiaTheme="minorEastAsia" w:hAnsiTheme="minorHAnsi" w:cstheme="minorBidi"/>
          <w:bCs w:val="0"/>
          <w:noProof/>
          <w:color w:val="auto"/>
          <w:szCs w:val="22"/>
          <w:rtl/>
        </w:rPr>
      </w:pPr>
      <w:r>
        <w:rPr>
          <w:iCs/>
          <w:szCs w:val="24"/>
        </w:rPr>
        <w:fldChar w:fldCharType="begin"/>
      </w:r>
      <w:r>
        <w:instrText xml:space="preserve"> TOC \o "1-5" \h \z \u </w:instrText>
      </w:r>
      <w:r>
        <w:rPr>
          <w:iCs/>
          <w:szCs w:val="24"/>
        </w:rPr>
        <w:fldChar w:fldCharType="separate"/>
      </w:r>
      <w:hyperlink w:anchor="_Toc496166846" w:history="1">
        <w:r w:rsidR="0042373D" w:rsidRPr="001B413C">
          <w:rPr>
            <w:rStyle w:val="Hyperlink"/>
            <w:rFonts w:hint="eastAsia"/>
            <w:noProof/>
            <w:rtl/>
          </w:rPr>
          <w:t>مباد</w:t>
        </w:r>
        <w:r w:rsidR="0042373D" w:rsidRPr="001B413C">
          <w:rPr>
            <w:rStyle w:val="Hyperlink"/>
            <w:rFonts w:hint="cs"/>
            <w:noProof/>
            <w:rtl/>
          </w:rPr>
          <w:t>ی</w:t>
        </w:r>
        <w:r w:rsidR="0042373D" w:rsidRPr="001B413C">
          <w:rPr>
            <w:rStyle w:val="Hyperlink"/>
            <w:noProof/>
            <w:rtl/>
          </w:rPr>
          <w:t xml:space="preserve"> </w:t>
        </w:r>
        <w:r w:rsidR="0042373D" w:rsidRPr="001B413C">
          <w:rPr>
            <w:rStyle w:val="Hyperlink"/>
            <w:rFonts w:hint="eastAsia"/>
            <w:noProof/>
            <w:rtl/>
          </w:rPr>
          <w:t>و</w:t>
        </w:r>
        <w:r w:rsidR="0042373D" w:rsidRPr="001B413C">
          <w:rPr>
            <w:rStyle w:val="Hyperlink"/>
            <w:noProof/>
            <w:rtl/>
          </w:rPr>
          <w:t xml:space="preserve"> </w:t>
        </w:r>
        <w:r w:rsidR="0042373D" w:rsidRPr="001B413C">
          <w:rPr>
            <w:rStyle w:val="Hyperlink"/>
            <w:rFonts w:hint="eastAsia"/>
            <w:noProof/>
            <w:rtl/>
          </w:rPr>
          <w:t>مقدمات</w:t>
        </w:r>
        <w:r w:rsidR="0042373D" w:rsidRPr="001B413C">
          <w:rPr>
            <w:rStyle w:val="Hyperlink"/>
            <w:noProof/>
            <w:rtl/>
          </w:rPr>
          <w:t xml:space="preserve"> </w:t>
        </w:r>
        <w:r w:rsidR="0042373D" w:rsidRPr="001B413C">
          <w:rPr>
            <w:rStyle w:val="Hyperlink"/>
            <w:rFonts w:hint="eastAsia"/>
            <w:noProof/>
            <w:rtl/>
          </w:rPr>
          <w:t>اجتهاد</w:t>
        </w:r>
        <w:r w:rsidR="0042373D">
          <w:rPr>
            <w:noProof/>
            <w:webHidden/>
            <w:rtl/>
          </w:rPr>
          <w:tab/>
        </w:r>
        <w:r w:rsidR="0042373D">
          <w:rPr>
            <w:rStyle w:val="Hyperlink"/>
            <w:noProof/>
            <w:rtl/>
          </w:rPr>
          <w:fldChar w:fldCharType="begin"/>
        </w:r>
        <w:r w:rsidR="0042373D">
          <w:rPr>
            <w:noProof/>
            <w:webHidden/>
            <w:rtl/>
          </w:rPr>
          <w:instrText xml:space="preserve"> </w:instrText>
        </w:r>
        <w:r w:rsidR="0042373D">
          <w:rPr>
            <w:noProof/>
            <w:webHidden/>
          </w:rPr>
          <w:instrText xml:space="preserve">PAGEREF </w:instrText>
        </w:r>
        <w:r w:rsidR="0042373D">
          <w:rPr>
            <w:noProof/>
            <w:webHidden/>
            <w:rtl/>
          </w:rPr>
          <w:instrText>_</w:instrText>
        </w:r>
        <w:r w:rsidR="0042373D">
          <w:rPr>
            <w:noProof/>
            <w:webHidden/>
          </w:rPr>
          <w:instrText>Toc496166846 \h</w:instrText>
        </w:r>
        <w:r w:rsidR="0042373D">
          <w:rPr>
            <w:noProof/>
            <w:webHidden/>
            <w:rtl/>
          </w:rPr>
          <w:instrText xml:space="preserve"> </w:instrText>
        </w:r>
        <w:r w:rsidR="0042373D">
          <w:rPr>
            <w:rStyle w:val="Hyperlink"/>
            <w:noProof/>
            <w:rtl/>
          </w:rPr>
        </w:r>
        <w:r w:rsidR="0042373D">
          <w:rPr>
            <w:rStyle w:val="Hyperlink"/>
            <w:noProof/>
            <w:rtl/>
          </w:rPr>
          <w:fldChar w:fldCharType="separate"/>
        </w:r>
        <w:r w:rsidR="0042373D">
          <w:rPr>
            <w:noProof/>
            <w:webHidden/>
            <w:rtl/>
          </w:rPr>
          <w:t>1</w:t>
        </w:r>
        <w:r w:rsidR="0042373D">
          <w:rPr>
            <w:rStyle w:val="Hyperlink"/>
            <w:noProof/>
            <w:rtl/>
          </w:rPr>
          <w:fldChar w:fldCharType="end"/>
        </w:r>
      </w:hyperlink>
    </w:p>
    <w:p w:rsidR="0042373D" w:rsidRDefault="0042373D" w:rsidP="0042373D">
      <w:pPr>
        <w:pStyle w:val="TOC3"/>
        <w:tabs>
          <w:tab w:val="right" w:leader="dot" w:pos="10194"/>
        </w:tabs>
        <w:jc w:val="both"/>
        <w:rPr>
          <w:rFonts w:asciiTheme="minorHAnsi" w:eastAsiaTheme="minorEastAsia" w:hAnsiTheme="minorHAnsi" w:cstheme="minorBidi"/>
          <w:bCs w:val="0"/>
          <w:iCs w:val="0"/>
          <w:noProof/>
          <w:color w:val="auto"/>
          <w:szCs w:val="22"/>
          <w:rtl/>
        </w:rPr>
      </w:pPr>
      <w:hyperlink w:anchor="_Toc496166847" w:history="1">
        <w:r w:rsidRPr="001B413C">
          <w:rPr>
            <w:rStyle w:val="Hyperlink"/>
            <w:rFonts w:hint="eastAsia"/>
            <w:noProof/>
            <w:rtl/>
          </w:rPr>
          <w:t>مقدمه</w:t>
        </w:r>
        <w:r w:rsidRPr="001B413C">
          <w:rPr>
            <w:rStyle w:val="Hyperlink"/>
            <w:noProof/>
            <w:rtl/>
          </w:rPr>
          <w:t xml:space="preserve"> </w:t>
        </w:r>
        <w:r w:rsidRPr="001B413C">
          <w:rPr>
            <w:rStyle w:val="Hyperlink"/>
            <w:rFonts w:hint="eastAsia"/>
            <w:noProof/>
            <w:rtl/>
          </w:rPr>
          <w:t>اول</w:t>
        </w:r>
        <w:r w:rsidRPr="001B413C">
          <w:rPr>
            <w:rStyle w:val="Hyperlink"/>
            <w:noProof/>
            <w:rtl/>
          </w:rPr>
          <w:t xml:space="preserve">: </w:t>
        </w:r>
        <w:r w:rsidRPr="001B413C">
          <w:rPr>
            <w:rStyle w:val="Hyperlink"/>
            <w:rFonts w:hint="eastAsia"/>
            <w:noProof/>
            <w:rtl/>
          </w:rPr>
          <w:t>معرفت</w:t>
        </w:r>
        <w:r w:rsidRPr="001B413C">
          <w:rPr>
            <w:rStyle w:val="Hyperlink"/>
            <w:noProof/>
            <w:rtl/>
          </w:rPr>
          <w:t xml:space="preserve"> </w:t>
        </w:r>
        <w:r w:rsidRPr="001B413C">
          <w:rPr>
            <w:rStyle w:val="Hyperlink"/>
            <w:rFonts w:hint="eastAsia"/>
            <w:noProof/>
            <w:rtl/>
          </w:rPr>
          <w:t>علوم</w:t>
        </w:r>
        <w:r w:rsidRPr="001B413C">
          <w:rPr>
            <w:rStyle w:val="Hyperlink"/>
            <w:noProof/>
            <w:rtl/>
          </w:rPr>
          <w:t xml:space="preserve"> </w:t>
        </w:r>
        <w:r w:rsidRPr="001B413C">
          <w:rPr>
            <w:rStyle w:val="Hyperlink"/>
            <w:rFonts w:hint="eastAsia"/>
            <w:noProof/>
            <w:rtl/>
          </w:rPr>
          <w:t>عرب</w:t>
        </w:r>
        <w:r w:rsidRPr="001B413C">
          <w:rPr>
            <w:rStyle w:val="Hyperlink"/>
            <w:rFonts w:hint="cs"/>
            <w:noProof/>
            <w:rtl/>
          </w:rPr>
          <w:t>ی</w:t>
        </w:r>
        <w:r w:rsidRPr="001B413C">
          <w:rPr>
            <w:rStyle w:val="Hyperlink"/>
            <w:rFonts w:hint="eastAsia"/>
            <w:noProof/>
            <w:rtl/>
          </w:rPr>
          <w:t>ه</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Toc496166847 \h</w:instrText>
        </w:r>
        <w:r>
          <w:rPr>
            <w:noProof/>
            <w:webHidden/>
            <w:rtl/>
          </w:rPr>
          <w:instrText xml:space="preserve"> </w:instrText>
        </w:r>
        <w:r>
          <w:rPr>
            <w:rStyle w:val="Hyperlink"/>
            <w:noProof/>
            <w:rtl/>
          </w:rPr>
        </w:r>
        <w:r>
          <w:rPr>
            <w:rStyle w:val="Hyperlink"/>
            <w:noProof/>
            <w:rtl/>
          </w:rPr>
          <w:fldChar w:fldCharType="separate"/>
        </w:r>
        <w:r>
          <w:rPr>
            <w:noProof/>
            <w:webHidden/>
            <w:rtl/>
          </w:rPr>
          <w:t>1</w:t>
        </w:r>
        <w:r>
          <w:rPr>
            <w:rStyle w:val="Hyperlink"/>
            <w:noProof/>
            <w:rtl/>
          </w:rPr>
          <w:fldChar w:fldCharType="end"/>
        </w:r>
      </w:hyperlink>
    </w:p>
    <w:p w:rsidR="0042373D" w:rsidRDefault="0042373D" w:rsidP="0042373D">
      <w:pPr>
        <w:pStyle w:val="TOC3"/>
        <w:tabs>
          <w:tab w:val="right" w:leader="dot" w:pos="10194"/>
        </w:tabs>
        <w:jc w:val="both"/>
        <w:rPr>
          <w:rFonts w:asciiTheme="minorHAnsi" w:eastAsiaTheme="minorEastAsia" w:hAnsiTheme="minorHAnsi" w:cstheme="minorBidi"/>
          <w:bCs w:val="0"/>
          <w:iCs w:val="0"/>
          <w:noProof/>
          <w:color w:val="auto"/>
          <w:szCs w:val="22"/>
          <w:rtl/>
        </w:rPr>
      </w:pPr>
      <w:hyperlink w:anchor="_Toc496166848" w:history="1">
        <w:r w:rsidRPr="001B413C">
          <w:rPr>
            <w:rStyle w:val="Hyperlink"/>
            <w:rFonts w:hint="eastAsia"/>
            <w:noProof/>
            <w:rtl/>
          </w:rPr>
          <w:t>مقدمه</w:t>
        </w:r>
        <w:r w:rsidRPr="001B413C">
          <w:rPr>
            <w:rStyle w:val="Hyperlink"/>
            <w:noProof/>
            <w:rtl/>
          </w:rPr>
          <w:t xml:space="preserve"> </w:t>
        </w:r>
        <w:r w:rsidRPr="001B413C">
          <w:rPr>
            <w:rStyle w:val="Hyperlink"/>
            <w:rFonts w:hint="eastAsia"/>
            <w:noProof/>
            <w:rtl/>
          </w:rPr>
          <w:t>دوم</w:t>
        </w:r>
        <w:r w:rsidRPr="001B413C">
          <w:rPr>
            <w:rStyle w:val="Hyperlink"/>
            <w:noProof/>
            <w:rtl/>
          </w:rPr>
          <w:t xml:space="preserve">: </w:t>
        </w:r>
        <w:r w:rsidRPr="001B413C">
          <w:rPr>
            <w:rStyle w:val="Hyperlink"/>
            <w:rFonts w:hint="eastAsia"/>
            <w:noProof/>
            <w:rtl/>
          </w:rPr>
          <w:t>معرفت</w:t>
        </w:r>
        <w:r w:rsidRPr="001B413C">
          <w:rPr>
            <w:rStyle w:val="Hyperlink"/>
            <w:noProof/>
            <w:rtl/>
          </w:rPr>
          <w:t xml:space="preserve"> </w:t>
        </w:r>
        <w:r w:rsidRPr="001B413C">
          <w:rPr>
            <w:rStyle w:val="Hyperlink"/>
            <w:rFonts w:hint="eastAsia"/>
            <w:noProof/>
            <w:rtl/>
          </w:rPr>
          <w:t>علم</w:t>
        </w:r>
        <w:r w:rsidRPr="001B413C">
          <w:rPr>
            <w:rStyle w:val="Hyperlink"/>
            <w:noProof/>
            <w:rtl/>
          </w:rPr>
          <w:t xml:space="preserve"> </w:t>
        </w:r>
        <w:r w:rsidRPr="001B413C">
          <w:rPr>
            <w:rStyle w:val="Hyperlink"/>
            <w:rFonts w:hint="eastAsia"/>
            <w:noProof/>
            <w:rtl/>
          </w:rPr>
          <w:t>تفس</w:t>
        </w:r>
        <w:r w:rsidRPr="001B413C">
          <w:rPr>
            <w:rStyle w:val="Hyperlink"/>
            <w:rFonts w:hint="cs"/>
            <w:noProof/>
            <w:rtl/>
          </w:rPr>
          <w:t>ی</w:t>
        </w:r>
        <w:r w:rsidRPr="001B413C">
          <w:rPr>
            <w:rStyle w:val="Hyperlink"/>
            <w:rFonts w:hint="eastAsia"/>
            <w:noProof/>
            <w:rtl/>
          </w:rPr>
          <w:t>ر</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Toc496166848 \h</w:instrText>
        </w:r>
        <w:r>
          <w:rPr>
            <w:noProof/>
            <w:webHidden/>
            <w:rtl/>
          </w:rPr>
          <w:instrText xml:space="preserve"> </w:instrText>
        </w:r>
        <w:r>
          <w:rPr>
            <w:rStyle w:val="Hyperlink"/>
            <w:noProof/>
            <w:rtl/>
          </w:rPr>
        </w:r>
        <w:r>
          <w:rPr>
            <w:rStyle w:val="Hyperlink"/>
            <w:noProof/>
            <w:rtl/>
          </w:rPr>
          <w:fldChar w:fldCharType="separate"/>
        </w:r>
        <w:r>
          <w:rPr>
            <w:noProof/>
            <w:webHidden/>
            <w:rtl/>
          </w:rPr>
          <w:t>2</w:t>
        </w:r>
        <w:r>
          <w:rPr>
            <w:rStyle w:val="Hyperlink"/>
            <w:noProof/>
            <w:rtl/>
          </w:rPr>
          <w:fldChar w:fldCharType="end"/>
        </w:r>
      </w:hyperlink>
    </w:p>
    <w:p w:rsidR="0042373D" w:rsidRDefault="0042373D" w:rsidP="0042373D">
      <w:pPr>
        <w:pStyle w:val="TOC3"/>
        <w:tabs>
          <w:tab w:val="right" w:leader="dot" w:pos="10194"/>
        </w:tabs>
        <w:jc w:val="both"/>
        <w:rPr>
          <w:rFonts w:asciiTheme="minorHAnsi" w:eastAsiaTheme="minorEastAsia" w:hAnsiTheme="minorHAnsi" w:cstheme="minorBidi"/>
          <w:bCs w:val="0"/>
          <w:iCs w:val="0"/>
          <w:noProof/>
          <w:color w:val="auto"/>
          <w:szCs w:val="22"/>
          <w:rtl/>
        </w:rPr>
      </w:pPr>
      <w:hyperlink w:anchor="_Toc496166849" w:history="1">
        <w:r w:rsidRPr="001B413C">
          <w:rPr>
            <w:rStyle w:val="Hyperlink"/>
            <w:rFonts w:hint="eastAsia"/>
            <w:noProof/>
            <w:rtl/>
          </w:rPr>
          <w:t>عدم</w:t>
        </w:r>
        <w:r w:rsidRPr="001B413C">
          <w:rPr>
            <w:rStyle w:val="Hyperlink"/>
            <w:noProof/>
            <w:rtl/>
          </w:rPr>
          <w:t xml:space="preserve"> </w:t>
        </w:r>
        <w:r w:rsidRPr="001B413C">
          <w:rPr>
            <w:rStyle w:val="Hyperlink"/>
            <w:rFonts w:hint="eastAsia"/>
            <w:noProof/>
            <w:rtl/>
          </w:rPr>
          <w:t>ن</w:t>
        </w:r>
        <w:r w:rsidRPr="001B413C">
          <w:rPr>
            <w:rStyle w:val="Hyperlink"/>
            <w:rFonts w:hint="cs"/>
            <w:noProof/>
            <w:rtl/>
          </w:rPr>
          <w:t>ی</w:t>
        </w:r>
        <w:r w:rsidRPr="001B413C">
          <w:rPr>
            <w:rStyle w:val="Hyperlink"/>
            <w:rFonts w:hint="eastAsia"/>
            <w:noProof/>
            <w:rtl/>
          </w:rPr>
          <w:t>از</w:t>
        </w:r>
        <w:r w:rsidRPr="001B413C">
          <w:rPr>
            <w:rStyle w:val="Hyperlink"/>
            <w:noProof/>
            <w:rtl/>
          </w:rPr>
          <w:t xml:space="preserve"> </w:t>
        </w:r>
        <w:r w:rsidRPr="001B413C">
          <w:rPr>
            <w:rStyle w:val="Hyperlink"/>
            <w:rFonts w:hint="eastAsia"/>
            <w:noProof/>
            <w:rtl/>
          </w:rPr>
          <w:t>به</w:t>
        </w:r>
        <w:r w:rsidRPr="001B413C">
          <w:rPr>
            <w:rStyle w:val="Hyperlink"/>
            <w:noProof/>
            <w:rtl/>
          </w:rPr>
          <w:t xml:space="preserve"> </w:t>
        </w:r>
        <w:r w:rsidRPr="001B413C">
          <w:rPr>
            <w:rStyle w:val="Hyperlink"/>
            <w:rFonts w:hint="eastAsia"/>
            <w:noProof/>
            <w:rtl/>
          </w:rPr>
          <w:t>علم</w:t>
        </w:r>
        <w:r w:rsidRPr="001B413C">
          <w:rPr>
            <w:rStyle w:val="Hyperlink"/>
            <w:noProof/>
            <w:rtl/>
          </w:rPr>
          <w:t xml:space="preserve"> </w:t>
        </w:r>
        <w:r w:rsidRPr="001B413C">
          <w:rPr>
            <w:rStyle w:val="Hyperlink"/>
            <w:rFonts w:hint="eastAsia"/>
            <w:noProof/>
            <w:rtl/>
          </w:rPr>
          <w:t>تفس</w:t>
        </w:r>
        <w:r w:rsidRPr="001B413C">
          <w:rPr>
            <w:rStyle w:val="Hyperlink"/>
            <w:rFonts w:hint="cs"/>
            <w:noProof/>
            <w:rtl/>
          </w:rPr>
          <w:t>ی</w:t>
        </w:r>
        <w:r w:rsidRPr="001B413C">
          <w:rPr>
            <w:rStyle w:val="Hyperlink"/>
            <w:rFonts w:hint="eastAsia"/>
            <w:noProof/>
            <w:rtl/>
          </w:rPr>
          <w:t>ر</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Toc496166849 \h</w:instrText>
        </w:r>
        <w:r>
          <w:rPr>
            <w:noProof/>
            <w:webHidden/>
            <w:rtl/>
          </w:rPr>
          <w:instrText xml:space="preserve"> </w:instrText>
        </w:r>
        <w:r>
          <w:rPr>
            <w:rStyle w:val="Hyperlink"/>
            <w:noProof/>
            <w:rtl/>
          </w:rPr>
        </w:r>
        <w:r>
          <w:rPr>
            <w:rStyle w:val="Hyperlink"/>
            <w:noProof/>
            <w:rtl/>
          </w:rPr>
          <w:fldChar w:fldCharType="separate"/>
        </w:r>
        <w:r>
          <w:rPr>
            <w:noProof/>
            <w:webHidden/>
            <w:rtl/>
          </w:rPr>
          <w:t>2</w:t>
        </w:r>
        <w:r>
          <w:rPr>
            <w:rStyle w:val="Hyperlink"/>
            <w:noProof/>
            <w:rtl/>
          </w:rPr>
          <w:fldChar w:fldCharType="end"/>
        </w:r>
      </w:hyperlink>
    </w:p>
    <w:p w:rsidR="0042373D" w:rsidRDefault="0042373D" w:rsidP="0042373D">
      <w:pPr>
        <w:pStyle w:val="TOC3"/>
        <w:tabs>
          <w:tab w:val="right" w:leader="dot" w:pos="10194"/>
        </w:tabs>
        <w:jc w:val="both"/>
        <w:rPr>
          <w:rFonts w:asciiTheme="minorHAnsi" w:eastAsiaTheme="minorEastAsia" w:hAnsiTheme="minorHAnsi" w:cstheme="minorBidi"/>
          <w:bCs w:val="0"/>
          <w:iCs w:val="0"/>
          <w:noProof/>
          <w:color w:val="auto"/>
          <w:szCs w:val="22"/>
          <w:rtl/>
        </w:rPr>
      </w:pPr>
      <w:hyperlink w:anchor="_Toc496166850" w:history="1">
        <w:r w:rsidRPr="001B413C">
          <w:rPr>
            <w:rStyle w:val="Hyperlink"/>
            <w:rFonts w:hint="eastAsia"/>
            <w:noProof/>
            <w:rtl/>
          </w:rPr>
          <w:t>مقدمه</w:t>
        </w:r>
        <w:r w:rsidRPr="001B413C">
          <w:rPr>
            <w:rStyle w:val="Hyperlink"/>
            <w:noProof/>
            <w:rtl/>
          </w:rPr>
          <w:t xml:space="preserve"> </w:t>
        </w:r>
        <w:r w:rsidRPr="001B413C">
          <w:rPr>
            <w:rStyle w:val="Hyperlink"/>
            <w:rFonts w:hint="eastAsia"/>
            <w:noProof/>
            <w:rtl/>
          </w:rPr>
          <w:t>سوم</w:t>
        </w:r>
        <w:r w:rsidRPr="001B413C">
          <w:rPr>
            <w:rStyle w:val="Hyperlink"/>
            <w:noProof/>
            <w:rtl/>
          </w:rPr>
          <w:t xml:space="preserve">: </w:t>
        </w:r>
        <w:r w:rsidRPr="001B413C">
          <w:rPr>
            <w:rStyle w:val="Hyperlink"/>
            <w:rFonts w:hint="eastAsia"/>
            <w:noProof/>
            <w:rtl/>
          </w:rPr>
          <w:t>علم</w:t>
        </w:r>
        <w:r w:rsidRPr="001B413C">
          <w:rPr>
            <w:rStyle w:val="Hyperlink"/>
            <w:noProof/>
            <w:rtl/>
          </w:rPr>
          <w:t xml:space="preserve"> </w:t>
        </w:r>
        <w:r w:rsidRPr="001B413C">
          <w:rPr>
            <w:rStyle w:val="Hyperlink"/>
            <w:rFonts w:hint="eastAsia"/>
            <w:noProof/>
            <w:rtl/>
          </w:rPr>
          <w:t>اصول</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Toc496166850 \h</w:instrText>
        </w:r>
        <w:r>
          <w:rPr>
            <w:noProof/>
            <w:webHidden/>
            <w:rtl/>
          </w:rPr>
          <w:instrText xml:space="preserve"> </w:instrText>
        </w:r>
        <w:r>
          <w:rPr>
            <w:rStyle w:val="Hyperlink"/>
            <w:noProof/>
            <w:rtl/>
          </w:rPr>
        </w:r>
        <w:r>
          <w:rPr>
            <w:rStyle w:val="Hyperlink"/>
            <w:noProof/>
            <w:rtl/>
          </w:rPr>
          <w:fldChar w:fldCharType="separate"/>
        </w:r>
        <w:r>
          <w:rPr>
            <w:noProof/>
            <w:webHidden/>
            <w:rtl/>
          </w:rPr>
          <w:t>3</w:t>
        </w:r>
        <w:r>
          <w:rPr>
            <w:rStyle w:val="Hyperlink"/>
            <w:noProof/>
            <w:rtl/>
          </w:rPr>
          <w:fldChar w:fldCharType="end"/>
        </w:r>
      </w:hyperlink>
    </w:p>
    <w:p w:rsidR="0042373D" w:rsidRDefault="0042373D" w:rsidP="0042373D">
      <w:pPr>
        <w:pStyle w:val="TOC3"/>
        <w:tabs>
          <w:tab w:val="right" w:leader="dot" w:pos="10194"/>
        </w:tabs>
        <w:jc w:val="both"/>
        <w:rPr>
          <w:rFonts w:asciiTheme="minorHAnsi" w:eastAsiaTheme="minorEastAsia" w:hAnsiTheme="minorHAnsi" w:cstheme="minorBidi"/>
          <w:bCs w:val="0"/>
          <w:iCs w:val="0"/>
          <w:noProof/>
          <w:color w:val="auto"/>
          <w:szCs w:val="22"/>
          <w:rtl/>
        </w:rPr>
      </w:pPr>
      <w:hyperlink w:anchor="_Toc496166851" w:history="1">
        <w:r w:rsidRPr="001B413C">
          <w:rPr>
            <w:rStyle w:val="Hyperlink"/>
            <w:rFonts w:hint="eastAsia"/>
            <w:noProof/>
            <w:rtl/>
          </w:rPr>
          <w:t>بدعت</w:t>
        </w:r>
        <w:r w:rsidRPr="001B413C">
          <w:rPr>
            <w:rStyle w:val="Hyperlink"/>
            <w:noProof/>
            <w:rtl/>
          </w:rPr>
          <w:t xml:space="preserve"> </w:t>
        </w:r>
        <w:r w:rsidRPr="001B413C">
          <w:rPr>
            <w:rStyle w:val="Hyperlink"/>
            <w:rFonts w:hint="eastAsia"/>
            <w:noProof/>
            <w:rtl/>
          </w:rPr>
          <w:t>شمردن</w:t>
        </w:r>
        <w:r w:rsidRPr="001B413C">
          <w:rPr>
            <w:rStyle w:val="Hyperlink"/>
            <w:noProof/>
            <w:rtl/>
          </w:rPr>
          <w:t xml:space="preserve"> </w:t>
        </w:r>
        <w:r w:rsidRPr="001B413C">
          <w:rPr>
            <w:rStyle w:val="Hyperlink"/>
            <w:rFonts w:hint="eastAsia"/>
            <w:noProof/>
            <w:rtl/>
          </w:rPr>
          <w:t>علم</w:t>
        </w:r>
        <w:r w:rsidRPr="001B413C">
          <w:rPr>
            <w:rStyle w:val="Hyperlink"/>
            <w:noProof/>
            <w:rtl/>
          </w:rPr>
          <w:t xml:space="preserve"> </w:t>
        </w:r>
        <w:r w:rsidRPr="001B413C">
          <w:rPr>
            <w:rStyle w:val="Hyperlink"/>
            <w:rFonts w:hint="eastAsia"/>
            <w:noProof/>
            <w:rtl/>
          </w:rPr>
          <w:t>اصول</w:t>
        </w:r>
        <w:r w:rsidRPr="001B413C">
          <w:rPr>
            <w:rStyle w:val="Hyperlink"/>
            <w:noProof/>
            <w:rtl/>
          </w:rPr>
          <w:t xml:space="preserve"> </w:t>
        </w:r>
        <w:r w:rsidRPr="001B413C">
          <w:rPr>
            <w:rStyle w:val="Hyperlink"/>
            <w:rFonts w:hint="eastAsia"/>
            <w:noProof/>
            <w:rtl/>
          </w:rPr>
          <w:t>از</w:t>
        </w:r>
        <w:r w:rsidRPr="001B413C">
          <w:rPr>
            <w:rStyle w:val="Hyperlink"/>
            <w:noProof/>
            <w:rtl/>
          </w:rPr>
          <w:t xml:space="preserve"> </w:t>
        </w:r>
        <w:r w:rsidRPr="001B413C">
          <w:rPr>
            <w:rStyle w:val="Hyperlink"/>
            <w:rFonts w:hint="eastAsia"/>
            <w:noProof/>
            <w:rtl/>
          </w:rPr>
          <w:t>طرف</w:t>
        </w:r>
        <w:r w:rsidRPr="001B413C">
          <w:rPr>
            <w:rStyle w:val="Hyperlink"/>
            <w:noProof/>
            <w:rtl/>
          </w:rPr>
          <w:t xml:space="preserve"> </w:t>
        </w:r>
        <w:r w:rsidRPr="001B413C">
          <w:rPr>
            <w:rStyle w:val="Hyperlink"/>
            <w:rFonts w:hint="eastAsia"/>
            <w:noProof/>
            <w:rtl/>
          </w:rPr>
          <w:t>اخبار</w:t>
        </w:r>
        <w:r w:rsidRPr="001B413C">
          <w:rPr>
            <w:rStyle w:val="Hyperlink"/>
            <w:rFonts w:hint="cs"/>
            <w:noProof/>
            <w:rtl/>
          </w:rPr>
          <w:t>ی</w:t>
        </w:r>
        <w:r w:rsidRPr="001B413C">
          <w:rPr>
            <w:rStyle w:val="Hyperlink"/>
            <w:rFonts w:hint="eastAsia"/>
            <w:noProof/>
            <w:rtl/>
          </w:rPr>
          <w:t>ها</w:t>
        </w:r>
        <w:r w:rsidRPr="001B413C">
          <w:rPr>
            <w:rStyle w:val="Hyperlink"/>
            <w:noProof/>
            <w:rtl/>
          </w:rPr>
          <w:t xml:space="preserve"> </w:t>
        </w:r>
        <w:r w:rsidRPr="001B413C">
          <w:rPr>
            <w:rStyle w:val="Hyperlink"/>
            <w:rFonts w:hint="eastAsia"/>
            <w:noProof/>
            <w:rtl/>
          </w:rPr>
          <w:t>به</w:t>
        </w:r>
        <w:r w:rsidRPr="001B413C">
          <w:rPr>
            <w:rStyle w:val="Hyperlink"/>
            <w:noProof/>
            <w:rtl/>
          </w:rPr>
          <w:t xml:space="preserve"> </w:t>
        </w:r>
        <w:r w:rsidRPr="001B413C">
          <w:rPr>
            <w:rStyle w:val="Hyperlink"/>
            <w:rFonts w:hint="eastAsia"/>
            <w:noProof/>
            <w:rtl/>
          </w:rPr>
          <w:t>خاطر</w:t>
        </w:r>
        <w:r w:rsidRPr="001B413C">
          <w:rPr>
            <w:rStyle w:val="Hyperlink"/>
            <w:noProof/>
            <w:rtl/>
          </w:rPr>
          <w:t xml:space="preserve"> </w:t>
        </w:r>
        <w:r w:rsidRPr="001B413C">
          <w:rPr>
            <w:rStyle w:val="Hyperlink"/>
            <w:rFonts w:hint="eastAsia"/>
            <w:noProof/>
            <w:rtl/>
          </w:rPr>
          <w:t>مجزا</w:t>
        </w:r>
        <w:r w:rsidRPr="001B413C">
          <w:rPr>
            <w:rStyle w:val="Hyperlink"/>
            <w:noProof/>
            <w:rtl/>
          </w:rPr>
          <w:t xml:space="preserve"> </w:t>
        </w:r>
        <w:r w:rsidRPr="001B413C">
          <w:rPr>
            <w:rStyle w:val="Hyperlink"/>
            <w:rFonts w:hint="eastAsia"/>
            <w:noProof/>
            <w:rtl/>
          </w:rPr>
          <w:t>بودن</w:t>
        </w:r>
        <w:r w:rsidRPr="001B413C">
          <w:rPr>
            <w:rStyle w:val="Hyperlink"/>
            <w:noProof/>
            <w:rtl/>
          </w:rPr>
          <w:t xml:space="preserve"> </w:t>
        </w:r>
        <w:r w:rsidRPr="001B413C">
          <w:rPr>
            <w:rStyle w:val="Hyperlink"/>
            <w:rFonts w:hint="eastAsia"/>
            <w:noProof/>
            <w:rtl/>
          </w:rPr>
          <w:t>ان</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Toc496166851 \h</w:instrText>
        </w:r>
        <w:r>
          <w:rPr>
            <w:noProof/>
            <w:webHidden/>
            <w:rtl/>
          </w:rPr>
          <w:instrText xml:space="preserve"> </w:instrText>
        </w:r>
        <w:r>
          <w:rPr>
            <w:rStyle w:val="Hyperlink"/>
            <w:noProof/>
            <w:rtl/>
          </w:rPr>
        </w:r>
        <w:r>
          <w:rPr>
            <w:rStyle w:val="Hyperlink"/>
            <w:noProof/>
            <w:rtl/>
          </w:rPr>
          <w:fldChar w:fldCharType="separate"/>
        </w:r>
        <w:r>
          <w:rPr>
            <w:noProof/>
            <w:webHidden/>
            <w:rtl/>
          </w:rPr>
          <w:t>3</w:t>
        </w:r>
        <w:r>
          <w:rPr>
            <w:rStyle w:val="Hyperlink"/>
            <w:noProof/>
            <w:rtl/>
          </w:rPr>
          <w:fldChar w:fldCharType="end"/>
        </w:r>
      </w:hyperlink>
    </w:p>
    <w:p w:rsidR="0042373D" w:rsidRDefault="0042373D" w:rsidP="0042373D">
      <w:pPr>
        <w:pStyle w:val="TOC3"/>
        <w:tabs>
          <w:tab w:val="right" w:leader="dot" w:pos="10194"/>
        </w:tabs>
        <w:jc w:val="both"/>
        <w:rPr>
          <w:rFonts w:asciiTheme="minorHAnsi" w:eastAsiaTheme="minorEastAsia" w:hAnsiTheme="minorHAnsi" w:cstheme="minorBidi"/>
          <w:bCs w:val="0"/>
          <w:iCs w:val="0"/>
          <w:noProof/>
          <w:color w:val="auto"/>
          <w:szCs w:val="22"/>
          <w:rtl/>
        </w:rPr>
      </w:pPr>
      <w:hyperlink w:anchor="_Toc496166852" w:history="1">
        <w:r w:rsidRPr="001B413C">
          <w:rPr>
            <w:rStyle w:val="Hyperlink"/>
            <w:rFonts w:hint="eastAsia"/>
            <w:noProof/>
            <w:rtl/>
          </w:rPr>
          <w:t>عدم</w:t>
        </w:r>
        <w:r w:rsidRPr="001B413C">
          <w:rPr>
            <w:rStyle w:val="Hyperlink"/>
            <w:noProof/>
            <w:rtl/>
          </w:rPr>
          <w:t xml:space="preserve"> </w:t>
        </w:r>
        <w:r w:rsidRPr="001B413C">
          <w:rPr>
            <w:rStyle w:val="Hyperlink"/>
            <w:rFonts w:hint="eastAsia"/>
            <w:noProof/>
            <w:rtl/>
          </w:rPr>
          <w:t>دل</w:t>
        </w:r>
        <w:r w:rsidRPr="001B413C">
          <w:rPr>
            <w:rStyle w:val="Hyperlink"/>
            <w:rFonts w:hint="cs"/>
            <w:noProof/>
            <w:rtl/>
          </w:rPr>
          <w:t>ی</w:t>
        </w:r>
        <w:r w:rsidRPr="001B413C">
          <w:rPr>
            <w:rStyle w:val="Hyperlink"/>
            <w:rFonts w:hint="eastAsia"/>
            <w:noProof/>
            <w:rtl/>
          </w:rPr>
          <w:t>ل</w:t>
        </w:r>
        <w:r w:rsidRPr="001B413C">
          <w:rPr>
            <w:rStyle w:val="Hyperlink"/>
            <w:rFonts w:hint="cs"/>
            <w:noProof/>
            <w:rtl/>
          </w:rPr>
          <w:t>ی</w:t>
        </w:r>
        <w:r w:rsidRPr="001B413C">
          <w:rPr>
            <w:rStyle w:val="Hyperlink"/>
            <w:rFonts w:hint="eastAsia"/>
            <w:noProof/>
            <w:rtl/>
          </w:rPr>
          <w:t>ت</w:t>
        </w:r>
        <w:r w:rsidRPr="001B413C">
          <w:rPr>
            <w:rStyle w:val="Hyperlink"/>
            <w:noProof/>
            <w:rtl/>
          </w:rPr>
          <w:t xml:space="preserve"> </w:t>
        </w:r>
        <w:r w:rsidRPr="001B413C">
          <w:rPr>
            <w:rStyle w:val="Hyperlink"/>
            <w:rFonts w:hint="eastAsia"/>
            <w:noProof/>
            <w:rtl/>
          </w:rPr>
          <w:t>مجزا</w:t>
        </w:r>
        <w:r w:rsidRPr="001B413C">
          <w:rPr>
            <w:rStyle w:val="Hyperlink"/>
            <w:noProof/>
            <w:rtl/>
          </w:rPr>
          <w:t xml:space="preserve"> </w:t>
        </w:r>
        <w:r w:rsidRPr="001B413C">
          <w:rPr>
            <w:rStyle w:val="Hyperlink"/>
            <w:rFonts w:hint="eastAsia"/>
            <w:noProof/>
            <w:rtl/>
          </w:rPr>
          <w:t>بودن</w:t>
        </w:r>
        <w:r w:rsidRPr="001B413C">
          <w:rPr>
            <w:rStyle w:val="Hyperlink"/>
            <w:noProof/>
            <w:rtl/>
          </w:rPr>
          <w:t xml:space="preserve"> </w:t>
        </w:r>
        <w:r w:rsidRPr="001B413C">
          <w:rPr>
            <w:rStyle w:val="Hyperlink"/>
            <w:rFonts w:hint="eastAsia"/>
            <w:noProof/>
            <w:rtl/>
          </w:rPr>
          <w:t>علم</w:t>
        </w:r>
        <w:r w:rsidRPr="001B413C">
          <w:rPr>
            <w:rStyle w:val="Hyperlink"/>
            <w:noProof/>
            <w:rtl/>
          </w:rPr>
          <w:t xml:space="preserve"> </w:t>
        </w:r>
        <w:r w:rsidRPr="001B413C">
          <w:rPr>
            <w:rStyle w:val="Hyperlink"/>
            <w:rFonts w:hint="eastAsia"/>
            <w:noProof/>
            <w:rtl/>
          </w:rPr>
          <w:t>اصول</w:t>
        </w:r>
        <w:r w:rsidRPr="001B413C">
          <w:rPr>
            <w:rStyle w:val="Hyperlink"/>
            <w:noProof/>
            <w:rtl/>
          </w:rPr>
          <w:t xml:space="preserve"> </w:t>
        </w:r>
        <w:r w:rsidRPr="001B413C">
          <w:rPr>
            <w:rStyle w:val="Hyperlink"/>
            <w:rFonts w:hint="eastAsia"/>
            <w:noProof/>
            <w:rtl/>
          </w:rPr>
          <w:t>برا</w:t>
        </w:r>
        <w:r w:rsidRPr="001B413C">
          <w:rPr>
            <w:rStyle w:val="Hyperlink"/>
            <w:rFonts w:hint="cs"/>
            <w:noProof/>
            <w:rtl/>
          </w:rPr>
          <w:t>ی</w:t>
        </w:r>
        <w:r w:rsidRPr="001B413C">
          <w:rPr>
            <w:rStyle w:val="Hyperlink"/>
            <w:noProof/>
            <w:rtl/>
          </w:rPr>
          <w:t xml:space="preserve"> </w:t>
        </w:r>
        <w:r w:rsidRPr="001B413C">
          <w:rPr>
            <w:rStyle w:val="Hyperlink"/>
            <w:rFonts w:hint="eastAsia"/>
            <w:noProof/>
            <w:rtl/>
          </w:rPr>
          <w:t>بدعت</w:t>
        </w:r>
        <w:r w:rsidRPr="001B413C">
          <w:rPr>
            <w:rStyle w:val="Hyperlink"/>
            <w:noProof/>
            <w:rtl/>
          </w:rPr>
          <w:t xml:space="preserve"> </w:t>
        </w:r>
        <w:r w:rsidRPr="001B413C">
          <w:rPr>
            <w:rStyle w:val="Hyperlink"/>
            <w:rFonts w:hint="eastAsia"/>
            <w:noProof/>
            <w:rtl/>
          </w:rPr>
          <w:t>بودن</w:t>
        </w:r>
        <w:r w:rsidRPr="001B413C">
          <w:rPr>
            <w:rStyle w:val="Hyperlink"/>
            <w:noProof/>
            <w:rtl/>
          </w:rPr>
          <w:t xml:space="preserve"> </w:t>
        </w:r>
        <w:r w:rsidRPr="001B413C">
          <w:rPr>
            <w:rStyle w:val="Hyperlink"/>
            <w:rFonts w:hint="eastAsia"/>
            <w:noProof/>
            <w:rtl/>
          </w:rPr>
          <w:t>ان</w:t>
        </w:r>
        <w:r w:rsidRPr="001B413C">
          <w:rPr>
            <w:rStyle w:val="Hyperlink"/>
            <w:noProof/>
            <w:rtl/>
          </w:rPr>
          <w:t xml:space="preserve"> </w:t>
        </w:r>
        <w:r w:rsidRPr="001B413C">
          <w:rPr>
            <w:rStyle w:val="Hyperlink"/>
            <w:rFonts w:hint="eastAsia"/>
            <w:noProof/>
            <w:rtl/>
          </w:rPr>
          <w:t>از</w:t>
        </w:r>
        <w:r w:rsidRPr="001B413C">
          <w:rPr>
            <w:rStyle w:val="Hyperlink"/>
            <w:noProof/>
            <w:rtl/>
          </w:rPr>
          <w:t xml:space="preserve"> </w:t>
        </w:r>
        <w:r w:rsidRPr="001B413C">
          <w:rPr>
            <w:rStyle w:val="Hyperlink"/>
            <w:rFonts w:hint="eastAsia"/>
            <w:noProof/>
            <w:rtl/>
          </w:rPr>
          <w:t>نگاه</w:t>
        </w:r>
        <w:r w:rsidRPr="001B413C">
          <w:rPr>
            <w:rStyle w:val="Hyperlink"/>
            <w:noProof/>
            <w:rtl/>
          </w:rPr>
          <w:t xml:space="preserve"> </w:t>
        </w:r>
        <w:r w:rsidRPr="001B413C">
          <w:rPr>
            <w:rStyle w:val="Hyperlink"/>
            <w:rFonts w:hint="eastAsia"/>
            <w:noProof/>
            <w:rtl/>
          </w:rPr>
          <w:t>اخبار</w:t>
        </w:r>
        <w:r w:rsidRPr="001B413C">
          <w:rPr>
            <w:rStyle w:val="Hyperlink"/>
            <w:rFonts w:hint="cs"/>
            <w:noProof/>
            <w:rtl/>
          </w:rPr>
          <w:t>ی</w:t>
        </w:r>
        <w:r w:rsidRPr="001B413C">
          <w:rPr>
            <w:rStyle w:val="Hyperlink"/>
            <w:rFonts w:hint="eastAsia"/>
            <w:noProof/>
            <w:rtl/>
          </w:rPr>
          <w:t>ها</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Toc496166852 \h</w:instrText>
        </w:r>
        <w:r>
          <w:rPr>
            <w:noProof/>
            <w:webHidden/>
            <w:rtl/>
          </w:rPr>
          <w:instrText xml:space="preserve"> </w:instrText>
        </w:r>
        <w:r>
          <w:rPr>
            <w:rStyle w:val="Hyperlink"/>
            <w:noProof/>
            <w:rtl/>
          </w:rPr>
        </w:r>
        <w:r>
          <w:rPr>
            <w:rStyle w:val="Hyperlink"/>
            <w:noProof/>
            <w:rtl/>
          </w:rPr>
          <w:fldChar w:fldCharType="separate"/>
        </w:r>
        <w:r>
          <w:rPr>
            <w:noProof/>
            <w:webHidden/>
            <w:rtl/>
          </w:rPr>
          <w:t>4</w:t>
        </w:r>
        <w:r>
          <w:rPr>
            <w:rStyle w:val="Hyperlink"/>
            <w:noProof/>
            <w:rtl/>
          </w:rPr>
          <w:fldChar w:fldCharType="end"/>
        </w:r>
      </w:hyperlink>
    </w:p>
    <w:p w:rsidR="0042373D" w:rsidRDefault="0042373D" w:rsidP="0042373D">
      <w:pPr>
        <w:pStyle w:val="TOC3"/>
        <w:tabs>
          <w:tab w:val="right" w:leader="dot" w:pos="10194"/>
        </w:tabs>
        <w:jc w:val="both"/>
        <w:rPr>
          <w:rFonts w:asciiTheme="minorHAnsi" w:eastAsiaTheme="minorEastAsia" w:hAnsiTheme="minorHAnsi" w:cstheme="minorBidi"/>
          <w:bCs w:val="0"/>
          <w:iCs w:val="0"/>
          <w:noProof/>
          <w:color w:val="auto"/>
          <w:szCs w:val="22"/>
          <w:rtl/>
        </w:rPr>
      </w:pPr>
      <w:hyperlink w:anchor="_Toc496166853" w:history="1">
        <w:r w:rsidRPr="001B413C">
          <w:rPr>
            <w:rStyle w:val="Hyperlink"/>
            <w:rFonts w:hint="eastAsia"/>
            <w:noProof/>
            <w:rtl/>
          </w:rPr>
          <w:t>ا</w:t>
        </w:r>
        <w:r w:rsidRPr="001B413C">
          <w:rPr>
            <w:rStyle w:val="Hyperlink"/>
            <w:rFonts w:hint="cs"/>
            <w:noProof/>
            <w:rtl/>
          </w:rPr>
          <w:t>ی</w:t>
        </w:r>
        <w:r w:rsidRPr="001B413C">
          <w:rPr>
            <w:rStyle w:val="Hyperlink"/>
            <w:rFonts w:hint="eastAsia"/>
            <w:noProof/>
            <w:rtl/>
          </w:rPr>
          <w:t>ا</w:t>
        </w:r>
        <w:r w:rsidRPr="001B413C">
          <w:rPr>
            <w:rStyle w:val="Hyperlink"/>
            <w:noProof/>
            <w:rtl/>
          </w:rPr>
          <w:t xml:space="preserve"> </w:t>
        </w:r>
        <w:r w:rsidRPr="001B413C">
          <w:rPr>
            <w:rStyle w:val="Hyperlink"/>
            <w:rFonts w:hint="eastAsia"/>
            <w:noProof/>
            <w:rtl/>
          </w:rPr>
          <w:t>علم</w:t>
        </w:r>
        <w:r w:rsidRPr="001B413C">
          <w:rPr>
            <w:rStyle w:val="Hyperlink"/>
            <w:noProof/>
            <w:rtl/>
          </w:rPr>
          <w:t xml:space="preserve"> </w:t>
        </w:r>
        <w:r w:rsidRPr="001B413C">
          <w:rPr>
            <w:rStyle w:val="Hyperlink"/>
            <w:rFonts w:hint="eastAsia"/>
            <w:noProof/>
            <w:rtl/>
          </w:rPr>
          <w:t>رجال</w:t>
        </w:r>
        <w:r w:rsidRPr="001B413C">
          <w:rPr>
            <w:rStyle w:val="Hyperlink"/>
            <w:noProof/>
            <w:rtl/>
          </w:rPr>
          <w:t xml:space="preserve"> </w:t>
        </w:r>
        <w:r w:rsidRPr="001B413C">
          <w:rPr>
            <w:rStyle w:val="Hyperlink"/>
            <w:rFonts w:hint="eastAsia"/>
            <w:noProof/>
            <w:rtl/>
          </w:rPr>
          <w:t>از</w:t>
        </w:r>
        <w:r w:rsidRPr="001B413C">
          <w:rPr>
            <w:rStyle w:val="Hyperlink"/>
            <w:noProof/>
            <w:rtl/>
          </w:rPr>
          <w:t xml:space="preserve"> </w:t>
        </w:r>
        <w:r w:rsidRPr="001B413C">
          <w:rPr>
            <w:rStyle w:val="Hyperlink"/>
            <w:rFonts w:hint="eastAsia"/>
            <w:noProof/>
            <w:rtl/>
          </w:rPr>
          <w:t>مباد</w:t>
        </w:r>
        <w:r w:rsidRPr="001B413C">
          <w:rPr>
            <w:rStyle w:val="Hyperlink"/>
            <w:rFonts w:hint="cs"/>
            <w:noProof/>
            <w:rtl/>
          </w:rPr>
          <w:t>ی</w:t>
        </w:r>
        <w:r w:rsidRPr="001B413C">
          <w:rPr>
            <w:rStyle w:val="Hyperlink"/>
            <w:noProof/>
            <w:rtl/>
          </w:rPr>
          <w:t xml:space="preserve"> </w:t>
        </w:r>
        <w:r w:rsidRPr="001B413C">
          <w:rPr>
            <w:rStyle w:val="Hyperlink"/>
            <w:rFonts w:hint="eastAsia"/>
            <w:noProof/>
            <w:rtl/>
          </w:rPr>
          <w:t>اجتهاد</w:t>
        </w:r>
        <w:r w:rsidRPr="001B413C">
          <w:rPr>
            <w:rStyle w:val="Hyperlink"/>
            <w:noProof/>
            <w:rtl/>
          </w:rPr>
          <w:t xml:space="preserve"> </w:t>
        </w:r>
        <w:r w:rsidRPr="001B413C">
          <w:rPr>
            <w:rStyle w:val="Hyperlink"/>
            <w:rFonts w:hint="eastAsia"/>
            <w:noProof/>
            <w:rtl/>
          </w:rPr>
          <w:t>است؟</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Toc496166853 \h</w:instrText>
        </w:r>
        <w:r>
          <w:rPr>
            <w:noProof/>
            <w:webHidden/>
            <w:rtl/>
          </w:rPr>
          <w:instrText xml:space="preserve"> </w:instrText>
        </w:r>
        <w:r>
          <w:rPr>
            <w:rStyle w:val="Hyperlink"/>
            <w:noProof/>
            <w:rtl/>
          </w:rPr>
        </w:r>
        <w:r>
          <w:rPr>
            <w:rStyle w:val="Hyperlink"/>
            <w:noProof/>
            <w:rtl/>
          </w:rPr>
          <w:fldChar w:fldCharType="separate"/>
        </w:r>
        <w:r>
          <w:rPr>
            <w:noProof/>
            <w:webHidden/>
            <w:rtl/>
          </w:rPr>
          <w:t>4</w:t>
        </w:r>
        <w:r>
          <w:rPr>
            <w:rStyle w:val="Hyperlink"/>
            <w:noProof/>
            <w:rtl/>
          </w:rPr>
          <w:fldChar w:fldCharType="end"/>
        </w:r>
      </w:hyperlink>
    </w:p>
    <w:p w:rsidR="00C91EB6" w:rsidRPr="00C91EB6" w:rsidRDefault="006C01AC" w:rsidP="0042373D">
      <w:pPr>
        <w:jc w:val="both"/>
      </w:pPr>
      <w:r>
        <w:fldChar w:fldCharType="end"/>
      </w:r>
    </w:p>
    <w:p w:rsidR="00F343FB" w:rsidRPr="00A6366F" w:rsidRDefault="00F842AD" w:rsidP="0042373D">
      <w:pPr>
        <w:jc w:val="both"/>
      </w:pPr>
      <w:r w:rsidRPr="00B70B46">
        <w:rPr>
          <w:rStyle w:val="Emphasis"/>
          <w:rFonts w:hint="cs"/>
          <w:b/>
          <w:bCs w:val="0"/>
          <w:color w:val="0202FF"/>
          <w:rtl/>
        </w:rPr>
        <w:t>موضوع</w:t>
      </w:r>
      <w:r w:rsidRPr="00B70B46">
        <w:rPr>
          <w:rStyle w:val="Emphasis"/>
          <w:rFonts w:hint="cs"/>
          <w:color w:val="0202FF"/>
          <w:rtl/>
        </w:rPr>
        <w:t>:</w:t>
      </w:r>
      <w:r w:rsidR="00A6366F" w:rsidRPr="00A6366F">
        <w:rPr>
          <w:rFonts w:hint="cs"/>
          <w:rtl/>
        </w:rPr>
        <w:t xml:space="preserve"> </w:t>
      </w:r>
      <w:bookmarkStart w:id="1" w:name="BokSabj2_d"/>
      <w:bookmarkEnd w:id="1"/>
      <w:r w:rsidR="00F56003">
        <w:rPr>
          <w:rFonts w:hint="cs"/>
          <w:rtl/>
        </w:rPr>
        <w:t>علوم</w:t>
      </w:r>
      <w:r w:rsidR="00F56003">
        <w:rPr>
          <w:rtl/>
        </w:rPr>
        <w:t xml:space="preserve"> </w:t>
      </w:r>
      <w:r w:rsidR="00F56003">
        <w:rPr>
          <w:rFonts w:hint="cs"/>
          <w:rtl/>
        </w:rPr>
        <w:t>عربیه</w:t>
      </w:r>
      <w:r w:rsidR="00F56003">
        <w:rPr>
          <w:rtl/>
        </w:rPr>
        <w:t xml:space="preserve"> </w:t>
      </w:r>
      <w:r w:rsidR="00F56003">
        <w:rPr>
          <w:rFonts w:hint="cs"/>
          <w:rtl/>
        </w:rPr>
        <w:t>و</w:t>
      </w:r>
      <w:r w:rsidR="00F56003">
        <w:rPr>
          <w:rtl/>
        </w:rPr>
        <w:t xml:space="preserve"> </w:t>
      </w:r>
      <w:r w:rsidR="00F56003">
        <w:rPr>
          <w:rFonts w:hint="cs"/>
          <w:rtl/>
        </w:rPr>
        <w:t>علم</w:t>
      </w:r>
      <w:r w:rsidR="00F56003">
        <w:rPr>
          <w:rtl/>
        </w:rPr>
        <w:t xml:space="preserve"> </w:t>
      </w:r>
      <w:r w:rsidR="00F56003">
        <w:rPr>
          <w:rFonts w:hint="cs"/>
          <w:rtl/>
        </w:rPr>
        <w:t>تفسیروعلم</w:t>
      </w:r>
      <w:r w:rsidR="00F56003">
        <w:rPr>
          <w:rtl/>
        </w:rPr>
        <w:t xml:space="preserve"> </w:t>
      </w:r>
      <w:r w:rsidR="00F56003">
        <w:rPr>
          <w:rFonts w:hint="cs"/>
          <w:rtl/>
        </w:rPr>
        <w:t>اصول</w:t>
      </w:r>
      <w:r w:rsidR="00F56003">
        <w:rPr>
          <w:rtl/>
        </w:rPr>
        <w:t xml:space="preserve"> </w:t>
      </w:r>
      <w:r w:rsidR="00F56003">
        <w:rPr>
          <w:rFonts w:hint="cs"/>
          <w:rtl/>
        </w:rPr>
        <w:t>و</w:t>
      </w:r>
      <w:r w:rsidR="00F56003">
        <w:rPr>
          <w:rtl/>
        </w:rPr>
        <w:t xml:space="preserve"> </w:t>
      </w:r>
      <w:r w:rsidR="00F56003">
        <w:rPr>
          <w:rFonts w:hint="cs"/>
          <w:rtl/>
        </w:rPr>
        <w:t>رجال</w:t>
      </w:r>
      <w:r w:rsidR="00025B70">
        <w:rPr>
          <w:rFonts w:hint="cs"/>
          <w:rtl/>
        </w:rPr>
        <w:t xml:space="preserve"> </w:t>
      </w:r>
      <w:r w:rsidR="00386C11" w:rsidRPr="00A6366F">
        <w:rPr>
          <w:rFonts w:hint="cs"/>
          <w:rtl/>
        </w:rPr>
        <w:t>/</w:t>
      </w:r>
      <w:bookmarkStart w:id="2" w:name="BokSabj_d"/>
      <w:bookmarkEnd w:id="2"/>
      <w:r w:rsidR="00F56003">
        <w:rPr>
          <w:rFonts w:hint="cs"/>
          <w:rtl/>
        </w:rPr>
        <w:t>مقدمات</w:t>
      </w:r>
      <w:r w:rsidR="00F56003">
        <w:rPr>
          <w:rtl/>
        </w:rPr>
        <w:t xml:space="preserve"> </w:t>
      </w:r>
      <w:r w:rsidR="00F56003">
        <w:rPr>
          <w:rFonts w:hint="cs"/>
          <w:rtl/>
        </w:rPr>
        <w:t>اجتهاد</w:t>
      </w:r>
      <w:r w:rsidR="00386C11" w:rsidRPr="00A6366F">
        <w:rPr>
          <w:rFonts w:hint="cs"/>
          <w:rtl/>
        </w:rPr>
        <w:t xml:space="preserve"> /</w:t>
      </w:r>
      <w:bookmarkStart w:id="3" w:name="Bokkolli"/>
      <w:bookmarkEnd w:id="3"/>
      <w:r w:rsidR="00F56003">
        <w:rPr>
          <w:rFonts w:hint="cs"/>
          <w:rtl/>
        </w:rPr>
        <w:t>اجتهاد</w:t>
      </w:r>
      <w:r w:rsidR="00F56003">
        <w:rPr>
          <w:rtl/>
        </w:rPr>
        <w:t xml:space="preserve"> </w:t>
      </w:r>
      <w:r w:rsidR="00F56003">
        <w:rPr>
          <w:rFonts w:hint="cs"/>
          <w:rtl/>
        </w:rPr>
        <w:t>و</w:t>
      </w:r>
      <w:r w:rsidR="00F56003">
        <w:rPr>
          <w:rtl/>
        </w:rPr>
        <w:t xml:space="preserve"> </w:t>
      </w:r>
      <w:r w:rsidR="00F56003">
        <w:rPr>
          <w:rFonts w:hint="cs"/>
          <w:rtl/>
        </w:rPr>
        <w:t>تقلید</w:t>
      </w:r>
      <w:r w:rsidR="001B6799" w:rsidRPr="00A6366F">
        <w:rPr>
          <w:rFonts w:hint="cs"/>
          <w:rtl/>
        </w:rPr>
        <w:t xml:space="preserve"> </w:t>
      </w:r>
    </w:p>
    <w:p w:rsidR="008F5B4D" w:rsidRPr="00B70B46" w:rsidRDefault="008F5B4D" w:rsidP="0042373D">
      <w:pPr>
        <w:jc w:val="both"/>
        <w:rPr>
          <w:rStyle w:val="Emphasis"/>
          <w:b/>
          <w:bCs w:val="0"/>
          <w:color w:val="0202FF"/>
          <w:rtl/>
        </w:rPr>
      </w:pPr>
      <w:r w:rsidRPr="00B70B46">
        <w:rPr>
          <w:rStyle w:val="Emphasis"/>
          <w:rFonts w:hint="cs"/>
          <w:b/>
          <w:bCs w:val="0"/>
          <w:color w:val="0202FF"/>
          <w:rtl/>
        </w:rPr>
        <w:t>خلاصه مباحث گذشته:</w:t>
      </w:r>
    </w:p>
    <w:p w:rsidR="003A6148" w:rsidRDefault="006C01AC" w:rsidP="0042373D">
      <w:pPr>
        <w:pBdr>
          <w:bottom w:val="double" w:sz="6" w:space="1" w:color="auto"/>
        </w:pBdr>
        <w:jc w:val="both"/>
        <w:rPr>
          <w:rtl/>
        </w:rPr>
      </w:pPr>
      <w:r>
        <w:rPr>
          <w:rFonts w:hint="cs"/>
          <w:rtl/>
        </w:rPr>
        <w:t>در جلسه قبل استاد در مورد اخرین اثر از اثار اجتهاد بحث کردند که عبارت بود از وجوب افتا بر مجتهد. در نتیجه فرمودند که اگر برای مجتهددرمساله اشکال وجود داشته باشد، افتا واجب نیست و اگر مساله واضح باشد ولی در ابراز فتوا مفسده باشد افتا واجب نیست و اگر در ابراز فتوا مفسده نداشته باشد افتا واجب است فی الجمله و در معظم احکام لازم است. بعد از این بحث وارد بحث مقدمات اجتهاد و مقدمات استنباط حکم شرعی شدند.</w:t>
      </w:r>
    </w:p>
    <w:p w:rsidR="00247D2F" w:rsidRPr="003A6148" w:rsidRDefault="00247D2F" w:rsidP="0042373D">
      <w:pPr>
        <w:pBdr>
          <w:bottom w:val="double" w:sz="6" w:space="1" w:color="auto"/>
        </w:pBdr>
        <w:jc w:val="both"/>
      </w:pPr>
    </w:p>
    <w:p w:rsidR="008F5B4D" w:rsidRDefault="008F5B4D" w:rsidP="0042373D">
      <w:pPr>
        <w:jc w:val="both"/>
      </w:pPr>
    </w:p>
    <w:p w:rsidR="006C01AC" w:rsidRDefault="006C01AC" w:rsidP="0042373D">
      <w:pPr>
        <w:pStyle w:val="Heading2"/>
        <w:jc w:val="both"/>
        <w:rPr>
          <w:rtl/>
        </w:rPr>
      </w:pPr>
      <w:bookmarkStart w:id="4" w:name="_Toc496166846"/>
      <w:r>
        <w:rPr>
          <w:rFonts w:hint="cs"/>
          <w:rtl/>
        </w:rPr>
        <w:t>مبادی و مقدمات اجتهاد</w:t>
      </w:r>
      <w:bookmarkEnd w:id="4"/>
    </w:p>
    <w:p w:rsidR="006C01AC" w:rsidRDefault="006C01AC" w:rsidP="0042373D">
      <w:pPr>
        <w:pStyle w:val="Heading3"/>
        <w:jc w:val="both"/>
        <w:rPr>
          <w:rtl/>
        </w:rPr>
      </w:pPr>
      <w:bookmarkStart w:id="5" w:name="_Toc496166847"/>
      <w:r>
        <w:rPr>
          <w:rFonts w:hint="cs"/>
          <w:rtl/>
        </w:rPr>
        <w:t>مقدمه اول: معرفت علوم عربیه</w:t>
      </w:r>
      <w:bookmarkEnd w:id="5"/>
      <w:r>
        <w:rPr>
          <w:rFonts w:hint="cs"/>
          <w:rtl/>
        </w:rPr>
        <w:t xml:space="preserve"> </w:t>
      </w:r>
    </w:p>
    <w:p w:rsidR="006C01AC" w:rsidRDefault="006C01AC" w:rsidP="0042373D">
      <w:pPr>
        <w:jc w:val="both"/>
        <w:rPr>
          <w:rtl/>
        </w:rPr>
      </w:pPr>
      <w:r>
        <w:rPr>
          <w:rFonts w:hint="cs"/>
          <w:rtl/>
        </w:rPr>
        <w:t>بحث در مورد مبادی اجتهاد و مقدماتی است که استنباط احکام شرعیه متوقف بر ان است مرحوم اخوند</w:t>
      </w:r>
      <w:r w:rsidR="0042373D">
        <w:rPr>
          <w:rStyle w:val="FootnoteReference"/>
          <w:rtl/>
        </w:rPr>
        <w:footnoteReference w:id="1"/>
      </w:r>
      <w:r>
        <w:rPr>
          <w:rFonts w:hint="cs"/>
          <w:rtl/>
        </w:rPr>
        <w:t xml:space="preserve"> اولین مقدمه از مقدمات اجتهاد را معرفت به علوم عربیه میداند که استاد فرمودند اساس استنباط مبتنی بر کلماتی است که به ما رسیده است و از جمله انها قران، روایات و کلمات علما است و همه ی انها عربی هستند فلذا برای استظهار از انها نیاز به اشنایی اجتهادی با علوم عربی مانند صرف و نحو و علم لغت، داریم. مجتهد با قدرتی که از معرفت با علوم عربی پیدا میکند میتواند از روایات و قران و غیره استظهار کند و ان را اثبات کند. این مطلب نیز با وجدان قابل اثبات است زیرا شما خودتان را در اول دوران </w:t>
      </w:r>
      <w:r>
        <w:rPr>
          <w:rFonts w:hint="cs"/>
          <w:rtl/>
        </w:rPr>
        <w:lastRenderedPageBreak/>
        <w:t>طلبگی با زمان حال مقایسه کنید در ابتدای طلبگی نمیتوانستید از روایات استظهار کنید ولی الان در اثر معرفت با علوم عربی میتوانید از روایات استظهار کنید.</w:t>
      </w:r>
    </w:p>
    <w:p w:rsidR="006C01AC" w:rsidRDefault="006C01AC" w:rsidP="0042373D">
      <w:pPr>
        <w:jc w:val="both"/>
        <w:rPr>
          <w:rtl/>
        </w:rPr>
      </w:pPr>
      <w:r>
        <w:rPr>
          <w:rFonts w:hint="cs"/>
          <w:rtl/>
        </w:rPr>
        <w:t>البته باید این نکته را هم در نظر گرفت که علوم عربیه به تنهایی قدرت استنباط را حاصل نمیکند بلکه اشنایی با محاروات عرفی هم نیاز است. علوم عربیه خواسته است که طبق محاورات عرفیه مشی کند اما اینگونه مشی نکرده است. مرحوم اخوند هم منظورش از علوم عربیه، شامل محاورات عرفیه نیز میشود.</w:t>
      </w:r>
    </w:p>
    <w:p w:rsidR="006C01AC" w:rsidRDefault="006C01AC" w:rsidP="0042373D">
      <w:pPr>
        <w:jc w:val="both"/>
        <w:rPr>
          <w:rtl/>
        </w:rPr>
      </w:pPr>
      <w:r>
        <w:rPr>
          <w:rFonts w:hint="cs"/>
          <w:rtl/>
        </w:rPr>
        <w:t>خلاصه: چیزی که مجتهد به ان نیاز دارد استظهار عرفی است و این استظهار متوقف بر معرفت علوم عربیه و اشنایی با محاورات عرفیه است.</w:t>
      </w:r>
    </w:p>
    <w:p w:rsidR="006C01AC" w:rsidRDefault="006C01AC" w:rsidP="0042373D">
      <w:pPr>
        <w:pStyle w:val="Heading3"/>
        <w:jc w:val="both"/>
        <w:rPr>
          <w:rtl/>
        </w:rPr>
      </w:pPr>
      <w:bookmarkStart w:id="6" w:name="_Toc496166848"/>
      <w:r>
        <w:rPr>
          <w:rFonts w:hint="cs"/>
          <w:rtl/>
        </w:rPr>
        <w:t>مقدمه دوم: معرفت علم تفسیر</w:t>
      </w:r>
      <w:bookmarkEnd w:id="6"/>
    </w:p>
    <w:p w:rsidR="006C01AC" w:rsidRDefault="006C01AC" w:rsidP="0042373D">
      <w:pPr>
        <w:jc w:val="both"/>
        <w:rPr>
          <w:rtl/>
        </w:rPr>
      </w:pPr>
      <w:r>
        <w:rPr>
          <w:rFonts w:hint="cs"/>
          <w:rtl/>
        </w:rPr>
        <w:t>این مقدمه در ابحاث علمای گذشته وجود دارد به این بیان که پاره ای از احکام از ایات مبارکات قران استنباط میشود و برای استنباط باید اشنایی با علم تفسیر داشته باشیم تا حکم شرعی را بتوان از ایات الاحکام استفاده کرد.</w:t>
      </w:r>
    </w:p>
    <w:p w:rsidR="006C01AC" w:rsidRDefault="006C01AC" w:rsidP="0042373D">
      <w:pPr>
        <w:pStyle w:val="Heading3"/>
        <w:jc w:val="both"/>
        <w:rPr>
          <w:rtl/>
        </w:rPr>
      </w:pPr>
      <w:bookmarkStart w:id="7" w:name="_Toc496166849"/>
      <w:r>
        <w:rPr>
          <w:rFonts w:hint="cs"/>
          <w:rtl/>
        </w:rPr>
        <w:t>عدم نیاز به علم تفسیر</w:t>
      </w:r>
      <w:bookmarkEnd w:id="7"/>
    </w:p>
    <w:p w:rsidR="006C01AC" w:rsidRDefault="006C01AC" w:rsidP="0042373D">
      <w:pPr>
        <w:jc w:val="both"/>
        <w:rPr>
          <w:rtl/>
        </w:rPr>
      </w:pPr>
      <w:r>
        <w:rPr>
          <w:rFonts w:hint="cs"/>
          <w:rtl/>
        </w:rPr>
        <w:t>استاد میفرماید همان طوری که جناب خویی این مقدمه را از مقدمات اجتهاد حذف کرده است</w:t>
      </w:r>
      <w:r w:rsidR="0042373D">
        <w:rPr>
          <w:rStyle w:val="FootnoteReference"/>
          <w:rtl/>
        </w:rPr>
        <w:footnoteReference w:id="2"/>
      </w:r>
      <w:r>
        <w:rPr>
          <w:rFonts w:hint="cs"/>
          <w:rtl/>
        </w:rPr>
        <w:t>، نیازی به علم تفسیر برای استنباط حکم شرعی از ایات الاحکام نیست. هنر علم تفسیر عبارت است از بیان شان نزول، بیان معنای صاف و روشن بعضی از ایات، بیان و توضیح بعضی از ایات پیچیده(استظهار از ایات)، بیان معنای مفردات و نکات صرفی و نحوی ایات، بیان نکات و اشارات.</w:t>
      </w:r>
    </w:p>
    <w:p w:rsidR="006C01AC" w:rsidRDefault="006C01AC" w:rsidP="0042373D">
      <w:pPr>
        <w:jc w:val="both"/>
        <w:rPr>
          <w:rtl/>
        </w:rPr>
      </w:pPr>
      <w:r>
        <w:rPr>
          <w:rFonts w:hint="cs"/>
          <w:rtl/>
        </w:rPr>
        <w:t>برای استنباط حکم شرعی از ایات</w:t>
      </w:r>
      <w:r w:rsidR="009751D5">
        <w:rPr>
          <w:rFonts w:hint="cs"/>
          <w:rtl/>
        </w:rPr>
        <w:t>،</w:t>
      </w:r>
      <w:r>
        <w:rPr>
          <w:rFonts w:hint="cs"/>
          <w:rtl/>
        </w:rPr>
        <w:t xml:space="preserve"> فقیه نیاز به این هنرهای علم تفسیر ندارد و قران با روایات فرقی نمیکند و اساسا قران با زبان مردم بر انها نازل شده است و از طرفی هنر های علم تفسیر به درد اجتهاد نمیخورد. زیرا شان نزول که اولا اثبات ان بسیار سخت است زیرا تاریخ است. و اگر هم اثبات شود یا دخیل درمعنا نیست و یا اگر باشد فقیه باید از ان فحص کند و ان را تعقیب کند و این ربطی به علم تفسیر ندارد زیرا در روایات هم بعضی از مطالب نیاز به تعقیب فقیه دارد. برای استظهار از ایات هم مجتهد نیاز به علم تفسیر ندارد زیرا همان معرفت به علوم عربی کفایت میکند و داخل در مقدمه اول از مقدمات اجتهاد است. علاوه بر این استظهار از ایات باید</w:t>
      </w:r>
      <w:r w:rsidR="009751D5">
        <w:rPr>
          <w:rFonts w:hint="cs"/>
          <w:rtl/>
        </w:rPr>
        <w:t xml:space="preserve"> </w:t>
      </w:r>
      <w:r>
        <w:rPr>
          <w:rFonts w:hint="cs"/>
          <w:rtl/>
        </w:rPr>
        <w:t xml:space="preserve">منضما به روایات باشد ونیاز به رجوع به روایات و فحص از ان داریم و این </w:t>
      </w:r>
      <w:r>
        <w:rPr>
          <w:rFonts w:hint="cs"/>
          <w:rtl/>
        </w:rPr>
        <w:lastRenderedPageBreak/>
        <w:t xml:space="preserve">فحص هم در روایات و </w:t>
      </w:r>
      <w:r w:rsidR="009751D5">
        <w:rPr>
          <w:rFonts w:hint="cs"/>
          <w:rtl/>
        </w:rPr>
        <w:t xml:space="preserve">هم </w:t>
      </w:r>
      <w:r>
        <w:rPr>
          <w:rFonts w:hint="cs"/>
          <w:rtl/>
        </w:rPr>
        <w:t xml:space="preserve">در باقی منابع استنباط </w:t>
      </w:r>
      <w:r w:rsidR="009751D5">
        <w:rPr>
          <w:rFonts w:hint="cs"/>
          <w:rtl/>
        </w:rPr>
        <w:t xml:space="preserve">حکم شرعی وجود </w:t>
      </w:r>
      <w:r>
        <w:rPr>
          <w:rFonts w:hint="cs"/>
          <w:rtl/>
        </w:rPr>
        <w:t>و ربطی به علم تفسیر ندارد. اما بیان نکات و اشارات هم اگر روایتی بر ان دلالت کند که داخل در بحث فحص میشود و ربطی به علم تفسیر ندارد و اگر قرینه ای بر ان از روایات نیست در حد استینا</w:t>
      </w:r>
      <w:r w:rsidR="009751D5">
        <w:rPr>
          <w:rFonts w:hint="cs"/>
          <w:rtl/>
        </w:rPr>
        <w:t>س است و علمی نیست و به درد اجتهاد</w:t>
      </w:r>
      <w:r>
        <w:rPr>
          <w:rFonts w:hint="cs"/>
          <w:rtl/>
        </w:rPr>
        <w:t xml:space="preserve"> نمیخورد</w:t>
      </w:r>
      <w:r w:rsidR="009751D5">
        <w:rPr>
          <w:rFonts w:hint="cs"/>
          <w:rtl/>
        </w:rPr>
        <w:t>.</w:t>
      </w:r>
    </w:p>
    <w:p w:rsidR="006C01AC" w:rsidRDefault="006C01AC" w:rsidP="0042373D">
      <w:pPr>
        <w:pStyle w:val="Heading3"/>
        <w:jc w:val="both"/>
        <w:rPr>
          <w:rtl/>
        </w:rPr>
      </w:pPr>
      <w:bookmarkStart w:id="8" w:name="_Toc496166850"/>
      <w:r>
        <w:rPr>
          <w:rFonts w:hint="cs"/>
          <w:rtl/>
        </w:rPr>
        <w:t>مقدمه سوم: علم اصول</w:t>
      </w:r>
      <w:bookmarkEnd w:id="8"/>
    </w:p>
    <w:p w:rsidR="006C01AC" w:rsidRDefault="006C01AC" w:rsidP="0042373D">
      <w:pPr>
        <w:jc w:val="both"/>
        <w:rPr>
          <w:rtl/>
        </w:rPr>
      </w:pPr>
      <w:r>
        <w:rPr>
          <w:rFonts w:hint="cs"/>
          <w:rtl/>
        </w:rPr>
        <w:t>اخوند میفرماید</w:t>
      </w:r>
      <w:r w:rsidR="0042373D">
        <w:rPr>
          <w:rStyle w:val="FootnoteReference"/>
          <w:rtl/>
        </w:rPr>
        <w:footnoteReference w:id="3"/>
      </w:r>
      <w:r>
        <w:rPr>
          <w:rFonts w:hint="cs"/>
          <w:rtl/>
        </w:rPr>
        <w:t xml:space="preserve"> عمده </w:t>
      </w:r>
      <w:r w:rsidR="009751D5">
        <w:rPr>
          <w:rFonts w:hint="cs"/>
          <w:rtl/>
        </w:rPr>
        <w:t xml:space="preserve">نیاز </w:t>
      </w:r>
      <w:r>
        <w:rPr>
          <w:rFonts w:hint="cs"/>
          <w:rtl/>
        </w:rPr>
        <w:t>در استنباط احکام</w:t>
      </w:r>
      <w:r w:rsidR="009751D5">
        <w:rPr>
          <w:rFonts w:hint="cs"/>
          <w:rtl/>
        </w:rPr>
        <w:t>،</w:t>
      </w:r>
      <w:r>
        <w:rPr>
          <w:rFonts w:hint="cs"/>
          <w:rtl/>
        </w:rPr>
        <w:t xml:space="preserve"> علم اصول است و تاکید زیادی بر اشنایی تفصیلی به علم اصول دارند. مقدمات قبلی اشنایی فی الجمله کفایت میکرد اما علم اصول عمده در مقدمات است.</w:t>
      </w:r>
      <w:r w:rsidR="009751D5">
        <w:rPr>
          <w:rFonts w:hint="cs"/>
          <w:rtl/>
        </w:rPr>
        <w:t xml:space="preserve"> هر مساله ای ازمسائل فقه</w:t>
      </w:r>
      <w:r>
        <w:rPr>
          <w:rFonts w:hint="cs"/>
          <w:rtl/>
        </w:rPr>
        <w:t xml:space="preserve"> به مساله ای از مسائل علم اصول یا چند مساله از علم اصول نیاز دارد و قدرت بر استنباط حکم شرعی بدون علم اصول امکان پذیر نیست. فلذا بعضی گفته اند که هر کسی اصولیتر باشد فقیه تر است. البته این کلام را ما هم قبول داریم ولی اصولی که دخیل در استنباط است و به درد فقه میخورد نه بعضی از تطویلات و مباحثی که دخیل در استنباط حکم نیست و ما هم قبول داریم که تورم اصول صحیح نیست ولی این مطلب به این معنا نیست که به تورم اصول اشکال کنیم و ان را زائد بدانیم</w:t>
      </w:r>
      <w:r w:rsidR="009751D5">
        <w:rPr>
          <w:rFonts w:hint="cs"/>
          <w:rtl/>
        </w:rPr>
        <w:t xml:space="preserve"> معتقد باشیم که کسی که به ای تطویلات نمیپردازد خیلی جلوتر از کسی است</w:t>
      </w:r>
      <w:r>
        <w:rPr>
          <w:rFonts w:hint="cs"/>
          <w:rtl/>
        </w:rPr>
        <w:t xml:space="preserve"> که در ان مباحث غور کرده است بلکه عکس ان صحیح است و کسانی که غور در ان مطالب کرده اند به جایی رسیده اند. تطویلات اصول ضایع کننده عمر انسان نیست بلکه چیزهای دیگری ضایع کننده است و باید جلوی انها گرفته شود.</w:t>
      </w:r>
    </w:p>
    <w:p w:rsidR="006C01AC" w:rsidRDefault="006C01AC" w:rsidP="0042373D">
      <w:pPr>
        <w:pStyle w:val="Heading3"/>
        <w:jc w:val="both"/>
        <w:rPr>
          <w:rtl/>
        </w:rPr>
      </w:pPr>
      <w:bookmarkStart w:id="9" w:name="_Toc496166851"/>
      <w:r>
        <w:rPr>
          <w:rFonts w:hint="cs"/>
          <w:rtl/>
        </w:rPr>
        <w:t>بدعت شمردن علم اصول از طرف اخباریها به خاطر مجزا بودن ان</w:t>
      </w:r>
      <w:bookmarkEnd w:id="9"/>
    </w:p>
    <w:p w:rsidR="006C01AC" w:rsidRDefault="006C01AC" w:rsidP="0042373D">
      <w:pPr>
        <w:jc w:val="both"/>
        <w:rPr>
          <w:rtl/>
        </w:rPr>
      </w:pPr>
      <w:r>
        <w:rPr>
          <w:rFonts w:hint="cs"/>
          <w:rtl/>
        </w:rPr>
        <w:t>در ادامه مرحوم اخوند</w:t>
      </w:r>
      <w:r w:rsidR="0042373D">
        <w:rPr>
          <w:rStyle w:val="FootnoteReference"/>
          <w:rtl/>
        </w:rPr>
        <w:footnoteReference w:id="4"/>
      </w:r>
      <w:r>
        <w:rPr>
          <w:rFonts w:hint="cs"/>
          <w:rtl/>
        </w:rPr>
        <w:t>در تعریض به اخباریها میفرماید اینکه اجتهاد به علم اصول نیازمند است فرقی نیست بین اینکه مسائل علم اصول در کتاب جداگانه ای بحث شود یا در ضمن همان مساله فقه بحث شود و اینکه تدوین علم اصول در کتاب جداگانه را اخباریها بدعت بشمارند صحیح نیست و در این جهت مسائل اصولی فرقی ندارند. نظیر علم نحو که از اول جدا نبود و مفعول را در کلام نصب میدانند و ..... بعدها مطالب علم نحو را جدا بحث کردند و کسی شبهه بدعت بودن انها را نداشت.</w:t>
      </w:r>
    </w:p>
    <w:p w:rsidR="006C01AC" w:rsidRDefault="006C01AC" w:rsidP="0042373D">
      <w:pPr>
        <w:pStyle w:val="Heading3"/>
        <w:jc w:val="both"/>
        <w:rPr>
          <w:rtl/>
        </w:rPr>
      </w:pPr>
      <w:bookmarkStart w:id="10" w:name="_Toc496166852"/>
      <w:r>
        <w:rPr>
          <w:rFonts w:hint="cs"/>
          <w:rtl/>
        </w:rPr>
        <w:lastRenderedPageBreak/>
        <w:t>عدم دلیلیت مجزا بودن علم اصول برای بدعت بودن ان از نگاه اخباریها</w:t>
      </w:r>
      <w:bookmarkEnd w:id="10"/>
    </w:p>
    <w:p w:rsidR="006C01AC" w:rsidRDefault="009751D5" w:rsidP="0042373D">
      <w:pPr>
        <w:jc w:val="both"/>
        <w:rPr>
          <w:rtl/>
        </w:rPr>
      </w:pPr>
      <w:r>
        <w:rPr>
          <w:rFonts w:hint="cs"/>
          <w:rtl/>
        </w:rPr>
        <w:t>استاد میفرماید:</w:t>
      </w:r>
      <w:r w:rsidR="006C01AC">
        <w:rPr>
          <w:rFonts w:hint="cs"/>
          <w:rtl/>
        </w:rPr>
        <w:t>مناقشه اخباریها در علم اصول و بدعت شمردن انها به خاطر مجزا بودن علم اصول نیست بلکه مشکل انها در مسائل عقلیه است و احکامی که مبتنی بر مسائل عقلی است را نمیپذیرند و بدعت شمردن علم اصول از نگاه اخباریها به تدوین علم اصول ختم نمیشود.</w:t>
      </w:r>
    </w:p>
    <w:p w:rsidR="006C01AC" w:rsidRDefault="006C01AC" w:rsidP="0042373D">
      <w:pPr>
        <w:pStyle w:val="Heading3"/>
        <w:jc w:val="both"/>
        <w:rPr>
          <w:rtl/>
        </w:rPr>
      </w:pPr>
      <w:bookmarkStart w:id="11" w:name="_Toc496166853"/>
      <w:r>
        <w:rPr>
          <w:rFonts w:hint="cs"/>
          <w:rtl/>
        </w:rPr>
        <w:t>ایا علم رجال از مبادی اجتهاد است؟</w:t>
      </w:r>
      <w:bookmarkEnd w:id="11"/>
    </w:p>
    <w:p w:rsidR="006C01AC" w:rsidRDefault="006C01AC" w:rsidP="0042373D">
      <w:pPr>
        <w:jc w:val="both"/>
        <w:rPr>
          <w:rtl/>
        </w:rPr>
      </w:pPr>
      <w:r>
        <w:rPr>
          <w:rFonts w:hint="cs"/>
          <w:rtl/>
        </w:rPr>
        <w:t>جناب اقای خویی علم رجال که عمده ان شناخت راویان احادیث است و اشنایی با قواعد ان را از مبادی اجتهاد شمرده است.</w:t>
      </w:r>
      <w:r w:rsidR="00CE647E">
        <w:rPr>
          <w:rFonts w:hint="cs"/>
          <w:rtl/>
        </w:rPr>
        <w:t xml:space="preserve"> مقرر:((ایشان فرموده است اگر مبنای عمل به روایات این مطلب باشد که ملاک در عمل به روایات اطمینان به صدور روایت از معصوم است یعنی با عمل مشهور اصحاب به روایتی اطمینان به صدور پیدا میکنیم و لو اینکه راویان ان حدیث ثقه نباشند و اگر مشهور اصحاب از روایتی اعراض کردند اطمینان به عدم صدور از معصوم پیدا میکنیم ولو اینکه راویان ان حدیث ثقه باشند در این صورت احتیاج به علم رجال قلیل است ولی اگر ملاک عمل را بررسی راویان حدیث دانستیم در این صورت به علم رجال احتیاج زیادی است.))</w:t>
      </w:r>
      <w:r w:rsidR="00CE647E">
        <w:rPr>
          <w:rStyle w:val="FootnoteReference"/>
          <w:rtl/>
        </w:rPr>
        <w:footnoteReference w:id="5"/>
      </w:r>
    </w:p>
    <w:p w:rsidR="006C01AC" w:rsidRDefault="006C01AC" w:rsidP="0042373D">
      <w:pPr>
        <w:jc w:val="both"/>
        <w:rPr>
          <w:rtl/>
        </w:rPr>
      </w:pPr>
      <w:r>
        <w:rPr>
          <w:rFonts w:hint="cs"/>
          <w:rtl/>
        </w:rPr>
        <w:t xml:space="preserve">استاد میفرماید که حق با جناب اخوند است و اشنایی با علم رجال  و قواعد ان از مقدمات قدرت بر استنباط حکم شرعی نیست و استنباط حکم شرعی نیازی به این مقدمه ندارد. بله علم رجال برای جواز افتاء و جواز تقلید لازم است چون باید سند روایت حجت باشد که متکفل این قسمت علم رجال است اما عملیات استنباط نیازی به این مقدمه ندارد. </w:t>
      </w:r>
    </w:p>
    <w:p w:rsidR="006C01AC" w:rsidRDefault="006C01AC" w:rsidP="0042373D">
      <w:pPr>
        <w:jc w:val="both"/>
        <w:rPr>
          <w:rtl/>
        </w:rPr>
      </w:pPr>
      <w:r>
        <w:rPr>
          <w:rFonts w:hint="cs"/>
          <w:rtl/>
        </w:rPr>
        <w:t>ادامه بحث در اینده</w:t>
      </w:r>
    </w:p>
    <w:p w:rsidR="006C01AC" w:rsidRDefault="006C01AC" w:rsidP="0042373D">
      <w:pPr>
        <w:jc w:val="both"/>
      </w:pPr>
      <w:r>
        <w:rPr>
          <w:rFonts w:hint="cs"/>
          <w:rtl/>
        </w:rPr>
        <w:t xml:space="preserve"> </w:t>
      </w:r>
    </w:p>
    <w:bookmarkEnd w:id="0"/>
    <w:p w:rsidR="001A1EA5" w:rsidRPr="006162A2" w:rsidRDefault="001A1EA5" w:rsidP="0042373D">
      <w:pPr>
        <w:jc w:val="both"/>
        <w:rPr>
          <w:rtl/>
        </w:rPr>
      </w:pPr>
    </w:p>
    <w:sectPr w:rsidR="001A1EA5"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E362E" w:rsidRDefault="009E362E" w:rsidP="008B750B">
      <w:pPr>
        <w:spacing w:line="240" w:lineRule="auto"/>
      </w:pPr>
      <w:r>
        <w:separator/>
      </w:r>
    </w:p>
  </w:endnote>
  <w:endnote w:type="continuationSeparator" w:id="0">
    <w:p w:rsidR="009E362E" w:rsidRDefault="009E362E"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0"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0"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42373D" w:rsidRPr="0042373D">
            <w:rPr>
              <w:noProof/>
              <w:rtl/>
              <w:lang w:val="fa-IR"/>
            </w:rPr>
            <w:t>3</w:t>
          </w:r>
          <w:r>
            <w:rPr>
              <w:noProof/>
            </w:rPr>
            <w:fldChar w:fldCharType="end"/>
          </w:r>
        </w:p>
      </w:tc>
      <w:tc>
        <w:tcPr>
          <w:tcW w:w="4786" w:type="dxa"/>
          <w:tcBorders>
            <w:top w:val="nil"/>
            <w:left w:val="nil"/>
            <w:bottom w:val="nil"/>
            <w:right w:val="nil"/>
          </w:tcBorders>
          <w:vAlign w:val="center"/>
        </w:tcPr>
        <w:p w:rsidR="006D44C1" w:rsidRPr="006D44C1" w:rsidRDefault="00F56003" w:rsidP="001B6799">
          <w:pPr>
            <w:pStyle w:val="Footer"/>
            <w:bidi w:val="0"/>
            <w:rPr>
              <w:color w:val="808080" w:themeColor="background1" w:themeShade="80"/>
              <w:rtl/>
            </w:rPr>
          </w:pPr>
          <w:bookmarkStart w:id="19" w:name="BokAdres"/>
          <w:bookmarkEnd w:id="19"/>
          <w:r>
            <w:rPr>
              <w:color w:val="808080" w:themeColor="background1" w:themeShade="80"/>
            </w:rPr>
            <w:t>U1mg1_13960716-12_mb1_mfeb.ir</w:t>
          </w:r>
        </w:p>
      </w:tc>
    </w:tr>
  </w:tbl>
  <w:p w:rsidR="00FA3B17" w:rsidRDefault="00FA3B17" w:rsidP="00FA5F3D">
    <w:pPr>
      <w:pStyle w:val="Footer"/>
      <w:jc w:val="cen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E362E" w:rsidRDefault="009E362E" w:rsidP="008B750B">
      <w:pPr>
        <w:spacing w:line="240" w:lineRule="auto"/>
      </w:pPr>
      <w:r>
        <w:separator/>
      </w:r>
    </w:p>
  </w:footnote>
  <w:footnote w:type="continuationSeparator" w:id="0">
    <w:p w:rsidR="009E362E" w:rsidRDefault="009E362E" w:rsidP="008B750B">
      <w:pPr>
        <w:spacing w:line="240" w:lineRule="auto"/>
      </w:pPr>
      <w:r>
        <w:continuationSeparator/>
      </w:r>
    </w:p>
  </w:footnote>
  <w:footnote w:id="1">
    <w:p w:rsidR="0042373D" w:rsidRPr="0042373D" w:rsidRDefault="0042373D" w:rsidP="0042373D">
      <w:pPr>
        <w:pStyle w:val="FootnoteText"/>
        <w:rPr>
          <w:rFonts w:hint="cs"/>
          <w:rtl/>
        </w:rPr>
      </w:pPr>
      <w:r w:rsidRPr="0042373D">
        <w:footnoteRef/>
      </w:r>
      <w:r w:rsidRPr="0042373D">
        <w:rPr>
          <w:rtl/>
        </w:rPr>
        <w:t xml:space="preserve"> </w:t>
      </w:r>
      <w:hyperlink r:id="rId1" w:history="1">
        <w:r w:rsidRPr="0042373D">
          <w:rPr>
            <w:rStyle w:val="Hyperlink"/>
            <w:rFonts w:hint="cs"/>
            <w:rtl/>
          </w:rPr>
          <w:t>کفایه</w:t>
        </w:r>
        <w:r w:rsidRPr="0042373D">
          <w:rPr>
            <w:rStyle w:val="Hyperlink"/>
            <w:rtl/>
          </w:rPr>
          <w:t xml:space="preserve"> </w:t>
        </w:r>
        <w:r w:rsidRPr="0042373D">
          <w:rPr>
            <w:rStyle w:val="Hyperlink"/>
            <w:rFonts w:hint="cs"/>
            <w:rtl/>
          </w:rPr>
          <w:t>الاصول،</w:t>
        </w:r>
        <w:r w:rsidRPr="0042373D">
          <w:rPr>
            <w:rStyle w:val="Hyperlink"/>
            <w:rtl/>
          </w:rPr>
          <w:t xml:space="preserve"> </w:t>
        </w:r>
        <w:r w:rsidRPr="0042373D">
          <w:rPr>
            <w:rStyle w:val="Hyperlink"/>
            <w:rFonts w:hint="cs"/>
            <w:rtl/>
          </w:rPr>
          <w:t>آخوند</w:t>
        </w:r>
        <w:r w:rsidRPr="0042373D">
          <w:rPr>
            <w:rStyle w:val="Hyperlink"/>
            <w:rtl/>
          </w:rPr>
          <w:t xml:space="preserve"> </w:t>
        </w:r>
        <w:r w:rsidRPr="0042373D">
          <w:rPr>
            <w:rStyle w:val="Hyperlink"/>
            <w:rFonts w:hint="cs"/>
            <w:rtl/>
          </w:rPr>
          <w:t>خراسانی،</w:t>
        </w:r>
        <w:r w:rsidRPr="0042373D">
          <w:rPr>
            <w:rStyle w:val="Hyperlink"/>
            <w:rtl/>
          </w:rPr>
          <w:t xml:space="preserve"> </w:t>
        </w:r>
        <w:r w:rsidRPr="0042373D">
          <w:rPr>
            <w:rStyle w:val="Hyperlink"/>
            <w:rFonts w:hint="cs"/>
            <w:rtl/>
          </w:rPr>
          <w:t>ج،</w:t>
        </w:r>
        <w:r w:rsidRPr="0042373D">
          <w:rPr>
            <w:rStyle w:val="Hyperlink"/>
            <w:rtl/>
          </w:rPr>
          <w:t xml:space="preserve"> </w:t>
        </w:r>
        <w:r w:rsidRPr="0042373D">
          <w:rPr>
            <w:rStyle w:val="Hyperlink"/>
            <w:rFonts w:hint="cs"/>
            <w:rtl/>
          </w:rPr>
          <w:t>ص</w:t>
        </w:r>
        <w:r w:rsidRPr="0042373D">
          <w:rPr>
            <w:rStyle w:val="Hyperlink"/>
            <w:rtl/>
          </w:rPr>
          <w:t>468.</w:t>
        </w:r>
      </w:hyperlink>
    </w:p>
  </w:footnote>
  <w:footnote w:id="2">
    <w:p w:rsidR="0042373D" w:rsidRPr="0042373D" w:rsidRDefault="0042373D" w:rsidP="0042373D">
      <w:pPr>
        <w:pStyle w:val="FootnoteText"/>
        <w:rPr>
          <w:rFonts w:hint="cs"/>
          <w:rtl/>
        </w:rPr>
      </w:pPr>
      <w:r w:rsidRPr="0042373D">
        <w:footnoteRef/>
      </w:r>
      <w:r w:rsidRPr="0042373D">
        <w:rPr>
          <w:rtl/>
        </w:rPr>
        <w:t xml:space="preserve"> </w:t>
      </w:r>
      <w:hyperlink r:id="rId2" w:history="1">
        <w:r w:rsidRPr="0042373D">
          <w:rPr>
            <w:rStyle w:val="Hyperlink"/>
            <w:rFonts w:hint="cs"/>
            <w:rtl/>
          </w:rPr>
          <w:t>مصباح</w:t>
        </w:r>
        <w:r w:rsidRPr="0042373D">
          <w:rPr>
            <w:rStyle w:val="Hyperlink"/>
            <w:rtl/>
          </w:rPr>
          <w:t xml:space="preserve"> </w:t>
        </w:r>
        <w:r w:rsidRPr="0042373D">
          <w:rPr>
            <w:rStyle w:val="Hyperlink"/>
            <w:rFonts w:hint="cs"/>
            <w:rtl/>
          </w:rPr>
          <w:t>الاصول،</w:t>
        </w:r>
        <w:r w:rsidRPr="0042373D">
          <w:rPr>
            <w:rStyle w:val="Hyperlink"/>
            <w:rtl/>
          </w:rPr>
          <w:t xml:space="preserve"> </w:t>
        </w:r>
        <w:r w:rsidRPr="0042373D">
          <w:rPr>
            <w:rStyle w:val="Hyperlink"/>
            <w:rFonts w:hint="cs"/>
            <w:rtl/>
          </w:rPr>
          <w:t>ابوالقاسم</w:t>
        </w:r>
        <w:r w:rsidRPr="0042373D">
          <w:rPr>
            <w:rStyle w:val="Hyperlink"/>
            <w:rtl/>
          </w:rPr>
          <w:t xml:space="preserve"> </w:t>
        </w:r>
        <w:r w:rsidRPr="0042373D">
          <w:rPr>
            <w:rStyle w:val="Hyperlink"/>
            <w:rFonts w:hint="cs"/>
            <w:rtl/>
          </w:rPr>
          <w:t>خویی،</w:t>
        </w:r>
        <w:r w:rsidRPr="0042373D">
          <w:rPr>
            <w:rStyle w:val="Hyperlink"/>
            <w:rtl/>
          </w:rPr>
          <w:t xml:space="preserve"> </w:t>
        </w:r>
        <w:r w:rsidRPr="0042373D">
          <w:rPr>
            <w:rStyle w:val="Hyperlink"/>
            <w:rFonts w:hint="cs"/>
            <w:rtl/>
          </w:rPr>
          <w:t>ج</w:t>
        </w:r>
        <w:r w:rsidRPr="0042373D">
          <w:rPr>
            <w:rStyle w:val="Hyperlink"/>
            <w:rtl/>
          </w:rPr>
          <w:t>2</w:t>
        </w:r>
        <w:r w:rsidRPr="0042373D">
          <w:rPr>
            <w:rStyle w:val="Hyperlink"/>
            <w:rFonts w:hint="cs"/>
            <w:rtl/>
          </w:rPr>
          <w:t>،</w:t>
        </w:r>
        <w:r w:rsidRPr="0042373D">
          <w:rPr>
            <w:rStyle w:val="Hyperlink"/>
            <w:rtl/>
          </w:rPr>
          <w:t xml:space="preserve"> </w:t>
        </w:r>
        <w:r w:rsidRPr="0042373D">
          <w:rPr>
            <w:rStyle w:val="Hyperlink"/>
            <w:rFonts w:hint="cs"/>
            <w:rtl/>
          </w:rPr>
          <w:t>ص</w:t>
        </w:r>
        <w:r w:rsidRPr="0042373D">
          <w:rPr>
            <w:rStyle w:val="Hyperlink"/>
            <w:rtl/>
          </w:rPr>
          <w:t>443.</w:t>
        </w:r>
      </w:hyperlink>
    </w:p>
  </w:footnote>
  <w:footnote w:id="3">
    <w:p w:rsidR="0042373D" w:rsidRPr="0042373D" w:rsidRDefault="0042373D" w:rsidP="0042373D">
      <w:pPr>
        <w:pStyle w:val="FootnoteText"/>
        <w:rPr>
          <w:rFonts w:hint="cs"/>
          <w:rtl/>
        </w:rPr>
      </w:pPr>
      <w:r w:rsidRPr="0042373D">
        <w:footnoteRef/>
      </w:r>
      <w:r w:rsidRPr="0042373D">
        <w:rPr>
          <w:rtl/>
        </w:rPr>
        <w:t xml:space="preserve"> </w:t>
      </w:r>
      <w:hyperlink r:id="rId3" w:history="1">
        <w:r w:rsidRPr="0042373D">
          <w:rPr>
            <w:rStyle w:val="Hyperlink"/>
            <w:rFonts w:hint="cs"/>
            <w:rtl/>
          </w:rPr>
          <w:t>کفایه</w:t>
        </w:r>
        <w:r w:rsidRPr="0042373D">
          <w:rPr>
            <w:rStyle w:val="Hyperlink"/>
            <w:rtl/>
          </w:rPr>
          <w:t xml:space="preserve"> </w:t>
        </w:r>
        <w:r w:rsidRPr="0042373D">
          <w:rPr>
            <w:rStyle w:val="Hyperlink"/>
            <w:rFonts w:hint="cs"/>
            <w:rtl/>
          </w:rPr>
          <w:t>الاصول،</w:t>
        </w:r>
        <w:r w:rsidRPr="0042373D">
          <w:rPr>
            <w:rStyle w:val="Hyperlink"/>
            <w:rtl/>
          </w:rPr>
          <w:t xml:space="preserve"> </w:t>
        </w:r>
        <w:r w:rsidRPr="0042373D">
          <w:rPr>
            <w:rStyle w:val="Hyperlink"/>
            <w:rFonts w:hint="cs"/>
            <w:rtl/>
          </w:rPr>
          <w:t>آخوند</w:t>
        </w:r>
        <w:r w:rsidRPr="0042373D">
          <w:rPr>
            <w:rStyle w:val="Hyperlink"/>
            <w:rtl/>
          </w:rPr>
          <w:t xml:space="preserve"> </w:t>
        </w:r>
        <w:r w:rsidRPr="0042373D">
          <w:rPr>
            <w:rStyle w:val="Hyperlink"/>
            <w:rFonts w:hint="cs"/>
            <w:rtl/>
          </w:rPr>
          <w:t>خراسانی،</w:t>
        </w:r>
        <w:r w:rsidRPr="0042373D">
          <w:rPr>
            <w:rStyle w:val="Hyperlink"/>
            <w:rtl/>
          </w:rPr>
          <w:t xml:space="preserve"> </w:t>
        </w:r>
        <w:r w:rsidRPr="0042373D">
          <w:rPr>
            <w:rStyle w:val="Hyperlink"/>
            <w:rFonts w:hint="cs"/>
            <w:rtl/>
          </w:rPr>
          <w:t>ج،</w:t>
        </w:r>
        <w:r w:rsidRPr="0042373D">
          <w:rPr>
            <w:rStyle w:val="Hyperlink"/>
            <w:rtl/>
          </w:rPr>
          <w:t xml:space="preserve"> </w:t>
        </w:r>
        <w:r w:rsidRPr="0042373D">
          <w:rPr>
            <w:rStyle w:val="Hyperlink"/>
            <w:rFonts w:hint="cs"/>
            <w:rtl/>
          </w:rPr>
          <w:t>ص</w:t>
        </w:r>
        <w:r w:rsidRPr="0042373D">
          <w:rPr>
            <w:rStyle w:val="Hyperlink"/>
            <w:rtl/>
          </w:rPr>
          <w:t>468.</w:t>
        </w:r>
      </w:hyperlink>
    </w:p>
  </w:footnote>
  <w:footnote w:id="4">
    <w:p w:rsidR="0042373D" w:rsidRPr="0042373D" w:rsidRDefault="0042373D" w:rsidP="0042373D">
      <w:pPr>
        <w:pStyle w:val="FootnoteText"/>
        <w:rPr>
          <w:rFonts w:hint="cs"/>
          <w:rtl/>
        </w:rPr>
      </w:pPr>
      <w:r w:rsidRPr="0042373D">
        <w:footnoteRef/>
      </w:r>
      <w:r w:rsidRPr="0042373D">
        <w:rPr>
          <w:rtl/>
        </w:rPr>
        <w:t xml:space="preserve"> </w:t>
      </w:r>
      <w:hyperlink r:id="rId4" w:history="1">
        <w:r w:rsidRPr="0042373D">
          <w:rPr>
            <w:rStyle w:val="Hyperlink"/>
            <w:rFonts w:hint="cs"/>
            <w:rtl/>
          </w:rPr>
          <w:t>کفایه</w:t>
        </w:r>
        <w:r w:rsidRPr="0042373D">
          <w:rPr>
            <w:rStyle w:val="Hyperlink"/>
            <w:rtl/>
          </w:rPr>
          <w:t xml:space="preserve"> </w:t>
        </w:r>
        <w:r w:rsidRPr="0042373D">
          <w:rPr>
            <w:rStyle w:val="Hyperlink"/>
            <w:rFonts w:hint="cs"/>
            <w:rtl/>
          </w:rPr>
          <w:t>الاصول،</w:t>
        </w:r>
        <w:r w:rsidRPr="0042373D">
          <w:rPr>
            <w:rStyle w:val="Hyperlink"/>
            <w:rtl/>
          </w:rPr>
          <w:t xml:space="preserve"> </w:t>
        </w:r>
        <w:r w:rsidRPr="0042373D">
          <w:rPr>
            <w:rStyle w:val="Hyperlink"/>
            <w:rFonts w:hint="cs"/>
            <w:rtl/>
          </w:rPr>
          <w:t>آخوند</w:t>
        </w:r>
        <w:r w:rsidRPr="0042373D">
          <w:rPr>
            <w:rStyle w:val="Hyperlink"/>
            <w:rtl/>
          </w:rPr>
          <w:t xml:space="preserve"> </w:t>
        </w:r>
        <w:r w:rsidRPr="0042373D">
          <w:rPr>
            <w:rStyle w:val="Hyperlink"/>
            <w:rFonts w:hint="cs"/>
            <w:rtl/>
          </w:rPr>
          <w:t>خراسانی،</w:t>
        </w:r>
        <w:r w:rsidRPr="0042373D">
          <w:rPr>
            <w:rStyle w:val="Hyperlink"/>
            <w:rtl/>
          </w:rPr>
          <w:t xml:space="preserve"> </w:t>
        </w:r>
        <w:r w:rsidRPr="0042373D">
          <w:rPr>
            <w:rStyle w:val="Hyperlink"/>
            <w:rFonts w:hint="cs"/>
            <w:rtl/>
          </w:rPr>
          <w:t>ج،</w:t>
        </w:r>
        <w:r w:rsidRPr="0042373D">
          <w:rPr>
            <w:rStyle w:val="Hyperlink"/>
            <w:rtl/>
          </w:rPr>
          <w:t xml:space="preserve"> </w:t>
        </w:r>
        <w:r w:rsidRPr="0042373D">
          <w:rPr>
            <w:rStyle w:val="Hyperlink"/>
            <w:rFonts w:hint="cs"/>
            <w:rtl/>
          </w:rPr>
          <w:t>ص</w:t>
        </w:r>
        <w:r w:rsidRPr="0042373D">
          <w:rPr>
            <w:rStyle w:val="Hyperlink"/>
            <w:rtl/>
          </w:rPr>
          <w:t>468.</w:t>
        </w:r>
      </w:hyperlink>
    </w:p>
  </w:footnote>
  <w:footnote w:id="5">
    <w:p w:rsidR="00CE647E" w:rsidRDefault="00CE647E">
      <w:pPr>
        <w:pStyle w:val="FootnoteText"/>
        <w:rPr>
          <w:rtl/>
        </w:rPr>
      </w:pPr>
      <w:r>
        <w:rPr>
          <w:rStyle w:val="FootnoteReference"/>
        </w:rPr>
        <w:footnoteRef/>
      </w:r>
      <w:r>
        <w:rPr>
          <w:rtl/>
        </w:rPr>
        <w:t xml:space="preserve"> </w:t>
      </w:r>
      <w:r>
        <w:rPr>
          <w:rFonts w:hint="cs"/>
          <w:rtl/>
        </w:rPr>
        <w:t xml:space="preserve">مصباح الاصول ج 2 ص </w:t>
      </w:r>
      <w:r w:rsidR="00F241BC">
        <w:rPr>
          <w:rFonts w:hint="cs"/>
          <w:rtl/>
        </w:rPr>
        <w:t>443</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B17" w:rsidRPr="001D2E9A" w:rsidRDefault="00935A55" w:rsidP="001A4ED8">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21630D">
      <w:rPr>
        <w:rFonts w:hint="cs"/>
        <w:b/>
        <w:bCs/>
        <w:sz w:val="20"/>
        <w:szCs w:val="24"/>
        <w:rtl/>
      </w:rPr>
      <w:t>:</w:t>
    </w:r>
    <w:bookmarkStart w:id="12" w:name="BokNum"/>
    <w:bookmarkEnd w:id="12"/>
    <w:r w:rsidR="00F56003">
      <w:rPr>
        <w:b/>
        <w:bCs/>
        <w:sz w:val="20"/>
        <w:szCs w:val="24"/>
        <w:rtl/>
      </w:rPr>
      <w:t>12</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3" w:name="Bokdars"/>
    <w:bookmarkEnd w:id="13"/>
    <w:r w:rsidR="00F56003">
      <w:rPr>
        <w:rFonts w:hint="cs"/>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4" w:name="Bokostad"/>
    <w:bookmarkEnd w:id="14"/>
    <w:r w:rsidR="00F56003">
      <w:rPr>
        <w:rFonts w:hint="cs"/>
        <w:b/>
        <w:bCs/>
        <w:color w:val="632423" w:themeColor="accent2" w:themeShade="80"/>
        <w:sz w:val="20"/>
        <w:szCs w:val="24"/>
        <w:rtl/>
      </w:rPr>
      <w:t>گنجي</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Pr="001D2E9A">
      <w:rPr>
        <w:rFonts w:hint="cs"/>
        <w:sz w:val="24"/>
        <w:szCs w:val="24"/>
        <w:rtl/>
      </w:rPr>
      <w:t>:</w:t>
    </w:r>
    <w:bookmarkStart w:id="15" w:name="BokTarikh"/>
    <w:bookmarkEnd w:id="15"/>
    <w:r w:rsidR="00F56003">
      <w:rPr>
        <w:sz w:val="24"/>
        <w:szCs w:val="24"/>
        <w:rtl/>
      </w:rPr>
      <w:t>16 /7 /1396</w:t>
    </w:r>
  </w:p>
  <w:p w:rsidR="00FA3B17" w:rsidRPr="00F16B53" w:rsidRDefault="00935A55" w:rsidP="001B6799">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73474B">
      <w:rPr>
        <w:rFonts w:hint="cs"/>
        <w:sz w:val="24"/>
        <w:szCs w:val="24"/>
        <w:rtl/>
      </w:rPr>
      <w:t>:</w:t>
    </w:r>
    <w:bookmarkStart w:id="16" w:name="BokSabj"/>
    <w:bookmarkEnd w:id="16"/>
    <w:r w:rsidR="00F56003">
      <w:rPr>
        <w:rFonts w:hint="cs"/>
        <w:sz w:val="24"/>
        <w:szCs w:val="24"/>
        <w:rtl/>
      </w:rPr>
      <w:t>مقدمات</w:t>
    </w:r>
    <w:r w:rsidR="00F56003">
      <w:rPr>
        <w:sz w:val="24"/>
        <w:szCs w:val="24"/>
        <w:rtl/>
      </w:rPr>
      <w:t xml:space="preserve"> </w:t>
    </w:r>
    <w:r w:rsidR="00F56003">
      <w:rPr>
        <w:rFonts w:hint="cs"/>
        <w:sz w:val="24"/>
        <w:szCs w:val="24"/>
        <w:rtl/>
      </w:rPr>
      <w:t>اجتهاد</w:t>
    </w:r>
    <w:r w:rsidR="001B6799">
      <w:rPr>
        <w:rFonts w:hint="cs"/>
        <w:sz w:val="24"/>
        <w:szCs w:val="24"/>
        <w:rtl/>
      </w:rPr>
      <w:t xml:space="preserve">  </w:t>
    </w:r>
    <w:r w:rsidR="001B6799">
      <w:rPr>
        <w:rFonts w:hint="cs"/>
        <w:sz w:val="24"/>
        <w:szCs w:val="24"/>
        <w:rtl/>
      </w:rPr>
      <w:tab/>
    </w:r>
    <w:r w:rsidRPr="001D2E9A">
      <w:rPr>
        <w:rFonts w:hint="cs"/>
        <w:b/>
        <w:bCs/>
        <w:color w:val="7030A0"/>
        <w:sz w:val="24"/>
        <w:szCs w:val="24"/>
        <w:rtl/>
      </w:rPr>
      <w:t>مقرر</w:t>
    </w:r>
    <w:r w:rsidR="005257ED">
      <w:rPr>
        <w:rFonts w:hint="cs"/>
        <w:sz w:val="24"/>
        <w:szCs w:val="24"/>
        <w:rtl/>
      </w:rPr>
      <w:t>:</w:t>
    </w:r>
    <w:bookmarkStart w:id="17" w:name="Bokmoqarer"/>
    <w:bookmarkEnd w:id="17"/>
    <w:r w:rsidR="00F56003">
      <w:rPr>
        <w:rFonts w:hint="cs"/>
        <w:sz w:val="24"/>
        <w:szCs w:val="24"/>
        <w:rtl/>
      </w:rPr>
      <w:t>مهدي</w:t>
    </w:r>
    <w:r w:rsidR="00F56003">
      <w:rPr>
        <w:sz w:val="24"/>
        <w:szCs w:val="24"/>
        <w:rtl/>
      </w:rPr>
      <w:t xml:space="preserve"> </w:t>
    </w:r>
    <w:r w:rsidR="00F56003">
      <w:rPr>
        <w:rFonts w:hint="cs"/>
        <w:sz w:val="24"/>
        <w:szCs w:val="24"/>
        <w:rtl/>
      </w:rPr>
      <w:t>خيشه</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8" w:name="BokSabj2"/>
    <w:bookmarkEnd w:id="18"/>
    <w:r w:rsidR="00F56003">
      <w:rPr>
        <w:rFonts w:hint="cs"/>
        <w:sz w:val="24"/>
        <w:szCs w:val="24"/>
        <w:rtl/>
      </w:rPr>
      <w:t>علوم</w:t>
    </w:r>
    <w:r w:rsidR="00F56003">
      <w:rPr>
        <w:sz w:val="24"/>
        <w:szCs w:val="24"/>
        <w:rtl/>
      </w:rPr>
      <w:t xml:space="preserve"> </w:t>
    </w:r>
    <w:r w:rsidR="00F56003">
      <w:rPr>
        <w:rFonts w:hint="cs"/>
        <w:sz w:val="24"/>
        <w:szCs w:val="24"/>
        <w:rtl/>
      </w:rPr>
      <w:t>عربیه</w:t>
    </w:r>
    <w:r w:rsidR="00F56003">
      <w:rPr>
        <w:sz w:val="24"/>
        <w:szCs w:val="24"/>
        <w:rtl/>
      </w:rPr>
      <w:t xml:space="preserve"> </w:t>
    </w:r>
    <w:r w:rsidR="00F56003">
      <w:rPr>
        <w:rFonts w:hint="cs"/>
        <w:sz w:val="24"/>
        <w:szCs w:val="24"/>
        <w:rtl/>
      </w:rPr>
      <w:t>و</w:t>
    </w:r>
    <w:r w:rsidR="00F56003">
      <w:rPr>
        <w:sz w:val="24"/>
        <w:szCs w:val="24"/>
        <w:rtl/>
      </w:rPr>
      <w:t xml:space="preserve"> </w:t>
    </w:r>
    <w:r w:rsidR="00F56003">
      <w:rPr>
        <w:rFonts w:hint="cs"/>
        <w:sz w:val="24"/>
        <w:szCs w:val="24"/>
        <w:rtl/>
      </w:rPr>
      <w:t>علم</w:t>
    </w:r>
    <w:r w:rsidR="00F56003">
      <w:rPr>
        <w:sz w:val="24"/>
        <w:szCs w:val="24"/>
        <w:rtl/>
      </w:rPr>
      <w:t xml:space="preserve"> </w:t>
    </w:r>
    <w:r w:rsidR="00F56003">
      <w:rPr>
        <w:rFonts w:hint="cs"/>
        <w:sz w:val="24"/>
        <w:szCs w:val="24"/>
        <w:rtl/>
      </w:rPr>
      <w:t>تفسیروعلم</w:t>
    </w:r>
    <w:r w:rsidR="00F56003">
      <w:rPr>
        <w:sz w:val="24"/>
        <w:szCs w:val="24"/>
        <w:rtl/>
      </w:rPr>
      <w:t xml:space="preserve"> </w:t>
    </w:r>
    <w:r w:rsidR="00F56003">
      <w:rPr>
        <w:rFonts w:hint="cs"/>
        <w:sz w:val="24"/>
        <w:szCs w:val="24"/>
        <w:rtl/>
      </w:rPr>
      <w:t>اصول</w:t>
    </w:r>
    <w:r w:rsidR="00F56003">
      <w:rPr>
        <w:sz w:val="24"/>
        <w:szCs w:val="24"/>
        <w:rtl/>
      </w:rPr>
      <w:t xml:space="preserve"> </w:t>
    </w:r>
    <w:r w:rsidR="00F56003">
      <w:rPr>
        <w:rFonts w:hint="cs"/>
        <w:sz w:val="24"/>
        <w:szCs w:val="24"/>
        <w:rtl/>
      </w:rPr>
      <w:t>و</w:t>
    </w:r>
    <w:r w:rsidR="00F56003">
      <w:rPr>
        <w:sz w:val="24"/>
        <w:szCs w:val="24"/>
        <w:rtl/>
      </w:rPr>
      <w:t xml:space="preserve"> </w:t>
    </w:r>
    <w:r w:rsidR="00F56003">
      <w:rPr>
        <w:rFonts w:hint="cs"/>
        <w:sz w:val="24"/>
        <w:szCs w:val="24"/>
        <w:rtl/>
      </w:rPr>
      <w:t>رجال</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80A41"/>
    <w:rsid w:val="0008299B"/>
    <w:rsid w:val="000913AA"/>
    <w:rsid w:val="00096C63"/>
    <w:rsid w:val="000B5DB5"/>
    <w:rsid w:val="000C3947"/>
    <w:rsid w:val="000D30E9"/>
    <w:rsid w:val="000D6818"/>
    <w:rsid w:val="000E335E"/>
    <w:rsid w:val="000F16CF"/>
    <w:rsid w:val="000F5BAC"/>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4121B"/>
    <w:rsid w:val="00247D2F"/>
    <w:rsid w:val="00256560"/>
    <w:rsid w:val="0027605E"/>
    <w:rsid w:val="00281E00"/>
    <w:rsid w:val="00294A52"/>
    <w:rsid w:val="002B575F"/>
    <w:rsid w:val="002B729B"/>
    <w:rsid w:val="002C53A2"/>
    <w:rsid w:val="002D0040"/>
    <w:rsid w:val="002D2FA8"/>
    <w:rsid w:val="002E220F"/>
    <w:rsid w:val="00307311"/>
    <w:rsid w:val="0032100F"/>
    <w:rsid w:val="0033402C"/>
    <w:rsid w:val="00340521"/>
    <w:rsid w:val="00345C73"/>
    <w:rsid w:val="00354A99"/>
    <w:rsid w:val="00360311"/>
    <w:rsid w:val="00361922"/>
    <w:rsid w:val="0037339B"/>
    <w:rsid w:val="00386C11"/>
    <w:rsid w:val="00397466"/>
    <w:rsid w:val="003A6148"/>
    <w:rsid w:val="003C33F6"/>
    <w:rsid w:val="003C3D2E"/>
    <w:rsid w:val="003C43A5"/>
    <w:rsid w:val="003E1C5C"/>
    <w:rsid w:val="003E6650"/>
    <w:rsid w:val="003F5B46"/>
    <w:rsid w:val="00401363"/>
    <w:rsid w:val="00402E47"/>
    <w:rsid w:val="0042373D"/>
    <w:rsid w:val="00425015"/>
    <w:rsid w:val="00430994"/>
    <w:rsid w:val="00441B6D"/>
    <w:rsid w:val="004556EF"/>
    <w:rsid w:val="00462B07"/>
    <w:rsid w:val="00465BD2"/>
    <w:rsid w:val="004715C8"/>
    <w:rsid w:val="00481C31"/>
    <w:rsid w:val="00482FC1"/>
    <w:rsid w:val="00483027"/>
    <w:rsid w:val="004871AA"/>
    <w:rsid w:val="004926E1"/>
    <w:rsid w:val="004A2FEA"/>
    <w:rsid w:val="004D2DD7"/>
    <w:rsid w:val="004D75C5"/>
    <w:rsid w:val="004E2186"/>
    <w:rsid w:val="004E66FB"/>
    <w:rsid w:val="004F470A"/>
    <w:rsid w:val="004F4C59"/>
    <w:rsid w:val="00500C8F"/>
    <w:rsid w:val="00501909"/>
    <w:rsid w:val="00507BBB"/>
    <w:rsid w:val="005128DF"/>
    <w:rsid w:val="005206FE"/>
    <w:rsid w:val="005257ED"/>
    <w:rsid w:val="005306F8"/>
    <w:rsid w:val="0054023D"/>
    <w:rsid w:val="005426BF"/>
    <w:rsid w:val="0056213C"/>
    <w:rsid w:val="00580C24"/>
    <w:rsid w:val="005968EF"/>
    <w:rsid w:val="00596C1E"/>
    <w:rsid w:val="005A2E26"/>
    <w:rsid w:val="005C0DAE"/>
    <w:rsid w:val="005C188E"/>
    <w:rsid w:val="005D2349"/>
    <w:rsid w:val="005E1B60"/>
    <w:rsid w:val="005E5507"/>
    <w:rsid w:val="005E607B"/>
    <w:rsid w:val="005F0A8D"/>
    <w:rsid w:val="00601229"/>
    <w:rsid w:val="00603B67"/>
    <w:rsid w:val="006162A2"/>
    <w:rsid w:val="006240DA"/>
    <w:rsid w:val="0063256E"/>
    <w:rsid w:val="00635219"/>
    <w:rsid w:val="00635EC0"/>
    <w:rsid w:val="00640B58"/>
    <w:rsid w:val="00651B02"/>
    <w:rsid w:val="00651B19"/>
    <w:rsid w:val="00660A29"/>
    <w:rsid w:val="00695519"/>
    <w:rsid w:val="006A4134"/>
    <w:rsid w:val="006A5DDA"/>
    <w:rsid w:val="006A6701"/>
    <w:rsid w:val="006B21F4"/>
    <w:rsid w:val="006B3753"/>
    <w:rsid w:val="006B7AD6"/>
    <w:rsid w:val="006C01AC"/>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63390"/>
    <w:rsid w:val="0086385C"/>
    <w:rsid w:val="00871916"/>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51D5"/>
    <w:rsid w:val="00977656"/>
    <w:rsid w:val="0098794D"/>
    <w:rsid w:val="0099497B"/>
    <w:rsid w:val="009A43BA"/>
    <w:rsid w:val="009B0D05"/>
    <w:rsid w:val="009B4CA6"/>
    <w:rsid w:val="009B79F8"/>
    <w:rsid w:val="009D13FD"/>
    <w:rsid w:val="009D266A"/>
    <w:rsid w:val="009E362E"/>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F3925"/>
    <w:rsid w:val="00B2292F"/>
    <w:rsid w:val="00B43169"/>
    <w:rsid w:val="00B55AE4"/>
    <w:rsid w:val="00B70B46"/>
    <w:rsid w:val="00B739B0"/>
    <w:rsid w:val="00B814A3"/>
    <w:rsid w:val="00B96F38"/>
    <w:rsid w:val="00BD0E74"/>
    <w:rsid w:val="00BD5F8C"/>
    <w:rsid w:val="00BE29DD"/>
    <w:rsid w:val="00C066AF"/>
    <w:rsid w:val="00C10E06"/>
    <w:rsid w:val="00C145B8"/>
    <w:rsid w:val="00C2438F"/>
    <w:rsid w:val="00C32A7E"/>
    <w:rsid w:val="00C34F28"/>
    <w:rsid w:val="00C368DF"/>
    <w:rsid w:val="00C442C5"/>
    <w:rsid w:val="00C57B5C"/>
    <w:rsid w:val="00C57C7C"/>
    <w:rsid w:val="00C61049"/>
    <w:rsid w:val="00C63FFE"/>
    <w:rsid w:val="00C91EB6"/>
    <w:rsid w:val="00CA10B0"/>
    <w:rsid w:val="00CA2F8E"/>
    <w:rsid w:val="00CA7FD5"/>
    <w:rsid w:val="00CB3287"/>
    <w:rsid w:val="00CB33E2"/>
    <w:rsid w:val="00CB4E68"/>
    <w:rsid w:val="00CC2733"/>
    <w:rsid w:val="00CD0050"/>
    <w:rsid w:val="00CE647E"/>
    <w:rsid w:val="00CE7481"/>
    <w:rsid w:val="00CF0A8F"/>
    <w:rsid w:val="00D048CE"/>
    <w:rsid w:val="00D10998"/>
    <w:rsid w:val="00D15CBD"/>
    <w:rsid w:val="00D23391"/>
    <w:rsid w:val="00D31805"/>
    <w:rsid w:val="00D552B9"/>
    <w:rsid w:val="00D735B2"/>
    <w:rsid w:val="00D74021"/>
    <w:rsid w:val="00D76D01"/>
    <w:rsid w:val="00D922A9"/>
    <w:rsid w:val="00D9394A"/>
    <w:rsid w:val="00DB0CBB"/>
    <w:rsid w:val="00DB67CC"/>
    <w:rsid w:val="00DE1070"/>
    <w:rsid w:val="00E00219"/>
    <w:rsid w:val="00E0316B"/>
    <w:rsid w:val="00E25E10"/>
    <w:rsid w:val="00E50B41"/>
    <w:rsid w:val="00E5219B"/>
    <w:rsid w:val="00E52D07"/>
    <w:rsid w:val="00E5518B"/>
    <w:rsid w:val="00E609FE"/>
    <w:rsid w:val="00E75920"/>
    <w:rsid w:val="00E80D96"/>
    <w:rsid w:val="00E871FA"/>
    <w:rsid w:val="00E936A4"/>
    <w:rsid w:val="00E954BB"/>
    <w:rsid w:val="00EA45E7"/>
    <w:rsid w:val="00EB78E3"/>
    <w:rsid w:val="00EB7BE3"/>
    <w:rsid w:val="00EC1C4B"/>
    <w:rsid w:val="00EC735A"/>
    <w:rsid w:val="00ED5F38"/>
    <w:rsid w:val="00EF1BB2"/>
    <w:rsid w:val="00EF27FE"/>
    <w:rsid w:val="00F07FB6"/>
    <w:rsid w:val="00F149D0"/>
    <w:rsid w:val="00F16B53"/>
    <w:rsid w:val="00F241BC"/>
    <w:rsid w:val="00F25ECD"/>
    <w:rsid w:val="00F318BE"/>
    <w:rsid w:val="00F33297"/>
    <w:rsid w:val="00F343FB"/>
    <w:rsid w:val="00F359FE"/>
    <w:rsid w:val="00F42159"/>
    <w:rsid w:val="00F4256E"/>
    <w:rsid w:val="00F42EE1"/>
    <w:rsid w:val="00F56003"/>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89CCE2E"/>
  <w15:docId w15:val="{1372FF71-871C-416A-9A64-2DA3188944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F938E7"/>
    <w:pPr>
      <w:keepNext/>
      <w:spacing w:before="120"/>
      <w:outlineLvl w:val="0"/>
    </w:pPr>
    <w:rPr>
      <w:rFonts w:ascii="Cambria" w:eastAsia="Times New Roman" w:hAnsi="Cambria" w:cs="B Titr"/>
      <w:b/>
      <w:bCs/>
      <w:color w:val="0202FF"/>
      <w:kern w:val="32"/>
      <w:sz w:val="32"/>
      <w:szCs w:val="32"/>
    </w:rPr>
  </w:style>
  <w:style w:type="paragraph" w:styleId="Heading2">
    <w:name w:val="heading 2"/>
    <w:aliases w:val="عنوان فرعی1"/>
    <w:basedOn w:val="Normal"/>
    <w:next w:val="Normal"/>
    <w:link w:val="Heading2Char"/>
    <w:uiPriority w:val="9"/>
    <w:unhideWhenUsed/>
    <w:qFormat/>
    <w:rsid w:val="00F938E7"/>
    <w:pPr>
      <w:keepNext/>
      <w:spacing w:before="240" w:after="60"/>
      <w:outlineLvl w:val="1"/>
    </w:pPr>
    <w:rPr>
      <w:rFonts w:ascii="Cambria" w:eastAsia="Times New Roman" w:hAnsi="Cambria" w:cs="B Titr"/>
      <w:b/>
      <w:bCs/>
      <w:i/>
      <w:color w:val="0202FF"/>
      <w:sz w:val="28"/>
      <w:szCs w:val="30"/>
    </w:rPr>
  </w:style>
  <w:style w:type="paragraph" w:styleId="Heading3">
    <w:name w:val="heading 3"/>
    <w:aliases w:val="عنوان فرعی2"/>
    <w:basedOn w:val="Normal"/>
    <w:next w:val="Normal"/>
    <w:link w:val="Heading3Char"/>
    <w:uiPriority w:val="9"/>
    <w:unhideWhenUsed/>
    <w:qFormat/>
    <w:rsid w:val="00F938E7"/>
    <w:pPr>
      <w:keepNext/>
      <w:spacing w:before="240" w:after="60"/>
      <w:outlineLvl w:val="2"/>
    </w:pPr>
    <w:rPr>
      <w:rFonts w:ascii="Cambria" w:eastAsia="Times New Roman" w:hAnsi="Cambria" w:cs="B Titr"/>
      <w:b/>
      <w:bCs/>
      <w:color w:val="0202FF"/>
      <w:sz w:val="26"/>
    </w:rPr>
  </w:style>
  <w:style w:type="paragraph" w:styleId="Heading4">
    <w:name w:val="heading 4"/>
    <w:aliases w:val="عنوان فرعی3"/>
    <w:basedOn w:val="Normal"/>
    <w:next w:val="Normal"/>
    <w:link w:val="Heading4Char"/>
    <w:uiPriority w:val="9"/>
    <w:unhideWhenUsed/>
    <w:qFormat/>
    <w:rsid w:val="00F938E7"/>
    <w:pPr>
      <w:keepNext/>
      <w:spacing w:before="240" w:after="60"/>
      <w:outlineLvl w:val="3"/>
    </w:pPr>
    <w:rPr>
      <w:rFonts w:eastAsia="Times New Roman" w:cs="B Titr"/>
      <w:b/>
      <w:bCs/>
      <w:color w:val="0202FF"/>
      <w:sz w:val="28"/>
      <w:szCs w:val="26"/>
    </w:rPr>
  </w:style>
  <w:style w:type="paragraph" w:styleId="Heading5">
    <w:name w:val="heading 5"/>
    <w:aliases w:val="عنوان فرعی4"/>
    <w:basedOn w:val="Normal"/>
    <w:next w:val="Normal"/>
    <w:link w:val="Heading5Char"/>
    <w:uiPriority w:val="9"/>
    <w:unhideWhenUsed/>
    <w:qFormat/>
    <w:rsid w:val="00F938E7"/>
    <w:pPr>
      <w:keepNext/>
      <w:spacing w:before="240" w:after="60"/>
      <w:outlineLvl w:val="4"/>
    </w:pPr>
    <w:rPr>
      <w:rFonts w:eastAsia="Times New Roman" w:cs="B Titr"/>
      <w:b/>
      <w:bCs/>
      <w:i/>
      <w:color w:val="0202FF"/>
      <w:sz w:val="26"/>
      <w:szCs w:val="24"/>
    </w:rPr>
  </w:style>
  <w:style w:type="paragraph" w:styleId="Heading6">
    <w:name w:val="heading 6"/>
    <w:aliases w:val="عنوان فرعی5"/>
    <w:basedOn w:val="Normal"/>
    <w:next w:val="Normal"/>
    <w:link w:val="Heading6Char"/>
    <w:uiPriority w:val="9"/>
    <w:unhideWhenUsed/>
    <w:qFormat/>
    <w:rsid w:val="00F938E7"/>
    <w:pPr>
      <w:keepNext/>
      <w:spacing w:before="240" w:after="60"/>
      <w:outlineLvl w:val="5"/>
    </w:pPr>
    <w:rPr>
      <w:rFonts w:eastAsia="Times New Roman" w:cs="B Titr"/>
      <w:b/>
      <w:bCs/>
      <w:color w:val="0202FF"/>
      <w:szCs w:val="24"/>
    </w:rPr>
  </w:style>
  <w:style w:type="paragraph" w:styleId="Heading7">
    <w:name w:val="heading 7"/>
    <w:aliases w:val="عنوان فرعی6"/>
    <w:basedOn w:val="Normal"/>
    <w:next w:val="Normal"/>
    <w:link w:val="Heading7Char"/>
    <w:uiPriority w:val="9"/>
    <w:unhideWhenUsed/>
    <w:qFormat/>
    <w:rsid w:val="00F938E7"/>
    <w:pPr>
      <w:keepNext/>
      <w:spacing w:before="240" w:after="60"/>
      <w:outlineLvl w:val="6"/>
    </w:pPr>
    <w:rPr>
      <w:rFonts w:eastAsia="Times New Roman" w:cs="B Titr"/>
      <w:bCs/>
      <w:color w:val="0202FF"/>
      <w:sz w:val="24"/>
      <w:szCs w:val="24"/>
    </w:rPr>
  </w:style>
  <w:style w:type="paragraph" w:styleId="Heading8">
    <w:name w:val="heading 8"/>
    <w:aliases w:val="عنوان فرعی7"/>
    <w:basedOn w:val="Normal"/>
    <w:next w:val="Normal"/>
    <w:link w:val="Heading8Char"/>
    <w:uiPriority w:val="9"/>
    <w:unhideWhenUsed/>
    <w:qFormat/>
    <w:rsid w:val="00F938E7"/>
    <w:pPr>
      <w:keepNext/>
      <w:spacing w:before="240" w:after="60" w:line="240" w:lineRule="auto"/>
      <w:outlineLvl w:val="7"/>
    </w:pPr>
    <w:rPr>
      <w:rFonts w:eastAsia="Times New Roman" w:cs="B Titr"/>
      <w:bCs/>
      <w:i/>
      <w:color w:val="0202FF"/>
      <w:sz w:val="24"/>
      <w:szCs w:val="24"/>
    </w:rPr>
  </w:style>
  <w:style w:type="paragraph" w:styleId="Heading9">
    <w:name w:val="heading 9"/>
    <w:aliases w:val="عنوان فرعی8"/>
    <w:basedOn w:val="Normal"/>
    <w:next w:val="Normal"/>
    <w:link w:val="Heading9Char"/>
    <w:uiPriority w:val="9"/>
    <w:unhideWhenUsed/>
    <w:qFormat/>
    <w:rsid w:val="00F938E7"/>
    <w:pPr>
      <w:keepNext/>
      <w:spacing w:before="240" w:after="60"/>
      <w:outlineLvl w:val="8"/>
    </w:pPr>
    <w:rPr>
      <w:rFonts w:ascii="Cambria" w:eastAsia="Times New Roman" w:hAnsi="Cambria" w:cs="B Titr"/>
      <w:bCs/>
      <w:color w:val="0202F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F938E7"/>
    <w:rPr>
      <w:rFonts w:ascii="Cambria" w:eastAsia="Times New Roman" w:hAnsi="Cambria" w:cs="B Titr"/>
      <w:b/>
      <w:bCs/>
      <w:color w:val="0202FF"/>
      <w:kern w:val="32"/>
      <w:sz w:val="32"/>
      <w:szCs w:val="32"/>
    </w:rPr>
  </w:style>
  <w:style w:type="character" w:customStyle="1" w:styleId="Heading2Char">
    <w:name w:val="Heading 2 Char"/>
    <w:aliases w:val="عنوان فرعی1 Char"/>
    <w:link w:val="Heading2"/>
    <w:uiPriority w:val="9"/>
    <w:rsid w:val="00F938E7"/>
    <w:rPr>
      <w:rFonts w:ascii="Cambria" w:eastAsia="Times New Roman" w:hAnsi="Cambria" w:cs="B Titr"/>
      <w:b/>
      <w:bCs/>
      <w:i/>
      <w:color w:val="0202FF"/>
      <w:sz w:val="28"/>
      <w:szCs w:val="30"/>
    </w:rPr>
  </w:style>
  <w:style w:type="character" w:customStyle="1" w:styleId="Heading3Char">
    <w:name w:val="Heading 3 Char"/>
    <w:aliases w:val="عنوان فرعی2 Char"/>
    <w:link w:val="Heading3"/>
    <w:uiPriority w:val="9"/>
    <w:rsid w:val="00F938E7"/>
    <w:rPr>
      <w:rFonts w:ascii="Cambria" w:eastAsia="Times New Roman" w:hAnsi="Cambria" w:cs="B Titr"/>
      <w:b/>
      <w:bCs/>
      <w:color w:val="0202FF"/>
      <w:sz w:val="26"/>
      <w:szCs w:val="28"/>
    </w:rPr>
  </w:style>
  <w:style w:type="character" w:customStyle="1" w:styleId="Heading4Char">
    <w:name w:val="Heading 4 Char"/>
    <w:aliases w:val="عنوان فرعی3 Char"/>
    <w:link w:val="Heading4"/>
    <w:uiPriority w:val="9"/>
    <w:rsid w:val="00F938E7"/>
    <w:rPr>
      <w:rFonts w:eastAsia="Times New Roman" w:cs="B Titr"/>
      <w:b/>
      <w:bCs/>
      <w:color w:val="0202FF"/>
      <w:sz w:val="28"/>
      <w:szCs w:val="26"/>
    </w:rPr>
  </w:style>
  <w:style w:type="character" w:customStyle="1" w:styleId="Heading5Char">
    <w:name w:val="Heading 5 Char"/>
    <w:aliases w:val="عنوان فرعی4 Char"/>
    <w:link w:val="Heading5"/>
    <w:uiPriority w:val="9"/>
    <w:rsid w:val="00F938E7"/>
    <w:rPr>
      <w:rFonts w:eastAsia="Times New Roman" w:cs="B Titr"/>
      <w:b/>
      <w:bCs/>
      <w:i/>
      <w:color w:val="0202FF"/>
      <w:sz w:val="26"/>
      <w:szCs w:val="24"/>
    </w:rPr>
  </w:style>
  <w:style w:type="character" w:customStyle="1" w:styleId="Heading7Char">
    <w:name w:val="Heading 7 Char"/>
    <w:aliases w:val="عنوان فرعی6 Char"/>
    <w:link w:val="Heading7"/>
    <w:uiPriority w:val="9"/>
    <w:rsid w:val="00F938E7"/>
    <w:rPr>
      <w:rFonts w:eastAsia="Times New Roman" w:cs="B Titr"/>
      <w:bCs/>
      <w:color w:val="0202FF"/>
      <w:sz w:val="24"/>
      <w:szCs w:val="24"/>
    </w:rPr>
  </w:style>
  <w:style w:type="character" w:customStyle="1" w:styleId="Heading6Char">
    <w:name w:val="Heading 6 Char"/>
    <w:aliases w:val="عنوان فرعی5 Char"/>
    <w:link w:val="Heading6"/>
    <w:uiPriority w:val="9"/>
    <w:rsid w:val="00F938E7"/>
    <w:rPr>
      <w:rFonts w:eastAsia="Times New Roman" w:cs="B Titr"/>
      <w:b/>
      <w:bCs/>
      <w:color w:val="0202FF"/>
      <w:sz w:val="22"/>
      <w:szCs w:val="24"/>
    </w:rPr>
  </w:style>
  <w:style w:type="character" w:customStyle="1" w:styleId="Heading8Char">
    <w:name w:val="Heading 8 Char"/>
    <w:aliases w:val="عنوان فرعی7 Char"/>
    <w:link w:val="Heading8"/>
    <w:uiPriority w:val="9"/>
    <w:rsid w:val="00F938E7"/>
    <w:rPr>
      <w:rFonts w:eastAsia="Times New Roman" w:cs="B Titr"/>
      <w:bCs/>
      <w:i/>
      <w:color w:val="0202FF"/>
      <w:sz w:val="24"/>
      <w:szCs w:val="24"/>
    </w:rPr>
  </w:style>
  <w:style w:type="character" w:customStyle="1" w:styleId="Heading9Char">
    <w:name w:val="Heading 9 Char"/>
    <w:aliases w:val="عنوان فرعی8 Char"/>
    <w:link w:val="Heading9"/>
    <w:uiPriority w:val="9"/>
    <w:rsid w:val="00F938E7"/>
    <w:rPr>
      <w:rFonts w:ascii="Cambria" w:eastAsia="Times New Roman" w:hAnsi="Cambria" w:cs="B Titr"/>
      <w:bCs/>
      <w:color w:val="0202FF"/>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3" Type="http://schemas.openxmlformats.org/officeDocument/2006/relationships/hyperlink" Target="http://lib.eshia.ir/27004//468/" TargetMode="External"/><Relationship Id="rId2" Type="http://schemas.openxmlformats.org/officeDocument/2006/relationships/hyperlink" Target="http://lib.eshia.ir/13046/2/443/" TargetMode="External"/><Relationship Id="rId1" Type="http://schemas.openxmlformats.org/officeDocument/2006/relationships/hyperlink" Target="http://lib.eshia.ir/27004//468/" TargetMode="External"/><Relationship Id="rId4" Type="http://schemas.openxmlformats.org/officeDocument/2006/relationships/hyperlink" Target="http://lib.eshia.ir/27004//468/"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D848B9-2DC6-472B-AC16-7AC6E4B60B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43</TotalTime>
  <Pages>1</Pages>
  <Words>1007</Words>
  <Characters>5742</Characters>
  <Application>Microsoft Office Word</Application>
  <DocSecurity>0</DocSecurity>
  <Lines>47</Lines>
  <Paragraphs>13</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6736</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2.3تغییر فونت پرانتز هدر به بی بدر
تغییر استایل سایر علمااز پاراگراف به کاراکتر
2.2تغییر کد رنگ عناوین
تغییر نام هیدینگ Normal به نام اصلی</dc:description>
  <cp:lastModifiedBy>Acer</cp:lastModifiedBy>
  <cp:revision>5</cp:revision>
  <dcterms:created xsi:type="dcterms:W3CDTF">2017-10-08T15:29:00Z</dcterms:created>
  <dcterms:modified xsi:type="dcterms:W3CDTF">2017-10-19T05:31:00Z</dcterms:modified>
  <cp:contentStatus>ویرایش 2.3</cp:contentStatus>
  <cp:version>2.3</cp:version>
</cp:coreProperties>
</file>