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B38AF">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26DBB" w:rsidRDefault="00A26DBB" w:rsidP="00A26DBB">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"1-5" \h \z \u</w:instrText>
      </w:r>
      <w:r>
        <w:rPr>
          <w:noProof/>
          <w:webHidden/>
          <w:rtl/>
        </w:rPr>
        <w:instrText xml:space="preserve"> </w:instrText>
      </w:r>
      <w:r>
        <w:rPr>
          <w:noProof/>
          <w:webHidden/>
          <w:rtl/>
        </w:rPr>
        <w:fldChar w:fldCharType="separate"/>
      </w:r>
      <w:hyperlink w:anchor="_Toc496965611" w:history="1">
        <w:r w:rsidRPr="00477C92">
          <w:rPr>
            <w:rStyle w:val="Hyperlink"/>
            <w:rFonts w:hint="eastAsia"/>
            <w:noProof/>
            <w:rtl/>
          </w:rPr>
          <w:t>جمع</w:t>
        </w:r>
        <w:r w:rsidRPr="00477C92">
          <w:rPr>
            <w:rStyle w:val="Hyperlink"/>
            <w:noProof/>
            <w:rtl/>
          </w:rPr>
          <w:t xml:space="preserve"> </w:t>
        </w:r>
        <w:r w:rsidRPr="00477C92">
          <w:rPr>
            <w:rStyle w:val="Hyperlink"/>
            <w:rFonts w:hint="eastAsia"/>
            <w:noProof/>
            <w:rtl/>
          </w:rPr>
          <w:t>بند</w:t>
        </w:r>
        <w:r w:rsidRPr="00477C92">
          <w:rPr>
            <w:rStyle w:val="Hyperlink"/>
            <w:rFonts w:hint="cs"/>
            <w:noProof/>
            <w:rtl/>
          </w:rPr>
          <w:t>ی</w:t>
        </w:r>
        <w:r w:rsidRPr="00477C92">
          <w:rPr>
            <w:rStyle w:val="Hyperlink"/>
            <w:noProof/>
            <w:rtl/>
          </w:rPr>
          <w:t xml:space="preserve"> </w:t>
        </w:r>
        <w:r w:rsidRPr="00477C92">
          <w:rPr>
            <w:rStyle w:val="Hyperlink"/>
            <w:rFonts w:hint="eastAsia"/>
            <w:noProof/>
            <w:rtl/>
          </w:rPr>
          <w:t>استاد</w:t>
        </w:r>
        <w:r w:rsidRPr="00477C92">
          <w:rPr>
            <w:rStyle w:val="Hyperlink"/>
            <w:noProof/>
            <w:rtl/>
          </w:rPr>
          <w:t xml:space="preserve"> </w:t>
        </w:r>
        <w:r w:rsidRPr="00477C92">
          <w:rPr>
            <w:rStyle w:val="Hyperlink"/>
            <w:rFonts w:hint="eastAsia"/>
            <w:noProof/>
            <w:rtl/>
          </w:rPr>
          <w:t>از</w:t>
        </w:r>
        <w:r w:rsidRPr="00477C92">
          <w:rPr>
            <w:rStyle w:val="Hyperlink"/>
            <w:noProof/>
            <w:rtl/>
          </w:rPr>
          <w:t xml:space="preserve"> </w:t>
        </w:r>
        <w:r w:rsidRPr="00477C92">
          <w:rPr>
            <w:rStyle w:val="Hyperlink"/>
            <w:rFonts w:hint="eastAsia"/>
            <w:noProof/>
            <w:rtl/>
          </w:rPr>
          <w:t>بحث</w:t>
        </w:r>
        <w:r w:rsidRPr="00477C92">
          <w:rPr>
            <w:rStyle w:val="Hyperlink"/>
            <w:noProof/>
            <w:rtl/>
          </w:rPr>
          <w:t xml:space="preserve"> </w:t>
        </w:r>
        <w:r w:rsidRPr="00477C92">
          <w:rPr>
            <w:rStyle w:val="Hyperlink"/>
            <w:rFonts w:hint="eastAsia"/>
            <w:noProof/>
            <w:rtl/>
          </w:rPr>
          <w:t>سنت</w:t>
        </w:r>
        <w:r w:rsidRPr="00477C92">
          <w:rPr>
            <w:rStyle w:val="Hyperlink"/>
            <w:noProof/>
            <w:rtl/>
          </w:rPr>
          <w:t xml:space="preserve"> </w:t>
        </w:r>
        <w:r w:rsidRPr="00477C92">
          <w:rPr>
            <w:rStyle w:val="Hyperlink"/>
            <w:rFonts w:hint="eastAsia"/>
            <w:noProof/>
            <w:rtl/>
          </w:rPr>
          <w:t>و</w:t>
        </w:r>
        <w:r w:rsidRPr="00477C92">
          <w:rPr>
            <w:rStyle w:val="Hyperlink"/>
            <w:noProof/>
            <w:rtl/>
          </w:rPr>
          <w:t xml:space="preserve"> </w:t>
        </w:r>
        <w:r w:rsidRPr="00477C92">
          <w:rPr>
            <w:rStyle w:val="Hyperlink"/>
            <w:rFonts w:hint="eastAsia"/>
            <w:noProof/>
            <w:rtl/>
          </w:rPr>
          <w:t>فر</w:t>
        </w:r>
        <w:r w:rsidRPr="00477C92">
          <w:rPr>
            <w:rStyle w:val="Hyperlink"/>
            <w:rFonts w:hint="cs"/>
            <w:noProof/>
            <w:rtl/>
          </w:rPr>
          <w:t>ی</w:t>
        </w:r>
        <w:r w:rsidRPr="00477C92">
          <w:rPr>
            <w:rStyle w:val="Hyperlink"/>
            <w:rFonts w:hint="eastAsia"/>
            <w:noProof/>
            <w:rtl/>
          </w:rPr>
          <w:t>ضه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Toc496965611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26DBB" w:rsidRDefault="005B1F77" w:rsidP="00A26DBB">
      <w:pPr>
        <w:pStyle w:val="TOC1"/>
        <w:rPr>
          <w:rFonts w:asciiTheme="minorHAnsi" w:eastAsiaTheme="minorEastAsia" w:hAnsiTheme="minorHAnsi" w:cstheme="minorBidi"/>
          <w:noProof/>
          <w:color w:val="auto"/>
          <w:szCs w:val="22"/>
          <w:rtl/>
        </w:rPr>
      </w:pPr>
      <w:hyperlink w:anchor="_Toc496965612" w:history="1">
        <w:r w:rsidR="00A26DBB" w:rsidRPr="00477C92">
          <w:rPr>
            <w:rStyle w:val="Hyperlink"/>
            <w:rFonts w:hint="eastAsia"/>
            <w:noProof/>
            <w:rtl/>
          </w:rPr>
          <w:t>استناد</w:t>
        </w:r>
        <w:r w:rsidR="00A26DBB" w:rsidRPr="00477C92">
          <w:rPr>
            <w:rStyle w:val="Hyperlink"/>
            <w:noProof/>
            <w:rtl/>
          </w:rPr>
          <w:t xml:space="preserve"> </w:t>
        </w:r>
        <w:r w:rsidR="00A26DBB" w:rsidRPr="00477C92">
          <w:rPr>
            <w:rStyle w:val="Hyperlink"/>
            <w:rFonts w:hint="eastAsia"/>
            <w:noProof/>
            <w:rtl/>
          </w:rPr>
          <w:t>به</w:t>
        </w:r>
        <w:r w:rsidR="00A26DBB" w:rsidRPr="00477C92">
          <w:rPr>
            <w:rStyle w:val="Hyperlink"/>
            <w:noProof/>
            <w:rtl/>
          </w:rPr>
          <w:t xml:space="preserve"> </w:t>
        </w:r>
        <w:r w:rsidR="00A26DBB" w:rsidRPr="00477C92">
          <w:rPr>
            <w:rStyle w:val="Hyperlink"/>
            <w:rFonts w:hint="eastAsia"/>
            <w:noProof/>
            <w:rtl/>
          </w:rPr>
          <w:t>حد</w:t>
        </w:r>
        <w:r w:rsidR="00A26DBB" w:rsidRPr="00477C92">
          <w:rPr>
            <w:rStyle w:val="Hyperlink"/>
            <w:rFonts w:hint="cs"/>
            <w:noProof/>
            <w:rtl/>
          </w:rPr>
          <w:t>ی</w:t>
        </w:r>
        <w:r w:rsidR="00A26DBB" w:rsidRPr="00477C92">
          <w:rPr>
            <w:rStyle w:val="Hyperlink"/>
            <w:rFonts w:hint="eastAsia"/>
            <w:noProof/>
            <w:rtl/>
          </w:rPr>
          <w:t>ث</w:t>
        </w:r>
        <w:r w:rsidR="00A26DBB" w:rsidRPr="00477C92">
          <w:rPr>
            <w:rStyle w:val="Hyperlink"/>
            <w:noProof/>
            <w:rtl/>
          </w:rPr>
          <w:t xml:space="preserve"> </w:t>
        </w:r>
        <w:r w:rsidR="00A26DBB" w:rsidRPr="00477C92">
          <w:rPr>
            <w:rStyle w:val="Hyperlink"/>
            <w:rFonts w:hint="eastAsia"/>
            <w:noProof/>
            <w:rtl/>
          </w:rPr>
          <w:t>نسخ</w:t>
        </w:r>
        <w:r w:rsidR="00A26DBB" w:rsidRPr="00477C92">
          <w:rPr>
            <w:rStyle w:val="Hyperlink"/>
            <w:noProof/>
            <w:rtl/>
          </w:rPr>
          <w:t xml:space="preserve"> </w:t>
        </w:r>
        <w:r w:rsidR="00A26DBB" w:rsidRPr="00477C92">
          <w:rPr>
            <w:rStyle w:val="Hyperlink"/>
            <w:rFonts w:hint="eastAsia"/>
            <w:noProof/>
            <w:rtl/>
          </w:rPr>
          <w:t>حد</w:t>
        </w:r>
        <w:r w:rsidR="00A26DBB" w:rsidRPr="00477C92">
          <w:rPr>
            <w:rStyle w:val="Hyperlink"/>
            <w:rFonts w:hint="cs"/>
            <w:noProof/>
            <w:rtl/>
          </w:rPr>
          <w:t>ی</w:t>
        </w:r>
        <w:r w:rsidR="00A26DBB" w:rsidRPr="00477C92">
          <w:rPr>
            <w:rStyle w:val="Hyperlink"/>
            <w:rFonts w:hint="eastAsia"/>
            <w:noProof/>
            <w:rtl/>
          </w:rPr>
          <w:t>ث</w:t>
        </w:r>
        <w:r w:rsidR="00A26DBB" w:rsidRPr="00477C92">
          <w:rPr>
            <w:rStyle w:val="Hyperlink"/>
            <w:noProof/>
            <w:rtl/>
          </w:rPr>
          <w:t xml:space="preserve"> </w:t>
        </w:r>
        <w:r w:rsidR="00A26DBB" w:rsidRPr="00477C92">
          <w:rPr>
            <w:rStyle w:val="Hyperlink"/>
            <w:rFonts w:hint="eastAsia"/>
            <w:noProof/>
            <w:rtl/>
          </w:rPr>
          <w:t>برا</w:t>
        </w:r>
        <w:r w:rsidR="00A26DBB" w:rsidRPr="00477C92">
          <w:rPr>
            <w:rStyle w:val="Hyperlink"/>
            <w:rFonts w:hint="cs"/>
            <w:noProof/>
            <w:rtl/>
          </w:rPr>
          <w:t>ی</w:t>
        </w:r>
        <w:r w:rsidR="00A26DBB" w:rsidRPr="00477C92">
          <w:rPr>
            <w:rStyle w:val="Hyperlink"/>
            <w:noProof/>
            <w:rtl/>
          </w:rPr>
          <w:t xml:space="preserve"> </w:t>
        </w:r>
        <w:r w:rsidR="00A26DBB" w:rsidRPr="00477C92">
          <w:rPr>
            <w:rStyle w:val="Hyperlink"/>
            <w:rFonts w:hint="eastAsia"/>
            <w:noProof/>
            <w:rtl/>
          </w:rPr>
          <w:t>اجزا</w:t>
        </w:r>
        <w:r w:rsidR="00A26DBB">
          <w:rPr>
            <w:noProof/>
            <w:webHidden/>
            <w:rtl/>
          </w:rPr>
          <w:tab/>
        </w:r>
        <w:r w:rsidR="00A26DBB">
          <w:rPr>
            <w:rStyle w:val="Hyperlink"/>
            <w:noProof/>
            <w:rtl/>
          </w:rPr>
          <w:fldChar w:fldCharType="begin"/>
        </w:r>
        <w:r w:rsidR="00A26DBB">
          <w:rPr>
            <w:noProof/>
            <w:webHidden/>
            <w:rtl/>
          </w:rPr>
          <w:instrText xml:space="preserve"> </w:instrText>
        </w:r>
        <w:r w:rsidR="00A26DBB">
          <w:rPr>
            <w:noProof/>
            <w:webHidden/>
          </w:rPr>
          <w:instrText xml:space="preserve">PAGEREF </w:instrText>
        </w:r>
        <w:r w:rsidR="00A26DBB">
          <w:rPr>
            <w:noProof/>
            <w:webHidden/>
            <w:rtl/>
          </w:rPr>
          <w:instrText>_</w:instrText>
        </w:r>
        <w:r w:rsidR="00A26DBB">
          <w:rPr>
            <w:noProof/>
            <w:webHidden/>
          </w:rPr>
          <w:instrText>Toc496965612 \h</w:instrText>
        </w:r>
        <w:r w:rsidR="00A26DBB">
          <w:rPr>
            <w:noProof/>
            <w:webHidden/>
            <w:rtl/>
          </w:rPr>
          <w:instrText xml:space="preserve"> </w:instrText>
        </w:r>
        <w:r w:rsidR="00A26DBB">
          <w:rPr>
            <w:rStyle w:val="Hyperlink"/>
            <w:noProof/>
            <w:rtl/>
          </w:rPr>
        </w:r>
        <w:r w:rsidR="00A26DBB">
          <w:rPr>
            <w:rStyle w:val="Hyperlink"/>
            <w:noProof/>
            <w:rtl/>
          </w:rPr>
          <w:fldChar w:fldCharType="separate"/>
        </w:r>
        <w:r w:rsidR="00A26DBB">
          <w:rPr>
            <w:noProof/>
            <w:webHidden/>
            <w:rtl/>
          </w:rPr>
          <w:t>2</w:t>
        </w:r>
        <w:r w:rsidR="00A26DBB">
          <w:rPr>
            <w:rStyle w:val="Hyperlink"/>
            <w:noProof/>
            <w:rtl/>
          </w:rPr>
          <w:fldChar w:fldCharType="end"/>
        </w:r>
      </w:hyperlink>
    </w:p>
    <w:p w:rsidR="00A26DBB" w:rsidRDefault="005B1F77" w:rsidP="00A26DBB">
      <w:pPr>
        <w:pStyle w:val="TOC2"/>
        <w:tabs>
          <w:tab w:val="right" w:leader="dot" w:pos="10194"/>
        </w:tabs>
        <w:rPr>
          <w:rFonts w:asciiTheme="minorHAnsi" w:eastAsiaTheme="minorEastAsia" w:hAnsiTheme="minorHAnsi" w:cstheme="minorBidi"/>
          <w:bCs w:val="0"/>
          <w:noProof/>
          <w:color w:val="auto"/>
          <w:szCs w:val="22"/>
          <w:rtl/>
        </w:rPr>
      </w:pPr>
      <w:hyperlink w:anchor="_Toc496965613" w:history="1">
        <w:r w:rsidR="00A26DBB" w:rsidRPr="00477C92">
          <w:rPr>
            <w:rStyle w:val="Hyperlink"/>
            <w:rFonts w:hint="eastAsia"/>
            <w:noProof/>
            <w:rtl/>
          </w:rPr>
          <w:t>بحث</w:t>
        </w:r>
        <w:r w:rsidR="00A26DBB" w:rsidRPr="00477C92">
          <w:rPr>
            <w:rStyle w:val="Hyperlink"/>
            <w:noProof/>
            <w:rtl/>
          </w:rPr>
          <w:t xml:space="preserve"> </w:t>
        </w:r>
        <w:r w:rsidR="00A26DBB" w:rsidRPr="00477C92">
          <w:rPr>
            <w:rStyle w:val="Hyperlink"/>
            <w:rFonts w:hint="eastAsia"/>
            <w:noProof/>
            <w:rtl/>
          </w:rPr>
          <w:t>ما</w:t>
        </w:r>
        <w:r w:rsidR="00A26DBB" w:rsidRPr="00477C92">
          <w:rPr>
            <w:rStyle w:val="Hyperlink"/>
            <w:noProof/>
            <w:rtl/>
          </w:rPr>
          <w:t xml:space="preserve"> </w:t>
        </w:r>
        <w:r w:rsidR="00A26DBB" w:rsidRPr="00477C92">
          <w:rPr>
            <w:rStyle w:val="Hyperlink"/>
            <w:rFonts w:hint="eastAsia"/>
            <w:noProof/>
            <w:rtl/>
          </w:rPr>
          <w:t>وصول</w:t>
        </w:r>
        <w:r w:rsidR="00A26DBB" w:rsidRPr="00477C92">
          <w:rPr>
            <w:rStyle w:val="Hyperlink"/>
            <w:noProof/>
            <w:rtl/>
          </w:rPr>
          <w:t xml:space="preserve"> </w:t>
        </w:r>
        <w:r w:rsidR="00A26DBB" w:rsidRPr="00477C92">
          <w:rPr>
            <w:rStyle w:val="Hyperlink"/>
            <w:rFonts w:hint="eastAsia"/>
            <w:noProof/>
            <w:rtl/>
          </w:rPr>
          <w:t>است</w:t>
        </w:r>
        <w:r w:rsidR="00A26DBB" w:rsidRPr="00477C92">
          <w:rPr>
            <w:rStyle w:val="Hyperlink"/>
            <w:noProof/>
            <w:rtl/>
          </w:rPr>
          <w:t xml:space="preserve"> </w:t>
        </w:r>
        <w:r w:rsidR="00A26DBB" w:rsidRPr="00477C92">
          <w:rPr>
            <w:rStyle w:val="Hyperlink"/>
            <w:rFonts w:hint="eastAsia"/>
            <w:noProof/>
            <w:rtl/>
          </w:rPr>
          <w:t>نه</w:t>
        </w:r>
        <w:r w:rsidR="00A26DBB" w:rsidRPr="00477C92">
          <w:rPr>
            <w:rStyle w:val="Hyperlink"/>
            <w:noProof/>
            <w:rtl/>
          </w:rPr>
          <w:t xml:space="preserve"> </w:t>
        </w:r>
        <w:r w:rsidR="00A26DBB" w:rsidRPr="00477C92">
          <w:rPr>
            <w:rStyle w:val="Hyperlink"/>
            <w:rFonts w:hint="eastAsia"/>
            <w:noProof/>
            <w:rtl/>
          </w:rPr>
          <w:t>صدور</w:t>
        </w:r>
        <w:r w:rsidR="00A26DBB">
          <w:rPr>
            <w:noProof/>
            <w:webHidden/>
            <w:rtl/>
          </w:rPr>
          <w:tab/>
        </w:r>
        <w:r w:rsidR="00A26DBB">
          <w:rPr>
            <w:rStyle w:val="Hyperlink"/>
            <w:noProof/>
            <w:rtl/>
          </w:rPr>
          <w:fldChar w:fldCharType="begin"/>
        </w:r>
        <w:r w:rsidR="00A26DBB">
          <w:rPr>
            <w:noProof/>
            <w:webHidden/>
            <w:rtl/>
          </w:rPr>
          <w:instrText xml:space="preserve"> </w:instrText>
        </w:r>
        <w:r w:rsidR="00A26DBB">
          <w:rPr>
            <w:noProof/>
            <w:webHidden/>
          </w:rPr>
          <w:instrText xml:space="preserve">PAGEREF </w:instrText>
        </w:r>
        <w:r w:rsidR="00A26DBB">
          <w:rPr>
            <w:noProof/>
            <w:webHidden/>
            <w:rtl/>
          </w:rPr>
          <w:instrText>_</w:instrText>
        </w:r>
        <w:r w:rsidR="00A26DBB">
          <w:rPr>
            <w:noProof/>
            <w:webHidden/>
          </w:rPr>
          <w:instrText>Toc496965613 \h</w:instrText>
        </w:r>
        <w:r w:rsidR="00A26DBB">
          <w:rPr>
            <w:noProof/>
            <w:webHidden/>
            <w:rtl/>
          </w:rPr>
          <w:instrText xml:space="preserve"> </w:instrText>
        </w:r>
        <w:r w:rsidR="00A26DBB">
          <w:rPr>
            <w:rStyle w:val="Hyperlink"/>
            <w:noProof/>
            <w:rtl/>
          </w:rPr>
        </w:r>
        <w:r w:rsidR="00A26DBB">
          <w:rPr>
            <w:rStyle w:val="Hyperlink"/>
            <w:noProof/>
            <w:rtl/>
          </w:rPr>
          <w:fldChar w:fldCharType="separate"/>
        </w:r>
        <w:r w:rsidR="00A26DBB">
          <w:rPr>
            <w:noProof/>
            <w:webHidden/>
            <w:rtl/>
          </w:rPr>
          <w:t>2</w:t>
        </w:r>
        <w:r w:rsidR="00A26DBB">
          <w:rPr>
            <w:rStyle w:val="Hyperlink"/>
            <w:noProof/>
            <w:rtl/>
          </w:rPr>
          <w:fldChar w:fldCharType="end"/>
        </w:r>
      </w:hyperlink>
    </w:p>
    <w:p w:rsidR="00A26DBB" w:rsidRDefault="005B1F77" w:rsidP="00A26DBB">
      <w:pPr>
        <w:pStyle w:val="TOC1"/>
        <w:rPr>
          <w:rFonts w:asciiTheme="minorHAnsi" w:eastAsiaTheme="minorEastAsia" w:hAnsiTheme="minorHAnsi" w:cstheme="minorBidi"/>
          <w:noProof/>
          <w:color w:val="auto"/>
          <w:szCs w:val="22"/>
          <w:rtl/>
        </w:rPr>
      </w:pPr>
      <w:hyperlink w:anchor="_Toc496965614" w:history="1">
        <w:r w:rsidR="00A26DBB" w:rsidRPr="00477C92">
          <w:rPr>
            <w:rStyle w:val="Hyperlink"/>
            <w:rFonts w:hint="eastAsia"/>
            <w:noProof/>
            <w:rtl/>
          </w:rPr>
          <w:t>تمسک</w:t>
        </w:r>
        <w:r w:rsidR="00A26DBB" w:rsidRPr="00477C92">
          <w:rPr>
            <w:rStyle w:val="Hyperlink"/>
            <w:noProof/>
            <w:rtl/>
          </w:rPr>
          <w:t xml:space="preserve"> </w:t>
        </w:r>
        <w:r w:rsidR="00A26DBB" w:rsidRPr="00477C92">
          <w:rPr>
            <w:rStyle w:val="Hyperlink"/>
            <w:rFonts w:hint="eastAsia"/>
            <w:noProof/>
            <w:rtl/>
          </w:rPr>
          <w:t>به</w:t>
        </w:r>
        <w:r w:rsidR="00A26DBB" w:rsidRPr="00477C92">
          <w:rPr>
            <w:rStyle w:val="Hyperlink"/>
            <w:noProof/>
            <w:rtl/>
          </w:rPr>
          <w:t xml:space="preserve"> </w:t>
        </w:r>
        <w:r w:rsidR="00A26DBB" w:rsidRPr="00477C92">
          <w:rPr>
            <w:rStyle w:val="Hyperlink"/>
            <w:rFonts w:hint="eastAsia"/>
            <w:noProof/>
            <w:rtl/>
          </w:rPr>
          <w:t>روا</w:t>
        </w:r>
        <w:r w:rsidR="00A26DBB" w:rsidRPr="00477C92">
          <w:rPr>
            <w:rStyle w:val="Hyperlink"/>
            <w:rFonts w:hint="cs"/>
            <w:noProof/>
            <w:rtl/>
          </w:rPr>
          <w:t>ی</w:t>
        </w:r>
        <w:r w:rsidR="00A26DBB" w:rsidRPr="00477C92">
          <w:rPr>
            <w:rStyle w:val="Hyperlink"/>
            <w:rFonts w:hint="eastAsia"/>
            <w:noProof/>
            <w:rtl/>
          </w:rPr>
          <w:t>ات</w:t>
        </w:r>
        <w:r w:rsidR="00A26DBB" w:rsidRPr="00477C92">
          <w:rPr>
            <w:rStyle w:val="Hyperlink"/>
            <w:noProof/>
            <w:rtl/>
          </w:rPr>
          <w:t xml:space="preserve"> </w:t>
        </w:r>
        <w:r w:rsidR="00A26DBB" w:rsidRPr="00477C92">
          <w:rPr>
            <w:rStyle w:val="Hyperlink"/>
            <w:rFonts w:hint="eastAsia"/>
            <w:noProof/>
            <w:rtl/>
          </w:rPr>
          <w:t>عدم</w:t>
        </w:r>
        <w:r w:rsidR="00A26DBB" w:rsidRPr="00477C92">
          <w:rPr>
            <w:rStyle w:val="Hyperlink"/>
            <w:noProof/>
            <w:rtl/>
          </w:rPr>
          <w:t xml:space="preserve"> </w:t>
        </w:r>
        <w:r w:rsidR="00A26DBB" w:rsidRPr="00477C92">
          <w:rPr>
            <w:rStyle w:val="Hyperlink"/>
            <w:rFonts w:hint="eastAsia"/>
            <w:noProof/>
            <w:rtl/>
          </w:rPr>
          <w:t>تدارک</w:t>
        </w:r>
        <w:r w:rsidR="00A26DBB" w:rsidRPr="00477C92">
          <w:rPr>
            <w:rStyle w:val="Hyperlink"/>
            <w:noProof/>
            <w:rtl/>
          </w:rPr>
          <w:t xml:space="preserve"> </w:t>
        </w:r>
        <w:r w:rsidR="00A26DBB" w:rsidRPr="00477C92">
          <w:rPr>
            <w:rStyle w:val="Hyperlink"/>
            <w:rFonts w:hint="eastAsia"/>
            <w:noProof/>
            <w:rtl/>
          </w:rPr>
          <w:t>اعمال</w:t>
        </w:r>
        <w:r w:rsidR="00A26DBB" w:rsidRPr="00477C92">
          <w:rPr>
            <w:rStyle w:val="Hyperlink"/>
            <w:noProof/>
            <w:rtl/>
          </w:rPr>
          <w:t xml:space="preserve"> </w:t>
        </w:r>
        <w:r w:rsidR="00A26DBB" w:rsidRPr="00477C92">
          <w:rPr>
            <w:rStyle w:val="Hyperlink"/>
            <w:rFonts w:hint="eastAsia"/>
            <w:noProof/>
            <w:rtl/>
          </w:rPr>
          <w:t>سابقه</w:t>
        </w:r>
        <w:r w:rsidR="00A26DBB" w:rsidRPr="00477C92">
          <w:rPr>
            <w:rStyle w:val="Hyperlink"/>
            <w:noProof/>
            <w:rtl/>
          </w:rPr>
          <w:t xml:space="preserve"> </w:t>
        </w:r>
        <w:r w:rsidR="00A26DBB" w:rsidRPr="00477C92">
          <w:rPr>
            <w:rStyle w:val="Hyperlink"/>
            <w:rFonts w:hint="eastAsia"/>
            <w:noProof/>
            <w:rtl/>
          </w:rPr>
          <w:t>مستبصر</w:t>
        </w:r>
        <w:r w:rsidR="00A26DBB">
          <w:rPr>
            <w:noProof/>
            <w:webHidden/>
            <w:rtl/>
          </w:rPr>
          <w:tab/>
        </w:r>
        <w:r w:rsidR="00A26DBB">
          <w:rPr>
            <w:rStyle w:val="Hyperlink"/>
            <w:noProof/>
            <w:rtl/>
          </w:rPr>
          <w:fldChar w:fldCharType="begin"/>
        </w:r>
        <w:r w:rsidR="00A26DBB">
          <w:rPr>
            <w:noProof/>
            <w:webHidden/>
            <w:rtl/>
          </w:rPr>
          <w:instrText xml:space="preserve"> </w:instrText>
        </w:r>
        <w:r w:rsidR="00A26DBB">
          <w:rPr>
            <w:noProof/>
            <w:webHidden/>
          </w:rPr>
          <w:instrText xml:space="preserve">PAGEREF </w:instrText>
        </w:r>
        <w:r w:rsidR="00A26DBB">
          <w:rPr>
            <w:noProof/>
            <w:webHidden/>
            <w:rtl/>
          </w:rPr>
          <w:instrText>_</w:instrText>
        </w:r>
        <w:r w:rsidR="00A26DBB">
          <w:rPr>
            <w:noProof/>
            <w:webHidden/>
          </w:rPr>
          <w:instrText>Toc496965614 \h</w:instrText>
        </w:r>
        <w:r w:rsidR="00A26DBB">
          <w:rPr>
            <w:noProof/>
            <w:webHidden/>
            <w:rtl/>
          </w:rPr>
          <w:instrText xml:space="preserve"> </w:instrText>
        </w:r>
        <w:r w:rsidR="00A26DBB">
          <w:rPr>
            <w:rStyle w:val="Hyperlink"/>
            <w:noProof/>
            <w:rtl/>
          </w:rPr>
        </w:r>
        <w:r w:rsidR="00A26DBB">
          <w:rPr>
            <w:rStyle w:val="Hyperlink"/>
            <w:noProof/>
            <w:rtl/>
          </w:rPr>
          <w:fldChar w:fldCharType="separate"/>
        </w:r>
        <w:r w:rsidR="00A26DBB">
          <w:rPr>
            <w:noProof/>
            <w:webHidden/>
            <w:rtl/>
          </w:rPr>
          <w:t>3</w:t>
        </w:r>
        <w:r w:rsidR="00A26DBB">
          <w:rPr>
            <w:rStyle w:val="Hyperlink"/>
            <w:noProof/>
            <w:rtl/>
          </w:rPr>
          <w:fldChar w:fldCharType="end"/>
        </w:r>
      </w:hyperlink>
    </w:p>
    <w:p w:rsidR="00A26DBB" w:rsidRDefault="005B1F77" w:rsidP="00A26DBB">
      <w:pPr>
        <w:pStyle w:val="TOC2"/>
        <w:tabs>
          <w:tab w:val="right" w:leader="dot" w:pos="10194"/>
        </w:tabs>
        <w:rPr>
          <w:rFonts w:asciiTheme="minorHAnsi" w:eastAsiaTheme="minorEastAsia" w:hAnsiTheme="minorHAnsi" w:cstheme="minorBidi"/>
          <w:bCs w:val="0"/>
          <w:noProof/>
          <w:color w:val="auto"/>
          <w:szCs w:val="22"/>
          <w:rtl/>
        </w:rPr>
      </w:pPr>
      <w:hyperlink w:anchor="_Toc496965615" w:history="1">
        <w:r w:rsidR="00A26DBB" w:rsidRPr="00477C92">
          <w:rPr>
            <w:rStyle w:val="Hyperlink"/>
            <w:rFonts w:hint="eastAsia"/>
            <w:noProof/>
            <w:rtl/>
          </w:rPr>
          <w:t>ق</w:t>
        </w:r>
        <w:r w:rsidR="00A26DBB" w:rsidRPr="00477C92">
          <w:rPr>
            <w:rStyle w:val="Hyperlink"/>
            <w:rFonts w:hint="cs"/>
            <w:noProof/>
            <w:rtl/>
          </w:rPr>
          <w:t>ی</w:t>
        </w:r>
        <w:r w:rsidR="00A26DBB" w:rsidRPr="00477C92">
          <w:rPr>
            <w:rStyle w:val="Hyperlink"/>
            <w:rFonts w:hint="eastAsia"/>
            <w:noProof/>
            <w:rtl/>
          </w:rPr>
          <w:t>اس</w:t>
        </w:r>
        <w:r w:rsidR="00A26DBB" w:rsidRPr="00477C92">
          <w:rPr>
            <w:rStyle w:val="Hyperlink"/>
            <w:noProof/>
            <w:rtl/>
          </w:rPr>
          <w:t xml:space="preserve"> </w:t>
        </w:r>
        <w:r w:rsidR="00A26DBB" w:rsidRPr="00477C92">
          <w:rPr>
            <w:rStyle w:val="Hyperlink"/>
            <w:rFonts w:hint="eastAsia"/>
            <w:noProof/>
            <w:rtl/>
          </w:rPr>
          <w:t>مع</w:t>
        </w:r>
        <w:r w:rsidR="00A26DBB" w:rsidRPr="00477C92">
          <w:rPr>
            <w:rStyle w:val="Hyperlink"/>
            <w:noProof/>
            <w:rtl/>
          </w:rPr>
          <w:t xml:space="preserve"> </w:t>
        </w:r>
        <w:r w:rsidR="00A26DBB" w:rsidRPr="00477C92">
          <w:rPr>
            <w:rStyle w:val="Hyperlink"/>
            <w:rFonts w:hint="eastAsia"/>
            <w:noProof/>
            <w:rtl/>
          </w:rPr>
          <w:t>الفارق</w:t>
        </w:r>
        <w:r w:rsidR="00A26DBB" w:rsidRPr="00477C92">
          <w:rPr>
            <w:rStyle w:val="Hyperlink"/>
            <w:noProof/>
            <w:rtl/>
          </w:rPr>
          <w:t xml:space="preserve"> </w:t>
        </w:r>
        <w:r w:rsidR="00A26DBB" w:rsidRPr="00477C92">
          <w:rPr>
            <w:rStyle w:val="Hyperlink"/>
            <w:rFonts w:hint="eastAsia"/>
            <w:noProof/>
            <w:rtl/>
          </w:rPr>
          <w:t>است</w:t>
        </w:r>
        <w:r w:rsidR="00A26DBB">
          <w:rPr>
            <w:noProof/>
            <w:webHidden/>
            <w:rtl/>
          </w:rPr>
          <w:tab/>
        </w:r>
        <w:r w:rsidR="00A26DBB">
          <w:rPr>
            <w:rStyle w:val="Hyperlink"/>
            <w:noProof/>
            <w:rtl/>
          </w:rPr>
          <w:fldChar w:fldCharType="begin"/>
        </w:r>
        <w:r w:rsidR="00A26DBB">
          <w:rPr>
            <w:noProof/>
            <w:webHidden/>
            <w:rtl/>
          </w:rPr>
          <w:instrText xml:space="preserve"> </w:instrText>
        </w:r>
        <w:r w:rsidR="00A26DBB">
          <w:rPr>
            <w:noProof/>
            <w:webHidden/>
          </w:rPr>
          <w:instrText xml:space="preserve">PAGEREF </w:instrText>
        </w:r>
        <w:r w:rsidR="00A26DBB">
          <w:rPr>
            <w:noProof/>
            <w:webHidden/>
            <w:rtl/>
          </w:rPr>
          <w:instrText>_</w:instrText>
        </w:r>
        <w:r w:rsidR="00A26DBB">
          <w:rPr>
            <w:noProof/>
            <w:webHidden/>
          </w:rPr>
          <w:instrText>Toc496965615 \h</w:instrText>
        </w:r>
        <w:r w:rsidR="00A26DBB">
          <w:rPr>
            <w:noProof/>
            <w:webHidden/>
            <w:rtl/>
          </w:rPr>
          <w:instrText xml:space="preserve"> </w:instrText>
        </w:r>
        <w:r w:rsidR="00A26DBB">
          <w:rPr>
            <w:rStyle w:val="Hyperlink"/>
            <w:noProof/>
            <w:rtl/>
          </w:rPr>
        </w:r>
        <w:r w:rsidR="00A26DBB">
          <w:rPr>
            <w:rStyle w:val="Hyperlink"/>
            <w:noProof/>
            <w:rtl/>
          </w:rPr>
          <w:fldChar w:fldCharType="separate"/>
        </w:r>
        <w:r w:rsidR="00A26DBB">
          <w:rPr>
            <w:noProof/>
            <w:webHidden/>
            <w:rtl/>
          </w:rPr>
          <w:t>3</w:t>
        </w:r>
        <w:r w:rsidR="00A26DBB">
          <w:rPr>
            <w:rStyle w:val="Hyperlink"/>
            <w:noProof/>
            <w:rtl/>
          </w:rPr>
          <w:fldChar w:fldCharType="end"/>
        </w:r>
      </w:hyperlink>
    </w:p>
    <w:p w:rsidR="00A26DBB" w:rsidRDefault="005B1F77" w:rsidP="00A26DBB">
      <w:pPr>
        <w:pStyle w:val="TOC2"/>
        <w:tabs>
          <w:tab w:val="right" w:leader="dot" w:pos="10194"/>
        </w:tabs>
        <w:rPr>
          <w:rFonts w:asciiTheme="minorHAnsi" w:eastAsiaTheme="minorEastAsia" w:hAnsiTheme="minorHAnsi" w:cstheme="minorBidi"/>
          <w:bCs w:val="0"/>
          <w:noProof/>
          <w:color w:val="auto"/>
          <w:szCs w:val="22"/>
          <w:rtl/>
        </w:rPr>
      </w:pPr>
      <w:hyperlink w:anchor="_Toc496965616" w:history="1">
        <w:r w:rsidR="00A26DBB" w:rsidRPr="00477C92">
          <w:rPr>
            <w:rStyle w:val="Hyperlink"/>
            <w:rFonts w:hint="eastAsia"/>
            <w:noProof/>
            <w:rtl/>
          </w:rPr>
          <w:t>تکمله</w:t>
        </w:r>
        <w:r w:rsidR="00A26DBB" w:rsidRPr="00477C92">
          <w:rPr>
            <w:rStyle w:val="Hyperlink"/>
            <w:noProof/>
            <w:rtl/>
          </w:rPr>
          <w:t xml:space="preserve"> </w:t>
        </w:r>
        <w:r w:rsidR="00A26DBB" w:rsidRPr="00477C92">
          <w:rPr>
            <w:rStyle w:val="Hyperlink"/>
            <w:rFonts w:hint="eastAsia"/>
            <w:noProof/>
            <w:rtl/>
          </w:rPr>
          <w:t>ا</w:t>
        </w:r>
        <w:r w:rsidR="00A26DBB" w:rsidRPr="00477C92">
          <w:rPr>
            <w:rStyle w:val="Hyperlink"/>
            <w:rFonts w:hint="cs"/>
            <w:noProof/>
            <w:rtl/>
          </w:rPr>
          <w:t>ی</w:t>
        </w:r>
        <w:r w:rsidR="00A26DBB" w:rsidRPr="00477C92">
          <w:rPr>
            <w:rStyle w:val="Hyperlink"/>
            <w:noProof/>
            <w:rtl/>
          </w:rPr>
          <w:t xml:space="preserve"> </w:t>
        </w:r>
        <w:r w:rsidR="00A26DBB" w:rsidRPr="00477C92">
          <w:rPr>
            <w:rStyle w:val="Hyperlink"/>
            <w:rFonts w:hint="eastAsia"/>
            <w:noProof/>
            <w:rtl/>
          </w:rPr>
          <w:t>از</w:t>
        </w:r>
        <w:r w:rsidR="00A26DBB" w:rsidRPr="00477C92">
          <w:rPr>
            <w:rStyle w:val="Hyperlink"/>
            <w:noProof/>
            <w:rtl/>
          </w:rPr>
          <w:t xml:space="preserve"> </w:t>
        </w:r>
        <w:r w:rsidR="00A26DBB" w:rsidRPr="00477C92">
          <w:rPr>
            <w:rStyle w:val="Hyperlink"/>
            <w:rFonts w:hint="eastAsia"/>
            <w:noProof/>
            <w:rtl/>
          </w:rPr>
          <w:t>تفص</w:t>
        </w:r>
        <w:r w:rsidR="00A26DBB" w:rsidRPr="00477C92">
          <w:rPr>
            <w:rStyle w:val="Hyperlink"/>
            <w:rFonts w:hint="cs"/>
            <w:noProof/>
            <w:rtl/>
          </w:rPr>
          <w:t>ی</w:t>
        </w:r>
        <w:r w:rsidR="00A26DBB" w:rsidRPr="00477C92">
          <w:rPr>
            <w:rStyle w:val="Hyperlink"/>
            <w:rFonts w:hint="eastAsia"/>
            <w:noProof/>
            <w:rtl/>
          </w:rPr>
          <w:t>ل</w:t>
        </w:r>
        <w:r w:rsidR="00A26DBB" w:rsidRPr="00477C92">
          <w:rPr>
            <w:rStyle w:val="Hyperlink"/>
            <w:noProof/>
            <w:rtl/>
          </w:rPr>
          <w:t xml:space="preserve"> </w:t>
        </w:r>
        <w:r w:rsidR="00A26DBB" w:rsidRPr="00477C92">
          <w:rPr>
            <w:rStyle w:val="Hyperlink"/>
            <w:rFonts w:hint="eastAsia"/>
            <w:noProof/>
            <w:rtl/>
          </w:rPr>
          <w:t>صاحب</w:t>
        </w:r>
        <w:r w:rsidR="00A26DBB" w:rsidRPr="00477C92">
          <w:rPr>
            <w:rStyle w:val="Hyperlink"/>
            <w:noProof/>
            <w:rtl/>
          </w:rPr>
          <w:t xml:space="preserve"> </w:t>
        </w:r>
        <w:r w:rsidR="00A26DBB" w:rsidRPr="00477C92">
          <w:rPr>
            <w:rStyle w:val="Hyperlink"/>
            <w:rFonts w:hint="eastAsia"/>
            <w:noProof/>
            <w:rtl/>
          </w:rPr>
          <w:t>فصول</w:t>
        </w:r>
        <w:r w:rsidR="00A26DBB">
          <w:rPr>
            <w:noProof/>
            <w:webHidden/>
            <w:rtl/>
          </w:rPr>
          <w:tab/>
        </w:r>
        <w:r w:rsidR="00A26DBB">
          <w:rPr>
            <w:rStyle w:val="Hyperlink"/>
            <w:noProof/>
            <w:rtl/>
          </w:rPr>
          <w:fldChar w:fldCharType="begin"/>
        </w:r>
        <w:r w:rsidR="00A26DBB">
          <w:rPr>
            <w:noProof/>
            <w:webHidden/>
            <w:rtl/>
          </w:rPr>
          <w:instrText xml:space="preserve"> </w:instrText>
        </w:r>
        <w:r w:rsidR="00A26DBB">
          <w:rPr>
            <w:noProof/>
            <w:webHidden/>
          </w:rPr>
          <w:instrText xml:space="preserve">PAGEREF </w:instrText>
        </w:r>
        <w:r w:rsidR="00A26DBB">
          <w:rPr>
            <w:noProof/>
            <w:webHidden/>
            <w:rtl/>
          </w:rPr>
          <w:instrText>_</w:instrText>
        </w:r>
        <w:r w:rsidR="00A26DBB">
          <w:rPr>
            <w:noProof/>
            <w:webHidden/>
          </w:rPr>
          <w:instrText>Toc496965616 \h</w:instrText>
        </w:r>
        <w:r w:rsidR="00A26DBB">
          <w:rPr>
            <w:noProof/>
            <w:webHidden/>
            <w:rtl/>
          </w:rPr>
          <w:instrText xml:space="preserve"> </w:instrText>
        </w:r>
        <w:r w:rsidR="00A26DBB">
          <w:rPr>
            <w:rStyle w:val="Hyperlink"/>
            <w:noProof/>
            <w:rtl/>
          </w:rPr>
        </w:r>
        <w:r w:rsidR="00A26DBB">
          <w:rPr>
            <w:rStyle w:val="Hyperlink"/>
            <w:noProof/>
            <w:rtl/>
          </w:rPr>
          <w:fldChar w:fldCharType="separate"/>
        </w:r>
        <w:r w:rsidR="00A26DBB">
          <w:rPr>
            <w:noProof/>
            <w:webHidden/>
            <w:rtl/>
          </w:rPr>
          <w:t>3</w:t>
        </w:r>
        <w:r w:rsidR="00A26DBB">
          <w:rPr>
            <w:rStyle w:val="Hyperlink"/>
            <w:noProof/>
            <w:rtl/>
          </w:rPr>
          <w:fldChar w:fldCharType="end"/>
        </w:r>
      </w:hyperlink>
    </w:p>
    <w:p w:rsidR="00A26DBB" w:rsidRDefault="005B1F77" w:rsidP="00A26DBB">
      <w:pPr>
        <w:pStyle w:val="TOC2"/>
        <w:tabs>
          <w:tab w:val="right" w:leader="dot" w:pos="10194"/>
        </w:tabs>
        <w:rPr>
          <w:rFonts w:asciiTheme="minorHAnsi" w:eastAsiaTheme="minorEastAsia" w:hAnsiTheme="minorHAnsi" w:cstheme="minorBidi"/>
          <w:bCs w:val="0"/>
          <w:noProof/>
          <w:color w:val="auto"/>
          <w:szCs w:val="22"/>
          <w:rtl/>
        </w:rPr>
      </w:pPr>
      <w:hyperlink w:anchor="_Toc496965617" w:history="1">
        <w:r w:rsidR="00A26DBB" w:rsidRPr="00477C92">
          <w:rPr>
            <w:rStyle w:val="Hyperlink"/>
            <w:rFonts w:hint="eastAsia"/>
            <w:noProof/>
            <w:rtl/>
          </w:rPr>
          <w:t>عدم</w:t>
        </w:r>
        <w:r w:rsidR="00A26DBB" w:rsidRPr="00477C92">
          <w:rPr>
            <w:rStyle w:val="Hyperlink"/>
            <w:noProof/>
            <w:rtl/>
          </w:rPr>
          <w:t xml:space="preserve"> </w:t>
        </w:r>
        <w:r w:rsidR="00A26DBB" w:rsidRPr="00477C92">
          <w:rPr>
            <w:rStyle w:val="Hyperlink"/>
            <w:rFonts w:hint="eastAsia"/>
            <w:noProof/>
            <w:rtl/>
          </w:rPr>
          <w:t>تحصل</w:t>
        </w:r>
        <w:r w:rsidR="00A26DBB" w:rsidRPr="00477C92">
          <w:rPr>
            <w:rStyle w:val="Hyperlink"/>
            <w:noProof/>
            <w:rtl/>
          </w:rPr>
          <w:t xml:space="preserve"> </w:t>
        </w:r>
        <w:r w:rsidR="00A26DBB" w:rsidRPr="00477C92">
          <w:rPr>
            <w:rStyle w:val="Hyperlink"/>
            <w:rFonts w:hint="eastAsia"/>
            <w:noProof/>
            <w:rtl/>
          </w:rPr>
          <w:t>معنا</w:t>
        </w:r>
        <w:r w:rsidR="00A26DBB" w:rsidRPr="00477C92">
          <w:rPr>
            <w:rStyle w:val="Hyperlink"/>
            <w:rFonts w:hint="cs"/>
            <w:noProof/>
            <w:rtl/>
          </w:rPr>
          <w:t>ی</w:t>
        </w:r>
        <w:r w:rsidR="00A26DBB" w:rsidRPr="00477C92">
          <w:rPr>
            <w:rStyle w:val="Hyperlink"/>
            <w:noProof/>
            <w:rtl/>
          </w:rPr>
          <w:t xml:space="preserve"> </w:t>
        </w:r>
        <w:r w:rsidR="00A26DBB" w:rsidRPr="00477C92">
          <w:rPr>
            <w:rStyle w:val="Hyperlink"/>
            <w:rFonts w:hint="eastAsia"/>
            <w:noProof/>
            <w:rtl/>
          </w:rPr>
          <w:t>کلام</w:t>
        </w:r>
        <w:r w:rsidR="00A26DBB" w:rsidRPr="00477C92">
          <w:rPr>
            <w:rStyle w:val="Hyperlink"/>
            <w:noProof/>
            <w:rtl/>
          </w:rPr>
          <w:t xml:space="preserve"> </w:t>
        </w:r>
        <w:r w:rsidR="00A26DBB" w:rsidRPr="00477C92">
          <w:rPr>
            <w:rStyle w:val="Hyperlink"/>
            <w:rFonts w:hint="eastAsia"/>
            <w:noProof/>
            <w:rtl/>
          </w:rPr>
          <w:t>صاحب</w:t>
        </w:r>
        <w:r w:rsidR="00A26DBB" w:rsidRPr="00477C92">
          <w:rPr>
            <w:rStyle w:val="Hyperlink"/>
            <w:noProof/>
            <w:rtl/>
          </w:rPr>
          <w:t xml:space="preserve"> </w:t>
        </w:r>
        <w:r w:rsidR="00A26DBB" w:rsidRPr="00477C92">
          <w:rPr>
            <w:rStyle w:val="Hyperlink"/>
            <w:rFonts w:hint="eastAsia"/>
            <w:noProof/>
            <w:rtl/>
          </w:rPr>
          <w:t>فصول</w:t>
        </w:r>
        <w:r w:rsidR="00A26DBB">
          <w:rPr>
            <w:noProof/>
            <w:webHidden/>
            <w:rtl/>
          </w:rPr>
          <w:tab/>
        </w:r>
        <w:r w:rsidR="00A26DBB">
          <w:rPr>
            <w:rStyle w:val="Hyperlink"/>
            <w:noProof/>
            <w:rtl/>
          </w:rPr>
          <w:fldChar w:fldCharType="begin"/>
        </w:r>
        <w:r w:rsidR="00A26DBB">
          <w:rPr>
            <w:noProof/>
            <w:webHidden/>
            <w:rtl/>
          </w:rPr>
          <w:instrText xml:space="preserve"> </w:instrText>
        </w:r>
        <w:r w:rsidR="00A26DBB">
          <w:rPr>
            <w:noProof/>
            <w:webHidden/>
          </w:rPr>
          <w:instrText xml:space="preserve">PAGEREF </w:instrText>
        </w:r>
        <w:r w:rsidR="00A26DBB">
          <w:rPr>
            <w:noProof/>
            <w:webHidden/>
            <w:rtl/>
          </w:rPr>
          <w:instrText>_</w:instrText>
        </w:r>
        <w:r w:rsidR="00A26DBB">
          <w:rPr>
            <w:noProof/>
            <w:webHidden/>
          </w:rPr>
          <w:instrText>Toc496965617 \h</w:instrText>
        </w:r>
        <w:r w:rsidR="00A26DBB">
          <w:rPr>
            <w:noProof/>
            <w:webHidden/>
            <w:rtl/>
          </w:rPr>
          <w:instrText xml:space="preserve"> </w:instrText>
        </w:r>
        <w:r w:rsidR="00A26DBB">
          <w:rPr>
            <w:rStyle w:val="Hyperlink"/>
            <w:noProof/>
            <w:rtl/>
          </w:rPr>
        </w:r>
        <w:r w:rsidR="00A26DBB">
          <w:rPr>
            <w:rStyle w:val="Hyperlink"/>
            <w:noProof/>
            <w:rtl/>
          </w:rPr>
          <w:fldChar w:fldCharType="separate"/>
        </w:r>
        <w:r w:rsidR="00A26DBB">
          <w:rPr>
            <w:noProof/>
            <w:webHidden/>
            <w:rtl/>
          </w:rPr>
          <w:t>4</w:t>
        </w:r>
        <w:r w:rsidR="00A26DBB">
          <w:rPr>
            <w:rStyle w:val="Hyperlink"/>
            <w:noProof/>
            <w:rtl/>
          </w:rPr>
          <w:fldChar w:fldCharType="end"/>
        </w:r>
      </w:hyperlink>
    </w:p>
    <w:p w:rsidR="00C91EB6" w:rsidRPr="00C91EB6" w:rsidRDefault="00A26DBB" w:rsidP="002B38AF">
      <w:pPr>
        <w:jc w:val="both"/>
      </w:pPr>
      <w:r>
        <w:rPr>
          <w:rFonts w:cs="B Titr"/>
          <w:noProof/>
          <w:webHidden/>
          <w:color w:val="632423" w:themeColor="accent2" w:themeShade="80"/>
          <w:szCs w:val="24"/>
          <w:rtl/>
        </w:rPr>
        <w:fldChar w:fldCharType="end"/>
      </w:r>
    </w:p>
    <w:p w:rsidR="00F343FB" w:rsidRPr="00A6366F" w:rsidRDefault="00F842AD" w:rsidP="002B38AF">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9F1F22">
        <w:rPr>
          <w:rFonts w:hint="cs"/>
          <w:rtl/>
        </w:rPr>
        <w:t>تفصیل</w:t>
      </w:r>
      <w:r w:rsidR="009F1F22">
        <w:rPr>
          <w:rtl/>
        </w:rPr>
        <w:t xml:space="preserve"> </w:t>
      </w:r>
      <w:r w:rsidR="009F1F22">
        <w:rPr>
          <w:rFonts w:hint="cs"/>
          <w:rtl/>
        </w:rPr>
        <w:t>بین</w:t>
      </w:r>
      <w:r w:rsidR="009F1F22">
        <w:rPr>
          <w:rtl/>
        </w:rPr>
        <w:t xml:space="preserve"> </w:t>
      </w:r>
      <w:r w:rsidR="009F1F22">
        <w:rPr>
          <w:rFonts w:hint="cs"/>
          <w:rtl/>
        </w:rPr>
        <w:t>سنت</w:t>
      </w:r>
      <w:r w:rsidR="009F1F22">
        <w:rPr>
          <w:rtl/>
        </w:rPr>
        <w:t xml:space="preserve"> </w:t>
      </w:r>
      <w:r w:rsidR="009F1F22">
        <w:rPr>
          <w:rFonts w:hint="cs"/>
          <w:rtl/>
        </w:rPr>
        <w:t>و</w:t>
      </w:r>
      <w:r w:rsidR="009F1F22">
        <w:rPr>
          <w:rtl/>
        </w:rPr>
        <w:t xml:space="preserve"> </w:t>
      </w:r>
      <w:r w:rsidR="009F1F22">
        <w:rPr>
          <w:rFonts w:hint="cs"/>
          <w:rtl/>
        </w:rPr>
        <w:t>فریضه</w:t>
      </w:r>
      <w:r w:rsidR="00025B70">
        <w:rPr>
          <w:rFonts w:hint="cs"/>
          <w:rtl/>
        </w:rPr>
        <w:t xml:space="preserve"> </w:t>
      </w:r>
      <w:r w:rsidR="00386C11" w:rsidRPr="00A6366F">
        <w:rPr>
          <w:rFonts w:hint="cs"/>
          <w:rtl/>
        </w:rPr>
        <w:t>/</w:t>
      </w:r>
      <w:bookmarkStart w:id="1" w:name="BokSabj_d"/>
      <w:bookmarkEnd w:id="1"/>
      <w:r w:rsidR="009F1F22">
        <w:rPr>
          <w:rFonts w:hint="cs"/>
          <w:rtl/>
        </w:rPr>
        <w:t>تبدل</w:t>
      </w:r>
      <w:r w:rsidR="009F1F22">
        <w:rPr>
          <w:rtl/>
        </w:rPr>
        <w:t xml:space="preserve"> </w:t>
      </w:r>
      <w:r w:rsidR="009F1F22">
        <w:rPr>
          <w:rFonts w:hint="cs"/>
          <w:rtl/>
        </w:rPr>
        <w:t>رای</w:t>
      </w:r>
      <w:r w:rsidR="009F1F22">
        <w:rPr>
          <w:rtl/>
        </w:rPr>
        <w:t xml:space="preserve"> </w:t>
      </w:r>
      <w:r w:rsidR="009F1F22">
        <w:rPr>
          <w:rFonts w:hint="cs"/>
          <w:rtl/>
        </w:rPr>
        <w:t>مجتهد</w:t>
      </w:r>
      <w:r w:rsidR="00386C11" w:rsidRPr="00A6366F">
        <w:rPr>
          <w:rFonts w:hint="cs"/>
          <w:rtl/>
        </w:rPr>
        <w:t xml:space="preserve"> /</w:t>
      </w:r>
      <w:bookmarkStart w:id="2" w:name="Bokkolli"/>
      <w:bookmarkEnd w:id="2"/>
      <w:r w:rsidR="009F1F22">
        <w:rPr>
          <w:rFonts w:hint="cs"/>
          <w:rtl/>
        </w:rPr>
        <w:t>اجتهاد</w:t>
      </w:r>
      <w:r w:rsidR="009F1F22">
        <w:rPr>
          <w:rtl/>
        </w:rPr>
        <w:t xml:space="preserve"> </w:t>
      </w:r>
      <w:r w:rsidR="009F1F22">
        <w:rPr>
          <w:rFonts w:hint="cs"/>
          <w:rtl/>
        </w:rPr>
        <w:t>و</w:t>
      </w:r>
      <w:r w:rsidR="009F1F22">
        <w:rPr>
          <w:rtl/>
        </w:rPr>
        <w:t xml:space="preserve"> </w:t>
      </w:r>
      <w:r w:rsidR="009F1F22">
        <w:rPr>
          <w:rFonts w:hint="cs"/>
          <w:rtl/>
        </w:rPr>
        <w:t>تقلید</w:t>
      </w:r>
      <w:r w:rsidR="001B6799" w:rsidRPr="00A6366F">
        <w:rPr>
          <w:rFonts w:hint="cs"/>
          <w:rtl/>
        </w:rPr>
        <w:t xml:space="preserve"> </w:t>
      </w:r>
    </w:p>
    <w:p w:rsidR="008F5B4D" w:rsidRPr="00B70B46" w:rsidRDefault="008F5B4D" w:rsidP="002B38AF">
      <w:pPr>
        <w:jc w:val="both"/>
        <w:rPr>
          <w:rStyle w:val="Emphasis"/>
          <w:b/>
          <w:bCs w:val="0"/>
          <w:color w:val="0202FF"/>
          <w:rtl/>
        </w:rPr>
      </w:pPr>
      <w:r w:rsidRPr="00B70B46">
        <w:rPr>
          <w:rStyle w:val="Emphasis"/>
          <w:rFonts w:hint="cs"/>
          <w:b/>
          <w:bCs w:val="0"/>
          <w:color w:val="0202FF"/>
          <w:rtl/>
        </w:rPr>
        <w:t>خلاصه مباحث گذشته:</w:t>
      </w:r>
    </w:p>
    <w:p w:rsidR="003A6148" w:rsidRDefault="00195768" w:rsidP="002B38AF">
      <w:pPr>
        <w:pBdr>
          <w:bottom w:val="double" w:sz="6" w:space="1" w:color="auto"/>
        </w:pBdr>
        <w:jc w:val="both"/>
        <w:rPr>
          <w:rtl/>
        </w:rPr>
      </w:pPr>
      <w:r>
        <w:rPr>
          <w:rFonts w:hint="cs"/>
          <w:rtl/>
        </w:rPr>
        <w:t>در جلسه گذشته استاد مستند این تفصیل را ذکر کردند و فرمودند که ذیل حدیث لا تعاد امام میفرماید سنت فریضه را نقض نمیکند و به استناد کردند که اگر نواقص نماز از سنت ها باشد نماز را باطل نمیکند. استاد فرمودند که اولا باید اثبات بشود که این روایت مختص ناسی نیست و جاهل مقصر را هم شامل میشود تا بحث ما را شامل بشود چون مجتهدی که خطا کرده است و یا مقلدی که عدول کرده است و کشف خلاف شد، جاهل قاصر هستند نه ناسی. ثانیا باید اثبات شود که این روایت مختص به نماز نیست بلکه در غیر نماز نیز جاری است کما اینکه مرحوم خویی این تعمیم را پذیرفته ولی به ان عمل نکرده است. و شواهدی بر تعمیم ذکر کردند. بنا بر این با ذکر این مطلب در ما نحن فیه اگر مجتهد و یا مقلد برایشان کشف خلاف شد و نقصان اعمال سابقه به خاطر سنت بوده است کفایت میکند و عمل گذشته باطل نیست. استاد فرمود این بیانات فنی است ولی قابل التزام نیست که در همه ابواب اجرا بشود بلکه در خود صلاه هم قابل به این عمومیت قابل التزام نیست. بر فرض که عمومیت داشته باشد معلوم نیست که سنت چیست و فریضه چیست فلذا سر از اجمال در میاورند.</w:t>
      </w:r>
    </w:p>
    <w:p w:rsidR="003E6650" w:rsidRPr="001A27D7" w:rsidRDefault="003E6650" w:rsidP="002B38AF">
      <w:pPr>
        <w:jc w:val="both"/>
        <w:rPr>
          <w:rtl/>
        </w:rPr>
      </w:pPr>
    </w:p>
    <w:p w:rsidR="001A1EA5" w:rsidRDefault="002B38AF" w:rsidP="002B38AF">
      <w:pPr>
        <w:pStyle w:val="Heading1"/>
        <w:jc w:val="both"/>
        <w:rPr>
          <w:rtl/>
        </w:rPr>
      </w:pPr>
      <w:bookmarkStart w:id="3" w:name="_Toc496965611"/>
      <w:r>
        <w:rPr>
          <w:rFonts w:hint="cs"/>
          <w:rtl/>
        </w:rPr>
        <w:t>جمع بندی استاد از بحث سنت و فریضه</w:t>
      </w:r>
      <w:bookmarkEnd w:id="3"/>
    </w:p>
    <w:p w:rsidR="002B38AF" w:rsidRDefault="002B38AF" w:rsidP="002B38AF">
      <w:pPr>
        <w:jc w:val="both"/>
        <w:rPr>
          <w:rtl/>
        </w:rPr>
      </w:pPr>
      <w:r>
        <w:rPr>
          <w:rFonts w:hint="cs"/>
          <w:rtl/>
        </w:rPr>
        <w:t xml:space="preserve">ایشان میفرماید به نظر ما این روایت قابل التزام به اطلاق ان در همه ی ابواب فقه نیست مثلا کسی کبوتری را گرفت و با دست سر او را برید و فری اوداج اربعه را انجام داد در این صورت به فریضه عمل کرده است چون اصل ذبح را انجام داده است و اصل ذبح در قران امده است ولی سنت را که باید به چاقوی حدید باشد را انجام نداده است در اینجا کسی ملتزم به اجزا </w:t>
      </w:r>
      <w:r>
        <w:rPr>
          <w:rFonts w:hint="cs"/>
          <w:rtl/>
        </w:rPr>
        <w:lastRenderedPageBreak/>
        <w:t>نمیشود. بلکه در خود باب نماز هم اطلاق ندارد و نمازهای را شامل میشود که نقصان کوچکی را داشته باشد و مکلف هم در صدد امتثال باشد و ان نقصان غیر از فریضه باشد را میتوان با این حدیث محل بحث حل کرد.</w:t>
      </w:r>
    </w:p>
    <w:p w:rsidR="002B38AF" w:rsidRDefault="002B38AF" w:rsidP="002B38AF">
      <w:pPr>
        <w:jc w:val="both"/>
        <w:rPr>
          <w:rtl/>
        </w:rPr>
      </w:pPr>
      <w:r>
        <w:rPr>
          <w:rFonts w:hint="cs"/>
          <w:rtl/>
        </w:rPr>
        <w:t xml:space="preserve">بنا بر این ولو اینکه از تعلیل و شواهد میتوان عرفا تعمیم را استفاده کرد کما اینکه مرحوم خویی در کتاب حج به این تعمیم معترف است ولی قابل التزام نیست و خود مرحوم خویی هم به این تعمیم عمل نکرده است. پس باید ببینیم که صاحب مساله این حدیث را کجا ها تطبیق کرده است و ما هم تبعیت میکنیم و در غیر از مواردتعمیم نمیتوان با استناد به این حدیث به عملیات تطبیق </w:t>
      </w:r>
      <w:r w:rsidR="00EE1783">
        <w:rPr>
          <w:rFonts w:hint="cs"/>
          <w:rtl/>
        </w:rPr>
        <w:t>عمل کنیم و حکم به اجزا دهیم.</w:t>
      </w:r>
    </w:p>
    <w:p w:rsidR="00EE1783" w:rsidRDefault="00EE1783" w:rsidP="00EE1783">
      <w:pPr>
        <w:pStyle w:val="Heading1"/>
        <w:rPr>
          <w:rtl/>
        </w:rPr>
      </w:pPr>
      <w:bookmarkStart w:id="4" w:name="_Toc496965612"/>
      <w:r>
        <w:rPr>
          <w:rFonts w:hint="cs"/>
          <w:rtl/>
        </w:rPr>
        <w:t>استناد به حدیث نسخ حدیث برای اجزا</w:t>
      </w:r>
      <w:bookmarkEnd w:id="4"/>
    </w:p>
    <w:p w:rsidR="00EE1783" w:rsidRDefault="00EE1783" w:rsidP="00EE1783">
      <w:pPr>
        <w:rPr>
          <w:rtl/>
        </w:rPr>
      </w:pPr>
      <w:r>
        <w:rPr>
          <w:rFonts w:hint="cs"/>
          <w:rtl/>
        </w:rPr>
        <w:t>مرحوم تبریزی در کتاب دروس فرموده است</w:t>
      </w:r>
      <w:r w:rsidR="00A26DBB">
        <w:rPr>
          <w:rStyle w:val="FootnoteReference"/>
          <w:rtl/>
        </w:rPr>
        <w:footnoteReference w:id="1"/>
      </w:r>
      <w:r>
        <w:rPr>
          <w:rFonts w:hint="cs"/>
          <w:rtl/>
        </w:rPr>
        <w:t xml:space="preserve"> (( البته با ضعف گفته است و کلمه یشیردارد) در معتبره محمد بن مسلم امده است</w:t>
      </w:r>
      <w:r w:rsidR="00A26DBB">
        <w:rPr>
          <w:rStyle w:val="FootnoteReference"/>
          <w:rtl/>
        </w:rPr>
        <w:footnoteReference w:id="2"/>
      </w:r>
      <w:r>
        <w:rPr>
          <w:rFonts w:hint="cs"/>
          <w:rtl/>
        </w:rPr>
        <w:t xml:space="preserve"> که راوی از امام سوال میکند که عامه یک روایت را از پیغمبر نقل میکنند و همان روایت نیز از شما به ما میرسد ولی خلاف ان روایتی است که از پیامبر نقل میشود در حالی که راویها ثقه هستند؟ امام میفرماید همان طوری که قران ناسخ و منسوخ دارد در احادیث ما هم ناسخ و منسوخ وجود دارد. عامه منسوخ را گرفته اند و ناسخ ان را رها کرده اند.</w:t>
      </w:r>
    </w:p>
    <w:p w:rsidR="00EE1783" w:rsidRDefault="00EE1783" w:rsidP="00EE1783">
      <w:pPr>
        <w:rPr>
          <w:rtl/>
        </w:rPr>
      </w:pPr>
      <w:r>
        <w:rPr>
          <w:rFonts w:hint="cs"/>
          <w:rtl/>
        </w:rPr>
        <w:t>تقریب استدلال: منظور از نسخ در قران عبارت است از اینکه یکسری عام ها وجود دارند که به وسیله خاص تخصیص زده میشوند و یک سری اطلاق ها وجود دارند که  تقیید زده میشوند در احادیث نیز یک سری عام ها را پیامبر گفته است و تخصیص زده میشود و هکذا. بنا بر این همان طوری که در قران عمل به منسوخ مجزی است و تدارک ندارد در ما نحن فیه هم وقتی مجتهد بنا بر یک عامی حکمی را صادر میکند و بعد از مدتی دسترسی به خاص ان پیدا میکند و کشف خلاف میشود اعمال سابقه مجزی است و تدارک ندارد.</w:t>
      </w:r>
    </w:p>
    <w:p w:rsidR="00EE1783" w:rsidRDefault="00EE1783" w:rsidP="00EE1783">
      <w:pPr>
        <w:pStyle w:val="Heading2"/>
        <w:rPr>
          <w:rtl/>
        </w:rPr>
      </w:pPr>
      <w:bookmarkStart w:id="6" w:name="_Toc496965613"/>
      <w:r>
        <w:rPr>
          <w:rFonts w:hint="cs"/>
          <w:rtl/>
        </w:rPr>
        <w:t>بحث ما وصول است نه صدور</w:t>
      </w:r>
      <w:bookmarkEnd w:id="6"/>
    </w:p>
    <w:p w:rsidR="00EE1783" w:rsidRDefault="00EE1783" w:rsidP="00EE1783">
      <w:pPr>
        <w:rPr>
          <w:rtl/>
        </w:rPr>
      </w:pPr>
      <w:r>
        <w:rPr>
          <w:rFonts w:hint="cs"/>
          <w:rtl/>
        </w:rPr>
        <w:t xml:space="preserve">اینکه ایشان میفرماید همان طوری که </w:t>
      </w:r>
      <w:r w:rsidR="00885B03">
        <w:rPr>
          <w:rFonts w:hint="cs"/>
          <w:rtl/>
        </w:rPr>
        <w:t xml:space="preserve">عمل به منسوخ مجزی است و تدارک ندارد، ما هم قبول داریم و در این مطلب شکی نداریم ولی این بحث ربطی به بحث اجزای مورد بحث ندارد زیرا مورد این روایت صدور است یعنی تا زمانی که خاص صادر </w:t>
      </w:r>
      <w:r w:rsidR="00885B03">
        <w:rPr>
          <w:rFonts w:hint="cs"/>
          <w:rtl/>
        </w:rPr>
        <w:lastRenderedPageBreak/>
        <w:t>نشده است عمل به عام مجزی است ولی بحث این است که هر دو صادر شده اند ولی یکی از انها به دست مجتهدنرسیده است و بعدا رسیده است و حال کشف خلاف شده است و ربطی به حدیث ناسخ و منسوخ ندارد.</w:t>
      </w:r>
    </w:p>
    <w:p w:rsidR="00885B03" w:rsidRDefault="00885B03" w:rsidP="00885B03">
      <w:pPr>
        <w:pStyle w:val="Heading1"/>
        <w:rPr>
          <w:rtl/>
        </w:rPr>
      </w:pPr>
      <w:bookmarkStart w:id="7" w:name="_Toc496965614"/>
      <w:r>
        <w:rPr>
          <w:rFonts w:hint="cs"/>
          <w:rtl/>
        </w:rPr>
        <w:t>تمسک به روایات عدم تدارک اعمال سابقه مستبصر</w:t>
      </w:r>
      <w:bookmarkEnd w:id="7"/>
    </w:p>
    <w:p w:rsidR="00885B03" w:rsidRDefault="00885B03" w:rsidP="00885B03">
      <w:pPr>
        <w:rPr>
          <w:rtl/>
        </w:rPr>
      </w:pPr>
      <w:r>
        <w:rPr>
          <w:rFonts w:hint="cs"/>
          <w:rtl/>
        </w:rPr>
        <w:t>بعضی از علما به روایاتی تمسک کرده اند که دلالت دارند بر اینکه اگر غیر شیعی به دین شیعه بیاید و ان را قبول کند تدارک اعمال سابقه در کار نیست البته بعضی یک مورد را استثنا کرده اند و ان عبارت از زکات است یعنی زکات نیاز به تدارک دارد.</w:t>
      </w:r>
    </w:p>
    <w:p w:rsidR="00885B03" w:rsidRDefault="00885B03" w:rsidP="00885B03">
      <w:pPr>
        <w:rPr>
          <w:rtl/>
        </w:rPr>
      </w:pPr>
      <w:r>
        <w:rPr>
          <w:rFonts w:hint="cs"/>
          <w:rtl/>
        </w:rPr>
        <w:t xml:space="preserve">بنا بر این وقتی کسی که از یک مجتهد اهل تسنن تقلید کرد بعد به دین شیعه گروید </w:t>
      </w:r>
      <w:r w:rsidR="003159C4">
        <w:rPr>
          <w:rFonts w:hint="cs"/>
          <w:rtl/>
        </w:rPr>
        <w:t>تدارکی در کار نبود در مجتهد شیعه پر واضح است که نیاز به تدارک ندارد.</w:t>
      </w:r>
    </w:p>
    <w:p w:rsidR="003159C4" w:rsidRDefault="003159C4" w:rsidP="003159C4">
      <w:pPr>
        <w:pStyle w:val="Heading2"/>
        <w:rPr>
          <w:rtl/>
        </w:rPr>
      </w:pPr>
      <w:bookmarkStart w:id="8" w:name="_Toc496965615"/>
      <w:r>
        <w:rPr>
          <w:rFonts w:hint="cs"/>
          <w:rtl/>
        </w:rPr>
        <w:t>قیاس مع الفارق است</w:t>
      </w:r>
      <w:bookmarkEnd w:id="8"/>
    </w:p>
    <w:p w:rsidR="003159C4" w:rsidRDefault="003159C4" w:rsidP="003159C4">
      <w:pPr>
        <w:rPr>
          <w:rtl/>
        </w:rPr>
      </w:pPr>
      <w:r>
        <w:rPr>
          <w:rFonts w:hint="cs"/>
          <w:rtl/>
        </w:rPr>
        <w:t>اینکه اگر غیر شیعه، شیعه شد و تدارکی درکار نباشد شاید به خاطر این است که انها تشویق بشوند که به مذهب شیعه بیایند و این احتمال که در خود شیعه نیست و یا اینکه احتمال دارد که به خاطر عسر حرج باشد یعنی اگر غیر شیعه بخواهد به مذهب شیعه بیاید و تدارک لازم باشد برایش عسر و حرج لازم بیاید چون خیلی از اعمال او صحیح نیست خصوصا بر مبنایی که ولایت را شرط صحت اعمال میداند بخلاف کسی که شیعه است و چنین عسر و حرجی برایش پیش نمیاید.</w:t>
      </w:r>
    </w:p>
    <w:p w:rsidR="003159C4" w:rsidRDefault="003159C4" w:rsidP="003159C4">
      <w:pPr>
        <w:rPr>
          <w:rtl/>
        </w:rPr>
      </w:pPr>
      <w:r>
        <w:rPr>
          <w:rFonts w:hint="cs"/>
          <w:rtl/>
        </w:rPr>
        <w:t>بحث تمام شد اما نکته ای از تفصیل صاحب فصول به جا مانده است و نیاز به تدارک دارد.</w:t>
      </w:r>
    </w:p>
    <w:p w:rsidR="003159C4" w:rsidRPr="003159C4" w:rsidRDefault="003159C4" w:rsidP="003159C4">
      <w:pPr>
        <w:pStyle w:val="Heading2"/>
        <w:rPr>
          <w:szCs w:val="28"/>
          <w:rtl/>
        </w:rPr>
      </w:pPr>
      <w:bookmarkStart w:id="9" w:name="_Toc496965616"/>
      <w:r>
        <w:rPr>
          <w:rFonts w:hint="cs"/>
          <w:rtl/>
        </w:rPr>
        <w:t>تکمله ای از تفصیل صاحب فصول</w:t>
      </w:r>
      <w:bookmarkEnd w:id="9"/>
    </w:p>
    <w:p w:rsidR="00A26DBB" w:rsidRPr="00A26DBB" w:rsidRDefault="003159C4" w:rsidP="00A26DBB">
      <w:r>
        <w:rPr>
          <w:rFonts w:hint="cs"/>
          <w:rtl/>
        </w:rPr>
        <w:t>قبلا گفته شد که تفصیل صاحب فصول به معنای محصلی برگشت نمیکند ولی حاج شیخ کلام ایشان را حمل بر تفصیل دیگری غیر از تفصیل ذکر شده، میکند. نقل میکنند</w:t>
      </w:r>
      <w:r w:rsidR="00A26DBB">
        <w:rPr>
          <w:rStyle w:val="FootnoteReference"/>
          <w:rtl/>
        </w:rPr>
        <w:footnoteReference w:id="3"/>
      </w:r>
      <w:r>
        <w:rPr>
          <w:rFonts w:hint="cs"/>
          <w:rtl/>
        </w:rPr>
        <w:t xml:space="preserve"> که شیخ اعظم یکی از اعلم شاگردانشان را پیش صاحب فصول فرستاد که منظور خودش را از این عنوان تفصیل بیان کند</w:t>
      </w:r>
      <w:r w:rsidR="00A26DBB">
        <w:rPr>
          <w:rFonts w:hint="cs"/>
          <w:rtl/>
        </w:rPr>
        <w:t>((</w:t>
      </w:r>
      <w:r>
        <w:rPr>
          <w:rFonts w:hint="cs"/>
          <w:rtl/>
        </w:rPr>
        <w:t xml:space="preserve"> </w:t>
      </w:r>
      <w:r w:rsidR="00A26DBB" w:rsidRPr="00A26DBB">
        <w:rPr>
          <w:rFonts w:hint="cs"/>
          <w:rtl/>
        </w:rPr>
        <w:t>هو التفصيل بين ما يتعين في وقوعه شرعاً أخذه بمقتضى الفتوى، و ما لا يتعين في وقوعه شرعاً أخذه بمقتضى الفتوى</w:t>
      </w:r>
      <w:r w:rsidR="00A26DBB">
        <w:rPr>
          <w:rFonts w:hint="cs"/>
          <w:rtl/>
        </w:rPr>
        <w:t>))</w:t>
      </w:r>
      <w:r w:rsidR="00A26DBB" w:rsidRPr="00A26DBB">
        <w:rPr>
          <w:rFonts w:hint="cs"/>
          <w:rtl/>
        </w:rPr>
        <w:t>‏</w:t>
      </w:r>
      <w:r w:rsidR="00A26DBB">
        <w:rPr>
          <w:rStyle w:val="FootnoteReference"/>
        </w:rPr>
        <w:footnoteReference w:id="4"/>
      </w:r>
    </w:p>
    <w:p w:rsidR="00A26DBB" w:rsidRDefault="003159C4" w:rsidP="00871B24">
      <w:pPr>
        <w:rPr>
          <w:rtl/>
        </w:rPr>
      </w:pPr>
      <w:r>
        <w:rPr>
          <w:rFonts w:hint="cs"/>
          <w:rtl/>
        </w:rPr>
        <w:t>شاگرد رفت و برگشت و گفت که تفصیل ایشان را نف</w:t>
      </w:r>
      <w:r w:rsidR="00A26DBB">
        <w:rPr>
          <w:rFonts w:hint="cs"/>
          <w:rtl/>
        </w:rPr>
        <w:t>همیدیم و معنای محصلی ندارد.</w:t>
      </w:r>
    </w:p>
    <w:p w:rsidR="00871B24" w:rsidRDefault="00A26DBB" w:rsidP="00871B24">
      <w:pPr>
        <w:rPr>
          <w:rtl/>
        </w:rPr>
      </w:pPr>
      <w:r>
        <w:rPr>
          <w:rFonts w:hint="cs"/>
          <w:rtl/>
        </w:rPr>
        <w:lastRenderedPageBreak/>
        <w:t>از قضا</w:t>
      </w:r>
      <w:r w:rsidR="003159C4">
        <w:rPr>
          <w:rFonts w:hint="cs"/>
          <w:rtl/>
        </w:rPr>
        <w:t>حاج شیخ در نهایه میفرماید</w:t>
      </w:r>
      <w:r>
        <w:rPr>
          <w:rStyle w:val="FootnoteReference"/>
          <w:rtl/>
        </w:rPr>
        <w:footnoteReference w:id="5"/>
      </w:r>
      <w:r w:rsidR="003159C4">
        <w:rPr>
          <w:rFonts w:hint="cs"/>
          <w:rtl/>
        </w:rPr>
        <w:t xml:space="preserve"> تفصیل ایشان معنای محصلی دارد ان تفصیل هم متنی است. مراد ایشان از این تفصیل این است که بعضی از موارد تحدث و تفنی در این موارد فتوای مجتهد باعث مشروعیت ان شده است و در صورت کشف خلاف مجزی است مثلا قبلا مجتهد فتوا داده بود که عقد فارسی هم کفایت میکند و بعد از مدتی ک</w:t>
      </w:r>
      <w:r w:rsidR="00871B24">
        <w:rPr>
          <w:rFonts w:hint="cs"/>
          <w:rtl/>
        </w:rPr>
        <w:t>شف خلاف شد در اینجا ان عقد که دیگر وجود ندارد بلکه حادث شده و از بین رفت در اینجا مجزی است ولی بعضی از موارد تحدث و تبقی در اینگونه موارد در صورت کشف خلاف، مجزی نیست مثلا قبلا مجتهدی میگفت به ده بار شیر خوردن محرمیت حاصل نمیشود بعد از مدتی ان پسر و دختر با هم ازدواج کردند و فتوای مجتهد عوض شد و گفت با ده بار شیر خوردن محرمیت حاصل میشود در اینجا ان عدم حرمت شیر خوردن باقی است  فرض این است که کشف خلاف شده است پس باید از هم جدا بشوند چون مجزی نیست.</w:t>
      </w:r>
    </w:p>
    <w:p w:rsidR="00871B24" w:rsidRDefault="00871B24" w:rsidP="00871B24">
      <w:pPr>
        <w:pStyle w:val="Heading2"/>
        <w:rPr>
          <w:rtl/>
        </w:rPr>
      </w:pPr>
      <w:bookmarkStart w:id="10" w:name="_Toc496965617"/>
      <w:r>
        <w:rPr>
          <w:rFonts w:hint="cs"/>
          <w:rtl/>
        </w:rPr>
        <w:t>عدم تحصل معنای کلام صاحب فصول</w:t>
      </w:r>
      <w:bookmarkEnd w:id="10"/>
    </w:p>
    <w:p w:rsidR="00871B24" w:rsidRDefault="00871B24" w:rsidP="00871B24">
      <w:pPr>
        <w:rPr>
          <w:rtl/>
        </w:rPr>
      </w:pPr>
      <w:r>
        <w:rPr>
          <w:rFonts w:hint="cs"/>
          <w:rtl/>
        </w:rPr>
        <w:t>استاد میفرماید همان طوری که گفته شد این تفصیل معنای محصلی ندارد و با کلام صاحب فصول هماهنگ نیست مخصوصا وقتی به مثالها توجه میشود معلوم میشود که این تفصیل معنا ندارد. چه فرقی بین عقد فارسی با محرمیت به واسطه شیر خوردن وجود دارد؟ در هر دو موضوع باقی است.</w:t>
      </w:r>
    </w:p>
    <w:p w:rsidR="00871B24" w:rsidRPr="00871B24" w:rsidRDefault="00871B24" w:rsidP="00871B24">
      <w:pPr>
        <w:rPr>
          <w:rtl/>
        </w:rPr>
      </w:pPr>
      <w:r>
        <w:rPr>
          <w:rFonts w:hint="cs"/>
          <w:rtl/>
        </w:rPr>
        <w:t>ادامه بحث در جلسه اینده</w:t>
      </w:r>
    </w:p>
    <w:p w:rsidR="00871B24" w:rsidRPr="00885B03" w:rsidRDefault="00871B24" w:rsidP="00871B24">
      <w:pPr>
        <w:rPr>
          <w:rtl/>
        </w:rPr>
      </w:pPr>
    </w:p>
    <w:sectPr w:rsidR="00871B24" w:rsidRPr="00885B03"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F77" w:rsidRDefault="005B1F77" w:rsidP="008B750B">
      <w:pPr>
        <w:spacing w:line="240" w:lineRule="auto"/>
      </w:pPr>
      <w:r>
        <w:separator/>
      </w:r>
    </w:p>
  </w:endnote>
  <w:endnote w:type="continuationSeparator" w:id="0">
    <w:p w:rsidR="005B1F77" w:rsidRDefault="005B1F7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55AA8" w:rsidRPr="00755AA8">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9F1F22" w:rsidP="001B6799">
          <w:pPr>
            <w:pStyle w:val="Footer"/>
            <w:bidi w:val="0"/>
            <w:rPr>
              <w:color w:val="808080" w:themeColor="background1" w:themeShade="80"/>
              <w:rtl/>
            </w:rPr>
          </w:pPr>
          <w:bookmarkStart w:id="18" w:name="BokAdres"/>
          <w:bookmarkEnd w:id="18"/>
          <w:r>
            <w:rPr>
              <w:color w:val="808080" w:themeColor="background1" w:themeShade="80"/>
            </w:rPr>
            <w:t>U1mg1_13950806-024_mb1_mfeb.ir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F77" w:rsidRDefault="005B1F77" w:rsidP="008B750B">
      <w:pPr>
        <w:spacing w:line="240" w:lineRule="auto"/>
      </w:pPr>
      <w:r>
        <w:separator/>
      </w:r>
    </w:p>
  </w:footnote>
  <w:footnote w:type="continuationSeparator" w:id="0">
    <w:p w:rsidR="005B1F77" w:rsidRDefault="005B1F77" w:rsidP="008B750B">
      <w:pPr>
        <w:spacing w:line="240" w:lineRule="auto"/>
      </w:pPr>
      <w:r>
        <w:continuationSeparator/>
      </w:r>
    </w:p>
  </w:footnote>
  <w:footnote w:id="1">
    <w:p w:rsidR="00A26DBB" w:rsidRDefault="00A26DBB">
      <w:pPr>
        <w:pStyle w:val="FootnoteText"/>
        <w:rPr>
          <w:rtl/>
        </w:rPr>
      </w:pPr>
      <w:r>
        <w:rPr>
          <w:rStyle w:val="FootnoteReference"/>
        </w:rPr>
        <w:footnoteRef/>
      </w:r>
      <w:r>
        <w:rPr>
          <w:rtl/>
        </w:rPr>
        <w:t xml:space="preserve"> </w:t>
      </w:r>
      <w:r>
        <w:rPr>
          <w:rFonts w:hint="cs"/>
          <w:rtl/>
        </w:rPr>
        <w:t>دروس فی مسائل علم الاصول ج6 ص 270</w:t>
      </w:r>
    </w:p>
  </w:footnote>
  <w:footnote w:id="2">
    <w:p w:rsidR="00755AA8" w:rsidRPr="00755AA8" w:rsidRDefault="00A26DBB" w:rsidP="00755AA8">
      <w:pPr>
        <w:pStyle w:val="FootnoteText"/>
        <w:rPr>
          <w:rFonts w:hint="cs"/>
          <w:rtl/>
        </w:rPr>
      </w:pPr>
      <w:r>
        <w:rPr>
          <w:rStyle w:val="FootnoteReference"/>
        </w:rPr>
        <w:footnoteRef/>
      </w:r>
      <w:r>
        <w:rPr>
          <w:rtl/>
        </w:rPr>
        <w:t xml:space="preserve"> </w:t>
      </w:r>
      <w:r w:rsidR="00755AA8" w:rsidRPr="00755AA8">
        <w:rPr>
          <w:rFonts w:hint="cs"/>
          <w:rtl/>
        </w:rPr>
        <w:t>موثّقة محمد بن مسلم عن أبي عبد اللّه عليه السّلام قلت له: ما بال أقوام يروون عن فلان و فلان عن رسول اللّه صلّى اللّه عليه و آله لا يتّهمون بالكذب فيجي‏ء</w:t>
      </w:r>
    </w:p>
    <w:p w:rsidR="00A26DBB" w:rsidRPr="00A26DBB" w:rsidRDefault="00755AA8" w:rsidP="00755AA8">
      <w:pPr>
        <w:pStyle w:val="FootnoteText"/>
      </w:pPr>
      <w:r w:rsidRPr="00755AA8">
        <w:rPr>
          <w:rFonts w:hint="cs"/>
          <w:rtl/>
        </w:rPr>
        <w:t>منكم خلافه؟ قال: إنّ الحديث ينسخ كما ينسخ القرآن‏</w:t>
      </w:r>
      <w:bookmarkStart w:id="5" w:name="_GoBack"/>
      <w:bookmarkEnd w:id="5"/>
      <w:r w:rsidR="00A26DBB" w:rsidRPr="00A26DBB">
        <w:rPr>
          <w:rFonts w:hint="cs"/>
          <w:rtl/>
        </w:rPr>
        <w:t>وسائل الشيعة 27: 108، الباب 9 من أبواب صفات القاضي، الحديث 4.</w:t>
      </w:r>
    </w:p>
    <w:p w:rsidR="00A26DBB" w:rsidRDefault="00A26DBB">
      <w:pPr>
        <w:pStyle w:val="FootnoteText"/>
      </w:pPr>
    </w:p>
  </w:footnote>
  <w:footnote w:id="3">
    <w:p w:rsidR="00A26DBB" w:rsidRDefault="00A26DBB">
      <w:pPr>
        <w:pStyle w:val="FootnoteText"/>
        <w:rPr>
          <w:rtl/>
        </w:rPr>
      </w:pPr>
      <w:r>
        <w:rPr>
          <w:rStyle w:val="FootnoteReference"/>
        </w:rPr>
        <w:footnoteRef/>
      </w:r>
      <w:r>
        <w:rPr>
          <w:rtl/>
        </w:rPr>
        <w:t xml:space="preserve"> </w:t>
      </w:r>
      <w:r>
        <w:rPr>
          <w:rFonts w:hint="cs"/>
          <w:rtl/>
        </w:rPr>
        <w:t>الکفایه فی اسلولبها الثانی ج 5 ص 617</w:t>
      </w:r>
    </w:p>
  </w:footnote>
  <w:footnote w:id="4">
    <w:p w:rsidR="00A26DBB" w:rsidRDefault="00A26DBB">
      <w:pPr>
        <w:pStyle w:val="FootnoteText"/>
        <w:rPr>
          <w:rtl/>
        </w:rPr>
      </w:pPr>
      <w:r>
        <w:rPr>
          <w:rStyle w:val="FootnoteReference"/>
        </w:rPr>
        <w:footnoteRef/>
      </w:r>
      <w:r>
        <w:rPr>
          <w:rtl/>
        </w:rPr>
        <w:t xml:space="preserve"> </w:t>
      </w:r>
      <w:r>
        <w:rPr>
          <w:rFonts w:hint="cs"/>
          <w:rtl/>
        </w:rPr>
        <w:t>الفصول ص 409</w:t>
      </w:r>
    </w:p>
  </w:footnote>
  <w:footnote w:id="5">
    <w:p w:rsidR="00A26DBB" w:rsidRDefault="00A26DBB">
      <w:pPr>
        <w:pStyle w:val="FootnoteText"/>
      </w:pPr>
      <w:r>
        <w:rPr>
          <w:rStyle w:val="FootnoteReference"/>
        </w:rPr>
        <w:footnoteRef/>
      </w:r>
      <w:r>
        <w:rPr>
          <w:rtl/>
        </w:rPr>
        <w:t xml:space="preserve"> </w:t>
      </w:r>
      <w:r>
        <w:rPr>
          <w:rFonts w:hint="cs"/>
          <w:rtl/>
        </w:rPr>
        <w:t>نهایه الدرایه ج 3 ص 457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9F1F22">
      <w:rPr>
        <w:b/>
        <w:bCs/>
        <w:sz w:val="20"/>
        <w:szCs w:val="24"/>
        <w:rtl/>
      </w:rPr>
      <w:t>024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9F1F2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9F1F22">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9F1F22">
      <w:rPr>
        <w:sz w:val="24"/>
        <w:szCs w:val="24"/>
        <w:rtl/>
      </w:rPr>
      <w:t xml:space="preserve">6 </w:t>
    </w:r>
    <w:r w:rsidR="00D91D40">
      <w:rPr>
        <w:rFonts w:hint="cs"/>
        <w:sz w:val="24"/>
        <w:szCs w:val="24"/>
        <w:rtl/>
      </w:rPr>
      <w:t>0</w:t>
    </w:r>
    <w:r w:rsidR="009F1F22">
      <w:rPr>
        <w:sz w:val="24"/>
        <w:szCs w:val="24"/>
        <w:rtl/>
      </w:rPr>
      <w:t>/8</w:t>
    </w:r>
    <w:r w:rsidR="00D91D40">
      <w:rPr>
        <w:rFonts w:hint="cs"/>
        <w:sz w:val="24"/>
        <w:szCs w:val="24"/>
        <w:rtl/>
      </w:rPr>
      <w:t>0</w:t>
    </w:r>
    <w:r w:rsidR="00D91D40">
      <w:rPr>
        <w:sz w:val="24"/>
        <w:szCs w:val="24"/>
        <w:rtl/>
      </w:rPr>
      <w:t xml:space="preserve"> /1</w:t>
    </w:r>
    <w:r w:rsidR="00D91D40">
      <w:rPr>
        <w:rFonts w:hint="cs"/>
        <w:sz w:val="24"/>
        <w:szCs w:val="24"/>
        <w:rtl/>
      </w:rPr>
      <w:t>3</w:t>
    </w:r>
    <w:r w:rsidR="00D91D40">
      <w:rPr>
        <w:sz w:val="24"/>
        <w:szCs w:val="24"/>
        <w:rtl/>
      </w:rPr>
      <w:t>9</w:t>
    </w:r>
    <w:r w:rsidR="00D91D40">
      <w:rPr>
        <w:rFonts w:hint="cs"/>
        <w:sz w:val="24"/>
        <w:szCs w:val="24"/>
        <w:rtl/>
      </w:rPr>
      <w:t>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9F1F22">
      <w:rPr>
        <w:rFonts w:hint="cs"/>
        <w:sz w:val="24"/>
        <w:szCs w:val="24"/>
        <w:rtl/>
      </w:rPr>
      <w:t>تبدل</w:t>
    </w:r>
    <w:r w:rsidR="009F1F22">
      <w:rPr>
        <w:sz w:val="24"/>
        <w:szCs w:val="24"/>
        <w:rtl/>
      </w:rPr>
      <w:t xml:space="preserve"> </w:t>
    </w:r>
    <w:r w:rsidR="009F1F22">
      <w:rPr>
        <w:rFonts w:hint="cs"/>
        <w:sz w:val="24"/>
        <w:szCs w:val="24"/>
        <w:rtl/>
      </w:rPr>
      <w:t>رای</w:t>
    </w:r>
    <w:r w:rsidR="009F1F22">
      <w:rPr>
        <w:sz w:val="24"/>
        <w:szCs w:val="24"/>
        <w:rtl/>
      </w:rPr>
      <w:t xml:space="preserve"> </w:t>
    </w:r>
    <w:r w:rsidR="009F1F22">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9F1F22">
      <w:rPr>
        <w:rFonts w:hint="cs"/>
        <w:sz w:val="24"/>
        <w:szCs w:val="24"/>
        <w:rtl/>
      </w:rPr>
      <w:t>مهدي</w:t>
    </w:r>
    <w:r w:rsidR="009F1F22">
      <w:rPr>
        <w:sz w:val="24"/>
        <w:szCs w:val="24"/>
        <w:rtl/>
      </w:rPr>
      <w:t xml:space="preserve"> </w:t>
    </w:r>
    <w:r w:rsidR="009F1F22">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9F1F22">
      <w:rPr>
        <w:rFonts w:hint="cs"/>
        <w:sz w:val="24"/>
        <w:szCs w:val="24"/>
        <w:rtl/>
      </w:rPr>
      <w:t>تفصیل</w:t>
    </w:r>
    <w:r w:rsidR="009F1F22">
      <w:rPr>
        <w:sz w:val="24"/>
        <w:szCs w:val="24"/>
        <w:rtl/>
      </w:rPr>
      <w:t xml:space="preserve"> </w:t>
    </w:r>
    <w:r w:rsidR="009F1F22">
      <w:rPr>
        <w:rFonts w:hint="cs"/>
        <w:sz w:val="24"/>
        <w:szCs w:val="24"/>
        <w:rtl/>
      </w:rPr>
      <w:t>بین</w:t>
    </w:r>
    <w:r w:rsidR="009F1F22">
      <w:rPr>
        <w:sz w:val="24"/>
        <w:szCs w:val="24"/>
        <w:rtl/>
      </w:rPr>
      <w:t xml:space="preserve"> </w:t>
    </w:r>
    <w:r w:rsidR="009F1F22">
      <w:rPr>
        <w:rFonts w:hint="cs"/>
        <w:sz w:val="24"/>
        <w:szCs w:val="24"/>
        <w:rtl/>
      </w:rPr>
      <w:t>سنت</w:t>
    </w:r>
    <w:r w:rsidR="009F1F22">
      <w:rPr>
        <w:sz w:val="24"/>
        <w:szCs w:val="24"/>
        <w:rtl/>
      </w:rPr>
      <w:t xml:space="preserve"> </w:t>
    </w:r>
    <w:r w:rsidR="009F1F22">
      <w:rPr>
        <w:rFonts w:hint="cs"/>
        <w:sz w:val="24"/>
        <w:szCs w:val="24"/>
        <w:rtl/>
      </w:rPr>
      <w:t>و</w:t>
    </w:r>
    <w:r w:rsidR="009F1F22">
      <w:rPr>
        <w:sz w:val="24"/>
        <w:szCs w:val="24"/>
        <w:rtl/>
      </w:rPr>
      <w:t xml:space="preserve"> </w:t>
    </w:r>
    <w:r w:rsidR="009F1F22">
      <w:rPr>
        <w:rFonts w:hint="cs"/>
        <w:sz w:val="24"/>
        <w:szCs w:val="24"/>
        <w:rtl/>
      </w:rPr>
      <w:t>فریضه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408E"/>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95768"/>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0D8A"/>
    <w:rsid w:val="002B38AF"/>
    <w:rsid w:val="002B575F"/>
    <w:rsid w:val="002B729B"/>
    <w:rsid w:val="002C53A2"/>
    <w:rsid w:val="002D0040"/>
    <w:rsid w:val="002D2FA8"/>
    <w:rsid w:val="002E220F"/>
    <w:rsid w:val="00307311"/>
    <w:rsid w:val="003159C4"/>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B1F77"/>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5AA8"/>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71B24"/>
    <w:rsid w:val="00885B03"/>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1F22"/>
    <w:rsid w:val="009F7E07"/>
    <w:rsid w:val="00A01522"/>
    <w:rsid w:val="00A10A11"/>
    <w:rsid w:val="00A13C6A"/>
    <w:rsid w:val="00A17B09"/>
    <w:rsid w:val="00A26DBB"/>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1D40"/>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E1783"/>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4874"/>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50487"/>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86910770">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5190304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9117548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1DA05-1461-4CB4-9849-D96600DD6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72</TotalTime>
  <Pages>1</Pages>
  <Words>967</Words>
  <Characters>5518</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6473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10</cp:revision>
  <dcterms:created xsi:type="dcterms:W3CDTF">2017-10-28T10:20:00Z</dcterms:created>
  <dcterms:modified xsi:type="dcterms:W3CDTF">2017-10-28T11:32:00Z</dcterms:modified>
  <cp:contentStatus>ویرایش 2.3</cp:contentStatus>
  <cp:version>2.3</cp:version>
</cp:coreProperties>
</file>