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52F97">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20BA2" w:rsidRDefault="00C20BA2" w:rsidP="00C20BA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500222125" w:history="1">
        <w:r w:rsidRPr="007343EF">
          <w:rPr>
            <w:rStyle w:val="Hyperlink"/>
            <w:rFonts w:hint="eastAsia"/>
            <w:noProof/>
            <w:rtl/>
          </w:rPr>
          <w:t>ادله</w:t>
        </w:r>
        <w:r w:rsidRPr="007343EF">
          <w:rPr>
            <w:rStyle w:val="Hyperlink"/>
            <w:noProof/>
            <w:rtl/>
          </w:rPr>
          <w:t xml:space="preserve"> </w:t>
        </w:r>
        <w:r w:rsidRPr="007343EF">
          <w:rPr>
            <w:rStyle w:val="Hyperlink"/>
            <w:rFonts w:hint="eastAsia"/>
            <w:noProof/>
            <w:rtl/>
          </w:rPr>
          <w:t>جواز</w:t>
        </w:r>
        <w:r w:rsidRPr="007343EF">
          <w:rPr>
            <w:rStyle w:val="Hyperlink"/>
            <w:noProof/>
            <w:rtl/>
          </w:rPr>
          <w:t xml:space="preserve"> </w:t>
        </w:r>
        <w:r w:rsidRPr="007343EF">
          <w:rPr>
            <w:rStyle w:val="Hyperlink"/>
            <w:rFonts w:hint="eastAsia"/>
            <w:noProof/>
            <w:rtl/>
          </w:rPr>
          <w:t>تقل</w:t>
        </w:r>
        <w:r w:rsidRPr="007343EF">
          <w:rPr>
            <w:rStyle w:val="Hyperlink"/>
            <w:rFonts w:hint="cs"/>
            <w:noProof/>
            <w:rtl/>
          </w:rPr>
          <w:t>ی</w:t>
        </w:r>
        <w:r w:rsidRPr="007343EF">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Toc500222125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26" w:history="1">
        <w:r w:rsidRPr="007343EF">
          <w:rPr>
            <w:rStyle w:val="Hyperlink"/>
            <w:rFonts w:hint="eastAsia"/>
            <w:noProof/>
            <w:rtl/>
          </w:rPr>
          <w:t>مناسبت</w:t>
        </w:r>
        <w:r w:rsidRPr="007343EF">
          <w:rPr>
            <w:rStyle w:val="Hyperlink"/>
            <w:noProof/>
            <w:rtl/>
          </w:rPr>
          <w:t xml:space="preserve"> </w:t>
        </w:r>
        <w:r w:rsidRPr="007343EF">
          <w:rPr>
            <w:rStyle w:val="Hyperlink"/>
            <w:rFonts w:hint="eastAsia"/>
            <w:noProof/>
            <w:rtl/>
          </w:rPr>
          <w:t>مفاد</w:t>
        </w:r>
        <w:r w:rsidRPr="007343EF">
          <w:rPr>
            <w:rStyle w:val="Hyperlink"/>
            <w:noProof/>
            <w:rtl/>
          </w:rPr>
          <w:t xml:space="preserve"> </w:t>
        </w:r>
        <w:r w:rsidRPr="007343EF">
          <w:rPr>
            <w:rStyle w:val="Hyperlink"/>
            <w:rFonts w:hint="eastAsia"/>
            <w:noProof/>
            <w:rtl/>
          </w:rPr>
          <w:t>ا</w:t>
        </w:r>
        <w:r w:rsidRPr="007343EF">
          <w:rPr>
            <w:rStyle w:val="Hyperlink"/>
            <w:rFonts w:hint="cs"/>
            <w:noProof/>
            <w:rtl/>
          </w:rPr>
          <w:t>ی</w:t>
        </w:r>
        <w:r w:rsidRPr="007343EF">
          <w:rPr>
            <w:rStyle w:val="Hyperlink"/>
            <w:rFonts w:hint="eastAsia"/>
            <w:noProof/>
            <w:rtl/>
          </w:rPr>
          <w:t>ه</w:t>
        </w:r>
        <w:r w:rsidRPr="007343EF">
          <w:rPr>
            <w:rStyle w:val="Hyperlink"/>
            <w:noProof/>
            <w:rtl/>
          </w:rPr>
          <w:t xml:space="preserve"> </w:t>
        </w:r>
        <w:r w:rsidRPr="007343EF">
          <w:rPr>
            <w:rStyle w:val="Hyperlink"/>
            <w:rFonts w:hint="eastAsia"/>
            <w:noProof/>
            <w:rtl/>
          </w:rPr>
          <w:t>با</w:t>
        </w:r>
        <w:r w:rsidRPr="007343EF">
          <w:rPr>
            <w:rStyle w:val="Hyperlink"/>
            <w:noProof/>
            <w:rtl/>
          </w:rPr>
          <w:t xml:space="preserve"> </w:t>
        </w:r>
        <w:r w:rsidRPr="007343EF">
          <w:rPr>
            <w:rStyle w:val="Hyperlink"/>
            <w:rFonts w:hint="eastAsia"/>
            <w:noProof/>
            <w:rtl/>
          </w:rPr>
          <w:t>فتوا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27" w:history="1">
        <w:r w:rsidRPr="007343EF">
          <w:rPr>
            <w:rStyle w:val="Hyperlink"/>
            <w:rFonts w:hint="eastAsia"/>
            <w:noProof/>
            <w:rtl/>
          </w:rPr>
          <w:t>تفقه</w:t>
        </w:r>
        <w:r w:rsidRPr="007343EF">
          <w:rPr>
            <w:rStyle w:val="Hyperlink"/>
            <w:noProof/>
            <w:rtl/>
          </w:rPr>
          <w:t xml:space="preserve"> </w:t>
        </w:r>
        <w:r w:rsidRPr="007343EF">
          <w:rPr>
            <w:rStyle w:val="Hyperlink"/>
            <w:rFonts w:hint="eastAsia"/>
            <w:noProof/>
            <w:rtl/>
          </w:rPr>
          <w:t>به</w:t>
        </w:r>
        <w:r w:rsidRPr="007343EF">
          <w:rPr>
            <w:rStyle w:val="Hyperlink"/>
            <w:noProof/>
            <w:rtl/>
          </w:rPr>
          <w:t xml:space="preserve"> </w:t>
        </w:r>
        <w:r w:rsidRPr="007343EF">
          <w:rPr>
            <w:rStyle w:val="Hyperlink"/>
            <w:rFonts w:hint="eastAsia"/>
            <w:noProof/>
            <w:rtl/>
          </w:rPr>
          <w:t>معنا</w:t>
        </w:r>
        <w:r w:rsidRPr="007343EF">
          <w:rPr>
            <w:rStyle w:val="Hyperlink"/>
            <w:rFonts w:hint="cs"/>
            <w:noProof/>
            <w:rtl/>
          </w:rPr>
          <w:t>ی</w:t>
        </w:r>
        <w:r w:rsidRPr="007343EF">
          <w:rPr>
            <w:rStyle w:val="Hyperlink"/>
            <w:noProof/>
            <w:rtl/>
          </w:rPr>
          <w:t xml:space="preserve"> </w:t>
        </w:r>
        <w:r w:rsidRPr="007343EF">
          <w:rPr>
            <w:rStyle w:val="Hyperlink"/>
            <w:rFonts w:hint="cs"/>
            <w:noProof/>
            <w:rtl/>
          </w:rPr>
          <w:t>ی</w:t>
        </w:r>
        <w:r w:rsidRPr="007343EF">
          <w:rPr>
            <w:rStyle w:val="Hyperlink"/>
            <w:rFonts w:hint="eastAsia"/>
            <w:noProof/>
            <w:rtl/>
          </w:rPr>
          <w:t>ادگ</w:t>
        </w:r>
        <w:r w:rsidRPr="007343EF">
          <w:rPr>
            <w:rStyle w:val="Hyperlink"/>
            <w:rFonts w:hint="cs"/>
            <w:noProof/>
            <w:rtl/>
          </w:rPr>
          <w:t>ی</w:t>
        </w:r>
        <w:r w:rsidRPr="007343EF">
          <w:rPr>
            <w:rStyle w:val="Hyperlink"/>
            <w:rFonts w:hint="eastAsia"/>
            <w:noProof/>
            <w:rtl/>
          </w:rPr>
          <w:t>ر</w:t>
        </w:r>
        <w:r w:rsidRPr="007343EF">
          <w:rPr>
            <w:rStyle w:val="Hyperlink"/>
            <w:rFonts w:hint="cs"/>
            <w:noProof/>
            <w:rtl/>
          </w:rPr>
          <w:t>ی</w:t>
        </w:r>
        <w:r w:rsidRPr="007343EF">
          <w:rPr>
            <w:rStyle w:val="Hyperlink"/>
            <w:noProof/>
            <w:rtl/>
          </w:rPr>
          <w:t xml:space="preserve"> </w:t>
        </w:r>
        <w:r w:rsidRPr="007343EF">
          <w:rPr>
            <w:rStyle w:val="Hyperlink"/>
            <w:rFonts w:hint="eastAsia"/>
            <w:noProof/>
            <w:rtl/>
          </w:rPr>
          <w:t>احکام</w:t>
        </w:r>
        <w:r w:rsidRPr="007343EF">
          <w:rPr>
            <w:rStyle w:val="Hyperlink"/>
            <w:noProof/>
            <w:rtl/>
          </w:rPr>
          <w:t xml:space="preserve"> </w:t>
        </w:r>
        <w:r w:rsidRPr="007343EF">
          <w:rPr>
            <w:rStyle w:val="Hyperlink"/>
            <w:rFonts w:hint="eastAsia"/>
            <w:noProof/>
            <w:rtl/>
          </w:rPr>
          <w:t>و</w:t>
        </w:r>
        <w:r w:rsidRPr="007343EF">
          <w:rPr>
            <w:rStyle w:val="Hyperlink"/>
            <w:noProof/>
            <w:rtl/>
          </w:rPr>
          <w:t xml:space="preserve"> </w:t>
        </w:r>
        <w:r w:rsidRPr="007343EF">
          <w:rPr>
            <w:rStyle w:val="Hyperlink"/>
            <w:rFonts w:hint="eastAsia"/>
            <w:noProof/>
            <w:rtl/>
          </w:rPr>
          <w:t>عدم</w:t>
        </w:r>
        <w:r w:rsidRPr="007343EF">
          <w:rPr>
            <w:rStyle w:val="Hyperlink"/>
            <w:noProof/>
            <w:rtl/>
          </w:rPr>
          <w:t xml:space="preserve"> </w:t>
        </w:r>
        <w:r w:rsidRPr="007343EF">
          <w:rPr>
            <w:rStyle w:val="Hyperlink"/>
            <w:rFonts w:hint="eastAsia"/>
            <w:noProof/>
            <w:rtl/>
          </w:rPr>
          <w:t>اختصاص</w:t>
        </w:r>
        <w:r w:rsidRPr="007343EF">
          <w:rPr>
            <w:rStyle w:val="Hyperlink"/>
            <w:noProof/>
            <w:rtl/>
          </w:rPr>
          <w:t xml:space="preserve"> </w:t>
        </w:r>
        <w:r w:rsidRPr="007343EF">
          <w:rPr>
            <w:rStyle w:val="Hyperlink"/>
            <w:rFonts w:hint="eastAsia"/>
            <w:noProof/>
            <w:rtl/>
          </w:rPr>
          <w:t>انذار</w:t>
        </w:r>
        <w:r w:rsidRPr="007343EF">
          <w:rPr>
            <w:rStyle w:val="Hyperlink"/>
            <w:noProof/>
            <w:rtl/>
          </w:rPr>
          <w:t xml:space="preserve"> </w:t>
        </w:r>
        <w:r w:rsidRPr="007343EF">
          <w:rPr>
            <w:rStyle w:val="Hyperlink"/>
            <w:rFonts w:hint="eastAsia"/>
            <w:noProof/>
            <w:rtl/>
          </w:rPr>
          <w:t>به</w:t>
        </w:r>
        <w:r w:rsidRPr="007343EF">
          <w:rPr>
            <w:rStyle w:val="Hyperlink"/>
            <w:noProof/>
            <w:rtl/>
          </w:rPr>
          <w:t xml:space="preserve"> </w:t>
        </w:r>
        <w:r w:rsidRPr="007343EF">
          <w:rPr>
            <w:rStyle w:val="Hyperlink"/>
            <w:rFonts w:hint="eastAsia"/>
            <w:noProof/>
            <w:rtl/>
          </w:rPr>
          <w:t>فق</w:t>
        </w:r>
        <w:r w:rsidRPr="007343EF">
          <w:rPr>
            <w:rStyle w:val="Hyperlink"/>
            <w:rFonts w:hint="cs"/>
            <w:noProof/>
            <w:rtl/>
          </w:rPr>
          <w:t>ی</w:t>
        </w:r>
        <w:r w:rsidRPr="007343EF">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Toc500222127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28" w:history="1">
        <w:r w:rsidRPr="007343EF">
          <w:rPr>
            <w:rStyle w:val="Hyperlink"/>
            <w:rFonts w:hint="eastAsia"/>
            <w:noProof/>
            <w:rtl/>
          </w:rPr>
          <w:t>عدم</w:t>
        </w:r>
        <w:r w:rsidRPr="007343EF">
          <w:rPr>
            <w:rStyle w:val="Hyperlink"/>
            <w:noProof/>
            <w:rtl/>
          </w:rPr>
          <w:t xml:space="preserve"> </w:t>
        </w:r>
        <w:r w:rsidRPr="007343EF">
          <w:rPr>
            <w:rStyle w:val="Hyperlink"/>
            <w:rFonts w:hint="eastAsia"/>
            <w:noProof/>
            <w:rtl/>
          </w:rPr>
          <w:t>اختلاف</w:t>
        </w:r>
        <w:r w:rsidRPr="007343EF">
          <w:rPr>
            <w:rStyle w:val="Hyperlink"/>
            <w:noProof/>
            <w:rtl/>
          </w:rPr>
          <w:t xml:space="preserve"> </w:t>
        </w:r>
        <w:r w:rsidRPr="007343EF">
          <w:rPr>
            <w:rStyle w:val="Hyperlink"/>
            <w:rFonts w:hint="eastAsia"/>
            <w:noProof/>
            <w:rtl/>
          </w:rPr>
          <w:t>ماهو</w:t>
        </w:r>
        <w:r w:rsidRPr="007343EF">
          <w:rPr>
            <w:rStyle w:val="Hyperlink"/>
            <w:rFonts w:hint="cs"/>
            <w:noProof/>
            <w:rtl/>
          </w:rPr>
          <w:t>ی</w:t>
        </w:r>
        <w:r w:rsidRPr="007343EF">
          <w:rPr>
            <w:rStyle w:val="Hyperlink"/>
            <w:noProof/>
            <w:rtl/>
          </w:rPr>
          <w:t xml:space="preserve"> </w:t>
        </w:r>
        <w:r w:rsidRPr="007343EF">
          <w:rPr>
            <w:rStyle w:val="Hyperlink"/>
            <w:rFonts w:hint="eastAsia"/>
            <w:noProof/>
            <w:rtl/>
          </w:rPr>
          <w:t>معنا</w:t>
        </w:r>
        <w:r w:rsidRPr="007343EF">
          <w:rPr>
            <w:rStyle w:val="Hyperlink"/>
            <w:rFonts w:hint="cs"/>
            <w:noProof/>
            <w:rtl/>
          </w:rPr>
          <w:t>ی</w:t>
        </w:r>
        <w:r w:rsidRPr="007343EF">
          <w:rPr>
            <w:rStyle w:val="Hyperlink"/>
            <w:noProof/>
            <w:rtl/>
          </w:rPr>
          <w:t xml:space="preserve"> </w:t>
        </w:r>
        <w:r w:rsidRPr="007343EF">
          <w:rPr>
            <w:rStyle w:val="Hyperlink"/>
            <w:rFonts w:hint="eastAsia"/>
            <w:noProof/>
            <w:rtl/>
          </w:rPr>
          <w:t>اجتهاد</w:t>
        </w:r>
        <w:r w:rsidRPr="007343EF">
          <w:rPr>
            <w:rStyle w:val="Hyperlink"/>
            <w:noProof/>
            <w:rtl/>
          </w:rPr>
          <w:t xml:space="preserve"> </w:t>
        </w:r>
        <w:r w:rsidRPr="007343EF">
          <w:rPr>
            <w:rStyle w:val="Hyperlink"/>
            <w:rFonts w:hint="eastAsia"/>
            <w:noProof/>
            <w:rtl/>
          </w:rPr>
          <w:t>در</w:t>
        </w:r>
        <w:r w:rsidRPr="007343EF">
          <w:rPr>
            <w:rStyle w:val="Hyperlink"/>
            <w:noProof/>
            <w:rtl/>
          </w:rPr>
          <w:t xml:space="preserve"> </w:t>
        </w:r>
        <w:r w:rsidRPr="007343EF">
          <w:rPr>
            <w:rStyle w:val="Hyperlink"/>
            <w:rFonts w:hint="eastAsia"/>
            <w:noProof/>
            <w:rtl/>
          </w:rPr>
          <w:t>زمان</w:t>
        </w:r>
        <w:r w:rsidRPr="007343EF">
          <w:rPr>
            <w:rStyle w:val="Hyperlink"/>
            <w:noProof/>
            <w:rtl/>
          </w:rPr>
          <w:t xml:space="preserve"> </w:t>
        </w:r>
        <w:r w:rsidRPr="007343EF">
          <w:rPr>
            <w:rStyle w:val="Hyperlink"/>
            <w:rFonts w:hint="eastAsia"/>
            <w:noProof/>
            <w:rtl/>
          </w:rPr>
          <w:t>سابق</w:t>
        </w:r>
        <w:r w:rsidRPr="007343EF">
          <w:rPr>
            <w:rStyle w:val="Hyperlink"/>
            <w:noProof/>
            <w:rtl/>
          </w:rPr>
          <w:t xml:space="preserve"> </w:t>
        </w:r>
        <w:r w:rsidRPr="007343EF">
          <w:rPr>
            <w:rStyle w:val="Hyperlink"/>
            <w:rFonts w:hint="eastAsia"/>
            <w:noProof/>
            <w:rtl/>
          </w:rPr>
          <w:t>و</w:t>
        </w:r>
        <w:r w:rsidRPr="007343EF">
          <w:rPr>
            <w:rStyle w:val="Hyperlink"/>
            <w:noProof/>
            <w:rtl/>
          </w:rPr>
          <w:t xml:space="preserve"> </w:t>
        </w:r>
        <w:r w:rsidRPr="007343EF">
          <w:rPr>
            <w:rStyle w:val="Hyperlink"/>
            <w:rFonts w:hint="eastAsia"/>
            <w:noProof/>
            <w:rtl/>
          </w:rPr>
          <w:t>لاحق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Toc500222128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29" w:history="1">
        <w:r w:rsidRPr="007343EF">
          <w:rPr>
            <w:rStyle w:val="Hyperlink"/>
            <w:rFonts w:hint="eastAsia"/>
            <w:noProof/>
            <w:rtl/>
          </w:rPr>
          <w:t>شمول</w:t>
        </w:r>
        <w:r w:rsidRPr="007343EF">
          <w:rPr>
            <w:rStyle w:val="Hyperlink"/>
            <w:noProof/>
            <w:rtl/>
          </w:rPr>
          <w:t xml:space="preserve"> </w:t>
        </w:r>
        <w:r w:rsidRPr="007343EF">
          <w:rPr>
            <w:rStyle w:val="Hyperlink"/>
            <w:rFonts w:hint="eastAsia"/>
            <w:noProof/>
            <w:rtl/>
          </w:rPr>
          <w:t>ا</w:t>
        </w:r>
        <w:r w:rsidRPr="007343EF">
          <w:rPr>
            <w:rStyle w:val="Hyperlink"/>
            <w:rFonts w:hint="cs"/>
            <w:noProof/>
            <w:rtl/>
          </w:rPr>
          <w:t>ی</w:t>
        </w:r>
        <w:r w:rsidRPr="007343EF">
          <w:rPr>
            <w:rStyle w:val="Hyperlink"/>
            <w:rFonts w:hint="eastAsia"/>
            <w:noProof/>
            <w:rtl/>
          </w:rPr>
          <w:t>ه</w:t>
        </w:r>
        <w:r w:rsidRPr="007343EF">
          <w:rPr>
            <w:rStyle w:val="Hyperlink"/>
            <w:noProof/>
            <w:rtl/>
          </w:rPr>
          <w:t xml:space="preserve"> </w:t>
        </w:r>
        <w:r w:rsidRPr="007343EF">
          <w:rPr>
            <w:rStyle w:val="Hyperlink"/>
            <w:rFonts w:hint="eastAsia"/>
            <w:noProof/>
            <w:rtl/>
          </w:rPr>
          <w:t>نسبت</w:t>
        </w:r>
        <w:r w:rsidRPr="007343EF">
          <w:rPr>
            <w:rStyle w:val="Hyperlink"/>
            <w:noProof/>
            <w:rtl/>
          </w:rPr>
          <w:t xml:space="preserve"> </w:t>
        </w:r>
        <w:r w:rsidRPr="007343EF">
          <w:rPr>
            <w:rStyle w:val="Hyperlink"/>
            <w:rFonts w:hint="eastAsia"/>
            <w:noProof/>
            <w:rtl/>
          </w:rPr>
          <w:t>به</w:t>
        </w:r>
        <w:r w:rsidRPr="007343EF">
          <w:rPr>
            <w:rStyle w:val="Hyperlink"/>
            <w:noProof/>
            <w:rtl/>
          </w:rPr>
          <w:t xml:space="preserve"> </w:t>
        </w:r>
        <w:r w:rsidRPr="007343EF">
          <w:rPr>
            <w:rStyle w:val="Hyperlink"/>
            <w:rFonts w:hint="eastAsia"/>
            <w:noProof/>
            <w:rtl/>
          </w:rPr>
          <w:t>حج</w:t>
        </w:r>
        <w:r w:rsidRPr="007343EF">
          <w:rPr>
            <w:rStyle w:val="Hyperlink"/>
            <w:rFonts w:hint="cs"/>
            <w:noProof/>
            <w:rtl/>
          </w:rPr>
          <w:t>ی</w:t>
        </w:r>
        <w:r w:rsidRPr="007343EF">
          <w:rPr>
            <w:rStyle w:val="Hyperlink"/>
            <w:rFonts w:hint="eastAsia"/>
            <w:noProof/>
            <w:rtl/>
          </w:rPr>
          <w:t>ت</w:t>
        </w:r>
        <w:r w:rsidRPr="007343EF">
          <w:rPr>
            <w:rStyle w:val="Hyperlink"/>
            <w:noProof/>
            <w:rtl/>
          </w:rPr>
          <w:t xml:space="preserve"> </w:t>
        </w:r>
        <w:r w:rsidRPr="007343EF">
          <w:rPr>
            <w:rStyle w:val="Hyperlink"/>
            <w:rFonts w:hint="eastAsia"/>
            <w:noProof/>
            <w:rtl/>
          </w:rPr>
          <w:t>قول</w:t>
        </w:r>
        <w:r w:rsidRPr="007343EF">
          <w:rPr>
            <w:rStyle w:val="Hyperlink"/>
            <w:noProof/>
            <w:rtl/>
          </w:rPr>
          <w:t xml:space="preserve"> </w:t>
        </w:r>
        <w:r w:rsidRPr="007343EF">
          <w:rPr>
            <w:rStyle w:val="Hyperlink"/>
            <w:rFonts w:hint="eastAsia"/>
            <w:noProof/>
            <w:rtl/>
          </w:rPr>
          <w:t>مجتهد</w:t>
        </w:r>
        <w:r w:rsidRPr="007343EF">
          <w:rPr>
            <w:rStyle w:val="Hyperlink"/>
            <w:noProof/>
            <w:rtl/>
          </w:rPr>
          <w:t xml:space="preserve"> </w:t>
        </w:r>
        <w:r w:rsidRPr="007343EF">
          <w:rPr>
            <w:rStyle w:val="Hyperlink"/>
            <w:rFonts w:hint="eastAsia"/>
            <w:noProof/>
            <w:rtl/>
          </w:rPr>
          <w:t>و</w:t>
        </w:r>
        <w:r w:rsidRPr="007343EF">
          <w:rPr>
            <w:rStyle w:val="Hyperlink"/>
            <w:noProof/>
            <w:rtl/>
          </w:rPr>
          <w:t xml:space="preserve"> </w:t>
        </w:r>
        <w:r w:rsidRPr="007343EF">
          <w:rPr>
            <w:rStyle w:val="Hyperlink"/>
            <w:rFonts w:hint="eastAsia"/>
            <w:noProof/>
            <w:rtl/>
          </w:rPr>
          <w:t>حج</w:t>
        </w:r>
        <w:r w:rsidRPr="007343EF">
          <w:rPr>
            <w:rStyle w:val="Hyperlink"/>
            <w:rFonts w:hint="cs"/>
            <w:noProof/>
            <w:rtl/>
          </w:rPr>
          <w:t>ی</w:t>
        </w:r>
        <w:r w:rsidRPr="007343EF">
          <w:rPr>
            <w:rStyle w:val="Hyperlink"/>
            <w:rFonts w:hint="eastAsia"/>
            <w:noProof/>
            <w:rtl/>
          </w:rPr>
          <w:t>ت</w:t>
        </w:r>
        <w:r w:rsidRPr="007343EF">
          <w:rPr>
            <w:rStyle w:val="Hyperlink"/>
            <w:noProof/>
            <w:rtl/>
          </w:rPr>
          <w:t xml:space="preserve"> </w:t>
        </w:r>
        <w:r w:rsidRPr="007343EF">
          <w:rPr>
            <w:rStyle w:val="Hyperlink"/>
            <w:rFonts w:hint="eastAsia"/>
            <w:noProof/>
            <w:rtl/>
          </w:rPr>
          <w:t>قول</w:t>
        </w:r>
        <w:r w:rsidRPr="007343EF">
          <w:rPr>
            <w:rStyle w:val="Hyperlink"/>
            <w:noProof/>
            <w:rtl/>
          </w:rPr>
          <w:t xml:space="preserve"> </w:t>
        </w:r>
        <w:r w:rsidRPr="007343EF">
          <w:rPr>
            <w:rStyle w:val="Hyperlink"/>
            <w:rFonts w:hint="eastAsia"/>
            <w:noProof/>
            <w:rtl/>
          </w:rPr>
          <w:t>مخبر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30" w:history="1">
        <w:r w:rsidRPr="007343EF">
          <w:rPr>
            <w:rStyle w:val="Hyperlink"/>
            <w:rFonts w:hint="eastAsia"/>
            <w:noProof/>
            <w:rtl/>
          </w:rPr>
          <w:t>دل</w:t>
        </w:r>
        <w:r w:rsidRPr="007343EF">
          <w:rPr>
            <w:rStyle w:val="Hyperlink"/>
            <w:rFonts w:hint="cs"/>
            <w:noProof/>
            <w:rtl/>
          </w:rPr>
          <w:t>ی</w:t>
        </w:r>
        <w:r w:rsidRPr="007343EF">
          <w:rPr>
            <w:rStyle w:val="Hyperlink"/>
            <w:rFonts w:hint="eastAsia"/>
            <w:noProof/>
            <w:rtl/>
          </w:rPr>
          <w:t>ل</w:t>
        </w:r>
        <w:r w:rsidRPr="007343EF">
          <w:rPr>
            <w:rStyle w:val="Hyperlink"/>
            <w:noProof/>
            <w:rtl/>
          </w:rPr>
          <w:t xml:space="preserve"> </w:t>
        </w:r>
        <w:r w:rsidRPr="007343EF">
          <w:rPr>
            <w:rStyle w:val="Hyperlink"/>
            <w:rFonts w:hint="eastAsia"/>
            <w:noProof/>
            <w:rtl/>
          </w:rPr>
          <w:t>لفظ</w:t>
        </w:r>
        <w:r w:rsidRPr="007343EF">
          <w:rPr>
            <w:rStyle w:val="Hyperlink"/>
            <w:rFonts w:hint="cs"/>
            <w:noProof/>
            <w:rtl/>
          </w:rPr>
          <w:t>ی</w:t>
        </w:r>
        <w:r w:rsidRPr="007343EF">
          <w:rPr>
            <w:rStyle w:val="Hyperlink"/>
            <w:noProof/>
            <w:rtl/>
          </w:rPr>
          <w:t xml:space="preserve"> </w:t>
        </w:r>
        <w:r w:rsidRPr="007343EF">
          <w:rPr>
            <w:rStyle w:val="Hyperlink"/>
            <w:rFonts w:hint="eastAsia"/>
            <w:noProof/>
            <w:rtl/>
          </w:rPr>
          <w:t>دوم</w:t>
        </w:r>
        <w:r w:rsidRPr="007343EF">
          <w:rPr>
            <w:rStyle w:val="Hyperlink"/>
            <w:noProof/>
            <w:rtl/>
          </w:rPr>
          <w:t xml:space="preserve">: </w:t>
        </w:r>
        <w:r w:rsidRPr="007343EF">
          <w:rPr>
            <w:rStyle w:val="Hyperlink"/>
            <w:rFonts w:hint="eastAsia"/>
            <w:noProof/>
            <w:rtl/>
          </w:rPr>
          <w:t>ا</w:t>
        </w:r>
        <w:r w:rsidRPr="007343EF">
          <w:rPr>
            <w:rStyle w:val="Hyperlink"/>
            <w:rFonts w:hint="cs"/>
            <w:noProof/>
            <w:rtl/>
          </w:rPr>
          <w:t>ی</w:t>
        </w:r>
        <w:r w:rsidRPr="007343EF">
          <w:rPr>
            <w:rStyle w:val="Hyperlink"/>
            <w:rFonts w:hint="eastAsia"/>
            <w:noProof/>
            <w:rtl/>
          </w:rPr>
          <w:t>ه</w:t>
        </w:r>
        <w:r w:rsidRPr="007343EF">
          <w:rPr>
            <w:rStyle w:val="Hyperlink"/>
            <w:noProof/>
            <w:rtl/>
          </w:rPr>
          <w:t xml:space="preserve"> </w:t>
        </w:r>
        <w:r w:rsidRPr="007343EF">
          <w:rPr>
            <w:rStyle w:val="Hyperlink"/>
            <w:rFonts w:hint="eastAsia"/>
            <w:noProof/>
            <w:rtl/>
          </w:rPr>
          <w:t>سوال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Toc500222130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31" w:history="1">
        <w:r w:rsidRPr="007343EF">
          <w:rPr>
            <w:rStyle w:val="Hyperlink"/>
            <w:rFonts w:hint="eastAsia"/>
            <w:noProof/>
            <w:rtl/>
          </w:rPr>
          <w:t>اختصاص</w:t>
        </w:r>
        <w:r w:rsidRPr="007343EF">
          <w:rPr>
            <w:rStyle w:val="Hyperlink"/>
            <w:noProof/>
            <w:rtl/>
          </w:rPr>
          <w:t xml:space="preserve"> </w:t>
        </w:r>
        <w:r w:rsidRPr="007343EF">
          <w:rPr>
            <w:rStyle w:val="Hyperlink"/>
            <w:rFonts w:hint="eastAsia"/>
            <w:noProof/>
            <w:rtl/>
          </w:rPr>
          <w:t>ا</w:t>
        </w:r>
        <w:r w:rsidRPr="007343EF">
          <w:rPr>
            <w:rStyle w:val="Hyperlink"/>
            <w:rFonts w:hint="cs"/>
            <w:noProof/>
            <w:rtl/>
          </w:rPr>
          <w:t>ی</w:t>
        </w:r>
        <w:r w:rsidRPr="007343EF">
          <w:rPr>
            <w:rStyle w:val="Hyperlink"/>
            <w:rFonts w:hint="eastAsia"/>
            <w:noProof/>
            <w:rtl/>
          </w:rPr>
          <w:t>ه</w:t>
        </w:r>
        <w:r w:rsidRPr="007343EF">
          <w:rPr>
            <w:rStyle w:val="Hyperlink"/>
            <w:noProof/>
            <w:rtl/>
          </w:rPr>
          <w:t xml:space="preserve"> </w:t>
        </w:r>
        <w:r w:rsidRPr="007343EF">
          <w:rPr>
            <w:rStyle w:val="Hyperlink"/>
            <w:rFonts w:hint="eastAsia"/>
            <w:noProof/>
            <w:rtl/>
          </w:rPr>
          <w:t>به</w:t>
        </w:r>
        <w:r w:rsidRPr="007343EF">
          <w:rPr>
            <w:rStyle w:val="Hyperlink"/>
            <w:noProof/>
            <w:rtl/>
          </w:rPr>
          <w:t xml:space="preserve"> </w:t>
        </w:r>
        <w:r w:rsidRPr="007343EF">
          <w:rPr>
            <w:rStyle w:val="Hyperlink"/>
            <w:rFonts w:hint="eastAsia"/>
            <w:noProof/>
            <w:rtl/>
          </w:rPr>
          <w:t>اهل</w:t>
        </w:r>
        <w:r w:rsidRPr="007343EF">
          <w:rPr>
            <w:rStyle w:val="Hyperlink"/>
            <w:noProof/>
            <w:rtl/>
          </w:rPr>
          <w:t xml:space="preserve"> </w:t>
        </w:r>
        <w:r w:rsidRPr="007343EF">
          <w:rPr>
            <w:rStyle w:val="Hyperlink"/>
            <w:rFonts w:hint="eastAsia"/>
            <w:noProof/>
            <w:rtl/>
          </w:rPr>
          <w:t>ب</w:t>
        </w:r>
        <w:r w:rsidRPr="007343EF">
          <w:rPr>
            <w:rStyle w:val="Hyperlink"/>
            <w:rFonts w:hint="cs"/>
            <w:noProof/>
            <w:rtl/>
          </w:rPr>
          <w:t>ی</w:t>
        </w:r>
        <w:r w:rsidRPr="007343EF">
          <w:rPr>
            <w:rStyle w:val="Hyperlink"/>
            <w:rFonts w:hint="eastAsia"/>
            <w:noProof/>
            <w:rtl/>
          </w:rPr>
          <w:t>ت</w:t>
        </w:r>
        <w:r w:rsidRPr="007343EF">
          <w:rPr>
            <w:rStyle w:val="Hyperlink"/>
            <w:noProof/>
            <w:rtl/>
          </w:rPr>
          <w:t xml:space="preserve"> </w:t>
        </w:r>
        <w:r w:rsidRPr="007343EF">
          <w:rPr>
            <w:rStyle w:val="Hyperlink"/>
            <w:rFonts w:hint="eastAsia"/>
            <w:noProof/>
            <w:rtl/>
          </w:rPr>
          <w:t>عل</w:t>
        </w:r>
        <w:r w:rsidRPr="007343EF">
          <w:rPr>
            <w:rStyle w:val="Hyperlink"/>
            <w:rFonts w:hint="cs"/>
            <w:noProof/>
            <w:rtl/>
          </w:rPr>
          <w:t>ی</w:t>
        </w:r>
        <w:r w:rsidRPr="007343EF">
          <w:rPr>
            <w:rStyle w:val="Hyperlink"/>
            <w:rFonts w:hint="eastAsia"/>
            <w:noProof/>
            <w:rtl/>
          </w:rPr>
          <w:t>هم</w:t>
        </w:r>
        <w:r w:rsidRPr="007343EF">
          <w:rPr>
            <w:rStyle w:val="Hyperlink"/>
            <w:noProof/>
            <w:rtl/>
          </w:rPr>
          <w:t xml:space="preserve"> </w:t>
        </w:r>
        <w:r w:rsidRPr="007343EF">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Toc500222131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0BA2" w:rsidRDefault="00C20BA2" w:rsidP="00C20BA2">
      <w:pPr>
        <w:pStyle w:val="TOC2"/>
        <w:tabs>
          <w:tab w:val="right" w:leader="dot" w:pos="10194"/>
        </w:tabs>
        <w:rPr>
          <w:rFonts w:asciiTheme="minorHAnsi" w:eastAsiaTheme="minorEastAsia" w:hAnsiTheme="minorHAnsi" w:cstheme="minorBidi"/>
          <w:bCs w:val="0"/>
          <w:noProof/>
          <w:color w:val="auto"/>
          <w:szCs w:val="22"/>
          <w:rtl/>
        </w:rPr>
      </w:pPr>
      <w:hyperlink w:anchor="_Toc500222132" w:history="1">
        <w:r w:rsidRPr="007343EF">
          <w:rPr>
            <w:rStyle w:val="Hyperlink"/>
            <w:rFonts w:hint="eastAsia"/>
            <w:noProof/>
            <w:rtl/>
          </w:rPr>
          <w:t>انکار</w:t>
        </w:r>
        <w:r w:rsidRPr="007343EF">
          <w:rPr>
            <w:rStyle w:val="Hyperlink"/>
            <w:noProof/>
            <w:rtl/>
          </w:rPr>
          <w:t xml:space="preserve"> </w:t>
        </w:r>
        <w:r w:rsidRPr="007343EF">
          <w:rPr>
            <w:rStyle w:val="Hyperlink"/>
            <w:rFonts w:hint="eastAsia"/>
            <w:noProof/>
            <w:rtl/>
          </w:rPr>
          <w:t>مقدمه</w:t>
        </w:r>
        <w:r w:rsidRPr="007343EF">
          <w:rPr>
            <w:rStyle w:val="Hyperlink"/>
            <w:noProof/>
            <w:rtl/>
          </w:rPr>
          <w:t xml:space="preserve"> </w:t>
        </w:r>
        <w:r w:rsidRPr="007343EF">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Toc500222132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20BA2" w:rsidP="00352F97">
      <w:pPr>
        <w:jc w:val="both"/>
      </w:pPr>
      <w:r>
        <w:rPr>
          <w:rFonts w:cs="B Titr"/>
          <w:noProof/>
          <w:webHidden/>
          <w:color w:val="632423" w:themeColor="accent2" w:themeShade="80"/>
          <w:szCs w:val="24"/>
          <w:rtl/>
        </w:rPr>
        <w:fldChar w:fldCharType="end"/>
      </w:r>
    </w:p>
    <w:p w:rsidR="00F343FB" w:rsidRPr="00A6366F" w:rsidRDefault="00F842AD" w:rsidP="00352F97">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200902">
        <w:rPr>
          <w:rFonts w:hint="cs"/>
          <w:rtl/>
        </w:rPr>
        <w:t>ادله</w:t>
      </w:r>
      <w:r w:rsidR="00200902">
        <w:rPr>
          <w:rtl/>
        </w:rPr>
        <w:t xml:space="preserve"> </w:t>
      </w:r>
      <w:r w:rsidR="00200902">
        <w:rPr>
          <w:rFonts w:hint="cs"/>
          <w:rtl/>
        </w:rPr>
        <w:t>جواز</w:t>
      </w:r>
      <w:r w:rsidR="00200902">
        <w:rPr>
          <w:rtl/>
        </w:rPr>
        <w:t xml:space="preserve"> </w:t>
      </w:r>
      <w:r w:rsidR="00200902">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200902">
        <w:rPr>
          <w:rFonts w:hint="cs"/>
          <w:rtl/>
        </w:rPr>
        <w:t>جواز</w:t>
      </w:r>
      <w:r w:rsidR="00200902">
        <w:rPr>
          <w:rtl/>
        </w:rPr>
        <w:t xml:space="preserve"> </w:t>
      </w:r>
      <w:r w:rsidR="00200902">
        <w:rPr>
          <w:rFonts w:hint="cs"/>
          <w:rtl/>
        </w:rPr>
        <w:t>تقلید</w:t>
      </w:r>
      <w:r w:rsidR="00386C11" w:rsidRPr="00A6366F">
        <w:rPr>
          <w:rFonts w:hint="cs"/>
          <w:rtl/>
        </w:rPr>
        <w:t xml:space="preserve"> /</w:t>
      </w:r>
      <w:bookmarkStart w:id="2" w:name="Bokkolli"/>
      <w:bookmarkEnd w:id="2"/>
      <w:r w:rsidR="00200902">
        <w:rPr>
          <w:rFonts w:hint="cs"/>
          <w:rtl/>
        </w:rPr>
        <w:t>اجتهاد</w:t>
      </w:r>
      <w:r w:rsidR="00200902">
        <w:rPr>
          <w:rtl/>
        </w:rPr>
        <w:t xml:space="preserve"> </w:t>
      </w:r>
      <w:r w:rsidR="00200902">
        <w:rPr>
          <w:rFonts w:hint="cs"/>
          <w:rtl/>
        </w:rPr>
        <w:t>و</w:t>
      </w:r>
      <w:r w:rsidR="00200902">
        <w:rPr>
          <w:rtl/>
        </w:rPr>
        <w:t xml:space="preserve"> </w:t>
      </w:r>
      <w:r w:rsidR="00200902">
        <w:rPr>
          <w:rFonts w:hint="cs"/>
          <w:rtl/>
        </w:rPr>
        <w:t>تقلید</w:t>
      </w:r>
      <w:r w:rsidR="001B6799" w:rsidRPr="00A6366F">
        <w:rPr>
          <w:rFonts w:hint="cs"/>
          <w:rtl/>
        </w:rPr>
        <w:t xml:space="preserve"> </w:t>
      </w:r>
    </w:p>
    <w:p w:rsidR="008F5B4D" w:rsidRPr="00B70B46" w:rsidRDefault="008F5B4D" w:rsidP="00352F97">
      <w:pPr>
        <w:jc w:val="both"/>
        <w:rPr>
          <w:rStyle w:val="Emphasis"/>
          <w:b/>
          <w:bCs w:val="0"/>
          <w:color w:val="0202FF"/>
          <w:rtl/>
        </w:rPr>
      </w:pPr>
      <w:r w:rsidRPr="00B70B46">
        <w:rPr>
          <w:rStyle w:val="Emphasis"/>
          <w:rFonts w:hint="cs"/>
          <w:b/>
          <w:bCs w:val="0"/>
          <w:color w:val="0202FF"/>
          <w:rtl/>
        </w:rPr>
        <w:t>خلاصه مباحث گذشته:</w:t>
      </w:r>
    </w:p>
    <w:p w:rsidR="008F5B4D" w:rsidRDefault="006947A1" w:rsidP="0002052F">
      <w:pPr>
        <w:pBdr>
          <w:bottom w:val="double" w:sz="6" w:space="1" w:color="auto"/>
        </w:pBdr>
        <w:jc w:val="both"/>
        <w:rPr>
          <w:rtl/>
        </w:rPr>
      </w:pPr>
      <w:r>
        <w:rPr>
          <w:rFonts w:hint="cs"/>
          <w:rtl/>
        </w:rPr>
        <w:t xml:space="preserve">بحث در مورد ادله جواز تقلید در مرحله دوم بود یعنی مجتهد وقتی که میگوید تقلید جایز است به چه دلیلی این مطلب را میگوید؟ مرحوم اخوند یکسری دلیل لبیه مطرح کرد که در همه ی انها مناقشه کرد از جمله اجماع و سیره متشرعه و ضروری دین بودن و سیره عقلا. مرحوم اخوند فرمود حیث تحقق این موارد همان فطرت است و این منشا موجب حجیت ادله لبیه نمیشود. </w:t>
      </w:r>
      <w:r w:rsidR="002054A9">
        <w:rPr>
          <w:rFonts w:hint="cs"/>
          <w:rtl/>
        </w:rPr>
        <w:t xml:space="preserve">استاد فرمود در سیره عقلا مهم در منظر و مسمع بودن امام است و عدم ردع ان است اما اینکه چه چیزی باعث شده است که این سیره محقق شده است مهم نیست  مشکلی نیز وارد نمیکند. بعد وارد بحث ادله لفظیه شد که ایه نفر را مورد بحث قرار دادند که استاد فرمودند تمسک به این ایه متوقف بر سه مقدمه است </w:t>
      </w:r>
      <w:r w:rsidR="00C152D8">
        <w:rPr>
          <w:rFonts w:hint="cs"/>
          <w:rtl/>
        </w:rPr>
        <w:t xml:space="preserve"> اول اینکه منظور از حذر، حذر عملی است</w:t>
      </w:r>
      <w:r w:rsidR="0002052F">
        <w:rPr>
          <w:rFonts w:hint="cs"/>
          <w:rtl/>
        </w:rPr>
        <w:t xml:space="preserve"> نه صرف حالت نفسانی باشد. </w:t>
      </w:r>
      <w:r w:rsidR="00C152D8">
        <w:rPr>
          <w:rFonts w:hint="cs"/>
          <w:rtl/>
        </w:rPr>
        <w:t xml:space="preserve">دوم اینکه </w:t>
      </w:r>
      <w:r w:rsidR="0002052F">
        <w:rPr>
          <w:rFonts w:hint="cs"/>
          <w:rtl/>
        </w:rPr>
        <w:t>از جهت علم اور بودن و علم اور نبودن قول منذر ایه اطلاق دارد. سوم در ایه فقیه عنوان و موضوع قرار گرفته است نه صرف مخبر بودن. مرحوم اخوند اطلاق ایه را که مقدمه دوم بود مورد مناقشه قرار داد و استاد مناقشه را رد کرد و مرحوم حاج شیخ نیز مقدمه سوم را انکار کردند و فرمودندایه ناظر به قول مخبر است.</w:t>
      </w:r>
      <w:r w:rsidR="00C152D8">
        <w:rPr>
          <w:rFonts w:hint="cs"/>
          <w:rtl/>
        </w:rPr>
        <w:t xml:space="preserve"> </w:t>
      </w:r>
    </w:p>
    <w:p w:rsidR="009B6B0D" w:rsidRDefault="009B6B0D" w:rsidP="009B6B0D">
      <w:pPr>
        <w:pStyle w:val="Heading1"/>
        <w:rPr>
          <w:rtl/>
        </w:rPr>
      </w:pPr>
      <w:bookmarkStart w:id="3" w:name="_Toc500222125"/>
      <w:r>
        <w:rPr>
          <w:rFonts w:hint="cs"/>
          <w:rtl/>
        </w:rPr>
        <w:t>ادله جواز تقلید</w:t>
      </w:r>
      <w:bookmarkEnd w:id="3"/>
    </w:p>
    <w:p w:rsidR="00C152D8" w:rsidRDefault="00C152D8" w:rsidP="00352F97">
      <w:pPr>
        <w:jc w:val="both"/>
        <w:rPr>
          <w:rtl/>
        </w:rPr>
      </w:pPr>
      <w:r>
        <w:rPr>
          <w:rFonts w:hint="cs"/>
          <w:rtl/>
        </w:rPr>
        <w:t xml:space="preserve">بحث </w:t>
      </w:r>
      <w:r w:rsidR="0002052F">
        <w:rPr>
          <w:rFonts w:hint="cs"/>
          <w:rtl/>
        </w:rPr>
        <w:t xml:space="preserve">در ادله جواز تقلید </w:t>
      </w:r>
      <w:r>
        <w:rPr>
          <w:rFonts w:hint="cs"/>
          <w:rtl/>
        </w:rPr>
        <w:t>منتهی شد به ایات که در مورد ایه نفر را بررسی میکردیم که در مورد مقدمه سوم بحث کردیم و اشکالی در این جهت وارد شد که اصلش از خود مرحوم اخوند است و ان اینکه تفقه در زمان سابق همان سماع روایت از خود معصوم بود و تفقه همان تحمل روایات و اخبار بود فلذا انذار نیز همان انذار بما تفقه بوده است و</w:t>
      </w:r>
      <w:r w:rsidR="0002052F">
        <w:rPr>
          <w:rFonts w:hint="cs"/>
          <w:rtl/>
        </w:rPr>
        <w:t xml:space="preserve"> چون</w:t>
      </w:r>
      <w:r>
        <w:rPr>
          <w:rFonts w:hint="cs"/>
          <w:rtl/>
        </w:rPr>
        <w:t xml:space="preserve"> چیزی که تفقه میکردند همان سماع روایت است</w:t>
      </w:r>
      <w:r w:rsidR="0002052F">
        <w:rPr>
          <w:rFonts w:hint="cs"/>
          <w:rtl/>
        </w:rPr>
        <w:t xml:space="preserve"> پس ایه ناظر به همان سماع روایت است و اجتهاد مصطلح الان را شامل نمیشود.</w:t>
      </w:r>
      <w:r>
        <w:rPr>
          <w:rFonts w:hint="cs"/>
          <w:rtl/>
        </w:rPr>
        <w:t xml:space="preserve"> اضف الی </w:t>
      </w:r>
      <w:r>
        <w:rPr>
          <w:rFonts w:hint="cs"/>
          <w:rtl/>
        </w:rPr>
        <w:lastRenderedPageBreak/>
        <w:t xml:space="preserve">ذالک که اصول از مقدمات اجتهاد است </w:t>
      </w:r>
      <w:r w:rsidR="0002052F">
        <w:rPr>
          <w:rFonts w:hint="cs"/>
          <w:rtl/>
        </w:rPr>
        <w:t xml:space="preserve">و </w:t>
      </w:r>
      <w:r>
        <w:rPr>
          <w:rFonts w:hint="cs"/>
          <w:rtl/>
        </w:rPr>
        <w:t>در زمان سابق که نبوده است و اینگونه منقح نشده بود و این مطلب نیز موید</w:t>
      </w:r>
      <w:r w:rsidR="0002052F">
        <w:rPr>
          <w:rFonts w:hint="cs"/>
          <w:rtl/>
        </w:rPr>
        <w:t xml:space="preserve"> همین ادعا</w:t>
      </w:r>
      <w:r>
        <w:rPr>
          <w:rFonts w:hint="cs"/>
          <w:rtl/>
        </w:rPr>
        <w:t xml:space="preserve"> است</w:t>
      </w:r>
      <w:r w:rsidR="0002052F">
        <w:rPr>
          <w:rFonts w:hint="cs"/>
          <w:rtl/>
        </w:rPr>
        <w:t>.</w:t>
      </w:r>
    </w:p>
    <w:p w:rsidR="00C152D8" w:rsidRDefault="00C152D8" w:rsidP="009B6B0D">
      <w:pPr>
        <w:pStyle w:val="Heading2"/>
        <w:rPr>
          <w:rtl/>
        </w:rPr>
      </w:pPr>
      <w:bookmarkStart w:id="4" w:name="_Toc500222126"/>
      <w:r>
        <w:rPr>
          <w:rFonts w:hint="cs"/>
          <w:rtl/>
        </w:rPr>
        <w:t xml:space="preserve">مناسبت </w:t>
      </w:r>
      <w:r w:rsidR="009B6B0D">
        <w:rPr>
          <w:rFonts w:hint="cs"/>
          <w:rtl/>
        </w:rPr>
        <w:t xml:space="preserve">مفاد </w:t>
      </w:r>
      <w:r>
        <w:rPr>
          <w:rFonts w:hint="cs"/>
          <w:rtl/>
        </w:rPr>
        <w:t>ایه با فتوا</w:t>
      </w:r>
      <w:bookmarkEnd w:id="4"/>
      <w:r>
        <w:rPr>
          <w:rFonts w:hint="cs"/>
          <w:rtl/>
        </w:rPr>
        <w:t xml:space="preserve"> </w:t>
      </w:r>
    </w:p>
    <w:p w:rsidR="00C152D8" w:rsidRDefault="00C152D8" w:rsidP="00352F97">
      <w:pPr>
        <w:jc w:val="both"/>
        <w:rPr>
          <w:rtl/>
        </w:rPr>
      </w:pPr>
      <w:r>
        <w:rPr>
          <w:rFonts w:hint="cs"/>
          <w:rtl/>
        </w:rPr>
        <w:t xml:space="preserve">از این اشکال در تنیقیح جواب داده است </w:t>
      </w:r>
      <w:r w:rsidR="00C20BA2">
        <w:rPr>
          <w:rStyle w:val="FootnoteReference"/>
          <w:rtl/>
        </w:rPr>
        <w:footnoteReference w:id="1"/>
      </w:r>
      <w:r>
        <w:rPr>
          <w:rFonts w:hint="cs"/>
          <w:rtl/>
        </w:rPr>
        <w:t xml:space="preserve">ایشان گفته است ظاهر ایه این است که انها فتوا را بیان میکنند و موضوع حذر سماع فتوا است زیرا اولا عنوان فقاهت در ایه اخذ شده است و چیزی که تفقه کردند را برای مردم بیان میکنند فلذا </w:t>
      </w:r>
      <w:r w:rsidR="0002052F">
        <w:rPr>
          <w:rFonts w:hint="cs"/>
          <w:rtl/>
        </w:rPr>
        <w:t xml:space="preserve">صرف </w:t>
      </w:r>
      <w:r>
        <w:rPr>
          <w:rFonts w:hint="cs"/>
          <w:rtl/>
        </w:rPr>
        <w:t xml:space="preserve">راوی </w:t>
      </w:r>
      <w:r w:rsidR="0002052F">
        <w:rPr>
          <w:rFonts w:hint="cs"/>
          <w:rtl/>
        </w:rPr>
        <w:t>موردن مورد نظر ایه نیست</w:t>
      </w:r>
      <w:r>
        <w:rPr>
          <w:rFonts w:hint="cs"/>
          <w:rtl/>
        </w:rPr>
        <w:t xml:space="preserve"> و ثانیا خود ایه شریفه میفرماید انذ</w:t>
      </w:r>
      <w:r w:rsidR="0002052F">
        <w:rPr>
          <w:rFonts w:hint="cs"/>
          <w:rtl/>
        </w:rPr>
        <w:t xml:space="preserve">ار کنند و انذار کار راوی نیست زیرا انذار </w:t>
      </w:r>
      <w:r>
        <w:rPr>
          <w:rFonts w:hint="cs"/>
          <w:rtl/>
        </w:rPr>
        <w:t xml:space="preserve">نیاز به فهم و تامل دارد و راوی خیلی اوقات روایت را نمیفهمد. پس مراد ایه فقهاء هستند نه اینکه راوی باشد که فقط روایت را نقل میکنند و دلالت بر حجیت فتوا اقرب است نسبت به حجیت خبر راوی. </w:t>
      </w:r>
    </w:p>
    <w:p w:rsidR="00C152D8" w:rsidRDefault="00CD5BD7" w:rsidP="009B6B0D">
      <w:pPr>
        <w:pStyle w:val="Heading2"/>
        <w:rPr>
          <w:rtl/>
        </w:rPr>
      </w:pPr>
      <w:bookmarkStart w:id="5" w:name="_Toc500222127"/>
      <w:r>
        <w:rPr>
          <w:rFonts w:hint="cs"/>
          <w:rtl/>
        </w:rPr>
        <w:t>تفقه به معنای یادگیری احکام و عدم اختصاص انذار به فقیه</w:t>
      </w:r>
      <w:bookmarkEnd w:id="5"/>
    </w:p>
    <w:p w:rsidR="008E7878" w:rsidRDefault="00C152D8" w:rsidP="00352F97">
      <w:pPr>
        <w:jc w:val="both"/>
        <w:rPr>
          <w:rtl/>
        </w:rPr>
      </w:pPr>
      <w:r>
        <w:rPr>
          <w:rFonts w:hint="cs"/>
          <w:rtl/>
        </w:rPr>
        <w:t>این ادعا قابل پذیرش نیست  درست است که تفقه در ایه امده است و</w:t>
      </w:r>
      <w:r w:rsidR="0002052F">
        <w:rPr>
          <w:rFonts w:hint="cs"/>
          <w:rtl/>
        </w:rPr>
        <w:t xml:space="preserve"> مرحوم خویی</w:t>
      </w:r>
      <w:r>
        <w:rPr>
          <w:rFonts w:hint="cs"/>
          <w:rtl/>
        </w:rPr>
        <w:t xml:space="preserve"> کلمه اجتهاد را عطف به تفقه میکند و بعد میگوید ایه مجتهدین را شامل میشود ولی تفقه در صدر اسلام </w:t>
      </w:r>
      <w:r w:rsidR="008E7878">
        <w:rPr>
          <w:rFonts w:hint="cs"/>
          <w:rtl/>
        </w:rPr>
        <w:t>یادگیری مسائل است و اینکه در ایه تفقه اخذ شده است به خاطر این است که معنا را یاد میگیرفتند و اهل لسان بودند و تفقه در زمان سابق استفراغ الوسع که نبوده است لذا کلمه فقاهت دلالت بر ادعای ایشان ندارد. اما کلمه انذار که ایشان فرمود جواب داده میشود که همان نقل روایت نیز انذار صدق میکند خیلی از منبری ها به نقل روایت انذار میکنند ولی مجتهد نیستند.</w:t>
      </w:r>
    </w:p>
    <w:p w:rsidR="008E7878" w:rsidRDefault="00CD5BD7" w:rsidP="009B6B0D">
      <w:pPr>
        <w:pStyle w:val="Heading2"/>
        <w:rPr>
          <w:rtl/>
        </w:rPr>
      </w:pPr>
      <w:bookmarkStart w:id="6" w:name="_Toc500222128"/>
      <w:r>
        <w:rPr>
          <w:rFonts w:hint="cs"/>
          <w:rtl/>
        </w:rPr>
        <w:t>عدم اختلاف ماهوی معنای اجتهاد در زمان سابق و لاحق</w:t>
      </w:r>
      <w:bookmarkEnd w:id="6"/>
    </w:p>
    <w:p w:rsidR="008E7878" w:rsidRDefault="00CD5BD7" w:rsidP="00352F97">
      <w:pPr>
        <w:jc w:val="both"/>
        <w:rPr>
          <w:rtl/>
        </w:rPr>
      </w:pPr>
      <w:r>
        <w:rPr>
          <w:rFonts w:hint="cs"/>
          <w:rtl/>
        </w:rPr>
        <w:t>مرحوم خویی میفرماید</w:t>
      </w:r>
      <w:r w:rsidR="00C20BA2">
        <w:rPr>
          <w:rStyle w:val="FootnoteReference"/>
          <w:rtl/>
        </w:rPr>
        <w:footnoteReference w:id="2"/>
      </w:r>
      <w:r>
        <w:rPr>
          <w:rFonts w:hint="cs"/>
          <w:rtl/>
        </w:rPr>
        <w:t>:</w:t>
      </w:r>
      <w:r w:rsidR="00C20BA2">
        <w:rPr>
          <w:rFonts w:hint="cs"/>
          <w:rtl/>
        </w:rPr>
        <w:t xml:space="preserve"> </w:t>
      </w:r>
      <w:r w:rsidR="008E7878">
        <w:rPr>
          <w:rFonts w:hint="cs"/>
          <w:rtl/>
        </w:rPr>
        <w:t>در زمان سابق اجتهاد با الان فرقی نداشته است و اصحاب ائمه اجتهاد میکردند و جمع بین عام و خاص میکردند و در جمع بین متعارضان موافقت کتاب  و غیره را اعمال میکرد</w:t>
      </w:r>
      <w:r w:rsidR="0002052F">
        <w:rPr>
          <w:rFonts w:hint="cs"/>
          <w:rtl/>
        </w:rPr>
        <w:t>ند. بله</w:t>
      </w:r>
      <w:r w:rsidR="008E7878">
        <w:rPr>
          <w:rFonts w:hint="cs"/>
          <w:rtl/>
        </w:rPr>
        <w:t xml:space="preserve"> در ان زمان قواعد به این مقدار الان تنقیح نشده بود و مسائل ان اینقدر زیاد نبوده است و</w:t>
      </w:r>
      <w:r w:rsidR="0002052F">
        <w:rPr>
          <w:rFonts w:hint="cs"/>
          <w:rtl/>
        </w:rPr>
        <w:t>لی</w:t>
      </w:r>
      <w:r w:rsidR="008E7878">
        <w:rPr>
          <w:rFonts w:hint="cs"/>
          <w:rtl/>
        </w:rPr>
        <w:t xml:space="preserve"> تعمق میکردند. در روایات استصحاب روای سوال میکند که این کبری قاعده کلی است یا در مورد خاصی است. و</w:t>
      </w:r>
      <w:r w:rsidR="0002052F">
        <w:rPr>
          <w:rFonts w:hint="cs"/>
          <w:rtl/>
        </w:rPr>
        <w:t xml:space="preserve"> یا</w:t>
      </w:r>
      <w:r w:rsidR="008E7878">
        <w:rPr>
          <w:rFonts w:hint="cs"/>
          <w:rtl/>
        </w:rPr>
        <w:t xml:space="preserve"> همین عبارت علینا القاء الاصول ... و تطبیقاتی در زمان سابق بوده است و لو اینکه مثل تطبیقات این زمان نبوده است. در انچه که در روایات امده است و عملی که اصحاب امام بوده است ما را به این </w:t>
      </w:r>
      <w:r w:rsidR="008E7878">
        <w:rPr>
          <w:rFonts w:hint="cs"/>
          <w:rtl/>
        </w:rPr>
        <w:lastRenderedPageBreak/>
        <w:t>نتیجه میرساند که در زمان سابق نیز اجتهاد بوده است لذا انکار اجتهاد در زمان سابق صحیح نیست. ظاهر ایه بحث اجتهاد است و در زمان سابق این احتهاد واقع شده است و به ظاهر ان تمسک میکنیم و حجیت قول محتهد را نتیجه میگیریم.</w:t>
      </w:r>
    </w:p>
    <w:p w:rsidR="008E7878" w:rsidRDefault="00CD5BD7" w:rsidP="009B6B0D">
      <w:pPr>
        <w:pStyle w:val="Heading2"/>
        <w:rPr>
          <w:rtl/>
        </w:rPr>
      </w:pPr>
      <w:bookmarkStart w:id="7" w:name="_Toc500222129"/>
      <w:r>
        <w:rPr>
          <w:rFonts w:hint="cs"/>
          <w:rtl/>
        </w:rPr>
        <w:t>شمول ایه نسبت به حجیت قول مجتهد و حجیت قول مخبر</w:t>
      </w:r>
      <w:bookmarkEnd w:id="7"/>
    </w:p>
    <w:p w:rsidR="008E7878" w:rsidRDefault="008E7878" w:rsidP="00352F97">
      <w:pPr>
        <w:jc w:val="both"/>
        <w:rPr>
          <w:rtl/>
        </w:rPr>
      </w:pPr>
      <w:r>
        <w:rPr>
          <w:rFonts w:hint="cs"/>
          <w:rtl/>
        </w:rPr>
        <w:t>ما قبول داریم که درزمان ائمه اجتهاد بوده است و بعضی مواقع اشتباهتی در اجتهادشان بوده است و فقاهت در یک مرتبه ای بوده</w:t>
      </w:r>
      <w:r w:rsidR="0002052F">
        <w:rPr>
          <w:rFonts w:hint="cs"/>
          <w:rtl/>
        </w:rPr>
        <w:t xml:space="preserve"> </w:t>
      </w:r>
      <w:r>
        <w:rPr>
          <w:rFonts w:hint="cs"/>
          <w:rtl/>
        </w:rPr>
        <w:t>است و و مجرد نقل روایت نبوده است ولی در زمان معصوم</w:t>
      </w:r>
      <w:r w:rsidR="00CD5BD7">
        <w:rPr>
          <w:rFonts w:hint="cs"/>
          <w:rtl/>
        </w:rPr>
        <w:t xml:space="preserve"> خصوصا در زمان پیامبر</w:t>
      </w:r>
      <w:r>
        <w:rPr>
          <w:rFonts w:hint="cs"/>
          <w:rtl/>
        </w:rPr>
        <w:t xml:space="preserve"> راویانی بوده است که </w:t>
      </w:r>
      <w:r w:rsidR="00CD5BD7">
        <w:rPr>
          <w:rFonts w:hint="cs"/>
          <w:rtl/>
        </w:rPr>
        <w:t xml:space="preserve">که فقط سماع روایت میکردند و فقیه نبودند و </w:t>
      </w:r>
      <w:r w:rsidR="0002052F">
        <w:rPr>
          <w:rFonts w:hint="cs"/>
          <w:rtl/>
        </w:rPr>
        <w:t xml:space="preserve">لی </w:t>
      </w:r>
      <w:r w:rsidR="00CD5BD7">
        <w:rPr>
          <w:rFonts w:hint="cs"/>
          <w:rtl/>
        </w:rPr>
        <w:t>عنو</w:t>
      </w:r>
      <w:r w:rsidR="0002052F">
        <w:rPr>
          <w:rFonts w:hint="cs"/>
          <w:rtl/>
        </w:rPr>
        <w:t>ان فقیه بر انها منطبق شده است اما</w:t>
      </w:r>
      <w:r w:rsidR="00CD5BD7">
        <w:rPr>
          <w:rFonts w:hint="cs"/>
          <w:rtl/>
        </w:rPr>
        <w:t xml:space="preserve"> اینکه ایشان ایه را مختص به حجیت قول مجتهد کرده است درست نیست بلکه کسانی که سماع روایت میکردند را  هم  شامل میشود و کسانی که در زمان معصومین متاخر بوده اند را که اجتهاد بسیطی داشته اند را شامل میشود و اجتهاد در زمان حاضر را که اجتهاد عمیقی دارند را شامل میشود. پس هم حجیت قول مجتهد را شامل میشود و هم قول مخبر را شامل میشود. به عبارت دیگر ایه میفرماید به روایت معصوم گوش کنید چه مخبر باشد و چه فقیه باشد و در انذار او شک نکنید.  بنابر این اگر بگوییم که در زمان معصوم تفقه به این معنا نبوده باشد باز هم ایه عام است و اجتهاد الان را هم شامل میشود. ن</w:t>
      </w:r>
      <w:r w:rsidR="00C20BA2">
        <w:rPr>
          <w:rFonts w:hint="cs"/>
          <w:rtl/>
        </w:rPr>
        <w:t>بنا بر این ن</w:t>
      </w:r>
      <w:r w:rsidR="00CD5BD7">
        <w:rPr>
          <w:rFonts w:hint="cs"/>
          <w:rtl/>
        </w:rPr>
        <w:t>ه قول مر</w:t>
      </w:r>
      <w:r w:rsidR="00C20BA2">
        <w:rPr>
          <w:rFonts w:hint="cs"/>
          <w:rtl/>
        </w:rPr>
        <w:t>حوم خویی و نه قول مرحوم اصفهانی درست است.</w:t>
      </w:r>
    </w:p>
    <w:p w:rsidR="00CD5BD7" w:rsidRDefault="00352F97" w:rsidP="009B6B0D">
      <w:pPr>
        <w:pStyle w:val="Heading2"/>
        <w:rPr>
          <w:rtl/>
        </w:rPr>
      </w:pPr>
      <w:bookmarkStart w:id="8" w:name="_Toc500222130"/>
      <w:r>
        <w:rPr>
          <w:rFonts w:hint="cs"/>
          <w:rtl/>
        </w:rPr>
        <w:t xml:space="preserve">دلیل لفظی دوم: </w:t>
      </w:r>
      <w:r w:rsidR="00CD5BD7">
        <w:rPr>
          <w:rFonts w:hint="cs"/>
          <w:rtl/>
        </w:rPr>
        <w:t>ایه سوال</w:t>
      </w:r>
      <w:bookmarkEnd w:id="8"/>
    </w:p>
    <w:p w:rsidR="00352F97" w:rsidRDefault="00CD5BD7" w:rsidP="00C20BA2">
      <w:pPr>
        <w:jc w:val="both"/>
        <w:rPr>
          <w:rtl/>
        </w:rPr>
      </w:pPr>
      <w:r>
        <w:rPr>
          <w:rFonts w:hint="cs"/>
          <w:rtl/>
        </w:rPr>
        <w:t>استدلال به این ایه شده است</w:t>
      </w:r>
      <w:r w:rsidR="00C20BA2">
        <w:rPr>
          <w:rStyle w:val="FootnoteReference"/>
          <w:rtl/>
        </w:rPr>
        <w:footnoteReference w:id="3"/>
      </w:r>
      <w:r>
        <w:rPr>
          <w:rFonts w:hint="cs"/>
          <w:rtl/>
        </w:rPr>
        <w:t xml:space="preserve"> بر اینکه فتوای مجتهد حجیت دارد. این ایه نیز سه مقدمه </w:t>
      </w:r>
      <w:r w:rsidR="00C20BA2">
        <w:rPr>
          <w:rFonts w:hint="cs"/>
          <w:rtl/>
        </w:rPr>
        <w:t xml:space="preserve">وجود </w:t>
      </w:r>
      <w:r>
        <w:rPr>
          <w:rFonts w:hint="cs"/>
          <w:rtl/>
        </w:rPr>
        <w:t xml:space="preserve">دارد: اول: وجوب سوال از اهل ذکر است اهل ذکر شامل فقها نیز میشود. وقتی علمای یهود اهل ذکر هستند به طریق اولی علمای شیعه را شامل میشود. کما اینکه سیاق ایه همین مطلب را میرساند. مقدمه دوم: اینکه میگوید سوال از فقها بکنید دلالت میکند بر اینکه جواب انها حجیت دارد والا لغویت پیش میاید و امر به سوال </w:t>
      </w:r>
      <w:r w:rsidR="00352F97">
        <w:rPr>
          <w:rFonts w:hint="cs"/>
          <w:rtl/>
        </w:rPr>
        <w:t>به دلالت اقتضا کشف از حجیت جواب میشود. سوم: این حجیت اطلاق دارد جواب علما چه علم اور باشد و چه علم اور نباشد. یعنی ارجاع جاهل به عالم برای عمل است نه اینکه برای علم باشد پس فتوا نیز جیت دارد.</w:t>
      </w:r>
    </w:p>
    <w:p w:rsidR="00352F97" w:rsidRDefault="009B6B0D" w:rsidP="009B6B0D">
      <w:pPr>
        <w:pStyle w:val="Heading2"/>
        <w:rPr>
          <w:rtl/>
        </w:rPr>
      </w:pPr>
      <w:bookmarkStart w:id="9" w:name="_Toc500222131"/>
      <w:r>
        <w:rPr>
          <w:rFonts w:hint="cs"/>
          <w:rtl/>
        </w:rPr>
        <w:lastRenderedPageBreak/>
        <w:t>اختصاص ایه به اهل بیت علیهم السلام</w:t>
      </w:r>
      <w:bookmarkEnd w:id="9"/>
    </w:p>
    <w:p w:rsidR="00352F97" w:rsidRDefault="00C20BA2" w:rsidP="00C20BA2">
      <w:pPr>
        <w:jc w:val="both"/>
        <w:rPr>
          <w:rtl/>
        </w:rPr>
      </w:pPr>
      <w:r>
        <w:rPr>
          <w:rFonts w:hint="cs"/>
          <w:rtl/>
        </w:rPr>
        <w:t>مرحوم اخوند میفرماید</w:t>
      </w:r>
      <w:r>
        <w:rPr>
          <w:rStyle w:val="FootnoteReference"/>
          <w:rtl/>
        </w:rPr>
        <w:footnoteReference w:id="4"/>
      </w:r>
      <w:r>
        <w:rPr>
          <w:rFonts w:hint="cs"/>
          <w:rtl/>
        </w:rPr>
        <w:t xml:space="preserve">: </w:t>
      </w:r>
      <w:r w:rsidR="00352F97">
        <w:rPr>
          <w:rFonts w:hint="cs"/>
          <w:rtl/>
        </w:rPr>
        <w:t xml:space="preserve">معلوم نیست که اهل ذکر مجتهدین را شامل بشود زیرا در ایه </w:t>
      </w:r>
      <w:r>
        <w:rPr>
          <w:rFonts w:hint="cs"/>
          <w:rtl/>
        </w:rPr>
        <w:t xml:space="preserve">وقتی </w:t>
      </w:r>
      <w:r w:rsidR="00352F97">
        <w:rPr>
          <w:rFonts w:hint="cs"/>
          <w:rtl/>
        </w:rPr>
        <w:t>که سیاق را بررسی کنیم علمای یهود هستند و به روایات که رجوع میکنیم منظور اهل بیت هستند</w:t>
      </w:r>
      <w:r>
        <w:rPr>
          <w:rFonts w:hint="cs"/>
          <w:rtl/>
        </w:rPr>
        <w:t>. خصوصا که بعضی از انها انما دارند.</w:t>
      </w:r>
    </w:p>
    <w:p w:rsidR="008E7878" w:rsidRDefault="00352F97" w:rsidP="00352F97">
      <w:pPr>
        <w:jc w:val="both"/>
        <w:rPr>
          <w:rtl/>
        </w:rPr>
      </w:pPr>
      <w:r>
        <w:rPr>
          <w:rFonts w:hint="cs"/>
          <w:rtl/>
        </w:rPr>
        <w:t>اگر در ایه اهل ذکر به علمای یهود تطبیق نشده بود انحصار به ائمه را میوان پذیرفت ولی در ایه اهل ذکر بر علمای یهود تطبیق شده است و در زمان نزول این ایه که اهل بیت نبوده اند پس معلوم میشود تطبیق به اهل بیت از باب ذکر مصادیق است نه اینکه مراد خصوص ائمه باشد تفسیر و بیان مراد باشد حصر در روایات اضافی است یعنی ابی حنیفه از اهل ذکر نیست. پس در زمان یهود خود علمای یهود اهل ذکر بودند در زمان معصومین خود معصومین خود ایشان اهل ذکر بودند و در زمان بعد ایشان اهل ذکر علمای و مجتهدین شیعه است.</w:t>
      </w:r>
    </w:p>
    <w:p w:rsidR="00352F97" w:rsidRDefault="00352F97" w:rsidP="009B6B0D">
      <w:pPr>
        <w:pStyle w:val="Heading2"/>
        <w:rPr>
          <w:rtl/>
        </w:rPr>
      </w:pPr>
      <w:bookmarkStart w:id="10" w:name="_Toc500222132"/>
      <w:r>
        <w:rPr>
          <w:rFonts w:hint="cs"/>
          <w:rtl/>
        </w:rPr>
        <w:t>انکار مقدمه سوم</w:t>
      </w:r>
      <w:bookmarkEnd w:id="10"/>
    </w:p>
    <w:p w:rsidR="00352F97" w:rsidRDefault="00352F97" w:rsidP="00352F97">
      <w:pPr>
        <w:jc w:val="both"/>
      </w:pPr>
      <w:r>
        <w:rPr>
          <w:rFonts w:hint="cs"/>
          <w:rtl/>
        </w:rPr>
        <w:t xml:space="preserve">اخوند فرموده است </w:t>
      </w:r>
      <w:r w:rsidR="00C20BA2">
        <w:rPr>
          <w:rStyle w:val="FootnoteReference"/>
          <w:rtl/>
        </w:rPr>
        <w:footnoteReference w:id="5"/>
      </w:r>
      <w:r>
        <w:rPr>
          <w:rFonts w:hint="cs"/>
          <w:rtl/>
        </w:rPr>
        <w:t>و لو جواب حجت است ولی اطلاق ندارد که غیر علم را نیز شامل بشود و عمل در لسان که نیامده است و برای خروج از لغویت همین مقدار کافی است و از حیث عمل در مقام بیان نیست به قدر متیقن ان بسنده میکنیم و همان فرض علم اور بودن جواب است. خصوصا که در ذیل ان امده است که اگر نمیدانید و باز هم خصوصا در جایی که مساله از مسائل اعتقادی است و در انها نیاز به علم داریم.</w:t>
      </w:r>
    </w:p>
    <w:p w:rsidR="003E6650" w:rsidRPr="001A27D7" w:rsidRDefault="003E6650" w:rsidP="00352F97">
      <w:pPr>
        <w:jc w:val="both"/>
        <w:rPr>
          <w:rtl/>
        </w:rPr>
      </w:pPr>
    </w:p>
    <w:p w:rsidR="001A1EA5" w:rsidRPr="006162A2" w:rsidRDefault="001A1EA5" w:rsidP="00352F9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ADB" w:rsidRDefault="001D6ADB" w:rsidP="008B750B">
      <w:pPr>
        <w:spacing w:line="240" w:lineRule="auto"/>
      </w:pPr>
      <w:r>
        <w:separator/>
      </w:r>
    </w:p>
  </w:endnote>
  <w:endnote w:type="continuationSeparator" w:id="0">
    <w:p w:rsidR="001D6ADB" w:rsidRDefault="001D6A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0BA2" w:rsidRPr="00C20BA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00902" w:rsidP="001B6799">
          <w:pPr>
            <w:pStyle w:val="Footer"/>
            <w:bidi w:val="0"/>
            <w:rPr>
              <w:color w:val="808080" w:themeColor="background1" w:themeShade="80"/>
              <w:rtl/>
            </w:rPr>
          </w:pPr>
          <w:bookmarkStart w:id="19" w:name="BokAdres"/>
          <w:bookmarkEnd w:id="19"/>
          <w:r>
            <w:rPr>
              <w:color w:val="808080" w:themeColor="background1" w:themeShade="80"/>
            </w:rPr>
            <w:t>U1mg1_13960913-035_mb1_mfeb.ir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ADB" w:rsidRDefault="001D6ADB" w:rsidP="008B750B">
      <w:pPr>
        <w:spacing w:line="240" w:lineRule="auto"/>
      </w:pPr>
      <w:r>
        <w:separator/>
      </w:r>
    </w:p>
  </w:footnote>
  <w:footnote w:type="continuationSeparator" w:id="0">
    <w:p w:rsidR="001D6ADB" w:rsidRDefault="001D6ADB" w:rsidP="008B750B">
      <w:pPr>
        <w:spacing w:line="240" w:lineRule="auto"/>
      </w:pPr>
      <w:r>
        <w:continuationSeparator/>
      </w:r>
    </w:p>
  </w:footnote>
  <w:footnote w:id="1">
    <w:p w:rsidR="00C20BA2" w:rsidRDefault="00C20BA2">
      <w:pPr>
        <w:pStyle w:val="FootnoteText"/>
        <w:rPr>
          <w:rFonts w:hint="cs"/>
        </w:rPr>
      </w:pPr>
      <w:r>
        <w:rPr>
          <w:rStyle w:val="FootnoteReference"/>
        </w:rPr>
        <w:footnoteRef/>
      </w:r>
      <w:r>
        <w:rPr>
          <w:rtl/>
        </w:rPr>
        <w:t xml:space="preserve"> </w:t>
      </w:r>
      <w:r>
        <w:rPr>
          <w:rFonts w:hint="cs"/>
          <w:rtl/>
        </w:rPr>
        <w:t>التنقیح فی شرح العروة الوثقی ج 1 ص 85</w:t>
      </w:r>
    </w:p>
  </w:footnote>
  <w:footnote w:id="2">
    <w:p w:rsidR="00C20BA2" w:rsidRDefault="00C20BA2">
      <w:pPr>
        <w:pStyle w:val="FootnoteText"/>
        <w:rPr>
          <w:rFonts w:hint="cs"/>
          <w:rtl/>
        </w:rPr>
      </w:pPr>
      <w:r>
        <w:rPr>
          <w:rStyle w:val="FootnoteReference"/>
        </w:rPr>
        <w:footnoteRef/>
      </w:r>
      <w:r>
        <w:rPr>
          <w:rtl/>
        </w:rPr>
        <w:t xml:space="preserve"> </w:t>
      </w:r>
      <w:r>
        <w:rPr>
          <w:rFonts w:hint="cs"/>
          <w:rtl/>
        </w:rPr>
        <w:t>همان ص 86</w:t>
      </w:r>
    </w:p>
  </w:footnote>
  <w:footnote w:id="3">
    <w:p w:rsidR="00C20BA2" w:rsidRPr="00C20BA2" w:rsidRDefault="00C20BA2" w:rsidP="00C20BA2">
      <w:pPr>
        <w:pStyle w:val="FootnoteText"/>
        <w:rPr>
          <w:rFonts w:hint="cs"/>
          <w:rtl/>
        </w:rPr>
      </w:pPr>
      <w:r w:rsidRPr="00C20BA2">
        <w:footnoteRef/>
      </w:r>
      <w:r w:rsidRPr="00C20BA2">
        <w:rPr>
          <w:rtl/>
        </w:rPr>
        <w:t xml:space="preserve"> </w:t>
      </w:r>
      <w:hyperlink r:id="rId1" w:history="1">
        <w:r w:rsidRPr="00C20BA2">
          <w:rPr>
            <w:rStyle w:val="Hyperlink"/>
            <w:rFonts w:hint="cs"/>
            <w:rtl/>
          </w:rPr>
          <w:t>کفایه</w:t>
        </w:r>
        <w:r w:rsidRPr="00C20BA2">
          <w:rPr>
            <w:rStyle w:val="Hyperlink"/>
            <w:rtl/>
          </w:rPr>
          <w:t xml:space="preserve"> </w:t>
        </w:r>
        <w:r w:rsidRPr="00C20BA2">
          <w:rPr>
            <w:rStyle w:val="Hyperlink"/>
            <w:rFonts w:hint="cs"/>
            <w:rtl/>
          </w:rPr>
          <w:t>الاصول،</w:t>
        </w:r>
        <w:r w:rsidRPr="00C20BA2">
          <w:rPr>
            <w:rStyle w:val="Hyperlink"/>
            <w:rtl/>
          </w:rPr>
          <w:t xml:space="preserve"> </w:t>
        </w:r>
        <w:r w:rsidRPr="00C20BA2">
          <w:rPr>
            <w:rStyle w:val="Hyperlink"/>
            <w:rFonts w:hint="cs"/>
            <w:rtl/>
          </w:rPr>
          <w:t>آخوند</w:t>
        </w:r>
        <w:r w:rsidRPr="00C20BA2">
          <w:rPr>
            <w:rStyle w:val="Hyperlink"/>
            <w:rtl/>
          </w:rPr>
          <w:t xml:space="preserve"> </w:t>
        </w:r>
        <w:r w:rsidRPr="00C20BA2">
          <w:rPr>
            <w:rStyle w:val="Hyperlink"/>
            <w:rFonts w:hint="cs"/>
            <w:rtl/>
          </w:rPr>
          <w:t>خراسانی،</w:t>
        </w:r>
        <w:r w:rsidRPr="00C20BA2">
          <w:rPr>
            <w:rStyle w:val="Hyperlink"/>
            <w:rtl/>
          </w:rPr>
          <w:t xml:space="preserve"> </w:t>
        </w:r>
        <w:r w:rsidRPr="00C20BA2">
          <w:rPr>
            <w:rStyle w:val="Hyperlink"/>
            <w:rFonts w:hint="cs"/>
            <w:rtl/>
          </w:rPr>
          <w:t>ج،</w:t>
        </w:r>
        <w:r w:rsidRPr="00C20BA2">
          <w:rPr>
            <w:rStyle w:val="Hyperlink"/>
            <w:rtl/>
          </w:rPr>
          <w:t xml:space="preserve"> </w:t>
        </w:r>
        <w:r w:rsidRPr="00C20BA2">
          <w:rPr>
            <w:rStyle w:val="Hyperlink"/>
            <w:rFonts w:hint="cs"/>
            <w:rtl/>
          </w:rPr>
          <w:t>ص</w:t>
        </w:r>
        <w:r w:rsidRPr="00C20BA2">
          <w:rPr>
            <w:rStyle w:val="Hyperlink"/>
            <w:rtl/>
          </w:rPr>
          <w:t>473.</w:t>
        </w:r>
      </w:hyperlink>
    </w:p>
  </w:footnote>
  <w:footnote w:id="4">
    <w:p w:rsidR="00C20BA2" w:rsidRPr="00C20BA2" w:rsidRDefault="00C20BA2" w:rsidP="00C20BA2">
      <w:pPr>
        <w:pStyle w:val="FootnoteText"/>
        <w:rPr>
          <w:rFonts w:hint="cs"/>
          <w:rtl/>
        </w:rPr>
      </w:pPr>
      <w:r w:rsidRPr="00C20BA2">
        <w:footnoteRef/>
      </w:r>
      <w:r w:rsidRPr="00C20BA2">
        <w:rPr>
          <w:rtl/>
        </w:rPr>
        <w:t xml:space="preserve"> </w:t>
      </w:r>
      <w:hyperlink r:id="rId2" w:history="1">
        <w:r w:rsidRPr="00C20BA2">
          <w:rPr>
            <w:rStyle w:val="Hyperlink"/>
            <w:rFonts w:hint="cs"/>
            <w:rtl/>
          </w:rPr>
          <w:t>کفایه</w:t>
        </w:r>
        <w:r w:rsidRPr="00C20BA2">
          <w:rPr>
            <w:rStyle w:val="Hyperlink"/>
            <w:rtl/>
          </w:rPr>
          <w:t xml:space="preserve"> </w:t>
        </w:r>
        <w:r w:rsidRPr="00C20BA2">
          <w:rPr>
            <w:rStyle w:val="Hyperlink"/>
            <w:rFonts w:hint="cs"/>
            <w:rtl/>
          </w:rPr>
          <w:t>الاصول،</w:t>
        </w:r>
        <w:r w:rsidRPr="00C20BA2">
          <w:rPr>
            <w:rStyle w:val="Hyperlink"/>
            <w:rtl/>
          </w:rPr>
          <w:t xml:space="preserve"> </w:t>
        </w:r>
        <w:r w:rsidRPr="00C20BA2">
          <w:rPr>
            <w:rStyle w:val="Hyperlink"/>
            <w:rFonts w:hint="cs"/>
            <w:rtl/>
          </w:rPr>
          <w:t>آخوند</w:t>
        </w:r>
        <w:r w:rsidRPr="00C20BA2">
          <w:rPr>
            <w:rStyle w:val="Hyperlink"/>
            <w:rtl/>
          </w:rPr>
          <w:t xml:space="preserve"> </w:t>
        </w:r>
        <w:r w:rsidRPr="00C20BA2">
          <w:rPr>
            <w:rStyle w:val="Hyperlink"/>
            <w:rFonts w:hint="cs"/>
            <w:rtl/>
          </w:rPr>
          <w:t>خراسانی،</w:t>
        </w:r>
        <w:r w:rsidRPr="00C20BA2">
          <w:rPr>
            <w:rStyle w:val="Hyperlink"/>
            <w:rtl/>
          </w:rPr>
          <w:t xml:space="preserve"> </w:t>
        </w:r>
        <w:r w:rsidRPr="00C20BA2">
          <w:rPr>
            <w:rStyle w:val="Hyperlink"/>
            <w:rFonts w:hint="cs"/>
            <w:rtl/>
          </w:rPr>
          <w:t>ج،</w:t>
        </w:r>
        <w:r w:rsidRPr="00C20BA2">
          <w:rPr>
            <w:rStyle w:val="Hyperlink"/>
            <w:rtl/>
          </w:rPr>
          <w:t xml:space="preserve"> </w:t>
        </w:r>
        <w:r w:rsidRPr="00C20BA2">
          <w:rPr>
            <w:rStyle w:val="Hyperlink"/>
            <w:rFonts w:hint="cs"/>
            <w:rtl/>
          </w:rPr>
          <w:t>ص</w:t>
        </w:r>
        <w:r w:rsidRPr="00C20BA2">
          <w:rPr>
            <w:rStyle w:val="Hyperlink"/>
            <w:rtl/>
          </w:rPr>
          <w:t>473.</w:t>
        </w:r>
      </w:hyperlink>
    </w:p>
  </w:footnote>
  <w:footnote w:id="5">
    <w:p w:rsidR="00C20BA2" w:rsidRDefault="00C20BA2">
      <w:pPr>
        <w:pStyle w:val="FootnoteText"/>
        <w:rPr>
          <w:rFonts w:hint="cs"/>
          <w:rtl/>
        </w:rPr>
      </w:pPr>
      <w:r>
        <w:rPr>
          <w:rStyle w:val="FootnoteReference"/>
        </w:rPr>
        <w:footnoteRef/>
      </w:r>
      <w:r>
        <w:rPr>
          <w:rtl/>
        </w:rPr>
        <w:t xml:space="preserve"> </w:t>
      </w:r>
      <w:r>
        <w:rPr>
          <w:rFonts w:hint="cs"/>
          <w:rtl/>
        </w:rPr>
        <w:t>همان</w:t>
      </w:r>
      <w:bookmarkStart w:id="11" w:name="_GoBack"/>
      <w:bookmarkEnd w:id="11"/>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200902">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0090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00902">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200902">
      <w:rPr>
        <w:sz w:val="24"/>
        <w:szCs w:val="24"/>
        <w:rtl/>
      </w:rPr>
      <w:t>13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200902">
      <w:rPr>
        <w:rFonts w:hint="cs"/>
        <w:sz w:val="24"/>
        <w:szCs w:val="24"/>
        <w:rtl/>
      </w:rPr>
      <w:t>جواز</w:t>
    </w:r>
    <w:r w:rsidR="00200902">
      <w:rPr>
        <w:sz w:val="24"/>
        <w:szCs w:val="24"/>
        <w:rtl/>
      </w:rPr>
      <w:t xml:space="preserve"> </w:t>
    </w:r>
    <w:r w:rsidR="00200902">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200902">
      <w:rPr>
        <w:rFonts w:hint="cs"/>
        <w:sz w:val="24"/>
        <w:szCs w:val="24"/>
        <w:rtl/>
      </w:rPr>
      <w:t>مهدي</w:t>
    </w:r>
    <w:r w:rsidR="00200902">
      <w:rPr>
        <w:sz w:val="24"/>
        <w:szCs w:val="24"/>
        <w:rtl/>
      </w:rPr>
      <w:t xml:space="preserve"> </w:t>
    </w:r>
    <w:r w:rsidR="00200902">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00902">
      <w:rPr>
        <w:rFonts w:hint="cs"/>
        <w:sz w:val="24"/>
        <w:szCs w:val="24"/>
        <w:rtl/>
      </w:rPr>
      <w:t>ادله</w:t>
    </w:r>
    <w:r w:rsidR="00200902">
      <w:rPr>
        <w:sz w:val="24"/>
        <w:szCs w:val="24"/>
        <w:rtl/>
      </w:rPr>
      <w:t xml:space="preserve"> </w:t>
    </w:r>
    <w:r w:rsidR="00200902">
      <w:rPr>
        <w:rFonts w:hint="cs"/>
        <w:sz w:val="24"/>
        <w:szCs w:val="24"/>
        <w:rtl/>
      </w:rPr>
      <w:t>جواز</w:t>
    </w:r>
    <w:r w:rsidR="00200902">
      <w:rPr>
        <w:sz w:val="24"/>
        <w:szCs w:val="24"/>
        <w:rtl/>
      </w:rPr>
      <w:t xml:space="preserve"> </w:t>
    </w:r>
    <w:r w:rsidR="00200902">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52F"/>
    <w:rsid w:val="00025777"/>
    <w:rsid w:val="00025B70"/>
    <w:rsid w:val="000353D7"/>
    <w:rsid w:val="00047780"/>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6ADB"/>
    <w:rsid w:val="001E3FD4"/>
    <w:rsid w:val="00200902"/>
    <w:rsid w:val="0020241A"/>
    <w:rsid w:val="00203821"/>
    <w:rsid w:val="002054A9"/>
    <w:rsid w:val="00211632"/>
    <w:rsid w:val="0021630D"/>
    <w:rsid w:val="0024121B"/>
    <w:rsid w:val="00244450"/>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2F97"/>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47A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76BF"/>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E7878"/>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6B0D"/>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152D8"/>
    <w:rsid w:val="00C20BA2"/>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5BD7"/>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12561"/>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6DA21"/>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3/&#1593;&#1604;&#1605;&#1575;" TargetMode="External"/><Relationship Id="rId1" Type="http://schemas.openxmlformats.org/officeDocument/2006/relationships/hyperlink" Target="http://lib.eshia.ir/27004//473/&#1587;&#1608;&#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2998F-FEE9-430D-8259-FE23654D4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1</Pages>
  <Words>1048</Words>
  <Characters>5979</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10</cp:revision>
  <dcterms:created xsi:type="dcterms:W3CDTF">2017-12-04T04:20:00Z</dcterms:created>
  <dcterms:modified xsi:type="dcterms:W3CDTF">2017-12-05T04:01:00Z</dcterms:modified>
  <cp:contentStatus>ویرایش 2.3</cp:contentStatus>
  <cp:version>2.3</cp:version>
</cp:coreProperties>
</file>