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B704D" w:rsidRDefault="00FB704D" w:rsidP="00FB704D">
      <w:pPr>
        <w:pStyle w:val="TOC1"/>
        <w:rPr>
          <w:rFonts w:asciiTheme="minorHAnsi" w:eastAsiaTheme="minorEastAsia" w:hAnsiTheme="minorHAnsi" w:cstheme="minorBidi"/>
          <w:noProof/>
          <w:color w:val="auto"/>
          <w:szCs w:val="22"/>
          <w:rtl/>
        </w:rPr>
      </w:pPr>
      <w:r>
        <w:fldChar w:fldCharType="begin"/>
      </w:r>
      <w:r>
        <w:instrText xml:space="preserve"> TOC \o "1-5" \h \z \u </w:instrText>
      </w:r>
      <w:r>
        <w:fldChar w:fldCharType="separate"/>
      </w:r>
      <w:hyperlink w:anchor="_Toc500653372" w:history="1">
        <w:r w:rsidRPr="00B07C42">
          <w:rPr>
            <w:rStyle w:val="Hyperlink"/>
            <w:rFonts w:hint="eastAsia"/>
            <w:noProof/>
            <w:rtl/>
          </w:rPr>
          <w:t>س</w:t>
        </w:r>
        <w:r w:rsidRPr="00B07C42">
          <w:rPr>
            <w:rStyle w:val="Hyperlink"/>
            <w:rFonts w:hint="cs"/>
            <w:noProof/>
            <w:rtl/>
          </w:rPr>
          <w:t>ی</w:t>
        </w:r>
        <w:r w:rsidRPr="00B07C42">
          <w:rPr>
            <w:rStyle w:val="Hyperlink"/>
            <w:rFonts w:hint="eastAsia"/>
            <w:noProof/>
            <w:rtl/>
          </w:rPr>
          <w:t>ر</w:t>
        </w:r>
        <w:r w:rsidRPr="00B07C42">
          <w:rPr>
            <w:rStyle w:val="Hyperlink"/>
            <w:rFonts w:hint="cs"/>
            <w:noProof/>
            <w:rtl/>
          </w:rPr>
          <w:t>ی</w:t>
        </w:r>
        <w:r w:rsidRPr="00B07C42">
          <w:rPr>
            <w:rStyle w:val="Hyperlink"/>
            <w:noProof/>
            <w:rtl/>
          </w:rPr>
          <w:t xml:space="preserve"> </w:t>
        </w:r>
        <w:r w:rsidRPr="00B07C42">
          <w:rPr>
            <w:rStyle w:val="Hyperlink"/>
            <w:rFonts w:hint="eastAsia"/>
            <w:noProof/>
            <w:rtl/>
          </w:rPr>
          <w:t>بر</w:t>
        </w:r>
        <w:r w:rsidRPr="00B07C42">
          <w:rPr>
            <w:rStyle w:val="Hyperlink"/>
            <w:noProof/>
            <w:rtl/>
          </w:rPr>
          <w:t xml:space="preserve"> </w:t>
        </w:r>
        <w:r w:rsidRPr="00B07C42">
          <w:rPr>
            <w:rStyle w:val="Hyperlink"/>
            <w:rFonts w:hint="eastAsia"/>
            <w:noProof/>
            <w:rtl/>
          </w:rPr>
          <w:t>ابحاث</w:t>
        </w:r>
        <w:r w:rsidRPr="00B07C42">
          <w:rPr>
            <w:rStyle w:val="Hyperlink"/>
            <w:noProof/>
            <w:rtl/>
          </w:rPr>
          <w:t xml:space="preserve"> </w:t>
        </w:r>
        <w:r w:rsidRPr="00B07C42">
          <w:rPr>
            <w:rStyle w:val="Hyperlink"/>
            <w:rFonts w:hint="eastAsia"/>
            <w:noProof/>
            <w:rtl/>
          </w:rPr>
          <w:t>گذشته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Toc500653372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FB704D" w:rsidRDefault="00020980" w:rsidP="00FB704D">
      <w:pPr>
        <w:pStyle w:val="TOC2"/>
        <w:tabs>
          <w:tab w:val="right" w:leader="dot" w:pos="10194"/>
        </w:tabs>
        <w:rPr>
          <w:rFonts w:asciiTheme="minorHAnsi" w:eastAsiaTheme="minorEastAsia" w:hAnsiTheme="minorHAnsi" w:cstheme="minorBidi"/>
          <w:bCs w:val="0"/>
          <w:noProof/>
          <w:color w:val="auto"/>
          <w:szCs w:val="22"/>
          <w:rtl/>
        </w:rPr>
      </w:pPr>
      <w:hyperlink w:anchor="_Toc500653373" w:history="1">
        <w:r w:rsidR="00FB704D" w:rsidRPr="00B07C42">
          <w:rPr>
            <w:rStyle w:val="Hyperlink"/>
            <w:rFonts w:hint="eastAsia"/>
            <w:noProof/>
            <w:rtl/>
          </w:rPr>
          <w:t>وجوب</w:t>
        </w:r>
        <w:r w:rsidR="00FB704D" w:rsidRPr="00B07C42">
          <w:rPr>
            <w:rStyle w:val="Hyperlink"/>
            <w:noProof/>
            <w:rtl/>
          </w:rPr>
          <w:t xml:space="preserve"> </w:t>
        </w:r>
        <w:r w:rsidR="00FB704D" w:rsidRPr="00B07C42">
          <w:rPr>
            <w:rStyle w:val="Hyperlink"/>
            <w:rFonts w:hint="cs"/>
            <w:noProof/>
            <w:rtl/>
          </w:rPr>
          <w:t>ی</w:t>
        </w:r>
        <w:r w:rsidR="00FB704D" w:rsidRPr="00B07C42">
          <w:rPr>
            <w:rStyle w:val="Hyperlink"/>
            <w:rFonts w:hint="eastAsia"/>
            <w:noProof/>
            <w:rtl/>
          </w:rPr>
          <w:t>ا</w:t>
        </w:r>
        <w:r w:rsidR="00FB704D" w:rsidRPr="00B07C42">
          <w:rPr>
            <w:rStyle w:val="Hyperlink"/>
            <w:noProof/>
            <w:rtl/>
          </w:rPr>
          <w:t xml:space="preserve"> </w:t>
        </w:r>
        <w:r w:rsidR="00FB704D" w:rsidRPr="00B07C42">
          <w:rPr>
            <w:rStyle w:val="Hyperlink"/>
            <w:rFonts w:hint="eastAsia"/>
            <w:noProof/>
            <w:rtl/>
          </w:rPr>
          <w:t>جواز</w:t>
        </w:r>
        <w:r w:rsidR="00FB704D" w:rsidRPr="00B07C42">
          <w:rPr>
            <w:rStyle w:val="Hyperlink"/>
            <w:noProof/>
            <w:rtl/>
          </w:rPr>
          <w:t xml:space="preserve"> </w:t>
        </w:r>
        <w:r w:rsidR="00FB704D" w:rsidRPr="00B07C42">
          <w:rPr>
            <w:rStyle w:val="Hyperlink"/>
            <w:rFonts w:hint="eastAsia"/>
            <w:noProof/>
            <w:rtl/>
          </w:rPr>
          <w:t>تقل</w:t>
        </w:r>
        <w:r w:rsidR="00FB704D" w:rsidRPr="00B07C42">
          <w:rPr>
            <w:rStyle w:val="Hyperlink"/>
            <w:rFonts w:hint="cs"/>
            <w:noProof/>
            <w:rtl/>
          </w:rPr>
          <w:t>ی</w:t>
        </w:r>
        <w:r w:rsidR="00FB704D" w:rsidRPr="00B07C42">
          <w:rPr>
            <w:rStyle w:val="Hyperlink"/>
            <w:rFonts w:hint="eastAsia"/>
            <w:noProof/>
            <w:rtl/>
          </w:rPr>
          <w:t>د</w:t>
        </w:r>
        <w:r w:rsidR="00FB704D">
          <w:rPr>
            <w:noProof/>
            <w:webHidden/>
            <w:rtl/>
          </w:rPr>
          <w:tab/>
        </w:r>
        <w:r w:rsidR="00FB704D">
          <w:rPr>
            <w:rStyle w:val="Hyperlink"/>
            <w:noProof/>
            <w:rtl/>
          </w:rPr>
          <w:fldChar w:fldCharType="begin"/>
        </w:r>
        <w:r w:rsidR="00FB704D">
          <w:rPr>
            <w:noProof/>
            <w:webHidden/>
            <w:rtl/>
          </w:rPr>
          <w:instrText xml:space="preserve"> </w:instrText>
        </w:r>
        <w:r w:rsidR="00FB704D">
          <w:rPr>
            <w:noProof/>
            <w:webHidden/>
          </w:rPr>
          <w:instrText xml:space="preserve">PAGEREF </w:instrText>
        </w:r>
        <w:r w:rsidR="00FB704D">
          <w:rPr>
            <w:noProof/>
            <w:webHidden/>
            <w:rtl/>
          </w:rPr>
          <w:instrText>_</w:instrText>
        </w:r>
        <w:r w:rsidR="00FB704D">
          <w:rPr>
            <w:noProof/>
            <w:webHidden/>
          </w:rPr>
          <w:instrText>Toc500653373 \h</w:instrText>
        </w:r>
        <w:r w:rsidR="00FB704D">
          <w:rPr>
            <w:noProof/>
            <w:webHidden/>
            <w:rtl/>
          </w:rPr>
          <w:instrText xml:space="preserve"> </w:instrText>
        </w:r>
        <w:r w:rsidR="00FB704D">
          <w:rPr>
            <w:rStyle w:val="Hyperlink"/>
            <w:noProof/>
            <w:rtl/>
          </w:rPr>
        </w:r>
        <w:r w:rsidR="00FB704D">
          <w:rPr>
            <w:rStyle w:val="Hyperlink"/>
            <w:noProof/>
            <w:rtl/>
          </w:rPr>
          <w:fldChar w:fldCharType="separate"/>
        </w:r>
        <w:r w:rsidR="00FB704D">
          <w:rPr>
            <w:noProof/>
            <w:webHidden/>
            <w:rtl/>
          </w:rPr>
          <w:t>1</w:t>
        </w:r>
        <w:r w:rsidR="00FB704D">
          <w:rPr>
            <w:rStyle w:val="Hyperlink"/>
            <w:noProof/>
            <w:rtl/>
          </w:rPr>
          <w:fldChar w:fldCharType="end"/>
        </w:r>
      </w:hyperlink>
    </w:p>
    <w:p w:rsidR="00FB704D" w:rsidRDefault="00020980" w:rsidP="00FB704D">
      <w:pPr>
        <w:pStyle w:val="TOC2"/>
        <w:tabs>
          <w:tab w:val="right" w:leader="dot" w:pos="10194"/>
        </w:tabs>
        <w:rPr>
          <w:rFonts w:asciiTheme="minorHAnsi" w:eastAsiaTheme="minorEastAsia" w:hAnsiTheme="minorHAnsi" w:cstheme="minorBidi"/>
          <w:bCs w:val="0"/>
          <w:noProof/>
          <w:color w:val="auto"/>
          <w:szCs w:val="22"/>
          <w:rtl/>
        </w:rPr>
      </w:pPr>
      <w:hyperlink w:anchor="_Toc500653374" w:history="1">
        <w:r w:rsidR="00FB704D" w:rsidRPr="00B07C42">
          <w:rPr>
            <w:rStyle w:val="Hyperlink"/>
            <w:rFonts w:hint="eastAsia"/>
            <w:noProof/>
            <w:rtl/>
          </w:rPr>
          <w:t>عدم</w:t>
        </w:r>
        <w:r w:rsidR="00FB704D" w:rsidRPr="00B07C42">
          <w:rPr>
            <w:rStyle w:val="Hyperlink"/>
            <w:noProof/>
            <w:rtl/>
          </w:rPr>
          <w:t xml:space="preserve"> </w:t>
        </w:r>
        <w:r w:rsidR="00FB704D" w:rsidRPr="00B07C42">
          <w:rPr>
            <w:rStyle w:val="Hyperlink"/>
            <w:rFonts w:hint="eastAsia"/>
            <w:noProof/>
            <w:rtl/>
          </w:rPr>
          <w:t>وجوب</w:t>
        </w:r>
        <w:r w:rsidR="00FB704D" w:rsidRPr="00B07C42">
          <w:rPr>
            <w:rStyle w:val="Hyperlink"/>
            <w:noProof/>
            <w:rtl/>
          </w:rPr>
          <w:t xml:space="preserve"> </w:t>
        </w:r>
        <w:r w:rsidR="00FB704D" w:rsidRPr="00B07C42">
          <w:rPr>
            <w:rStyle w:val="Hyperlink"/>
            <w:rFonts w:hint="eastAsia"/>
            <w:noProof/>
            <w:rtl/>
          </w:rPr>
          <w:t>شرع</w:t>
        </w:r>
        <w:r w:rsidR="00FB704D" w:rsidRPr="00B07C42">
          <w:rPr>
            <w:rStyle w:val="Hyperlink"/>
            <w:rFonts w:hint="cs"/>
            <w:noProof/>
            <w:rtl/>
          </w:rPr>
          <w:t>ی</w:t>
        </w:r>
        <w:r w:rsidR="00FB704D" w:rsidRPr="00B07C42">
          <w:rPr>
            <w:rStyle w:val="Hyperlink"/>
            <w:noProof/>
            <w:rtl/>
          </w:rPr>
          <w:t xml:space="preserve"> </w:t>
        </w:r>
        <w:r w:rsidR="00FB704D" w:rsidRPr="00B07C42">
          <w:rPr>
            <w:rStyle w:val="Hyperlink"/>
            <w:rFonts w:hint="eastAsia"/>
            <w:noProof/>
            <w:rtl/>
          </w:rPr>
          <w:t>تقل</w:t>
        </w:r>
        <w:r w:rsidR="00FB704D" w:rsidRPr="00B07C42">
          <w:rPr>
            <w:rStyle w:val="Hyperlink"/>
            <w:rFonts w:hint="cs"/>
            <w:noProof/>
            <w:rtl/>
          </w:rPr>
          <w:t>ی</w:t>
        </w:r>
        <w:r w:rsidR="00FB704D" w:rsidRPr="00B07C42">
          <w:rPr>
            <w:rStyle w:val="Hyperlink"/>
            <w:rFonts w:hint="eastAsia"/>
            <w:noProof/>
            <w:rtl/>
          </w:rPr>
          <w:t>د</w:t>
        </w:r>
        <w:r w:rsidR="00FB704D" w:rsidRPr="00B07C42">
          <w:rPr>
            <w:rStyle w:val="Hyperlink"/>
            <w:noProof/>
            <w:rtl/>
          </w:rPr>
          <w:t xml:space="preserve"> </w:t>
        </w:r>
        <w:r w:rsidR="00FB704D" w:rsidRPr="00B07C42">
          <w:rPr>
            <w:rStyle w:val="Hyperlink"/>
            <w:rFonts w:hint="eastAsia"/>
            <w:noProof/>
            <w:rtl/>
          </w:rPr>
          <w:t>از</w:t>
        </w:r>
        <w:r w:rsidR="00FB704D" w:rsidRPr="00B07C42">
          <w:rPr>
            <w:rStyle w:val="Hyperlink"/>
            <w:noProof/>
            <w:rtl/>
          </w:rPr>
          <w:t xml:space="preserve"> </w:t>
        </w:r>
        <w:r w:rsidR="00FB704D" w:rsidRPr="00B07C42">
          <w:rPr>
            <w:rStyle w:val="Hyperlink"/>
            <w:rFonts w:hint="eastAsia"/>
            <w:noProof/>
            <w:rtl/>
          </w:rPr>
          <w:t>لحاظ</w:t>
        </w:r>
        <w:r w:rsidR="00FB704D" w:rsidRPr="00B07C42">
          <w:rPr>
            <w:rStyle w:val="Hyperlink"/>
            <w:noProof/>
            <w:rtl/>
          </w:rPr>
          <w:t xml:space="preserve"> </w:t>
        </w:r>
        <w:r w:rsidR="00FB704D" w:rsidRPr="00B07C42">
          <w:rPr>
            <w:rStyle w:val="Hyperlink"/>
            <w:rFonts w:hint="eastAsia"/>
            <w:noProof/>
            <w:rtl/>
          </w:rPr>
          <w:t>اثبات</w:t>
        </w:r>
        <w:r w:rsidR="00FB704D" w:rsidRPr="00B07C42">
          <w:rPr>
            <w:rStyle w:val="Hyperlink"/>
            <w:rFonts w:hint="cs"/>
            <w:noProof/>
            <w:rtl/>
          </w:rPr>
          <w:t>ی</w:t>
        </w:r>
        <w:r w:rsidR="00FB704D">
          <w:rPr>
            <w:noProof/>
            <w:webHidden/>
            <w:rtl/>
          </w:rPr>
          <w:tab/>
        </w:r>
        <w:r w:rsidR="00FB704D">
          <w:rPr>
            <w:rStyle w:val="Hyperlink"/>
            <w:noProof/>
            <w:rtl/>
          </w:rPr>
          <w:fldChar w:fldCharType="begin"/>
        </w:r>
        <w:r w:rsidR="00FB704D">
          <w:rPr>
            <w:noProof/>
            <w:webHidden/>
            <w:rtl/>
          </w:rPr>
          <w:instrText xml:space="preserve"> </w:instrText>
        </w:r>
        <w:r w:rsidR="00FB704D">
          <w:rPr>
            <w:noProof/>
            <w:webHidden/>
          </w:rPr>
          <w:instrText xml:space="preserve">PAGEREF </w:instrText>
        </w:r>
        <w:r w:rsidR="00FB704D">
          <w:rPr>
            <w:noProof/>
            <w:webHidden/>
            <w:rtl/>
          </w:rPr>
          <w:instrText>_</w:instrText>
        </w:r>
        <w:r w:rsidR="00FB704D">
          <w:rPr>
            <w:noProof/>
            <w:webHidden/>
          </w:rPr>
          <w:instrText>Toc500653374 \h</w:instrText>
        </w:r>
        <w:r w:rsidR="00FB704D">
          <w:rPr>
            <w:noProof/>
            <w:webHidden/>
            <w:rtl/>
          </w:rPr>
          <w:instrText xml:space="preserve"> </w:instrText>
        </w:r>
        <w:r w:rsidR="00FB704D">
          <w:rPr>
            <w:rStyle w:val="Hyperlink"/>
            <w:noProof/>
            <w:rtl/>
          </w:rPr>
        </w:r>
        <w:r w:rsidR="00FB704D">
          <w:rPr>
            <w:rStyle w:val="Hyperlink"/>
            <w:noProof/>
            <w:rtl/>
          </w:rPr>
          <w:fldChar w:fldCharType="separate"/>
        </w:r>
        <w:r w:rsidR="00FB704D">
          <w:rPr>
            <w:noProof/>
            <w:webHidden/>
            <w:rtl/>
          </w:rPr>
          <w:t>1</w:t>
        </w:r>
        <w:r w:rsidR="00FB704D">
          <w:rPr>
            <w:rStyle w:val="Hyperlink"/>
            <w:noProof/>
            <w:rtl/>
          </w:rPr>
          <w:fldChar w:fldCharType="end"/>
        </w:r>
      </w:hyperlink>
    </w:p>
    <w:p w:rsidR="00FB704D" w:rsidRDefault="00020980" w:rsidP="00FB704D">
      <w:pPr>
        <w:pStyle w:val="TOC2"/>
        <w:tabs>
          <w:tab w:val="right" w:leader="dot" w:pos="10194"/>
        </w:tabs>
        <w:rPr>
          <w:rFonts w:asciiTheme="minorHAnsi" w:eastAsiaTheme="minorEastAsia" w:hAnsiTheme="minorHAnsi" w:cstheme="minorBidi"/>
          <w:bCs w:val="0"/>
          <w:noProof/>
          <w:color w:val="auto"/>
          <w:szCs w:val="22"/>
          <w:rtl/>
        </w:rPr>
      </w:pPr>
      <w:hyperlink w:anchor="_Toc500653375" w:history="1">
        <w:r w:rsidR="00FB704D" w:rsidRPr="00B07C42">
          <w:rPr>
            <w:rStyle w:val="Hyperlink"/>
            <w:rFonts w:hint="eastAsia"/>
            <w:noProof/>
            <w:rtl/>
          </w:rPr>
          <w:t>بررس</w:t>
        </w:r>
        <w:r w:rsidR="00FB704D" w:rsidRPr="00B07C42">
          <w:rPr>
            <w:rStyle w:val="Hyperlink"/>
            <w:rFonts w:hint="cs"/>
            <w:noProof/>
            <w:rtl/>
          </w:rPr>
          <w:t>ی</w:t>
        </w:r>
        <w:r w:rsidR="00FB704D" w:rsidRPr="00B07C42">
          <w:rPr>
            <w:rStyle w:val="Hyperlink"/>
            <w:noProof/>
            <w:rtl/>
          </w:rPr>
          <w:t xml:space="preserve"> </w:t>
        </w:r>
        <w:r w:rsidR="00FB704D" w:rsidRPr="00B07C42">
          <w:rPr>
            <w:rStyle w:val="Hyperlink"/>
            <w:rFonts w:hint="eastAsia"/>
            <w:noProof/>
            <w:rtl/>
          </w:rPr>
          <w:t>منجز</w:t>
        </w:r>
        <w:r w:rsidR="00FB704D" w:rsidRPr="00B07C42">
          <w:rPr>
            <w:rStyle w:val="Hyperlink"/>
            <w:rFonts w:hint="cs"/>
            <w:noProof/>
            <w:rtl/>
          </w:rPr>
          <w:t>ی</w:t>
        </w:r>
        <w:r w:rsidR="00FB704D" w:rsidRPr="00B07C42">
          <w:rPr>
            <w:rStyle w:val="Hyperlink"/>
            <w:rFonts w:hint="eastAsia"/>
            <w:noProof/>
            <w:rtl/>
          </w:rPr>
          <w:t>ت</w:t>
        </w:r>
        <w:r w:rsidR="00FB704D" w:rsidRPr="00B07C42">
          <w:rPr>
            <w:rStyle w:val="Hyperlink"/>
            <w:noProof/>
            <w:rtl/>
          </w:rPr>
          <w:t xml:space="preserve"> </w:t>
        </w:r>
        <w:r w:rsidR="00FB704D" w:rsidRPr="00B07C42">
          <w:rPr>
            <w:rStyle w:val="Hyperlink"/>
            <w:rFonts w:hint="eastAsia"/>
            <w:noProof/>
            <w:rtl/>
          </w:rPr>
          <w:t>قول</w:t>
        </w:r>
        <w:r w:rsidR="00FB704D" w:rsidRPr="00B07C42">
          <w:rPr>
            <w:rStyle w:val="Hyperlink"/>
            <w:noProof/>
            <w:rtl/>
          </w:rPr>
          <w:t xml:space="preserve"> </w:t>
        </w:r>
        <w:r w:rsidR="00FB704D" w:rsidRPr="00B07C42">
          <w:rPr>
            <w:rStyle w:val="Hyperlink"/>
            <w:rFonts w:hint="eastAsia"/>
            <w:noProof/>
            <w:rtl/>
          </w:rPr>
          <w:t>مجتهد</w:t>
        </w:r>
        <w:r w:rsidR="00FB704D">
          <w:rPr>
            <w:noProof/>
            <w:webHidden/>
            <w:rtl/>
          </w:rPr>
          <w:tab/>
        </w:r>
        <w:r w:rsidR="00FB704D">
          <w:rPr>
            <w:rStyle w:val="Hyperlink"/>
            <w:noProof/>
            <w:rtl/>
          </w:rPr>
          <w:fldChar w:fldCharType="begin"/>
        </w:r>
        <w:r w:rsidR="00FB704D">
          <w:rPr>
            <w:noProof/>
            <w:webHidden/>
            <w:rtl/>
          </w:rPr>
          <w:instrText xml:space="preserve"> </w:instrText>
        </w:r>
        <w:r w:rsidR="00FB704D">
          <w:rPr>
            <w:noProof/>
            <w:webHidden/>
          </w:rPr>
          <w:instrText xml:space="preserve">PAGEREF </w:instrText>
        </w:r>
        <w:r w:rsidR="00FB704D">
          <w:rPr>
            <w:noProof/>
            <w:webHidden/>
            <w:rtl/>
          </w:rPr>
          <w:instrText>_</w:instrText>
        </w:r>
        <w:r w:rsidR="00FB704D">
          <w:rPr>
            <w:noProof/>
            <w:webHidden/>
          </w:rPr>
          <w:instrText>Toc500653375 \h</w:instrText>
        </w:r>
        <w:r w:rsidR="00FB704D">
          <w:rPr>
            <w:noProof/>
            <w:webHidden/>
            <w:rtl/>
          </w:rPr>
          <w:instrText xml:space="preserve"> </w:instrText>
        </w:r>
        <w:r w:rsidR="00FB704D">
          <w:rPr>
            <w:rStyle w:val="Hyperlink"/>
            <w:noProof/>
            <w:rtl/>
          </w:rPr>
        </w:r>
        <w:r w:rsidR="00FB704D">
          <w:rPr>
            <w:rStyle w:val="Hyperlink"/>
            <w:noProof/>
            <w:rtl/>
          </w:rPr>
          <w:fldChar w:fldCharType="separate"/>
        </w:r>
        <w:r w:rsidR="00FB704D">
          <w:rPr>
            <w:noProof/>
            <w:webHidden/>
            <w:rtl/>
          </w:rPr>
          <w:t>2</w:t>
        </w:r>
        <w:r w:rsidR="00FB704D">
          <w:rPr>
            <w:rStyle w:val="Hyperlink"/>
            <w:noProof/>
            <w:rtl/>
          </w:rPr>
          <w:fldChar w:fldCharType="end"/>
        </w:r>
      </w:hyperlink>
    </w:p>
    <w:p w:rsidR="00FB704D" w:rsidRDefault="00020980" w:rsidP="00FB704D">
      <w:pPr>
        <w:pStyle w:val="TOC2"/>
        <w:tabs>
          <w:tab w:val="right" w:leader="dot" w:pos="10194"/>
        </w:tabs>
        <w:rPr>
          <w:rFonts w:asciiTheme="minorHAnsi" w:eastAsiaTheme="minorEastAsia" w:hAnsiTheme="minorHAnsi" w:cstheme="minorBidi"/>
          <w:bCs w:val="0"/>
          <w:noProof/>
          <w:color w:val="auto"/>
          <w:szCs w:val="22"/>
          <w:rtl/>
        </w:rPr>
      </w:pPr>
      <w:hyperlink w:anchor="_Toc500653376" w:history="1">
        <w:r w:rsidR="00FB704D" w:rsidRPr="00B07C42">
          <w:rPr>
            <w:rStyle w:val="Hyperlink"/>
            <w:rFonts w:hint="eastAsia"/>
            <w:noProof/>
            <w:rtl/>
          </w:rPr>
          <w:t>شرط</w:t>
        </w:r>
        <w:r w:rsidR="00FB704D" w:rsidRPr="00B07C42">
          <w:rPr>
            <w:rStyle w:val="Hyperlink"/>
            <w:rFonts w:hint="cs"/>
            <w:noProof/>
            <w:rtl/>
          </w:rPr>
          <w:t>ی</w:t>
        </w:r>
        <w:r w:rsidR="00FB704D" w:rsidRPr="00B07C42">
          <w:rPr>
            <w:rStyle w:val="Hyperlink"/>
            <w:rFonts w:hint="eastAsia"/>
            <w:noProof/>
            <w:rtl/>
          </w:rPr>
          <w:t>ت</w:t>
        </w:r>
        <w:r w:rsidR="00FB704D" w:rsidRPr="00B07C42">
          <w:rPr>
            <w:rStyle w:val="Hyperlink"/>
            <w:noProof/>
            <w:rtl/>
          </w:rPr>
          <w:t xml:space="preserve"> </w:t>
        </w:r>
        <w:r w:rsidR="00FB704D" w:rsidRPr="00B07C42">
          <w:rPr>
            <w:rStyle w:val="Hyperlink"/>
            <w:rFonts w:hint="eastAsia"/>
            <w:noProof/>
            <w:rtl/>
          </w:rPr>
          <w:t>وصول</w:t>
        </w:r>
        <w:r w:rsidR="00FB704D" w:rsidRPr="00B07C42">
          <w:rPr>
            <w:rStyle w:val="Hyperlink"/>
            <w:noProof/>
            <w:rtl/>
          </w:rPr>
          <w:t xml:space="preserve"> </w:t>
        </w:r>
        <w:r w:rsidR="00FB704D" w:rsidRPr="00B07C42">
          <w:rPr>
            <w:rStyle w:val="Hyperlink"/>
            <w:rFonts w:hint="eastAsia"/>
            <w:noProof/>
            <w:rtl/>
          </w:rPr>
          <w:t>در</w:t>
        </w:r>
        <w:r w:rsidR="00FB704D" w:rsidRPr="00B07C42">
          <w:rPr>
            <w:rStyle w:val="Hyperlink"/>
            <w:noProof/>
            <w:rtl/>
          </w:rPr>
          <w:t xml:space="preserve"> </w:t>
        </w:r>
        <w:r w:rsidR="00FB704D" w:rsidRPr="00B07C42">
          <w:rPr>
            <w:rStyle w:val="Hyperlink"/>
            <w:rFonts w:hint="eastAsia"/>
            <w:noProof/>
            <w:rtl/>
          </w:rPr>
          <w:t>معذر</w:t>
        </w:r>
        <w:r w:rsidR="00FB704D" w:rsidRPr="00B07C42">
          <w:rPr>
            <w:rStyle w:val="Hyperlink"/>
            <w:rFonts w:hint="cs"/>
            <w:noProof/>
            <w:rtl/>
          </w:rPr>
          <w:t>ی</w:t>
        </w:r>
        <w:r w:rsidR="00FB704D" w:rsidRPr="00B07C42">
          <w:rPr>
            <w:rStyle w:val="Hyperlink"/>
            <w:rFonts w:hint="eastAsia"/>
            <w:noProof/>
            <w:rtl/>
          </w:rPr>
          <w:t>ت</w:t>
        </w:r>
        <w:r w:rsidR="00FB704D">
          <w:rPr>
            <w:noProof/>
            <w:webHidden/>
            <w:rtl/>
          </w:rPr>
          <w:tab/>
        </w:r>
        <w:r w:rsidR="00FB704D">
          <w:rPr>
            <w:rStyle w:val="Hyperlink"/>
            <w:noProof/>
            <w:rtl/>
          </w:rPr>
          <w:fldChar w:fldCharType="begin"/>
        </w:r>
        <w:r w:rsidR="00FB704D">
          <w:rPr>
            <w:noProof/>
            <w:webHidden/>
            <w:rtl/>
          </w:rPr>
          <w:instrText xml:space="preserve"> </w:instrText>
        </w:r>
        <w:r w:rsidR="00FB704D">
          <w:rPr>
            <w:noProof/>
            <w:webHidden/>
          </w:rPr>
          <w:instrText xml:space="preserve">PAGEREF </w:instrText>
        </w:r>
        <w:r w:rsidR="00FB704D">
          <w:rPr>
            <w:noProof/>
            <w:webHidden/>
            <w:rtl/>
          </w:rPr>
          <w:instrText>_</w:instrText>
        </w:r>
        <w:r w:rsidR="00FB704D">
          <w:rPr>
            <w:noProof/>
            <w:webHidden/>
          </w:rPr>
          <w:instrText>Toc500653376 \h</w:instrText>
        </w:r>
        <w:r w:rsidR="00FB704D">
          <w:rPr>
            <w:noProof/>
            <w:webHidden/>
            <w:rtl/>
          </w:rPr>
          <w:instrText xml:space="preserve"> </w:instrText>
        </w:r>
        <w:r w:rsidR="00FB704D">
          <w:rPr>
            <w:rStyle w:val="Hyperlink"/>
            <w:noProof/>
            <w:rtl/>
          </w:rPr>
        </w:r>
        <w:r w:rsidR="00FB704D">
          <w:rPr>
            <w:rStyle w:val="Hyperlink"/>
            <w:noProof/>
            <w:rtl/>
          </w:rPr>
          <w:fldChar w:fldCharType="separate"/>
        </w:r>
        <w:r w:rsidR="00FB704D">
          <w:rPr>
            <w:noProof/>
            <w:webHidden/>
            <w:rtl/>
          </w:rPr>
          <w:t>2</w:t>
        </w:r>
        <w:r w:rsidR="00FB704D">
          <w:rPr>
            <w:rStyle w:val="Hyperlink"/>
            <w:noProof/>
            <w:rtl/>
          </w:rPr>
          <w:fldChar w:fldCharType="end"/>
        </w:r>
      </w:hyperlink>
    </w:p>
    <w:p w:rsidR="00FB704D" w:rsidRDefault="00020980" w:rsidP="00FB704D">
      <w:pPr>
        <w:pStyle w:val="TOC2"/>
        <w:tabs>
          <w:tab w:val="right" w:leader="dot" w:pos="10194"/>
        </w:tabs>
        <w:rPr>
          <w:rFonts w:asciiTheme="minorHAnsi" w:eastAsiaTheme="minorEastAsia" w:hAnsiTheme="minorHAnsi" w:cstheme="minorBidi"/>
          <w:bCs w:val="0"/>
          <w:noProof/>
          <w:color w:val="auto"/>
          <w:szCs w:val="22"/>
          <w:rtl/>
        </w:rPr>
      </w:pPr>
      <w:hyperlink w:anchor="_Toc500653377" w:history="1">
        <w:r w:rsidR="00FB704D" w:rsidRPr="00B07C42">
          <w:rPr>
            <w:rStyle w:val="Hyperlink"/>
            <w:rFonts w:hint="eastAsia"/>
            <w:noProof/>
            <w:rtl/>
          </w:rPr>
          <w:t>عدم</w:t>
        </w:r>
        <w:r w:rsidR="00FB704D" w:rsidRPr="00B07C42">
          <w:rPr>
            <w:rStyle w:val="Hyperlink"/>
            <w:noProof/>
            <w:rtl/>
          </w:rPr>
          <w:t xml:space="preserve"> </w:t>
        </w:r>
        <w:r w:rsidR="00FB704D" w:rsidRPr="00B07C42">
          <w:rPr>
            <w:rStyle w:val="Hyperlink"/>
            <w:rFonts w:hint="eastAsia"/>
            <w:noProof/>
            <w:rtl/>
          </w:rPr>
          <w:t>طرح</w:t>
        </w:r>
        <w:r w:rsidR="00FB704D" w:rsidRPr="00B07C42">
          <w:rPr>
            <w:rStyle w:val="Hyperlink"/>
            <w:noProof/>
            <w:rtl/>
          </w:rPr>
          <w:t xml:space="preserve"> </w:t>
        </w:r>
        <w:r w:rsidR="00FB704D" w:rsidRPr="00B07C42">
          <w:rPr>
            <w:rStyle w:val="Hyperlink"/>
            <w:rFonts w:hint="eastAsia"/>
            <w:noProof/>
            <w:rtl/>
          </w:rPr>
          <w:t>ادعا</w:t>
        </w:r>
        <w:r w:rsidR="00FB704D" w:rsidRPr="00B07C42">
          <w:rPr>
            <w:rStyle w:val="Hyperlink"/>
            <w:rFonts w:hint="cs"/>
            <w:noProof/>
            <w:rtl/>
          </w:rPr>
          <w:t>ی</w:t>
        </w:r>
        <w:r w:rsidR="00FB704D" w:rsidRPr="00B07C42">
          <w:rPr>
            <w:rStyle w:val="Hyperlink"/>
            <w:noProof/>
            <w:rtl/>
          </w:rPr>
          <w:t xml:space="preserve"> </w:t>
        </w:r>
        <w:r w:rsidR="00FB704D" w:rsidRPr="00B07C42">
          <w:rPr>
            <w:rStyle w:val="Hyperlink"/>
            <w:rFonts w:hint="eastAsia"/>
            <w:noProof/>
            <w:rtl/>
          </w:rPr>
          <w:t>اخبار</w:t>
        </w:r>
        <w:r w:rsidR="00FB704D" w:rsidRPr="00B07C42">
          <w:rPr>
            <w:rStyle w:val="Hyperlink"/>
            <w:rFonts w:hint="cs"/>
            <w:noProof/>
            <w:rtl/>
          </w:rPr>
          <w:t>ی</w:t>
        </w:r>
        <w:r w:rsidR="00FB704D" w:rsidRPr="00B07C42">
          <w:rPr>
            <w:rStyle w:val="Hyperlink"/>
            <w:rFonts w:hint="eastAsia"/>
            <w:noProof/>
            <w:rtl/>
          </w:rPr>
          <w:t>ها</w:t>
        </w:r>
        <w:r w:rsidR="00FB704D" w:rsidRPr="00B07C42">
          <w:rPr>
            <w:rStyle w:val="Hyperlink"/>
            <w:noProof/>
            <w:rtl/>
          </w:rPr>
          <w:t xml:space="preserve"> </w:t>
        </w:r>
        <w:r w:rsidR="00FB704D" w:rsidRPr="00B07C42">
          <w:rPr>
            <w:rStyle w:val="Hyperlink"/>
            <w:rFonts w:hint="eastAsia"/>
            <w:noProof/>
            <w:rtl/>
          </w:rPr>
          <w:t>در</w:t>
        </w:r>
        <w:r w:rsidR="00FB704D" w:rsidRPr="00B07C42">
          <w:rPr>
            <w:rStyle w:val="Hyperlink"/>
            <w:noProof/>
            <w:rtl/>
          </w:rPr>
          <w:t xml:space="preserve"> </w:t>
        </w:r>
        <w:r w:rsidR="00FB704D" w:rsidRPr="00B07C42">
          <w:rPr>
            <w:rStyle w:val="Hyperlink"/>
            <w:rFonts w:hint="eastAsia"/>
            <w:noProof/>
            <w:rtl/>
          </w:rPr>
          <w:t>رابطه</w:t>
        </w:r>
        <w:r w:rsidR="00FB704D" w:rsidRPr="00B07C42">
          <w:rPr>
            <w:rStyle w:val="Hyperlink"/>
            <w:noProof/>
            <w:rtl/>
          </w:rPr>
          <w:t xml:space="preserve"> </w:t>
        </w:r>
        <w:r w:rsidR="00FB704D" w:rsidRPr="00B07C42">
          <w:rPr>
            <w:rStyle w:val="Hyperlink"/>
            <w:rFonts w:hint="eastAsia"/>
            <w:noProof/>
            <w:rtl/>
          </w:rPr>
          <w:t>با</w:t>
        </w:r>
        <w:r w:rsidR="00FB704D" w:rsidRPr="00B07C42">
          <w:rPr>
            <w:rStyle w:val="Hyperlink"/>
            <w:noProof/>
            <w:rtl/>
          </w:rPr>
          <w:t xml:space="preserve"> </w:t>
        </w:r>
        <w:r w:rsidR="00FB704D" w:rsidRPr="00B07C42">
          <w:rPr>
            <w:rStyle w:val="Hyperlink"/>
            <w:rFonts w:hint="eastAsia"/>
            <w:noProof/>
            <w:rtl/>
          </w:rPr>
          <w:t>تقل</w:t>
        </w:r>
        <w:r w:rsidR="00FB704D" w:rsidRPr="00B07C42">
          <w:rPr>
            <w:rStyle w:val="Hyperlink"/>
            <w:rFonts w:hint="cs"/>
            <w:noProof/>
            <w:rtl/>
          </w:rPr>
          <w:t>ی</w:t>
        </w:r>
        <w:r w:rsidR="00FB704D" w:rsidRPr="00B07C42">
          <w:rPr>
            <w:rStyle w:val="Hyperlink"/>
            <w:rFonts w:hint="eastAsia"/>
            <w:noProof/>
            <w:rtl/>
          </w:rPr>
          <w:t>د</w:t>
        </w:r>
        <w:r w:rsidR="00FB704D" w:rsidRPr="00B07C42">
          <w:rPr>
            <w:rStyle w:val="Hyperlink"/>
            <w:noProof/>
            <w:rtl/>
          </w:rPr>
          <w:t xml:space="preserve"> </w:t>
        </w:r>
        <w:r w:rsidR="00FB704D" w:rsidRPr="00B07C42">
          <w:rPr>
            <w:rStyle w:val="Hyperlink"/>
            <w:rFonts w:hint="eastAsia"/>
            <w:noProof/>
            <w:rtl/>
          </w:rPr>
          <w:t>از</w:t>
        </w:r>
        <w:r w:rsidR="00FB704D" w:rsidRPr="00B07C42">
          <w:rPr>
            <w:rStyle w:val="Hyperlink"/>
            <w:noProof/>
            <w:rtl/>
          </w:rPr>
          <w:t xml:space="preserve"> </w:t>
        </w:r>
        <w:r w:rsidR="00FB704D" w:rsidRPr="00B07C42">
          <w:rPr>
            <w:rStyle w:val="Hyperlink"/>
            <w:rFonts w:hint="eastAsia"/>
            <w:noProof/>
            <w:rtl/>
          </w:rPr>
          <w:t>جانب</w:t>
        </w:r>
        <w:r w:rsidR="00FB704D" w:rsidRPr="00B07C42">
          <w:rPr>
            <w:rStyle w:val="Hyperlink"/>
            <w:noProof/>
            <w:rtl/>
          </w:rPr>
          <w:t xml:space="preserve"> </w:t>
        </w:r>
        <w:r w:rsidR="00FB704D" w:rsidRPr="00B07C42">
          <w:rPr>
            <w:rStyle w:val="Hyperlink"/>
            <w:rFonts w:hint="eastAsia"/>
            <w:noProof/>
            <w:rtl/>
          </w:rPr>
          <w:t>مرحوم</w:t>
        </w:r>
        <w:r w:rsidR="00FB704D" w:rsidRPr="00B07C42">
          <w:rPr>
            <w:rStyle w:val="Hyperlink"/>
            <w:noProof/>
            <w:rtl/>
          </w:rPr>
          <w:t xml:space="preserve"> </w:t>
        </w:r>
        <w:r w:rsidR="00FB704D" w:rsidRPr="00B07C42">
          <w:rPr>
            <w:rStyle w:val="Hyperlink"/>
            <w:rFonts w:hint="eastAsia"/>
            <w:noProof/>
            <w:rtl/>
          </w:rPr>
          <w:t>اخوند</w:t>
        </w:r>
        <w:r w:rsidR="00FB704D">
          <w:rPr>
            <w:noProof/>
            <w:webHidden/>
            <w:rtl/>
          </w:rPr>
          <w:tab/>
        </w:r>
        <w:r w:rsidR="00FB704D">
          <w:rPr>
            <w:rStyle w:val="Hyperlink"/>
            <w:noProof/>
            <w:rtl/>
          </w:rPr>
          <w:fldChar w:fldCharType="begin"/>
        </w:r>
        <w:r w:rsidR="00FB704D">
          <w:rPr>
            <w:noProof/>
            <w:webHidden/>
            <w:rtl/>
          </w:rPr>
          <w:instrText xml:space="preserve"> </w:instrText>
        </w:r>
        <w:r w:rsidR="00FB704D">
          <w:rPr>
            <w:noProof/>
            <w:webHidden/>
          </w:rPr>
          <w:instrText xml:space="preserve">PAGEREF </w:instrText>
        </w:r>
        <w:r w:rsidR="00FB704D">
          <w:rPr>
            <w:noProof/>
            <w:webHidden/>
            <w:rtl/>
          </w:rPr>
          <w:instrText>_</w:instrText>
        </w:r>
        <w:r w:rsidR="00FB704D">
          <w:rPr>
            <w:noProof/>
            <w:webHidden/>
          </w:rPr>
          <w:instrText>Toc500653377 \h</w:instrText>
        </w:r>
        <w:r w:rsidR="00FB704D">
          <w:rPr>
            <w:noProof/>
            <w:webHidden/>
            <w:rtl/>
          </w:rPr>
          <w:instrText xml:space="preserve"> </w:instrText>
        </w:r>
        <w:r w:rsidR="00FB704D">
          <w:rPr>
            <w:rStyle w:val="Hyperlink"/>
            <w:noProof/>
            <w:rtl/>
          </w:rPr>
        </w:r>
        <w:r w:rsidR="00FB704D">
          <w:rPr>
            <w:rStyle w:val="Hyperlink"/>
            <w:noProof/>
            <w:rtl/>
          </w:rPr>
          <w:fldChar w:fldCharType="separate"/>
        </w:r>
        <w:r w:rsidR="00FB704D">
          <w:rPr>
            <w:noProof/>
            <w:webHidden/>
            <w:rtl/>
          </w:rPr>
          <w:t>3</w:t>
        </w:r>
        <w:r w:rsidR="00FB704D">
          <w:rPr>
            <w:rStyle w:val="Hyperlink"/>
            <w:noProof/>
            <w:rtl/>
          </w:rPr>
          <w:fldChar w:fldCharType="end"/>
        </w:r>
      </w:hyperlink>
    </w:p>
    <w:p w:rsidR="00FB704D" w:rsidRDefault="00020980" w:rsidP="00FB704D">
      <w:pPr>
        <w:pStyle w:val="TOC2"/>
        <w:tabs>
          <w:tab w:val="right" w:leader="dot" w:pos="10194"/>
        </w:tabs>
        <w:rPr>
          <w:rFonts w:asciiTheme="minorHAnsi" w:eastAsiaTheme="minorEastAsia" w:hAnsiTheme="minorHAnsi" w:cstheme="minorBidi"/>
          <w:bCs w:val="0"/>
          <w:noProof/>
          <w:color w:val="auto"/>
          <w:szCs w:val="22"/>
          <w:rtl/>
        </w:rPr>
      </w:pPr>
      <w:hyperlink w:anchor="_Toc500653378" w:history="1">
        <w:r w:rsidR="00FB704D" w:rsidRPr="00B07C42">
          <w:rPr>
            <w:rStyle w:val="Hyperlink"/>
            <w:rFonts w:hint="eastAsia"/>
            <w:noProof/>
            <w:rtl/>
          </w:rPr>
          <w:t>جمع</w:t>
        </w:r>
        <w:r w:rsidR="00FB704D" w:rsidRPr="00B07C42">
          <w:rPr>
            <w:rStyle w:val="Hyperlink"/>
            <w:noProof/>
            <w:rtl/>
          </w:rPr>
          <w:t xml:space="preserve"> </w:t>
        </w:r>
        <w:r w:rsidR="00FB704D" w:rsidRPr="00B07C42">
          <w:rPr>
            <w:rStyle w:val="Hyperlink"/>
            <w:rFonts w:hint="eastAsia"/>
            <w:noProof/>
            <w:rtl/>
          </w:rPr>
          <w:t>بند</w:t>
        </w:r>
        <w:r w:rsidR="00FB704D" w:rsidRPr="00B07C42">
          <w:rPr>
            <w:rStyle w:val="Hyperlink"/>
            <w:rFonts w:hint="cs"/>
            <w:noProof/>
            <w:rtl/>
          </w:rPr>
          <w:t>ی</w:t>
        </w:r>
        <w:r w:rsidR="00FB704D">
          <w:rPr>
            <w:noProof/>
            <w:webHidden/>
            <w:rtl/>
          </w:rPr>
          <w:tab/>
        </w:r>
        <w:r w:rsidR="00FB704D">
          <w:rPr>
            <w:rStyle w:val="Hyperlink"/>
            <w:noProof/>
            <w:rtl/>
          </w:rPr>
          <w:fldChar w:fldCharType="begin"/>
        </w:r>
        <w:r w:rsidR="00FB704D">
          <w:rPr>
            <w:noProof/>
            <w:webHidden/>
            <w:rtl/>
          </w:rPr>
          <w:instrText xml:space="preserve"> </w:instrText>
        </w:r>
        <w:r w:rsidR="00FB704D">
          <w:rPr>
            <w:noProof/>
            <w:webHidden/>
          </w:rPr>
          <w:instrText xml:space="preserve">PAGEREF </w:instrText>
        </w:r>
        <w:r w:rsidR="00FB704D">
          <w:rPr>
            <w:noProof/>
            <w:webHidden/>
            <w:rtl/>
          </w:rPr>
          <w:instrText>_</w:instrText>
        </w:r>
        <w:r w:rsidR="00FB704D">
          <w:rPr>
            <w:noProof/>
            <w:webHidden/>
          </w:rPr>
          <w:instrText>Toc500653378 \h</w:instrText>
        </w:r>
        <w:r w:rsidR="00FB704D">
          <w:rPr>
            <w:noProof/>
            <w:webHidden/>
            <w:rtl/>
          </w:rPr>
          <w:instrText xml:space="preserve"> </w:instrText>
        </w:r>
        <w:r w:rsidR="00FB704D">
          <w:rPr>
            <w:rStyle w:val="Hyperlink"/>
            <w:noProof/>
            <w:rtl/>
          </w:rPr>
        </w:r>
        <w:r w:rsidR="00FB704D">
          <w:rPr>
            <w:rStyle w:val="Hyperlink"/>
            <w:noProof/>
            <w:rtl/>
          </w:rPr>
          <w:fldChar w:fldCharType="separate"/>
        </w:r>
        <w:r w:rsidR="00FB704D">
          <w:rPr>
            <w:noProof/>
            <w:webHidden/>
            <w:rtl/>
          </w:rPr>
          <w:t>3</w:t>
        </w:r>
        <w:r w:rsidR="00FB704D">
          <w:rPr>
            <w:rStyle w:val="Hyperlink"/>
            <w:noProof/>
            <w:rtl/>
          </w:rPr>
          <w:fldChar w:fldCharType="end"/>
        </w:r>
      </w:hyperlink>
    </w:p>
    <w:p w:rsidR="00C91EB6" w:rsidRPr="00C91EB6" w:rsidRDefault="00FB704D" w:rsidP="00C91EB6">
      <w: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2B34EB">
        <w:rPr>
          <w:rFonts w:hint="cs"/>
          <w:rtl/>
        </w:rPr>
        <w:t>جمع</w:t>
      </w:r>
      <w:r w:rsidR="002B34EB">
        <w:rPr>
          <w:rtl/>
        </w:rPr>
        <w:t xml:space="preserve"> </w:t>
      </w:r>
      <w:r w:rsidR="002B34EB">
        <w:rPr>
          <w:rFonts w:hint="cs"/>
          <w:rtl/>
        </w:rPr>
        <w:t>بندی</w:t>
      </w:r>
      <w:r w:rsidR="002B34EB">
        <w:rPr>
          <w:rtl/>
        </w:rPr>
        <w:t xml:space="preserve"> </w:t>
      </w:r>
      <w:r w:rsidR="002B34EB">
        <w:rPr>
          <w:rFonts w:hint="cs"/>
          <w:rtl/>
        </w:rPr>
        <w:t>مباحث</w:t>
      </w:r>
      <w:r w:rsidR="002B34EB">
        <w:rPr>
          <w:rtl/>
        </w:rPr>
        <w:t xml:space="preserve"> </w:t>
      </w:r>
      <w:r w:rsidR="002B34EB">
        <w:rPr>
          <w:rFonts w:hint="cs"/>
          <w:rtl/>
        </w:rPr>
        <w:t>گذشته</w:t>
      </w:r>
      <w:r w:rsidR="00025B70">
        <w:rPr>
          <w:rFonts w:hint="cs"/>
          <w:rtl/>
        </w:rPr>
        <w:t xml:space="preserve"> </w:t>
      </w:r>
      <w:r w:rsidR="00DB1D16">
        <w:rPr>
          <w:rFonts w:hint="cs"/>
          <w:rtl/>
        </w:rPr>
        <w:t>اجتهاد و تقلید</w:t>
      </w:r>
      <w:r w:rsidR="00386C11" w:rsidRPr="00A6366F">
        <w:rPr>
          <w:rFonts w:hint="cs"/>
          <w:rtl/>
        </w:rPr>
        <w:t>/</w:t>
      </w:r>
      <w:bookmarkStart w:id="1" w:name="BokSabj_d"/>
      <w:bookmarkEnd w:id="1"/>
      <w:r w:rsidR="002B34EB">
        <w:rPr>
          <w:rFonts w:hint="cs"/>
          <w:rtl/>
        </w:rPr>
        <w:t>جواز</w:t>
      </w:r>
      <w:r w:rsidR="002B34EB">
        <w:rPr>
          <w:rtl/>
        </w:rPr>
        <w:t xml:space="preserve"> </w:t>
      </w:r>
      <w:r w:rsidR="002B34EB">
        <w:rPr>
          <w:rFonts w:hint="cs"/>
          <w:rtl/>
        </w:rPr>
        <w:t>تقلید</w:t>
      </w:r>
      <w:r w:rsidR="00386C11" w:rsidRPr="00A6366F">
        <w:rPr>
          <w:rFonts w:hint="cs"/>
          <w:rtl/>
        </w:rPr>
        <w:t xml:space="preserve"> /</w:t>
      </w:r>
      <w:bookmarkStart w:id="2" w:name="Bokkolli"/>
      <w:bookmarkEnd w:id="2"/>
      <w:r w:rsidR="002B34EB">
        <w:rPr>
          <w:rFonts w:hint="cs"/>
          <w:rtl/>
        </w:rPr>
        <w:t>اجتهاد</w:t>
      </w:r>
      <w:r w:rsidR="002B34EB">
        <w:rPr>
          <w:rtl/>
        </w:rPr>
        <w:t xml:space="preserve"> </w:t>
      </w:r>
      <w:r w:rsidR="002B34EB">
        <w:rPr>
          <w:rFonts w:hint="cs"/>
          <w:rtl/>
        </w:rPr>
        <w:t>و</w:t>
      </w:r>
      <w:r w:rsidR="002B34EB">
        <w:rPr>
          <w:rtl/>
        </w:rPr>
        <w:t xml:space="preserve"> </w:t>
      </w:r>
      <w:r w:rsidR="002B34EB">
        <w:rPr>
          <w:rFonts w:hint="cs"/>
          <w:rtl/>
        </w:rPr>
        <w:t>تقلید</w:t>
      </w:r>
      <w:r w:rsidR="001B6799" w:rsidRPr="00A6366F">
        <w:rPr>
          <w:rFonts w:hint="cs"/>
          <w:rtl/>
        </w:rPr>
        <w:t xml:space="preserve"> </w:t>
      </w:r>
    </w:p>
    <w:p w:rsidR="00FB704D" w:rsidRDefault="00020980" w:rsidP="00FB704D">
      <w:pPr>
        <w:pStyle w:val="Heading1"/>
        <w:rPr>
          <w:rtl/>
        </w:rPr>
      </w:pPr>
      <w:bookmarkStart w:id="3" w:name="_Toc500653372"/>
      <w:r>
        <w:rPr>
          <w:rFonts w:hint="cs"/>
          <w:rtl/>
        </w:rPr>
        <w:t>سیری در</w:t>
      </w:r>
      <w:r w:rsidR="00FB704D">
        <w:rPr>
          <w:rFonts w:hint="cs"/>
          <w:rtl/>
        </w:rPr>
        <w:t xml:space="preserve"> ابحاث گذشته</w:t>
      </w:r>
      <w:bookmarkEnd w:id="3"/>
    </w:p>
    <w:p w:rsidR="00FB704D" w:rsidRDefault="00FB704D" w:rsidP="00FB704D">
      <w:pPr>
        <w:pStyle w:val="Heading2"/>
        <w:rPr>
          <w:rtl/>
        </w:rPr>
      </w:pPr>
      <w:bookmarkStart w:id="4" w:name="_Toc500653373"/>
      <w:r>
        <w:rPr>
          <w:rFonts w:hint="cs"/>
          <w:rtl/>
        </w:rPr>
        <w:t>وجوب یا جواز تقلید</w:t>
      </w:r>
      <w:bookmarkEnd w:id="4"/>
    </w:p>
    <w:p w:rsidR="00FB704D" w:rsidRDefault="00FB704D" w:rsidP="00FB704D">
      <w:pPr>
        <w:jc w:val="both"/>
        <w:rPr>
          <w:rtl/>
        </w:rPr>
      </w:pPr>
      <w:r>
        <w:rPr>
          <w:rFonts w:hint="cs"/>
          <w:rtl/>
        </w:rPr>
        <w:t>نکته اول : بحث شد که ایا تقلید، وجوب شرعی دارد یا خیر؟ در حالی که اگر وجوب شرعی نداشته باشد چرا در اول رساله ها مینویسند که مکلف از سه حال خارج نیست یا باید تقلید کند و یا باید احتیاط کند و یا باید اجتهاد داشته باشد؟ اینکه میگویند واجب است که انسان در انجام تکالیف یا باید مقلد باشد و یا مجتهد و یا محتاط باشد منظور وجوب عقلی است و انسان باید فراغ دمه برایش حاصل شود و یکی از این سه حالت را داشته باشد.</w:t>
      </w:r>
    </w:p>
    <w:p w:rsidR="00FB704D" w:rsidRDefault="00FB704D" w:rsidP="00FB704D">
      <w:pPr>
        <w:pStyle w:val="Heading2"/>
        <w:rPr>
          <w:rtl/>
        </w:rPr>
      </w:pPr>
      <w:bookmarkStart w:id="5" w:name="_Toc500653374"/>
      <w:r>
        <w:rPr>
          <w:rFonts w:hint="cs"/>
          <w:rtl/>
        </w:rPr>
        <w:t>عدم وجوب شرعی تقلید از لحاظ اثباتی</w:t>
      </w:r>
      <w:bookmarkEnd w:id="5"/>
    </w:p>
    <w:p w:rsidR="004D2DDB" w:rsidRDefault="00FB704D" w:rsidP="00FB704D">
      <w:pPr>
        <w:jc w:val="both"/>
        <w:rPr>
          <w:rtl/>
        </w:rPr>
      </w:pPr>
      <w:r>
        <w:rPr>
          <w:rFonts w:hint="cs"/>
          <w:rtl/>
        </w:rPr>
        <w:t xml:space="preserve">جواب: ما قائل به جواز هستنیم و از لحاظ ثبوتی اشکال نداشت که وجوب طریقی شرعی داشته باشد ولی از لحاظ اثبات دلیلی بر وجوب شرعی نداشتیم. ادله شرعی عبارت بود از اجماع  که قدر متیقن ان همان جواز بود و سیره عقلا و متدینین بود </w:t>
      </w:r>
      <w:r w:rsidR="004D2DDB">
        <w:rPr>
          <w:rFonts w:hint="cs"/>
          <w:rtl/>
        </w:rPr>
        <w:t>که از سیره لزوم استفاده نمیشود البته</w:t>
      </w:r>
      <w:r>
        <w:rPr>
          <w:rFonts w:hint="cs"/>
          <w:rtl/>
        </w:rPr>
        <w:t xml:space="preserve"> اگر کسی به خبره رجوع کرد مذمت نمیشود ولی لزوم داشته باشد استفاده نمیشود و کشف لزوم درست نیست. و برای مقام احتجاج نیز احوط اقوال را اخذ میکند و لازم نیست که تقلید کند واز طرفی سیره عمل است و نهایت ان عبارت</w:t>
      </w:r>
      <w:r w:rsidR="004D2DDB">
        <w:rPr>
          <w:rFonts w:hint="cs"/>
          <w:rtl/>
        </w:rPr>
        <w:t xml:space="preserve"> است</w:t>
      </w:r>
      <w:r>
        <w:rPr>
          <w:rFonts w:hint="cs"/>
          <w:rtl/>
        </w:rPr>
        <w:t xml:space="preserve"> از اینکه جواز رجوع به خبره را دارد. </w:t>
      </w:r>
    </w:p>
    <w:p w:rsidR="004D2DDB" w:rsidRDefault="00FB704D" w:rsidP="00FB704D">
      <w:pPr>
        <w:jc w:val="both"/>
        <w:rPr>
          <w:rtl/>
        </w:rPr>
      </w:pPr>
      <w:r>
        <w:rPr>
          <w:rFonts w:hint="cs"/>
          <w:rtl/>
        </w:rPr>
        <w:t>و اما ایات: در ایات از جمله ایه سوال که  لسان نداشت و به دلالت اقتضاء قبول قول را تصحیح کردیم. در ایه نفر نیز</w:t>
      </w:r>
      <w:r>
        <w:rPr>
          <w:rFonts w:cs="Cambria" w:hint="cs"/>
          <w:rtl/>
        </w:rPr>
        <w:t>"</w:t>
      </w:r>
      <w:r>
        <w:rPr>
          <w:rFonts w:hint="cs"/>
          <w:rtl/>
        </w:rPr>
        <w:t>لعلهم یحذرون</w:t>
      </w:r>
      <w:r>
        <w:rPr>
          <w:rFonts w:cs="Cambria" w:hint="cs"/>
          <w:rtl/>
        </w:rPr>
        <w:t>"</w:t>
      </w:r>
      <w:r>
        <w:rPr>
          <w:rFonts w:hint="cs"/>
          <w:rtl/>
        </w:rPr>
        <w:t xml:space="preserve"> نهایت دلالت میکرد که قبول قول فقیه مطلوبیت دارد البته حذر عملی همان حجیت قول فقیه بود و الا قول غیر حجیت که حذر ندارد ولی نهایت چیزی که دلالت میکرد همان جواز است </w:t>
      </w:r>
    </w:p>
    <w:p w:rsidR="00FB704D" w:rsidRDefault="00FB704D" w:rsidP="00FB704D">
      <w:pPr>
        <w:jc w:val="both"/>
        <w:rPr>
          <w:rtl/>
        </w:rPr>
      </w:pPr>
      <w:r>
        <w:rPr>
          <w:rFonts w:hint="cs"/>
          <w:rtl/>
        </w:rPr>
        <w:lastRenderedPageBreak/>
        <w:t xml:space="preserve">و اما روایات که بعضی از انها جواز داشت </w:t>
      </w:r>
      <w:r w:rsidR="004D2DDB">
        <w:rPr>
          <w:rFonts w:cs="Cambria" w:hint="cs"/>
          <w:rtl/>
        </w:rPr>
        <w:t>"</w:t>
      </w:r>
      <w:r>
        <w:rPr>
          <w:rFonts w:hint="cs"/>
          <w:rtl/>
        </w:rPr>
        <w:t>فللعوام</w:t>
      </w:r>
      <w:r w:rsidR="004D2DDB">
        <w:rPr>
          <w:rFonts w:cs="Cambria" w:hint="cs"/>
          <w:rtl/>
        </w:rPr>
        <w:t>"</w:t>
      </w:r>
      <w:r>
        <w:rPr>
          <w:rFonts w:hint="cs"/>
          <w:rtl/>
        </w:rPr>
        <w:t xml:space="preserve"> و روایت های </w:t>
      </w:r>
      <w:r w:rsidR="004D2DDB">
        <w:rPr>
          <w:rFonts w:cs="Cambria" w:hint="cs"/>
          <w:rtl/>
        </w:rPr>
        <w:t>"</w:t>
      </w:r>
      <w:r>
        <w:rPr>
          <w:rFonts w:hint="cs"/>
          <w:rtl/>
        </w:rPr>
        <w:t>رجوع</w:t>
      </w:r>
      <w:r w:rsidR="004D2DDB">
        <w:rPr>
          <w:rFonts w:cs="Cambria" w:hint="cs"/>
          <w:rtl/>
        </w:rPr>
        <w:t>"</w:t>
      </w:r>
      <w:r>
        <w:rPr>
          <w:rFonts w:hint="cs"/>
          <w:rtl/>
        </w:rPr>
        <w:t xml:space="preserve"> نیز جواز از انها استفاده میشود چون امری که در این موارد وارد شده است ظهور در وجوب ندارد و قطعا در مواجه با مشکل، ارجاع به اصحاب متعین نیست و میخواهد بگوید که لزوم به ارجاع خود امام ندارد و به اصحاب امام نیز میتوان رجوع کرد و به غرض تسهیل امر بر عباد است و در روایت های فتوای به غیر علم نیز که اصلا حرفی از وجوب نداشت.</w:t>
      </w:r>
    </w:p>
    <w:p w:rsidR="00FB704D" w:rsidRDefault="00FB704D" w:rsidP="00FB704D">
      <w:pPr>
        <w:jc w:val="both"/>
        <w:rPr>
          <w:rtl/>
        </w:rPr>
      </w:pPr>
      <w:r>
        <w:rPr>
          <w:rFonts w:hint="cs"/>
          <w:rtl/>
        </w:rPr>
        <w:t>خلاصه: از مجموع ادله تقلید استفاده میشود که قول مجتهد حجیت دارد و مشروع است.</w:t>
      </w:r>
    </w:p>
    <w:p w:rsidR="00FB704D" w:rsidRDefault="00FB704D" w:rsidP="00FB704D">
      <w:pPr>
        <w:pStyle w:val="Heading2"/>
        <w:rPr>
          <w:rtl/>
        </w:rPr>
      </w:pPr>
      <w:bookmarkStart w:id="6" w:name="_Toc500653375"/>
      <w:r>
        <w:rPr>
          <w:rFonts w:hint="cs"/>
          <w:rtl/>
        </w:rPr>
        <w:t>بررسی منجزیت قول مجتهد</w:t>
      </w:r>
      <w:bookmarkEnd w:id="6"/>
    </w:p>
    <w:p w:rsidR="00FB704D" w:rsidRDefault="004D2DDB" w:rsidP="00FB704D">
      <w:pPr>
        <w:jc w:val="both"/>
        <w:rPr>
          <w:rtl/>
        </w:rPr>
      </w:pPr>
      <w:r>
        <w:rPr>
          <w:rFonts w:hint="cs"/>
          <w:rtl/>
        </w:rPr>
        <w:t xml:space="preserve">نکته دوم: </w:t>
      </w:r>
      <w:r w:rsidR="00FB704D">
        <w:rPr>
          <w:rFonts w:hint="cs"/>
          <w:rtl/>
        </w:rPr>
        <w:t>حال که بحث از حجیت قول مجته</w:t>
      </w:r>
      <w:r>
        <w:rPr>
          <w:rFonts w:hint="cs"/>
          <w:rtl/>
        </w:rPr>
        <w:t>د شد این نکته را متذکر میشویم و ان عبارت است از</w:t>
      </w:r>
      <w:r w:rsidR="00FB704D">
        <w:rPr>
          <w:rFonts w:hint="cs"/>
          <w:rtl/>
        </w:rPr>
        <w:t xml:space="preserve"> اینکه حجیت دو طرف دارد معذوریت و منجزیت. سوال این است که از ادله جواز تقلید تنها معذوریت استفاده میشود و یا از از انها منجزیت نیز استفاده میشود؟ یعنی مولی بتواند بر عامی احتجاج بکند که چرا از قول مجتهد تبعیت نکردی؟ در مقابل علم اجمالی که منجز است ولی منجز اجمالی است. ولی قول مجتهد که منجز تفصیلی است؟ </w:t>
      </w:r>
    </w:p>
    <w:p w:rsidR="00FB704D" w:rsidRDefault="00FB704D" w:rsidP="00FB704D">
      <w:pPr>
        <w:jc w:val="both"/>
        <w:rPr>
          <w:rtl/>
        </w:rPr>
      </w:pPr>
      <w:r>
        <w:rPr>
          <w:rFonts w:hint="cs"/>
          <w:rtl/>
        </w:rPr>
        <w:t xml:space="preserve"> نهایت چیزی که </w:t>
      </w:r>
      <w:r w:rsidR="004D2DDB">
        <w:rPr>
          <w:rFonts w:hint="cs"/>
          <w:rtl/>
        </w:rPr>
        <w:t xml:space="preserve">از ادله احجیت قول مجتهد استفاده میشود صرف </w:t>
      </w:r>
      <w:r>
        <w:rPr>
          <w:rFonts w:hint="cs"/>
          <w:rtl/>
        </w:rPr>
        <w:t xml:space="preserve">معذوریت است و منجزیت از انها استفاده نمیشود زیرا در محل بحث احکام و الزامیات به واسطه علم اجمالی منجز شد و دیگر به وسیله ادله جواز تقلید منجز نمیشود هر چند که در مقام ثبوتی چیزی که منجز شد دو باره میتواند منجز شود </w:t>
      </w:r>
      <w:r w:rsidR="004D2DDB">
        <w:rPr>
          <w:rFonts w:hint="cs"/>
          <w:rtl/>
        </w:rPr>
        <w:t>ولی در مقام اثبات ادله قاصر است و منجزیت از انها استفاده نمیشود.</w:t>
      </w:r>
      <w:r>
        <w:rPr>
          <w:rFonts w:hint="cs"/>
          <w:rtl/>
        </w:rPr>
        <w:t xml:space="preserve">  بله اگر ارتکاز شما این است که شارع در قیامت میتواند احتجاج کند این مطلب به خاطر قول مجتهد نیست بلکه به خاطر وجوب تعلم است زیرا ادله تعلم بر عامی واجب میکند که احکام را یاد بگیرد و تعلم عامی به این است که از مجتهد بپرسد. ادله وجوب تعلم مانع از ادله رفع قلم است و واقع را منجر میکند.</w:t>
      </w:r>
    </w:p>
    <w:p w:rsidR="00FB704D" w:rsidRDefault="00FB704D" w:rsidP="00FB704D">
      <w:pPr>
        <w:jc w:val="both"/>
        <w:rPr>
          <w:rtl/>
        </w:rPr>
      </w:pPr>
      <w:r>
        <w:rPr>
          <w:rFonts w:hint="cs"/>
          <w:rtl/>
        </w:rPr>
        <w:t>خلاصه: جواز تقلید  و معذوریت قول مجتهد حاصل ادله جواز تقلید است.</w:t>
      </w:r>
    </w:p>
    <w:p w:rsidR="00FB704D" w:rsidRDefault="00FB704D" w:rsidP="00FB704D">
      <w:pPr>
        <w:pStyle w:val="Heading2"/>
        <w:rPr>
          <w:rtl/>
        </w:rPr>
      </w:pPr>
      <w:bookmarkStart w:id="7" w:name="_Toc500653376"/>
      <w:r>
        <w:rPr>
          <w:rFonts w:hint="cs"/>
          <w:rtl/>
        </w:rPr>
        <w:t>شرطیت وصول در معذریت</w:t>
      </w:r>
      <w:bookmarkEnd w:id="7"/>
    </w:p>
    <w:p w:rsidR="00FB704D" w:rsidRDefault="004D2DDB" w:rsidP="00FB704D">
      <w:pPr>
        <w:jc w:val="both"/>
        <w:rPr>
          <w:rtl/>
        </w:rPr>
      </w:pPr>
      <w:r>
        <w:rPr>
          <w:rFonts w:hint="cs"/>
          <w:rtl/>
        </w:rPr>
        <w:t xml:space="preserve">نکته سوم: </w:t>
      </w:r>
      <w:r w:rsidR="00FB704D">
        <w:rPr>
          <w:rFonts w:hint="cs"/>
          <w:rtl/>
        </w:rPr>
        <w:t>بنا بر این که قول مجتهد مجرد معذوریت است ایا معذوریت مشروط به وصول است؟ معذوریت در همه جا قوامش به وصول است. مثلا اگر قبح عقاب بلا بیان به شما رس</w:t>
      </w:r>
      <w:r w:rsidR="00072380">
        <w:rPr>
          <w:rFonts w:hint="cs"/>
          <w:rtl/>
        </w:rPr>
        <w:t>ی</w:t>
      </w:r>
      <w:r w:rsidR="00FB704D">
        <w:rPr>
          <w:rFonts w:hint="cs"/>
          <w:rtl/>
        </w:rPr>
        <w:t>د معذور هستی ولی اگر</w:t>
      </w:r>
      <w:r w:rsidR="00072380">
        <w:rPr>
          <w:rFonts w:hint="cs"/>
          <w:rtl/>
        </w:rPr>
        <w:t xml:space="preserve"> </w:t>
      </w:r>
      <w:r w:rsidR="00FB704D">
        <w:rPr>
          <w:rFonts w:hint="cs"/>
          <w:rtl/>
        </w:rPr>
        <w:t>برای کسی دیگر در این قاعده ش</w:t>
      </w:r>
      <w:r w:rsidR="00072380">
        <w:rPr>
          <w:rFonts w:hint="cs"/>
          <w:rtl/>
        </w:rPr>
        <w:t>ک وجود داشت و قائل به احتیاط شد</w:t>
      </w:r>
      <w:r w:rsidR="00FB704D">
        <w:rPr>
          <w:rFonts w:hint="cs"/>
          <w:rtl/>
        </w:rPr>
        <w:t xml:space="preserve"> دیگر نمیتواند به ان عمل کند و معذور نیست </w:t>
      </w:r>
      <w:r w:rsidR="00072380">
        <w:rPr>
          <w:rFonts w:hint="cs"/>
          <w:rtl/>
        </w:rPr>
        <w:t xml:space="preserve">و </w:t>
      </w:r>
      <w:r w:rsidR="00FB704D">
        <w:rPr>
          <w:rFonts w:hint="cs"/>
          <w:rtl/>
        </w:rPr>
        <w:t xml:space="preserve">اگر بعدا معلوم شد که حرام است اولی معذور است ولی دومی معذور نیست و این یک امر عقلایی است و ایه و روایتی که ندارد به ان تمسک شود. پس معذوریت قول مجتهد مشروط به وصول است. حال یا باید حدوثا وصول داشته باشد </w:t>
      </w:r>
    </w:p>
    <w:p w:rsidR="00FB704D" w:rsidRDefault="00FB704D" w:rsidP="00FB704D">
      <w:pPr>
        <w:jc w:val="both"/>
        <w:rPr>
          <w:rtl/>
        </w:rPr>
      </w:pPr>
      <w:r>
        <w:rPr>
          <w:rFonts w:hint="cs"/>
          <w:rtl/>
        </w:rPr>
        <w:t xml:space="preserve">مثال: فرض کنید که یک عامی مدتی بدون تقلید به سر برد و در این مدت سیگار میکشید بعد از مدتی از مجتهدی تقلید کرد که او قائل به عدم حرمت سیگار کشیدن است  اگر در واقع حرام باشد در این جا عامی نمیتواند بگوید که من در مدتی که تقلید نمیکردم استحقاق عقاب ندارم بلکه استحقاق عقاب را دارد چون حجیت در حین عمل لازم است.  </w:t>
      </w:r>
    </w:p>
    <w:p w:rsidR="00FB704D" w:rsidRDefault="00FB704D" w:rsidP="00FB704D">
      <w:pPr>
        <w:jc w:val="both"/>
        <w:rPr>
          <w:rtl/>
        </w:rPr>
      </w:pPr>
      <w:r>
        <w:rPr>
          <w:rFonts w:hint="cs"/>
          <w:rtl/>
        </w:rPr>
        <w:t>و یا در بقاء داشتن حجیت کافی است.مثال: اگر کسی در رکعات نماز ظن پیدا کرد و</w:t>
      </w:r>
      <w:r w:rsidR="00072380">
        <w:rPr>
          <w:rFonts w:hint="cs"/>
          <w:rtl/>
        </w:rPr>
        <w:t xml:space="preserve"> اشتغال یقینی فراغ یقینی را اقتضا میکرد ولی</w:t>
      </w:r>
      <w:r>
        <w:rPr>
          <w:rFonts w:hint="cs"/>
          <w:rtl/>
        </w:rPr>
        <w:t xml:space="preserve"> گفت اشکالی ندارد و</w:t>
      </w:r>
      <w:r w:rsidR="00072380">
        <w:rPr>
          <w:rFonts w:hint="cs"/>
          <w:rtl/>
        </w:rPr>
        <w:t xml:space="preserve"> </w:t>
      </w:r>
      <w:r>
        <w:rPr>
          <w:rFonts w:hint="cs"/>
          <w:rtl/>
        </w:rPr>
        <w:t>نماز را ادامه دارد و تقلید هم نمیکرد و بعد که مقلد شد مجتهدش گفت که ظن کفایت میکرد در اینجا اگر در واقع ظن کفایت نکند معذور است چون از اعمالی است که قابل تدارک است و مجتهدش میگوید تدارک لازم نیست و در حقیقت از الان نسبت به قضا نکردن معذور است و</w:t>
      </w:r>
      <w:r w:rsidR="00072380">
        <w:rPr>
          <w:rFonts w:hint="cs"/>
          <w:rtl/>
        </w:rPr>
        <w:t>اصل شده است در حالی که اگر از دنیا</w:t>
      </w:r>
      <w:r>
        <w:rPr>
          <w:rFonts w:hint="cs"/>
          <w:rtl/>
        </w:rPr>
        <w:t xml:space="preserve"> و تقلید نمیکرد حجت نداشت</w:t>
      </w:r>
      <w:r w:rsidR="004D2DDB">
        <w:rPr>
          <w:rFonts w:hint="cs"/>
          <w:rtl/>
        </w:rPr>
        <w:t>. در معاملات نیز مثال وجود دارد و ان عبارت است اینکه</w:t>
      </w:r>
      <w:r>
        <w:rPr>
          <w:rFonts w:hint="cs"/>
          <w:rtl/>
        </w:rPr>
        <w:t xml:space="preserve"> قرض صد هزار درضمن یک قوطی کبریت در مقابل صد و پنجاه هزار تومان  که اگر این معامله را در وقتی انجام داد که از کسی تقلید نمیکرد و بعدا که تقلید کرد مجتهدش گفت این معامله صحیح است در اینجا نیاز به رد پنجاه هزار تومن اضافی لازم نیست.</w:t>
      </w:r>
    </w:p>
    <w:p w:rsidR="00FB704D" w:rsidRDefault="00FB704D" w:rsidP="00FB704D">
      <w:pPr>
        <w:jc w:val="both"/>
        <w:rPr>
          <w:rtl/>
        </w:rPr>
      </w:pPr>
      <w:r>
        <w:rPr>
          <w:rFonts w:hint="cs"/>
          <w:rtl/>
        </w:rPr>
        <w:t>نتیجه: معذویت فتوای مجتهد به ش</w:t>
      </w:r>
      <w:r w:rsidR="004D2DDB">
        <w:rPr>
          <w:rFonts w:hint="cs"/>
          <w:rtl/>
        </w:rPr>
        <w:t>رط وصول ان به مقلد به خاطر</w:t>
      </w:r>
      <w:r>
        <w:rPr>
          <w:rFonts w:hint="cs"/>
          <w:rtl/>
        </w:rPr>
        <w:t xml:space="preserve"> ارتکاز عقلایی</w:t>
      </w:r>
      <w:r w:rsidR="004D2DDB">
        <w:rPr>
          <w:rFonts w:hint="cs"/>
          <w:rtl/>
        </w:rPr>
        <w:t xml:space="preserve"> است</w:t>
      </w:r>
      <w:r>
        <w:rPr>
          <w:rFonts w:hint="cs"/>
          <w:rtl/>
        </w:rPr>
        <w:t xml:space="preserve"> نه به خاطر روایات و ایات. البته در روایات وصول هست ولی چه باشد و چه نباشد ار</w:t>
      </w:r>
      <w:r w:rsidR="004D2DDB">
        <w:rPr>
          <w:rFonts w:hint="cs"/>
          <w:rtl/>
        </w:rPr>
        <w:t>تکاز عقلایی ما را کفایت میکند. البته</w:t>
      </w:r>
      <w:r>
        <w:rPr>
          <w:rFonts w:hint="cs"/>
          <w:rtl/>
        </w:rPr>
        <w:t xml:space="preserve"> در دسترس قرار دادن رساله در دست مقلد موجب معذوریت نمیشود و اینکه بعضی تقلید را به معنای التزام معنا کرده اند به همین خاطر است که صرف عمل کفایت نمیکند بلکه برای معذور شدن نیاز به التزام دارد.</w:t>
      </w:r>
    </w:p>
    <w:p w:rsidR="00FB704D" w:rsidRDefault="00FB704D" w:rsidP="00FB704D">
      <w:pPr>
        <w:pStyle w:val="Heading2"/>
        <w:rPr>
          <w:rtl/>
        </w:rPr>
      </w:pPr>
      <w:bookmarkStart w:id="8" w:name="_Toc500653377"/>
      <w:r>
        <w:rPr>
          <w:rFonts w:hint="cs"/>
          <w:rtl/>
        </w:rPr>
        <w:t>عدم طرح ادعای اخباریها در رابطه با تقلید از جانب مرحوم اخوند</w:t>
      </w:r>
      <w:bookmarkEnd w:id="8"/>
    </w:p>
    <w:p w:rsidR="00FB704D" w:rsidRDefault="004D2DDB" w:rsidP="00FB704D">
      <w:pPr>
        <w:jc w:val="both"/>
        <w:rPr>
          <w:rtl/>
        </w:rPr>
      </w:pPr>
      <w:r>
        <w:rPr>
          <w:rFonts w:hint="cs"/>
          <w:rtl/>
        </w:rPr>
        <w:t xml:space="preserve">نکته چهارم: </w:t>
      </w:r>
      <w:r w:rsidR="00FB704D">
        <w:rPr>
          <w:rFonts w:hint="cs"/>
          <w:rtl/>
        </w:rPr>
        <w:t>شایسته بود که اخوند به  ادعای اخباری ها را در مورد جواز و عدم جواز تقلید هم اشاره میکرد و ادعای انها عبارت است از اینکه  اخباری تقلید را رد میکنند و قائل به حرمت تقلید از مجتهد است در حالی که این ادعا درست نیست. همان طوری که در بحث اجتهاد  مرحوم اخوند به قول انها پرداخت و انها را رد کرد و بررسی کرد در اینجا نیز سزاوار بود که به حرف اخباریها توجه بدهد و ادعای انها را بررسی کند.</w:t>
      </w:r>
    </w:p>
    <w:p w:rsidR="00FB704D" w:rsidRDefault="00FB704D" w:rsidP="00FB704D">
      <w:pPr>
        <w:pStyle w:val="Heading2"/>
        <w:rPr>
          <w:rtl/>
        </w:rPr>
      </w:pPr>
      <w:bookmarkStart w:id="9" w:name="_Toc500653378"/>
      <w:r>
        <w:rPr>
          <w:rFonts w:hint="cs"/>
          <w:rtl/>
        </w:rPr>
        <w:t>جمع بندی</w:t>
      </w:r>
      <w:bookmarkEnd w:id="9"/>
    </w:p>
    <w:p w:rsidR="00FB704D" w:rsidRDefault="00FB704D" w:rsidP="00FB704D">
      <w:pPr>
        <w:jc w:val="both"/>
        <w:rPr>
          <w:rtl/>
        </w:rPr>
      </w:pPr>
      <w:r>
        <w:rPr>
          <w:rFonts w:hint="cs"/>
          <w:rtl/>
        </w:rPr>
        <w:t>ادله جواز تقلید دو قسم بود یک قسم  از انها مربوط به عامی بود و قسم دیگر مربوط به مجتهد بود که به توضیح انها پرداخته شد.</w:t>
      </w:r>
    </w:p>
    <w:p w:rsidR="00FB704D" w:rsidRDefault="00FB704D" w:rsidP="00FB704D">
      <w:pPr>
        <w:jc w:val="both"/>
        <w:rPr>
          <w:rtl/>
        </w:rPr>
      </w:pPr>
      <w:r>
        <w:rPr>
          <w:rFonts w:hint="cs"/>
          <w:rtl/>
        </w:rPr>
        <w:t>اما قسم اول: مرحوم اخوند دلیل عامی را خصوص فطرت قرار داد و ظاهرش این است که با سیره عقلا فرق میکند زیرا فطرت  قابل ردع نیست و خیلی واضح است بر خلاف سیره. دلیل دیگر عبارت بود از اینکه  بعضی به جای فطرت دلیل عقلی را مطرح کردند و حاج شیخ اصفهانی فطرت را انکار کرد زیرا فطرت میگوید سراغ علم برو نه اینکه سراغ تقلید برو.در حالی که  ما گفتیم که فطرت انسان ها بر این است که برای رفع حاجت به عالم رجوع کند و لازم نیست که همیشه برای رفع جهل باشد و سیره عقلا نیز همین است که برای رفع حاجت به خبره رجوع میکنند. دلیل بعدی دلیل انسداد بود که مرحوم خویی ان را به دلیل انسداد تقریب میکرد ولی ما گفتیم حکم عقل و انسداد کشف از حجیت قول مجتهد نمیکند و نهایت مطلبی که از انسداد و حکم عقلی استفاده میشود حکومت است نه کشف. علاوه بر این عقل عامی که این مقدمات انسداد را که نمیتواند تشخیص ندارد.</w:t>
      </w:r>
    </w:p>
    <w:p w:rsidR="00FB704D" w:rsidRDefault="00FB704D" w:rsidP="00072380">
      <w:pPr>
        <w:jc w:val="both"/>
        <w:rPr>
          <w:rtl/>
        </w:rPr>
      </w:pPr>
      <w:r>
        <w:rPr>
          <w:rFonts w:hint="cs"/>
          <w:rtl/>
        </w:rPr>
        <w:t>اما قسم دوم: اجماع و سیره بود که مناقشات ان گفته شد و ایات و روایات بود که گذشت و در ایه نفر گفته شد که حجیت خبر و حجیت فتوا استفاده میشود و اینکه فقط حجیت فتوا استفاده شود درست نیست بلکه حجیت خبر واحد را</w:t>
      </w:r>
      <w:r w:rsidR="00072380">
        <w:rPr>
          <w:rFonts w:hint="cs"/>
          <w:rtl/>
        </w:rPr>
        <w:t xml:space="preserve"> نیز افاده میدهد البته ما که گفتیم مرحوم خویی ادعا میکند که از ایه فقط حجیت قول مجتهد استفاده میشود ان را تصحیح میکنیم به اینکه ایشان هم در بحث حجیت خبر واحد و هم در بحث</w:t>
      </w:r>
      <w:bookmarkStart w:id="10" w:name="_GoBack"/>
      <w:bookmarkEnd w:id="10"/>
      <w:r w:rsidR="00072380">
        <w:rPr>
          <w:rFonts w:hint="cs"/>
          <w:rtl/>
        </w:rPr>
        <w:t xml:space="preserve"> حجیت قول مجتهد بخه این ایه تمسک میکند و </w:t>
      </w:r>
      <w:r>
        <w:rPr>
          <w:rFonts w:hint="cs"/>
          <w:rtl/>
        </w:rPr>
        <w:t xml:space="preserve">تنافی در کلام خویی نیست در مقابل </w:t>
      </w:r>
      <w:r w:rsidR="00072380">
        <w:rPr>
          <w:rFonts w:hint="cs"/>
          <w:rtl/>
        </w:rPr>
        <w:t xml:space="preserve">مرحوم </w:t>
      </w:r>
      <w:r>
        <w:rPr>
          <w:rFonts w:hint="cs"/>
          <w:rtl/>
        </w:rPr>
        <w:t xml:space="preserve">اخوند بود که اطلاق را قبول نداشت و </w:t>
      </w:r>
      <w:r w:rsidR="00072380">
        <w:rPr>
          <w:rFonts w:hint="cs"/>
          <w:rtl/>
        </w:rPr>
        <w:t xml:space="preserve">همچنین مرحوم </w:t>
      </w:r>
      <w:r>
        <w:rPr>
          <w:rFonts w:hint="cs"/>
          <w:rtl/>
        </w:rPr>
        <w:t>اصفهانی میگفت که قول فقیه را شامل نمیشود</w:t>
      </w:r>
      <w:r w:rsidR="00072380">
        <w:rPr>
          <w:rFonts w:hint="cs"/>
          <w:rtl/>
        </w:rPr>
        <w:t xml:space="preserve"> و منظور ایه صرف سماع روایت بوده است. </w:t>
      </w:r>
      <w:r>
        <w:rPr>
          <w:rFonts w:hint="cs"/>
          <w:rtl/>
        </w:rPr>
        <w:t xml:space="preserve">در ایه سوال نیز اخوند میگفت که اطلاق ندارد و موردش نیز علم است و اهل ذکر شامل علما نیست و ما قبول کردیم که اطلاق </w:t>
      </w:r>
      <w:r w:rsidR="00072380">
        <w:rPr>
          <w:rFonts w:hint="cs"/>
          <w:rtl/>
        </w:rPr>
        <w:t xml:space="preserve">ندارد و یا انصراف به علم دارد. </w:t>
      </w:r>
      <w:r>
        <w:rPr>
          <w:rFonts w:hint="cs"/>
          <w:rtl/>
        </w:rPr>
        <w:t>روایات نیز قبول کردیم</w:t>
      </w:r>
      <w:r w:rsidR="00072380">
        <w:rPr>
          <w:rFonts w:hint="cs"/>
          <w:rtl/>
        </w:rPr>
        <w:t xml:space="preserve"> که بر حجیت قول مجتهد دلالت میکند</w:t>
      </w:r>
      <w:r>
        <w:rPr>
          <w:rFonts w:hint="cs"/>
          <w:rtl/>
        </w:rPr>
        <w:t xml:space="preserve"> و</w:t>
      </w:r>
      <w:r w:rsidR="00072380">
        <w:rPr>
          <w:rFonts w:hint="cs"/>
          <w:rtl/>
        </w:rPr>
        <w:t xml:space="preserve"> اینکه مرحوم اخوند ادعای تواتر اجمالی بر ادعای خودش مطرح کردند،</w:t>
      </w:r>
      <w:r>
        <w:rPr>
          <w:rFonts w:hint="cs"/>
          <w:rtl/>
        </w:rPr>
        <w:t xml:space="preserve"> </w:t>
      </w:r>
      <w:r w:rsidR="00072380">
        <w:rPr>
          <w:rFonts w:hint="cs"/>
          <w:rtl/>
        </w:rPr>
        <w:t>نیازی به ادعای علم اجمالی ندایم چون در میان اخبار، روایاتی وجود داشت که صحیح السند بودند.</w:t>
      </w:r>
    </w:p>
    <w:p w:rsidR="00FB704D" w:rsidRDefault="00FB704D" w:rsidP="00FB704D">
      <w:pPr>
        <w:jc w:val="both"/>
        <w:rPr>
          <w:rtl/>
        </w:rPr>
      </w:pPr>
      <w:r>
        <w:rPr>
          <w:rFonts w:hint="cs"/>
          <w:rtl/>
        </w:rPr>
        <w:t>در نهایت حجیت فتوای مجتهد را نتیجه گرفتیم.</w:t>
      </w:r>
    </w:p>
    <w:p w:rsidR="00FB704D" w:rsidRDefault="00FB704D" w:rsidP="00FB704D">
      <w:pPr>
        <w:jc w:val="both"/>
      </w:pPr>
    </w:p>
    <w:p w:rsidR="003E6650" w:rsidRPr="001A27D7" w:rsidRDefault="003E6650" w:rsidP="00824B22">
      <w:pPr>
        <w:rPr>
          <w:rtl/>
        </w:rPr>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6DA1" w:rsidRDefault="004D6DA1" w:rsidP="008B750B">
      <w:pPr>
        <w:spacing w:line="240" w:lineRule="auto"/>
      </w:pPr>
      <w:r>
        <w:separator/>
      </w:r>
    </w:p>
  </w:endnote>
  <w:endnote w:type="continuationSeparator" w:id="0">
    <w:p w:rsidR="004D6DA1" w:rsidRDefault="004D6DA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20980" w:rsidRPr="00020980">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2B34EB" w:rsidP="001B6799">
          <w:pPr>
            <w:pStyle w:val="Footer"/>
            <w:bidi w:val="0"/>
            <w:rPr>
              <w:color w:val="808080" w:themeColor="background1" w:themeShade="80"/>
              <w:rtl/>
            </w:rPr>
          </w:pPr>
          <w:bookmarkStart w:id="18" w:name="BokAdres"/>
          <w:bookmarkEnd w:id="18"/>
          <w:r>
            <w:rPr>
              <w:color w:val="808080" w:themeColor="background1" w:themeShade="80"/>
            </w:rPr>
            <w:t>U1mg1_13960918-037_mb1_mfeb.ir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6DA1" w:rsidRDefault="004D6DA1" w:rsidP="008B750B">
      <w:pPr>
        <w:spacing w:line="240" w:lineRule="auto"/>
      </w:pPr>
      <w:r>
        <w:separator/>
      </w:r>
    </w:p>
  </w:footnote>
  <w:footnote w:type="continuationSeparator" w:id="0">
    <w:p w:rsidR="004D6DA1" w:rsidRDefault="004D6DA1"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1" w:name="BokNum"/>
    <w:bookmarkEnd w:id="11"/>
    <w:r w:rsidR="002B34EB">
      <w:rPr>
        <w:b/>
        <w:bCs/>
        <w:sz w:val="20"/>
        <w:szCs w:val="24"/>
        <w:rtl/>
      </w:rPr>
      <w:t>037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2B34EB">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2B34EB">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4" w:name="BokTarikh"/>
    <w:bookmarkEnd w:id="14"/>
    <w:r w:rsidR="002B34EB">
      <w:rPr>
        <w:sz w:val="24"/>
        <w:szCs w:val="24"/>
        <w:rtl/>
      </w:rPr>
      <w:t>18 /9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5" w:name="BokSabj"/>
    <w:bookmarkEnd w:id="15"/>
    <w:r w:rsidR="002B34EB">
      <w:rPr>
        <w:rFonts w:hint="cs"/>
        <w:sz w:val="24"/>
        <w:szCs w:val="24"/>
        <w:rtl/>
      </w:rPr>
      <w:t>جواز</w:t>
    </w:r>
    <w:r w:rsidR="002B34EB">
      <w:rPr>
        <w:sz w:val="24"/>
        <w:szCs w:val="24"/>
        <w:rtl/>
      </w:rPr>
      <w:t xml:space="preserve"> </w:t>
    </w:r>
    <w:r w:rsidR="002B34EB">
      <w:rPr>
        <w:rFonts w:hint="cs"/>
        <w:sz w:val="24"/>
        <w:szCs w:val="24"/>
        <w:rtl/>
      </w:rPr>
      <w:t>تقلید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6" w:name="Bokmoqarer"/>
    <w:bookmarkEnd w:id="16"/>
    <w:r w:rsidR="002B34EB">
      <w:rPr>
        <w:rFonts w:hint="cs"/>
        <w:sz w:val="24"/>
        <w:szCs w:val="24"/>
        <w:rtl/>
      </w:rPr>
      <w:t>مهدي</w:t>
    </w:r>
    <w:r w:rsidR="002B34EB">
      <w:rPr>
        <w:sz w:val="24"/>
        <w:szCs w:val="24"/>
        <w:rtl/>
      </w:rPr>
      <w:t xml:space="preserve"> </w:t>
    </w:r>
    <w:r w:rsidR="002B34EB">
      <w:rPr>
        <w:rFonts w:hint="cs"/>
        <w:sz w:val="24"/>
        <w:szCs w:val="24"/>
        <w:rtl/>
      </w:rPr>
      <w:t>خيشه</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2B34EB">
      <w:rPr>
        <w:rFonts w:hint="cs"/>
        <w:sz w:val="24"/>
        <w:szCs w:val="24"/>
        <w:rtl/>
      </w:rPr>
      <w:t>جمع</w:t>
    </w:r>
    <w:r w:rsidR="002B34EB">
      <w:rPr>
        <w:sz w:val="24"/>
        <w:szCs w:val="24"/>
        <w:rtl/>
      </w:rPr>
      <w:t xml:space="preserve"> </w:t>
    </w:r>
    <w:r w:rsidR="002B34EB">
      <w:rPr>
        <w:rFonts w:hint="cs"/>
        <w:sz w:val="24"/>
        <w:szCs w:val="24"/>
        <w:rtl/>
      </w:rPr>
      <w:t>بندی</w:t>
    </w:r>
    <w:r w:rsidR="002B34EB">
      <w:rPr>
        <w:sz w:val="24"/>
        <w:szCs w:val="24"/>
        <w:rtl/>
      </w:rPr>
      <w:t xml:space="preserve"> </w:t>
    </w:r>
    <w:r w:rsidR="002B34EB">
      <w:rPr>
        <w:rFonts w:hint="cs"/>
        <w:sz w:val="24"/>
        <w:szCs w:val="24"/>
        <w:rtl/>
      </w:rPr>
      <w:t>مباحث</w:t>
    </w:r>
    <w:r w:rsidR="002B34EB">
      <w:rPr>
        <w:sz w:val="24"/>
        <w:szCs w:val="24"/>
        <w:rtl/>
      </w:rPr>
      <w:t xml:space="preserve"> </w:t>
    </w:r>
    <w:r w:rsidR="002B34EB">
      <w:rPr>
        <w:rFonts w:hint="cs"/>
        <w:sz w:val="24"/>
        <w:szCs w:val="24"/>
        <w:rtl/>
      </w:rPr>
      <w:t>گذشته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0980"/>
    <w:rsid w:val="00025777"/>
    <w:rsid w:val="00025B70"/>
    <w:rsid w:val="000353D7"/>
    <w:rsid w:val="00055496"/>
    <w:rsid w:val="00072380"/>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34EB"/>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2DDB"/>
    <w:rsid w:val="004D6DA1"/>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4220"/>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1CA9"/>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4595"/>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1D16"/>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04D"/>
    <w:rsid w:val="00FB7F50"/>
    <w:rsid w:val="00FC2A85"/>
    <w:rsid w:val="00FC40AF"/>
    <w:rsid w:val="00FC7118"/>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B9A6AA"/>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E86239-EEAD-4E84-A66D-772B86CBF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31</TotalTime>
  <Pages>4</Pages>
  <Words>1166</Words>
  <Characters>6652</Characters>
  <Application>Microsoft Office Word</Application>
  <DocSecurity>0</DocSecurity>
  <Lines>55</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7803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Acer</cp:lastModifiedBy>
  <cp:revision>4</cp:revision>
  <dcterms:created xsi:type="dcterms:W3CDTF">2017-12-10T03:41:00Z</dcterms:created>
  <dcterms:modified xsi:type="dcterms:W3CDTF">2017-12-10T06:07:00Z</dcterms:modified>
  <cp:contentStatus>ویرایش 2.3</cp:contentStatus>
  <cp:version>2.3</cp:version>
</cp:coreProperties>
</file>