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F3822" w:rsidRDefault="00BF3822" w:rsidP="00BF3822">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"1-5" \h \z \u </w:instrText>
      </w:r>
      <w:r>
        <w:fldChar w:fldCharType="separate"/>
      </w:r>
      <w:hyperlink w:anchor="_Toc500695715" w:history="1">
        <w:r w:rsidRPr="000746F9">
          <w:rPr>
            <w:rStyle w:val="Hyperlink"/>
            <w:rFonts w:hint="eastAsia"/>
            <w:noProof/>
            <w:rtl/>
          </w:rPr>
          <w:t>حرمت</w:t>
        </w:r>
        <w:r w:rsidRPr="000746F9">
          <w:rPr>
            <w:rStyle w:val="Hyperlink"/>
            <w:noProof/>
            <w:rtl/>
          </w:rPr>
          <w:t xml:space="preserve">  </w:t>
        </w:r>
        <w:r w:rsidRPr="000746F9">
          <w:rPr>
            <w:rStyle w:val="Hyperlink"/>
            <w:rFonts w:hint="cs"/>
            <w:noProof/>
            <w:rtl/>
          </w:rPr>
          <w:t>ی</w:t>
        </w:r>
        <w:r w:rsidRPr="000746F9">
          <w:rPr>
            <w:rStyle w:val="Hyperlink"/>
            <w:rFonts w:hint="eastAsia"/>
            <w:noProof/>
            <w:rtl/>
          </w:rPr>
          <w:t>ا</w:t>
        </w:r>
        <w:r w:rsidRPr="000746F9">
          <w:rPr>
            <w:rStyle w:val="Hyperlink"/>
            <w:noProof/>
            <w:rtl/>
          </w:rPr>
          <w:t xml:space="preserve"> </w:t>
        </w:r>
        <w:r w:rsidRPr="000746F9">
          <w:rPr>
            <w:rStyle w:val="Hyperlink"/>
            <w:rFonts w:hint="eastAsia"/>
            <w:noProof/>
            <w:rtl/>
          </w:rPr>
          <w:t>جواز</w:t>
        </w:r>
        <w:r w:rsidRPr="000746F9">
          <w:rPr>
            <w:rStyle w:val="Hyperlink"/>
            <w:noProof/>
            <w:rtl/>
          </w:rPr>
          <w:t xml:space="preserve"> </w:t>
        </w:r>
        <w:r w:rsidRPr="000746F9">
          <w:rPr>
            <w:rStyle w:val="Hyperlink"/>
            <w:rFonts w:hint="eastAsia"/>
            <w:noProof/>
            <w:rtl/>
          </w:rPr>
          <w:t>تقل</w:t>
        </w:r>
        <w:r w:rsidRPr="000746F9">
          <w:rPr>
            <w:rStyle w:val="Hyperlink"/>
            <w:rFonts w:hint="cs"/>
            <w:noProof/>
            <w:rtl/>
          </w:rPr>
          <w:t>ی</w:t>
        </w:r>
        <w:r w:rsidRPr="000746F9">
          <w:rPr>
            <w:rStyle w:val="Hyperlink"/>
            <w:rFonts w:hint="eastAsia"/>
            <w:noProof/>
            <w:rtl/>
          </w:rPr>
          <w:t>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Toc500695715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BF3822" w:rsidRDefault="003643CE" w:rsidP="00BF3822">
      <w:pPr>
        <w:pStyle w:val="TOC2"/>
        <w:tabs>
          <w:tab w:val="right" w:leader="dot" w:pos="10194"/>
        </w:tabs>
        <w:rPr>
          <w:rFonts w:asciiTheme="minorHAnsi" w:eastAsiaTheme="minorEastAsia" w:hAnsiTheme="minorHAnsi" w:cstheme="minorBidi"/>
          <w:bCs w:val="0"/>
          <w:noProof/>
          <w:color w:val="auto"/>
          <w:szCs w:val="22"/>
          <w:rtl/>
        </w:rPr>
      </w:pPr>
      <w:hyperlink w:anchor="_Toc500695716" w:history="1">
        <w:r w:rsidR="00BF3822" w:rsidRPr="000746F9">
          <w:rPr>
            <w:rStyle w:val="Hyperlink"/>
            <w:rFonts w:hint="eastAsia"/>
            <w:noProof/>
            <w:rtl/>
          </w:rPr>
          <w:t>حرمت</w:t>
        </w:r>
        <w:r w:rsidR="00BF3822" w:rsidRPr="000746F9">
          <w:rPr>
            <w:rStyle w:val="Hyperlink"/>
            <w:noProof/>
            <w:rtl/>
          </w:rPr>
          <w:t xml:space="preserve"> </w:t>
        </w:r>
        <w:r w:rsidR="00BF3822" w:rsidRPr="000746F9">
          <w:rPr>
            <w:rStyle w:val="Hyperlink"/>
            <w:rFonts w:hint="eastAsia"/>
            <w:noProof/>
            <w:rtl/>
          </w:rPr>
          <w:t>تقل</w:t>
        </w:r>
        <w:r w:rsidR="00BF3822" w:rsidRPr="000746F9">
          <w:rPr>
            <w:rStyle w:val="Hyperlink"/>
            <w:rFonts w:hint="cs"/>
            <w:noProof/>
            <w:rtl/>
          </w:rPr>
          <w:t>ی</w:t>
        </w:r>
        <w:r w:rsidR="00BF3822" w:rsidRPr="000746F9">
          <w:rPr>
            <w:rStyle w:val="Hyperlink"/>
            <w:rFonts w:hint="eastAsia"/>
            <w:noProof/>
            <w:rtl/>
          </w:rPr>
          <w:t>د</w:t>
        </w:r>
        <w:r w:rsidR="00BF3822" w:rsidRPr="000746F9">
          <w:rPr>
            <w:rStyle w:val="Hyperlink"/>
            <w:noProof/>
            <w:rtl/>
          </w:rPr>
          <w:t xml:space="preserve"> </w:t>
        </w:r>
        <w:r w:rsidR="00BF3822" w:rsidRPr="000746F9">
          <w:rPr>
            <w:rStyle w:val="Hyperlink"/>
            <w:rFonts w:hint="eastAsia"/>
            <w:noProof/>
            <w:rtl/>
          </w:rPr>
          <w:t>از</w:t>
        </w:r>
        <w:r w:rsidR="00BF3822" w:rsidRPr="000746F9">
          <w:rPr>
            <w:rStyle w:val="Hyperlink"/>
            <w:noProof/>
            <w:rtl/>
          </w:rPr>
          <w:t xml:space="preserve"> </w:t>
        </w:r>
        <w:r w:rsidR="00BF3822" w:rsidRPr="000746F9">
          <w:rPr>
            <w:rStyle w:val="Hyperlink"/>
            <w:rFonts w:hint="eastAsia"/>
            <w:noProof/>
            <w:rtl/>
          </w:rPr>
          <w:t>نظر</w:t>
        </w:r>
        <w:r w:rsidR="00BF3822" w:rsidRPr="000746F9">
          <w:rPr>
            <w:rStyle w:val="Hyperlink"/>
            <w:noProof/>
            <w:rtl/>
          </w:rPr>
          <w:t xml:space="preserve"> </w:t>
        </w:r>
        <w:r w:rsidR="00BF3822" w:rsidRPr="000746F9">
          <w:rPr>
            <w:rStyle w:val="Hyperlink"/>
            <w:rFonts w:hint="eastAsia"/>
            <w:noProof/>
            <w:rtl/>
          </w:rPr>
          <w:t>صاحب</w:t>
        </w:r>
        <w:r w:rsidR="00BF3822" w:rsidRPr="000746F9">
          <w:rPr>
            <w:rStyle w:val="Hyperlink"/>
            <w:noProof/>
            <w:rtl/>
          </w:rPr>
          <w:t xml:space="preserve"> </w:t>
        </w:r>
        <w:r w:rsidR="00BF3822" w:rsidRPr="000746F9">
          <w:rPr>
            <w:rStyle w:val="Hyperlink"/>
            <w:rFonts w:hint="eastAsia"/>
            <w:noProof/>
            <w:rtl/>
          </w:rPr>
          <w:t>وسائل</w:t>
        </w:r>
        <w:r w:rsidR="00BF3822">
          <w:rPr>
            <w:noProof/>
            <w:webHidden/>
            <w:rtl/>
          </w:rPr>
          <w:tab/>
        </w:r>
        <w:r w:rsidR="00BF3822">
          <w:rPr>
            <w:rStyle w:val="Hyperlink"/>
            <w:noProof/>
            <w:rtl/>
          </w:rPr>
          <w:fldChar w:fldCharType="begin"/>
        </w:r>
        <w:r w:rsidR="00BF3822">
          <w:rPr>
            <w:noProof/>
            <w:webHidden/>
            <w:rtl/>
          </w:rPr>
          <w:instrText xml:space="preserve"> </w:instrText>
        </w:r>
        <w:r w:rsidR="00BF3822">
          <w:rPr>
            <w:noProof/>
            <w:webHidden/>
          </w:rPr>
          <w:instrText xml:space="preserve">PAGEREF </w:instrText>
        </w:r>
        <w:r w:rsidR="00BF3822">
          <w:rPr>
            <w:noProof/>
            <w:webHidden/>
            <w:rtl/>
          </w:rPr>
          <w:instrText>_</w:instrText>
        </w:r>
        <w:r w:rsidR="00BF3822">
          <w:rPr>
            <w:noProof/>
            <w:webHidden/>
          </w:rPr>
          <w:instrText>Toc500695716 \h</w:instrText>
        </w:r>
        <w:r w:rsidR="00BF3822">
          <w:rPr>
            <w:noProof/>
            <w:webHidden/>
            <w:rtl/>
          </w:rPr>
          <w:instrText xml:space="preserve"> </w:instrText>
        </w:r>
        <w:r w:rsidR="00BF3822">
          <w:rPr>
            <w:rStyle w:val="Hyperlink"/>
            <w:noProof/>
            <w:rtl/>
          </w:rPr>
        </w:r>
        <w:r w:rsidR="00BF3822">
          <w:rPr>
            <w:rStyle w:val="Hyperlink"/>
            <w:noProof/>
            <w:rtl/>
          </w:rPr>
          <w:fldChar w:fldCharType="separate"/>
        </w:r>
        <w:r w:rsidR="00BF3822">
          <w:rPr>
            <w:noProof/>
            <w:webHidden/>
            <w:rtl/>
          </w:rPr>
          <w:t>2</w:t>
        </w:r>
        <w:r w:rsidR="00BF3822">
          <w:rPr>
            <w:rStyle w:val="Hyperlink"/>
            <w:noProof/>
            <w:rtl/>
          </w:rPr>
          <w:fldChar w:fldCharType="end"/>
        </w:r>
      </w:hyperlink>
    </w:p>
    <w:p w:rsidR="00BF3822" w:rsidRDefault="003643CE" w:rsidP="00BF3822">
      <w:pPr>
        <w:pStyle w:val="TOC2"/>
        <w:tabs>
          <w:tab w:val="right" w:leader="dot" w:pos="10194"/>
        </w:tabs>
        <w:rPr>
          <w:rFonts w:asciiTheme="minorHAnsi" w:eastAsiaTheme="minorEastAsia" w:hAnsiTheme="minorHAnsi" w:cstheme="minorBidi"/>
          <w:bCs w:val="0"/>
          <w:noProof/>
          <w:color w:val="auto"/>
          <w:szCs w:val="22"/>
          <w:rtl/>
        </w:rPr>
      </w:pPr>
      <w:hyperlink w:anchor="_Toc500695717" w:history="1">
        <w:r w:rsidR="00BF3822" w:rsidRPr="000746F9">
          <w:rPr>
            <w:rStyle w:val="Hyperlink"/>
            <w:rFonts w:hint="eastAsia"/>
            <w:noProof/>
            <w:rtl/>
          </w:rPr>
          <w:t>روا</w:t>
        </w:r>
        <w:r w:rsidR="00BF3822" w:rsidRPr="000746F9">
          <w:rPr>
            <w:rStyle w:val="Hyperlink"/>
            <w:rFonts w:hint="cs"/>
            <w:noProof/>
            <w:rtl/>
          </w:rPr>
          <w:t>ی</w:t>
        </w:r>
        <w:r w:rsidR="00BF3822" w:rsidRPr="000746F9">
          <w:rPr>
            <w:rStyle w:val="Hyperlink"/>
            <w:rFonts w:hint="eastAsia"/>
            <w:noProof/>
            <w:rtl/>
          </w:rPr>
          <w:t>ت</w:t>
        </w:r>
        <w:r w:rsidR="00BF3822" w:rsidRPr="000746F9">
          <w:rPr>
            <w:rStyle w:val="Hyperlink"/>
            <w:noProof/>
            <w:rtl/>
          </w:rPr>
          <w:t xml:space="preserve"> </w:t>
        </w:r>
        <w:r w:rsidR="00BF3822" w:rsidRPr="000746F9">
          <w:rPr>
            <w:rStyle w:val="Hyperlink"/>
            <w:rFonts w:hint="eastAsia"/>
            <w:noProof/>
            <w:rtl/>
          </w:rPr>
          <w:t>اول</w:t>
        </w:r>
        <w:r w:rsidR="00BF3822">
          <w:rPr>
            <w:noProof/>
            <w:webHidden/>
            <w:rtl/>
          </w:rPr>
          <w:tab/>
        </w:r>
        <w:r w:rsidR="00BF3822">
          <w:rPr>
            <w:rStyle w:val="Hyperlink"/>
            <w:noProof/>
            <w:rtl/>
          </w:rPr>
          <w:fldChar w:fldCharType="begin"/>
        </w:r>
        <w:r w:rsidR="00BF3822">
          <w:rPr>
            <w:noProof/>
            <w:webHidden/>
            <w:rtl/>
          </w:rPr>
          <w:instrText xml:space="preserve"> </w:instrText>
        </w:r>
        <w:r w:rsidR="00BF3822">
          <w:rPr>
            <w:noProof/>
            <w:webHidden/>
          </w:rPr>
          <w:instrText xml:space="preserve">PAGEREF </w:instrText>
        </w:r>
        <w:r w:rsidR="00BF3822">
          <w:rPr>
            <w:noProof/>
            <w:webHidden/>
            <w:rtl/>
          </w:rPr>
          <w:instrText>_</w:instrText>
        </w:r>
        <w:r w:rsidR="00BF3822">
          <w:rPr>
            <w:noProof/>
            <w:webHidden/>
          </w:rPr>
          <w:instrText>Toc500695717 \h</w:instrText>
        </w:r>
        <w:r w:rsidR="00BF3822">
          <w:rPr>
            <w:noProof/>
            <w:webHidden/>
            <w:rtl/>
          </w:rPr>
          <w:instrText xml:space="preserve"> </w:instrText>
        </w:r>
        <w:r w:rsidR="00BF3822">
          <w:rPr>
            <w:rStyle w:val="Hyperlink"/>
            <w:noProof/>
            <w:rtl/>
          </w:rPr>
        </w:r>
        <w:r w:rsidR="00BF3822">
          <w:rPr>
            <w:rStyle w:val="Hyperlink"/>
            <w:noProof/>
            <w:rtl/>
          </w:rPr>
          <w:fldChar w:fldCharType="separate"/>
        </w:r>
        <w:r w:rsidR="00BF3822">
          <w:rPr>
            <w:noProof/>
            <w:webHidden/>
            <w:rtl/>
          </w:rPr>
          <w:t>2</w:t>
        </w:r>
        <w:r w:rsidR="00BF3822">
          <w:rPr>
            <w:rStyle w:val="Hyperlink"/>
            <w:noProof/>
            <w:rtl/>
          </w:rPr>
          <w:fldChar w:fldCharType="end"/>
        </w:r>
      </w:hyperlink>
    </w:p>
    <w:p w:rsidR="00BF3822" w:rsidRDefault="003643CE" w:rsidP="00BF3822">
      <w:pPr>
        <w:pStyle w:val="TOC2"/>
        <w:tabs>
          <w:tab w:val="right" w:leader="dot" w:pos="10194"/>
        </w:tabs>
        <w:rPr>
          <w:rFonts w:asciiTheme="minorHAnsi" w:eastAsiaTheme="minorEastAsia" w:hAnsiTheme="minorHAnsi" w:cstheme="minorBidi"/>
          <w:bCs w:val="0"/>
          <w:noProof/>
          <w:color w:val="auto"/>
          <w:szCs w:val="22"/>
          <w:rtl/>
        </w:rPr>
      </w:pPr>
      <w:hyperlink w:anchor="_Toc500695718" w:history="1">
        <w:r w:rsidR="00BF3822" w:rsidRPr="000746F9">
          <w:rPr>
            <w:rStyle w:val="Hyperlink"/>
            <w:rFonts w:hint="eastAsia"/>
            <w:noProof/>
            <w:rtl/>
          </w:rPr>
          <w:t>معنا</w:t>
        </w:r>
        <w:r w:rsidR="00BF3822" w:rsidRPr="000746F9">
          <w:rPr>
            <w:rStyle w:val="Hyperlink"/>
            <w:rFonts w:hint="cs"/>
            <w:noProof/>
            <w:rtl/>
          </w:rPr>
          <w:t>ی</w:t>
        </w:r>
        <w:r w:rsidR="00BF3822" w:rsidRPr="000746F9">
          <w:rPr>
            <w:rStyle w:val="Hyperlink"/>
            <w:noProof/>
            <w:rtl/>
          </w:rPr>
          <w:t xml:space="preserve"> </w:t>
        </w:r>
        <w:r w:rsidR="00BF3822" w:rsidRPr="000746F9">
          <w:rPr>
            <w:rStyle w:val="Hyperlink"/>
            <w:rFonts w:hint="eastAsia"/>
            <w:noProof/>
            <w:rtl/>
          </w:rPr>
          <w:t>تقل</w:t>
        </w:r>
        <w:r w:rsidR="00BF3822" w:rsidRPr="000746F9">
          <w:rPr>
            <w:rStyle w:val="Hyperlink"/>
            <w:rFonts w:hint="cs"/>
            <w:noProof/>
            <w:rtl/>
          </w:rPr>
          <w:t>ی</w:t>
        </w:r>
        <w:r w:rsidR="00BF3822" w:rsidRPr="000746F9">
          <w:rPr>
            <w:rStyle w:val="Hyperlink"/>
            <w:rFonts w:hint="eastAsia"/>
            <w:noProof/>
            <w:rtl/>
          </w:rPr>
          <w:t>د</w:t>
        </w:r>
        <w:r w:rsidR="00BF3822" w:rsidRPr="000746F9">
          <w:rPr>
            <w:rStyle w:val="Hyperlink"/>
            <w:noProof/>
            <w:rtl/>
          </w:rPr>
          <w:t xml:space="preserve"> </w:t>
        </w:r>
        <w:r w:rsidR="00BF3822" w:rsidRPr="000746F9">
          <w:rPr>
            <w:rStyle w:val="Hyperlink"/>
            <w:rFonts w:hint="eastAsia"/>
            <w:noProof/>
            <w:rtl/>
          </w:rPr>
          <w:t>از</w:t>
        </w:r>
        <w:r w:rsidR="00BF3822" w:rsidRPr="000746F9">
          <w:rPr>
            <w:rStyle w:val="Hyperlink"/>
            <w:noProof/>
            <w:rtl/>
          </w:rPr>
          <w:t xml:space="preserve"> </w:t>
        </w:r>
        <w:r w:rsidR="00BF3822" w:rsidRPr="000746F9">
          <w:rPr>
            <w:rStyle w:val="Hyperlink"/>
            <w:rFonts w:hint="eastAsia"/>
            <w:noProof/>
            <w:rtl/>
          </w:rPr>
          <w:t>مراجع</w:t>
        </w:r>
        <w:r w:rsidR="00BF3822" w:rsidRPr="000746F9">
          <w:rPr>
            <w:rStyle w:val="Hyperlink"/>
            <w:noProof/>
            <w:rtl/>
          </w:rPr>
          <w:t xml:space="preserve"> </w:t>
        </w:r>
        <w:r w:rsidR="00BF3822" w:rsidRPr="000746F9">
          <w:rPr>
            <w:rStyle w:val="Hyperlink"/>
            <w:rFonts w:hint="eastAsia"/>
            <w:noProof/>
            <w:rtl/>
          </w:rPr>
          <w:t>تقل</w:t>
        </w:r>
        <w:r w:rsidR="00BF3822" w:rsidRPr="000746F9">
          <w:rPr>
            <w:rStyle w:val="Hyperlink"/>
            <w:rFonts w:hint="cs"/>
            <w:noProof/>
            <w:rtl/>
          </w:rPr>
          <w:t>ی</w:t>
        </w:r>
        <w:r w:rsidR="00BF3822" w:rsidRPr="000746F9">
          <w:rPr>
            <w:rStyle w:val="Hyperlink"/>
            <w:rFonts w:hint="eastAsia"/>
            <w:noProof/>
            <w:rtl/>
          </w:rPr>
          <w:t>د</w:t>
        </w:r>
        <w:r w:rsidR="00BF3822">
          <w:rPr>
            <w:noProof/>
            <w:webHidden/>
            <w:rtl/>
          </w:rPr>
          <w:tab/>
        </w:r>
        <w:r w:rsidR="00BF3822">
          <w:rPr>
            <w:rStyle w:val="Hyperlink"/>
            <w:noProof/>
            <w:rtl/>
          </w:rPr>
          <w:fldChar w:fldCharType="begin"/>
        </w:r>
        <w:r w:rsidR="00BF3822">
          <w:rPr>
            <w:noProof/>
            <w:webHidden/>
            <w:rtl/>
          </w:rPr>
          <w:instrText xml:space="preserve"> </w:instrText>
        </w:r>
        <w:r w:rsidR="00BF3822">
          <w:rPr>
            <w:noProof/>
            <w:webHidden/>
          </w:rPr>
          <w:instrText xml:space="preserve">PAGEREF </w:instrText>
        </w:r>
        <w:r w:rsidR="00BF3822">
          <w:rPr>
            <w:noProof/>
            <w:webHidden/>
            <w:rtl/>
          </w:rPr>
          <w:instrText>_</w:instrText>
        </w:r>
        <w:r w:rsidR="00BF3822">
          <w:rPr>
            <w:noProof/>
            <w:webHidden/>
          </w:rPr>
          <w:instrText>Toc500695718 \h</w:instrText>
        </w:r>
        <w:r w:rsidR="00BF3822">
          <w:rPr>
            <w:noProof/>
            <w:webHidden/>
            <w:rtl/>
          </w:rPr>
          <w:instrText xml:space="preserve"> </w:instrText>
        </w:r>
        <w:r w:rsidR="00BF3822">
          <w:rPr>
            <w:rStyle w:val="Hyperlink"/>
            <w:noProof/>
            <w:rtl/>
          </w:rPr>
        </w:r>
        <w:r w:rsidR="00BF3822">
          <w:rPr>
            <w:rStyle w:val="Hyperlink"/>
            <w:noProof/>
            <w:rtl/>
          </w:rPr>
          <w:fldChar w:fldCharType="separate"/>
        </w:r>
        <w:r w:rsidR="00BF3822">
          <w:rPr>
            <w:noProof/>
            <w:webHidden/>
            <w:rtl/>
          </w:rPr>
          <w:t>3</w:t>
        </w:r>
        <w:r w:rsidR="00BF3822">
          <w:rPr>
            <w:rStyle w:val="Hyperlink"/>
            <w:noProof/>
            <w:rtl/>
          </w:rPr>
          <w:fldChar w:fldCharType="end"/>
        </w:r>
      </w:hyperlink>
    </w:p>
    <w:p w:rsidR="00BF3822" w:rsidRDefault="003643CE" w:rsidP="00BF3822">
      <w:pPr>
        <w:pStyle w:val="TOC2"/>
        <w:tabs>
          <w:tab w:val="right" w:leader="dot" w:pos="10194"/>
        </w:tabs>
        <w:rPr>
          <w:rFonts w:asciiTheme="minorHAnsi" w:eastAsiaTheme="minorEastAsia" w:hAnsiTheme="minorHAnsi" w:cstheme="minorBidi"/>
          <w:bCs w:val="0"/>
          <w:noProof/>
          <w:color w:val="auto"/>
          <w:szCs w:val="22"/>
          <w:rtl/>
        </w:rPr>
      </w:pPr>
      <w:hyperlink w:anchor="_Toc500695719" w:history="1">
        <w:r w:rsidR="00BF3822" w:rsidRPr="000746F9">
          <w:rPr>
            <w:rStyle w:val="Hyperlink"/>
            <w:rFonts w:hint="eastAsia"/>
            <w:noProof/>
            <w:rtl/>
          </w:rPr>
          <w:t>روا</w:t>
        </w:r>
        <w:r w:rsidR="00BF3822" w:rsidRPr="000746F9">
          <w:rPr>
            <w:rStyle w:val="Hyperlink"/>
            <w:rFonts w:hint="cs"/>
            <w:noProof/>
            <w:rtl/>
          </w:rPr>
          <w:t>ی</w:t>
        </w:r>
        <w:r w:rsidR="00BF3822" w:rsidRPr="000746F9">
          <w:rPr>
            <w:rStyle w:val="Hyperlink"/>
            <w:rFonts w:hint="eastAsia"/>
            <w:noProof/>
            <w:rtl/>
          </w:rPr>
          <w:t>ت</w:t>
        </w:r>
        <w:r w:rsidR="00BF3822" w:rsidRPr="000746F9">
          <w:rPr>
            <w:rStyle w:val="Hyperlink"/>
            <w:noProof/>
            <w:rtl/>
          </w:rPr>
          <w:t xml:space="preserve"> </w:t>
        </w:r>
        <w:r w:rsidR="00BF3822" w:rsidRPr="000746F9">
          <w:rPr>
            <w:rStyle w:val="Hyperlink"/>
            <w:rFonts w:hint="eastAsia"/>
            <w:noProof/>
            <w:rtl/>
          </w:rPr>
          <w:t>دوم</w:t>
        </w:r>
        <w:r w:rsidR="00BF3822">
          <w:rPr>
            <w:noProof/>
            <w:webHidden/>
            <w:rtl/>
          </w:rPr>
          <w:tab/>
        </w:r>
        <w:r w:rsidR="00BF3822">
          <w:rPr>
            <w:rStyle w:val="Hyperlink"/>
            <w:noProof/>
            <w:rtl/>
          </w:rPr>
          <w:fldChar w:fldCharType="begin"/>
        </w:r>
        <w:r w:rsidR="00BF3822">
          <w:rPr>
            <w:noProof/>
            <w:webHidden/>
            <w:rtl/>
          </w:rPr>
          <w:instrText xml:space="preserve"> </w:instrText>
        </w:r>
        <w:r w:rsidR="00BF3822">
          <w:rPr>
            <w:noProof/>
            <w:webHidden/>
          </w:rPr>
          <w:instrText xml:space="preserve">PAGEREF </w:instrText>
        </w:r>
        <w:r w:rsidR="00BF3822">
          <w:rPr>
            <w:noProof/>
            <w:webHidden/>
            <w:rtl/>
          </w:rPr>
          <w:instrText>_</w:instrText>
        </w:r>
        <w:r w:rsidR="00BF3822">
          <w:rPr>
            <w:noProof/>
            <w:webHidden/>
          </w:rPr>
          <w:instrText>Toc500695719 \h</w:instrText>
        </w:r>
        <w:r w:rsidR="00BF3822">
          <w:rPr>
            <w:noProof/>
            <w:webHidden/>
            <w:rtl/>
          </w:rPr>
          <w:instrText xml:space="preserve"> </w:instrText>
        </w:r>
        <w:r w:rsidR="00BF3822">
          <w:rPr>
            <w:rStyle w:val="Hyperlink"/>
            <w:noProof/>
            <w:rtl/>
          </w:rPr>
        </w:r>
        <w:r w:rsidR="00BF3822">
          <w:rPr>
            <w:rStyle w:val="Hyperlink"/>
            <w:noProof/>
            <w:rtl/>
          </w:rPr>
          <w:fldChar w:fldCharType="separate"/>
        </w:r>
        <w:r w:rsidR="00BF3822">
          <w:rPr>
            <w:noProof/>
            <w:webHidden/>
            <w:rtl/>
          </w:rPr>
          <w:t>3</w:t>
        </w:r>
        <w:r w:rsidR="00BF3822">
          <w:rPr>
            <w:rStyle w:val="Hyperlink"/>
            <w:noProof/>
            <w:rtl/>
          </w:rPr>
          <w:fldChar w:fldCharType="end"/>
        </w:r>
      </w:hyperlink>
    </w:p>
    <w:p w:rsidR="00BF3822" w:rsidRDefault="003643CE" w:rsidP="00BF3822">
      <w:pPr>
        <w:pStyle w:val="TOC2"/>
        <w:tabs>
          <w:tab w:val="right" w:leader="dot" w:pos="10194"/>
        </w:tabs>
        <w:rPr>
          <w:rFonts w:asciiTheme="minorHAnsi" w:eastAsiaTheme="minorEastAsia" w:hAnsiTheme="minorHAnsi" w:cstheme="minorBidi"/>
          <w:bCs w:val="0"/>
          <w:noProof/>
          <w:color w:val="auto"/>
          <w:szCs w:val="22"/>
          <w:rtl/>
        </w:rPr>
      </w:pPr>
      <w:hyperlink w:anchor="_Toc500695720" w:history="1">
        <w:r w:rsidR="00BF3822" w:rsidRPr="000746F9">
          <w:rPr>
            <w:rStyle w:val="Hyperlink"/>
            <w:rFonts w:hint="eastAsia"/>
            <w:noProof/>
            <w:rtl/>
          </w:rPr>
          <w:t>استنباط</w:t>
        </w:r>
        <w:r w:rsidR="00BF3822" w:rsidRPr="000746F9">
          <w:rPr>
            <w:rStyle w:val="Hyperlink"/>
            <w:noProof/>
            <w:rtl/>
          </w:rPr>
          <w:t xml:space="preserve"> </w:t>
        </w:r>
        <w:r w:rsidR="00BF3822" w:rsidRPr="000746F9">
          <w:rPr>
            <w:rStyle w:val="Hyperlink"/>
            <w:rFonts w:hint="eastAsia"/>
            <w:noProof/>
            <w:rtl/>
          </w:rPr>
          <w:t>مجتهد</w:t>
        </w:r>
        <w:r w:rsidR="00BF3822" w:rsidRPr="000746F9">
          <w:rPr>
            <w:rStyle w:val="Hyperlink"/>
            <w:rFonts w:hint="cs"/>
            <w:noProof/>
            <w:rtl/>
          </w:rPr>
          <w:t>ی</w:t>
        </w:r>
        <w:r w:rsidR="00BF3822" w:rsidRPr="000746F9">
          <w:rPr>
            <w:rStyle w:val="Hyperlink"/>
            <w:rFonts w:hint="eastAsia"/>
            <w:noProof/>
            <w:rtl/>
          </w:rPr>
          <w:t>ن</w:t>
        </w:r>
        <w:r w:rsidR="00BF3822" w:rsidRPr="000746F9">
          <w:rPr>
            <w:rStyle w:val="Hyperlink"/>
            <w:noProof/>
            <w:rtl/>
          </w:rPr>
          <w:t xml:space="preserve"> </w:t>
        </w:r>
        <w:r w:rsidR="00BF3822" w:rsidRPr="000746F9">
          <w:rPr>
            <w:rStyle w:val="Hyperlink"/>
            <w:rFonts w:hint="eastAsia"/>
            <w:noProof/>
            <w:rtl/>
          </w:rPr>
          <w:t>از</w:t>
        </w:r>
        <w:r w:rsidR="00BF3822" w:rsidRPr="000746F9">
          <w:rPr>
            <w:rStyle w:val="Hyperlink"/>
            <w:noProof/>
            <w:rtl/>
          </w:rPr>
          <w:t xml:space="preserve"> </w:t>
        </w:r>
        <w:r w:rsidR="00BF3822" w:rsidRPr="000746F9">
          <w:rPr>
            <w:rStyle w:val="Hyperlink"/>
            <w:rFonts w:hint="eastAsia"/>
            <w:noProof/>
            <w:rtl/>
          </w:rPr>
          <w:t>طر</w:t>
        </w:r>
        <w:r w:rsidR="00BF3822" w:rsidRPr="000746F9">
          <w:rPr>
            <w:rStyle w:val="Hyperlink"/>
            <w:rFonts w:hint="cs"/>
            <w:noProof/>
            <w:rtl/>
          </w:rPr>
          <w:t>ی</w:t>
        </w:r>
        <w:r w:rsidR="00BF3822" w:rsidRPr="000746F9">
          <w:rPr>
            <w:rStyle w:val="Hyperlink"/>
            <w:rFonts w:hint="eastAsia"/>
            <w:noProof/>
            <w:rtl/>
          </w:rPr>
          <w:t>ق</w:t>
        </w:r>
        <w:r w:rsidR="00BF3822" w:rsidRPr="000746F9">
          <w:rPr>
            <w:rStyle w:val="Hyperlink"/>
            <w:noProof/>
            <w:rtl/>
          </w:rPr>
          <w:t xml:space="preserve"> </w:t>
        </w:r>
        <w:r w:rsidR="00BF3822" w:rsidRPr="000746F9">
          <w:rPr>
            <w:rStyle w:val="Hyperlink"/>
            <w:rFonts w:hint="eastAsia"/>
            <w:noProof/>
            <w:rtl/>
          </w:rPr>
          <w:t>سماع</w:t>
        </w:r>
        <w:r w:rsidR="00BF3822" w:rsidRPr="000746F9">
          <w:rPr>
            <w:rStyle w:val="Hyperlink"/>
            <w:noProof/>
            <w:rtl/>
          </w:rPr>
          <w:t xml:space="preserve"> </w:t>
        </w:r>
        <w:r w:rsidR="00BF3822" w:rsidRPr="000746F9">
          <w:rPr>
            <w:rStyle w:val="Hyperlink"/>
            <w:rFonts w:hint="eastAsia"/>
            <w:noProof/>
            <w:rtl/>
          </w:rPr>
          <w:t>از</w:t>
        </w:r>
        <w:r w:rsidR="00BF3822" w:rsidRPr="000746F9">
          <w:rPr>
            <w:rStyle w:val="Hyperlink"/>
            <w:noProof/>
            <w:rtl/>
          </w:rPr>
          <w:t xml:space="preserve"> </w:t>
        </w:r>
        <w:r w:rsidR="00BF3822" w:rsidRPr="000746F9">
          <w:rPr>
            <w:rStyle w:val="Hyperlink"/>
            <w:rFonts w:hint="eastAsia"/>
            <w:noProof/>
            <w:rtl/>
          </w:rPr>
          <w:t>معصوم</w:t>
        </w:r>
        <w:r w:rsidR="00BF3822" w:rsidRPr="000746F9">
          <w:rPr>
            <w:rStyle w:val="Hyperlink"/>
            <w:rFonts w:hint="cs"/>
            <w:noProof/>
            <w:rtl/>
          </w:rPr>
          <w:t>ی</w:t>
        </w:r>
        <w:r w:rsidR="00BF3822" w:rsidRPr="000746F9">
          <w:rPr>
            <w:rStyle w:val="Hyperlink"/>
            <w:rFonts w:hint="eastAsia"/>
            <w:noProof/>
            <w:rtl/>
          </w:rPr>
          <w:t>ن</w:t>
        </w:r>
        <w:r w:rsidR="00BF3822" w:rsidRPr="000746F9">
          <w:rPr>
            <w:rStyle w:val="Hyperlink"/>
            <w:noProof/>
            <w:rtl/>
          </w:rPr>
          <w:t xml:space="preserve"> </w:t>
        </w:r>
        <w:r w:rsidR="00BF3822" w:rsidRPr="000746F9">
          <w:rPr>
            <w:rStyle w:val="Hyperlink"/>
            <w:rFonts w:hint="eastAsia"/>
            <w:noProof/>
            <w:rtl/>
          </w:rPr>
          <w:t>است</w:t>
        </w:r>
        <w:r w:rsidR="00BF3822">
          <w:rPr>
            <w:noProof/>
            <w:webHidden/>
            <w:rtl/>
          </w:rPr>
          <w:tab/>
        </w:r>
        <w:r w:rsidR="00BF3822">
          <w:rPr>
            <w:rStyle w:val="Hyperlink"/>
            <w:noProof/>
            <w:rtl/>
          </w:rPr>
          <w:fldChar w:fldCharType="begin"/>
        </w:r>
        <w:r w:rsidR="00BF3822">
          <w:rPr>
            <w:noProof/>
            <w:webHidden/>
            <w:rtl/>
          </w:rPr>
          <w:instrText xml:space="preserve"> </w:instrText>
        </w:r>
        <w:r w:rsidR="00BF3822">
          <w:rPr>
            <w:noProof/>
            <w:webHidden/>
          </w:rPr>
          <w:instrText xml:space="preserve">PAGEREF </w:instrText>
        </w:r>
        <w:r w:rsidR="00BF3822">
          <w:rPr>
            <w:noProof/>
            <w:webHidden/>
            <w:rtl/>
          </w:rPr>
          <w:instrText>_</w:instrText>
        </w:r>
        <w:r w:rsidR="00BF3822">
          <w:rPr>
            <w:noProof/>
            <w:webHidden/>
          </w:rPr>
          <w:instrText>Toc500695720 \h</w:instrText>
        </w:r>
        <w:r w:rsidR="00BF3822">
          <w:rPr>
            <w:noProof/>
            <w:webHidden/>
            <w:rtl/>
          </w:rPr>
          <w:instrText xml:space="preserve"> </w:instrText>
        </w:r>
        <w:r w:rsidR="00BF3822">
          <w:rPr>
            <w:rStyle w:val="Hyperlink"/>
            <w:noProof/>
            <w:rtl/>
          </w:rPr>
        </w:r>
        <w:r w:rsidR="00BF3822">
          <w:rPr>
            <w:rStyle w:val="Hyperlink"/>
            <w:noProof/>
            <w:rtl/>
          </w:rPr>
          <w:fldChar w:fldCharType="separate"/>
        </w:r>
        <w:r w:rsidR="00BF3822">
          <w:rPr>
            <w:noProof/>
            <w:webHidden/>
            <w:rtl/>
          </w:rPr>
          <w:t>4</w:t>
        </w:r>
        <w:r w:rsidR="00BF3822">
          <w:rPr>
            <w:rStyle w:val="Hyperlink"/>
            <w:noProof/>
            <w:rtl/>
          </w:rPr>
          <w:fldChar w:fldCharType="end"/>
        </w:r>
      </w:hyperlink>
    </w:p>
    <w:p w:rsidR="00BF3822" w:rsidRDefault="003643CE" w:rsidP="00BF3822">
      <w:pPr>
        <w:pStyle w:val="TOC2"/>
        <w:tabs>
          <w:tab w:val="right" w:leader="dot" w:pos="10194"/>
        </w:tabs>
        <w:rPr>
          <w:rFonts w:asciiTheme="minorHAnsi" w:eastAsiaTheme="minorEastAsia" w:hAnsiTheme="minorHAnsi" w:cstheme="minorBidi"/>
          <w:bCs w:val="0"/>
          <w:noProof/>
          <w:color w:val="auto"/>
          <w:szCs w:val="22"/>
          <w:rtl/>
        </w:rPr>
      </w:pPr>
      <w:hyperlink w:anchor="_Toc500695721" w:history="1">
        <w:r w:rsidR="00BF3822" w:rsidRPr="000746F9">
          <w:rPr>
            <w:rStyle w:val="Hyperlink"/>
            <w:rFonts w:hint="eastAsia"/>
            <w:noProof/>
            <w:rtl/>
          </w:rPr>
          <w:t>وجوب</w:t>
        </w:r>
        <w:r w:rsidR="00BF3822" w:rsidRPr="000746F9">
          <w:rPr>
            <w:rStyle w:val="Hyperlink"/>
            <w:noProof/>
            <w:rtl/>
          </w:rPr>
          <w:t xml:space="preserve"> </w:t>
        </w:r>
        <w:r w:rsidR="00BF3822" w:rsidRPr="000746F9">
          <w:rPr>
            <w:rStyle w:val="Hyperlink"/>
            <w:rFonts w:hint="eastAsia"/>
            <w:noProof/>
            <w:rtl/>
          </w:rPr>
          <w:t>تقل</w:t>
        </w:r>
        <w:r w:rsidR="00BF3822" w:rsidRPr="000746F9">
          <w:rPr>
            <w:rStyle w:val="Hyperlink"/>
            <w:rFonts w:hint="cs"/>
            <w:noProof/>
            <w:rtl/>
          </w:rPr>
          <w:t>ی</w:t>
        </w:r>
        <w:r w:rsidR="00BF3822" w:rsidRPr="000746F9">
          <w:rPr>
            <w:rStyle w:val="Hyperlink"/>
            <w:rFonts w:hint="eastAsia"/>
            <w:noProof/>
            <w:rtl/>
          </w:rPr>
          <w:t>د</w:t>
        </w:r>
        <w:r w:rsidR="00BF3822" w:rsidRPr="000746F9">
          <w:rPr>
            <w:rStyle w:val="Hyperlink"/>
            <w:noProof/>
            <w:rtl/>
          </w:rPr>
          <w:t xml:space="preserve"> </w:t>
        </w:r>
        <w:r w:rsidR="00BF3822" w:rsidRPr="000746F9">
          <w:rPr>
            <w:rStyle w:val="Hyperlink"/>
            <w:rFonts w:hint="eastAsia"/>
            <w:noProof/>
            <w:rtl/>
          </w:rPr>
          <w:t>از</w:t>
        </w:r>
        <w:r w:rsidR="00BF3822" w:rsidRPr="000746F9">
          <w:rPr>
            <w:rStyle w:val="Hyperlink"/>
            <w:noProof/>
            <w:rtl/>
          </w:rPr>
          <w:t xml:space="preserve"> </w:t>
        </w:r>
        <w:r w:rsidR="00BF3822" w:rsidRPr="000746F9">
          <w:rPr>
            <w:rStyle w:val="Hyperlink"/>
            <w:rFonts w:hint="eastAsia"/>
            <w:noProof/>
            <w:rtl/>
          </w:rPr>
          <w:t>مجتهد</w:t>
        </w:r>
        <w:r w:rsidR="00BF3822" w:rsidRPr="000746F9">
          <w:rPr>
            <w:rStyle w:val="Hyperlink"/>
            <w:noProof/>
            <w:rtl/>
          </w:rPr>
          <w:t xml:space="preserve"> </w:t>
        </w:r>
        <w:r w:rsidR="00BF3822" w:rsidRPr="000746F9">
          <w:rPr>
            <w:rStyle w:val="Hyperlink"/>
            <w:rFonts w:hint="eastAsia"/>
            <w:noProof/>
            <w:rtl/>
          </w:rPr>
          <w:t>اعلم</w:t>
        </w:r>
        <w:r w:rsidR="00BF3822">
          <w:rPr>
            <w:noProof/>
            <w:webHidden/>
            <w:rtl/>
          </w:rPr>
          <w:tab/>
        </w:r>
        <w:r w:rsidR="00BF3822">
          <w:rPr>
            <w:rStyle w:val="Hyperlink"/>
            <w:noProof/>
            <w:rtl/>
          </w:rPr>
          <w:fldChar w:fldCharType="begin"/>
        </w:r>
        <w:r w:rsidR="00BF3822">
          <w:rPr>
            <w:noProof/>
            <w:webHidden/>
            <w:rtl/>
          </w:rPr>
          <w:instrText xml:space="preserve"> </w:instrText>
        </w:r>
        <w:r w:rsidR="00BF3822">
          <w:rPr>
            <w:noProof/>
            <w:webHidden/>
          </w:rPr>
          <w:instrText xml:space="preserve">PAGEREF </w:instrText>
        </w:r>
        <w:r w:rsidR="00BF3822">
          <w:rPr>
            <w:noProof/>
            <w:webHidden/>
            <w:rtl/>
          </w:rPr>
          <w:instrText>_</w:instrText>
        </w:r>
        <w:r w:rsidR="00BF3822">
          <w:rPr>
            <w:noProof/>
            <w:webHidden/>
          </w:rPr>
          <w:instrText>Toc500695721 \h</w:instrText>
        </w:r>
        <w:r w:rsidR="00BF3822">
          <w:rPr>
            <w:noProof/>
            <w:webHidden/>
            <w:rtl/>
          </w:rPr>
          <w:instrText xml:space="preserve"> </w:instrText>
        </w:r>
        <w:r w:rsidR="00BF3822">
          <w:rPr>
            <w:rStyle w:val="Hyperlink"/>
            <w:noProof/>
            <w:rtl/>
          </w:rPr>
        </w:r>
        <w:r w:rsidR="00BF3822">
          <w:rPr>
            <w:rStyle w:val="Hyperlink"/>
            <w:noProof/>
            <w:rtl/>
          </w:rPr>
          <w:fldChar w:fldCharType="separate"/>
        </w:r>
        <w:r w:rsidR="00BF3822">
          <w:rPr>
            <w:noProof/>
            <w:webHidden/>
            <w:rtl/>
          </w:rPr>
          <w:t>4</w:t>
        </w:r>
        <w:r w:rsidR="00BF3822">
          <w:rPr>
            <w:rStyle w:val="Hyperlink"/>
            <w:noProof/>
            <w:rtl/>
          </w:rPr>
          <w:fldChar w:fldCharType="end"/>
        </w:r>
      </w:hyperlink>
    </w:p>
    <w:p w:rsidR="00C91EB6" w:rsidRPr="00C91EB6" w:rsidRDefault="00BF3822"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8473E8">
        <w:rPr>
          <w:rFonts w:hint="cs"/>
          <w:rtl/>
        </w:rPr>
        <w:t>طرح</w:t>
      </w:r>
      <w:r w:rsidR="008473E8">
        <w:rPr>
          <w:rtl/>
        </w:rPr>
        <w:t xml:space="preserve"> </w:t>
      </w:r>
      <w:r w:rsidR="008473E8">
        <w:rPr>
          <w:rFonts w:hint="cs"/>
          <w:rtl/>
        </w:rPr>
        <w:t>ادعای</w:t>
      </w:r>
      <w:r w:rsidR="008473E8">
        <w:rPr>
          <w:rtl/>
        </w:rPr>
        <w:t xml:space="preserve"> </w:t>
      </w:r>
      <w:r w:rsidR="008473E8">
        <w:rPr>
          <w:rFonts w:hint="cs"/>
          <w:rtl/>
        </w:rPr>
        <w:t>اخباریها</w:t>
      </w:r>
      <w:r w:rsidR="00025B70">
        <w:rPr>
          <w:rFonts w:hint="cs"/>
          <w:rtl/>
        </w:rPr>
        <w:t xml:space="preserve"> </w:t>
      </w:r>
      <w:r w:rsidR="00DB1D16">
        <w:rPr>
          <w:rFonts w:hint="cs"/>
          <w:rtl/>
        </w:rPr>
        <w:t>اجتهاد و تقلید</w:t>
      </w:r>
      <w:r w:rsidR="00386C11" w:rsidRPr="00A6366F">
        <w:rPr>
          <w:rFonts w:hint="cs"/>
          <w:rtl/>
        </w:rPr>
        <w:t>/</w:t>
      </w:r>
      <w:bookmarkStart w:id="1" w:name="BokSabj_d"/>
      <w:bookmarkEnd w:id="1"/>
      <w:r w:rsidR="008473E8">
        <w:rPr>
          <w:rFonts w:hint="cs"/>
          <w:rtl/>
        </w:rPr>
        <w:t>جواز</w:t>
      </w:r>
      <w:r w:rsidR="008473E8">
        <w:rPr>
          <w:rtl/>
        </w:rPr>
        <w:t xml:space="preserve"> </w:t>
      </w:r>
      <w:r w:rsidR="008473E8">
        <w:rPr>
          <w:rFonts w:hint="cs"/>
          <w:rtl/>
        </w:rPr>
        <w:t>تقلید</w:t>
      </w:r>
      <w:r w:rsidR="00386C11" w:rsidRPr="00A6366F">
        <w:rPr>
          <w:rFonts w:hint="cs"/>
          <w:rtl/>
        </w:rPr>
        <w:t xml:space="preserve"> /</w:t>
      </w:r>
      <w:bookmarkStart w:id="2" w:name="Bokkolli"/>
      <w:bookmarkEnd w:id="2"/>
      <w:r w:rsidR="008473E8">
        <w:rPr>
          <w:rFonts w:hint="cs"/>
          <w:rtl/>
        </w:rPr>
        <w:t>اجتهاد</w:t>
      </w:r>
      <w:r w:rsidR="008473E8">
        <w:rPr>
          <w:rtl/>
        </w:rPr>
        <w:t xml:space="preserve"> </w:t>
      </w:r>
      <w:r w:rsidR="008473E8">
        <w:rPr>
          <w:rFonts w:hint="cs"/>
          <w:rtl/>
        </w:rPr>
        <w:t>و</w:t>
      </w:r>
      <w:r w:rsidR="008473E8">
        <w:rPr>
          <w:rtl/>
        </w:rPr>
        <w:t xml:space="preserve"> </w:t>
      </w:r>
      <w:r w:rsidR="008473E8">
        <w:rPr>
          <w:rFonts w:hint="cs"/>
          <w:rtl/>
        </w:rPr>
        <w:t>تقلید</w:t>
      </w:r>
      <w:r w:rsidR="001B6799" w:rsidRPr="00A6366F">
        <w:rPr>
          <w:rFonts w:hint="cs"/>
          <w:rtl/>
        </w:rPr>
        <w:t xml:space="preserve"> </w:t>
      </w:r>
    </w:p>
    <w:p w:rsidR="00BF3822" w:rsidRDefault="00BF3822" w:rsidP="00BF3822">
      <w:pPr>
        <w:jc w:val="both"/>
        <w:rPr>
          <w:rtl/>
        </w:rPr>
      </w:pPr>
      <w:r>
        <w:rPr>
          <w:rFonts w:hint="cs"/>
          <w:rtl/>
        </w:rPr>
        <w:t>بحث به اینجا رسید که گفته شد در ادله رجوع به قول مجتهد مطلبی که دلالت کند بر اینکه تقلید واجب باشد. بله جواز تقلید از قول مجتهد را از روایات و سیره عقلا و ایه نفر استفاده میشد فلذا ما قائل شدیم به اینکه جایز است که مکلف برای فراغ ذمه خودش به قول مجتهد رجوع کند و احکامی که به وسیله علم اجمالی و ادله وجوب تعلم منجز شده بود را به وسیله تقلید از مجتهد امتثال کند و مذوریت برای او حاصل شود. فلذا مرحوم شیخ فرموده است: تقلید وجوب مقدمی ظاهری دارد که ما از به جای وجوب تعبیر به جواز کردیم. منظور ایشان از ظاهری عبارت است از اینکه اگر کسی تقلید کرد امتثال ظاهری کرده است و معذوریت دارد و اگر بعدا معلوم شود که در واقع اشتباه کرده است، عامی حجت دارد و بر گردن مجتهد است که اگر حجت داشت که ایشان نیز معذور است ولی اگر حجت نداشته باشد باید جواب بدهد پس منظور از وجوب مقدمی ظاهری این میشود که عامی اگر بدون تقلید کارهایش را انجام دهد ظاهرا کفایت نمیکند هر چند که اگر فرض شود کسی بدون تقلید احکام را انجام دهد و در واقع اتفاقا کارهایش مطابق با واقع بود مشکلی برایش به وجود نمیاید ولی این فرض است اما ظاهرا نمیتواند به صرف امتثال و بدون تقلید در مقام احتجاج به انها اکتفا کند.</w:t>
      </w:r>
    </w:p>
    <w:p w:rsidR="00BF3822" w:rsidRDefault="00BF3822" w:rsidP="00BF3822">
      <w:pPr>
        <w:jc w:val="both"/>
        <w:rPr>
          <w:rtl/>
        </w:rPr>
      </w:pPr>
      <w:r>
        <w:rPr>
          <w:rFonts w:hint="cs"/>
          <w:rtl/>
        </w:rPr>
        <w:t>اما اینکه میگویند اگر کسی اعمال خود را بدون تقلید انجام دهد باطل است منظور انها چه چیزی است؟ منظور انها عبارت است از اینکه در ظاهر نمیتواند به اعمالی که بدون تقلید انجام داده است اکتفا کند و حتما باید حجت داشته باشد و ان عبارت است از تقلید عام از مجتهد. نه اینکه اگر این اعمال در واقع مطابق با واقع نیز باشد اما تقلید نکرده باشد باطل باشد زیرا شرط صحت امتثال احکام تقلید نیست و امتثال احکام مشروط به تقلید کردن از مجتهد نیست.</w:t>
      </w:r>
    </w:p>
    <w:p w:rsidR="00BF3822" w:rsidRDefault="00BF3822" w:rsidP="00BF3822">
      <w:pPr>
        <w:jc w:val="both"/>
        <w:rPr>
          <w:rtl/>
        </w:rPr>
      </w:pPr>
      <w:r>
        <w:rPr>
          <w:rFonts w:hint="cs"/>
          <w:rtl/>
        </w:rPr>
        <w:t xml:space="preserve">پس چرا در اول رساله ها مراجع تقلید مینویسند که مکلف یا باید تقلید کند و یا باید احتیاط کند و یا باید مجتهد باشد؟ در جواب گفته میشود که منظور از این وجوب، وجوب شرعی نیست بلکه وجوب عقلی است یعنی عقل هر مکلفی حکم میکند که وقتی یک دینی را قبول کردی یک سری الزامیات وجود دارد که باید از انها فراغ ذمه حاصل شود فلذا برای این فراغ ذمه </w:t>
      </w:r>
      <w:r>
        <w:rPr>
          <w:rFonts w:hint="cs"/>
          <w:rtl/>
        </w:rPr>
        <w:lastRenderedPageBreak/>
        <w:t>یا باید احتیاط کرد و یا اجتهاد کرد و یا تقلید کرد و الا پر واضح است که احتیاط کردن وجوب شرعی ندارد و همچنین اجتهاد وتقلید وجوب شرعی ندارد. بله اجتهاد وجوب شرعی کفایی دارد ولی بحث ما در وجوب کفایی نیست بلکه منظور وجوب عینی این سه مورد است که گفته شد این چنین وجوبی از انها منتفی است.</w:t>
      </w:r>
    </w:p>
    <w:p w:rsidR="00BF3822" w:rsidRDefault="00BF3822" w:rsidP="00BF3822">
      <w:pPr>
        <w:pStyle w:val="Heading2"/>
        <w:rPr>
          <w:rtl/>
        </w:rPr>
      </w:pPr>
      <w:bookmarkStart w:id="3" w:name="_Toc500695715"/>
      <w:r>
        <w:rPr>
          <w:rFonts w:hint="cs"/>
          <w:rtl/>
        </w:rPr>
        <w:t>حرمت  یا جواز تقلید</w:t>
      </w:r>
      <w:bookmarkEnd w:id="3"/>
    </w:p>
    <w:p w:rsidR="00BF3822" w:rsidRDefault="00BF3822" w:rsidP="00BF3822">
      <w:pPr>
        <w:jc w:val="both"/>
        <w:rPr>
          <w:rtl/>
        </w:rPr>
      </w:pPr>
      <w:r>
        <w:rPr>
          <w:rFonts w:hint="cs"/>
          <w:rtl/>
        </w:rPr>
        <w:t>در جلسه گفته شد که سزاوار بود مرحوم اخوند در بحث جواز تقلید و ادله ان به نزاع بین اخباری و اصولی نیز میپرداخت و ادعای اخباریها را نیز مطرح میکرد و به بررسی انها میپرداخت. همان طوری که در بحث اجتهاد به بیان ادعای انها پرداخت و انها را نقد کرد. حال ما به بیان ادعای انها و نقد انها میپردازیم.</w:t>
      </w:r>
    </w:p>
    <w:p w:rsidR="00BF3822" w:rsidRDefault="00BF3822" w:rsidP="00BF3822">
      <w:pPr>
        <w:pStyle w:val="Heading2"/>
        <w:rPr>
          <w:rtl/>
        </w:rPr>
      </w:pPr>
      <w:bookmarkStart w:id="4" w:name="_Toc500695716"/>
      <w:r>
        <w:rPr>
          <w:rFonts w:hint="cs"/>
          <w:rtl/>
        </w:rPr>
        <w:t>حرمت تقلید از نظر صاحب وسائل</w:t>
      </w:r>
      <w:bookmarkEnd w:id="4"/>
    </w:p>
    <w:p w:rsidR="00BF3822" w:rsidRDefault="00BF3822" w:rsidP="00BF3822">
      <w:pPr>
        <w:jc w:val="both"/>
        <w:rPr>
          <w:rtl/>
        </w:rPr>
      </w:pPr>
      <w:r>
        <w:rPr>
          <w:rFonts w:hint="cs"/>
          <w:rtl/>
        </w:rPr>
        <w:t>ایشان طبق مسلکی که دارند و اقتضای مسلک اخباری گری خودشان قائل به عدم جواز تقلید شده است و ادعا میکند که راه به دست اوردن احکام فقط سماع روایت از ائمه معصومین علیهم السلام است و غیر از این راه هلاکت اور است و مردود است. ایشان در وسائل بابی را به همین بحث منعقد کرده است</w:t>
      </w:r>
      <w:r>
        <w:rPr>
          <w:rFonts w:cs="Cambria" w:hint="cs"/>
          <w:rtl/>
        </w:rPr>
        <w:t>"</w:t>
      </w:r>
      <w:r>
        <w:rPr>
          <w:rFonts w:hint="cs"/>
          <w:rtl/>
        </w:rPr>
        <w:t xml:space="preserve"> </w:t>
      </w:r>
      <w:r w:rsidRPr="001767A9">
        <w:rPr>
          <w:rFonts w:hint="cs"/>
          <w:rtl/>
        </w:rPr>
        <w:t>بَابُ</w:t>
      </w:r>
      <w:r w:rsidRPr="001767A9">
        <w:rPr>
          <w:rtl/>
        </w:rPr>
        <w:t xml:space="preserve"> </w:t>
      </w:r>
      <w:r w:rsidRPr="001767A9">
        <w:rPr>
          <w:rFonts w:hint="cs"/>
          <w:rtl/>
        </w:rPr>
        <w:t>عَدَمِ</w:t>
      </w:r>
      <w:r w:rsidRPr="001767A9">
        <w:rPr>
          <w:rtl/>
        </w:rPr>
        <w:t xml:space="preserve"> </w:t>
      </w:r>
      <w:r w:rsidRPr="001767A9">
        <w:rPr>
          <w:rFonts w:hint="cs"/>
          <w:rtl/>
        </w:rPr>
        <w:t>جَوَازِ</w:t>
      </w:r>
      <w:r w:rsidRPr="001767A9">
        <w:rPr>
          <w:rtl/>
        </w:rPr>
        <w:t xml:space="preserve"> </w:t>
      </w:r>
      <w:r w:rsidRPr="001767A9">
        <w:rPr>
          <w:rFonts w:hint="cs"/>
          <w:rtl/>
        </w:rPr>
        <w:t>تَقْلِيدِ</w:t>
      </w:r>
      <w:r w:rsidRPr="001767A9">
        <w:rPr>
          <w:rtl/>
        </w:rPr>
        <w:t xml:space="preserve"> </w:t>
      </w:r>
      <w:r w:rsidRPr="001767A9">
        <w:rPr>
          <w:rFonts w:hint="cs"/>
          <w:rtl/>
        </w:rPr>
        <w:t>غَيْرِ</w:t>
      </w:r>
      <w:r w:rsidRPr="001767A9">
        <w:rPr>
          <w:rtl/>
        </w:rPr>
        <w:t xml:space="preserve"> </w:t>
      </w:r>
      <w:r w:rsidRPr="001767A9">
        <w:rPr>
          <w:rFonts w:hint="cs"/>
          <w:rtl/>
        </w:rPr>
        <w:t>الْمَعْصُومِ</w:t>
      </w:r>
      <w:r w:rsidRPr="001767A9">
        <w:rPr>
          <w:rtl/>
        </w:rPr>
        <w:t xml:space="preserve"> </w:t>
      </w:r>
      <w:r w:rsidRPr="001767A9">
        <w:rPr>
          <w:rFonts w:hint="cs"/>
          <w:rtl/>
        </w:rPr>
        <w:t>ع</w:t>
      </w:r>
      <w:r w:rsidRPr="001767A9">
        <w:rPr>
          <w:rtl/>
        </w:rPr>
        <w:t xml:space="preserve"> </w:t>
      </w:r>
      <w:r w:rsidRPr="001767A9">
        <w:rPr>
          <w:rFonts w:hint="cs"/>
          <w:rtl/>
        </w:rPr>
        <w:t>فِيمَا</w:t>
      </w:r>
      <w:r w:rsidRPr="001767A9">
        <w:rPr>
          <w:rtl/>
        </w:rPr>
        <w:t xml:space="preserve"> </w:t>
      </w:r>
      <w:r w:rsidRPr="001767A9">
        <w:rPr>
          <w:rFonts w:hint="cs"/>
          <w:rtl/>
        </w:rPr>
        <w:t>يَقُولُ</w:t>
      </w:r>
      <w:r w:rsidRPr="001767A9">
        <w:rPr>
          <w:rtl/>
        </w:rPr>
        <w:t xml:space="preserve"> </w:t>
      </w:r>
      <w:r w:rsidRPr="001767A9">
        <w:rPr>
          <w:rFonts w:hint="cs"/>
          <w:rtl/>
        </w:rPr>
        <w:t>بِرَأْيِهِ</w:t>
      </w:r>
      <w:r w:rsidRPr="001767A9">
        <w:rPr>
          <w:rtl/>
        </w:rPr>
        <w:t xml:space="preserve"> </w:t>
      </w:r>
      <w:r w:rsidRPr="001767A9">
        <w:rPr>
          <w:rFonts w:hint="cs"/>
          <w:rtl/>
        </w:rPr>
        <w:t>وَ</w:t>
      </w:r>
      <w:r w:rsidRPr="001767A9">
        <w:rPr>
          <w:rtl/>
        </w:rPr>
        <w:t xml:space="preserve"> </w:t>
      </w:r>
      <w:r w:rsidRPr="001767A9">
        <w:rPr>
          <w:rFonts w:hint="cs"/>
          <w:rtl/>
        </w:rPr>
        <w:t>فِيمَا</w:t>
      </w:r>
      <w:r w:rsidRPr="001767A9">
        <w:rPr>
          <w:rtl/>
        </w:rPr>
        <w:t xml:space="preserve"> </w:t>
      </w:r>
      <w:r w:rsidRPr="001767A9">
        <w:rPr>
          <w:rFonts w:hint="cs"/>
          <w:rtl/>
        </w:rPr>
        <w:t>لَا</w:t>
      </w:r>
      <w:r w:rsidRPr="001767A9">
        <w:rPr>
          <w:rtl/>
        </w:rPr>
        <w:t xml:space="preserve"> </w:t>
      </w:r>
      <w:r w:rsidRPr="001767A9">
        <w:rPr>
          <w:rFonts w:hint="cs"/>
          <w:rtl/>
        </w:rPr>
        <w:t>يَعْمَلُ</w:t>
      </w:r>
      <w:r w:rsidRPr="001767A9">
        <w:rPr>
          <w:rtl/>
        </w:rPr>
        <w:t xml:space="preserve"> </w:t>
      </w:r>
      <w:r w:rsidRPr="001767A9">
        <w:rPr>
          <w:rFonts w:hint="cs"/>
          <w:rtl/>
        </w:rPr>
        <w:t>فِيهِ</w:t>
      </w:r>
      <w:r w:rsidRPr="001767A9">
        <w:rPr>
          <w:rtl/>
        </w:rPr>
        <w:t xml:space="preserve"> </w:t>
      </w:r>
      <w:r w:rsidRPr="001767A9">
        <w:rPr>
          <w:rFonts w:hint="cs"/>
          <w:rtl/>
        </w:rPr>
        <w:t>بِنَصٍّ</w:t>
      </w:r>
      <w:r w:rsidRPr="001767A9">
        <w:rPr>
          <w:rtl/>
        </w:rPr>
        <w:t xml:space="preserve"> </w:t>
      </w:r>
      <w:r w:rsidRPr="001767A9">
        <w:rPr>
          <w:rFonts w:hint="cs"/>
          <w:rtl/>
        </w:rPr>
        <w:t>عَنْهُمْ</w:t>
      </w:r>
      <w:r w:rsidRPr="001767A9">
        <w:rPr>
          <w:rtl/>
        </w:rPr>
        <w:t xml:space="preserve"> </w:t>
      </w:r>
      <w:r w:rsidRPr="001767A9">
        <w:rPr>
          <w:rFonts w:hint="cs"/>
          <w:rtl/>
        </w:rPr>
        <w:t>ع‏</w:t>
      </w:r>
      <w:r>
        <w:rPr>
          <w:rFonts w:cs="Cambria" w:hint="cs"/>
          <w:rtl/>
        </w:rPr>
        <w:t>"</w:t>
      </w:r>
      <w:r>
        <w:rPr>
          <w:rStyle w:val="FootnoteReference"/>
          <w:rFonts w:cs="Cambria"/>
          <w:rtl/>
        </w:rPr>
        <w:footnoteReference w:id="1"/>
      </w:r>
      <w:r>
        <w:rPr>
          <w:rFonts w:hint="cs"/>
          <w:rtl/>
        </w:rPr>
        <w:t>و روایاتی عدیده ای را در این ربطه مطرح کرده است و بعد قائل به عدم جواز تقلید شده است. اینک ما به بیان دو روایت که از مهمترین روایاتی است که ممکن است ادعا شود که دلالت بر حرمت تقلید میکند، میپردازم و بعد به نقد ان پرداخته میشود</w:t>
      </w:r>
    </w:p>
    <w:p w:rsidR="00BF3822" w:rsidRDefault="00BF3822" w:rsidP="00BF3822">
      <w:pPr>
        <w:pStyle w:val="Heading2"/>
        <w:rPr>
          <w:rtl/>
        </w:rPr>
      </w:pPr>
      <w:bookmarkStart w:id="5" w:name="_Toc500695717"/>
      <w:r>
        <w:rPr>
          <w:rFonts w:hint="cs"/>
          <w:rtl/>
        </w:rPr>
        <w:t>روایت اول</w:t>
      </w:r>
      <w:bookmarkEnd w:id="5"/>
    </w:p>
    <w:p w:rsidR="00BF3822" w:rsidRDefault="00BF3822" w:rsidP="00BF3822">
      <w:pPr>
        <w:jc w:val="both"/>
        <w:rPr>
          <w:rtl/>
        </w:rPr>
      </w:pPr>
      <w:r>
        <w:rPr>
          <w:rFonts w:hint="cs"/>
          <w:rtl/>
        </w:rPr>
        <w:t>((</w:t>
      </w:r>
      <w:r w:rsidRPr="001767A9">
        <w:rPr>
          <w:rFonts w:hint="cs"/>
          <w:rtl/>
        </w:rPr>
        <w:t>مُحَمَّدُ بْنُ يَعْقُوبَ عَنْ عِدَّةٍ مِنْ أَصْحَابِنَا عَنْ أَحْمَدَ بْنِ مُحَمَّدِ بْنِ خَالِدٍ (عَنْ أَبِيهِ)</w:t>
      </w:r>
      <w:r w:rsidRPr="001767A9">
        <w:rPr>
          <w:vertAlign w:val="superscript"/>
          <w:rtl/>
        </w:rPr>
        <w:footnoteReference w:id="2"/>
      </w:r>
      <w:r w:rsidRPr="001767A9">
        <w:rPr>
          <w:rFonts w:hint="cs"/>
          <w:rtl/>
        </w:rPr>
        <w:t xml:space="preserve"> عَنْ عَبْدِ اللَّهِ بْنِ يَحْيَى عَنِ ابْنِ مُسْكَانَ عَنْ أَبِي بَصِيرٍ يَعْنِي الْمُرَادِيَّ عَنْ أَبِي عَبْدِ اللَّهِ ع قَالَ: قُلْتُ لَهُ‏ </w:t>
      </w:r>
      <w:r>
        <w:rPr>
          <w:rFonts w:cs="Cambria" w:hint="cs"/>
          <w:rtl/>
        </w:rPr>
        <w:t>"</w:t>
      </w:r>
      <w:r w:rsidRPr="001767A9">
        <w:rPr>
          <w:rFonts w:hint="cs"/>
          <w:rtl/>
        </w:rPr>
        <w:t>اتَّخَذُوا أَحْبارَهُمْ وَ رُهْبانَهُمْ أَرْباباً مِنْ دُونِ اللَّهِ‏</w:t>
      </w:r>
      <w:r>
        <w:rPr>
          <w:rFonts w:cs="Cambria" w:hint="cs"/>
          <w:rtl/>
        </w:rPr>
        <w:t>"</w:t>
      </w:r>
      <w:r w:rsidRPr="001767A9">
        <w:rPr>
          <w:vertAlign w:val="superscript"/>
          <w:rtl/>
        </w:rPr>
        <w:footnoteReference w:id="3"/>
      </w:r>
      <w:r w:rsidRPr="001767A9">
        <w:rPr>
          <w:rFonts w:hint="cs"/>
          <w:rtl/>
        </w:rPr>
        <w:t>- فَقَالَ أَمَا وَ اللَّهِ مَا دَعَوْهُمْ إِلَى عِبَادَةِ أَنْفُسِهِمْ وَ لَوْ دَعَوْهُمْ مَا أَجَابُوهُمْ وَ لَكِنْ أَحَلُّوا لَهُمْ حَرَاماً وَ حَرَّمُوا عَلَيْهِمْ حَلَالًا فَعَبَدُوهُمْ مِنْ حَيْثُ لَا يَشْعُرُون‏</w:t>
      </w:r>
      <w:r>
        <w:rPr>
          <w:rFonts w:hint="cs"/>
          <w:rtl/>
        </w:rPr>
        <w:t>))</w:t>
      </w:r>
    </w:p>
    <w:p w:rsidR="00BF3822" w:rsidRDefault="00BF3822" w:rsidP="00BF3822">
      <w:pPr>
        <w:jc w:val="both"/>
        <w:rPr>
          <w:rtl/>
        </w:rPr>
      </w:pPr>
      <w:r>
        <w:rPr>
          <w:rFonts w:hint="cs"/>
          <w:rtl/>
        </w:rPr>
        <w:t>تقریب استدلال</w:t>
      </w:r>
    </w:p>
    <w:p w:rsidR="00BF3822" w:rsidRDefault="00BF3822" w:rsidP="00BF3822">
      <w:pPr>
        <w:jc w:val="both"/>
        <w:rPr>
          <w:rtl/>
        </w:rPr>
      </w:pPr>
      <w:r>
        <w:rPr>
          <w:rFonts w:hint="cs"/>
          <w:rtl/>
        </w:rPr>
        <w:lastRenderedPageBreak/>
        <w:t>در ذیل ایه مبارکه از سوره توبه این روایت را امام فرموده است که عبارت است از اینکه ایه مبارکه میفرماید مسیحی ها احبار و رهبانشان را رب به جای خدا اخذ کردند و امام به معنای این ایه شریفه پرداخته و میفرماید منظور از ارباب در ایه به معنای عبادت انها و پرستشی که برای خدا بوده است نبوده است و الا اگر این معنا مراد بود که مسیحی ها قبول نمیکردند بلکه منظور پیروی از انها گوش دادن بی چون چرا از علمای خود بوده است. لابد صاحب وسائل میخواهد ادعا کند که پیروی کردن از مراجع تقلید و تقلید بدون چون چرا از انها مصداق این روایت شریفه است.</w:t>
      </w:r>
    </w:p>
    <w:p w:rsidR="00BF3822" w:rsidRDefault="00BF3822" w:rsidP="00BF3822">
      <w:pPr>
        <w:pStyle w:val="Heading2"/>
        <w:rPr>
          <w:rtl/>
        </w:rPr>
      </w:pPr>
      <w:bookmarkStart w:id="6" w:name="_Toc500695718"/>
      <w:r>
        <w:rPr>
          <w:rFonts w:hint="cs"/>
          <w:rtl/>
        </w:rPr>
        <w:t>معنای تقلید از مراجع تقلید</w:t>
      </w:r>
      <w:bookmarkEnd w:id="6"/>
    </w:p>
    <w:p w:rsidR="00BF3822" w:rsidRDefault="00BF3822" w:rsidP="00BF3822">
      <w:pPr>
        <w:jc w:val="both"/>
        <w:rPr>
          <w:rtl/>
        </w:rPr>
      </w:pPr>
      <w:r>
        <w:rPr>
          <w:rFonts w:hint="cs"/>
          <w:rtl/>
        </w:rPr>
        <w:t xml:space="preserve">فرض روایت و موضوع روایت با تقلید از مراجع تقلید متفاوت است زیرا موضوع در روایت شریفه علمایی است که تشریع و بدعت گذاری میکردند و حلال خدا را حرام میکردند و حرام خدا حلال میکردند و مردم نیز از انها تقلید میکردند ولی بحث ما که میگوییم جایز است از مجتهد تقلید شود مراد از مجتهد و عالم در اینجا کسی است که احکام را از روایات و ایات استفاده میکند و به سمع مردم میرساند و اصلا بدعتی در کار نیست بلکه در جایی های که مساله روشن نیست حکم به احتیاط میدهند و اگر جایی اشکالی وجود داشته باشد میگویند </w:t>
      </w:r>
      <w:r>
        <w:rPr>
          <w:rFonts w:cs="Cambria" w:hint="cs"/>
          <w:rtl/>
        </w:rPr>
        <w:t>"</w:t>
      </w:r>
      <w:r>
        <w:rPr>
          <w:rFonts w:hint="cs"/>
          <w:rtl/>
        </w:rPr>
        <w:t>فیه اشکال".</w:t>
      </w:r>
    </w:p>
    <w:p w:rsidR="00BF3822" w:rsidRDefault="00BF3822" w:rsidP="00BF3822">
      <w:pPr>
        <w:pStyle w:val="Heading2"/>
        <w:rPr>
          <w:rtl/>
        </w:rPr>
      </w:pPr>
      <w:bookmarkStart w:id="7" w:name="_Toc500695719"/>
      <w:r>
        <w:rPr>
          <w:rFonts w:hint="cs"/>
          <w:rtl/>
        </w:rPr>
        <w:t>روایت دوم</w:t>
      </w:r>
      <w:bookmarkEnd w:id="7"/>
    </w:p>
    <w:p w:rsidR="00BF3822" w:rsidRDefault="00BF3822" w:rsidP="00BF3822">
      <w:pPr>
        <w:jc w:val="both"/>
        <w:rPr>
          <w:rtl/>
        </w:rPr>
      </w:pPr>
      <w:r>
        <w:rPr>
          <w:rFonts w:hint="cs"/>
          <w:rtl/>
        </w:rPr>
        <w:t>((</w:t>
      </w:r>
      <w:r w:rsidRPr="001767A9">
        <w:rPr>
          <w:rFonts w:hint="cs"/>
          <w:rtl/>
        </w:rPr>
        <w:t>وَ</w:t>
      </w:r>
      <w:r w:rsidRPr="001767A9">
        <w:rPr>
          <w:rtl/>
        </w:rPr>
        <w:t xml:space="preserve"> </w:t>
      </w:r>
      <w:r w:rsidRPr="001767A9">
        <w:rPr>
          <w:rFonts w:hint="cs"/>
          <w:rtl/>
        </w:rPr>
        <w:t>عَنْ</w:t>
      </w:r>
      <w:r w:rsidRPr="001767A9">
        <w:rPr>
          <w:rtl/>
        </w:rPr>
        <w:t xml:space="preserve"> </w:t>
      </w:r>
      <w:r w:rsidRPr="001767A9">
        <w:rPr>
          <w:rFonts w:hint="cs"/>
          <w:rtl/>
        </w:rPr>
        <w:t>عَبْدِ</w:t>
      </w:r>
      <w:r w:rsidRPr="001767A9">
        <w:rPr>
          <w:rtl/>
        </w:rPr>
        <w:t xml:space="preserve"> </w:t>
      </w:r>
      <w:r w:rsidRPr="001767A9">
        <w:rPr>
          <w:rFonts w:hint="cs"/>
          <w:rtl/>
        </w:rPr>
        <w:t>الصَّمَدِ</w:t>
      </w:r>
      <w:r w:rsidRPr="001767A9">
        <w:rPr>
          <w:rtl/>
        </w:rPr>
        <w:t xml:space="preserve"> </w:t>
      </w:r>
      <w:r w:rsidRPr="001767A9">
        <w:rPr>
          <w:rFonts w:hint="cs"/>
          <w:rtl/>
        </w:rPr>
        <w:t>بْنِ</w:t>
      </w:r>
      <w:r w:rsidRPr="001767A9">
        <w:rPr>
          <w:rtl/>
        </w:rPr>
        <w:t xml:space="preserve"> </w:t>
      </w:r>
      <w:r w:rsidRPr="001767A9">
        <w:rPr>
          <w:rFonts w:hint="cs"/>
          <w:rtl/>
        </w:rPr>
        <w:t>مُحَمَّدٍ</w:t>
      </w:r>
      <w:r w:rsidRPr="001767A9">
        <w:rPr>
          <w:rtl/>
        </w:rPr>
        <w:t xml:space="preserve"> </w:t>
      </w:r>
      <w:r w:rsidRPr="001767A9">
        <w:rPr>
          <w:rFonts w:hint="cs"/>
          <w:rtl/>
        </w:rPr>
        <w:t>الشَّهِيدِ</w:t>
      </w:r>
      <w:r w:rsidRPr="001767A9">
        <w:rPr>
          <w:rtl/>
        </w:rPr>
        <w:t xml:space="preserve"> «2» </w:t>
      </w:r>
      <w:r w:rsidRPr="001767A9">
        <w:rPr>
          <w:rFonts w:hint="cs"/>
          <w:rtl/>
        </w:rPr>
        <w:t>عَنْ</w:t>
      </w:r>
      <w:r w:rsidRPr="001767A9">
        <w:rPr>
          <w:rtl/>
        </w:rPr>
        <w:t xml:space="preserve"> </w:t>
      </w:r>
      <w:r w:rsidRPr="001767A9">
        <w:rPr>
          <w:rFonts w:hint="cs"/>
          <w:rtl/>
        </w:rPr>
        <w:t>أَبِيهِ</w:t>
      </w:r>
      <w:r w:rsidRPr="001767A9">
        <w:rPr>
          <w:rtl/>
        </w:rPr>
        <w:t xml:space="preserve"> </w:t>
      </w:r>
      <w:r w:rsidRPr="001767A9">
        <w:rPr>
          <w:rFonts w:hint="cs"/>
          <w:rtl/>
        </w:rPr>
        <w:t>عَنْ</w:t>
      </w:r>
      <w:r w:rsidRPr="001767A9">
        <w:rPr>
          <w:rtl/>
        </w:rPr>
        <w:t xml:space="preserve"> </w:t>
      </w:r>
      <w:r w:rsidRPr="001767A9">
        <w:rPr>
          <w:rFonts w:hint="cs"/>
          <w:rtl/>
        </w:rPr>
        <w:t>أَحْمَدَ</w:t>
      </w:r>
      <w:r w:rsidRPr="001767A9">
        <w:rPr>
          <w:rtl/>
        </w:rPr>
        <w:t xml:space="preserve"> </w:t>
      </w:r>
      <w:r w:rsidRPr="001767A9">
        <w:rPr>
          <w:rFonts w:hint="cs"/>
          <w:rtl/>
        </w:rPr>
        <w:t>بْنِ</w:t>
      </w:r>
      <w:r w:rsidRPr="001767A9">
        <w:rPr>
          <w:rtl/>
        </w:rPr>
        <w:t xml:space="preserve"> </w:t>
      </w:r>
      <w:r w:rsidRPr="001767A9">
        <w:rPr>
          <w:rFonts w:hint="cs"/>
          <w:rtl/>
        </w:rPr>
        <w:t>إِسْحَاقَ</w:t>
      </w:r>
      <w:r w:rsidRPr="001767A9">
        <w:rPr>
          <w:rtl/>
        </w:rPr>
        <w:t xml:space="preserve"> </w:t>
      </w:r>
      <w:r w:rsidRPr="001767A9">
        <w:rPr>
          <w:rFonts w:hint="cs"/>
          <w:rtl/>
        </w:rPr>
        <w:t>الْعَلَوِيِّ</w:t>
      </w:r>
      <w:r w:rsidRPr="001767A9">
        <w:rPr>
          <w:rtl/>
        </w:rPr>
        <w:t xml:space="preserve"> </w:t>
      </w:r>
      <w:r w:rsidRPr="001767A9">
        <w:rPr>
          <w:rFonts w:hint="cs"/>
          <w:rtl/>
        </w:rPr>
        <w:t>عَنْ</w:t>
      </w:r>
      <w:r w:rsidRPr="001767A9">
        <w:rPr>
          <w:rtl/>
        </w:rPr>
        <w:t xml:space="preserve"> </w:t>
      </w:r>
      <w:r w:rsidRPr="001767A9">
        <w:rPr>
          <w:rFonts w:hint="cs"/>
          <w:rtl/>
        </w:rPr>
        <w:t>أَبِيهِ</w:t>
      </w:r>
      <w:r w:rsidRPr="001767A9">
        <w:rPr>
          <w:rtl/>
        </w:rPr>
        <w:t xml:space="preserve"> </w:t>
      </w:r>
      <w:r w:rsidRPr="001767A9">
        <w:rPr>
          <w:rFonts w:hint="cs"/>
          <w:rtl/>
        </w:rPr>
        <w:t>عَنْ</w:t>
      </w:r>
      <w:r w:rsidRPr="001767A9">
        <w:rPr>
          <w:rtl/>
        </w:rPr>
        <w:t xml:space="preserve"> </w:t>
      </w:r>
      <w:r w:rsidRPr="001767A9">
        <w:rPr>
          <w:rFonts w:hint="cs"/>
          <w:rtl/>
        </w:rPr>
        <w:t>عَمِّهِ</w:t>
      </w:r>
      <w:r w:rsidRPr="001767A9">
        <w:rPr>
          <w:rtl/>
        </w:rPr>
        <w:t xml:space="preserve"> </w:t>
      </w:r>
      <w:r w:rsidRPr="001767A9">
        <w:rPr>
          <w:rFonts w:hint="cs"/>
          <w:rtl/>
        </w:rPr>
        <w:t>الْحَسَنِ</w:t>
      </w:r>
      <w:r w:rsidRPr="001767A9">
        <w:rPr>
          <w:rtl/>
        </w:rPr>
        <w:t xml:space="preserve"> </w:t>
      </w:r>
      <w:r w:rsidRPr="001767A9">
        <w:rPr>
          <w:rFonts w:hint="cs"/>
          <w:rtl/>
        </w:rPr>
        <w:t>بْنِ</w:t>
      </w:r>
      <w:r w:rsidRPr="001767A9">
        <w:rPr>
          <w:rtl/>
        </w:rPr>
        <w:t xml:space="preserve"> </w:t>
      </w:r>
      <w:r w:rsidRPr="001767A9">
        <w:rPr>
          <w:rFonts w:hint="cs"/>
          <w:rtl/>
        </w:rPr>
        <w:t>إِسْحَاقَ</w:t>
      </w:r>
      <w:r w:rsidRPr="001767A9">
        <w:rPr>
          <w:rtl/>
        </w:rPr>
        <w:t xml:space="preserve"> </w:t>
      </w:r>
      <w:r w:rsidRPr="001767A9">
        <w:rPr>
          <w:rFonts w:hint="cs"/>
          <w:rtl/>
        </w:rPr>
        <w:t>عَنِ</w:t>
      </w:r>
      <w:r w:rsidRPr="001767A9">
        <w:rPr>
          <w:rtl/>
        </w:rPr>
        <w:t xml:space="preserve"> </w:t>
      </w:r>
      <w:r w:rsidRPr="001767A9">
        <w:rPr>
          <w:rFonts w:hint="cs"/>
          <w:rtl/>
        </w:rPr>
        <w:t>الرِّضَا</w:t>
      </w:r>
      <w:r w:rsidRPr="001767A9">
        <w:rPr>
          <w:rtl/>
        </w:rPr>
        <w:t xml:space="preserve"> </w:t>
      </w:r>
      <w:r w:rsidRPr="001767A9">
        <w:rPr>
          <w:rFonts w:hint="cs"/>
          <w:rtl/>
        </w:rPr>
        <w:t>عَنْ</w:t>
      </w:r>
      <w:r w:rsidRPr="001767A9">
        <w:rPr>
          <w:rtl/>
        </w:rPr>
        <w:t xml:space="preserve"> </w:t>
      </w:r>
      <w:r w:rsidRPr="001767A9">
        <w:rPr>
          <w:rFonts w:hint="cs"/>
          <w:rtl/>
        </w:rPr>
        <w:t>آبَائِهِ</w:t>
      </w:r>
      <w:r w:rsidRPr="001767A9">
        <w:rPr>
          <w:rtl/>
        </w:rPr>
        <w:t xml:space="preserve"> </w:t>
      </w:r>
      <w:r w:rsidRPr="001767A9">
        <w:rPr>
          <w:rFonts w:hint="cs"/>
          <w:rtl/>
        </w:rPr>
        <w:t>ع</w:t>
      </w:r>
      <w:r w:rsidRPr="001767A9">
        <w:rPr>
          <w:rtl/>
        </w:rPr>
        <w:t xml:space="preserve"> </w:t>
      </w:r>
      <w:r w:rsidRPr="001767A9">
        <w:rPr>
          <w:rFonts w:hint="cs"/>
          <w:rtl/>
        </w:rPr>
        <w:t>قَالَ</w:t>
      </w:r>
      <w:r w:rsidRPr="001767A9">
        <w:rPr>
          <w:rtl/>
        </w:rPr>
        <w:t xml:space="preserve">: </w:t>
      </w:r>
      <w:r w:rsidRPr="001767A9">
        <w:rPr>
          <w:rFonts w:hint="cs"/>
          <w:rtl/>
        </w:rPr>
        <w:t>قَالَ</w:t>
      </w:r>
      <w:r w:rsidRPr="001767A9">
        <w:rPr>
          <w:rtl/>
        </w:rPr>
        <w:t xml:space="preserve"> </w:t>
      </w:r>
      <w:r w:rsidRPr="001767A9">
        <w:rPr>
          <w:rFonts w:hint="cs"/>
          <w:rtl/>
        </w:rPr>
        <w:t>رَسُولُ</w:t>
      </w:r>
      <w:r w:rsidRPr="001767A9">
        <w:rPr>
          <w:rtl/>
        </w:rPr>
        <w:t xml:space="preserve"> </w:t>
      </w:r>
      <w:r w:rsidRPr="001767A9">
        <w:rPr>
          <w:rFonts w:hint="cs"/>
          <w:rtl/>
        </w:rPr>
        <w:t>اللَّهِ</w:t>
      </w:r>
      <w:r w:rsidRPr="001767A9">
        <w:rPr>
          <w:rtl/>
        </w:rPr>
        <w:t xml:space="preserve"> </w:t>
      </w:r>
      <w:r w:rsidRPr="001767A9">
        <w:rPr>
          <w:rFonts w:hint="cs"/>
          <w:rtl/>
        </w:rPr>
        <w:t>ص</w:t>
      </w:r>
      <w:r w:rsidRPr="001767A9">
        <w:rPr>
          <w:rtl/>
        </w:rPr>
        <w:t xml:space="preserve"> </w:t>
      </w:r>
      <w:r w:rsidRPr="001767A9">
        <w:rPr>
          <w:rFonts w:hint="cs"/>
          <w:rtl/>
        </w:rPr>
        <w:t>مَنْ</w:t>
      </w:r>
      <w:r w:rsidRPr="001767A9">
        <w:rPr>
          <w:rtl/>
        </w:rPr>
        <w:t xml:space="preserve"> </w:t>
      </w:r>
      <w:r w:rsidRPr="001767A9">
        <w:rPr>
          <w:rFonts w:hint="cs"/>
          <w:rtl/>
        </w:rPr>
        <w:t>دَانَ</w:t>
      </w:r>
      <w:r w:rsidRPr="001767A9">
        <w:rPr>
          <w:rtl/>
        </w:rPr>
        <w:t xml:space="preserve"> </w:t>
      </w:r>
      <w:r w:rsidRPr="001767A9">
        <w:rPr>
          <w:rFonts w:hint="cs"/>
          <w:rtl/>
        </w:rPr>
        <w:t>بِغَيْرِ</w:t>
      </w:r>
      <w:r w:rsidRPr="001767A9">
        <w:rPr>
          <w:rtl/>
        </w:rPr>
        <w:t xml:space="preserve"> </w:t>
      </w:r>
      <w:r w:rsidRPr="001767A9">
        <w:rPr>
          <w:rFonts w:hint="cs"/>
          <w:rtl/>
        </w:rPr>
        <w:t>سَمَاعٍ</w:t>
      </w:r>
      <w:r w:rsidRPr="001767A9">
        <w:rPr>
          <w:rtl/>
        </w:rPr>
        <w:t xml:space="preserve"> </w:t>
      </w:r>
      <w:r w:rsidRPr="001767A9">
        <w:rPr>
          <w:rFonts w:hint="cs"/>
          <w:rtl/>
        </w:rPr>
        <w:t>أَلْزَمَهُ</w:t>
      </w:r>
      <w:r w:rsidRPr="001767A9">
        <w:rPr>
          <w:rtl/>
        </w:rPr>
        <w:t xml:space="preserve"> </w:t>
      </w:r>
      <w:r w:rsidRPr="001767A9">
        <w:rPr>
          <w:rFonts w:hint="cs"/>
          <w:rtl/>
        </w:rPr>
        <w:t>اللَّهُ</w:t>
      </w:r>
      <w:r w:rsidRPr="001767A9">
        <w:rPr>
          <w:rtl/>
        </w:rPr>
        <w:t xml:space="preserve"> </w:t>
      </w:r>
      <w:r w:rsidRPr="001767A9">
        <w:rPr>
          <w:rFonts w:hint="cs"/>
          <w:rtl/>
        </w:rPr>
        <w:t>الْبَتَّةَ</w:t>
      </w:r>
      <w:r w:rsidRPr="001767A9">
        <w:rPr>
          <w:rtl/>
        </w:rPr>
        <w:t xml:space="preserve"> </w:t>
      </w:r>
      <w:r w:rsidRPr="001767A9">
        <w:rPr>
          <w:rFonts w:hint="cs"/>
          <w:rtl/>
        </w:rPr>
        <w:t>إِلَى</w:t>
      </w:r>
      <w:r w:rsidRPr="001767A9">
        <w:rPr>
          <w:rtl/>
        </w:rPr>
        <w:t xml:space="preserve"> </w:t>
      </w:r>
      <w:r w:rsidRPr="001767A9">
        <w:rPr>
          <w:rFonts w:hint="cs"/>
          <w:rtl/>
        </w:rPr>
        <w:t>الْفَنَاءِ</w:t>
      </w:r>
      <w:r w:rsidRPr="001767A9">
        <w:rPr>
          <w:rtl/>
        </w:rPr>
        <w:t xml:space="preserve"> </w:t>
      </w:r>
      <w:r w:rsidRPr="001767A9">
        <w:rPr>
          <w:rFonts w:hint="cs"/>
          <w:rtl/>
        </w:rPr>
        <w:t>وَ</w:t>
      </w:r>
      <w:r w:rsidRPr="001767A9">
        <w:rPr>
          <w:rtl/>
        </w:rPr>
        <w:t xml:space="preserve"> </w:t>
      </w:r>
      <w:r w:rsidRPr="001767A9">
        <w:rPr>
          <w:rFonts w:hint="cs"/>
          <w:rtl/>
        </w:rPr>
        <w:t>مَنْ</w:t>
      </w:r>
      <w:r w:rsidRPr="001767A9">
        <w:rPr>
          <w:rtl/>
        </w:rPr>
        <w:t xml:space="preserve"> </w:t>
      </w:r>
      <w:r w:rsidRPr="001767A9">
        <w:rPr>
          <w:rFonts w:hint="cs"/>
          <w:rtl/>
        </w:rPr>
        <w:t>دَانَ</w:t>
      </w:r>
      <w:r w:rsidRPr="001767A9">
        <w:rPr>
          <w:rtl/>
        </w:rPr>
        <w:t xml:space="preserve"> </w:t>
      </w:r>
      <w:r w:rsidRPr="001767A9">
        <w:rPr>
          <w:rFonts w:hint="cs"/>
          <w:rtl/>
        </w:rPr>
        <w:t>بِسَمَاعٍ</w:t>
      </w:r>
      <w:r w:rsidRPr="001767A9">
        <w:rPr>
          <w:rtl/>
        </w:rPr>
        <w:t xml:space="preserve"> </w:t>
      </w:r>
      <w:r w:rsidRPr="001767A9">
        <w:rPr>
          <w:rFonts w:hint="cs"/>
          <w:rtl/>
        </w:rPr>
        <w:t>مِنْ</w:t>
      </w:r>
      <w:r w:rsidRPr="001767A9">
        <w:rPr>
          <w:rtl/>
        </w:rPr>
        <w:t xml:space="preserve"> </w:t>
      </w:r>
      <w:r w:rsidRPr="001767A9">
        <w:rPr>
          <w:rFonts w:hint="cs"/>
          <w:rtl/>
        </w:rPr>
        <w:t>غَيْرِ</w:t>
      </w:r>
      <w:r w:rsidRPr="001767A9">
        <w:rPr>
          <w:rtl/>
        </w:rPr>
        <w:t xml:space="preserve"> </w:t>
      </w:r>
      <w:r w:rsidRPr="001767A9">
        <w:rPr>
          <w:rFonts w:hint="cs"/>
          <w:rtl/>
        </w:rPr>
        <w:t>الْبَابِ</w:t>
      </w:r>
      <w:r w:rsidRPr="001767A9">
        <w:rPr>
          <w:rtl/>
        </w:rPr>
        <w:t xml:space="preserve"> </w:t>
      </w:r>
      <w:r w:rsidRPr="001767A9">
        <w:rPr>
          <w:rFonts w:hint="cs"/>
          <w:rtl/>
        </w:rPr>
        <w:t>الَّذِي</w:t>
      </w:r>
      <w:r w:rsidRPr="001767A9">
        <w:rPr>
          <w:rtl/>
        </w:rPr>
        <w:t xml:space="preserve"> </w:t>
      </w:r>
      <w:r w:rsidRPr="001767A9">
        <w:rPr>
          <w:rFonts w:hint="cs"/>
          <w:rtl/>
        </w:rPr>
        <w:t>فَتَحَهُ</w:t>
      </w:r>
      <w:r w:rsidRPr="001767A9">
        <w:rPr>
          <w:rtl/>
        </w:rPr>
        <w:t xml:space="preserve"> </w:t>
      </w:r>
      <w:r w:rsidRPr="001767A9">
        <w:rPr>
          <w:rFonts w:hint="cs"/>
          <w:rtl/>
        </w:rPr>
        <w:t>اللَّهُ</w:t>
      </w:r>
      <w:r w:rsidRPr="001767A9">
        <w:rPr>
          <w:rtl/>
        </w:rPr>
        <w:t xml:space="preserve"> </w:t>
      </w:r>
      <w:r w:rsidRPr="001767A9">
        <w:rPr>
          <w:rFonts w:hint="cs"/>
          <w:rtl/>
        </w:rPr>
        <w:t>لِخَلْقِهِ</w:t>
      </w:r>
      <w:r w:rsidRPr="001767A9">
        <w:rPr>
          <w:rtl/>
        </w:rPr>
        <w:t xml:space="preserve"> </w:t>
      </w:r>
      <w:r w:rsidRPr="001767A9">
        <w:rPr>
          <w:rFonts w:hint="cs"/>
          <w:rtl/>
        </w:rPr>
        <w:t>فَهُوَ</w:t>
      </w:r>
      <w:r w:rsidRPr="001767A9">
        <w:rPr>
          <w:rtl/>
        </w:rPr>
        <w:t xml:space="preserve"> </w:t>
      </w:r>
      <w:r w:rsidRPr="001767A9">
        <w:rPr>
          <w:rFonts w:hint="cs"/>
          <w:rtl/>
        </w:rPr>
        <w:t>مُشْرِكٌ</w:t>
      </w:r>
      <w:r w:rsidRPr="001767A9">
        <w:rPr>
          <w:rtl/>
        </w:rPr>
        <w:t xml:space="preserve"> </w:t>
      </w:r>
      <w:r w:rsidRPr="001767A9">
        <w:rPr>
          <w:rFonts w:hint="cs"/>
          <w:rtl/>
        </w:rPr>
        <w:t>وَ</w:t>
      </w:r>
      <w:r w:rsidRPr="001767A9">
        <w:rPr>
          <w:rtl/>
        </w:rPr>
        <w:t xml:space="preserve"> </w:t>
      </w:r>
      <w:r w:rsidRPr="001767A9">
        <w:rPr>
          <w:rFonts w:hint="cs"/>
          <w:rtl/>
        </w:rPr>
        <w:t>الْبَابُ</w:t>
      </w:r>
      <w:r w:rsidRPr="001767A9">
        <w:rPr>
          <w:rtl/>
        </w:rPr>
        <w:t xml:space="preserve"> </w:t>
      </w:r>
      <w:r w:rsidRPr="001767A9">
        <w:rPr>
          <w:rFonts w:hint="cs"/>
          <w:rtl/>
        </w:rPr>
        <w:t>الْمَأْمُونُ</w:t>
      </w:r>
      <w:r w:rsidRPr="001767A9">
        <w:rPr>
          <w:rtl/>
        </w:rPr>
        <w:t xml:space="preserve"> </w:t>
      </w:r>
      <w:r w:rsidRPr="001767A9">
        <w:rPr>
          <w:rFonts w:hint="cs"/>
          <w:rtl/>
        </w:rPr>
        <w:t>عَلَى</w:t>
      </w:r>
      <w:r w:rsidRPr="001767A9">
        <w:rPr>
          <w:rtl/>
        </w:rPr>
        <w:t xml:space="preserve"> </w:t>
      </w:r>
      <w:r w:rsidRPr="001767A9">
        <w:rPr>
          <w:rFonts w:hint="cs"/>
          <w:rtl/>
        </w:rPr>
        <w:t>وَحْيِ</w:t>
      </w:r>
      <w:r w:rsidRPr="001767A9">
        <w:rPr>
          <w:rtl/>
        </w:rPr>
        <w:t xml:space="preserve"> </w:t>
      </w:r>
      <w:r w:rsidRPr="001767A9">
        <w:rPr>
          <w:rFonts w:hint="cs"/>
          <w:rtl/>
        </w:rPr>
        <w:t>اللَّهِ</w:t>
      </w:r>
      <w:r w:rsidRPr="001767A9">
        <w:rPr>
          <w:rtl/>
        </w:rPr>
        <w:t xml:space="preserve"> </w:t>
      </w:r>
      <w:r w:rsidRPr="001767A9">
        <w:rPr>
          <w:rFonts w:hint="cs"/>
          <w:rtl/>
        </w:rPr>
        <w:t>مُحَمَّدٌ</w:t>
      </w:r>
      <w:r w:rsidRPr="001767A9">
        <w:rPr>
          <w:rtl/>
        </w:rPr>
        <w:t xml:space="preserve"> </w:t>
      </w:r>
      <w:r w:rsidRPr="001767A9">
        <w:rPr>
          <w:rFonts w:hint="cs"/>
          <w:rtl/>
        </w:rPr>
        <w:t>ص</w:t>
      </w:r>
      <w:r w:rsidRPr="001767A9">
        <w:rPr>
          <w:rtl/>
        </w:rPr>
        <w:t>.</w:t>
      </w:r>
      <w:r>
        <w:rPr>
          <w:rFonts w:hint="cs"/>
          <w:rtl/>
        </w:rPr>
        <w:t>))</w:t>
      </w:r>
      <w:r>
        <w:rPr>
          <w:rStyle w:val="FootnoteReference"/>
        </w:rPr>
        <w:footnoteReference w:id="4"/>
      </w:r>
    </w:p>
    <w:p w:rsidR="00BF3822" w:rsidRDefault="00BF3822" w:rsidP="00BF3822">
      <w:pPr>
        <w:jc w:val="both"/>
        <w:rPr>
          <w:rtl/>
        </w:rPr>
      </w:pPr>
      <w:r>
        <w:rPr>
          <w:rFonts w:hint="cs"/>
          <w:rtl/>
        </w:rPr>
        <w:t>تقریب استدلال</w:t>
      </w:r>
    </w:p>
    <w:p w:rsidR="00BF3822" w:rsidRDefault="00BF3822" w:rsidP="00BF3822">
      <w:pPr>
        <w:jc w:val="both"/>
        <w:rPr>
          <w:rtl/>
        </w:rPr>
      </w:pPr>
      <w:r>
        <w:rPr>
          <w:rFonts w:hint="cs"/>
          <w:rtl/>
        </w:rPr>
        <w:t>در روایت شریفه امده است که اگر کسی دینداری خود را به غیر سماع از کسانی که خداوند اجازه داده است که همان وحی محمد ص است که در اهل بیت ایشان نیز وجود دارد، انجام دهد مشرک است. از طرفی کسی که تقلید میکند در حقیقت دین خود را به غیر سماع از معصومین به دست اورده است و مصداق مشرک است. زیرا مجتهدین از غیر روایات نیز احکام را به سمع مردم میرسانند مثلا از احکام عقلی و ملازمات استفاده میکنند.</w:t>
      </w:r>
    </w:p>
    <w:p w:rsidR="00BF3822" w:rsidRDefault="00BF3822" w:rsidP="00BF3822">
      <w:pPr>
        <w:pStyle w:val="Heading2"/>
        <w:rPr>
          <w:rtl/>
        </w:rPr>
      </w:pPr>
      <w:bookmarkStart w:id="8" w:name="_Toc500695720"/>
      <w:r>
        <w:rPr>
          <w:rFonts w:hint="cs"/>
          <w:rtl/>
        </w:rPr>
        <w:lastRenderedPageBreak/>
        <w:t>استنباط مجتهدین از طریق سماع از معصومین است</w:t>
      </w:r>
      <w:bookmarkEnd w:id="8"/>
    </w:p>
    <w:p w:rsidR="00BF3822" w:rsidRDefault="00BF3822" w:rsidP="00BF3822">
      <w:pPr>
        <w:jc w:val="both"/>
        <w:rPr>
          <w:rtl/>
        </w:rPr>
      </w:pPr>
      <w:r>
        <w:rPr>
          <w:rFonts w:hint="cs"/>
          <w:rtl/>
        </w:rPr>
        <w:t>واقع امر این است که مجتهدین نیز عمده احکام خود را از طریق سماع از معصومین بدست میاورند و افتخار میکنند که در کاری به سر میبرند که مشغول روایات و ایات قران هستند و اگر در این راه بمیرند افتخار میکنند که عمر خود را صرف فهم روایات کرده اند و اگر بعضی از احکام را عقل استفاده میکنند در حقیقت احکامی است که خود عقلا نیز به ان حکم میکنند و مورد امضاء خود شارع است.</w:t>
      </w:r>
    </w:p>
    <w:p w:rsidR="00BF3822" w:rsidRDefault="00BF3822" w:rsidP="00BF3822">
      <w:pPr>
        <w:jc w:val="both"/>
        <w:rPr>
          <w:rtl/>
        </w:rPr>
      </w:pPr>
      <w:r>
        <w:rPr>
          <w:rFonts w:hint="cs"/>
          <w:rtl/>
        </w:rPr>
        <w:t>نتیجه: هم اجتهاد جایز است و هم تقلید کردن از انها جایز است.</w:t>
      </w:r>
    </w:p>
    <w:p w:rsidR="00547024" w:rsidRDefault="00547024" w:rsidP="00BF3822">
      <w:pPr>
        <w:jc w:val="both"/>
        <w:rPr>
          <w:rtl/>
        </w:rPr>
      </w:pPr>
      <w:r>
        <w:rPr>
          <w:rFonts w:hint="cs"/>
          <w:rtl/>
        </w:rPr>
        <w:t>نکته: استاد فرمودند که بین اخباریها و اصولی ها اختلاف بسیار خفیفی بوده است نظیر اجتهاد بر طبق مسلک مشهوری و مسلک اجتهادی که فرق انها در نحوه استنباط است. متاسفانه در زمان پیدایش استرابادی به این اختلاف دامن زده شد و ان را به این ورطه کشاندند ولی در زمان صدر غیبت مانند شیخ صدوق و کلینی اجتهاد میکردند اما خفیفتر و مانند شیخ مفید و ابن ابی عقیل نیز اجتهاد میکردند به نحوه دیگری و این اختلافات شدیدی که الان دیده میشود هم در ان موقع یافت نمیشد.</w:t>
      </w:r>
      <w:bookmarkStart w:id="9" w:name="_GoBack"/>
      <w:bookmarkEnd w:id="9"/>
    </w:p>
    <w:p w:rsidR="00BF3822" w:rsidRDefault="00BF3822" w:rsidP="00BF3822">
      <w:pPr>
        <w:pStyle w:val="Heading2"/>
        <w:rPr>
          <w:rtl/>
        </w:rPr>
      </w:pPr>
      <w:bookmarkStart w:id="10" w:name="_Toc500695721"/>
      <w:r>
        <w:rPr>
          <w:rFonts w:hint="cs"/>
          <w:rtl/>
        </w:rPr>
        <w:t>وجوب تقلید از مجتهد اعلم</w:t>
      </w:r>
      <w:bookmarkEnd w:id="10"/>
    </w:p>
    <w:p w:rsidR="00BF3822" w:rsidRDefault="00BF3822" w:rsidP="00BF3822">
      <w:pPr>
        <w:jc w:val="both"/>
        <w:rPr>
          <w:rtl/>
        </w:rPr>
      </w:pPr>
      <w:r>
        <w:rPr>
          <w:rFonts w:hint="cs"/>
          <w:rtl/>
        </w:rPr>
        <w:t>مساله بعدی که مرحوم اخوند</w:t>
      </w:r>
      <w:r w:rsidR="00852E62">
        <w:rPr>
          <w:rStyle w:val="FootnoteReference"/>
          <w:rtl/>
        </w:rPr>
        <w:footnoteReference w:id="5"/>
      </w:r>
      <w:r>
        <w:rPr>
          <w:rFonts w:hint="cs"/>
          <w:rtl/>
        </w:rPr>
        <w:t xml:space="preserve"> مطرح میکنند مساله وجوب تقلید اعلم است. در مساله سه فرض وجود دارد </w:t>
      </w:r>
    </w:p>
    <w:p w:rsidR="00BF3822" w:rsidRDefault="00BF3822" w:rsidP="00BF3822">
      <w:pPr>
        <w:jc w:val="both"/>
        <w:rPr>
          <w:rtl/>
        </w:rPr>
      </w:pPr>
      <w:r>
        <w:rPr>
          <w:rFonts w:hint="cs"/>
          <w:rtl/>
        </w:rPr>
        <w:t>1-مکلف علم به عدم اختلاف مجتهدین حی دارد</w:t>
      </w:r>
    </w:p>
    <w:p w:rsidR="00BF3822" w:rsidRDefault="00BF3822" w:rsidP="00BF3822">
      <w:pPr>
        <w:jc w:val="both"/>
        <w:rPr>
          <w:rtl/>
        </w:rPr>
      </w:pPr>
      <w:r>
        <w:rPr>
          <w:rFonts w:hint="cs"/>
          <w:rtl/>
        </w:rPr>
        <w:t>2-مکلف علم به وجود اختلاف مجتهدین حی دارد</w:t>
      </w:r>
    </w:p>
    <w:p w:rsidR="00BF3822" w:rsidRDefault="00BF3822" w:rsidP="00BF3822">
      <w:pPr>
        <w:jc w:val="both"/>
        <w:rPr>
          <w:rtl/>
        </w:rPr>
      </w:pPr>
      <w:r>
        <w:rPr>
          <w:rFonts w:hint="cs"/>
          <w:rtl/>
        </w:rPr>
        <w:t>3-مکلف شک در وجود اختلاف مجتهدین حی دارد</w:t>
      </w:r>
    </w:p>
    <w:p w:rsidR="00BF3822" w:rsidRPr="001767A9" w:rsidRDefault="00BF3822" w:rsidP="00BF3822">
      <w:pPr>
        <w:spacing w:after="200"/>
        <w:jc w:val="both"/>
      </w:pPr>
      <w:r>
        <w:rPr>
          <w:rFonts w:hint="cs"/>
          <w:rtl/>
        </w:rPr>
        <w:t xml:space="preserve">مورد بحث ما شماره دوم است که اگر معلوم شد که اعلمیت شرط نیست در قسم اول و سوم نیز شرطیت ندارد و الا باید بحث از در قسم جدا گانه شود البته قبل از ورود به بحث باید معنای اعلیمت بررسی شود که در جلسه اینده. </w:t>
      </w:r>
    </w:p>
    <w:p w:rsidR="00BF3822" w:rsidRDefault="00BF3822" w:rsidP="00BF3822">
      <w:pPr>
        <w:jc w:val="both"/>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43CE" w:rsidRDefault="003643CE" w:rsidP="008B750B">
      <w:pPr>
        <w:spacing w:line="240" w:lineRule="auto"/>
      </w:pPr>
      <w:r>
        <w:separator/>
      </w:r>
    </w:p>
  </w:endnote>
  <w:endnote w:type="continuationSeparator" w:id="0">
    <w:p w:rsidR="003643CE" w:rsidRDefault="003643C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47024" w:rsidRPr="00547024">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8473E8" w:rsidP="001B6799">
          <w:pPr>
            <w:pStyle w:val="Footer"/>
            <w:bidi w:val="0"/>
            <w:rPr>
              <w:color w:val="808080" w:themeColor="background1" w:themeShade="80"/>
              <w:rtl/>
            </w:rPr>
          </w:pPr>
          <w:bookmarkStart w:id="18" w:name="BokAdres"/>
          <w:bookmarkEnd w:id="18"/>
          <w:r>
            <w:rPr>
              <w:color w:val="808080" w:themeColor="background1" w:themeShade="80"/>
            </w:rPr>
            <w:t>U1mg1_13960919-038_mb1_mfeb.ir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43CE" w:rsidRDefault="003643CE" w:rsidP="008B750B">
      <w:pPr>
        <w:spacing w:line="240" w:lineRule="auto"/>
      </w:pPr>
      <w:r>
        <w:separator/>
      </w:r>
    </w:p>
  </w:footnote>
  <w:footnote w:type="continuationSeparator" w:id="0">
    <w:p w:rsidR="003643CE" w:rsidRDefault="003643CE" w:rsidP="008B750B">
      <w:pPr>
        <w:spacing w:line="240" w:lineRule="auto"/>
      </w:pPr>
      <w:r>
        <w:continuationSeparator/>
      </w:r>
    </w:p>
  </w:footnote>
  <w:footnote w:id="1">
    <w:p w:rsidR="00BF3822" w:rsidRDefault="00BF3822" w:rsidP="00BF3822">
      <w:pPr>
        <w:pStyle w:val="FootnoteText"/>
      </w:pPr>
      <w:r>
        <w:rPr>
          <w:rStyle w:val="FootnoteReference"/>
        </w:rPr>
        <w:footnoteRef/>
      </w:r>
      <w:r>
        <w:rPr>
          <w:rtl/>
        </w:rPr>
        <w:t xml:space="preserve"> </w:t>
      </w:r>
      <w:r>
        <w:rPr>
          <w:rFonts w:hint="cs"/>
          <w:rtl/>
        </w:rPr>
        <w:t>وسائل الشیعه ج 27 ص 124</w:t>
      </w:r>
    </w:p>
  </w:footnote>
  <w:footnote w:id="2">
    <w:p w:rsidR="00BF3822" w:rsidRDefault="00BF3822" w:rsidP="00BF3822">
      <w:pPr>
        <w:pStyle w:val="FootnoteText"/>
        <w:rPr>
          <w:rtl/>
        </w:rPr>
      </w:pPr>
      <w:r>
        <w:rPr>
          <w:rStyle w:val="FootnoteReference"/>
        </w:rPr>
        <w:footnoteRef/>
      </w:r>
      <w:r>
        <w:rPr>
          <w:rFonts w:cs="Times New Roman"/>
          <w:rtl/>
        </w:rPr>
        <w:t xml:space="preserve"> ( 5)- ليس في المصدر.</w:t>
      </w:r>
    </w:p>
  </w:footnote>
  <w:footnote w:id="3">
    <w:p w:rsidR="00BF3822" w:rsidRDefault="00BF3822" w:rsidP="00BF3822">
      <w:pPr>
        <w:pStyle w:val="FootnoteText"/>
        <w:rPr>
          <w:rtl/>
        </w:rPr>
      </w:pPr>
      <w:r>
        <w:rPr>
          <w:rStyle w:val="FootnoteReference"/>
        </w:rPr>
        <w:footnoteRef/>
      </w:r>
      <w:r>
        <w:rPr>
          <w:rFonts w:cs="Times New Roman"/>
          <w:rtl/>
        </w:rPr>
        <w:t xml:space="preserve"> ( 6)- التوبة 9- 31.</w:t>
      </w:r>
    </w:p>
  </w:footnote>
  <w:footnote w:id="4">
    <w:p w:rsidR="00BF3822" w:rsidRDefault="00BF3822" w:rsidP="00BF3822">
      <w:pPr>
        <w:pStyle w:val="FootnoteText"/>
        <w:rPr>
          <w:rtl/>
        </w:rPr>
      </w:pPr>
      <w:r>
        <w:rPr>
          <w:rStyle w:val="FootnoteReference"/>
        </w:rPr>
        <w:footnoteRef/>
      </w:r>
      <w:r>
        <w:rPr>
          <w:rtl/>
        </w:rPr>
        <w:t xml:space="preserve"> </w:t>
      </w:r>
      <w:r>
        <w:rPr>
          <w:rFonts w:hint="cs"/>
          <w:rtl/>
        </w:rPr>
        <w:t>وسائل الشیعه ج 27 ص 129</w:t>
      </w:r>
    </w:p>
  </w:footnote>
  <w:footnote w:id="5">
    <w:p w:rsidR="00852E62" w:rsidRDefault="00852E62">
      <w:pPr>
        <w:pStyle w:val="FootnoteText"/>
        <w:rPr>
          <w:rtl/>
        </w:rPr>
      </w:pPr>
      <w:r>
        <w:rPr>
          <w:rStyle w:val="FootnoteReference"/>
        </w:rPr>
        <w:footnoteRef/>
      </w:r>
      <w:r>
        <w:rPr>
          <w:rtl/>
        </w:rPr>
        <w:t xml:space="preserve"> </w:t>
      </w:r>
      <w:r>
        <w:rPr>
          <w:rFonts w:hint="cs"/>
          <w:rtl/>
        </w:rPr>
        <w:t>کفایه الاصول ص 474</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1" w:name="BokNum"/>
    <w:bookmarkEnd w:id="11"/>
    <w:r w:rsidR="008473E8">
      <w:rPr>
        <w:b/>
        <w:bCs/>
        <w:sz w:val="20"/>
        <w:szCs w:val="24"/>
        <w:rtl/>
      </w:rPr>
      <w:t>038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8473E8">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8473E8">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4" w:name="BokTarikh"/>
    <w:bookmarkEnd w:id="14"/>
    <w:r w:rsidR="008473E8">
      <w:rPr>
        <w:sz w:val="24"/>
        <w:szCs w:val="24"/>
        <w:rtl/>
      </w:rPr>
      <w:t>19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5" w:name="BokSabj"/>
    <w:bookmarkEnd w:id="15"/>
    <w:r w:rsidR="008473E8">
      <w:rPr>
        <w:rFonts w:hint="cs"/>
        <w:sz w:val="24"/>
        <w:szCs w:val="24"/>
        <w:rtl/>
      </w:rPr>
      <w:t>جواز</w:t>
    </w:r>
    <w:r w:rsidR="008473E8">
      <w:rPr>
        <w:sz w:val="24"/>
        <w:szCs w:val="24"/>
        <w:rtl/>
      </w:rPr>
      <w:t xml:space="preserve"> </w:t>
    </w:r>
    <w:r w:rsidR="008473E8">
      <w:rPr>
        <w:rFonts w:hint="cs"/>
        <w:sz w:val="24"/>
        <w:szCs w:val="24"/>
        <w:rtl/>
      </w:rPr>
      <w:t>تقلید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6" w:name="Bokmoqarer"/>
    <w:bookmarkEnd w:id="16"/>
    <w:r w:rsidR="008473E8">
      <w:rPr>
        <w:rFonts w:hint="cs"/>
        <w:sz w:val="24"/>
        <w:szCs w:val="24"/>
        <w:rtl/>
      </w:rPr>
      <w:t>مهدي</w:t>
    </w:r>
    <w:r w:rsidR="008473E8">
      <w:rPr>
        <w:sz w:val="24"/>
        <w:szCs w:val="24"/>
        <w:rtl/>
      </w:rPr>
      <w:t xml:space="preserve"> </w:t>
    </w:r>
    <w:r w:rsidR="008473E8">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8473E8">
      <w:rPr>
        <w:rFonts w:hint="cs"/>
        <w:sz w:val="24"/>
        <w:szCs w:val="24"/>
        <w:rtl/>
      </w:rPr>
      <w:t>طرح</w:t>
    </w:r>
    <w:r w:rsidR="008473E8">
      <w:rPr>
        <w:sz w:val="24"/>
        <w:szCs w:val="24"/>
        <w:rtl/>
      </w:rPr>
      <w:t xml:space="preserve"> </w:t>
    </w:r>
    <w:r w:rsidR="008473E8">
      <w:rPr>
        <w:rFonts w:hint="cs"/>
        <w:sz w:val="24"/>
        <w:szCs w:val="24"/>
        <w:rtl/>
      </w:rPr>
      <w:t>ادعای</w:t>
    </w:r>
    <w:r w:rsidR="008473E8">
      <w:rPr>
        <w:sz w:val="24"/>
        <w:szCs w:val="24"/>
        <w:rtl/>
      </w:rPr>
      <w:t xml:space="preserve"> </w:t>
    </w:r>
    <w:r w:rsidR="008473E8">
      <w:rPr>
        <w:rFonts w:hint="cs"/>
        <w:sz w:val="24"/>
        <w:szCs w:val="24"/>
        <w:rtl/>
      </w:rPr>
      <w:t>اخباریها</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2DF4"/>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643CE"/>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47024"/>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1A68"/>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473E8"/>
    <w:rsid w:val="00852E62"/>
    <w:rsid w:val="00854220"/>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1CA9"/>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4595"/>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BF3822"/>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1D16"/>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118"/>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10666C"/>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03A3F-0A33-45C1-8D5E-168FC6518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TotalTime>
  <Pages>1</Pages>
  <Words>1139</Words>
  <Characters>6496</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7620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7</cp:revision>
  <dcterms:created xsi:type="dcterms:W3CDTF">2017-12-10T15:27:00Z</dcterms:created>
  <dcterms:modified xsi:type="dcterms:W3CDTF">2017-12-11T04:35:00Z</dcterms:modified>
  <cp:contentStatus>ویرایش 2.3</cp:contentStatus>
  <cp:version>2.3</cp:version>
</cp:coreProperties>
</file>