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670F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1048" w:rsidRDefault="005670F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3185127" w:history="1">
        <w:r w:rsidR="00751048" w:rsidRPr="00D5069E">
          <w:rPr>
            <w:rStyle w:val="Hyperlink"/>
            <w:rFonts w:hint="eastAsia"/>
            <w:noProof/>
            <w:rtl/>
          </w:rPr>
          <w:t>بررس</w:t>
        </w:r>
        <w:r w:rsidR="00751048" w:rsidRPr="00D5069E">
          <w:rPr>
            <w:rStyle w:val="Hyperlink"/>
            <w:rFonts w:hint="cs"/>
            <w:noProof/>
            <w:rtl/>
          </w:rPr>
          <w:t>ی</w:t>
        </w:r>
        <w:r w:rsidR="00751048" w:rsidRPr="00D5069E">
          <w:rPr>
            <w:rStyle w:val="Hyperlink"/>
            <w:noProof/>
            <w:rtl/>
          </w:rPr>
          <w:t xml:space="preserve"> </w:t>
        </w:r>
        <w:r w:rsidR="00751048" w:rsidRPr="00D5069E">
          <w:rPr>
            <w:rStyle w:val="Hyperlink"/>
            <w:rFonts w:hint="eastAsia"/>
            <w:noProof/>
            <w:rtl/>
          </w:rPr>
          <w:t>جر</w:t>
        </w:r>
        <w:r w:rsidR="00751048" w:rsidRPr="00D5069E">
          <w:rPr>
            <w:rStyle w:val="Hyperlink"/>
            <w:rFonts w:hint="cs"/>
            <w:noProof/>
            <w:rtl/>
          </w:rPr>
          <w:t>ی</w:t>
        </w:r>
        <w:r w:rsidR="00751048" w:rsidRPr="00D5069E">
          <w:rPr>
            <w:rStyle w:val="Hyperlink"/>
            <w:rFonts w:hint="eastAsia"/>
            <w:noProof/>
            <w:rtl/>
          </w:rPr>
          <w:t>ان</w:t>
        </w:r>
        <w:r w:rsidR="00751048" w:rsidRPr="00D5069E">
          <w:rPr>
            <w:rStyle w:val="Hyperlink"/>
            <w:noProof/>
            <w:rtl/>
          </w:rPr>
          <w:t xml:space="preserve"> </w:t>
        </w:r>
        <w:r w:rsidR="00751048" w:rsidRPr="00D5069E">
          <w:rPr>
            <w:rStyle w:val="Hyperlink"/>
            <w:rFonts w:hint="eastAsia"/>
            <w:noProof/>
            <w:rtl/>
          </w:rPr>
          <w:t>استصحاب</w:t>
        </w:r>
        <w:r w:rsidR="00751048" w:rsidRPr="00D5069E">
          <w:rPr>
            <w:rStyle w:val="Hyperlink"/>
            <w:noProof/>
            <w:rtl/>
          </w:rPr>
          <w:t xml:space="preserve"> </w:t>
        </w:r>
        <w:r w:rsidR="00751048" w:rsidRPr="00D5069E">
          <w:rPr>
            <w:rStyle w:val="Hyperlink"/>
            <w:rFonts w:hint="eastAsia"/>
            <w:noProof/>
            <w:rtl/>
          </w:rPr>
          <w:t>حج</w:t>
        </w:r>
        <w:r w:rsidR="00751048" w:rsidRPr="00D5069E">
          <w:rPr>
            <w:rStyle w:val="Hyperlink"/>
            <w:rFonts w:hint="cs"/>
            <w:noProof/>
            <w:rtl/>
          </w:rPr>
          <w:t>ی</w:t>
        </w:r>
        <w:r w:rsidR="00751048" w:rsidRPr="00D5069E">
          <w:rPr>
            <w:rStyle w:val="Hyperlink"/>
            <w:rFonts w:hint="eastAsia"/>
            <w:noProof/>
            <w:rtl/>
          </w:rPr>
          <w:t>ت</w:t>
        </w:r>
        <w:r w:rsidR="00751048" w:rsidRPr="00D5069E">
          <w:rPr>
            <w:rStyle w:val="Hyperlink"/>
            <w:noProof/>
            <w:rtl/>
          </w:rPr>
          <w:t xml:space="preserve"> </w:t>
        </w:r>
        <w:r w:rsidR="00751048" w:rsidRPr="00D5069E">
          <w:rPr>
            <w:rStyle w:val="Hyperlink"/>
            <w:rFonts w:hint="eastAsia"/>
            <w:noProof/>
            <w:rtl/>
          </w:rPr>
          <w:t>فتوا</w:t>
        </w:r>
        <w:r w:rsidR="00751048" w:rsidRPr="00D5069E">
          <w:rPr>
            <w:rStyle w:val="Hyperlink"/>
            <w:rFonts w:hint="cs"/>
            <w:noProof/>
            <w:rtl/>
          </w:rPr>
          <w:t>ی</w:t>
        </w:r>
        <w:r w:rsidR="00751048" w:rsidRPr="00D5069E">
          <w:rPr>
            <w:rStyle w:val="Hyperlink"/>
            <w:noProof/>
            <w:rtl/>
          </w:rPr>
          <w:t xml:space="preserve"> </w:t>
        </w:r>
        <w:r w:rsidR="00751048" w:rsidRPr="00D5069E">
          <w:rPr>
            <w:rStyle w:val="Hyperlink"/>
            <w:rFonts w:hint="eastAsia"/>
            <w:noProof/>
            <w:rtl/>
          </w:rPr>
          <w:t>حج</w:t>
        </w:r>
        <w:r w:rsidR="00751048" w:rsidRPr="00D5069E">
          <w:rPr>
            <w:rStyle w:val="Hyperlink"/>
            <w:rFonts w:hint="cs"/>
            <w:noProof/>
            <w:rtl/>
          </w:rPr>
          <w:t>ی</w:t>
        </w:r>
        <w:r w:rsidR="00751048" w:rsidRPr="00D5069E">
          <w:rPr>
            <w:rStyle w:val="Hyperlink"/>
            <w:rFonts w:hint="eastAsia"/>
            <w:noProof/>
            <w:rtl/>
          </w:rPr>
          <w:t>ت</w:t>
        </w:r>
        <w:r w:rsidR="00751048" w:rsidRPr="00D5069E">
          <w:rPr>
            <w:rStyle w:val="Hyperlink"/>
            <w:noProof/>
            <w:rtl/>
          </w:rPr>
          <w:t xml:space="preserve"> </w:t>
        </w:r>
        <w:r w:rsidR="00751048" w:rsidRPr="00D5069E">
          <w:rPr>
            <w:rStyle w:val="Hyperlink"/>
            <w:rFonts w:hint="eastAsia"/>
            <w:noProof/>
            <w:rtl/>
          </w:rPr>
          <w:t>م</w:t>
        </w:r>
        <w:r w:rsidR="00751048" w:rsidRPr="00D5069E">
          <w:rPr>
            <w:rStyle w:val="Hyperlink"/>
            <w:rFonts w:hint="cs"/>
            <w:noProof/>
            <w:rtl/>
          </w:rPr>
          <w:t>ی</w:t>
        </w:r>
        <w:r w:rsidR="00751048" w:rsidRPr="00D5069E">
          <w:rPr>
            <w:rStyle w:val="Hyperlink"/>
            <w:rFonts w:hint="eastAsia"/>
            <w:noProof/>
            <w:rtl/>
          </w:rPr>
          <w:t>ت</w:t>
        </w:r>
        <w:r w:rsidR="00751048">
          <w:rPr>
            <w:noProof/>
            <w:webHidden/>
            <w:rtl/>
          </w:rPr>
          <w:tab/>
        </w:r>
        <w:r w:rsidR="00751048">
          <w:rPr>
            <w:rStyle w:val="Hyperlink"/>
            <w:noProof/>
            <w:rtl/>
          </w:rPr>
          <w:fldChar w:fldCharType="begin"/>
        </w:r>
        <w:r w:rsidR="00751048">
          <w:rPr>
            <w:noProof/>
            <w:webHidden/>
            <w:rtl/>
          </w:rPr>
          <w:instrText xml:space="preserve"> </w:instrText>
        </w:r>
        <w:r w:rsidR="00751048">
          <w:rPr>
            <w:noProof/>
            <w:webHidden/>
          </w:rPr>
          <w:instrText xml:space="preserve">PAGEREF </w:instrText>
        </w:r>
        <w:r w:rsidR="00751048">
          <w:rPr>
            <w:noProof/>
            <w:webHidden/>
            <w:rtl/>
          </w:rPr>
          <w:instrText>_</w:instrText>
        </w:r>
        <w:r w:rsidR="00751048">
          <w:rPr>
            <w:noProof/>
            <w:webHidden/>
          </w:rPr>
          <w:instrText>Toc503185127 \h</w:instrText>
        </w:r>
        <w:r w:rsidR="00751048">
          <w:rPr>
            <w:noProof/>
            <w:webHidden/>
            <w:rtl/>
          </w:rPr>
          <w:instrText xml:space="preserve"> </w:instrText>
        </w:r>
        <w:r w:rsidR="00751048">
          <w:rPr>
            <w:rStyle w:val="Hyperlink"/>
            <w:noProof/>
            <w:rtl/>
          </w:rPr>
        </w:r>
        <w:r w:rsidR="00751048">
          <w:rPr>
            <w:rStyle w:val="Hyperlink"/>
            <w:noProof/>
            <w:rtl/>
          </w:rPr>
          <w:fldChar w:fldCharType="separate"/>
        </w:r>
        <w:r w:rsidR="00751048">
          <w:rPr>
            <w:noProof/>
            <w:webHidden/>
            <w:rtl/>
          </w:rPr>
          <w:t>2</w:t>
        </w:r>
        <w:r w:rsidR="00751048">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28" w:history="1">
        <w:r w:rsidRPr="00D5069E">
          <w:rPr>
            <w:rStyle w:val="Hyperlink"/>
            <w:rFonts w:hint="eastAsia"/>
            <w:noProof/>
            <w:rtl/>
          </w:rPr>
          <w:t>جواب</w:t>
        </w:r>
        <w:r w:rsidRPr="00D5069E">
          <w:rPr>
            <w:rStyle w:val="Hyperlink"/>
            <w:noProof/>
            <w:rtl/>
          </w:rPr>
          <w:t xml:space="preserve"> </w:t>
        </w:r>
        <w:r w:rsidRPr="00D5069E">
          <w:rPr>
            <w:rStyle w:val="Hyperlink"/>
            <w:rFonts w:hint="eastAsia"/>
            <w:noProof/>
            <w:rtl/>
          </w:rPr>
          <w:t>دوم</w:t>
        </w:r>
        <w:r w:rsidRPr="00D5069E">
          <w:rPr>
            <w:rStyle w:val="Hyperlink"/>
            <w:noProof/>
            <w:rtl/>
          </w:rPr>
          <w:t xml:space="preserve">: </w:t>
        </w:r>
        <w:r w:rsidRPr="00D5069E">
          <w:rPr>
            <w:rStyle w:val="Hyperlink"/>
            <w:rFonts w:hint="eastAsia"/>
            <w:noProof/>
            <w:rtl/>
          </w:rPr>
          <w:t>عدم</w:t>
        </w:r>
        <w:r w:rsidRPr="00D5069E">
          <w:rPr>
            <w:rStyle w:val="Hyperlink"/>
            <w:noProof/>
            <w:rtl/>
          </w:rPr>
          <w:t xml:space="preserve"> </w:t>
        </w:r>
        <w:r w:rsidRPr="00D5069E">
          <w:rPr>
            <w:rStyle w:val="Hyperlink"/>
            <w:rFonts w:hint="eastAsia"/>
            <w:noProof/>
            <w:rtl/>
          </w:rPr>
          <w:t>وجود</w:t>
        </w:r>
        <w:r w:rsidRPr="00D5069E">
          <w:rPr>
            <w:rStyle w:val="Hyperlink"/>
            <w:noProof/>
            <w:rtl/>
          </w:rPr>
          <w:t xml:space="preserve"> </w:t>
        </w:r>
        <w:r w:rsidRPr="00D5069E">
          <w:rPr>
            <w:rStyle w:val="Hyperlink"/>
            <w:rFonts w:hint="eastAsia"/>
            <w:noProof/>
            <w:rtl/>
          </w:rPr>
          <w:t>موضوع</w:t>
        </w:r>
        <w:r w:rsidRPr="00D5069E">
          <w:rPr>
            <w:rStyle w:val="Hyperlink"/>
            <w:noProof/>
            <w:rtl/>
          </w:rPr>
          <w:t xml:space="preserve"> </w:t>
        </w:r>
        <w:r w:rsidRPr="00D5069E">
          <w:rPr>
            <w:rStyle w:val="Hyperlink"/>
            <w:rFonts w:hint="eastAsia"/>
            <w:noProof/>
            <w:rtl/>
          </w:rPr>
          <w:t>مت</w:t>
        </w:r>
        <w:r w:rsidRPr="00D5069E">
          <w:rPr>
            <w:rStyle w:val="Hyperlink"/>
            <w:rFonts w:hint="cs"/>
            <w:noProof/>
            <w:rtl/>
          </w:rPr>
          <w:t>ی</w:t>
        </w:r>
        <w:r w:rsidRPr="00D5069E">
          <w:rPr>
            <w:rStyle w:val="Hyperlink"/>
            <w:rFonts w:hint="eastAsia"/>
            <w:noProof/>
            <w:rtl/>
          </w:rPr>
          <w:t>قن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Toc503185128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29" w:history="1">
        <w:r w:rsidRPr="00D5069E">
          <w:rPr>
            <w:rStyle w:val="Hyperlink"/>
            <w:rFonts w:hint="eastAsia"/>
            <w:noProof/>
            <w:rtl/>
          </w:rPr>
          <w:t>ب</w:t>
        </w:r>
        <w:r w:rsidRPr="00D5069E">
          <w:rPr>
            <w:rStyle w:val="Hyperlink"/>
            <w:rFonts w:hint="cs"/>
            <w:noProof/>
            <w:rtl/>
          </w:rPr>
          <w:t>ی</w:t>
        </w:r>
        <w:r w:rsidRPr="00D5069E">
          <w:rPr>
            <w:rStyle w:val="Hyperlink"/>
            <w:rFonts w:hint="eastAsia"/>
            <w:noProof/>
            <w:rtl/>
          </w:rPr>
          <w:t>ان</w:t>
        </w:r>
        <w:r w:rsidRPr="00D5069E">
          <w:rPr>
            <w:rStyle w:val="Hyperlink"/>
            <w:noProof/>
            <w:rtl/>
          </w:rPr>
          <w:t xml:space="preserve"> </w:t>
        </w:r>
        <w:r w:rsidRPr="00D5069E">
          <w:rPr>
            <w:rStyle w:val="Hyperlink"/>
            <w:rFonts w:hint="eastAsia"/>
            <w:noProof/>
            <w:rtl/>
          </w:rPr>
          <w:t>اول</w:t>
        </w:r>
        <w:r w:rsidRPr="00D5069E">
          <w:rPr>
            <w:rStyle w:val="Hyperlink"/>
            <w:noProof/>
            <w:rtl/>
          </w:rPr>
          <w:t xml:space="preserve">: </w:t>
        </w:r>
        <w:r w:rsidRPr="00D5069E">
          <w:rPr>
            <w:rStyle w:val="Hyperlink"/>
            <w:rFonts w:hint="eastAsia"/>
            <w:noProof/>
            <w:rtl/>
          </w:rPr>
          <w:t>عدم</w:t>
        </w:r>
        <w:r w:rsidRPr="00D5069E">
          <w:rPr>
            <w:rStyle w:val="Hyperlink"/>
            <w:noProof/>
            <w:rtl/>
          </w:rPr>
          <w:t xml:space="preserve"> </w:t>
        </w:r>
        <w:r w:rsidRPr="00D5069E">
          <w:rPr>
            <w:rStyle w:val="Hyperlink"/>
            <w:rFonts w:hint="eastAsia"/>
            <w:noProof/>
            <w:rtl/>
          </w:rPr>
          <w:t>جعل</w:t>
        </w:r>
        <w:r w:rsidRPr="00D5069E">
          <w:rPr>
            <w:rStyle w:val="Hyperlink"/>
            <w:noProof/>
            <w:rtl/>
          </w:rPr>
          <w:t xml:space="preserve"> </w:t>
        </w:r>
        <w:r w:rsidRPr="00D5069E">
          <w:rPr>
            <w:rStyle w:val="Hyperlink"/>
            <w:rFonts w:hint="eastAsia"/>
            <w:noProof/>
            <w:rtl/>
          </w:rPr>
          <w:t>حج</w:t>
        </w:r>
        <w:r w:rsidRPr="00D5069E">
          <w:rPr>
            <w:rStyle w:val="Hyperlink"/>
            <w:rFonts w:hint="cs"/>
            <w:noProof/>
            <w:rtl/>
          </w:rPr>
          <w:t>ی</w:t>
        </w:r>
        <w:r w:rsidRPr="00D5069E">
          <w:rPr>
            <w:rStyle w:val="Hyperlink"/>
            <w:rFonts w:hint="eastAsia"/>
            <w:noProof/>
            <w:rtl/>
          </w:rPr>
          <w:t>ت</w:t>
        </w:r>
        <w:r w:rsidRPr="00D5069E">
          <w:rPr>
            <w:rStyle w:val="Hyperlink"/>
            <w:noProof/>
            <w:rtl/>
          </w:rPr>
          <w:t xml:space="preserve"> </w:t>
        </w:r>
        <w:r w:rsidRPr="00D5069E">
          <w:rPr>
            <w:rStyle w:val="Hyperlink"/>
            <w:rFonts w:hint="eastAsia"/>
            <w:noProof/>
            <w:rtl/>
          </w:rPr>
          <w:t>در</w:t>
        </w:r>
        <w:r w:rsidRPr="00D5069E">
          <w:rPr>
            <w:rStyle w:val="Hyperlink"/>
            <w:noProof/>
            <w:rtl/>
          </w:rPr>
          <w:t xml:space="preserve"> </w:t>
        </w:r>
        <w:r w:rsidRPr="00D5069E">
          <w:rPr>
            <w:rStyle w:val="Hyperlink"/>
            <w:rFonts w:hint="eastAsia"/>
            <w:noProof/>
            <w:rtl/>
          </w:rPr>
          <w:t>زمان</w:t>
        </w:r>
        <w:r w:rsidRPr="00D5069E">
          <w:rPr>
            <w:rStyle w:val="Hyperlink"/>
            <w:noProof/>
            <w:rtl/>
          </w:rPr>
          <w:t xml:space="preserve"> </w:t>
        </w:r>
        <w:r w:rsidRPr="00D5069E">
          <w:rPr>
            <w:rStyle w:val="Hyperlink"/>
            <w:rFonts w:hint="eastAsia"/>
            <w:noProof/>
            <w:rtl/>
          </w:rPr>
          <w:t>مشکوک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Toc503185129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0" w:history="1">
        <w:r w:rsidRPr="00D5069E">
          <w:rPr>
            <w:rStyle w:val="Hyperlink"/>
            <w:rFonts w:hint="eastAsia"/>
            <w:noProof/>
            <w:rtl/>
          </w:rPr>
          <w:t>ب</w:t>
        </w:r>
        <w:r w:rsidRPr="00D5069E">
          <w:rPr>
            <w:rStyle w:val="Hyperlink"/>
            <w:rFonts w:hint="cs"/>
            <w:noProof/>
            <w:rtl/>
          </w:rPr>
          <w:t>ی</w:t>
        </w:r>
        <w:r w:rsidRPr="00D5069E">
          <w:rPr>
            <w:rStyle w:val="Hyperlink"/>
            <w:rFonts w:hint="eastAsia"/>
            <w:noProof/>
            <w:rtl/>
          </w:rPr>
          <w:t>ان</w:t>
        </w:r>
        <w:r w:rsidRPr="00D5069E">
          <w:rPr>
            <w:rStyle w:val="Hyperlink"/>
            <w:noProof/>
            <w:rtl/>
          </w:rPr>
          <w:t xml:space="preserve"> </w:t>
        </w:r>
        <w:r w:rsidRPr="00D5069E">
          <w:rPr>
            <w:rStyle w:val="Hyperlink"/>
            <w:rFonts w:hint="eastAsia"/>
            <w:noProof/>
            <w:rtl/>
          </w:rPr>
          <w:t>دوم</w:t>
        </w:r>
        <w:r w:rsidRPr="00D5069E">
          <w:rPr>
            <w:rStyle w:val="Hyperlink"/>
            <w:noProof/>
            <w:rtl/>
          </w:rPr>
          <w:t xml:space="preserve">: </w:t>
        </w:r>
        <w:r w:rsidRPr="00D5069E">
          <w:rPr>
            <w:rStyle w:val="Hyperlink"/>
            <w:rFonts w:hint="eastAsia"/>
            <w:noProof/>
            <w:rtl/>
          </w:rPr>
          <w:t>عدم</w:t>
        </w:r>
        <w:r w:rsidRPr="00D5069E">
          <w:rPr>
            <w:rStyle w:val="Hyperlink"/>
            <w:noProof/>
            <w:rtl/>
          </w:rPr>
          <w:t xml:space="preserve"> </w:t>
        </w:r>
        <w:r w:rsidRPr="00D5069E">
          <w:rPr>
            <w:rStyle w:val="Hyperlink"/>
            <w:rFonts w:hint="cs"/>
            <w:noProof/>
            <w:rtl/>
          </w:rPr>
          <w:t>ی</w:t>
        </w:r>
        <w:r w:rsidRPr="00D5069E">
          <w:rPr>
            <w:rStyle w:val="Hyperlink"/>
            <w:rFonts w:hint="eastAsia"/>
            <w:noProof/>
            <w:rtl/>
          </w:rPr>
          <w:t>ق</w:t>
        </w:r>
        <w:r w:rsidRPr="00D5069E">
          <w:rPr>
            <w:rStyle w:val="Hyperlink"/>
            <w:rFonts w:hint="cs"/>
            <w:noProof/>
            <w:rtl/>
          </w:rPr>
          <w:t>ی</w:t>
        </w:r>
        <w:r w:rsidRPr="00D5069E">
          <w:rPr>
            <w:rStyle w:val="Hyperlink"/>
            <w:rFonts w:hint="eastAsia"/>
            <w:noProof/>
            <w:rtl/>
          </w:rPr>
          <w:t>ن</w:t>
        </w:r>
        <w:r w:rsidRPr="00D5069E">
          <w:rPr>
            <w:rStyle w:val="Hyperlink"/>
            <w:noProof/>
            <w:rtl/>
          </w:rPr>
          <w:t xml:space="preserve"> </w:t>
        </w:r>
        <w:r w:rsidRPr="00D5069E">
          <w:rPr>
            <w:rStyle w:val="Hyperlink"/>
            <w:rFonts w:hint="eastAsia"/>
            <w:noProof/>
            <w:rtl/>
          </w:rPr>
          <w:t>سابق</w:t>
        </w:r>
        <w:r w:rsidRPr="00D5069E">
          <w:rPr>
            <w:rStyle w:val="Hyperlink"/>
            <w:noProof/>
            <w:rtl/>
          </w:rPr>
          <w:t xml:space="preserve"> </w:t>
        </w:r>
        <w:r w:rsidRPr="00D5069E">
          <w:rPr>
            <w:rStyle w:val="Hyperlink"/>
            <w:rFonts w:hint="eastAsia"/>
            <w:noProof/>
            <w:rtl/>
          </w:rPr>
          <w:t>به</w:t>
        </w:r>
        <w:r w:rsidRPr="00D5069E">
          <w:rPr>
            <w:rStyle w:val="Hyperlink"/>
            <w:noProof/>
            <w:rtl/>
          </w:rPr>
          <w:t xml:space="preserve"> </w:t>
        </w:r>
        <w:r w:rsidRPr="00D5069E">
          <w:rPr>
            <w:rStyle w:val="Hyperlink"/>
            <w:rFonts w:hint="eastAsia"/>
            <w:noProof/>
            <w:rtl/>
          </w:rPr>
          <w:t>حج</w:t>
        </w:r>
        <w:r w:rsidRPr="00D5069E">
          <w:rPr>
            <w:rStyle w:val="Hyperlink"/>
            <w:rFonts w:hint="cs"/>
            <w:noProof/>
            <w:rtl/>
          </w:rPr>
          <w:t>ی</w:t>
        </w:r>
        <w:r w:rsidRPr="00D5069E">
          <w:rPr>
            <w:rStyle w:val="Hyperlink"/>
            <w:rFonts w:hint="eastAsia"/>
            <w:noProof/>
            <w:rtl/>
          </w:rPr>
          <w:t>ت</w:t>
        </w:r>
        <w:r w:rsidRPr="00D5069E">
          <w:rPr>
            <w:rStyle w:val="Hyperlink"/>
            <w:noProof/>
            <w:rtl/>
          </w:rPr>
          <w:t xml:space="preserve"> </w:t>
        </w:r>
        <w:r w:rsidRPr="00D5069E">
          <w:rPr>
            <w:rStyle w:val="Hyperlink"/>
            <w:rFonts w:hint="eastAsia"/>
            <w:noProof/>
            <w:rtl/>
          </w:rPr>
          <w:t>قول</w:t>
        </w:r>
        <w:r w:rsidRPr="00D5069E">
          <w:rPr>
            <w:rStyle w:val="Hyperlink"/>
            <w:noProof/>
            <w:rtl/>
          </w:rPr>
          <w:t xml:space="preserve"> </w:t>
        </w:r>
        <w:r w:rsidRPr="00D5069E">
          <w:rPr>
            <w:rStyle w:val="Hyperlink"/>
            <w:rFonts w:hint="eastAsia"/>
            <w:noProof/>
            <w:rtl/>
          </w:rPr>
          <w:t>مجتهد</w:t>
        </w:r>
        <w:r w:rsidRPr="00D5069E">
          <w:rPr>
            <w:rStyle w:val="Hyperlink"/>
            <w:noProof/>
            <w:rtl/>
          </w:rPr>
          <w:t xml:space="preserve"> </w:t>
        </w:r>
        <w:r w:rsidRPr="00D5069E">
          <w:rPr>
            <w:rStyle w:val="Hyperlink"/>
            <w:rFonts w:hint="eastAsia"/>
            <w:noProof/>
            <w:rtl/>
          </w:rPr>
          <w:t>مرده</w:t>
        </w:r>
        <w:r w:rsidRPr="00D5069E">
          <w:rPr>
            <w:rStyle w:val="Hyperlink"/>
            <w:noProof/>
            <w:rtl/>
          </w:rPr>
          <w:t xml:space="preserve"> </w:t>
        </w:r>
        <w:r w:rsidRPr="00D5069E">
          <w:rPr>
            <w:rStyle w:val="Hyperlink"/>
            <w:rFonts w:hint="eastAsia"/>
            <w:noProof/>
            <w:rtl/>
          </w:rPr>
          <w:t>نسبت</w:t>
        </w:r>
        <w:r w:rsidRPr="00D5069E">
          <w:rPr>
            <w:rStyle w:val="Hyperlink"/>
            <w:noProof/>
            <w:rtl/>
          </w:rPr>
          <w:t xml:space="preserve"> </w:t>
        </w:r>
        <w:r w:rsidRPr="00D5069E">
          <w:rPr>
            <w:rStyle w:val="Hyperlink"/>
            <w:rFonts w:hint="eastAsia"/>
            <w:noProof/>
            <w:rtl/>
          </w:rPr>
          <w:t>ا</w:t>
        </w:r>
        <w:r w:rsidRPr="00D5069E">
          <w:rPr>
            <w:rStyle w:val="Hyperlink"/>
            <w:rFonts w:hint="cs"/>
            <w:noProof/>
            <w:rtl/>
          </w:rPr>
          <w:t>ی</w:t>
        </w:r>
        <w:r w:rsidRPr="00D5069E">
          <w:rPr>
            <w:rStyle w:val="Hyperlink"/>
            <w:rFonts w:hint="eastAsia"/>
            <w:noProof/>
            <w:rtl/>
          </w:rPr>
          <w:t>ندگان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1" w:history="1">
        <w:r w:rsidRPr="00D5069E">
          <w:rPr>
            <w:rStyle w:val="Hyperlink"/>
            <w:rFonts w:hint="eastAsia"/>
            <w:noProof/>
            <w:rtl/>
          </w:rPr>
          <w:t>تفاوت</w:t>
        </w:r>
        <w:r w:rsidRPr="00D5069E">
          <w:rPr>
            <w:rStyle w:val="Hyperlink"/>
            <w:noProof/>
            <w:rtl/>
          </w:rPr>
          <w:t xml:space="preserve"> </w:t>
        </w:r>
        <w:r w:rsidRPr="00D5069E">
          <w:rPr>
            <w:rStyle w:val="Hyperlink"/>
            <w:rFonts w:hint="eastAsia"/>
            <w:noProof/>
            <w:rtl/>
          </w:rPr>
          <w:t>ب</w:t>
        </w:r>
        <w:r w:rsidRPr="00D5069E">
          <w:rPr>
            <w:rStyle w:val="Hyperlink"/>
            <w:rFonts w:hint="cs"/>
            <w:noProof/>
            <w:rtl/>
          </w:rPr>
          <w:t>ی</w:t>
        </w:r>
        <w:r w:rsidRPr="00D5069E">
          <w:rPr>
            <w:rStyle w:val="Hyperlink"/>
            <w:rFonts w:hint="eastAsia"/>
            <w:noProof/>
            <w:rtl/>
          </w:rPr>
          <w:t>ن</w:t>
        </w:r>
        <w:r w:rsidRPr="00D5069E">
          <w:rPr>
            <w:rStyle w:val="Hyperlink"/>
            <w:noProof/>
            <w:rtl/>
          </w:rPr>
          <w:t xml:space="preserve"> </w:t>
        </w:r>
        <w:r w:rsidRPr="00D5069E">
          <w:rPr>
            <w:rStyle w:val="Hyperlink"/>
            <w:rFonts w:hint="eastAsia"/>
            <w:noProof/>
            <w:rtl/>
          </w:rPr>
          <w:t>دو</w:t>
        </w:r>
        <w:r w:rsidRPr="00D5069E">
          <w:rPr>
            <w:rStyle w:val="Hyperlink"/>
            <w:noProof/>
            <w:rtl/>
          </w:rPr>
          <w:t xml:space="preserve"> </w:t>
        </w:r>
        <w:r w:rsidRPr="00D5069E">
          <w:rPr>
            <w:rStyle w:val="Hyperlink"/>
            <w:rFonts w:hint="eastAsia"/>
            <w:noProof/>
            <w:rtl/>
          </w:rPr>
          <w:t>ب</w:t>
        </w:r>
        <w:r w:rsidRPr="00D5069E">
          <w:rPr>
            <w:rStyle w:val="Hyperlink"/>
            <w:rFonts w:hint="cs"/>
            <w:noProof/>
            <w:rtl/>
          </w:rPr>
          <w:t>ی</w:t>
        </w:r>
        <w:r w:rsidRPr="00D5069E">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51048" w:rsidRDefault="00751048">
      <w:pPr>
        <w:pStyle w:val="TOC1"/>
        <w:rPr>
          <w:rFonts w:asciiTheme="minorHAnsi" w:eastAsiaTheme="minorEastAsia" w:hAnsiTheme="minorHAnsi" w:cstheme="minorBidi"/>
          <w:noProof/>
          <w:color w:val="auto"/>
          <w:szCs w:val="22"/>
          <w:rtl/>
        </w:rPr>
      </w:pPr>
      <w:hyperlink w:anchor="_Toc503185132" w:history="1">
        <w:r w:rsidRPr="00D5069E">
          <w:rPr>
            <w:rStyle w:val="Hyperlink"/>
            <w:rFonts w:hint="eastAsia"/>
            <w:noProof/>
            <w:rtl/>
          </w:rPr>
          <w:t>ادله</w:t>
        </w:r>
        <w:r w:rsidRPr="00D5069E">
          <w:rPr>
            <w:rStyle w:val="Hyperlink"/>
            <w:noProof/>
            <w:rtl/>
          </w:rPr>
          <w:t xml:space="preserve"> </w:t>
        </w:r>
        <w:r w:rsidRPr="00D5069E">
          <w:rPr>
            <w:rStyle w:val="Hyperlink"/>
            <w:rFonts w:hint="eastAsia"/>
            <w:noProof/>
            <w:rtl/>
          </w:rPr>
          <w:t>قائل</w:t>
        </w:r>
        <w:r w:rsidRPr="00D5069E">
          <w:rPr>
            <w:rStyle w:val="Hyperlink"/>
            <w:rFonts w:hint="cs"/>
            <w:noProof/>
            <w:rtl/>
          </w:rPr>
          <w:t>ی</w:t>
        </w:r>
        <w:r w:rsidRPr="00D5069E">
          <w:rPr>
            <w:rStyle w:val="Hyperlink"/>
            <w:rFonts w:hint="eastAsia"/>
            <w:noProof/>
            <w:rtl/>
          </w:rPr>
          <w:t>ن</w:t>
        </w:r>
        <w:r w:rsidRPr="00D5069E">
          <w:rPr>
            <w:rStyle w:val="Hyperlink"/>
            <w:noProof/>
            <w:rtl/>
          </w:rPr>
          <w:t xml:space="preserve"> </w:t>
        </w:r>
        <w:r w:rsidRPr="00D5069E">
          <w:rPr>
            <w:rStyle w:val="Hyperlink"/>
            <w:rFonts w:hint="eastAsia"/>
            <w:noProof/>
            <w:rtl/>
          </w:rPr>
          <w:t>به</w:t>
        </w:r>
        <w:r w:rsidRPr="00D5069E">
          <w:rPr>
            <w:rStyle w:val="Hyperlink"/>
            <w:noProof/>
            <w:rtl/>
          </w:rPr>
          <w:t xml:space="preserve"> </w:t>
        </w:r>
        <w:r w:rsidRPr="00D5069E">
          <w:rPr>
            <w:rStyle w:val="Hyperlink"/>
            <w:rFonts w:hint="eastAsia"/>
            <w:noProof/>
            <w:rtl/>
          </w:rPr>
          <w:t>عدم</w:t>
        </w:r>
        <w:r w:rsidRPr="00D5069E">
          <w:rPr>
            <w:rStyle w:val="Hyperlink"/>
            <w:noProof/>
            <w:rtl/>
          </w:rPr>
          <w:t xml:space="preserve"> </w:t>
        </w:r>
        <w:r w:rsidRPr="00D5069E">
          <w:rPr>
            <w:rStyle w:val="Hyperlink"/>
            <w:rFonts w:hint="eastAsia"/>
            <w:noProof/>
            <w:rtl/>
          </w:rPr>
          <w:t>جواز</w:t>
        </w:r>
        <w:r w:rsidRPr="00D5069E">
          <w:rPr>
            <w:rStyle w:val="Hyperlink"/>
            <w:noProof/>
            <w:rtl/>
          </w:rPr>
          <w:t xml:space="preserve"> </w:t>
        </w:r>
        <w:r w:rsidRPr="00D5069E">
          <w:rPr>
            <w:rStyle w:val="Hyperlink"/>
            <w:rFonts w:hint="eastAsia"/>
            <w:noProof/>
            <w:rtl/>
          </w:rPr>
          <w:t>تقل</w:t>
        </w:r>
        <w:r w:rsidRPr="00D5069E">
          <w:rPr>
            <w:rStyle w:val="Hyperlink"/>
            <w:rFonts w:hint="cs"/>
            <w:noProof/>
            <w:rtl/>
          </w:rPr>
          <w:t>ی</w:t>
        </w:r>
        <w:r w:rsidRPr="00D5069E">
          <w:rPr>
            <w:rStyle w:val="Hyperlink"/>
            <w:rFonts w:hint="eastAsia"/>
            <w:noProof/>
            <w:rtl/>
          </w:rPr>
          <w:t>د</w:t>
        </w:r>
        <w:r w:rsidRPr="00D5069E">
          <w:rPr>
            <w:rStyle w:val="Hyperlink"/>
            <w:noProof/>
            <w:rtl/>
          </w:rPr>
          <w:t xml:space="preserve"> </w:t>
        </w:r>
        <w:r w:rsidRPr="00D5069E">
          <w:rPr>
            <w:rStyle w:val="Hyperlink"/>
            <w:rFonts w:hint="eastAsia"/>
            <w:noProof/>
            <w:rtl/>
          </w:rPr>
          <w:t>ابتدا</w:t>
        </w:r>
        <w:r w:rsidRPr="00D5069E">
          <w:rPr>
            <w:rStyle w:val="Hyperlink"/>
            <w:rFonts w:hint="cs"/>
            <w:noProof/>
            <w:rtl/>
          </w:rPr>
          <w:t>یی</w:t>
        </w:r>
        <w:r w:rsidRPr="00D5069E">
          <w:rPr>
            <w:rStyle w:val="Hyperlink"/>
            <w:noProof/>
            <w:rtl/>
          </w:rPr>
          <w:t xml:space="preserve"> </w:t>
        </w:r>
        <w:r w:rsidRPr="00D5069E">
          <w:rPr>
            <w:rStyle w:val="Hyperlink"/>
            <w:rFonts w:hint="eastAsia"/>
            <w:noProof/>
            <w:rtl/>
          </w:rPr>
          <w:t>از</w:t>
        </w:r>
        <w:r w:rsidRPr="00D5069E">
          <w:rPr>
            <w:rStyle w:val="Hyperlink"/>
            <w:noProof/>
            <w:rtl/>
          </w:rPr>
          <w:t xml:space="preserve"> </w:t>
        </w:r>
        <w:r w:rsidRPr="00D5069E">
          <w:rPr>
            <w:rStyle w:val="Hyperlink"/>
            <w:rFonts w:hint="eastAsia"/>
            <w:noProof/>
            <w:rtl/>
          </w:rPr>
          <w:t>مجتهد</w:t>
        </w:r>
        <w:r w:rsidRPr="00D5069E">
          <w:rPr>
            <w:rStyle w:val="Hyperlink"/>
            <w:noProof/>
            <w:rtl/>
          </w:rPr>
          <w:t xml:space="preserve"> </w:t>
        </w:r>
        <w:r w:rsidRPr="00D5069E">
          <w:rPr>
            <w:rStyle w:val="Hyperlink"/>
            <w:rFonts w:hint="eastAsia"/>
            <w:noProof/>
            <w:rtl/>
          </w:rPr>
          <w:t>م</w:t>
        </w:r>
        <w:r w:rsidRPr="00D5069E">
          <w:rPr>
            <w:rStyle w:val="Hyperlink"/>
            <w:rFonts w:hint="cs"/>
            <w:noProof/>
            <w:rtl/>
          </w:rPr>
          <w:t>ی</w:t>
        </w:r>
        <w:r w:rsidRPr="00D5069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3" w:history="1">
        <w:r w:rsidRPr="00D5069E">
          <w:rPr>
            <w:rStyle w:val="Hyperlink"/>
            <w:rFonts w:hint="eastAsia"/>
            <w:noProof/>
            <w:rtl/>
          </w:rPr>
          <w:t>وجه</w:t>
        </w:r>
        <w:r w:rsidRPr="00D5069E">
          <w:rPr>
            <w:rStyle w:val="Hyperlink"/>
            <w:noProof/>
            <w:rtl/>
          </w:rPr>
          <w:t xml:space="preserve"> </w:t>
        </w:r>
        <w:r w:rsidRPr="00D5069E">
          <w:rPr>
            <w:rStyle w:val="Hyperlink"/>
            <w:rFonts w:hint="eastAsia"/>
            <w:noProof/>
            <w:rtl/>
          </w:rPr>
          <w:t>اول</w:t>
        </w:r>
        <w:r w:rsidRPr="00D5069E">
          <w:rPr>
            <w:rStyle w:val="Hyperlink"/>
            <w:noProof/>
            <w:rtl/>
          </w:rPr>
          <w:t xml:space="preserve">: </w:t>
        </w:r>
        <w:r w:rsidRPr="00D5069E">
          <w:rPr>
            <w:rStyle w:val="Hyperlink"/>
            <w:rFonts w:hint="eastAsia"/>
            <w:noProof/>
            <w:rtl/>
          </w:rPr>
          <w:t>بعض</w:t>
        </w:r>
        <w:r w:rsidRPr="00D5069E">
          <w:rPr>
            <w:rStyle w:val="Hyperlink"/>
            <w:rFonts w:hint="cs"/>
            <w:noProof/>
            <w:rtl/>
          </w:rPr>
          <w:t>ی</w:t>
        </w:r>
        <w:r w:rsidRPr="00D5069E">
          <w:rPr>
            <w:rStyle w:val="Hyperlink"/>
            <w:noProof/>
            <w:rtl/>
          </w:rPr>
          <w:t xml:space="preserve"> </w:t>
        </w:r>
        <w:r w:rsidRPr="00D5069E">
          <w:rPr>
            <w:rStyle w:val="Hyperlink"/>
            <w:rFonts w:hint="eastAsia"/>
            <w:noProof/>
            <w:rtl/>
          </w:rPr>
          <w:t>از</w:t>
        </w:r>
        <w:r w:rsidRPr="00D5069E">
          <w:rPr>
            <w:rStyle w:val="Hyperlink"/>
            <w:noProof/>
            <w:rtl/>
          </w:rPr>
          <w:t xml:space="preserve"> </w:t>
        </w:r>
        <w:r w:rsidRPr="00D5069E">
          <w:rPr>
            <w:rStyle w:val="Hyperlink"/>
            <w:rFonts w:hint="eastAsia"/>
            <w:noProof/>
            <w:rtl/>
          </w:rPr>
          <w:t>روا</w:t>
        </w:r>
        <w:r w:rsidRPr="00D5069E">
          <w:rPr>
            <w:rStyle w:val="Hyperlink"/>
            <w:rFonts w:hint="cs"/>
            <w:noProof/>
            <w:rtl/>
          </w:rPr>
          <w:t>ی</w:t>
        </w:r>
        <w:r w:rsidRPr="00D5069E">
          <w:rPr>
            <w:rStyle w:val="Hyperlink"/>
            <w:rFonts w:hint="eastAsia"/>
            <w:noProof/>
            <w:rtl/>
          </w:rPr>
          <w:t>ات</w:t>
        </w:r>
        <w:r w:rsidRPr="00D5069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4" w:history="1">
        <w:r w:rsidRPr="00D5069E">
          <w:rPr>
            <w:rStyle w:val="Hyperlink"/>
            <w:rFonts w:hint="eastAsia"/>
            <w:noProof/>
            <w:rtl/>
          </w:rPr>
          <w:t>اشکال</w:t>
        </w:r>
        <w:r w:rsidRPr="00D5069E">
          <w:rPr>
            <w:rStyle w:val="Hyperlink"/>
            <w:noProof/>
            <w:rtl/>
          </w:rPr>
          <w:t xml:space="preserve">: </w:t>
        </w:r>
        <w:r w:rsidRPr="00D5069E">
          <w:rPr>
            <w:rStyle w:val="Hyperlink"/>
            <w:rFonts w:hint="eastAsia"/>
            <w:noProof/>
            <w:rtl/>
          </w:rPr>
          <w:t>ظهور</w:t>
        </w:r>
        <w:r w:rsidRPr="00D5069E">
          <w:rPr>
            <w:rStyle w:val="Hyperlink"/>
            <w:noProof/>
            <w:rtl/>
          </w:rPr>
          <w:t xml:space="preserve"> </w:t>
        </w:r>
        <w:r w:rsidRPr="00D5069E">
          <w:rPr>
            <w:rStyle w:val="Hyperlink"/>
            <w:rFonts w:hint="eastAsia"/>
            <w:noProof/>
            <w:rtl/>
          </w:rPr>
          <w:t>روا</w:t>
        </w:r>
        <w:r w:rsidRPr="00D5069E">
          <w:rPr>
            <w:rStyle w:val="Hyperlink"/>
            <w:rFonts w:hint="cs"/>
            <w:noProof/>
            <w:rtl/>
          </w:rPr>
          <w:t>ی</w:t>
        </w:r>
        <w:r w:rsidRPr="00D5069E">
          <w:rPr>
            <w:rStyle w:val="Hyperlink"/>
            <w:rFonts w:hint="eastAsia"/>
            <w:noProof/>
            <w:rtl/>
          </w:rPr>
          <w:t>ت</w:t>
        </w:r>
        <w:r w:rsidRPr="00D5069E">
          <w:rPr>
            <w:rStyle w:val="Hyperlink"/>
            <w:noProof/>
            <w:rtl/>
          </w:rPr>
          <w:t xml:space="preserve"> </w:t>
        </w:r>
        <w:r w:rsidRPr="00D5069E">
          <w:rPr>
            <w:rStyle w:val="Hyperlink"/>
            <w:rFonts w:hint="eastAsia"/>
            <w:noProof/>
            <w:rtl/>
          </w:rPr>
          <w:t>در</w:t>
        </w:r>
        <w:r w:rsidRPr="00D5069E">
          <w:rPr>
            <w:rStyle w:val="Hyperlink"/>
            <w:noProof/>
            <w:rtl/>
          </w:rPr>
          <w:t xml:space="preserve"> </w:t>
        </w:r>
        <w:r w:rsidRPr="00D5069E">
          <w:rPr>
            <w:rStyle w:val="Hyperlink"/>
            <w:rFonts w:hint="eastAsia"/>
            <w:noProof/>
            <w:rtl/>
          </w:rPr>
          <w:t>خال</w:t>
        </w:r>
        <w:r w:rsidRPr="00D5069E">
          <w:rPr>
            <w:rStyle w:val="Hyperlink"/>
            <w:rFonts w:hint="cs"/>
            <w:noProof/>
            <w:rtl/>
          </w:rPr>
          <w:t>ی</w:t>
        </w:r>
        <w:r w:rsidRPr="00D5069E">
          <w:rPr>
            <w:rStyle w:val="Hyperlink"/>
            <w:noProof/>
            <w:rtl/>
          </w:rPr>
          <w:t xml:space="preserve"> </w:t>
        </w:r>
        <w:r w:rsidRPr="00D5069E">
          <w:rPr>
            <w:rStyle w:val="Hyperlink"/>
            <w:rFonts w:hint="eastAsia"/>
            <w:noProof/>
            <w:rtl/>
          </w:rPr>
          <w:t>بودن</w:t>
        </w:r>
        <w:r w:rsidRPr="00D5069E">
          <w:rPr>
            <w:rStyle w:val="Hyperlink"/>
            <w:noProof/>
            <w:rtl/>
          </w:rPr>
          <w:t xml:space="preserve"> </w:t>
        </w:r>
        <w:r w:rsidRPr="00D5069E">
          <w:rPr>
            <w:rStyle w:val="Hyperlink"/>
            <w:rFonts w:hint="eastAsia"/>
            <w:noProof/>
            <w:rtl/>
          </w:rPr>
          <w:t>زم</w:t>
        </w:r>
        <w:r w:rsidRPr="00D5069E">
          <w:rPr>
            <w:rStyle w:val="Hyperlink"/>
            <w:rFonts w:hint="cs"/>
            <w:noProof/>
            <w:rtl/>
          </w:rPr>
          <w:t>ی</w:t>
        </w:r>
        <w:r w:rsidRPr="00D5069E">
          <w:rPr>
            <w:rStyle w:val="Hyperlink"/>
            <w:rFonts w:hint="eastAsia"/>
            <w:noProof/>
            <w:rtl/>
          </w:rPr>
          <w:t>ن</w:t>
        </w:r>
        <w:r w:rsidRPr="00D5069E">
          <w:rPr>
            <w:rStyle w:val="Hyperlink"/>
            <w:noProof/>
            <w:rtl/>
          </w:rPr>
          <w:t xml:space="preserve"> </w:t>
        </w:r>
        <w:r w:rsidRPr="00D5069E">
          <w:rPr>
            <w:rStyle w:val="Hyperlink"/>
            <w:rFonts w:hint="eastAsia"/>
            <w:noProof/>
            <w:rtl/>
          </w:rPr>
          <w:t>از</w:t>
        </w:r>
        <w:r w:rsidRPr="00D5069E">
          <w:rPr>
            <w:rStyle w:val="Hyperlink"/>
            <w:noProof/>
            <w:rtl/>
          </w:rPr>
          <w:t xml:space="preserve"> </w:t>
        </w:r>
        <w:r w:rsidRPr="00D5069E">
          <w:rPr>
            <w:rStyle w:val="Hyperlink"/>
            <w:rFonts w:hint="eastAsia"/>
            <w:noProof/>
            <w:rtl/>
          </w:rPr>
          <w:t>امام</w:t>
        </w:r>
        <w:r w:rsidRPr="00D5069E">
          <w:rPr>
            <w:rStyle w:val="Hyperlink"/>
            <w:noProof/>
            <w:rtl/>
          </w:rPr>
          <w:t xml:space="preserve"> </w:t>
        </w:r>
        <w:r w:rsidRPr="00D5069E">
          <w:rPr>
            <w:rStyle w:val="Hyperlink"/>
            <w:rFonts w:hint="eastAsia"/>
            <w:noProof/>
            <w:rtl/>
          </w:rPr>
          <w:t>است</w:t>
        </w:r>
        <w:r w:rsidRPr="00D5069E">
          <w:rPr>
            <w:rStyle w:val="Hyperlink"/>
            <w:noProof/>
            <w:rtl/>
          </w:rPr>
          <w:t xml:space="preserve"> </w:t>
        </w:r>
        <w:r w:rsidRPr="00D5069E">
          <w:rPr>
            <w:rStyle w:val="Hyperlink"/>
            <w:rFonts w:hint="eastAsia"/>
            <w:noProof/>
            <w:rtl/>
          </w:rPr>
          <w:t>نه</w:t>
        </w:r>
        <w:r w:rsidRPr="00D5069E">
          <w:rPr>
            <w:rStyle w:val="Hyperlink"/>
            <w:noProof/>
            <w:rtl/>
          </w:rPr>
          <w:t xml:space="preserve"> </w:t>
        </w:r>
        <w:r w:rsidRPr="00D5069E">
          <w:rPr>
            <w:rStyle w:val="Hyperlink"/>
            <w:rFonts w:hint="eastAsia"/>
            <w:noProof/>
            <w:rtl/>
          </w:rPr>
          <w:t>مرجع</w:t>
        </w:r>
        <w:r w:rsidRPr="00D5069E">
          <w:rPr>
            <w:rStyle w:val="Hyperlink"/>
            <w:noProof/>
            <w:rtl/>
          </w:rPr>
          <w:t xml:space="preserve"> </w:t>
        </w:r>
        <w:r w:rsidRPr="00D5069E">
          <w:rPr>
            <w:rStyle w:val="Hyperlink"/>
            <w:rFonts w:hint="eastAsia"/>
            <w:noProof/>
            <w:rtl/>
          </w:rPr>
          <w:t>تقل</w:t>
        </w:r>
        <w:r w:rsidRPr="00D5069E">
          <w:rPr>
            <w:rStyle w:val="Hyperlink"/>
            <w:rFonts w:hint="cs"/>
            <w:noProof/>
            <w:rtl/>
          </w:rPr>
          <w:t>ی</w:t>
        </w:r>
        <w:r w:rsidRPr="00D5069E">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5" w:history="1">
        <w:r w:rsidRPr="00D5069E">
          <w:rPr>
            <w:rStyle w:val="Hyperlink"/>
            <w:rFonts w:hint="eastAsia"/>
            <w:noProof/>
            <w:rtl/>
          </w:rPr>
          <w:t>جواب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6" w:history="1">
        <w:r w:rsidRPr="00D5069E">
          <w:rPr>
            <w:rStyle w:val="Hyperlink"/>
            <w:rFonts w:hint="eastAsia"/>
            <w:noProof/>
            <w:rtl/>
          </w:rPr>
          <w:t>وجه</w:t>
        </w:r>
        <w:r w:rsidRPr="00D5069E">
          <w:rPr>
            <w:rStyle w:val="Hyperlink"/>
            <w:noProof/>
            <w:rtl/>
          </w:rPr>
          <w:t xml:space="preserve"> </w:t>
        </w:r>
        <w:r w:rsidRPr="00D5069E">
          <w:rPr>
            <w:rStyle w:val="Hyperlink"/>
            <w:rFonts w:hint="eastAsia"/>
            <w:noProof/>
            <w:rtl/>
          </w:rPr>
          <w:t>دوم</w:t>
        </w:r>
        <w:r w:rsidRPr="00D5069E">
          <w:rPr>
            <w:rStyle w:val="Hyperlink"/>
            <w:noProof/>
            <w:rtl/>
          </w:rPr>
          <w:t xml:space="preserve">: </w:t>
        </w:r>
        <w:r w:rsidRPr="00D5069E">
          <w:rPr>
            <w:rStyle w:val="Hyperlink"/>
            <w:rFonts w:hint="eastAsia"/>
            <w:noProof/>
            <w:rtl/>
          </w:rPr>
          <w:t>س</w:t>
        </w:r>
        <w:r w:rsidRPr="00D5069E">
          <w:rPr>
            <w:rStyle w:val="Hyperlink"/>
            <w:rFonts w:hint="cs"/>
            <w:noProof/>
            <w:rtl/>
          </w:rPr>
          <w:t>ی</w:t>
        </w:r>
        <w:r w:rsidRPr="00D5069E">
          <w:rPr>
            <w:rStyle w:val="Hyperlink"/>
            <w:rFonts w:hint="eastAsia"/>
            <w:noProof/>
            <w:rtl/>
          </w:rPr>
          <w:t>ره</w:t>
        </w:r>
        <w:r w:rsidRPr="00D5069E">
          <w:rPr>
            <w:rStyle w:val="Hyperlink"/>
            <w:noProof/>
            <w:rtl/>
          </w:rPr>
          <w:t xml:space="preserve"> </w:t>
        </w:r>
        <w:r w:rsidRPr="00D5069E">
          <w:rPr>
            <w:rStyle w:val="Hyperlink"/>
            <w:rFonts w:hint="eastAsia"/>
            <w:noProof/>
            <w:rtl/>
          </w:rPr>
          <w:t>عقلاء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Toc503185136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751048" w:rsidRDefault="00751048">
      <w:pPr>
        <w:pStyle w:val="TOC2"/>
        <w:tabs>
          <w:tab w:val="right" w:leader="dot" w:pos="10194"/>
        </w:tabs>
        <w:rPr>
          <w:rFonts w:asciiTheme="minorHAnsi" w:eastAsiaTheme="minorEastAsia" w:hAnsiTheme="minorHAnsi" w:cstheme="minorBidi"/>
          <w:bCs w:val="0"/>
          <w:noProof/>
          <w:color w:val="auto"/>
          <w:szCs w:val="22"/>
          <w:rtl/>
        </w:rPr>
      </w:pPr>
      <w:hyperlink w:anchor="_Toc503185137" w:history="1">
        <w:r w:rsidRPr="00D5069E">
          <w:rPr>
            <w:rStyle w:val="Hyperlink"/>
            <w:rFonts w:hint="eastAsia"/>
            <w:noProof/>
            <w:rtl/>
          </w:rPr>
          <w:t>وجود</w:t>
        </w:r>
        <w:r w:rsidRPr="00D5069E">
          <w:rPr>
            <w:rStyle w:val="Hyperlink"/>
            <w:noProof/>
            <w:rtl/>
          </w:rPr>
          <w:t xml:space="preserve"> </w:t>
        </w:r>
        <w:r w:rsidRPr="00D5069E">
          <w:rPr>
            <w:rStyle w:val="Hyperlink"/>
            <w:rFonts w:hint="eastAsia"/>
            <w:noProof/>
            <w:rtl/>
          </w:rPr>
          <w:t>س</w:t>
        </w:r>
        <w:r w:rsidRPr="00D5069E">
          <w:rPr>
            <w:rStyle w:val="Hyperlink"/>
            <w:rFonts w:hint="cs"/>
            <w:noProof/>
            <w:rtl/>
          </w:rPr>
          <w:t>ی</w:t>
        </w:r>
        <w:r w:rsidRPr="00D5069E">
          <w:rPr>
            <w:rStyle w:val="Hyperlink"/>
            <w:rFonts w:hint="eastAsia"/>
            <w:noProof/>
            <w:rtl/>
          </w:rPr>
          <w:t>ره</w:t>
        </w:r>
        <w:r w:rsidRPr="00D5069E">
          <w:rPr>
            <w:rStyle w:val="Hyperlink"/>
            <w:noProof/>
            <w:rtl/>
          </w:rPr>
          <w:t xml:space="preserve"> </w:t>
        </w:r>
        <w:r w:rsidRPr="00D5069E">
          <w:rPr>
            <w:rStyle w:val="Hyperlink"/>
            <w:rFonts w:hint="eastAsia"/>
            <w:noProof/>
            <w:rtl/>
          </w:rPr>
          <w:t>ف</w:t>
        </w:r>
        <w:r w:rsidRPr="00D5069E">
          <w:rPr>
            <w:rStyle w:val="Hyperlink"/>
            <w:rFonts w:hint="cs"/>
            <w:noProof/>
            <w:rtl/>
          </w:rPr>
          <w:t>ی</w:t>
        </w:r>
        <w:r w:rsidRPr="00D5069E">
          <w:rPr>
            <w:rStyle w:val="Hyperlink"/>
            <w:noProof/>
            <w:rtl/>
          </w:rPr>
          <w:t xml:space="preserve"> </w:t>
        </w:r>
        <w:r w:rsidRPr="00D5069E">
          <w:rPr>
            <w:rStyle w:val="Hyperlink"/>
            <w:rFonts w:hint="eastAsia"/>
            <w:noProof/>
            <w:rtl/>
          </w:rPr>
          <w:t>الجمله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Toc503185137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5670FA" w:rsidP="005670FA">
      <w:pPr>
        <w:jc w:val="both"/>
      </w:pPr>
      <w:r>
        <w:rPr>
          <w:rFonts w:cs="B Titr"/>
          <w:noProof/>
          <w:webHidden/>
          <w:color w:val="632423" w:themeColor="accent2" w:themeShade="80"/>
          <w:szCs w:val="24"/>
          <w:rtl/>
        </w:rPr>
        <w:fldChar w:fldCharType="end"/>
      </w:r>
    </w:p>
    <w:p w:rsidR="00F343FB" w:rsidRPr="00A6366F" w:rsidRDefault="00F842AD" w:rsidP="005670F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25E4B">
        <w:rPr>
          <w:rFonts w:hint="cs"/>
          <w:rtl/>
        </w:rPr>
        <w:t>بررسی</w:t>
      </w:r>
      <w:r w:rsidR="00125E4B">
        <w:rPr>
          <w:rtl/>
        </w:rPr>
        <w:t xml:space="preserve"> </w:t>
      </w:r>
      <w:r w:rsidR="00125E4B">
        <w:rPr>
          <w:rFonts w:hint="cs"/>
          <w:rtl/>
        </w:rPr>
        <w:t>استصحاب</w:t>
      </w:r>
      <w:r w:rsidR="00125E4B">
        <w:rPr>
          <w:rtl/>
        </w:rPr>
        <w:t xml:space="preserve"> </w:t>
      </w:r>
      <w:r w:rsidR="00125E4B">
        <w:rPr>
          <w:rFonts w:hint="cs"/>
          <w:rtl/>
        </w:rPr>
        <w:t>حجیت</w:t>
      </w:r>
      <w:r w:rsidR="00125E4B">
        <w:rPr>
          <w:rtl/>
        </w:rPr>
        <w:t xml:space="preserve"> </w:t>
      </w:r>
      <w:r w:rsidR="00125E4B">
        <w:rPr>
          <w:rFonts w:hint="cs"/>
          <w:rtl/>
        </w:rPr>
        <w:t>نظر</w:t>
      </w:r>
      <w:r w:rsidR="00125E4B">
        <w:rPr>
          <w:rtl/>
        </w:rPr>
        <w:t xml:space="preserve"> </w:t>
      </w:r>
      <w:r w:rsidR="00125E4B">
        <w:rPr>
          <w:rFonts w:hint="cs"/>
          <w:rtl/>
        </w:rPr>
        <w:t>مجتهد</w:t>
      </w:r>
      <w:r w:rsidR="00125E4B">
        <w:rPr>
          <w:rtl/>
        </w:rPr>
        <w:t xml:space="preserve"> </w:t>
      </w:r>
      <w:r w:rsidR="00125E4B">
        <w:rPr>
          <w:rFonts w:hint="cs"/>
          <w:rtl/>
        </w:rPr>
        <w:t>میت</w:t>
      </w:r>
      <w:r w:rsidR="00025B70">
        <w:rPr>
          <w:rFonts w:hint="cs"/>
          <w:rtl/>
        </w:rPr>
        <w:t xml:space="preserve"> </w:t>
      </w:r>
      <w:r w:rsidR="00386C11" w:rsidRPr="00A6366F">
        <w:rPr>
          <w:rFonts w:hint="cs"/>
          <w:rtl/>
        </w:rPr>
        <w:t>/</w:t>
      </w:r>
      <w:bookmarkStart w:id="1" w:name="BokSabj_d"/>
      <w:bookmarkEnd w:id="1"/>
      <w:r w:rsidR="00125E4B">
        <w:rPr>
          <w:rFonts w:hint="cs"/>
          <w:rtl/>
        </w:rPr>
        <w:t>جواز</w:t>
      </w:r>
      <w:r w:rsidR="00125E4B">
        <w:rPr>
          <w:rtl/>
        </w:rPr>
        <w:t xml:space="preserve"> </w:t>
      </w:r>
      <w:r w:rsidR="00125E4B">
        <w:rPr>
          <w:rFonts w:hint="cs"/>
          <w:rtl/>
        </w:rPr>
        <w:t>تقلید</w:t>
      </w:r>
      <w:r w:rsidR="00125E4B">
        <w:rPr>
          <w:rtl/>
        </w:rPr>
        <w:t xml:space="preserve"> </w:t>
      </w:r>
      <w:r w:rsidR="00125E4B">
        <w:rPr>
          <w:rFonts w:hint="cs"/>
          <w:rtl/>
        </w:rPr>
        <w:t>ابتدایی</w:t>
      </w:r>
      <w:r w:rsidR="00125E4B">
        <w:rPr>
          <w:rtl/>
        </w:rPr>
        <w:t xml:space="preserve"> </w:t>
      </w:r>
      <w:r w:rsidR="00125E4B">
        <w:rPr>
          <w:rFonts w:hint="cs"/>
          <w:rtl/>
        </w:rPr>
        <w:t>از</w:t>
      </w:r>
      <w:r w:rsidR="00125E4B">
        <w:rPr>
          <w:rtl/>
        </w:rPr>
        <w:t xml:space="preserve"> </w:t>
      </w:r>
      <w:r w:rsidR="00125E4B">
        <w:rPr>
          <w:rFonts w:hint="cs"/>
          <w:rtl/>
        </w:rPr>
        <w:t>مجتهد</w:t>
      </w:r>
      <w:r w:rsidR="00125E4B">
        <w:rPr>
          <w:rtl/>
        </w:rPr>
        <w:t xml:space="preserve"> </w:t>
      </w:r>
      <w:r w:rsidR="00125E4B">
        <w:rPr>
          <w:rFonts w:hint="cs"/>
          <w:rtl/>
        </w:rPr>
        <w:t>میت</w:t>
      </w:r>
      <w:r w:rsidR="00386C11" w:rsidRPr="00A6366F">
        <w:rPr>
          <w:rFonts w:hint="cs"/>
          <w:rtl/>
        </w:rPr>
        <w:t xml:space="preserve"> /</w:t>
      </w:r>
      <w:bookmarkStart w:id="2" w:name="Bokkolli"/>
      <w:bookmarkEnd w:id="2"/>
      <w:r w:rsidR="00125E4B">
        <w:rPr>
          <w:rFonts w:hint="cs"/>
          <w:rtl/>
        </w:rPr>
        <w:t>اجتهاد</w:t>
      </w:r>
      <w:r w:rsidR="00125E4B">
        <w:rPr>
          <w:rtl/>
        </w:rPr>
        <w:t xml:space="preserve"> </w:t>
      </w:r>
      <w:r w:rsidR="00125E4B">
        <w:rPr>
          <w:rFonts w:hint="cs"/>
          <w:rtl/>
        </w:rPr>
        <w:t>و</w:t>
      </w:r>
      <w:r w:rsidR="00125E4B">
        <w:rPr>
          <w:rtl/>
        </w:rPr>
        <w:t xml:space="preserve"> </w:t>
      </w:r>
      <w:r w:rsidR="00125E4B">
        <w:rPr>
          <w:rFonts w:hint="cs"/>
          <w:rtl/>
        </w:rPr>
        <w:t>تقلید</w:t>
      </w:r>
      <w:r w:rsidR="001B6799" w:rsidRPr="00A6366F">
        <w:rPr>
          <w:rFonts w:hint="cs"/>
          <w:rtl/>
        </w:rPr>
        <w:t xml:space="preserve"> </w:t>
      </w:r>
    </w:p>
    <w:p w:rsidR="008F5B4D" w:rsidRPr="009C66D5" w:rsidRDefault="008F5B4D" w:rsidP="005670FA">
      <w:pPr>
        <w:jc w:val="both"/>
        <w:rPr>
          <w:rStyle w:val="Emphasis"/>
          <w:b/>
          <w:bCs w:val="0"/>
          <w:rtl/>
        </w:rPr>
      </w:pPr>
      <w:r w:rsidRPr="009C66D5">
        <w:rPr>
          <w:rStyle w:val="Emphasis"/>
          <w:rFonts w:hint="cs"/>
          <w:b/>
          <w:bCs w:val="0"/>
          <w:rtl/>
        </w:rPr>
        <w:t>خلاصه مباحث گذشته:</w:t>
      </w:r>
    </w:p>
    <w:p w:rsidR="003A6148" w:rsidRDefault="00F7119D" w:rsidP="005670FA">
      <w:pPr>
        <w:pBdr>
          <w:bottom w:val="double" w:sz="6" w:space="1" w:color="auto"/>
        </w:pBdr>
        <w:jc w:val="both"/>
        <w:rPr>
          <w:rtl/>
        </w:rPr>
      </w:pPr>
      <w:r>
        <w:rPr>
          <w:rFonts w:hint="cs"/>
          <w:rtl/>
        </w:rPr>
        <w:t xml:space="preserve">درجلسه گذشته بیان شد دو نکته در کلام مرحوم اخوند وجود دارد یکی اینکه ایشان ادعای قطع به انتفاء موضوع حجیت رای مجتهد داریم یعنی حجیت رای مجتهد موضوعش خود </w:t>
      </w:r>
      <w:r w:rsidR="005670FA">
        <w:rPr>
          <w:rFonts w:hint="cs"/>
          <w:rtl/>
        </w:rPr>
        <w:t xml:space="preserve">رای </w:t>
      </w:r>
      <w:r>
        <w:rPr>
          <w:rFonts w:hint="cs"/>
          <w:rtl/>
        </w:rPr>
        <w:t>مجتهد است و با فوت مجتهد قطع به انتفاء موضوع داریم فلذا استصحاب جاری نمیشود. البته مرحوم شیخ ادعای شک در انتفاء موضوع داریم و باز هم استصحاب جاری نمیشود. ولی استاد فرمود برای ما موضوع حجیت که رای مجتهد است با فوت او از بین نمیرود. نکته دوم کلام مرحوم اخوند قیاس بحث ما به تبدل رای مجتهد یا عارض شدن بیماری مثل جنون بر مجتهد است که همان طوری که در صورت تبدل رای مجتهد حجیت رای سابق از بین میرود در ما نحن فیه نیز با فوت مجتهد حجیت رای او نیز زایل میشود. استاد فرمود این قیاس درست نیست زیرا در صورت تبدل رای مجتهد حدوثش را  بین میبرد و از اول حدوث رای را از بین میبرد ولی در ما نحن فیه حدوثش کما کان باقی است.</w:t>
      </w:r>
      <w:r w:rsidR="005670FA">
        <w:rPr>
          <w:rFonts w:hint="cs"/>
          <w:rtl/>
        </w:rPr>
        <w:t xml:space="preserve"> </w:t>
      </w:r>
    </w:p>
    <w:p w:rsidR="00247D2F" w:rsidRPr="003A6148" w:rsidRDefault="00247D2F" w:rsidP="005670FA">
      <w:pPr>
        <w:pBdr>
          <w:bottom w:val="double" w:sz="6" w:space="1" w:color="auto"/>
        </w:pBdr>
        <w:jc w:val="both"/>
      </w:pPr>
    </w:p>
    <w:p w:rsidR="008F5B4D" w:rsidRDefault="008F5B4D" w:rsidP="005670FA">
      <w:pPr>
        <w:jc w:val="both"/>
      </w:pPr>
    </w:p>
    <w:p w:rsidR="005670FA" w:rsidRPr="005670FA" w:rsidRDefault="005670FA" w:rsidP="005670FA">
      <w:pPr>
        <w:pStyle w:val="Heading1"/>
        <w:rPr>
          <w:rtl/>
        </w:rPr>
      </w:pPr>
      <w:bookmarkStart w:id="3" w:name="_Toc503185127"/>
      <w:r w:rsidRPr="005670FA">
        <w:rPr>
          <w:rFonts w:hint="cs"/>
          <w:rtl/>
        </w:rPr>
        <w:lastRenderedPageBreak/>
        <w:t>بررسی جریان استصحاب حجیت فتوای حجیت میت</w:t>
      </w:r>
      <w:bookmarkEnd w:id="3"/>
    </w:p>
    <w:p w:rsidR="005670FA" w:rsidRPr="005670FA" w:rsidRDefault="005670FA" w:rsidP="005670FA">
      <w:pPr>
        <w:pStyle w:val="Heading2"/>
        <w:rPr>
          <w:rtl/>
        </w:rPr>
      </w:pPr>
      <w:bookmarkStart w:id="4" w:name="_Toc503185128"/>
      <w:r>
        <w:rPr>
          <w:rFonts w:hint="cs"/>
          <w:rtl/>
        </w:rPr>
        <w:t>جواب دوم: عدم وجود موضوع متیقن</w:t>
      </w:r>
      <w:bookmarkEnd w:id="4"/>
    </w:p>
    <w:p w:rsidR="005670FA" w:rsidRPr="005670FA" w:rsidRDefault="005670FA" w:rsidP="005670FA">
      <w:pPr>
        <w:jc w:val="both"/>
        <w:rPr>
          <w:rtl/>
        </w:rPr>
      </w:pPr>
      <w:r w:rsidRPr="005670FA">
        <w:rPr>
          <w:rFonts w:hint="cs"/>
          <w:rtl/>
        </w:rPr>
        <w:t>جوابی دومی دادند از این استصحاب که مهم این جواب است.و ان جواب این است که</w:t>
      </w:r>
      <w:r>
        <w:rPr>
          <w:rFonts w:hint="cs"/>
          <w:rtl/>
        </w:rPr>
        <w:t xml:space="preserve"> </w:t>
      </w:r>
      <w:r w:rsidRPr="005670FA">
        <w:rPr>
          <w:rFonts w:hint="cs"/>
          <w:rtl/>
        </w:rPr>
        <w:t xml:space="preserve">رکن رکین استصحاب، یقین سابق است و یقین سابق در این جا منتفی ست. زیرا ما یقین نداریم به حجیت فتوای مجتهد میت در حق مکلفی که میخواهد تقلید کند. </w:t>
      </w:r>
      <w:r>
        <w:rPr>
          <w:rFonts w:hint="cs"/>
          <w:rtl/>
        </w:rPr>
        <w:t>دو بیان برای این ادعا ارائه میشود.</w:t>
      </w:r>
    </w:p>
    <w:p w:rsidR="005670FA" w:rsidRPr="005670FA" w:rsidRDefault="005670FA" w:rsidP="005670FA">
      <w:pPr>
        <w:pStyle w:val="Heading2"/>
        <w:rPr>
          <w:rtl/>
        </w:rPr>
      </w:pPr>
      <w:bookmarkStart w:id="5" w:name="_Toc503185129"/>
      <w:r w:rsidRPr="005670FA">
        <w:rPr>
          <w:rFonts w:hint="cs"/>
          <w:rtl/>
        </w:rPr>
        <w:t>بیان اول: عدم جعل حجیت در زمان مشکوک</w:t>
      </w:r>
      <w:bookmarkEnd w:id="5"/>
    </w:p>
    <w:p w:rsidR="005670FA" w:rsidRPr="005670FA" w:rsidRDefault="005670FA" w:rsidP="00751048">
      <w:pPr>
        <w:jc w:val="both"/>
        <w:rPr>
          <w:rtl/>
        </w:rPr>
      </w:pPr>
      <w:r>
        <w:rPr>
          <w:rFonts w:hint="cs"/>
          <w:rtl/>
        </w:rPr>
        <w:t xml:space="preserve">نسبت به جعل: </w:t>
      </w:r>
      <w:r w:rsidRPr="005670FA">
        <w:rPr>
          <w:rFonts w:hint="cs"/>
          <w:rtl/>
        </w:rPr>
        <w:t>ما دو قسم حجیت داریم: حجیه انشائیه و حجیه فعلیه. متیق</w:t>
      </w:r>
      <w:r>
        <w:rPr>
          <w:rFonts w:hint="cs"/>
          <w:rtl/>
        </w:rPr>
        <w:t>ن شما یا باید حجیت انشائیه باشد</w:t>
      </w:r>
      <w:r w:rsidR="00751048">
        <w:rPr>
          <w:rFonts w:hint="cs"/>
          <w:rtl/>
        </w:rPr>
        <w:t xml:space="preserve"> </w:t>
      </w:r>
      <w:r>
        <w:rPr>
          <w:rFonts w:hint="cs"/>
          <w:rtl/>
        </w:rPr>
        <w:t>و</w:t>
      </w:r>
      <w:r w:rsidRPr="005670FA">
        <w:rPr>
          <w:rFonts w:hint="cs"/>
          <w:rtl/>
        </w:rPr>
        <w:t xml:space="preserve"> به تعبیر مرحوم اخوند حجیت شانیه متیقن است.یا حجیت فعلیه که موضوعش فعلی شده است </w:t>
      </w:r>
      <w:r w:rsidR="00751048">
        <w:rPr>
          <w:rFonts w:hint="cs"/>
          <w:rtl/>
        </w:rPr>
        <w:t xml:space="preserve">و در هر دو قسم ما </w:t>
      </w:r>
      <w:r w:rsidRPr="005670FA">
        <w:rPr>
          <w:rFonts w:hint="cs"/>
          <w:rtl/>
        </w:rPr>
        <w:t>متیقن سابق نداریم.</w:t>
      </w:r>
    </w:p>
    <w:p w:rsidR="005670FA" w:rsidRPr="005670FA" w:rsidRDefault="005670FA" w:rsidP="00751048">
      <w:pPr>
        <w:jc w:val="both"/>
        <w:rPr>
          <w:rtl/>
        </w:rPr>
      </w:pPr>
      <w:r w:rsidRPr="005670FA">
        <w:rPr>
          <w:rFonts w:hint="cs"/>
          <w:rtl/>
        </w:rPr>
        <w:t xml:space="preserve">اما حجیت انشائیه چون انشاء از اول بین اقل و اکثر مردد است. بین وسیع و ضیق. از اول نمیدانیم این که انشاء شده است، ایا، </w:t>
      </w:r>
      <w:r w:rsidR="00751048">
        <w:rPr>
          <w:rFonts w:hint="cs"/>
          <w:rtl/>
        </w:rPr>
        <w:t xml:space="preserve"> برای قول مجتهد مطلقا</w:t>
      </w:r>
      <w:r w:rsidRPr="005670FA">
        <w:rPr>
          <w:rFonts w:hint="cs"/>
          <w:rtl/>
        </w:rPr>
        <w:t xml:space="preserve"> جعل شد و لو مات یا در خصوص زمانی که حیات دارد. شک داریم. شک در مقدار جعل است. یقینا این جعل صورت گرفته است اما متقین از این جعل، تا زمانی است که زنده است این جعل صورت گرفته است یا بعد از موتش نیز این جعل ادامه دارد. این جا مرجع ما عدم جعل حجیت است در مقدارمشکوک. ما اصل جعل حجیت را برای این عامی که مجتهد را درک نکرده است، شک داریم. استصحاب می گوید که این جعل، صورت نگرفته است. ما یقین نداریم به جعل، شک داریم، شبیه ان چه در استصحاب شرائع سابقه بود، در ان جا هم همین اشکال، مطرح بود.</w:t>
      </w:r>
    </w:p>
    <w:p w:rsidR="005670FA" w:rsidRPr="005670FA" w:rsidRDefault="005670FA" w:rsidP="00751048">
      <w:pPr>
        <w:jc w:val="both"/>
        <w:rPr>
          <w:rtl/>
        </w:rPr>
      </w:pPr>
      <w:r w:rsidRPr="005670FA">
        <w:rPr>
          <w:rFonts w:hint="cs"/>
          <w:rtl/>
        </w:rPr>
        <w:t xml:space="preserve">و اما نسبت به مجعول، ما یقین به مجعول نداریم. یقین به حجیت فعلیه نداریم. حجیت فعلیه قول مجتهد به این است که عامی او را درک بکند. اگر عامی او را درک بکند، در معرض این باشد که از این مجتهد تقلید بکند، </w:t>
      </w:r>
      <w:r w:rsidR="00751048">
        <w:rPr>
          <w:rFonts w:hint="cs"/>
          <w:rtl/>
        </w:rPr>
        <w:t>حجیت در حقش فعلی می شود.</w:t>
      </w:r>
      <w:r w:rsidRPr="005670FA">
        <w:rPr>
          <w:rFonts w:hint="cs"/>
          <w:rtl/>
        </w:rPr>
        <w:t xml:space="preserve">وقتی می تواند بگوید که این فتوا برای من حجت است، و بالفعل حجت است، که شرائط در عامی هم باشد. در ان زمان باشد. محل ابتلاء یا در معرض ابتلاء، واقعه باشد تا بگوید که این فتوای مجتهد در حق من حجت است. حتی اگر مرد است، مسائل حیض را که مجتهد گفته است، در حقش حجیت ندارد. </w:t>
      </w:r>
      <w:r w:rsidR="00751048">
        <w:rPr>
          <w:rFonts w:hint="cs"/>
          <w:rtl/>
        </w:rPr>
        <w:t xml:space="preserve">چون </w:t>
      </w:r>
      <w:r w:rsidRPr="005670FA">
        <w:rPr>
          <w:rFonts w:hint="cs"/>
          <w:rtl/>
        </w:rPr>
        <w:t>در معرض ابتلاءش نیست. حجیت فعلیه به این است که بشود به عامی</w:t>
      </w:r>
      <w:r w:rsidR="00751048">
        <w:rPr>
          <w:rFonts w:hint="cs"/>
          <w:rtl/>
        </w:rPr>
        <w:t>،</w:t>
      </w:r>
      <w:r w:rsidRPr="005670FA">
        <w:rPr>
          <w:rFonts w:hint="cs"/>
          <w:rtl/>
        </w:rPr>
        <w:t xml:space="preserve"> مقلد خطاب بکنیم. وقتی هنوز ان وقت در معرض ابتلاء قرار نگرفته است، حجیت در حقش فعلی نیست. پس این عامی که الان به دنیا امده است شک دارد در اصل ان حجیت فعلیه در حقش. یقین ندارد که اقوال این مجتهد، در حقش یک زمانی فعلی بوده است. </w:t>
      </w:r>
    </w:p>
    <w:p w:rsidR="005670FA" w:rsidRPr="005670FA" w:rsidRDefault="005670FA" w:rsidP="005670FA">
      <w:pPr>
        <w:jc w:val="both"/>
        <w:rPr>
          <w:rtl/>
        </w:rPr>
      </w:pPr>
      <w:r w:rsidRPr="005670FA">
        <w:rPr>
          <w:rFonts w:hint="cs"/>
          <w:rtl/>
        </w:rPr>
        <w:lastRenderedPageBreak/>
        <w:t xml:space="preserve">بله. اگر این مقلد در یک زمانی، این مجتهد رادرک کرد و لو نرفت سراغتش، ولی ان حجیت در حقش فعلی شده </w:t>
      </w:r>
      <w:r w:rsidR="00751048">
        <w:rPr>
          <w:rFonts w:hint="cs"/>
          <w:rtl/>
        </w:rPr>
        <w:t>ا</w:t>
      </w:r>
      <w:r w:rsidRPr="005670FA">
        <w:rPr>
          <w:rFonts w:hint="cs"/>
          <w:rtl/>
        </w:rPr>
        <w:t xml:space="preserve">ست. الان اقوال این مجتهد، در حق این عامی که درک کرده است، و لو تقلید نکرده است، در حقش فعلی </w:t>
      </w:r>
      <w:r w:rsidR="00751048">
        <w:rPr>
          <w:rFonts w:hint="cs"/>
          <w:rtl/>
        </w:rPr>
        <w:t>ا</w:t>
      </w:r>
      <w:r w:rsidRPr="005670FA">
        <w:rPr>
          <w:rFonts w:hint="cs"/>
          <w:rtl/>
        </w:rPr>
        <w:t>ست</w:t>
      </w:r>
      <w:r w:rsidR="00751048">
        <w:rPr>
          <w:rFonts w:hint="cs"/>
          <w:rtl/>
        </w:rPr>
        <w:t>.</w:t>
      </w:r>
    </w:p>
    <w:p w:rsidR="005670FA" w:rsidRPr="005670FA" w:rsidRDefault="005670FA" w:rsidP="005670FA">
      <w:pPr>
        <w:jc w:val="both"/>
        <w:rPr>
          <w:rtl/>
        </w:rPr>
      </w:pPr>
      <w:r w:rsidRPr="005670FA">
        <w:rPr>
          <w:rFonts w:hint="cs"/>
          <w:rtl/>
        </w:rPr>
        <w:t xml:space="preserve">کسی نگوید در حق این عامی نیز استصحاب عدم جعل جاری ست، تعارض می کند با استصحاب عدم مجعول. </w:t>
      </w:r>
    </w:p>
    <w:p w:rsidR="005670FA" w:rsidRPr="005670FA" w:rsidRDefault="00751048" w:rsidP="005670FA">
      <w:pPr>
        <w:jc w:val="both"/>
        <w:rPr>
          <w:rtl/>
        </w:rPr>
      </w:pPr>
      <w:r>
        <w:rPr>
          <w:rFonts w:hint="cs"/>
          <w:rtl/>
        </w:rPr>
        <w:t xml:space="preserve">زیرا گفته میشود </w:t>
      </w:r>
      <w:r w:rsidR="005670FA" w:rsidRPr="005670FA">
        <w:rPr>
          <w:rFonts w:hint="cs"/>
          <w:rtl/>
        </w:rPr>
        <w:t>که در باب استصحاب، ما گفتیم که استصحاب عدم جعل، جاری ست. مشکل ندارد. ولی نمی تواند معارضه بکند با استصحاب بقاء مجعول. عرفا در این گونه موارد، عرف مجعول را مصداق لا تنقص می داند و این را مثل ناسخ استصحاب عدم جعل می بیند. که در محلش بحث شده است.</w:t>
      </w:r>
    </w:p>
    <w:p w:rsidR="005670FA" w:rsidRPr="005670FA" w:rsidRDefault="005670FA" w:rsidP="005670FA">
      <w:pPr>
        <w:jc w:val="both"/>
        <w:rPr>
          <w:rtl/>
        </w:rPr>
      </w:pPr>
      <w:r w:rsidRPr="005670FA">
        <w:rPr>
          <w:rFonts w:hint="cs"/>
          <w:rtl/>
        </w:rPr>
        <w:t xml:space="preserve">حاصل کلام این است که در بیان اول می گوییم که یقین نداریم به انشاء بلکه سعه انشاء مشکوک است، و اصل عدم است. یقین نداریم به حجیت فعلیه، بلکه حجیت فعلیه، مسبوق به عدم است. استصحاب می گوید که حجیت فعلیه محقق نبوده است، </w:t>
      </w:r>
    </w:p>
    <w:p w:rsidR="005670FA" w:rsidRPr="005670FA" w:rsidRDefault="005670FA" w:rsidP="005670FA">
      <w:pPr>
        <w:pStyle w:val="Heading2"/>
        <w:rPr>
          <w:rtl/>
        </w:rPr>
      </w:pPr>
      <w:bookmarkStart w:id="6" w:name="_Toc503185130"/>
      <w:r w:rsidRPr="005670FA">
        <w:rPr>
          <w:rFonts w:hint="cs"/>
          <w:rtl/>
        </w:rPr>
        <w:t>بیان دوم:</w:t>
      </w:r>
      <w:r w:rsidRPr="005670FA">
        <w:rPr>
          <w:rtl/>
        </w:rPr>
        <w:t xml:space="preserve"> </w:t>
      </w:r>
      <w:r>
        <w:rPr>
          <w:rFonts w:hint="cs"/>
          <w:rtl/>
        </w:rPr>
        <w:t>عدم یقین سابق به حجیت قول مجتهد مرده نسبت ایندگان</w:t>
      </w:r>
      <w:bookmarkEnd w:id="6"/>
    </w:p>
    <w:p w:rsidR="005670FA" w:rsidRPr="005670FA" w:rsidRDefault="005670FA" w:rsidP="005670FA">
      <w:pPr>
        <w:jc w:val="both"/>
        <w:rPr>
          <w:rtl/>
        </w:rPr>
      </w:pPr>
      <w:r w:rsidRPr="005670FA">
        <w:rPr>
          <w:rFonts w:hint="cs"/>
          <w:rtl/>
        </w:rPr>
        <w:t>مجتهد و مقلد هر دو شک در حجیت فتوای مجتهدی است که در زمان لاحق و اینده مقلدی پیدا شده است که م</w:t>
      </w:r>
      <w:r w:rsidR="00751048">
        <w:rPr>
          <w:rFonts w:hint="cs"/>
          <w:rtl/>
        </w:rPr>
        <w:t>ی</w:t>
      </w:r>
      <w:r w:rsidRPr="005670FA">
        <w:rPr>
          <w:rFonts w:hint="cs"/>
          <w:rtl/>
        </w:rPr>
        <w:t>خواهد از مجتهد میت تقلید کند زیرا بالاخره ادله ای وجود داشت که دلالت بر عدم حجیت میکرد فلذا برای انها شک پیدا میشود. و یقیین به حجیت علی الاطلاق پیدا نمیشود فلذا موضوع ندارد و استصحاب جاری نمیشود.شاید از اول شارع فرموده است که قول مجتهد برای کسانی حجیت دارد که او را درک کنند</w:t>
      </w:r>
    </w:p>
    <w:p w:rsidR="005670FA" w:rsidRPr="005670FA" w:rsidRDefault="005670FA" w:rsidP="005670FA">
      <w:pPr>
        <w:pStyle w:val="Heading2"/>
        <w:rPr>
          <w:rFonts w:hint="cs"/>
          <w:rtl/>
        </w:rPr>
      </w:pPr>
      <w:bookmarkStart w:id="7" w:name="_Toc503185131"/>
      <w:r w:rsidRPr="005670FA">
        <w:rPr>
          <w:rFonts w:hint="cs"/>
          <w:rtl/>
        </w:rPr>
        <w:t>تفاوت بین دو بیان</w:t>
      </w:r>
      <w:bookmarkEnd w:id="7"/>
    </w:p>
    <w:p w:rsidR="005670FA" w:rsidRPr="005670FA" w:rsidRDefault="005670FA" w:rsidP="005670FA">
      <w:pPr>
        <w:jc w:val="both"/>
        <w:rPr>
          <w:rtl/>
        </w:rPr>
      </w:pPr>
      <w:r w:rsidRPr="005670FA">
        <w:rPr>
          <w:rFonts w:hint="cs"/>
          <w:rtl/>
        </w:rPr>
        <w:t>در بیان اول کسی که مجتهد را درک کرده است ولی از او تقلید نکرده است و بعد مجتهد فوت شد در این صورت این مکلف طبق بیان اول میتواند حجیت قول مجتهد مرده را استصحاب کند ولی در بیان دوم حتی این فرد نیز نمیتواند استصحاب را اجرا کند زیرا از اول ضیق است و ممکن است که برای کسی حجیت جعل شده باشد که از نیز تقلید کرده باشد خصوصا با توجه به اینکه فتوای مجتهد صرف معذریت باشد و چون التزام نداشته است پس نمیتواند استصحاب را جاری کند.</w:t>
      </w:r>
    </w:p>
    <w:p w:rsidR="005670FA" w:rsidRPr="005670FA" w:rsidRDefault="005670FA" w:rsidP="005670FA">
      <w:pPr>
        <w:pStyle w:val="Heading1"/>
        <w:rPr>
          <w:rFonts w:hint="cs"/>
          <w:rtl/>
        </w:rPr>
      </w:pPr>
      <w:bookmarkStart w:id="8" w:name="_Toc503185132"/>
      <w:r w:rsidRPr="005670FA">
        <w:rPr>
          <w:rFonts w:hint="cs"/>
          <w:rtl/>
        </w:rPr>
        <w:lastRenderedPageBreak/>
        <w:t>ادله قائلین به عدم جواز تقلید ابتدایی از مجتهد میت</w:t>
      </w:r>
      <w:bookmarkEnd w:id="8"/>
    </w:p>
    <w:p w:rsidR="005670FA" w:rsidRPr="005670FA" w:rsidRDefault="005670FA" w:rsidP="005670FA">
      <w:pPr>
        <w:pStyle w:val="Heading2"/>
        <w:rPr>
          <w:rtl/>
        </w:rPr>
      </w:pPr>
      <w:bookmarkStart w:id="9" w:name="_Toc503185133"/>
      <w:r w:rsidRPr="005670FA">
        <w:rPr>
          <w:rFonts w:hint="cs"/>
          <w:rtl/>
        </w:rPr>
        <w:t>وجه اول: بعضی از روایات.</w:t>
      </w:r>
      <w:bookmarkEnd w:id="9"/>
      <w:r w:rsidRPr="005670FA">
        <w:rPr>
          <w:rFonts w:hint="cs"/>
          <w:rtl/>
        </w:rPr>
        <w:t xml:space="preserve"> </w:t>
      </w:r>
    </w:p>
    <w:p w:rsidR="005670FA" w:rsidRPr="005670FA" w:rsidRDefault="005670FA" w:rsidP="005670FA">
      <w:pPr>
        <w:jc w:val="both"/>
        <w:rPr>
          <w:rtl/>
        </w:rPr>
      </w:pPr>
      <w:r>
        <w:rPr>
          <w:rFonts w:hint="cs"/>
          <w:rtl/>
        </w:rPr>
        <w:t xml:space="preserve"> ((</w:t>
      </w:r>
      <w:r w:rsidRPr="005670FA">
        <w:rPr>
          <w:rFonts w:hint="cs"/>
          <w:rtl/>
        </w:rPr>
        <w:t xml:space="preserve"> قَالَ</w:t>
      </w:r>
      <w:r w:rsidRPr="005670FA">
        <w:rPr>
          <w:rtl/>
        </w:rPr>
        <w:t xml:space="preserve">: </w:t>
      </w:r>
      <w:r w:rsidRPr="005670FA">
        <w:rPr>
          <w:rFonts w:hint="cs"/>
          <w:rtl/>
        </w:rPr>
        <w:t>قُلْتُ</w:t>
      </w:r>
      <w:r w:rsidRPr="005670FA">
        <w:rPr>
          <w:rtl/>
        </w:rPr>
        <w:t xml:space="preserve"> </w:t>
      </w:r>
      <w:r w:rsidRPr="005670FA">
        <w:rPr>
          <w:rFonts w:hint="cs"/>
          <w:rtl/>
        </w:rPr>
        <w:t>لِأَبِي</w:t>
      </w:r>
      <w:r w:rsidRPr="005670FA">
        <w:rPr>
          <w:rtl/>
        </w:rPr>
        <w:t xml:space="preserve"> </w:t>
      </w:r>
      <w:r w:rsidRPr="005670FA">
        <w:rPr>
          <w:rFonts w:hint="cs"/>
          <w:rtl/>
        </w:rPr>
        <w:t>عَبْدِ</w:t>
      </w:r>
      <w:r w:rsidRPr="005670FA">
        <w:rPr>
          <w:rtl/>
        </w:rPr>
        <w:t xml:space="preserve"> </w:t>
      </w:r>
      <w:r w:rsidRPr="005670FA">
        <w:rPr>
          <w:rFonts w:hint="cs"/>
          <w:rtl/>
        </w:rPr>
        <w:t>اللَّهِ</w:t>
      </w:r>
      <w:r w:rsidRPr="005670FA">
        <w:rPr>
          <w:rtl/>
        </w:rPr>
        <w:t xml:space="preserve"> </w:t>
      </w:r>
      <w:r w:rsidRPr="005670FA">
        <w:rPr>
          <w:rFonts w:hint="cs"/>
          <w:rtl/>
        </w:rPr>
        <w:t>عَلَيْهِ</w:t>
      </w:r>
      <w:r w:rsidRPr="005670FA">
        <w:rPr>
          <w:rtl/>
        </w:rPr>
        <w:t xml:space="preserve"> </w:t>
      </w:r>
      <w:r w:rsidRPr="005670FA">
        <w:rPr>
          <w:rFonts w:hint="cs"/>
          <w:rtl/>
        </w:rPr>
        <w:t>السَّلَامُ</w:t>
      </w:r>
      <w:r w:rsidRPr="005670FA">
        <w:rPr>
          <w:rtl/>
        </w:rPr>
        <w:t xml:space="preserve">: </w:t>
      </w:r>
      <w:r w:rsidRPr="005670FA">
        <w:rPr>
          <w:rFonts w:hint="cs"/>
          <w:rtl/>
        </w:rPr>
        <w:t>تَبْقَى</w:t>
      </w:r>
      <w:r w:rsidRPr="005670FA">
        <w:rPr>
          <w:rtl/>
        </w:rPr>
        <w:t xml:space="preserve"> </w:t>
      </w:r>
      <w:r w:rsidRPr="005670FA">
        <w:rPr>
          <w:rFonts w:hint="cs"/>
          <w:rtl/>
        </w:rPr>
        <w:t>الْأَرْضُ</w:t>
      </w:r>
      <w:r w:rsidRPr="005670FA">
        <w:rPr>
          <w:rtl/>
        </w:rPr>
        <w:t xml:space="preserve"> </w:t>
      </w:r>
      <w:r w:rsidRPr="005670FA">
        <w:rPr>
          <w:rFonts w:hint="cs"/>
          <w:rtl/>
        </w:rPr>
        <w:t>بِلَا</w:t>
      </w:r>
      <w:r w:rsidRPr="005670FA">
        <w:rPr>
          <w:rtl/>
        </w:rPr>
        <w:t xml:space="preserve"> </w:t>
      </w:r>
      <w:r w:rsidRPr="005670FA">
        <w:rPr>
          <w:rFonts w:hint="cs"/>
          <w:rtl/>
        </w:rPr>
        <w:t>عَالِمٍ</w:t>
      </w:r>
      <w:r w:rsidRPr="005670FA">
        <w:rPr>
          <w:rtl/>
        </w:rPr>
        <w:t xml:space="preserve"> </w:t>
      </w:r>
      <w:r w:rsidRPr="005670FA">
        <w:rPr>
          <w:rFonts w:hint="cs"/>
          <w:rtl/>
        </w:rPr>
        <w:t>حَيٍّ</w:t>
      </w:r>
      <w:r w:rsidRPr="005670FA">
        <w:rPr>
          <w:rtl/>
        </w:rPr>
        <w:t xml:space="preserve"> </w:t>
      </w:r>
      <w:r w:rsidRPr="005670FA">
        <w:rPr>
          <w:rFonts w:hint="cs"/>
          <w:rtl/>
        </w:rPr>
        <w:t>ظَاهِرٍ</w:t>
      </w:r>
      <w:r w:rsidRPr="005670FA">
        <w:rPr>
          <w:rtl/>
        </w:rPr>
        <w:t xml:space="preserve"> </w:t>
      </w:r>
      <w:r w:rsidRPr="005670FA">
        <w:rPr>
          <w:rFonts w:hint="cs"/>
          <w:rtl/>
        </w:rPr>
        <w:t>يَفْزَعُ</w:t>
      </w:r>
      <w:r w:rsidRPr="005670FA">
        <w:rPr>
          <w:rtl/>
        </w:rPr>
        <w:t xml:space="preserve"> </w:t>
      </w:r>
      <w:r w:rsidRPr="005670FA">
        <w:rPr>
          <w:rFonts w:hint="cs"/>
          <w:rtl/>
        </w:rPr>
        <w:t>إِلَيْهِ</w:t>
      </w:r>
      <w:r w:rsidRPr="005670FA">
        <w:rPr>
          <w:rtl/>
        </w:rPr>
        <w:t xml:space="preserve"> </w:t>
      </w:r>
      <w:r w:rsidRPr="005670FA">
        <w:rPr>
          <w:rFonts w:hint="cs"/>
          <w:rtl/>
        </w:rPr>
        <w:t>النَّاسُ</w:t>
      </w:r>
      <w:r w:rsidRPr="005670FA">
        <w:rPr>
          <w:rtl/>
        </w:rPr>
        <w:t xml:space="preserve"> </w:t>
      </w:r>
      <w:r w:rsidRPr="005670FA">
        <w:rPr>
          <w:rFonts w:hint="cs"/>
          <w:rtl/>
        </w:rPr>
        <w:t>فِي</w:t>
      </w:r>
      <w:r w:rsidRPr="005670FA">
        <w:rPr>
          <w:rtl/>
        </w:rPr>
        <w:t xml:space="preserve"> </w:t>
      </w:r>
      <w:r w:rsidRPr="005670FA">
        <w:rPr>
          <w:rFonts w:hint="cs"/>
          <w:rtl/>
        </w:rPr>
        <w:t>حَلَالِهِمْ</w:t>
      </w:r>
      <w:r w:rsidRPr="005670FA">
        <w:rPr>
          <w:rtl/>
        </w:rPr>
        <w:t xml:space="preserve"> </w:t>
      </w:r>
      <w:r w:rsidRPr="005670FA">
        <w:rPr>
          <w:rFonts w:hint="cs"/>
          <w:rtl/>
        </w:rPr>
        <w:t>وَ</w:t>
      </w:r>
      <w:r w:rsidRPr="005670FA">
        <w:rPr>
          <w:rtl/>
        </w:rPr>
        <w:t xml:space="preserve"> </w:t>
      </w:r>
      <w:r w:rsidRPr="005670FA">
        <w:rPr>
          <w:rFonts w:hint="cs"/>
          <w:rtl/>
        </w:rPr>
        <w:t>حَرَامِهِمْ؟</w:t>
      </w:r>
      <w:r w:rsidRPr="005670FA">
        <w:rPr>
          <w:rtl/>
        </w:rPr>
        <w:t xml:space="preserve"> </w:t>
      </w:r>
      <w:r w:rsidRPr="005670FA">
        <w:rPr>
          <w:rFonts w:hint="cs"/>
          <w:rtl/>
        </w:rPr>
        <w:t>فَقَالَ</w:t>
      </w:r>
      <w:r w:rsidRPr="005670FA">
        <w:rPr>
          <w:rtl/>
        </w:rPr>
        <w:t xml:space="preserve"> </w:t>
      </w:r>
      <w:r w:rsidRPr="005670FA">
        <w:rPr>
          <w:rFonts w:hint="cs"/>
          <w:rtl/>
        </w:rPr>
        <w:t>لِي</w:t>
      </w:r>
      <w:r w:rsidRPr="005670FA">
        <w:rPr>
          <w:rtl/>
        </w:rPr>
        <w:t xml:space="preserve">: </w:t>
      </w:r>
      <w:r w:rsidRPr="005670FA">
        <w:rPr>
          <w:rFonts w:hint="cs"/>
          <w:rtl/>
        </w:rPr>
        <w:t>إِذًا،</w:t>
      </w:r>
      <w:r w:rsidRPr="005670FA">
        <w:rPr>
          <w:rtl/>
        </w:rPr>
        <w:t xml:space="preserve"> </w:t>
      </w:r>
      <w:r w:rsidRPr="005670FA">
        <w:rPr>
          <w:rFonts w:hint="cs"/>
          <w:rtl/>
        </w:rPr>
        <w:t>لَا</w:t>
      </w:r>
      <w:r w:rsidRPr="005670FA">
        <w:rPr>
          <w:rtl/>
        </w:rPr>
        <w:t xml:space="preserve"> </w:t>
      </w:r>
      <w:r w:rsidRPr="005670FA">
        <w:rPr>
          <w:rFonts w:hint="cs"/>
          <w:rtl/>
        </w:rPr>
        <w:t>يُعْبَدُ</w:t>
      </w:r>
      <w:r w:rsidRPr="005670FA">
        <w:rPr>
          <w:rtl/>
        </w:rPr>
        <w:t xml:space="preserve"> </w:t>
      </w:r>
      <w:r w:rsidRPr="005670FA">
        <w:rPr>
          <w:rFonts w:hint="cs"/>
          <w:rtl/>
        </w:rPr>
        <w:t>اللَّهُ،</w:t>
      </w:r>
      <w:r w:rsidRPr="005670FA">
        <w:rPr>
          <w:rtl/>
        </w:rPr>
        <w:t xml:space="preserve"> </w:t>
      </w:r>
      <w:r w:rsidRPr="005670FA">
        <w:rPr>
          <w:rFonts w:hint="cs"/>
          <w:rtl/>
        </w:rPr>
        <w:t>يَا</w:t>
      </w:r>
      <w:r w:rsidRPr="005670FA">
        <w:rPr>
          <w:rtl/>
        </w:rPr>
        <w:t xml:space="preserve"> </w:t>
      </w:r>
      <w:r w:rsidRPr="005670FA">
        <w:rPr>
          <w:rFonts w:hint="cs"/>
          <w:rtl/>
        </w:rPr>
        <w:t>أَبَا</w:t>
      </w:r>
      <w:r w:rsidRPr="005670FA">
        <w:rPr>
          <w:rtl/>
        </w:rPr>
        <w:t xml:space="preserve"> </w:t>
      </w:r>
      <w:r w:rsidRPr="005670FA">
        <w:rPr>
          <w:rFonts w:hint="cs"/>
          <w:rtl/>
        </w:rPr>
        <w:t>يُوسُفَ</w:t>
      </w:r>
      <w:r w:rsidRPr="005670FA">
        <w:rPr>
          <w:rtl/>
        </w:rPr>
        <w:t>.</w:t>
      </w:r>
      <w:r>
        <w:rPr>
          <w:rFonts w:hint="cs"/>
          <w:rtl/>
        </w:rPr>
        <w:t>))</w:t>
      </w:r>
      <w:r>
        <w:rPr>
          <w:rStyle w:val="FootnoteReference"/>
          <w:rtl/>
        </w:rPr>
        <w:footnoteReference w:id="1"/>
      </w:r>
    </w:p>
    <w:p w:rsidR="005670FA" w:rsidRPr="005670FA" w:rsidRDefault="005670FA" w:rsidP="005670FA">
      <w:pPr>
        <w:jc w:val="both"/>
        <w:rPr>
          <w:rtl/>
        </w:rPr>
      </w:pPr>
      <w:r w:rsidRPr="005670FA">
        <w:rPr>
          <w:rFonts w:hint="cs"/>
          <w:rtl/>
        </w:rPr>
        <w:t>گفتند که بعید نیست که این روایت، دلالت داشته باشد بر این که باید سراغ زنده رفت. سراغ زنده نروی، لا یعبد الله. اگر عالم در میان مردم نباشد، حلال و حرام را عالم به مردم نگوید، چه طور مردم بندگی کنند. بندگی خدا ممکن نیست. از این روایت استفاده کردند که مردم باید به عالم حی مراجعه بکنند و تقلید از میت، در حلال و حرام جائز نیست.</w:t>
      </w:r>
    </w:p>
    <w:p w:rsidR="005670FA" w:rsidRPr="005670FA" w:rsidRDefault="005670FA" w:rsidP="005670FA">
      <w:pPr>
        <w:pStyle w:val="Heading2"/>
        <w:rPr>
          <w:rtl/>
        </w:rPr>
      </w:pPr>
      <w:bookmarkStart w:id="10" w:name="_Toc503185134"/>
      <w:r w:rsidRPr="005670FA">
        <w:rPr>
          <w:rFonts w:hint="cs"/>
          <w:rtl/>
        </w:rPr>
        <w:t>اشکال: ظهور روایت در خالی بودن زمین از امام است نه مرجع تقلید</w:t>
      </w:r>
      <w:bookmarkEnd w:id="10"/>
    </w:p>
    <w:p w:rsidR="005670FA" w:rsidRPr="005670FA" w:rsidRDefault="005670FA" w:rsidP="005670FA">
      <w:pPr>
        <w:jc w:val="both"/>
        <w:rPr>
          <w:rtl/>
        </w:rPr>
      </w:pPr>
      <w:r w:rsidRPr="005670FA">
        <w:rPr>
          <w:rFonts w:hint="cs"/>
          <w:rtl/>
        </w:rPr>
        <w:t xml:space="preserve">در این روایت به نقل بصائر الدرجات  </w:t>
      </w:r>
      <w:r>
        <w:rPr>
          <w:rFonts w:cs="Cambria" w:hint="cs"/>
          <w:rtl/>
        </w:rPr>
        <w:t>"</w:t>
      </w:r>
      <w:r w:rsidRPr="005670FA">
        <w:rPr>
          <w:rFonts w:hint="cs"/>
          <w:rtl/>
        </w:rPr>
        <w:t>عالم منکم</w:t>
      </w:r>
      <w:r>
        <w:rPr>
          <w:rFonts w:cs="Cambria" w:hint="cs"/>
          <w:rtl/>
        </w:rPr>
        <w:t>"</w:t>
      </w:r>
      <w:r w:rsidRPr="005670FA">
        <w:rPr>
          <w:rFonts w:hint="cs"/>
          <w:rtl/>
        </w:rPr>
        <w:t xml:space="preserve"> دارد. ظاهرش این است که یعنی از ائمه معصومین زمین خالی میشود؟. در حقیقت سوال می کند که میشود زمین خالی از حجت باشد. این ربطی به مرجع تقلید ندارد. اما منظور از کلمه ظاهر این است که  ظاهر البرهان است  نه این که ظاهر یعنی ظاهر الجسم باشد. ظاهر البرهان یعنی برهانش ظاهر است. غلبه دارد بر دیگران. البته کلمه ظاهر اشتباه است. بلکه طاهر </w:t>
      </w:r>
      <w:r>
        <w:rPr>
          <w:rFonts w:hint="cs"/>
          <w:rtl/>
        </w:rPr>
        <w:t>صحیحش بوده است. طاهر یعنی معصوم.</w:t>
      </w:r>
      <w:r w:rsidRPr="005670FA">
        <w:rPr>
          <w:rFonts w:hint="cs"/>
          <w:rtl/>
        </w:rPr>
        <w:t xml:space="preserve"> عالم طاهر منکم بوده است. و مربوط به امام زمان است. سوال می کند می شود زمین خالی از حجت باشدحضرت فرمود که اگر خالی از حجت باشد، بندگی خدا نمیشود. بندگی انسان ها به واسطه حجت حق است. اگر حجت حق نباشد، بندگی مع</w:t>
      </w:r>
      <w:r w:rsidR="00751048">
        <w:rPr>
          <w:rFonts w:hint="cs"/>
          <w:rtl/>
        </w:rPr>
        <w:t>نا ندارد.</w:t>
      </w:r>
    </w:p>
    <w:p w:rsidR="005670FA" w:rsidRPr="005670FA" w:rsidRDefault="005670FA" w:rsidP="005670FA">
      <w:pPr>
        <w:pStyle w:val="Heading2"/>
        <w:rPr>
          <w:rtl/>
        </w:rPr>
      </w:pPr>
      <w:bookmarkStart w:id="11" w:name="_Toc503185135"/>
      <w:r w:rsidRPr="005670FA">
        <w:rPr>
          <w:rFonts w:hint="cs"/>
          <w:rtl/>
        </w:rPr>
        <w:t>جواب</w:t>
      </w:r>
      <w:bookmarkEnd w:id="11"/>
    </w:p>
    <w:p w:rsidR="005670FA" w:rsidRPr="005670FA" w:rsidRDefault="005670FA" w:rsidP="005670FA">
      <w:pPr>
        <w:jc w:val="both"/>
        <w:rPr>
          <w:rtl/>
        </w:rPr>
      </w:pPr>
      <w:r w:rsidRPr="005670FA">
        <w:rPr>
          <w:rFonts w:hint="cs"/>
          <w:rtl/>
        </w:rPr>
        <w:t xml:space="preserve">اولا: منکم در بصائر الدرجات هست، </w:t>
      </w:r>
      <w:r w:rsidR="00751048">
        <w:rPr>
          <w:rFonts w:hint="cs"/>
          <w:rtl/>
        </w:rPr>
        <w:t xml:space="preserve">و </w:t>
      </w:r>
      <w:r w:rsidRPr="005670FA">
        <w:rPr>
          <w:rFonts w:hint="cs"/>
          <w:rtl/>
        </w:rPr>
        <w:t xml:space="preserve">ثابت نیست. و بحثی است که در بصائر الدرجات، زیاداتی شده است و اعتبارش ثابت نیست. </w:t>
      </w:r>
    </w:p>
    <w:p w:rsidR="005670FA" w:rsidRPr="005670FA" w:rsidRDefault="005670FA" w:rsidP="005670FA">
      <w:pPr>
        <w:jc w:val="both"/>
        <w:rPr>
          <w:rtl/>
        </w:rPr>
      </w:pPr>
      <w:r w:rsidRPr="005670FA">
        <w:rPr>
          <w:rFonts w:hint="cs"/>
          <w:rtl/>
        </w:rPr>
        <w:t xml:space="preserve">گذشته که عالم منکم، منکم نه این که از ائمه باشد بلکه ممکن است معنای منکم ان باشد که راه شما را رفته است. نظیرسلمان منا اهل البیت. نسخه علل منکم ندارد. خصوصا که کلمه ظاهر دارد. </w:t>
      </w:r>
      <w:r w:rsidR="00751048">
        <w:rPr>
          <w:rFonts w:hint="cs"/>
          <w:rtl/>
        </w:rPr>
        <w:t xml:space="preserve">و </w:t>
      </w:r>
      <w:r w:rsidRPr="005670FA">
        <w:rPr>
          <w:rFonts w:hint="cs"/>
          <w:rtl/>
        </w:rPr>
        <w:t>این زمان امام ظاهری وجود ندارد.</w:t>
      </w:r>
    </w:p>
    <w:p w:rsidR="005670FA" w:rsidRPr="005670FA" w:rsidRDefault="005670FA" w:rsidP="005670FA">
      <w:pPr>
        <w:jc w:val="both"/>
        <w:rPr>
          <w:rtl/>
        </w:rPr>
      </w:pPr>
      <w:r w:rsidRPr="005670FA">
        <w:rPr>
          <w:rFonts w:hint="cs"/>
          <w:rtl/>
        </w:rPr>
        <w:lastRenderedPageBreak/>
        <w:t xml:space="preserve">این که کسی ادعاء بکند ظاهر یعنی طاهر، این خلاف نسخه هاست ودر هیچ نسخه ای و نسخه بدلی نیامده است. </w:t>
      </w:r>
    </w:p>
    <w:p w:rsidR="005670FA" w:rsidRPr="005670FA" w:rsidRDefault="005670FA" w:rsidP="005670FA">
      <w:pPr>
        <w:jc w:val="both"/>
        <w:rPr>
          <w:rtl/>
        </w:rPr>
      </w:pPr>
      <w:r w:rsidRPr="005670FA">
        <w:rPr>
          <w:rFonts w:hint="cs"/>
          <w:rtl/>
        </w:rPr>
        <w:t>و این که کسی بگوید ظاهر یعنی ظاهر البرهان، برهانش ظاهر است. برهانش غالب است، خلاف ظاهر است.</w:t>
      </w:r>
    </w:p>
    <w:p w:rsidR="005670FA" w:rsidRPr="005670FA" w:rsidRDefault="005670FA" w:rsidP="005670FA">
      <w:pPr>
        <w:jc w:val="both"/>
        <w:rPr>
          <w:rtl/>
        </w:rPr>
      </w:pPr>
      <w:r w:rsidRPr="005670FA">
        <w:rPr>
          <w:rFonts w:hint="cs"/>
          <w:rtl/>
        </w:rPr>
        <w:t>نهایت چیزی که میتوان در تقریب استدلال گفت این است که سائل "ظاهر" را بعد از حی می اورد فلذا  میدانسته است که یک امام غائبی هست. سوال می کند یک امام زنده ظاهری هم هست یا نیست. حضرت فرموده است که حتما در هر زمانی، یک عالم حی ظاهری وجود دارد که مردم از او باید مساله را بپرسند و گرنه راه بندگی خدا مسدود می شود. پس این روایت دلالت دارد که مرجع باید حی باشد. و میت نمی تواند مرجع باشد.</w:t>
      </w:r>
    </w:p>
    <w:p w:rsidR="005670FA" w:rsidRPr="005670FA" w:rsidRDefault="005670FA" w:rsidP="005670FA">
      <w:pPr>
        <w:jc w:val="both"/>
        <w:rPr>
          <w:rtl/>
        </w:rPr>
      </w:pPr>
      <w:r w:rsidRPr="005670FA">
        <w:rPr>
          <w:rFonts w:hint="cs"/>
          <w:rtl/>
        </w:rPr>
        <w:t xml:space="preserve">و لکن به ذهن می اید که ما نمی توانیم از این روایت، بفهمیم که مرجع تقلید باید حی باشد. و لو اینکه این روایت می فهماند در هر زمانی باید عالم حی ظاهری باشد که یفزع الیه الناس فی حلالهم و حرامهم شود و لکن این ملازمه ندارد که این شخص باید مرجع تقلید هم باشد. الان هم در بلاد این طوری است که یک عالم متقی و پرهیزگاری وجود دارد که مردم می روند مسائلشان را از او می پرسند، راه بندگی هم باز می شود، و لو این که ان اقا، فتاوی خودش را نگوید. فتوای مرجع تقلید را بگوید. </w:t>
      </w:r>
    </w:p>
    <w:p w:rsidR="005670FA" w:rsidRPr="005670FA" w:rsidRDefault="005670FA" w:rsidP="005670FA">
      <w:pPr>
        <w:jc w:val="both"/>
        <w:rPr>
          <w:rtl/>
        </w:rPr>
      </w:pPr>
      <w:r w:rsidRPr="005670FA">
        <w:rPr>
          <w:rFonts w:hint="cs"/>
          <w:rtl/>
        </w:rPr>
        <w:t xml:space="preserve">این وجدانی هست. لازم نیست که بروند از مرجع تقلید سوال بکنند. از هر عالمی که حجت را برای او بیان بکند. اگر بناء شد </w:t>
      </w:r>
      <w:bookmarkStart w:id="12" w:name="_GoBack"/>
      <w:bookmarkEnd w:id="12"/>
      <w:r w:rsidRPr="005670FA">
        <w:rPr>
          <w:rFonts w:hint="cs"/>
          <w:rtl/>
        </w:rPr>
        <w:t>تقلید میت جائز باشد، و بناء شد اعلم اموات هم واجب التقلید باشد، یک شخصی در یک شهری، عالم حی ظاهر یفزع الیه الناس فی حلالهم و حرامهم، او هم فتوای همان میت اعلم را بیان می کند و مردم هم بندگی خدا را می کنند. این که به حی باید رجوع کنند، دلالت دارد. عالم حی منشا بندگی خداست، دلالت دارد. اما این که باید فتوایش را بگوید، مرجع تقلید باشد، را نمیتوان استفاده کرد. شاهدش عملکرد مردم درخارج است که اکثر مردم، جل مردم، بندگی شان به این است که رجوع می کنند به عالم شهرشان، او بیان می کند، و لو مرجع تقلید نیست، احکام مرجع تقلید را بیان می کند، همین هم کافی است که مردم، به بندگی خدا برسند</w:t>
      </w:r>
    </w:p>
    <w:p w:rsidR="005670FA" w:rsidRPr="005670FA" w:rsidRDefault="005670FA" w:rsidP="005670FA">
      <w:pPr>
        <w:jc w:val="both"/>
        <w:rPr>
          <w:rtl/>
        </w:rPr>
      </w:pPr>
      <w:r w:rsidRPr="005670FA">
        <w:rPr>
          <w:rFonts w:hint="cs"/>
          <w:rtl/>
        </w:rPr>
        <w:t>خلاصه: راه بندگی خدا منحصر نیست که انسان عمل به قول مجتهد حی بکند. راه بندگی این است که عمل طبق حجت شود. منتها حجت را چون عموم مردم نمی فهمند، باید بروند از حی  یاد بگیرند. و لو این حی، فتوای میت را بگوید. مهم این است که ان حجت را بگوید برای مردم نه این که مرجع تقلید باشد.</w:t>
      </w:r>
    </w:p>
    <w:p w:rsidR="005670FA" w:rsidRPr="005670FA" w:rsidRDefault="005670FA" w:rsidP="005670FA">
      <w:pPr>
        <w:jc w:val="both"/>
        <w:rPr>
          <w:rtl/>
        </w:rPr>
      </w:pPr>
      <w:r w:rsidRPr="005670FA">
        <w:rPr>
          <w:rFonts w:hint="cs"/>
          <w:rtl/>
        </w:rPr>
        <w:t>این استدلال به این روایت را گرچه سندش تمام است، ولی از نظر دلالی نتوانستیم قبول بکنیم.</w:t>
      </w:r>
    </w:p>
    <w:p w:rsidR="005670FA" w:rsidRPr="005670FA" w:rsidRDefault="005670FA" w:rsidP="005670FA">
      <w:pPr>
        <w:pStyle w:val="Heading2"/>
        <w:rPr>
          <w:rtl/>
        </w:rPr>
      </w:pPr>
      <w:bookmarkStart w:id="13" w:name="_Toc503185136"/>
      <w:r w:rsidRPr="005670FA">
        <w:rPr>
          <w:rFonts w:hint="cs"/>
          <w:rtl/>
        </w:rPr>
        <w:lastRenderedPageBreak/>
        <w:t>وجه دوم: سیره عقلاء</w:t>
      </w:r>
      <w:bookmarkEnd w:id="13"/>
    </w:p>
    <w:p w:rsidR="005670FA" w:rsidRPr="005670FA" w:rsidRDefault="005670FA" w:rsidP="005670FA">
      <w:pPr>
        <w:jc w:val="both"/>
        <w:rPr>
          <w:rtl/>
        </w:rPr>
      </w:pPr>
      <w:r w:rsidRPr="005670FA">
        <w:rPr>
          <w:rFonts w:hint="cs"/>
          <w:rtl/>
        </w:rPr>
        <w:t>سیره عقلاء بر این است که تقلید میت جائز نیست. از لحاط عمل نیز این گونه است. عموم مردم، در ذهنشان این است که علم پیشرفت کرده است. و می گویند که این متخصصین درست است که در زمان خودشان یک فحلی بودند. بزرگی بودند. از نوابغ بودند. ولی الان علم رشد کرده است. ترقی کرده است و متفکرین متاخذ قولشان اقرب به واقع است. شما الان فت</w:t>
      </w:r>
      <w:r w:rsidR="00751048">
        <w:rPr>
          <w:rFonts w:hint="cs"/>
          <w:rtl/>
        </w:rPr>
        <w:t>اوی شیخ طوسی در نهایه را با فتاوی علمای معاصر مقایسه کنید</w:t>
      </w:r>
      <w:r w:rsidRPr="005670FA">
        <w:rPr>
          <w:rFonts w:hint="cs"/>
          <w:rtl/>
        </w:rPr>
        <w:t>. از نظر قوت خیلی فرق می کند. علماء، فقهائی که امدند، مناقشات قوی کردند و منع های قوی نسبت به انها دارند. این که فقه، تطور پیدا کرده است. اصول تکامل پیدا کرده است، و بر اثر این تکامل زیاد، مطلب واضح تر شده است. جهل ها کمتر شده است. زاویه های بیشتری روشن شده است ما که اصلا می گوییم فتاوی مثل بوعلی سینا که اصلا متروک شده است. این نوع رجوع ها کار جهال است که دنبالش می روند.</w:t>
      </w:r>
    </w:p>
    <w:p w:rsidR="005670FA" w:rsidRPr="005670FA" w:rsidRDefault="005670FA" w:rsidP="00751048">
      <w:pPr>
        <w:pStyle w:val="Heading2"/>
        <w:rPr>
          <w:rtl/>
        </w:rPr>
      </w:pPr>
      <w:bookmarkStart w:id="14" w:name="_Toc503185137"/>
      <w:r w:rsidRPr="005670FA">
        <w:rPr>
          <w:rFonts w:hint="cs"/>
          <w:rtl/>
        </w:rPr>
        <w:t>وجود سیره فی الجمله</w:t>
      </w:r>
      <w:bookmarkEnd w:id="14"/>
    </w:p>
    <w:p w:rsidR="005670FA" w:rsidRPr="005670FA" w:rsidRDefault="005670FA" w:rsidP="005670FA">
      <w:pPr>
        <w:jc w:val="both"/>
        <w:rPr>
          <w:rtl/>
        </w:rPr>
      </w:pPr>
      <w:r w:rsidRPr="005670FA">
        <w:rPr>
          <w:rFonts w:hint="cs"/>
          <w:rtl/>
        </w:rPr>
        <w:t xml:space="preserve">و لکن سیره در جایی ست که فاصله زمانی زیاد باشد. تطور عظیمی رخ داده باشد. سیره همین طور است. ولی اگر دیروز مجتهد مرده است، امروز این تصمیم گرفته است که تقلید بکند این گونه نیست در این موارد سیره بر خلافش هست. ما دلیل دوم را که سیره عقلاء است، قبول داریم. منتهی اخص از مدعی ست. همه جا نمی توانیم سیره عقلاء را بپذیریم. فاصله زمانی زیاد باشد. تطور علم زیاد باشد. سیره عند المخالفه به حی است. اما کم باشد، نمی توانیم این را بپذیریم. </w:t>
      </w:r>
    </w:p>
    <w:p w:rsidR="005670FA" w:rsidRPr="005670FA" w:rsidRDefault="005670FA" w:rsidP="005670FA">
      <w:pPr>
        <w:jc w:val="both"/>
      </w:pPr>
      <w:r w:rsidRPr="005670FA">
        <w:rPr>
          <w:rFonts w:hint="cs"/>
          <w:rtl/>
        </w:rPr>
        <w:t xml:space="preserve"> </w:t>
      </w:r>
    </w:p>
    <w:p w:rsidR="003E6650" w:rsidRPr="001A27D7" w:rsidRDefault="003E6650" w:rsidP="005670FA">
      <w:pPr>
        <w:jc w:val="both"/>
        <w:rPr>
          <w:rtl/>
        </w:rPr>
      </w:pPr>
    </w:p>
    <w:p w:rsidR="001A1EA5" w:rsidRPr="006162A2" w:rsidRDefault="001A1EA5" w:rsidP="005670F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213" w:rsidRDefault="000D5213" w:rsidP="008B750B">
      <w:pPr>
        <w:spacing w:line="240" w:lineRule="auto"/>
      </w:pPr>
      <w:r>
        <w:separator/>
      </w:r>
    </w:p>
  </w:endnote>
  <w:endnote w:type="continuationSeparator" w:id="0">
    <w:p w:rsidR="000D5213" w:rsidRDefault="000D521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1048" w:rsidRPr="0075104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25E4B" w:rsidP="001B6799">
          <w:pPr>
            <w:pStyle w:val="Footer"/>
            <w:bidi w:val="0"/>
            <w:rPr>
              <w:color w:val="808080" w:themeColor="background1" w:themeShade="80"/>
              <w:rtl/>
            </w:rPr>
          </w:pPr>
          <w:bookmarkStart w:id="22" w:name="BokAdres"/>
          <w:bookmarkEnd w:id="22"/>
          <w:r>
            <w:rPr>
              <w:color w:val="808080" w:themeColor="background1" w:themeShade="80"/>
            </w:rPr>
            <w:t>U1mg1_13961017-058_mk2_mfeb.ir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213" w:rsidRDefault="000D5213" w:rsidP="008B750B">
      <w:pPr>
        <w:spacing w:line="240" w:lineRule="auto"/>
      </w:pPr>
      <w:r>
        <w:separator/>
      </w:r>
    </w:p>
  </w:footnote>
  <w:footnote w:type="continuationSeparator" w:id="0">
    <w:p w:rsidR="000D5213" w:rsidRDefault="000D5213" w:rsidP="008B750B">
      <w:pPr>
        <w:spacing w:line="240" w:lineRule="auto"/>
      </w:pPr>
      <w:r>
        <w:continuationSeparator/>
      </w:r>
    </w:p>
  </w:footnote>
  <w:footnote w:id="1">
    <w:p w:rsidR="005670FA" w:rsidRPr="005670FA" w:rsidRDefault="005670FA" w:rsidP="005670FA">
      <w:pPr>
        <w:pStyle w:val="FootnoteText"/>
      </w:pPr>
      <w:r>
        <w:rPr>
          <w:rStyle w:val="FootnoteReference"/>
        </w:rPr>
        <w:footnoteRef/>
      </w:r>
      <w:r>
        <w:rPr>
          <w:rtl/>
        </w:rPr>
        <w:t xml:space="preserve"> </w:t>
      </w:r>
      <w:r w:rsidRPr="005670FA">
        <w:rPr>
          <w:rFonts w:hint="cs"/>
          <w:rtl/>
        </w:rPr>
        <w:t>الإمامة و التبصرة من الحيرة، النص، ص: 27</w:t>
      </w:r>
    </w:p>
    <w:p w:rsidR="005670FA" w:rsidRPr="005670FA" w:rsidRDefault="005670FA" w:rsidP="005670FA">
      <w:pPr>
        <w:pStyle w:val="FootnoteText"/>
        <w:rPr>
          <w:rFonts w:hint="cs"/>
          <w:rtl/>
        </w:rPr>
      </w:pPr>
    </w:p>
    <w:p w:rsidR="005670FA" w:rsidRDefault="005670FA">
      <w:pPr>
        <w:pStyle w:val="FootnoteText"/>
        <w:rPr>
          <w:rFonts w:hint="cs"/>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125E4B">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125E4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125E4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125E4B">
      <w:rPr>
        <w:sz w:val="24"/>
        <w:szCs w:val="24"/>
        <w:rtl/>
      </w:rPr>
      <w:t>17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125E4B">
      <w:rPr>
        <w:rFonts w:hint="cs"/>
        <w:sz w:val="24"/>
        <w:szCs w:val="24"/>
        <w:rtl/>
      </w:rPr>
      <w:t>جواز</w:t>
    </w:r>
    <w:r w:rsidR="00125E4B">
      <w:rPr>
        <w:sz w:val="24"/>
        <w:szCs w:val="24"/>
        <w:rtl/>
      </w:rPr>
      <w:t xml:space="preserve"> </w:t>
    </w:r>
    <w:r w:rsidR="00125E4B">
      <w:rPr>
        <w:rFonts w:hint="cs"/>
        <w:sz w:val="24"/>
        <w:szCs w:val="24"/>
        <w:rtl/>
      </w:rPr>
      <w:t>تقلید</w:t>
    </w:r>
    <w:r w:rsidR="00125E4B">
      <w:rPr>
        <w:sz w:val="24"/>
        <w:szCs w:val="24"/>
        <w:rtl/>
      </w:rPr>
      <w:t xml:space="preserve"> </w:t>
    </w:r>
    <w:r w:rsidR="00125E4B">
      <w:rPr>
        <w:rFonts w:hint="cs"/>
        <w:sz w:val="24"/>
        <w:szCs w:val="24"/>
        <w:rtl/>
      </w:rPr>
      <w:t>ابتدایی</w:t>
    </w:r>
    <w:r w:rsidR="00125E4B">
      <w:rPr>
        <w:sz w:val="24"/>
        <w:szCs w:val="24"/>
        <w:rtl/>
      </w:rPr>
      <w:t xml:space="preserve"> </w:t>
    </w:r>
    <w:r w:rsidR="00125E4B">
      <w:rPr>
        <w:rFonts w:hint="cs"/>
        <w:sz w:val="24"/>
        <w:szCs w:val="24"/>
        <w:rtl/>
      </w:rPr>
      <w:t>از</w:t>
    </w:r>
    <w:r w:rsidR="00125E4B">
      <w:rPr>
        <w:sz w:val="24"/>
        <w:szCs w:val="24"/>
        <w:rtl/>
      </w:rPr>
      <w:t xml:space="preserve"> </w:t>
    </w:r>
    <w:r w:rsidR="00125E4B">
      <w:rPr>
        <w:rFonts w:hint="cs"/>
        <w:sz w:val="24"/>
        <w:szCs w:val="24"/>
        <w:rtl/>
      </w:rPr>
      <w:t>مجتهد</w:t>
    </w:r>
    <w:r w:rsidR="00125E4B">
      <w:rPr>
        <w:sz w:val="24"/>
        <w:szCs w:val="24"/>
        <w:rtl/>
      </w:rPr>
      <w:t xml:space="preserve"> </w:t>
    </w:r>
    <w:r w:rsidR="00125E4B">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125E4B">
      <w:rPr>
        <w:rFonts w:hint="cs"/>
        <w:sz w:val="24"/>
        <w:szCs w:val="24"/>
        <w:rtl/>
      </w:rPr>
      <w:t>مهدی</w:t>
    </w:r>
    <w:r w:rsidR="00125E4B">
      <w:rPr>
        <w:sz w:val="24"/>
        <w:szCs w:val="24"/>
        <w:rtl/>
      </w:rPr>
      <w:t xml:space="preserve"> </w:t>
    </w:r>
    <w:r w:rsidR="00125E4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125E4B">
      <w:rPr>
        <w:rFonts w:hint="cs"/>
        <w:sz w:val="24"/>
        <w:szCs w:val="24"/>
        <w:rtl/>
      </w:rPr>
      <w:t>بررسی</w:t>
    </w:r>
    <w:r w:rsidR="00125E4B">
      <w:rPr>
        <w:sz w:val="24"/>
        <w:szCs w:val="24"/>
        <w:rtl/>
      </w:rPr>
      <w:t xml:space="preserve"> </w:t>
    </w:r>
    <w:r w:rsidR="00125E4B">
      <w:rPr>
        <w:rFonts w:hint="cs"/>
        <w:sz w:val="24"/>
        <w:szCs w:val="24"/>
        <w:rtl/>
      </w:rPr>
      <w:t>استصحاب</w:t>
    </w:r>
    <w:r w:rsidR="00125E4B">
      <w:rPr>
        <w:sz w:val="24"/>
        <w:szCs w:val="24"/>
        <w:rtl/>
      </w:rPr>
      <w:t xml:space="preserve"> </w:t>
    </w:r>
    <w:r w:rsidR="00125E4B">
      <w:rPr>
        <w:rFonts w:hint="cs"/>
        <w:sz w:val="24"/>
        <w:szCs w:val="24"/>
        <w:rtl/>
      </w:rPr>
      <w:t>حجیت</w:t>
    </w:r>
    <w:r w:rsidR="00125E4B">
      <w:rPr>
        <w:sz w:val="24"/>
        <w:szCs w:val="24"/>
        <w:rtl/>
      </w:rPr>
      <w:t xml:space="preserve"> </w:t>
    </w:r>
    <w:r w:rsidR="00125E4B">
      <w:rPr>
        <w:rFonts w:hint="cs"/>
        <w:sz w:val="24"/>
        <w:szCs w:val="24"/>
        <w:rtl/>
      </w:rPr>
      <w:t>نظر</w:t>
    </w:r>
    <w:r w:rsidR="00125E4B">
      <w:rPr>
        <w:sz w:val="24"/>
        <w:szCs w:val="24"/>
        <w:rtl/>
      </w:rPr>
      <w:t xml:space="preserve"> </w:t>
    </w:r>
    <w:r w:rsidR="00125E4B">
      <w:rPr>
        <w:rFonts w:hint="cs"/>
        <w:sz w:val="24"/>
        <w:szCs w:val="24"/>
        <w:rtl/>
      </w:rPr>
      <w:t>مجتهد</w:t>
    </w:r>
    <w:r w:rsidR="00125E4B">
      <w:rPr>
        <w:sz w:val="24"/>
        <w:szCs w:val="24"/>
        <w:rtl/>
      </w:rPr>
      <w:t xml:space="preserve"> </w:t>
    </w:r>
    <w:r w:rsidR="00125E4B">
      <w:rPr>
        <w:rFonts w:hint="cs"/>
        <w:sz w:val="24"/>
        <w:szCs w:val="24"/>
        <w:rtl/>
      </w:rPr>
      <w:t>میت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5213"/>
    <w:rsid w:val="000D6818"/>
    <w:rsid w:val="000E335E"/>
    <w:rsid w:val="000F16CF"/>
    <w:rsid w:val="000F5BAC"/>
    <w:rsid w:val="00114AB7"/>
    <w:rsid w:val="00116B2B"/>
    <w:rsid w:val="00124E3D"/>
    <w:rsid w:val="00125E4B"/>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670FA"/>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04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2606"/>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19D"/>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47BC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4219872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1F950-7C0B-42E2-9309-106500CC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26</TotalTime>
  <Pages>1</Pages>
  <Words>1577</Words>
  <Characters>8991</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10547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6</cp:revision>
  <dcterms:created xsi:type="dcterms:W3CDTF">2018-01-06T18:37:00Z</dcterms:created>
  <dcterms:modified xsi:type="dcterms:W3CDTF">2018-01-08T11:00:00Z</dcterms:modified>
  <cp:contentStatus>ویرایش 2.5</cp:contentStatus>
  <cp:version>2.3</cp:version>
</cp:coreProperties>
</file>