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2702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27029" w:rsidRDefault="00027029" w:rsidP="00027029">
      <w:pPr>
        <w:pStyle w:val="TOC2"/>
        <w:tabs>
          <w:tab w:val="right" w:leader="dot" w:pos="10194"/>
        </w:tabs>
        <w:rPr>
          <w:rFonts w:asciiTheme="minorHAnsi" w:eastAsiaTheme="minorEastAsia" w:hAnsiTheme="minorHAnsi" w:cstheme="minorBidi"/>
          <w:bCs w:val="0"/>
          <w:noProof/>
          <w:color w:val="auto"/>
          <w:szCs w:val="22"/>
          <w:rtl/>
        </w:rPr>
      </w:pPr>
      <w:r>
        <w:rPr>
          <w:noProof/>
          <w:webHidden/>
          <w:szCs w:val="24"/>
          <w:rtl/>
        </w:rPr>
        <w:fldChar w:fldCharType="begin"/>
      </w:r>
      <w:r>
        <w:rPr>
          <w:noProof/>
          <w:webHidden/>
          <w:szCs w:val="24"/>
          <w:rtl/>
        </w:rPr>
        <w:instrText xml:space="preserve"> </w:instrText>
      </w:r>
      <w:r>
        <w:rPr>
          <w:noProof/>
          <w:webHidden/>
          <w:szCs w:val="24"/>
        </w:rPr>
        <w:instrText xml:space="preserve">TOC </w:instrText>
      </w:r>
      <w:r>
        <w:rPr>
          <w:noProof/>
          <w:webHidden/>
          <w:szCs w:val="24"/>
          <w:rtl/>
        </w:rPr>
        <w:instrText>\</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503867611" w:history="1">
        <w:r w:rsidRPr="007914BD">
          <w:rPr>
            <w:rStyle w:val="Hyperlink"/>
            <w:rFonts w:hint="eastAsia"/>
            <w:noProof/>
            <w:rtl/>
          </w:rPr>
          <w:t>فرض</w:t>
        </w:r>
        <w:r w:rsidRPr="007914BD">
          <w:rPr>
            <w:rStyle w:val="Hyperlink"/>
            <w:noProof/>
            <w:rtl/>
          </w:rPr>
          <w:t xml:space="preserve"> </w:t>
        </w:r>
        <w:r w:rsidRPr="007914BD">
          <w:rPr>
            <w:rStyle w:val="Hyperlink"/>
            <w:rFonts w:hint="eastAsia"/>
            <w:noProof/>
            <w:rtl/>
          </w:rPr>
          <w:t>دوم</w:t>
        </w:r>
        <w:r w:rsidRPr="007914BD">
          <w:rPr>
            <w:rStyle w:val="Hyperlink"/>
            <w:noProof/>
            <w:rtl/>
          </w:rPr>
          <w:t xml:space="preserve">: </w:t>
        </w:r>
        <w:r w:rsidRPr="007914BD">
          <w:rPr>
            <w:rStyle w:val="Hyperlink"/>
            <w:rFonts w:hint="eastAsia"/>
            <w:noProof/>
            <w:rtl/>
          </w:rPr>
          <w:t>جواز</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بودن</w:t>
        </w:r>
        <w:r w:rsidRPr="007914BD">
          <w:rPr>
            <w:rStyle w:val="Hyperlink"/>
            <w:noProof/>
            <w:rtl/>
          </w:rPr>
          <w:t xml:space="preserve"> </w:t>
        </w:r>
        <w:r w:rsidRPr="007914BD">
          <w:rPr>
            <w:rStyle w:val="Hyperlink"/>
            <w:rFonts w:hint="eastAsia"/>
            <w:noProof/>
            <w:rtl/>
          </w:rPr>
          <w:t>مجتهد</w:t>
        </w:r>
        <w:r w:rsidRPr="007914BD">
          <w:rPr>
            <w:rStyle w:val="Hyperlink"/>
            <w:noProof/>
            <w:rtl/>
          </w:rPr>
          <w:t xml:space="preserve"> </w:t>
        </w:r>
        <w:r w:rsidRPr="007914BD">
          <w:rPr>
            <w:rStyle w:val="Hyperlink"/>
            <w:rFonts w:hint="eastAsia"/>
            <w:noProof/>
            <w:rtl/>
          </w:rPr>
          <w:t>م</w:t>
        </w:r>
        <w:r w:rsidRPr="007914BD">
          <w:rPr>
            <w:rStyle w:val="Hyperlink"/>
            <w:rFonts w:hint="cs"/>
            <w:noProof/>
            <w:rtl/>
          </w:rPr>
          <w:t>ی</w:t>
        </w:r>
        <w:r w:rsidRPr="007914BD">
          <w:rPr>
            <w:rStyle w:val="Hyperlink"/>
            <w:rFonts w:hint="eastAsia"/>
            <w:noProof/>
            <w:rtl/>
          </w:rPr>
          <w:t>ت</w:t>
        </w:r>
        <w:r w:rsidRPr="007914BD">
          <w:rPr>
            <w:rStyle w:val="Hyperlink"/>
            <w:noProof/>
            <w:rtl/>
          </w:rPr>
          <w:t xml:space="preserve"> </w:t>
        </w:r>
        <w:r w:rsidRPr="007914BD">
          <w:rPr>
            <w:rStyle w:val="Hyperlink"/>
            <w:rFonts w:hint="eastAsia"/>
            <w:noProof/>
            <w:rtl/>
          </w:rPr>
          <w:t>و</w:t>
        </w:r>
        <w:r w:rsidRPr="007914BD">
          <w:rPr>
            <w:rStyle w:val="Hyperlink"/>
            <w:noProof/>
            <w:rtl/>
          </w:rPr>
          <w:t xml:space="preserve"> </w:t>
        </w:r>
        <w:r w:rsidRPr="007914BD">
          <w:rPr>
            <w:rStyle w:val="Hyperlink"/>
            <w:rFonts w:hint="eastAsia"/>
            <w:noProof/>
            <w:rtl/>
          </w:rPr>
          <w:t>وجوب</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بودن</w:t>
        </w:r>
        <w:r w:rsidRPr="007914BD">
          <w:rPr>
            <w:rStyle w:val="Hyperlink"/>
            <w:noProof/>
            <w:rtl/>
          </w:rPr>
          <w:t xml:space="preserve"> </w:t>
        </w:r>
        <w:r w:rsidRPr="007914BD">
          <w:rPr>
            <w:rStyle w:val="Hyperlink"/>
            <w:rFonts w:hint="eastAsia"/>
            <w:noProof/>
            <w:rtl/>
          </w:rPr>
          <w:t>مجتهد</w:t>
        </w:r>
        <w:r w:rsidRPr="007914BD">
          <w:rPr>
            <w:rStyle w:val="Hyperlink"/>
            <w:noProof/>
            <w:rtl/>
          </w:rPr>
          <w:t xml:space="preserve"> </w:t>
        </w:r>
        <w:r w:rsidRPr="007914BD">
          <w:rPr>
            <w:rStyle w:val="Hyperlink"/>
            <w:rFonts w:hint="eastAsia"/>
            <w:noProof/>
            <w:rtl/>
          </w:rPr>
          <w:t>ح</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در</w:t>
        </w:r>
        <w:r w:rsidRPr="007914BD">
          <w:rPr>
            <w:rStyle w:val="Hyperlink"/>
            <w:noProof/>
            <w:rtl/>
          </w:rPr>
          <w:t xml:space="preserve"> </w:t>
        </w:r>
        <w:r w:rsidRPr="007914BD">
          <w:rPr>
            <w:rStyle w:val="Hyperlink"/>
            <w:rFonts w:hint="eastAsia"/>
            <w:noProof/>
            <w:rtl/>
          </w:rPr>
          <w:t>مساله</w:t>
        </w:r>
        <w:r w:rsidRPr="007914BD">
          <w:rPr>
            <w:rStyle w:val="Hyperlink"/>
            <w:noProof/>
            <w:rtl/>
          </w:rPr>
          <w:t xml:space="preserve"> </w:t>
        </w:r>
        <w:r w:rsidRPr="007914BD">
          <w:rPr>
            <w:rStyle w:val="Hyperlink"/>
            <w:rFonts w:hint="eastAsia"/>
            <w:noProof/>
            <w:rtl/>
          </w:rPr>
          <w:t>بقاء</w:t>
        </w:r>
        <w:r w:rsidRPr="007914BD">
          <w:rPr>
            <w:rStyle w:val="Hyperlink"/>
            <w:noProof/>
            <w:rtl/>
          </w:rPr>
          <w:t xml:space="preserve"> </w:t>
        </w:r>
        <w:r w:rsidRPr="007914BD">
          <w:rPr>
            <w:rStyle w:val="Hyperlink"/>
            <w:rFonts w:hint="eastAsia"/>
            <w:noProof/>
            <w:rtl/>
          </w:rPr>
          <w:t>بر</w:t>
        </w:r>
        <w:r w:rsidRPr="007914BD">
          <w:rPr>
            <w:rStyle w:val="Hyperlink"/>
            <w:noProof/>
            <w:rtl/>
          </w:rPr>
          <w:t xml:space="preserve"> </w:t>
        </w:r>
        <w:r w:rsidRPr="007914BD">
          <w:rPr>
            <w:rStyle w:val="Hyperlink"/>
            <w:rFonts w:hint="eastAsia"/>
            <w:noProof/>
            <w:rtl/>
          </w:rPr>
          <w:t>تقل</w:t>
        </w:r>
        <w:r w:rsidRPr="007914BD">
          <w:rPr>
            <w:rStyle w:val="Hyperlink"/>
            <w:rFonts w:hint="cs"/>
            <w:noProof/>
            <w:rtl/>
          </w:rPr>
          <w:t>ی</w:t>
        </w:r>
        <w:r w:rsidRPr="007914BD">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Toc503867611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27029" w:rsidRDefault="00027029" w:rsidP="00027029">
      <w:pPr>
        <w:pStyle w:val="TOC3"/>
        <w:tabs>
          <w:tab w:val="right" w:leader="dot" w:pos="10194"/>
        </w:tabs>
        <w:rPr>
          <w:rFonts w:asciiTheme="minorHAnsi" w:eastAsiaTheme="minorEastAsia" w:hAnsiTheme="minorHAnsi" w:cstheme="minorBidi"/>
          <w:bCs w:val="0"/>
          <w:iCs w:val="0"/>
          <w:noProof/>
          <w:color w:val="auto"/>
          <w:szCs w:val="22"/>
          <w:rtl/>
        </w:rPr>
      </w:pPr>
      <w:hyperlink w:anchor="_Toc503867612" w:history="1">
        <w:r w:rsidRPr="007914BD">
          <w:rPr>
            <w:rStyle w:val="Hyperlink"/>
            <w:rFonts w:hint="eastAsia"/>
            <w:noProof/>
            <w:rtl/>
          </w:rPr>
          <w:t>ب</w:t>
        </w:r>
        <w:r w:rsidRPr="007914BD">
          <w:rPr>
            <w:rStyle w:val="Hyperlink"/>
            <w:rFonts w:hint="cs"/>
            <w:noProof/>
            <w:rtl/>
          </w:rPr>
          <w:t>ی</w:t>
        </w:r>
        <w:r w:rsidRPr="007914BD">
          <w:rPr>
            <w:rStyle w:val="Hyperlink"/>
            <w:rFonts w:hint="eastAsia"/>
            <w:noProof/>
            <w:rtl/>
          </w:rPr>
          <w:t>ان</w:t>
        </w:r>
        <w:r w:rsidRPr="007914BD">
          <w:rPr>
            <w:rStyle w:val="Hyperlink"/>
            <w:noProof/>
            <w:rtl/>
          </w:rPr>
          <w:t xml:space="preserve"> </w:t>
        </w:r>
        <w:r w:rsidRPr="007914BD">
          <w:rPr>
            <w:rStyle w:val="Hyperlink"/>
            <w:rFonts w:hint="eastAsia"/>
            <w:noProof/>
            <w:rtl/>
          </w:rPr>
          <w:t>مشکل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Toc503867612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27029" w:rsidRDefault="00027029" w:rsidP="00027029">
      <w:pPr>
        <w:pStyle w:val="TOC3"/>
        <w:tabs>
          <w:tab w:val="right" w:leader="dot" w:pos="10194"/>
        </w:tabs>
        <w:rPr>
          <w:rFonts w:asciiTheme="minorHAnsi" w:eastAsiaTheme="minorEastAsia" w:hAnsiTheme="minorHAnsi" w:cstheme="minorBidi"/>
          <w:bCs w:val="0"/>
          <w:iCs w:val="0"/>
          <w:noProof/>
          <w:color w:val="auto"/>
          <w:szCs w:val="22"/>
          <w:rtl/>
        </w:rPr>
      </w:pPr>
      <w:hyperlink w:anchor="_Toc503867613" w:history="1">
        <w:r w:rsidRPr="007914BD">
          <w:rPr>
            <w:rStyle w:val="Hyperlink"/>
            <w:rFonts w:hint="eastAsia"/>
            <w:noProof/>
            <w:rtl/>
          </w:rPr>
          <w:t>جواب</w:t>
        </w:r>
        <w:r w:rsidRPr="007914BD">
          <w:rPr>
            <w:rStyle w:val="Hyperlink"/>
            <w:noProof/>
            <w:rtl/>
          </w:rPr>
          <w:t xml:space="preserve"> </w:t>
        </w:r>
        <w:r w:rsidRPr="007914BD">
          <w:rPr>
            <w:rStyle w:val="Hyperlink"/>
            <w:rFonts w:hint="eastAsia"/>
            <w:noProof/>
            <w:rtl/>
          </w:rPr>
          <w:t>مشکل</w:t>
        </w:r>
        <w:r w:rsidRPr="007914BD">
          <w:rPr>
            <w:rStyle w:val="Hyperlink"/>
            <w:noProof/>
            <w:rtl/>
          </w:rPr>
          <w:t xml:space="preserve">: </w:t>
        </w:r>
        <w:r w:rsidRPr="007914BD">
          <w:rPr>
            <w:rStyle w:val="Hyperlink"/>
            <w:rFonts w:hint="eastAsia"/>
            <w:noProof/>
            <w:rtl/>
          </w:rPr>
          <w:t>عدم</w:t>
        </w:r>
        <w:r w:rsidRPr="007914BD">
          <w:rPr>
            <w:rStyle w:val="Hyperlink"/>
            <w:noProof/>
            <w:rtl/>
          </w:rPr>
          <w:t xml:space="preserve"> </w:t>
        </w:r>
        <w:r w:rsidRPr="007914BD">
          <w:rPr>
            <w:rStyle w:val="Hyperlink"/>
            <w:rFonts w:hint="eastAsia"/>
            <w:noProof/>
            <w:rtl/>
          </w:rPr>
          <w:t>ا</w:t>
        </w:r>
        <w:r w:rsidRPr="007914BD">
          <w:rPr>
            <w:rStyle w:val="Hyperlink"/>
            <w:rFonts w:hint="cs"/>
            <w:noProof/>
            <w:rtl/>
          </w:rPr>
          <w:t>ی</w:t>
        </w:r>
        <w:r w:rsidRPr="007914BD">
          <w:rPr>
            <w:rStyle w:val="Hyperlink"/>
            <w:rFonts w:hint="eastAsia"/>
            <w:noProof/>
            <w:rtl/>
          </w:rPr>
          <w:t>جاد</w:t>
        </w:r>
        <w:r w:rsidRPr="007914BD">
          <w:rPr>
            <w:rStyle w:val="Hyperlink"/>
            <w:noProof/>
            <w:rtl/>
          </w:rPr>
          <w:t xml:space="preserve"> </w:t>
        </w:r>
        <w:r w:rsidRPr="007914BD">
          <w:rPr>
            <w:rStyle w:val="Hyperlink"/>
            <w:rFonts w:hint="eastAsia"/>
            <w:noProof/>
            <w:rtl/>
          </w:rPr>
          <w:t>محذور</w:t>
        </w:r>
        <w:r w:rsidRPr="007914BD">
          <w:rPr>
            <w:rStyle w:val="Hyperlink"/>
            <w:noProof/>
            <w:rtl/>
          </w:rPr>
          <w:t xml:space="preserve"> </w:t>
        </w:r>
        <w:r w:rsidRPr="007914BD">
          <w:rPr>
            <w:rStyle w:val="Hyperlink"/>
            <w:rFonts w:hint="eastAsia"/>
            <w:noProof/>
            <w:rtl/>
          </w:rPr>
          <w:t>اجتماع</w:t>
        </w:r>
        <w:r w:rsidRPr="007914BD">
          <w:rPr>
            <w:rStyle w:val="Hyperlink"/>
            <w:noProof/>
            <w:rtl/>
          </w:rPr>
          <w:t xml:space="preserve"> </w:t>
        </w:r>
        <w:r w:rsidRPr="007914BD">
          <w:rPr>
            <w:rStyle w:val="Hyperlink"/>
            <w:rFonts w:hint="eastAsia"/>
            <w:noProof/>
            <w:rtl/>
          </w:rPr>
          <w:t>حج</w:t>
        </w:r>
        <w:r w:rsidRPr="007914BD">
          <w:rPr>
            <w:rStyle w:val="Hyperlink"/>
            <w:rFonts w:hint="cs"/>
            <w:noProof/>
            <w:rtl/>
          </w:rPr>
          <w:t>ی</w:t>
        </w:r>
        <w:r w:rsidRPr="007914BD">
          <w:rPr>
            <w:rStyle w:val="Hyperlink"/>
            <w:rFonts w:hint="eastAsia"/>
            <w:noProof/>
            <w:rtl/>
          </w:rPr>
          <w:t>ت</w:t>
        </w:r>
        <w:r w:rsidRPr="007914BD">
          <w:rPr>
            <w:rStyle w:val="Hyperlink"/>
            <w:noProof/>
            <w:rtl/>
          </w:rPr>
          <w:t xml:space="preserve"> </w:t>
        </w:r>
        <w:r w:rsidRPr="007914BD">
          <w:rPr>
            <w:rStyle w:val="Hyperlink"/>
            <w:rFonts w:hint="eastAsia"/>
            <w:noProof/>
            <w:rtl/>
          </w:rPr>
          <w:t>تع</w:t>
        </w:r>
        <w:r w:rsidRPr="007914BD">
          <w:rPr>
            <w:rStyle w:val="Hyperlink"/>
            <w:rFonts w:hint="cs"/>
            <w:noProof/>
            <w:rtl/>
          </w:rPr>
          <w:t>یی</w:t>
        </w:r>
        <w:r w:rsidRPr="007914BD">
          <w:rPr>
            <w:rStyle w:val="Hyperlink"/>
            <w:rFonts w:hint="eastAsia"/>
            <w:noProof/>
            <w:rtl/>
          </w:rPr>
          <w:t>ن</w:t>
        </w:r>
        <w:r w:rsidRPr="007914BD">
          <w:rPr>
            <w:rStyle w:val="Hyperlink"/>
            <w:rFonts w:hint="cs"/>
            <w:noProof/>
            <w:rtl/>
          </w:rPr>
          <w:t>ی</w:t>
        </w:r>
        <w:r w:rsidRPr="007914BD">
          <w:rPr>
            <w:rStyle w:val="Hyperlink"/>
            <w:rFonts w:hint="eastAsia"/>
            <w:noProof/>
            <w:rtl/>
          </w:rPr>
          <w:t>ه</w:t>
        </w:r>
        <w:r w:rsidRPr="007914BD">
          <w:rPr>
            <w:rStyle w:val="Hyperlink"/>
            <w:noProof/>
            <w:rtl/>
          </w:rPr>
          <w:t xml:space="preserve"> </w:t>
        </w:r>
        <w:r w:rsidRPr="007914BD">
          <w:rPr>
            <w:rStyle w:val="Hyperlink"/>
            <w:rFonts w:hint="eastAsia"/>
            <w:noProof/>
            <w:rtl/>
          </w:rPr>
          <w:t>و</w:t>
        </w:r>
        <w:r w:rsidRPr="007914BD">
          <w:rPr>
            <w:rStyle w:val="Hyperlink"/>
            <w:noProof/>
            <w:rtl/>
          </w:rPr>
          <w:t xml:space="preserve"> </w:t>
        </w:r>
        <w:r w:rsidRPr="007914BD">
          <w:rPr>
            <w:rStyle w:val="Hyperlink"/>
            <w:rFonts w:hint="eastAsia"/>
            <w:noProof/>
            <w:rtl/>
          </w:rPr>
          <w:t>تخ</w:t>
        </w:r>
        <w:r w:rsidRPr="007914BD">
          <w:rPr>
            <w:rStyle w:val="Hyperlink"/>
            <w:rFonts w:hint="cs"/>
            <w:noProof/>
            <w:rtl/>
          </w:rPr>
          <w:t>یی</w:t>
        </w:r>
        <w:r w:rsidRPr="007914BD">
          <w:rPr>
            <w:rStyle w:val="Hyperlink"/>
            <w:rFonts w:hint="eastAsia"/>
            <w:noProof/>
            <w:rtl/>
          </w:rPr>
          <w:t>ر</w:t>
        </w:r>
        <w:r w:rsidRPr="007914BD">
          <w:rPr>
            <w:rStyle w:val="Hyperlink"/>
            <w:rFonts w:hint="cs"/>
            <w:noProof/>
            <w:rtl/>
          </w:rPr>
          <w:t>ی</w:t>
        </w:r>
        <w:r w:rsidRPr="007914BD">
          <w:rPr>
            <w:rStyle w:val="Hyperlink"/>
            <w:rFonts w:hint="eastAsia"/>
            <w:noProof/>
            <w:rtl/>
          </w:rPr>
          <w:t>ه</w:t>
        </w:r>
        <w:r w:rsidRPr="007914BD">
          <w:rPr>
            <w:rStyle w:val="Hyperlink"/>
            <w:noProof/>
            <w:rtl/>
          </w:rPr>
          <w:t xml:space="preserve"> </w:t>
        </w:r>
        <w:r w:rsidRPr="007914BD">
          <w:rPr>
            <w:rStyle w:val="Hyperlink"/>
            <w:rFonts w:hint="eastAsia"/>
            <w:noProof/>
            <w:rtl/>
          </w:rPr>
          <w:t>مطلقا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Toc503867613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27029" w:rsidRDefault="00027029" w:rsidP="00027029">
      <w:pPr>
        <w:pStyle w:val="TOC3"/>
        <w:tabs>
          <w:tab w:val="right" w:leader="dot" w:pos="10194"/>
        </w:tabs>
        <w:rPr>
          <w:rFonts w:asciiTheme="minorHAnsi" w:eastAsiaTheme="minorEastAsia" w:hAnsiTheme="minorHAnsi" w:cstheme="minorBidi"/>
          <w:bCs w:val="0"/>
          <w:iCs w:val="0"/>
          <w:noProof/>
          <w:color w:val="auto"/>
          <w:szCs w:val="22"/>
          <w:rtl/>
        </w:rPr>
      </w:pPr>
      <w:hyperlink w:anchor="_Toc503867614" w:history="1">
        <w:r w:rsidRPr="007914BD">
          <w:rPr>
            <w:rStyle w:val="Hyperlink"/>
            <w:rFonts w:hint="eastAsia"/>
            <w:noProof/>
            <w:rtl/>
          </w:rPr>
          <w:t>عدم</w:t>
        </w:r>
        <w:r w:rsidRPr="007914BD">
          <w:rPr>
            <w:rStyle w:val="Hyperlink"/>
            <w:noProof/>
            <w:rtl/>
          </w:rPr>
          <w:t xml:space="preserve"> </w:t>
        </w:r>
        <w:r w:rsidRPr="007914BD">
          <w:rPr>
            <w:rStyle w:val="Hyperlink"/>
            <w:rFonts w:hint="eastAsia"/>
            <w:noProof/>
            <w:rtl/>
          </w:rPr>
          <w:t>صحت</w:t>
        </w:r>
        <w:r w:rsidRPr="007914BD">
          <w:rPr>
            <w:rStyle w:val="Hyperlink"/>
            <w:noProof/>
            <w:rtl/>
          </w:rPr>
          <w:t xml:space="preserve"> </w:t>
        </w:r>
        <w:r w:rsidRPr="007914BD">
          <w:rPr>
            <w:rStyle w:val="Hyperlink"/>
            <w:rFonts w:hint="eastAsia"/>
            <w:noProof/>
            <w:rtl/>
          </w:rPr>
          <w:t>ادعا</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مزبور</w:t>
        </w:r>
        <w:r w:rsidRPr="007914BD">
          <w:rPr>
            <w:rStyle w:val="Hyperlink"/>
            <w:noProof/>
            <w:rtl/>
          </w:rPr>
          <w:t xml:space="preserve"> </w:t>
        </w:r>
        <w:r w:rsidRPr="007914BD">
          <w:rPr>
            <w:rStyle w:val="Hyperlink"/>
            <w:rFonts w:hint="eastAsia"/>
            <w:noProof/>
            <w:rtl/>
          </w:rPr>
          <w:t>به</w:t>
        </w:r>
        <w:r w:rsidRPr="007914BD">
          <w:rPr>
            <w:rStyle w:val="Hyperlink"/>
            <w:noProof/>
            <w:rtl/>
          </w:rPr>
          <w:t xml:space="preserve"> </w:t>
        </w:r>
        <w:r w:rsidRPr="007914BD">
          <w:rPr>
            <w:rStyle w:val="Hyperlink"/>
            <w:rFonts w:hint="eastAsia"/>
            <w:noProof/>
            <w:rtl/>
          </w:rPr>
          <w:t>نحو</w:t>
        </w:r>
        <w:r w:rsidRPr="007914BD">
          <w:rPr>
            <w:rStyle w:val="Hyperlink"/>
            <w:noProof/>
            <w:rtl/>
          </w:rPr>
          <w:t xml:space="preserve"> </w:t>
        </w:r>
        <w:r w:rsidRPr="007914BD">
          <w:rPr>
            <w:rStyle w:val="Hyperlink"/>
            <w:rFonts w:hint="eastAsia"/>
            <w:noProof/>
            <w:rtl/>
          </w:rPr>
          <w:t>کل</w:t>
        </w:r>
        <w:r w:rsidRPr="007914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Toc503867614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27029" w:rsidRDefault="00027029" w:rsidP="00027029">
      <w:pPr>
        <w:pStyle w:val="TOC2"/>
        <w:tabs>
          <w:tab w:val="right" w:leader="dot" w:pos="10194"/>
        </w:tabs>
        <w:rPr>
          <w:rFonts w:asciiTheme="minorHAnsi" w:eastAsiaTheme="minorEastAsia" w:hAnsiTheme="minorHAnsi" w:cstheme="minorBidi"/>
          <w:bCs w:val="0"/>
          <w:noProof/>
          <w:color w:val="auto"/>
          <w:szCs w:val="22"/>
          <w:rtl/>
        </w:rPr>
      </w:pPr>
      <w:hyperlink w:anchor="_Toc503867615" w:history="1">
        <w:r w:rsidRPr="007914BD">
          <w:rPr>
            <w:rStyle w:val="Hyperlink"/>
            <w:rFonts w:hint="eastAsia"/>
            <w:noProof/>
            <w:rtl/>
          </w:rPr>
          <w:t>فرض</w:t>
        </w:r>
        <w:r w:rsidRPr="007914BD">
          <w:rPr>
            <w:rStyle w:val="Hyperlink"/>
            <w:noProof/>
            <w:rtl/>
          </w:rPr>
          <w:t xml:space="preserve"> </w:t>
        </w:r>
        <w:r w:rsidRPr="007914BD">
          <w:rPr>
            <w:rStyle w:val="Hyperlink"/>
            <w:rFonts w:hint="eastAsia"/>
            <w:noProof/>
            <w:rtl/>
          </w:rPr>
          <w:t>سوم</w:t>
        </w:r>
        <w:r w:rsidRPr="007914BD">
          <w:rPr>
            <w:rStyle w:val="Hyperlink"/>
            <w:noProof/>
            <w:rtl/>
          </w:rPr>
          <w:t xml:space="preserve">: </w:t>
        </w:r>
        <w:r w:rsidRPr="007914BD">
          <w:rPr>
            <w:rStyle w:val="Hyperlink"/>
            <w:rFonts w:hint="eastAsia"/>
            <w:noProof/>
            <w:rtl/>
          </w:rPr>
          <w:t>جواز</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بودن</w:t>
        </w:r>
        <w:r w:rsidRPr="007914BD">
          <w:rPr>
            <w:rStyle w:val="Hyperlink"/>
            <w:noProof/>
            <w:rtl/>
          </w:rPr>
          <w:t xml:space="preserve"> </w:t>
        </w:r>
        <w:r w:rsidRPr="007914BD">
          <w:rPr>
            <w:rStyle w:val="Hyperlink"/>
            <w:rFonts w:hint="eastAsia"/>
            <w:noProof/>
            <w:rtl/>
          </w:rPr>
          <w:t>مجتهد</w:t>
        </w:r>
        <w:r w:rsidRPr="007914BD">
          <w:rPr>
            <w:rStyle w:val="Hyperlink"/>
            <w:noProof/>
            <w:rtl/>
          </w:rPr>
          <w:t xml:space="preserve"> </w:t>
        </w:r>
        <w:r w:rsidRPr="007914BD">
          <w:rPr>
            <w:rStyle w:val="Hyperlink"/>
            <w:rFonts w:hint="eastAsia"/>
            <w:noProof/>
            <w:rtl/>
          </w:rPr>
          <w:t>ح</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و</w:t>
        </w:r>
        <w:r w:rsidRPr="007914BD">
          <w:rPr>
            <w:rStyle w:val="Hyperlink"/>
            <w:noProof/>
            <w:rtl/>
          </w:rPr>
          <w:t xml:space="preserve"> </w:t>
        </w:r>
        <w:r w:rsidRPr="007914BD">
          <w:rPr>
            <w:rStyle w:val="Hyperlink"/>
            <w:rFonts w:hint="eastAsia"/>
            <w:noProof/>
            <w:rtl/>
          </w:rPr>
          <w:t>وجوب</w:t>
        </w:r>
        <w:r w:rsidRPr="007914BD">
          <w:rPr>
            <w:rStyle w:val="Hyperlink"/>
            <w:rFonts w:hint="cs"/>
            <w:noProof/>
            <w:rtl/>
          </w:rPr>
          <w:t>ی</w:t>
        </w:r>
        <w:r w:rsidRPr="007914BD">
          <w:rPr>
            <w:rStyle w:val="Hyperlink"/>
            <w:noProof/>
            <w:rtl/>
          </w:rPr>
          <w:t xml:space="preserve"> </w:t>
        </w:r>
        <w:r w:rsidRPr="007914BD">
          <w:rPr>
            <w:rStyle w:val="Hyperlink"/>
            <w:rFonts w:hint="eastAsia"/>
            <w:noProof/>
            <w:rtl/>
          </w:rPr>
          <w:t>بودن</w:t>
        </w:r>
        <w:r w:rsidRPr="007914BD">
          <w:rPr>
            <w:rStyle w:val="Hyperlink"/>
            <w:noProof/>
            <w:rtl/>
          </w:rPr>
          <w:t xml:space="preserve"> </w:t>
        </w:r>
        <w:r w:rsidRPr="007914BD">
          <w:rPr>
            <w:rStyle w:val="Hyperlink"/>
            <w:rFonts w:hint="eastAsia"/>
            <w:noProof/>
            <w:rtl/>
          </w:rPr>
          <w:t>مجتهد</w:t>
        </w:r>
        <w:r w:rsidRPr="007914BD">
          <w:rPr>
            <w:rStyle w:val="Hyperlink"/>
            <w:noProof/>
            <w:rtl/>
          </w:rPr>
          <w:t xml:space="preserve"> </w:t>
        </w:r>
        <w:r w:rsidRPr="007914BD">
          <w:rPr>
            <w:rStyle w:val="Hyperlink"/>
            <w:rFonts w:hint="eastAsia"/>
            <w:noProof/>
            <w:rtl/>
          </w:rPr>
          <w:t>م</w:t>
        </w:r>
        <w:r w:rsidRPr="007914BD">
          <w:rPr>
            <w:rStyle w:val="Hyperlink"/>
            <w:rFonts w:hint="cs"/>
            <w:noProof/>
            <w:rtl/>
          </w:rPr>
          <w:t>ی</w:t>
        </w:r>
        <w:r w:rsidRPr="007914BD">
          <w:rPr>
            <w:rStyle w:val="Hyperlink"/>
            <w:rFonts w:hint="eastAsia"/>
            <w:noProof/>
            <w:rtl/>
          </w:rPr>
          <w:t>ت</w:t>
        </w:r>
        <w:r w:rsidRPr="007914BD">
          <w:rPr>
            <w:rStyle w:val="Hyperlink"/>
            <w:noProof/>
            <w:rtl/>
          </w:rPr>
          <w:t xml:space="preserve"> </w:t>
        </w:r>
        <w:r w:rsidRPr="007914BD">
          <w:rPr>
            <w:rStyle w:val="Hyperlink"/>
            <w:rFonts w:hint="eastAsia"/>
            <w:noProof/>
            <w:rtl/>
          </w:rPr>
          <w:t>در</w:t>
        </w:r>
        <w:r w:rsidRPr="007914BD">
          <w:rPr>
            <w:rStyle w:val="Hyperlink"/>
            <w:noProof/>
            <w:rtl/>
          </w:rPr>
          <w:t xml:space="preserve"> </w:t>
        </w:r>
        <w:r w:rsidRPr="007914BD">
          <w:rPr>
            <w:rStyle w:val="Hyperlink"/>
            <w:rFonts w:hint="eastAsia"/>
            <w:noProof/>
            <w:rtl/>
          </w:rPr>
          <w:t>مساله</w:t>
        </w:r>
        <w:r w:rsidRPr="007914BD">
          <w:rPr>
            <w:rStyle w:val="Hyperlink"/>
            <w:noProof/>
            <w:rtl/>
          </w:rPr>
          <w:t xml:space="preserve"> </w:t>
        </w:r>
        <w:r w:rsidRPr="007914BD">
          <w:rPr>
            <w:rStyle w:val="Hyperlink"/>
            <w:rFonts w:hint="eastAsia"/>
            <w:noProof/>
            <w:rtl/>
          </w:rPr>
          <w:t>بقاء</w:t>
        </w:r>
        <w:r w:rsidRPr="007914BD">
          <w:rPr>
            <w:rStyle w:val="Hyperlink"/>
            <w:noProof/>
            <w:rtl/>
          </w:rPr>
          <w:t xml:space="preserve"> </w:t>
        </w:r>
        <w:r w:rsidRPr="007914BD">
          <w:rPr>
            <w:rStyle w:val="Hyperlink"/>
            <w:rFonts w:hint="eastAsia"/>
            <w:noProof/>
            <w:rtl/>
          </w:rPr>
          <w:t>بر</w:t>
        </w:r>
        <w:r w:rsidRPr="007914BD">
          <w:rPr>
            <w:rStyle w:val="Hyperlink"/>
            <w:noProof/>
            <w:rtl/>
          </w:rPr>
          <w:t xml:space="preserve"> </w:t>
        </w:r>
        <w:r w:rsidRPr="007914BD">
          <w:rPr>
            <w:rStyle w:val="Hyperlink"/>
            <w:rFonts w:hint="eastAsia"/>
            <w:noProof/>
            <w:rtl/>
          </w:rPr>
          <w:t>تقل</w:t>
        </w:r>
        <w:r w:rsidRPr="007914BD">
          <w:rPr>
            <w:rStyle w:val="Hyperlink"/>
            <w:rFonts w:hint="cs"/>
            <w:noProof/>
            <w:rtl/>
          </w:rPr>
          <w:t>ی</w:t>
        </w:r>
        <w:r w:rsidRPr="007914BD">
          <w:rPr>
            <w:rStyle w:val="Hyperlink"/>
            <w:rFonts w:hint="eastAsia"/>
            <w:noProof/>
            <w:rtl/>
          </w:rPr>
          <w:t>د</w:t>
        </w:r>
        <w:r w:rsidRPr="007914BD">
          <w:rPr>
            <w:rStyle w:val="Hyperlink"/>
            <w:noProof/>
            <w:rtl/>
          </w:rPr>
          <w:t xml:space="preserve"> </w:t>
        </w:r>
        <w:r w:rsidRPr="007914BD">
          <w:rPr>
            <w:rStyle w:val="Hyperlink"/>
            <w:rFonts w:hint="eastAsia"/>
            <w:noProof/>
            <w:rtl/>
          </w:rPr>
          <w:t>م</w:t>
        </w:r>
        <w:r w:rsidRPr="007914BD">
          <w:rPr>
            <w:rStyle w:val="Hyperlink"/>
            <w:rFonts w:hint="cs"/>
            <w:noProof/>
            <w:rtl/>
          </w:rPr>
          <w:t>ی</w:t>
        </w:r>
        <w:r w:rsidRPr="007914BD">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Toc503867615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027029" w:rsidP="00027029">
      <w:pPr>
        <w:jc w:val="both"/>
      </w:pPr>
      <w:r>
        <w:rPr>
          <w:rFonts w:cs="B Titr"/>
          <w:noProof/>
          <w:webHidden/>
          <w:color w:val="632423" w:themeColor="accent2" w:themeShade="80"/>
          <w:szCs w:val="24"/>
          <w:rtl/>
        </w:rPr>
        <w:fldChar w:fldCharType="end"/>
      </w:r>
    </w:p>
    <w:p w:rsidR="00F343FB" w:rsidRPr="00A6366F" w:rsidRDefault="00F842AD" w:rsidP="0002702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D05BE">
        <w:rPr>
          <w:rFonts w:hint="cs"/>
          <w:rtl/>
        </w:rPr>
        <w:t>صور</w:t>
      </w:r>
      <w:r w:rsidR="00FD05BE">
        <w:rPr>
          <w:rtl/>
        </w:rPr>
        <w:t xml:space="preserve"> </w:t>
      </w:r>
      <w:r w:rsidR="00FD05BE">
        <w:rPr>
          <w:rFonts w:hint="cs"/>
          <w:rtl/>
        </w:rPr>
        <w:t>مساله</w:t>
      </w:r>
      <w:r w:rsidR="00025B70">
        <w:rPr>
          <w:rFonts w:hint="cs"/>
          <w:rtl/>
        </w:rPr>
        <w:t xml:space="preserve"> </w:t>
      </w:r>
      <w:r w:rsidR="00386C11" w:rsidRPr="00A6366F">
        <w:rPr>
          <w:rFonts w:hint="cs"/>
          <w:rtl/>
        </w:rPr>
        <w:t>/</w:t>
      </w:r>
      <w:bookmarkStart w:id="1" w:name="BokSabj_d"/>
      <w:bookmarkEnd w:id="1"/>
      <w:r w:rsidR="00FD05BE">
        <w:rPr>
          <w:rFonts w:hint="cs"/>
          <w:rtl/>
        </w:rPr>
        <w:t>حجیت</w:t>
      </w:r>
      <w:r w:rsidR="00FD05BE">
        <w:rPr>
          <w:rtl/>
        </w:rPr>
        <w:t xml:space="preserve"> </w:t>
      </w:r>
      <w:r w:rsidR="00FD05BE">
        <w:rPr>
          <w:rFonts w:hint="cs"/>
          <w:rtl/>
        </w:rPr>
        <w:t>بخشیدن</w:t>
      </w:r>
      <w:r w:rsidR="00FD05BE">
        <w:rPr>
          <w:rtl/>
        </w:rPr>
        <w:t xml:space="preserve"> </w:t>
      </w:r>
      <w:r w:rsidR="00FD05BE">
        <w:rPr>
          <w:rFonts w:hint="cs"/>
          <w:rtl/>
        </w:rPr>
        <w:t>به</w:t>
      </w:r>
      <w:r w:rsidR="00FD05BE">
        <w:rPr>
          <w:rtl/>
        </w:rPr>
        <w:t xml:space="preserve"> </w:t>
      </w:r>
      <w:r w:rsidR="00FD05BE">
        <w:rPr>
          <w:rFonts w:hint="cs"/>
          <w:rtl/>
        </w:rPr>
        <w:t>فتوای</w:t>
      </w:r>
      <w:r w:rsidR="00FD05BE">
        <w:rPr>
          <w:rtl/>
        </w:rPr>
        <w:t xml:space="preserve"> </w:t>
      </w:r>
      <w:r w:rsidR="00FD05BE">
        <w:rPr>
          <w:rFonts w:hint="cs"/>
          <w:rtl/>
        </w:rPr>
        <w:t>مجتهد</w:t>
      </w:r>
      <w:r w:rsidR="00FD05BE">
        <w:rPr>
          <w:rtl/>
        </w:rPr>
        <w:t xml:space="preserve"> </w:t>
      </w:r>
      <w:r w:rsidR="00FD05BE">
        <w:rPr>
          <w:rFonts w:hint="cs"/>
          <w:rtl/>
        </w:rPr>
        <w:t>میت</w:t>
      </w:r>
      <w:r w:rsidR="00FD05BE">
        <w:rPr>
          <w:rtl/>
        </w:rPr>
        <w:t xml:space="preserve"> </w:t>
      </w:r>
      <w:r w:rsidR="00FD05BE">
        <w:rPr>
          <w:rFonts w:hint="cs"/>
          <w:rtl/>
        </w:rPr>
        <w:t>به</w:t>
      </w:r>
      <w:r w:rsidR="00FD05BE">
        <w:rPr>
          <w:rtl/>
        </w:rPr>
        <w:t xml:space="preserve"> </w:t>
      </w:r>
      <w:r w:rsidR="00FD05BE">
        <w:rPr>
          <w:rFonts w:hint="cs"/>
          <w:rtl/>
        </w:rPr>
        <w:t>وسیله</w:t>
      </w:r>
      <w:r w:rsidR="00FD05BE">
        <w:rPr>
          <w:rtl/>
        </w:rPr>
        <w:t xml:space="preserve"> </w:t>
      </w:r>
      <w:r w:rsidR="00FD05BE">
        <w:rPr>
          <w:rFonts w:hint="cs"/>
          <w:rtl/>
        </w:rPr>
        <w:t>فتوی</w:t>
      </w:r>
      <w:r w:rsidR="00FD05BE">
        <w:rPr>
          <w:rtl/>
        </w:rPr>
        <w:t xml:space="preserve"> </w:t>
      </w:r>
      <w:r w:rsidR="00FD05BE">
        <w:rPr>
          <w:rFonts w:hint="cs"/>
          <w:rtl/>
        </w:rPr>
        <w:t>مجتهد</w:t>
      </w:r>
      <w:r w:rsidR="00FD05BE">
        <w:rPr>
          <w:rtl/>
        </w:rPr>
        <w:t xml:space="preserve"> </w:t>
      </w:r>
      <w:r w:rsidR="00FD05BE">
        <w:rPr>
          <w:rFonts w:hint="cs"/>
          <w:rtl/>
        </w:rPr>
        <w:t>حی</w:t>
      </w:r>
      <w:r w:rsidR="00386C11" w:rsidRPr="00A6366F">
        <w:rPr>
          <w:rFonts w:hint="cs"/>
          <w:rtl/>
        </w:rPr>
        <w:t xml:space="preserve"> /</w:t>
      </w:r>
      <w:bookmarkStart w:id="2" w:name="Bokkolli"/>
      <w:bookmarkEnd w:id="2"/>
      <w:r w:rsidR="00FD05BE">
        <w:rPr>
          <w:rFonts w:hint="cs"/>
          <w:rtl/>
        </w:rPr>
        <w:t>اجتهاد</w:t>
      </w:r>
      <w:r w:rsidR="00FD05BE">
        <w:rPr>
          <w:rtl/>
        </w:rPr>
        <w:t xml:space="preserve"> </w:t>
      </w:r>
      <w:r w:rsidR="00FD05BE">
        <w:rPr>
          <w:rFonts w:hint="cs"/>
          <w:rtl/>
        </w:rPr>
        <w:t>و</w:t>
      </w:r>
      <w:r w:rsidR="00FD05BE">
        <w:rPr>
          <w:rtl/>
        </w:rPr>
        <w:t xml:space="preserve"> </w:t>
      </w:r>
      <w:r w:rsidR="00FD05BE">
        <w:rPr>
          <w:rFonts w:hint="cs"/>
          <w:rtl/>
        </w:rPr>
        <w:t>تقلید</w:t>
      </w:r>
      <w:r w:rsidR="001B6799" w:rsidRPr="00A6366F">
        <w:rPr>
          <w:rFonts w:hint="cs"/>
          <w:rtl/>
        </w:rPr>
        <w:t xml:space="preserve"> </w:t>
      </w:r>
    </w:p>
    <w:p w:rsidR="00027029" w:rsidRPr="009C66D5" w:rsidRDefault="008F5B4D" w:rsidP="00027029">
      <w:pPr>
        <w:jc w:val="both"/>
        <w:rPr>
          <w:rStyle w:val="Emphasis"/>
          <w:b/>
          <w:bCs w:val="0"/>
          <w:rtl/>
        </w:rPr>
      </w:pPr>
      <w:r w:rsidRPr="009C66D5">
        <w:rPr>
          <w:rStyle w:val="Emphasis"/>
          <w:rFonts w:hint="cs"/>
          <w:b/>
          <w:bCs w:val="0"/>
          <w:rtl/>
        </w:rPr>
        <w:t>خلاصه مباحث گذشته:</w:t>
      </w:r>
    </w:p>
    <w:p w:rsidR="009738CB" w:rsidRDefault="00027029" w:rsidP="009738CB">
      <w:pPr>
        <w:pBdr>
          <w:bottom w:val="double" w:sz="6" w:space="1" w:color="auto"/>
        </w:pBdr>
        <w:jc w:val="both"/>
        <w:rPr>
          <w:rtl/>
        </w:rPr>
      </w:pPr>
      <w:r>
        <w:rPr>
          <w:rFonts w:hint="cs"/>
          <w:rtl/>
        </w:rPr>
        <w:t>بحث در مورد دامنه جواز بر تقلید میت بود که وقتی رجوع به مجتهد حی کردیم و ایشان فتوای به جواز به معنای اعم رجوع به بقاء بر تقلید میت داد در این صورت فتوای مجتهد حی شامل همه ی مسائل و فتواهای مجتهد میت میشود یا غیر از مساله تقلید بر بقاء میت میشود. دو فرض بحث شد یکی از صورت ها این بود که هر دو مجتهد در مساله جواز بر تقلید مست مساوی هستند یعنی هر دو مجتهد یا جوازی هستند و یا وجوبی هستند که در این صورت گفته شد که اشکال لغویت پیش میاید و اگر مجتهد میت و حی با هم اختلاف دارند یکی از انها جوازی اس</w:t>
      </w:r>
      <w:r w:rsidR="009738CB">
        <w:rPr>
          <w:rFonts w:hint="cs"/>
          <w:rtl/>
        </w:rPr>
        <w:t>ت و دیگری وجوبی است. این صورت نیز دو فرض داشت یک این که مجتهد میت جوازی است و مجتهد حی وجوبی است که در این صورت محذور اجتماع حجیت تعیینیه و تخییریه به وجود میامد و فرض دیگری وجود دارد که هنوز بحث در مورد ان نشده است و ان عبارت است از اینکه مجتهد حی جوازی است و مجتهد میت وجوبی است. اما الان بحث در مورد فرض دوم است یعنی مجتهد میت جوازی است و مجتهد حی وجوبی است.</w:t>
      </w:r>
    </w:p>
    <w:p w:rsidR="00247D2F" w:rsidRPr="003A6148" w:rsidRDefault="00247D2F" w:rsidP="00027029">
      <w:pPr>
        <w:pBdr>
          <w:bottom w:val="double" w:sz="6" w:space="1" w:color="auto"/>
        </w:pBdr>
        <w:jc w:val="both"/>
      </w:pPr>
    </w:p>
    <w:p w:rsidR="008F5B4D" w:rsidRDefault="008F5B4D" w:rsidP="00027029">
      <w:pPr>
        <w:jc w:val="both"/>
      </w:pPr>
    </w:p>
    <w:p w:rsidR="00A63506" w:rsidRDefault="00A63506" w:rsidP="00027029">
      <w:pPr>
        <w:pStyle w:val="Heading2"/>
        <w:jc w:val="both"/>
        <w:rPr>
          <w:rtl/>
        </w:rPr>
      </w:pPr>
      <w:bookmarkStart w:id="3" w:name="_Toc503867611"/>
      <w:r>
        <w:rPr>
          <w:rFonts w:hint="cs"/>
          <w:rtl/>
        </w:rPr>
        <w:t>فرض دوم: جوازی بودن مجتهد میت و وجوبی بودن مجتهد حی در مساله بقاء بر تقلید</w:t>
      </w:r>
      <w:bookmarkEnd w:id="3"/>
    </w:p>
    <w:p w:rsidR="00A63506" w:rsidRDefault="00A63506" w:rsidP="00027029">
      <w:pPr>
        <w:pStyle w:val="Heading3"/>
        <w:jc w:val="both"/>
        <w:rPr>
          <w:rFonts w:hint="cs"/>
          <w:rtl/>
        </w:rPr>
      </w:pPr>
      <w:bookmarkStart w:id="4" w:name="_Toc503867612"/>
      <w:r>
        <w:rPr>
          <w:rFonts w:hint="cs"/>
          <w:rtl/>
        </w:rPr>
        <w:t>بیان مشکل</w:t>
      </w:r>
      <w:bookmarkEnd w:id="4"/>
    </w:p>
    <w:p w:rsidR="003E6650" w:rsidRDefault="00A56CE5" w:rsidP="00027029">
      <w:pPr>
        <w:jc w:val="both"/>
        <w:rPr>
          <w:rtl/>
        </w:rPr>
      </w:pPr>
      <w:r>
        <w:rPr>
          <w:rFonts w:hint="cs"/>
          <w:rtl/>
        </w:rPr>
        <w:t xml:space="preserve">بحث در این صورت بود که مجتهد میت قائل به جواز بقا است و مجتهد حی قائل به وجوب بقا است. ایا میتوان به وسیله فتوای مجتهد حی به فتوای مجتهد میت حجیت بخشید تا در نهایت جواز عدول </w:t>
      </w:r>
      <w:r w:rsidR="00A63506">
        <w:rPr>
          <w:rFonts w:hint="cs"/>
          <w:rtl/>
        </w:rPr>
        <w:t xml:space="preserve">به مجتهد حی را نیز داشته باشیم؟ مشکلی که </w:t>
      </w:r>
      <w:r w:rsidR="00A63506">
        <w:rPr>
          <w:rFonts w:hint="cs"/>
          <w:rtl/>
        </w:rPr>
        <w:lastRenderedPageBreak/>
        <w:t xml:space="preserve">در اینجا وجود دارد این است که </w:t>
      </w:r>
      <w:r>
        <w:rPr>
          <w:rFonts w:hint="cs"/>
          <w:rtl/>
        </w:rPr>
        <w:t xml:space="preserve"> وجوب بقاء معنایش این است که فتوای مجتهد میت حجیت تعیینیه است و اگر بنا باشد که این فتوا شامل جواز بقاء مجتهد میت شود لازمه ان این است که فتوای های مجتهد میت هم حجیت تعیینیه داشته باشند و هم حجیت تخییریه داشته باشند و این اجتماع محال است فلذا در خصوص مساله جواز بقاء </w:t>
      </w:r>
      <w:r w:rsidR="00106D2A">
        <w:rPr>
          <w:rFonts w:hint="cs"/>
          <w:rtl/>
        </w:rPr>
        <w:t xml:space="preserve">بر تقلید میت </w:t>
      </w:r>
      <w:r>
        <w:rPr>
          <w:rFonts w:hint="cs"/>
          <w:rtl/>
        </w:rPr>
        <w:t>مشکل به وجود میاید</w:t>
      </w:r>
      <w:r w:rsidR="00027029">
        <w:rPr>
          <w:rFonts w:hint="cs"/>
          <w:rtl/>
        </w:rPr>
        <w:t>.</w:t>
      </w:r>
    </w:p>
    <w:p w:rsidR="00A56CE5" w:rsidRDefault="00106D2A" w:rsidP="00027029">
      <w:pPr>
        <w:pStyle w:val="Heading3"/>
        <w:jc w:val="both"/>
        <w:rPr>
          <w:rtl/>
        </w:rPr>
      </w:pPr>
      <w:bookmarkStart w:id="5" w:name="_Toc503867613"/>
      <w:r>
        <w:rPr>
          <w:rFonts w:hint="cs"/>
          <w:rtl/>
        </w:rPr>
        <w:t>جواب</w:t>
      </w:r>
      <w:r w:rsidR="00027029">
        <w:rPr>
          <w:rFonts w:hint="cs"/>
          <w:rtl/>
        </w:rPr>
        <w:t xml:space="preserve"> مشکل</w:t>
      </w:r>
      <w:r>
        <w:rPr>
          <w:rFonts w:hint="cs"/>
          <w:rtl/>
        </w:rPr>
        <w:t>: عدم ایجاد محذور اجتماع حجیت تعیینیه و تخییریه</w:t>
      </w:r>
      <w:r w:rsidR="00027029">
        <w:rPr>
          <w:rFonts w:hint="cs"/>
          <w:rtl/>
        </w:rPr>
        <w:t xml:space="preserve"> مطلقا</w:t>
      </w:r>
      <w:bookmarkEnd w:id="5"/>
    </w:p>
    <w:p w:rsidR="00106D2A" w:rsidRDefault="00106D2A" w:rsidP="00027029">
      <w:pPr>
        <w:jc w:val="both"/>
        <w:rPr>
          <w:rtl/>
        </w:rPr>
      </w:pPr>
      <w:r>
        <w:rPr>
          <w:rFonts w:hint="cs"/>
          <w:rtl/>
        </w:rPr>
        <w:t>مرحوم خویی در کتاب تنقیح میفرماید</w:t>
      </w:r>
      <w:r w:rsidR="00027029">
        <w:rPr>
          <w:rStyle w:val="FootnoteReference"/>
          <w:rtl/>
        </w:rPr>
        <w:footnoteReference w:id="1"/>
      </w:r>
      <w:r>
        <w:rPr>
          <w:rFonts w:hint="cs"/>
          <w:rtl/>
        </w:rPr>
        <w:t xml:space="preserve">: </w:t>
      </w:r>
      <w:r w:rsidR="00A56CE5">
        <w:rPr>
          <w:rFonts w:hint="cs"/>
          <w:rtl/>
        </w:rPr>
        <w:t>از حیث اینکه مجتهد زنده فتوا میدهد به وجوب</w:t>
      </w:r>
      <w:r>
        <w:rPr>
          <w:rFonts w:hint="cs"/>
          <w:rtl/>
        </w:rPr>
        <w:t>،</w:t>
      </w:r>
      <w:r w:rsidR="00A56CE5">
        <w:rPr>
          <w:rFonts w:hint="cs"/>
          <w:rtl/>
        </w:rPr>
        <w:t xml:space="preserve"> </w:t>
      </w:r>
      <w:r>
        <w:rPr>
          <w:rFonts w:hint="cs"/>
          <w:rtl/>
        </w:rPr>
        <w:t>حجیت تعیینیه پیدا میشود و</w:t>
      </w:r>
      <w:r w:rsidR="00A56CE5">
        <w:rPr>
          <w:rFonts w:hint="cs"/>
          <w:rtl/>
        </w:rPr>
        <w:t xml:space="preserve"> از حیث فتوای مجتهد میت حجیت تخییریه پیدا میشود و به دو م</w:t>
      </w:r>
      <w:r>
        <w:rPr>
          <w:rFonts w:hint="cs"/>
          <w:rtl/>
        </w:rPr>
        <w:t>لاحضه دو حجیت گوناگون پیدا میشود</w:t>
      </w:r>
      <w:r w:rsidR="00A56CE5">
        <w:rPr>
          <w:rFonts w:hint="cs"/>
          <w:rtl/>
        </w:rPr>
        <w:t xml:space="preserve"> و حیث های انها </w:t>
      </w:r>
      <w:r>
        <w:rPr>
          <w:rFonts w:hint="cs"/>
          <w:rtl/>
        </w:rPr>
        <w:t xml:space="preserve">نیز </w:t>
      </w:r>
      <w:r w:rsidR="00A56CE5">
        <w:rPr>
          <w:rFonts w:hint="cs"/>
          <w:rtl/>
        </w:rPr>
        <w:t>با هم مختلف است. مثل مجتهد اعلم وعالمی که زنده هستند</w:t>
      </w:r>
      <w:r>
        <w:rPr>
          <w:rFonts w:hint="cs"/>
          <w:rtl/>
        </w:rPr>
        <w:t xml:space="preserve"> از یک طرف مجتهد</w:t>
      </w:r>
      <w:r w:rsidR="00A56CE5">
        <w:rPr>
          <w:rFonts w:hint="cs"/>
          <w:rtl/>
        </w:rPr>
        <w:t xml:space="preserve"> اعلم فتوا به عدم اشتراط اعلمیت </w:t>
      </w:r>
      <w:r>
        <w:rPr>
          <w:rFonts w:hint="cs"/>
          <w:rtl/>
        </w:rPr>
        <w:t xml:space="preserve">مجتهد </w:t>
      </w:r>
      <w:r w:rsidR="000F357A">
        <w:rPr>
          <w:rFonts w:hint="cs"/>
          <w:rtl/>
        </w:rPr>
        <w:t xml:space="preserve">میدهد و </w:t>
      </w:r>
      <w:r>
        <w:rPr>
          <w:rFonts w:hint="cs"/>
          <w:rtl/>
        </w:rPr>
        <w:t xml:space="preserve">مجتهد </w:t>
      </w:r>
      <w:r w:rsidR="000F357A">
        <w:rPr>
          <w:rFonts w:hint="cs"/>
          <w:rtl/>
        </w:rPr>
        <w:t>عالم فتوا به اشتراط اعلمیت میدهد در اینجا به لحاظ قول مجتهد عالم</w:t>
      </w:r>
      <w:r>
        <w:rPr>
          <w:rFonts w:hint="cs"/>
          <w:rtl/>
        </w:rPr>
        <w:t>، فتوای مجتهد</w:t>
      </w:r>
      <w:r w:rsidR="000F357A">
        <w:rPr>
          <w:rFonts w:hint="cs"/>
          <w:rtl/>
        </w:rPr>
        <w:t xml:space="preserve"> عالم حجیت ندارد ولی به لحاظ قول مجتهد اعلم حجیت دارد و چون دو حیث دارد اجتماع عدم حجیت و حجیت پیش نمیاید. فلذا فتوای حی که میگوید بقاء واجب است</w:t>
      </w:r>
      <w:r>
        <w:rPr>
          <w:rFonts w:hint="cs"/>
          <w:rtl/>
        </w:rPr>
        <w:t>،</w:t>
      </w:r>
      <w:r w:rsidR="000F357A">
        <w:rPr>
          <w:rFonts w:hint="cs"/>
          <w:rtl/>
        </w:rPr>
        <w:t xml:space="preserve"> مطلقا شامل فتواهای مجتهد میت میشود و در هر سه صورت ما مشکلی نداریم </w:t>
      </w:r>
      <w:r>
        <w:rPr>
          <w:rFonts w:hint="cs"/>
          <w:rtl/>
        </w:rPr>
        <w:t>چه اینکه مجتهد میت و حی تساوی داشته باشند و یا اختلاف در اضیقیت و اوسعیت داشته باشند.</w:t>
      </w:r>
    </w:p>
    <w:p w:rsidR="00106D2A" w:rsidRDefault="00106D2A" w:rsidP="00027029">
      <w:pPr>
        <w:pStyle w:val="Heading3"/>
        <w:jc w:val="both"/>
        <w:rPr>
          <w:rtl/>
        </w:rPr>
      </w:pPr>
      <w:bookmarkStart w:id="6" w:name="_Toc503867614"/>
      <w:r>
        <w:rPr>
          <w:rFonts w:hint="cs"/>
          <w:rtl/>
        </w:rPr>
        <w:t>عدم صحت ادعای مزبور</w:t>
      </w:r>
      <w:r w:rsidR="00027029">
        <w:rPr>
          <w:rFonts w:hint="cs"/>
          <w:rtl/>
        </w:rPr>
        <w:t xml:space="preserve"> به نحو کلی</w:t>
      </w:r>
      <w:bookmarkEnd w:id="6"/>
    </w:p>
    <w:p w:rsidR="000F357A" w:rsidRDefault="00106D2A" w:rsidP="00027029">
      <w:pPr>
        <w:jc w:val="both"/>
        <w:rPr>
          <w:rtl/>
        </w:rPr>
      </w:pPr>
      <w:r>
        <w:rPr>
          <w:rFonts w:hint="cs"/>
          <w:rtl/>
        </w:rPr>
        <w:t>ا</w:t>
      </w:r>
      <w:r w:rsidR="000F357A">
        <w:rPr>
          <w:rFonts w:hint="cs"/>
          <w:rtl/>
        </w:rPr>
        <w:t>ین ادعا قابل قبول نیست. اینکه ایشان مثال مجتهد عالم و اعلم را مطرح کرده است درست است و مثال دیگری نیز در شبهات موضوعیه اورده است مجتهد حی میگوید خبر واحد در شبهات موضوعیه حجیت ندارد ولی مجتهد میت قائل به حجیت خبر واحد در شبهات موضوعیه است</w:t>
      </w:r>
      <w:r w:rsidR="006C4816">
        <w:rPr>
          <w:rFonts w:hint="cs"/>
          <w:rtl/>
        </w:rPr>
        <w:t xml:space="preserve"> و در شبهات موضوعیه ای که به نظر مجتهد حی خبر واحد حجیت نداشت حجیت دار میشود و اجتماع حجیت و عدم حجیت </w:t>
      </w:r>
      <w:r w:rsidR="00027029">
        <w:rPr>
          <w:rFonts w:hint="cs"/>
          <w:rtl/>
        </w:rPr>
        <w:t xml:space="preserve">در خبر واحد </w:t>
      </w:r>
      <w:r w:rsidR="006C4816">
        <w:rPr>
          <w:rFonts w:hint="cs"/>
          <w:rtl/>
        </w:rPr>
        <w:t>پیش نمیاید زیرا مستند حجیت و عدم حجیت خبر واحد در شبهات موضوعیه مختلف است.</w:t>
      </w:r>
      <w:r w:rsidR="000F357A">
        <w:rPr>
          <w:rFonts w:hint="cs"/>
          <w:rtl/>
        </w:rPr>
        <w:t xml:space="preserve"> اما در محل کلام اینگونه نیست زیرا حجیت فتواهای میت به ملاحضه جواز بقاء حجیت تخییریه دارد </w:t>
      </w:r>
      <w:r w:rsidR="00027029">
        <w:rPr>
          <w:rFonts w:hint="cs"/>
          <w:rtl/>
        </w:rPr>
        <w:t xml:space="preserve">و از طرفی </w:t>
      </w:r>
      <w:r w:rsidR="000F357A">
        <w:rPr>
          <w:rFonts w:hint="cs"/>
          <w:rtl/>
        </w:rPr>
        <w:t xml:space="preserve">فتوای مجتهد </w:t>
      </w:r>
      <w:r w:rsidR="00027029">
        <w:rPr>
          <w:rFonts w:hint="cs"/>
          <w:rtl/>
        </w:rPr>
        <w:t xml:space="preserve">حی </w:t>
      </w:r>
      <w:r w:rsidR="000F357A">
        <w:rPr>
          <w:rFonts w:hint="cs"/>
          <w:rtl/>
        </w:rPr>
        <w:t xml:space="preserve">این است که ان فتواهای مجتهد میت حجیت تعیینیه دارند اگر بنا باشد فتوای مجتهد حی همان طوری که شامل سائر مسائل است شامل مساله بقاء بر تقلید مجتهد میت شود اجتماع پیدا میشود بر خلاف مثال های مطرح شده که در </w:t>
      </w:r>
      <w:r w:rsidR="000F357A">
        <w:rPr>
          <w:rFonts w:hint="cs"/>
          <w:rtl/>
        </w:rPr>
        <w:lastRenderedPageBreak/>
        <w:t xml:space="preserve">انجا </w:t>
      </w:r>
      <w:r w:rsidR="00027029">
        <w:rPr>
          <w:rFonts w:hint="cs"/>
          <w:rtl/>
        </w:rPr>
        <w:t>که یک موردی</w:t>
      </w:r>
      <w:r w:rsidR="000F357A">
        <w:rPr>
          <w:rFonts w:hint="cs"/>
          <w:rtl/>
        </w:rPr>
        <w:t xml:space="preserve"> ح</w:t>
      </w:r>
      <w:r w:rsidR="00027029">
        <w:rPr>
          <w:rFonts w:hint="cs"/>
          <w:rtl/>
        </w:rPr>
        <w:t>جیت نداشت بعد حجیت دار</w:t>
      </w:r>
      <w:r w:rsidR="000F357A">
        <w:rPr>
          <w:rFonts w:hint="cs"/>
          <w:rtl/>
        </w:rPr>
        <w:t xml:space="preserve"> شد ولی اینجا یک فتوا حجیت تعیینیه دارد حال میخواهیم با فتوای مجتهد میت حجیت تخییریه بدهیم.</w:t>
      </w:r>
    </w:p>
    <w:p w:rsidR="000F357A" w:rsidRDefault="000F357A" w:rsidP="00027029">
      <w:pPr>
        <w:jc w:val="both"/>
        <w:rPr>
          <w:rtl/>
        </w:rPr>
      </w:pPr>
      <w:r>
        <w:rPr>
          <w:rFonts w:hint="cs"/>
          <w:rtl/>
        </w:rPr>
        <w:t xml:space="preserve">نتیجه: </w:t>
      </w:r>
      <w:r w:rsidR="00027029">
        <w:rPr>
          <w:rFonts w:hint="cs"/>
          <w:rtl/>
        </w:rPr>
        <w:t xml:space="preserve">اگر فتوای مجتهد حی شامل مساله بقاء بر تقلید میت شود اجتماع پیش </w:t>
      </w:r>
      <w:r>
        <w:rPr>
          <w:rFonts w:hint="cs"/>
          <w:rtl/>
        </w:rPr>
        <w:t>ولی در سائر فتواهای مجتهد فقط حجیت تعیینیه است.</w:t>
      </w:r>
    </w:p>
    <w:p w:rsidR="000F357A" w:rsidRDefault="006C4816" w:rsidP="00027029">
      <w:pPr>
        <w:jc w:val="both"/>
        <w:rPr>
          <w:rtl/>
        </w:rPr>
      </w:pPr>
      <w:r>
        <w:rPr>
          <w:rFonts w:hint="cs"/>
          <w:rtl/>
        </w:rPr>
        <w:t>پس هر گاه فتوای مجتهد میت اوسع باشد نسبت به مجتهد حی مشکلی به وجود نمیاید مثلا مجتهد حی میگوید در خصوص مسائلی که از مجتهد میت تعلم کردی بقاء واجب است و یکی از ان مسائلی که تعلم شده است همان جواز بقاء بر تقلید میت در همه مسائل است در اینجا مشکلی پیش نمیاید چون مدرک ما همان فتوای مجتهد میت است و لو اینکه مجتهد حی در غیر موارد تعلم جایز نمیداند.</w:t>
      </w:r>
    </w:p>
    <w:p w:rsidR="006C4816" w:rsidRDefault="006C4816" w:rsidP="00027029">
      <w:pPr>
        <w:pStyle w:val="Heading2"/>
        <w:jc w:val="both"/>
        <w:rPr>
          <w:rtl/>
        </w:rPr>
      </w:pPr>
      <w:bookmarkStart w:id="7" w:name="_Toc503867615"/>
      <w:r>
        <w:rPr>
          <w:rFonts w:hint="cs"/>
          <w:rtl/>
        </w:rPr>
        <w:t>فرض سوم</w:t>
      </w:r>
      <w:r w:rsidR="00DB0653">
        <w:rPr>
          <w:rFonts w:hint="cs"/>
          <w:rtl/>
        </w:rPr>
        <w:t>: جوازی بودن مجتهد حی و وجوبی بودن مجتهد میت در مساله بقاء بر تقلید میت</w:t>
      </w:r>
      <w:bookmarkEnd w:id="7"/>
    </w:p>
    <w:p w:rsidR="00DB0653" w:rsidRDefault="006C4816" w:rsidP="00027029">
      <w:pPr>
        <w:jc w:val="both"/>
        <w:rPr>
          <w:rFonts w:hint="cs"/>
          <w:rtl/>
        </w:rPr>
      </w:pPr>
      <w:r>
        <w:rPr>
          <w:rFonts w:hint="cs"/>
          <w:rtl/>
        </w:rPr>
        <w:t>مجتهد میت میگوید بقاء</w:t>
      </w:r>
      <w:r w:rsidR="00DB0653">
        <w:rPr>
          <w:rFonts w:hint="cs"/>
          <w:rtl/>
        </w:rPr>
        <w:t xml:space="preserve"> بر تقلید میت</w:t>
      </w:r>
      <w:r>
        <w:rPr>
          <w:rFonts w:hint="cs"/>
          <w:rtl/>
        </w:rPr>
        <w:t xml:space="preserve"> واجب است و مجتهد حی میگوید بقاء </w:t>
      </w:r>
      <w:r w:rsidR="00DB0653">
        <w:rPr>
          <w:rFonts w:hint="cs"/>
          <w:rtl/>
        </w:rPr>
        <w:t xml:space="preserve">بر تقلید میت </w:t>
      </w:r>
      <w:r>
        <w:rPr>
          <w:rFonts w:hint="cs"/>
          <w:rtl/>
        </w:rPr>
        <w:t xml:space="preserve">جایز است و فرض </w:t>
      </w:r>
      <w:r w:rsidR="00DB0653">
        <w:rPr>
          <w:rFonts w:hint="cs"/>
          <w:rtl/>
        </w:rPr>
        <w:t xml:space="preserve"> نیز </w:t>
      </w:r>
      <w:r>
        <w:rPr>
          <w:rFonts w:hint="cs"/>
          <w:rtl/>
        </w:rPr>
        <w:t>این است که مجتهد میت اعلم است</w:t>
      </w:r>
      <w:r w:rsidR="00DB0653">
        <w:rPr>
          <w:rFonts w:hint="cs"/>
          <w:rtl/>
        </w:rPr>
        <w:t>. ایا</w:t>
      </w:r>
      <w:r>
        <w:rPr>
          <w:rFonts w:hint="cs"/>
          <w:rtl/>
        </w:rPr>
        <w:t xml:space="preserve"> در این فرض</w:t>
      </w:r>
      <w:r w:rsidR="00DB0653">
        <w:rPr>
          <w:rFonts w:hint="cs"/>
          <w:rtl/>
        </w:rPr>
        <w:t>،</w:t>
      </w:r>
      <w:r>
        <w:rPr>
          <w:rFonts w:hint="cs"/>
          <w:rtl/>
        </w:rPr>
        <w:t xml:space="preserve"> جواز بقا</w:t>
      </w:r>
      <w:r w:rsidR="00DB0653">
        <w:rPr>
          <w:rFonts w:hint="cs"/>
          <w:rtl/>
        </w:rPr>
        <w:t>ء که مفاد فتوای مجتهد حی است،</w:t>
      </w:r>
      <w:r>
        <w:rPr>
          <w:rFonts w:hint="cs"/>
          <w:rtl/>
        </w:rPr>
        <w:t xml:space="preserve"> شامل فتوایی که وجوب بقا</w:t>
      </w:r>
      <w:r w:rsidR="00DB0653">
        <w:rPr>
          <w:rFonts w:hint="cs"/>
          <w:rtl/>
        </w:rPr>
        <w:t>ء</w:t>
      </w:r>
      <w:r>
        <w:rPr>
          <w:rFonts w:hint="cs"/>
          <w:rtl/>
        </w:rPr>
        <w:t xml:space="preserve"> را افاده میکند</w:t>
      </w:r>
      <w:r w:rsidR="00DB0653">
        <w:rPr>
          <w:rFonts w:hint="cs"/>
          <w:rtl/>
        </w:rPr>
        <w:t xml:space="preserve"> و مفاد فتوای مجتهد میت است، میشود یا نه؟</w:t>
      </w:r>
      <w:r>
        <w:rPr>
          <w:rFonts w:hint="cs"/>
          <w:rtl/>
        </w:rPr>
        <w:t xml:space="preserve"> و از جواز به وجوب </w:t>
      </w:r>
      <w:r w:rsidR="00DB0653">
        <w:rPr>
          <w:rFonts w:hint="cs"/>
          <w:rtl/>
        </w:rPr>
        <w:t xml:space="preserve">میتوانیم </w:t>
      </w:r>
      <w:r>
        <w:rPr>
          <w:rFonts w:hint="cs"/>
          <w:rtl/>
        </w:rPr>
        <w:t xml:space="preserve">برسیم یا اینگونه نیست؟ برای توضیح بیشتر عرض میشود که در صورت های قبلی </w:t>
      </w:r>
      <w:r w:rsidR="00DB0653">
        <w:rPr>
          <w:rFonts w:hint="cs"/>
          <w:rtl/>
        </w:rPr>
        <w:t>گفتیم که اگر فتوای مجتهد میت</w:t>
      </w:r>
      <w:r>
        <w:rPr>
          <w:rFonts w:hint="cs"/>
          <w:rtl/>
        </w:rPr>
        <w:t xml:space="preserve"> سعه داشته باشد مشکلی به وجود نمیاید و در غیر این صورت اگر تساوی داشتند</w:t>
      </w:r>
      <w:r w:rsidR="00DB0653">
        <w:rPr>
          <w:rFonts w:hint="cs"/>
          <w:rtl/>
        </w:rPr>
        <w:t xml:space="preserve"> یعنی هر دو مجتهد یا جوازی هستند ویا وجوبی هستند،</w:t>
      </w:r>
      <w:r>
        <w:rPr>
          <w:rFonts w:hint="cs"/>
          <w:rtl/>
        </w:rPr>
        <w:t xml:space="preserve"> لغویت پیش میامد و در صورت تخالف</w:t>
      </w:r>
      <w:r w:rsidR="00DB0653">
        <w:rPr>
          <w:rFonts w:hint="cs"/>
          <w:rtl/>
        </w:rPr>
        <w:t>( مجتهد میت جوازی بود و مجتهد حی وجوبی بود)</w:t>
      </w:r>
      <w:r>
        <w:rPr>
          <w:rFonts w:hint="cs"/>
          <w:rtl/>
        </w:rPr>
        <w:t xml:space="preserve"> که</w:t>
      </w:r>
      <w:r w:rsidR="00DB0653">
        <w:rPr>
          <w:rFonts w:hint="cs"/>
          <w:rtl/>
        </w:rPr>
        <w:t xml:space="preserve"> مجتهد </w:t>
      </w:r>
      <w:r>
        <w:rPr>
          <w:rFonts w:hint="cs"/>
          <w:rtl/>
        </w:rPr>
        <w:t>حی اوسع بود</w:t>
      </w:r>
      <w:r w:rsidR="00DB0653">
        <w:rPr>
          <w:rFonts w:hint="cs"/>
          <w:rtl/>
        </w:rPr>
        <w:t xml:space="preserve"> و قائل به وجوب بقاء بر تقلید میت در همه مسائل بود</w:t>
      </w:r>
      <w:r>
        <w:rPr>
          <w:rFonts w:hint="cs"/>
          <w:rtl/>
        </w:rPr>
        <w:t xml:space="preserve"> مشکل اجتماع حجیت تعیینی و تخییری </w:t>
      </w:r>
      <w:r w:rsidR="00584A43">
        <w:rPr>
          <w:rFonts w:hint="cs"/>
          <w:rtl/>
        </w:rPr>
        <w:t>پیش میامد اما در این صورت مورد بحث</w:t>
      </w:r>
      <w:r w:rsidR="00DB0653">
        <w:rPr>
          <w:rFonts w:hint="cs"/>
          <w:rtl/>
        </w:rPr>
        <w:t>،</w:t>
      </w:r>
      <w:r w:rsidR="00584A43">
        <w:rPr>
          <w:rFonts w:hint="cs"/>
          <w:rtl/>
        </w:rPr>
        <w:t xml:space="preserve"> در تنقیح فرموده است</w:t>
      </w:r>
      <w:r w:rsidR="00A63506">
        <w:rPr>
          <w:rStyle w:val="FootnoteReference"/>
          <w:rtl/>
        </w:rPr>
        <w:footnoteReference w:id="2"/>
      </w:r>
      <w:r w:rsidR="00584A43">
        <w:rPr>
          <w:rFonts w:hint="cs"/>
          <w:rtl/>
        </w:rPr>
        <w:t xml:space="preserve"> مش</w:t>
      </w:r>
      <w:r w:rsidR="00DB0653">
        <w:rPr>
          <w:rFonts w:hint="cs"/>
          <w:rtl/>
        </w:rPr>
        <w:t>کل اجتماع به وجود نمیاید زیرا در</w:t>
      </w:r>
      <w:r w:rsidR="00584A43">
        <w:rPr>
          <w:rFonts w:hint="cs"/>
          <w:rtl/>
        </w:rPr>
        <w:t xml:space="preserve"> اثر</w:t>
      </w:r>
      <w:r w:rsidR="00DB0653">
        <w:rPr>
          <w:rFonts w:hint="cs"/>
          <w:rtl/>
        </w:rPr>
        <w:t xml:space="preserve"> فتوای</w:t>
      </w:r>
      <w:r w:rsidR="00584A43">
        <w:rPr>
          <w:rFonts w:hint="cs"/>
          <w:rtl/>
        </w:rPr>
        <w:t xml:space="preserve"> مجتهد حی که جوازی است منتهی به حجیت تعیینی که منافات به حجیت تخییری داشته باشد نمیشویم بر خلاف فرض دوم که این انتها وجود داشت. زیرا جوازی بودن مجتهد حی معنایش تخییر است و این حجیت تخییریه دو معنا در ان متصور است</w:t>
      </w:r>
      <w:r w:rsidR="00DB0653">
        <w:rPr>
          <w:rFonts w:hint="cs"/>
          <w:rtl/>
        </w:rPr>
        <w:t xml:space="preserve">: 1-( تخییر بدوی) یعنی </w:t>
      </w:r>
      <w:r w:rsidR="00584A43">
        <w:rPr>
          <w:rFonts w:hint="cs"/>
          <w:rtl/>
        </w:rPr>
        <w:t xml:space="preserve"> هر کدام </w:t>
      </w:r>
      <w:r w:rsidR="00DB0653">
        <w:rPr>
          <w:rFonts w:hint="cs"/>
          <w:rtl/>
        </w:rPr>
        <w:t>از فتواهای مجتهد حی و میت اخذ شود همان تا ابد در حق مکلف</w:t>
      </w:r>
      <w:r w:rsidR="00584A43">
        <w:rPr>
          <w:rFonts w:hint="cs"/>
          <w:rtl/>
        </w:rPr>
        <w:t xml:space="preserve"> حجت میشود و معنایش حجیت تعیینی بعد از اخذ است بنا بر این اگر مجتهد حی جوازی بود و بعد از اخذ قول </w:t>
      </w:r>
      <w:r w:rsidR="00584A43">
        <w:rPr>
          <w:rFonts w:hint="cs"/>
          <w:rtl/>
        </w:rPr>
        <w:lastRenderedPageBreak/>
        <w:t>مجتهد میت همین فتوای مجتهد میت حجت تعیینی میشود و مفاد فتوای مجتهد میت نیز حجیت تعیینیه بود پس مشکلی به وجود</w:t>
      </w:r>
      <w:r w:rsidR="00DB0653">
        <w:rPr>
          <w:rFonts w:hint="cs"/>
          <w:rtl/>
        </w:rPr>
        <w:t xml:space="preserve"> نمیاید و تنافی به وجود نمیاید.</w:t>
      </w:r>
    </w:p>
    <w:p w:rsidR="006C4816" w:rsidRDefault="00DB0653" w:rsidP="00027029">
      <w:pPr>
        <w:jc w:val="both"/>
        <w:rPr>
          <w:rtl/>
        </w:rPr>
      </w:pPr>
      <w:r>
        <w:rPr>
          <w:rFonts w:hint="cs"/>
          <w:rtl/>
        </w:rPr>
        <w:t>2-(تخییر استمراری)</w:t>
      </w:r>
      <w:r w:rsidR="00584A43">
        <w:rPr>
          <w:rFonts w:hint="cs"/>
          <w:rtl/>
        </w:rPr>
        <w:t xml:space="preserve"> یکی دیگر از معنای جوازی بودن مجتهد حی تخییر استمراری است که در این صورت باز هم مشکلی به وجود نمیاید زیرا شما مختار هستی حدوثا و بقاء به هر کدام از قول مجتهد حی و میت اخذ کنی ولی در حین اخذ به فتوای هر</w:t>
      </w:r>
      <w:r w:rsidR="00A63506">
        <w:rPr>
          <w:rFonts w:hint="cs"/>
          <w:rtl/>
        </w:rPr>
        <w:t xml:space="preserve"> کدام همان تعیینی میشود</w:t>
      </w:r>
      <w:r w:rsidR="00584A43">
        <w:rPr>
          <w:rFonts w:hint="cs"/>
          <w:rtl/>
        </w:rPr>
        <w:t xml:space="preserve"> و وقتی ان را رها  کردی و دیگری را اخذ کردی همان حجیت تعیینی میشود در این صورت هیچ وقت مشکلی به وجود نمیاید و تنافی به وجود نماید.</w:t>
      </w:r>
      <w:r w:rsidR="00EE1FA5">
        <w:rPr>
          <w:rFonts w:hint="cs"/>
          <w:rtl/>
        </w:rPr>
        <w:t xml:space="preserve"> </w:t>
      </w:r>
      <w:r w:rsidR="00A63506">
        <w:rPr>
          <w:rFonts w:hint="cs"/>
          <w:rtl/>
        </w:rPr>
        <w:t>بر خلاف فرض</w:t>
      </w:r>
      <w:r w:rsidR="00EE1FA5">
        <w:rPr>
          <w:rFonts w:hint="cs"/>
          <w:rtl/>
        </w:rPr>
        <w:t xml:space="preserve"> قبلی</w:t>
      </w:r>
      <w:r w:rsidR="00A63506">
        <w:rPr>
          <w:rFonts w:hint="cs"/>
          <w:rtl/>
        </w:rPr>
        <w:t xml:space="preserve"> که</w:t>
      </w:r>
      <w:r w:rsidR="00EE1FA5">
        <w:rPr>
          <w:rFonts w:hint="cs"/>
          <w:rtl/>
        </w:rPr>
        <w:t xml:space="preserve"> مفاد فتوای مجتهد حی وجوب بود و </w:t>
      </w:r>
      <w:r w:rsidR="00A63506">
        <w:rPr>
          <w:rFonts w:hint="cs"/>
          <w:rtl/>
        </w:rPr>
        <w:t xml:space="preserve">حجیت </w:t>
      </w:r>
      <w:r w:rsidR="00EE1FA5">
        <w:rPr>
          <w:rFonts w:hint="cs"/>
          <w:rtl/>
        </w:rPr>
        <w:t>تعیینیه هیچ تغییری نمیکند ولی در اینجا مفاد فتوای مجتهد حی جواز است که به بیان بالا مشکلی پیش نم</w:t>
      </w:r>
      <w:r w:rsidR="00A63506">
        <w:rPr>
          <w:rFonts w:hint="cs"/>
          <w:rtl/>
        </w:rPr>
        <w:t>ی</w:t>
      </w:r>
      <w:r w:rsidR="00EE1FA5">
        <w:rPr>
          <w:rFonts w:hint="cs"/>
          <w:rtl/>
        </w:rPr>
        <w:t>اید</w:t>
      </w:r>
      <w:r w:rsidR="00A63506">
        <w:rPr>
          <w:rFonts w:hint="cs"/>
          <w:rtl/>
        </w:rPr>
        <w:t>.</w:t>
      </w:r>
    </w:p>
    <w:p w:rsidR="006C4816" w:rsidRPr="001A27D7" w:rsidRDefault="006C4816" w:rsidP="00027029">
      <w:pPr>
        <w:jc w:val="both"/>
        <w:rPr>
          <w:rtl/>
        </w:rPr>
      </w:pPr>
    </w:p>
    <w:p w:rsidR="001A1EA5" w:rsidRPr="006162A2" w:rsidRDefault="001A1EA5" w:rsidP="00027029">
      <w:pPr>
        <w:jc w:val="both"/>
        <w:rPr>
          <w:rtl/>
        </w:rPr>
      </w:pPr>
      <w:bookmarkStart w:id="8" w:name="_GoBack"/>
      <w:bookmarkEnd w:id="8"/>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C43" w:rsidRDefault="00075C43" w:rsidP="008B750B">
      <w:pPr>
        <w:spacing w:line="240" w:lineRule="auto"/>
      </w:pPr>
      <w:r>
        <w:separator/>
      </w:r>
    </w:p>
  </w:endnote>
  <w:endnote w:type="continuationSeparator" w:id="0">
    <w:p w:rsidR="00075C43" w:rsidRDefault="00075C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738CB" w:rsidRPr="009738C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D05BE" w:rsidP="001B6799">
          <w:pPr>
            <w:pStyle w:val="Footer"/>
            <w:bidi w:val="0"/>
            <w:rPr>
              <w:color w:val="808080" w:themeColor="background1" w:themeShade="80"/>
              <w:rtl/>
            </w:rPr>
          </w:pPr>
          <w:bookmarkStart w:id="16" w:name="BokAdres"/>
          <w:bookmarkEnd w:id="16"/>
          <w:r>
            <w:rPr>
              <w:color w:val="808080" w:themeColor="background1" w:themeShade="80"/>
            </w:rPr>
            <w:t>U1mg1_13961026-065_mk2_mfeb.ir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C43" w:rsidRDefault="00075C43" w:rsidP="008B750B">
      <w:pPr>
        <w:spacing w:line="240" w:lineRule="auto"/>
      </w:pPr>
      <w:r>
        <w:separator/>
      </w:r>
    </w:p>
  </w:footnote>
  <w:footnote w:type="continuationSeparator" w:id="0">
    <w:p w:rsidR="00075C43" w:rsidRDefault="00075C43" w:rsidP="008B750B">
      <w:pPr>
        <w:spacing w:line="240" w:lineRule="auto"/>
      </w:pPr>
      <w:r>
        <w:continuationSeparator/>
      </w:r>
    </w:p>
  </w:footnote>
  <w:footnote w:id="1">
    <w:p w:rsidR="00027029" w:rsidRPr="00027029" w:rsidRDefault="00027029" w:rsidP="00027029">
      <w:pPr>
        <w:pStyle w:val="FootnoteText"/>
        <w:rPr>
          <w:rFonts w:hint="cs"/>
        </w:rPr>
      </w:pPr>
      <w:r w:rsidRPr="00027029">
        <w:footnoteRef/>
      </w:r>
      <w:r w:rsidRPr="00027029">
        <w:rPr>
          <w:rtl/>
        </w:rPr>
        <w:t xml:space="preserve"> </w:t>
      </w:r>
      <w:hyperlink r:id="rId1" w:history="1">
        <w:r w:rsidRPr="00027029">
          <w:rPr>
            <w:rStyle w:val="Hyperlink"/>
            <w:rFonts w:hint="cs"/>
            <w:rtl/>
          </w:rPr>
          <w:t>التنقیح</w:t>
        </w:r>
        <w:r w:rsidRPr="00027029">
          <w:rPr>
            <w:rStyle w:val="Hyperlink"/>
            <w:rtl/>
          </w:rPr>
          <w:t xml:space="preserve"> </w:t>
        </w:r>
        <w:r w:rsidRPr="00027029">
          <w:rPr>
            <w:rStyle w:val="Hyperlink"/>
            <w:rFonts w:hint="cs"/>
            <w:rtl/>
          </w:rPr>
          <w:t>فی</w:t>
        </w:r>
        <w:r w:rsidRPr="00027029">
          <w:rPr>
            <w:rStyle w:val="Hyperlink"/>
            <w:rtl/>
          </w:rPr>
          <w:t xml:space="preserve"> </w:t>
        </w:r>
        <w:r w:rsidRPr="00027029">
          <w:rPr>
            <w:rStyle w:val="Hyperlink"/>
            <w:rFonts w:hint="cs"/>
            <w:rtl/>
          </w:rPr>
          <w:t>شرح</w:t>
        </w:r>
        <w:r w:rsidRPr="00027029">
          <w:rPr>
            <w:rStyle w:val="Hyperlink"/>
            <w:rtl/>
          </w:rPr>
          <w:t xml:space="preserve"> </w:t>
        </w:r>
        <w:r w:rsidRPr="00027029">
          <w:rPr>
            <w:rStyle w:val="Hyperlink"/>
            <w:rFonts w:hint="cs"/>
            <w:rtl/>
          </w:rPr>
          <w:t>العروة</w:t>
        </w:r>
        <w:r w:rsidRPr="00027029">
          <w:rPr>
            <w:rStyle w:val="Hyperlink"/>
            <w:rtl/>
          </w:rPr>
          <w:t xml:space="preserve"> </w:t>
        </w:r>
        <w:r w:rsidRPr="00027029">
          <w:rPr>
            <w:rStyle w:val="Hyperlink"/>
            <w:rFonts w:hint="cs"/>
            <w:rtl/>
          </w:rPr>
          <w:t>الوثقی،</w:t>
        </w:r>
        <w:r w:rsidRPr="00027029">
          <w:rPr>
            <w:rStyle w:val="Hyperlink"/>
            <w:rtl/>
          </w:rPr>
          <w:t xml:space="preserve"> </w:t>
        </w:r>
        <w:r w:rsidRPr="00027029">
          <w:rPr>
            <w:rStyle w:val="Hyperlink"/>
            <w:rFonts w:hint="cs"/>
            <w:rtl/>
          </w:rPr>
          <w:t>السید</w:t>
        </w:r>
        <w:r w:rsidRPr="00027029">
          <w:rPr>
            <w:rStyle w:val="Hyperlink"/>
            <w:rtl/>
          </w:rPr>
          <w:t xml:space="preserve"> </w:t>
        </w:r>
        <w:r w:rsidRPr="00027029">
          <w:rPr>
            <w:rStyle w:val="Hyperlink"/>
            <w:rFonts w:hint="cs"/>
            <w:rtl/>
          </w:rPr>
          <w:t>أبوالقاسم</w:t>
        </w:r>
        <w:r w:rsidRPr="00027029">
          <w:rPr>
            <w:rStyle w:val="Hyperlink"/>
            <w:rtl/>
          </w:rPr>
          <w:t xml:space="preserve"> </w:t>
        </w:r>
        <w:r w:rsidRPr="00027029">
          <w:rPr>
            <w:rStyle w:val="Hyperlink"/>
            <w:rFonts w:hint="cs"/>
            <w:rtl/>
          </w:rPr>
          <w:t>الخوئی،</w:t>
        </w:r>
        <w:r w:rsidRPr="00027029">
          <w:rPr>
            <w:rStyle w:val="Hyperlink"/>
            <w:rtl/>
          </w:rPr>
          <w:t xml:space="preserve"> </w:t>
        </w:r>
        <w:r w:rsidRPr="00027029">
          <w:rPr>
            <w:rStyle w:val="Hyperlink"/>
            <w:rFonts w:hint="cs"/>
            <w:rtl/>
          </w:rPr>
          <w:t>ج</w:t>
        </w:r>
        <w:r w:rsidRPr="00027029">
          <w:rPr>
            <w:rStyle w:val="Hyperlink"/>
            <w:rtl/>
          </w:rPr>
          <w:t>1</w:t>
        </w:r>
        <w:r w:rsidRPr="00027029">
          <w:rPr>
            <w:rStyle w:val="Hyperlink"/>
            <w:rFonts w:hint="cs"/>
            <w:rtl/>
          </w:rPr>
          <w:t>،</w:t>
        </w:r>
        <w:r w:rsidRPr="00027029">
          <w:rPr>
            <w:rStyle w:val="Hyperlink"/>
            <w:rtl/>
          </w:rPr>
          <w:t xml:space="preserve"> </w:t>
        </w:r>
        <w:r w:rsidRPr="00027029">
          <w:rPr>
            <w:rStyle w:val="Hyperlink"/>
            <w:rFonts w:hint="cs"/>
            <w:rtl/>
          </w:rPr>
          <w:t>ص</w:t>
        </w:r>
        <w:r w:rsidRPr="00027029">
          <w:rPr>
            <w:rStyle w:val="Hyperlink"/>
            <w:rtl/>
          </w:rPr>
          <w:t>192</w:t>
        </w:r>
        <w:r w:rsidRPr="00027029">
          <w:rPr>
            <w:rStyle w:val="Hyperlink"/>
          </w:rPr>
          <w:t>.</w:t>
        </w:r>
      </w:hyperlink>
    </w:p>
  </w:footnote>
  <w:footnote w:id="2">
    <w:p w:rsidR="00A63506" w:rsidRPr="00A63506" w:rsidRDefault="00A63506" w:rsidP="00A63506">
      <w:pPr>
        <w:pStyle w:val="FootnoteText"/>
        <w:rPr>
          <w:rFonts w:hint="cs"/>
          <w:rtl/>
        </w:rPr>
      </w:pPr>
      <w:r w:rsidRPr="00A63506">
        <w:footnoteRef/>
      </w:r>
      <w:r w:rsidRPr="00A63506">
        <w:rPr>
          <w:rtl/>
        </w:rPr>
        <w:t xml:space="preserve"> </w:t>
      </w:r>
      <w:hyperlink r:id="rId2" w:history="1">
        <w:r w:rsidRPr="00A63506">
          <w:rPr>
            <w:rStyle w:val="Hyperlink"/>
            <w:rFonts w:hint="cs"/>
            <w:rtl/>
          </w:rPr>
          <w:t>التنقیح</w:t>
        </w:r>
        <w:r w:rsidRPr="00A63506">
          <w:rPr>
            <w:rStyle w:val="Hyperlink"/>
            <w:rtl/>
          </w:rPr>
          <w:t xml:space="preserve"> </w:t>
        </w:r>
        <w:r w:rsidRPr="00A63506">
          <w:rPr>
            <w:rStyle w:val="Hyperlink"/>
            <w:rFonts w:hint="cs"/>
            <w:rtl/>
          </w:rPr>
          <w:t>فی</w:t>
        </w:r>
        <w:r w:rsidRPr="00A63506">
          <w:rPr>
            <w:rStyle w:val="Hyperlink"/>
            <w:rtl/>
          </w:rPr>
          <w:t xml:space="preserve"> </w:t>
        </w:r>
        <w:r w:rsidRPr="00A63506">
          <w:rPr>
            <w:rStyle w:val="Hyperlink"/>
            <w:rFonts w:hint="cs"/>
            <w:rtl/>
          </w:rPr>
          <w:t>شرح</w:t>
        </w:r>
        <w:r w:rsidRPr="00A63506">
          <w:rPr>
            <w:rStyle w:val="Hyperlink"/>
            <w:rtl/>
          </w:rPr>
          <w:t xml:space="preserve"> </w:t>
        </w:r>
        <w:r w:rsidRPr="00A63506">
          <w:rPr>
            <w:rStyle w:val="Hyperlink"/>
            <w:rFonts w:hint="cs"/>
            <w:rtl/>
          </w:rPr>
          <w:t>العروة</w:t>
        </w:r>
        <w:r w:rsidRPr="00A63506">
          <w:rPr>
            <w:rStyle w:val="Hyperlink"/>
            <w:rtl/>
          </w:rPr>
          <w:t xml:space="preserve"> </w:t>
        </w:r>
        <w:r w:rsidRPr="00A63506">
          <w:rPr>
            <w:rStyle w:val="Hyperlink"/>
            <w:rFonts w:hint="cs"/>
            <w:rtl/>
          </w:rPr>
          <w:t>الوثقی،</w:t>
        </w:r>
        <w:r w:rsidRPr="00A63506">
          <w:rPr>
            <w:rStyle w:val="Hyperlink"/>
            <w:rtl/>
          </w:rPr>
          <w:t xml:space="preserve"> </w:t>
        </w:r>
        <w:r w:rsidRPr="00A63506">
          <w:rPr>
            <w:rStyle w:val="Hyperlink"/>
            <w:rFonts w:hint="cs"/>
            <w:rtl/>
          </w:rPr>
          <w:t>السید</w:t>
        </w:r>
        <w:r w:rsidRPr="00A63506">
          <w:rPr>
            <w:rStyle w:val="Hyperlink"/>
            <w:rtl/>
          </w:rPr>
          <w:t xml:space="preserve"> </w:t>
        </w:r>
        <w:r w:rsidRPr="00A63506">
          <w:rPr>
            <w:rStyle w:val="Hyperlink"/>
            <w:rFonts w:hint="cs"/>
            <w:rtl/>
          </w:rPr>
          <w:t>أبوالقاسم</w:t>
        </w:r>
        <w:r w:rsidRPr="00A63506">
          <w:rPr>
            <w:rStyle w:val="Hyperlink"/>
            <w:rtl/>
          </w:rPr>
          <w:t xml:space="preserve"> </w:t>
        </w:r>
        <w:r w:rsidRPr="00A63506">
          <w:rPr>
            <w:rStyle w:val="Hyperlink"/>
            <w:rFonts w:hint="cs"/>
            <w:rtl/>
          </w:rPr>
          <w:t>الخوئی،</w:t>
        </w:r>
        <w:r w:rsidRPr="00A63506">
          <w:rPr>
            <w:rStyle w:val="Hyperlink"/>
            <w:rtl/>
          </w:rPr>
          <w:t xml:space="preserve"> </w:t>
        </w:r>
        <w:r w:rsidRPr="00A63506">
          <w:rPr>
            <w:rStyle w:val="Hyperlink"/>
            <w:rFonts w:hint="cs"/>
            <w:rtl/>
          </w:rPr>
          <w:t>ج</w:t>
        </w:r>
        <w:r w:rsidRPr="00A63506">
          <w:rPr>
            <w:rStyle w:val="Hyperlink"/>
            <w:rtl/>
          </w:rPr>
          <w:t>1</w:t>
        </w:r>
        <w:r w:rsidRPr="00A63506">
          <w:rPr>
            <w:rStyle w:val="Hyperlink"/>
            <w:rFonts w:hint="cs"/>
            <w:rtl/>
          </w:rPr>
          <w:t>،</w:t>
        </w:r>
        <w:r w:rsidRPr="00A63506">
          <w:rPr>
            <w:rStyle w:val="Hyperlink"/>
            <w:rtl/>
          </w:rPr>
          <w:t xml:space="preserve"> </w:t>
        </w:r>
        <w:r w:rsidRPr="00A63506">
          <w:rPr>
            <w:rStyle w:val="Hyperlink"/>
            <w:rFonts w:hint="cs"/>
            <w:rtl/>
          </w:rPr>
          <w:t>ص</w:t>
        </w:r>
        <w:r w:rsidRPr="00A63506">
          <w:rPr>
            <w:rStyle w:val="Hyperlink"/>
            <w:rtl/>
          </w:rPr>
          <w:t>191.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FD05BE">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FD05B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FD05B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FD05BE">
      <w:rPr>
        <w:sz w:val="24"/>
        <w:szCs w:val="24"/>
        <w:rtl/>
      </w:rPr>
      <w:t>26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FD05BE">
      <w:rPr>
        <w:rFonts w:hint="cs"/>
        <w:sz w:val="24"/>
        <w:szCs w:val="24"/>
        <w:rtl/>
      </w:rPr>
      <w:t>حجیت</w:t>
    </w:r>
    <w:r w:rsidR="00FD05BE">
      <w:rPr>
        <w:sz w:val="24"/>
        <w:szCs w:val="24"/>
        <w:rtl/>
      </w:rPr>
      <w:t xml:space="preserve"> </w:t>
    </w:r>
    <w:r w:rsidR="00FD05BE">
      <w:rPr>
        <w:rFonts w:hint="cs"/>
        <w:sz w:val="24"/>
        <w:szCs w:val="24"/>
        <w:rtl/>
      </w:rPr>
      <w:t>بخشیدن</w:t>
    </w:r>
    <w:r w:rsidR="00FD05BE">
      <w:rPr>
        <w:sz w:val="24"/>
        <w:szCs w:val="24"/>
        <w:rtl/>
      </w:rPr>
      <w:t xml:space="preserve"> </w:t>
    </w:r>
    <w:r w:rsidR="00FD05BE">
      <w:rPr>
        <w:rFonts w:hint="cs"/>
        <w:sz w:val="24"/>
        <w:szCs w:val="24"/>
        <w:rtl/>
      </w:rPr>
      <w:t>به</w:t>
    </w:r>
    <w:r w:rsidR="00FD05BE">
      <w:rPr>
        <w:sz w:val="24"/>
        <w:szCs w:val="24"/>
        <w:rtl/>
      </w:rPr>
      <w:t xml:space="preserve"> </w:t>
    </w:r>
    <w:r w:rsidR="00FD05BE">
      <w:rPr>
        <w:rFonts w:hint="cs"/>
        <w:sz w:val="24"/>
        <w:szCs w:val="24"/>
        <w:rtl/>
      </w:rPr>
      <w:t>فتوای</w:t>
    </w:r>
    <w:r w:rsidR="00FD05BE">
      <w:rPr>
        <w:sz w:val="24"/>
        <w:szCs w:val="24"/>
        <w:rtl/>
      </w:rPr>
      <w:t xml:space="preserve"> </w:t>
    </w:r>
    <w:r w:rsidR="00FD05BE">
      <w:rPr>
        <w:rFonts w:hint="cs"/>
        <w:sz w:val="24"/>
        <w:szCs w:val="24"/>
        <w:rtl/>
      </w:rPr>
      <w:t>مجتهد</w:t>
    </w:r>
    <w:r w:rsidR="00FD05BE">
      <w:rPr>
        <w:sz w:val="24"/>
        <w:szCs w:val="24"/>
        <w:rtl/>
      </w:rPr>
      <w:t xml:space="preserve"> </w:t>
    </w:r>
    <w:r w:rsidR="00FD05BE">
      <w:rPr>
        <w:rFonts w:hint="cs"/>
        <w:sz w:val="24"/>
        <w:szCs w:val="24"/>
        <w:rtl/>
      </w:rPr>
      <w:t>میت</w:t>
    </w:r>
    <w:r w:rsidR="00FD05BE">
      <w:rPr>
        <w:sz w:val="24"/>
        <w:szCs w:val="24"/>
        <w:rtl/>
      </w:rPr>
      <w:t xml:space="preserve"> </w:t>
    </w:r>
    <w:r w:rsidR="00FD05BE">
      <w:rPr>
        <w:rFonts w:hint="cs"/>
        <w:sz w:val="24"/>
        <w:szCs w:val="24"/>
        <w:rtl/>
      </w:rPr>
      <w:t>به</w:t>
    </w:r>
    <w:r w:rsidR="00FD05BE">
      <w:rPr>
        <w:sz w:val="24"/>
        <w:szCs w:val="24"/>
        <w:rtl/>
      </w:rPr>
      <w:t xml:space="preserve"> </w:t>
    </w:r>
    <w:r w:rsidR="00FD05BE">
      <w:rPr>
        <w:rFonts w:hint="cs"/>
        <w:sz w:val="24"/>
        <w:szCs w:val="24"/>
        <w:rtl/>
      </w:rPr>
      <w:t>وسیله</w:t>
    </w:r>
    <w:r w:rsidR="00FD05BE">
      <w:rPr>
        <w:sz w:val="24"/>
        <w:szCs w:val="24"/>
        <w:rtl/>
      </w:rPr>
      <w:t xml:space="preserve"> </w:t>
    </w:r>
    <w:r w:rsidR="00FD05BE">
      <w:rPr>
        <w:rFonts w:hint="cs"/>
        <w:sz w:val="24"/>
        <w:szCs w:val="24"/>
        <w:rtl/>
      </w:rPr>
      <w:t>فتوی</w:t>
    </w:r>
    <w:r w:rsidR="00FD05BE">
      <w:rPr>
        <w:sz w:val="24"/>
        <w:szCs w:val="24"/>
        <w:rtl/>
      </w:rPr>
      <w:t xml:space="preserve"> </w:t>
    </w:r>
    <w:r w:rsidR="00FD05BE">
      <w:rPr>
        <w:rFonts w:hint="cs"/>
        <w:sz w:val="24"/>
        <w:szCs w:val="24"/>
        <w:rtl/>
      </w:rPr>
      <w:t>مجتهد</w:t>
    </w:r>
    <w:r w:rsidR="00FD05BE">
      <w:rPr>
        <w:sz w:val="24"/>
        <w:szCs w:val="24"/>
        <w:rtl/>
      </w:rPr>
      <w:t xml:space="preserve"> </w:t>
    </w:r>
    <w:r w:rsidR="00FD05BE">
      <w:rPr>
        <w:rFonts w:hint="cs"/>
        <w:sz w:val="24"/>
        <w:szCs w:val="24"/>
        <w:rtl/>
      </w:rPr>
      <w:t>حی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FD05BE">
      <w:rPr>
        <w:rFonts w:hint="cs"/>
        <w:sz w:val="24"/>
        <w:szCs w:val="24"/>
        <w:rtl/>
      </w:rPr>
      <w:t>مهدی</w:t>
    </w:r>
    <w:r w:rsidR="00FD05BE">
      <w:rPr>
        <w:sz w:val="24"/>
        <w:szCs w:val="24"/>
        <w:rtl/>
      </w:rPr>
      <w:t xml:space="preserve"> </w:t>
    </w:r>
    <w:r w:rsidR="00FD05B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FD05BE">
      <w:rPr>
        <w:rFonts w:hint="cs"/>
        <w:sz w:val="24"/>
        <w:szCs w:val="24"/>
        <w:rtl/>
      </w:rPr>
      <w:t>صور</w:t>
    </w:r>
    <w:r w:rsidR="00FD05BE">
      <w:rPr>
        <w:sz w:val="24"/>
        <w:szCs w:val="24"/>
        <w:rtl/>
      </w:rPr>
      <w:t xml:space="preserve"> </w:t>
    </w:r>
    <w:r w:rsidR="00FD05BE">
      <w:rPr>
        <w:rFonts w:hint="cs"/>
        <w:sz w:val="24"/>
        <w:szCs w:val="24"/>
        <w:rtl/>
      </w:rPr>
      <w:t>مساله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7029"/>
    <w:rsid w:val="000353D7"/>
    <w:rsid w:val="00055496"/>
    <w:rsid w:val="00075C43"/>
    <w:rsid w:val="00080A41"/>
    <w:rsid w:val="0008299B"/>
    <w:rsid w:val="000913AA"/>
    <w:rsid w:val="00096C63"/>
    <w:rsid w:val="000B5DB5"/>
    <w:rsid w:val="000C3947"/>
    <w:rsid w:val="000D2A37"/>
    <w:rsid w:val="000D30E9"/>
    <w:rsid w:val="000D6818"/>
    <w:rsid w:val="000E335E"/>
    <w:rsid w:val="000F16CF"/>
    <w:rsid w:val="000F357A"/>
    <w:rsid w:val="000F5BAC"/>
    <w:rsid w:val="00106D2A"/>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32F0"/>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0987"/>
    <w:rsid w:val="0056213C"/>
    <w:rsid w:val="00580C24"/>
    <w:rsid w:val="00584A43"/>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481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38CB"/>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6CE5"/>
    <w:rsid w:val="00A61AC8"/>
    <w:rsid w:val="00A63506"/>
    <w:rsid w:val="00A6366F"/>
    <w:rsid w:val="00A65D4C"/>
    <w:rsid w:val="00A70512"/>
    <w:rsid w:val="00AA1F60"/>
    <w:rsid w:val="00AA40D7"/>
    <w:rsid w:val="00AB5F7D"/>
    <w:rsid w:val="00AC0C50"/>
    <w:rsid w:val="00AC6FE2"/>
    <w:rsid w:val="00AF3925"/>
    <w:rsid w:val="00B1296B"/>
    <w:rsid w:val="00B2292F"/>
    <w:rsid w:val="00B40906"/>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653"/>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1FA5"/>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5BE"/>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98FC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134/1/191/" TargetMode="External"/><Relationship Id="rId1" Type="http://schemas.openxmlformats.org/officeDocument/2006/relationships/hyperlink" Target="http://lib.eshia.ir/10134/1/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547FA-40C9-4AE7-8984-BAB7978B2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90</TotalTime>
  <Pages>1</Pages>
  <Words>940</Words>
  <Characters>5358</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8</cp:revision>
  <dcterms:created xsi:type="dcterms:W3CDTF">2018-01-15T17:02:00Z</dcterms:created>
  <dcterms:modified xsi:type="dcterms:W3CDTF">2018-01-16T08:42:00Z</dcterms:modified>
  <cp:contentStatus>ویرایش 2.5</cp:contentStatus>
  <cp:version>2.3</cp:version>
</cp:coreProperties>
</file>