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09D" w:rsidRDefault="0085209D" w:rsidP="0085209D">
      <w:pPr>
        <w:pStyle w:val="NormalWeb"/>
        <w:shd w:val="clear" w:color="auto" w:fill="FFFFFF"/>
        <w:bidi/>
        <w:spacing w:line="360" w:lineRule="atLeast"/>
        <w:jc w:val="center"/>
        <w:rPr>
          <w:rFonts w:ascii="Tahoma" w:hAnsi="Tahoma" w:cs="_MRT_Khodkar"/>
          <w:color w:val="444444"/>
          <w:sz w:val="72"/>
          <w:szCs w:val="72"/>
          <w:rtl/>
        </w:rPr>
      </w:pPr>
      <w:r w:rsidRPr="0085209D">
        <w:rPr>
          <w:rFonts w:ascii="Tahoma" w:hAnsi="Tahoma" w:cs="_MRT_Khodkar" w:hint="cs"/>
          <w:color w:val="444444"/>
          <w:sz w:val="72"/>
          <w:szCs w:val="72"/>
          <w:rtl/>
        </w:rPr>
        <w:t>به نام خداوند بخشنده ی مهربان</w:t>
      </w:r>
    </w:p>
    <w:p w:rsidR="0085209D" w:rsidRDefault="0085209D" w:rsidP="0085209D">
      <w:pPr>
        <w:pStyle w:val="NormalWeb"/>
        <w:shd w:val="clear" w:color="auto" w:fill="FFFFFF"/>
        <w:bidi/>
        <w:spacing w:line="360" w:lineRule="atLeast"/>
        <w:jc w:val="center"/>
        <w:rPr>
          <w:rFonts w:ascii="Tahoma" w:hAnsi="Tahoma" w:cs="B Titr"/>
          <w:color w:val="444444"/>
          <w:sz w:val="40"/>
          <w:szCs w:val="40"/>
          <w:rtl/>
        </w:rPr>
      </w:pPr>
    </w:p>
    <w:p w:rsidR="005C0273" w:rsidRDefault="005C0273" w:rsidP="0085209D">
      <w:pPr>
        <w:pStyle w:val="NormalWeb"/>
        <w:shd w:val="clear" w:color="auto" w:fill="FFFFFF"/>
        <w:bidi/>
        <w:spacing w:line="360" w:lineRule="atLeast"/>
        <w:jc w:val="center"/>
        <w:rPr>
          <w:rFonts w:ascii="Tahoma" w:hAnsi="Tahoma" w:cs="B Nasim"/>
          <w:b/>
          <w:bCs/>
          <w:color w:val="444444"/>
          <w:rtl/>
        </w:rPr>
      </w:pPr>
    </w:p>
    <w:p w:rsidR="005C0273" w:rsidRDefault="005C0273" w:rsidP="005C0273">
      <w:pPr>
        <w:pStyle w:val="NormalWeb"/>
        <w:shd w:val="clear" w:color="auto" w:fill="FFFFFF"/>
        <w:bidi/>
        <w:spacing w:line="360" w:lineRule="atLeast"/>
        <w:jc w:val="center"/>
        <w:rPr>
          <w:rFonts w:ascii="Tahoma" w:hAnsi="Tahoma" w:cs="B Nasim"/>
          <w:b/>
          <w:bCs/>
          <w:color w:val="444444"/>
          <w:rtl/>
        </w:rPr>
      </w:pPr>
      <w:r>
        <w:rPr>
          <w:rFonts w:ascii="Tahoma" w:hAnsi="Tahoma" w:cs="B Nasim" w:hint="cs"/>
          <w:b/>
          <w:bCs/>
          <w:color w:val="444444"/>
          <w:rtl/>
        </w:rPr>
        <w:t>درس: اقدام پژوهی</w:t>
      </w:r>
    </w:p>
    <w:p w:rsidR="005C0273" w:rsidRDefault="005C0273" w:rsidP="005C0273">
      <w:pPr>
        <w:pStyle w:val="NormalWeb"/>
        <w:shd w:val="clear" w:color="auto" w:fill="FFFFFF"/>
        <w:bidi/>
        <w:spacing w:line="360" w:lineRule="atLeast"/>
        <w:jc w:val="center"/>
        <w:rPr>
          <w:rFonts w:ascii="Tahoma" w:hAnsi="Tahoma" w:cs="B Nasim"/>
          <w:b/>
          <w:bCs/>
          <w:color w:val="444444"/>
          <w:rtl/>
        </w:rPr>
      </w:pPr>
    </w:p>
    <w:p w:rsidR="0085209D" w:rsidRPr="005C0273" w:rsidRDefault="0085209D" w:rsidP="005C0273">
      <w:pPr>
        <w:pStyle w:val="NormalWeb"/>
        <w:shd w:val="clear" w:color="auto" w:fill="FFFFFF"/>
        <w:bidi/>
        <w:spacing w:line="360" w:lineRule="atLeast"/>
        <w:jc w:val="center"/>
        <w:rPr>
          <w:rFonts w:ascii="Tahoma" w:hAnsi="Tahoma" w:cs="B Nasim"/>
          <w:b/>
          <w:bCs/>
          <w:color w:val="444444"/>
          <w:rtl/>
        </w:rPr>
      </w:pPr>
      <w:r w:rsidRPr="005C0273">
        <w:rPr>
          <w:rFonts w:ascii="Tahoma" w:hAnsi="Tahoma" w:cs="B Nasim"/>
          <w:b/>
          <w:bCs/>
          <w:color w:val="444444"/>
          <w:rtl/>
        </w:rPr>
        <w:t>آشنایی با ویژگی های عاطفی</w:t>
      </w:r>
      <w:r w:rsidRPr="005C0273">
        <w:rPr>
          <w:rFonts w:ascii="Tahoma" w:hAnsi="Tahoma" w:cs="B Nasim" w:hint="cs"/>
          <w:b/>
          <w:bCs/>
          <w:color w:val="444444"/>
          <w:rtl/>
        </w:rPr>
        <w:t xml:space="preserve"> </w:t>
      </w:r>
      <w:r w:rsidRPr="005C0273">
        <w:rPr>
          <w:rFonts w:ascii="Tahoma" w:hAnsi="Tahoma" w:cs="B Nasim"/>
          <w:b/>
          <w:bCs/>
          <w:color w:val="444444"/>
          <w:rtl/>
        </w:rPr>
        <w:t>کودکان 11-6 ساله</w:t>
      </w:r>
    </w:p>
    <w:p w:rsidR="005C0273" w:rsidRDefault="005C0273" w:rsidP="005C0273">
      <w:pPr>
        <w:pStyle w:val="NormalWeb"/>
        <w:shd w:val="clear" w:color="auto" w:fill="FFFFFF"/>
        <w:bidi/>
        <w:spacing w:line="360" w:lineRule="atLeast"/>
        <w:jc w:val="center"/>
        <w:rPr>
          <w:rFonts w:ascii="Tahoma" w:hAnsi="Tahoma" w:cs="B Nasim"/>
          <w:b/>
          <w:bCs/>
          <w:color w:val="444444"/>
          <w:rtl/>
        </w:rPr>
      </w:pPr>
    </w:p>
    <w:p w:rsidR="005C0273" w:rsidRPr="005C0273" w:rsidRDefault="005C0273" w:rsidP="005C0273">
      <w:pPr>
        <w:pStyle w:val="NormalWeb"/>
        <w:shd w:val="clear" w:color="auto" w:fill="FFFFFF"/>
        <w:bidi/>
        <w:spacing w:line="360" w:lineRule="atLeast"/>
        <w:jc w:val="center"/>
        <w:rPr>
          <w:rFonts w:ascii="Tahoma" w:hAnsi="Tahoma" w:cs="B Nasim"/>
          <w:b/>
          <w:bCs/>
          <w:color w:val="444444"/>
          <w:rtl/>
        </w:rPr>
      </w:pPr>
      <w:r w:rsidRPr="005C0273">
        <w:rPr>
          <w:rFonts w:ascii="Tahoma" w:hAnsi="Tahoma" w:cs="B Nasim" w:hint="cs"/>
          <w:b/>
          <w:bCs/>
          <w:color w:val="444444"/>
          <w:rtl/>
        </w:rPr>
        <w:t>پایه اول تا پنجم ابتدایی</w:t>
      </w:r>
    </w:p>
    <w:p w:rsidR="005C0273" w:rsidRDefault="005C0273" w:rsidP="005C0273">
      <w:pPr>
        <w:pStyle w:val="NormalWeb"/>
        <w:shd w:val="clear" w:color="auto" w:fill="FFFFFF"/>
        <w:bidi/>
        <w:spacing w:line="360" w:lineRule="atLeast"/>
        <w:jc w:val="center"/>
        <w:rPr>
          <w:rFonts w:ascii="Tahoma" w:hAnsi="Tahoma" w:cs="B Nasim"/>
          <w:b/>
          <w:bCs/>
          <w:color w:val="444444"/>
          <w:rtl/>
        </w:rPr>
      </w:pPr>
    </w:p>
    <w:p w:rsidR="005C0273" w:rsidRDefault="005C0273" w:rsidP="005C0273">
      <w:pPr>
        <w:pStyle w:val="NormalWeb"/>
        <w:shd w:val="clear" w:color="auto" w:fill="FFFFFF"/>
        <w:bidi/>
        <w:spacing w:line="360" w:lineRule="atLeast"/>
        <w:jc w:val="center"/>
        <w:rPr>
          <w:rFonts w:ascii="Tahoma" w:hAnsi="Tahoma" w:cs="B Nasim"/>
          <w:b/>
          <w:bCs/>
          <w:color w:val="444444"/>
          <w:rtl/>
        </w:rPr>
      </w:pPr>
    </w:p>
    <w:p w:rsidR="005C0273" w:rsidRDefault="000F2019" w:rsidP="005C0273">
      <w:pPr>
        <w:pStyle w:val="NormalWeb"/>
        <w:shd w:val="clear" w:color="auto" w:fill="FFFFFF"/>
        <w:bidi/>
        <w:spacing w:line="360" w:lineRule="atLeast"/>
        <w:jc w:val="center"/>
        <w:rPr>
          <w:rFonts w:ascii="Tahoma" w:hAnsi="Tahoma" w:cs="B Nasim"/>
          <w:b/>
          <w:bCs/>
          <w:color w:val="444444"/>
          <w:rtl/>
          <w:lang w:bidi="fa-IR"/>
        </w:rPr>
      </w:pPr>
      <w:r>
        <w:rPr>
          <w:rFonts w:ascii="Tahoma" w:hAnsi="Tahoma" w:cs="B Nasim" w:hint="cs"/>
          <w:b/>
          <w:bCs/>
          <w:color w:val="444444"/>
          <w:rtl/>
        </w:rPr>
        <w:t>استاد راهنما:آقای اژدر</w:t>
      </w:r>
      <w:r>
        <w:rPr>
          <w:rFonts w:ascii="Tahoma" w:hAnsi="Tahoma" w:cs="B Nasim" w:hint="cs"/>
          <w:b/>
          <w:bCs/>
          <w:color w:val="444444"/>
          <w:rtl/>
          <w:lang w:bidi="fa-IR"/>
        </w:rPr>
        <w:t>یان</w:t>
      </w:r>
    </w:p>
    <w:p w:rsidR="005C0273" w:rsidRDefault="005C0273" w:rsidP="005C0273">
      <w:pPr>
        <w:pStyle w:val="NormalWeb"/>
        <w:shd w:val="clear" w:color="auto" w:fill="FFFFFF"/>
        <w:bidi/>
        <w:spacing w:line="360" w:lineRule="atLeast"/>
        <w:jc w:val="center"/>
        <w:rPr>
          <w:rFonts w:ascii="Tahoma" w:hAnsi="Tahoma" w:cs="B Nasim"/>
          <w:b/>
          <w:bCs/>
          <w:color w:val="444444"/>
          <w:rtl/>
        </w:rPr>
      </w:pPr>
    </w:p>
    <w:p w:rsidR="005C0273" w:rsidRDefault="005C0273" w:rsidP="005C0273">
      <w:pPr>
        <w:pStyle w:val="NormalWeb"/>
        <w:shd w:val="clear" w:color="auto" w:fill="FFFFFF"/>
        <w:bidi/>
        <w:spacing w:line="360" w:lineRule="atLeast"/>
        <w:jc w:val="center"/>
        <w:rPr>
          <w:rFonts w:ascii="Tahoma" w:hAnsi="Tahoma" w:cs="B Nasim"/>
          <w:b/>
          <w:bCs/>
          <w:color w:val="444444"/>
          <w:rtl/>
        </w:rPr>
      </w:pPr>
      <w:r w:rsidRPr="005C0273">
        <w:rPr>
          <w:rFonts w:ascii="Tahoma" w:hAnsi="Tahoma" w:cs="B Nasim" w:hint="cs"/>
          <w:b/>
          <w:bCs/>
          <w:color w:val="444444"/>
          <w:rtl/>
        </w:rPr>
        <w:t>گرد آورنده : فرزین چالاکی راد</w:t>
      </w:r>
    </w:p>
    <w:p w:rsidR="005C0273" w:rsidRPr="005C0273" w:rsidRDefault="005C0273" w:rsidP="009B2C48">
      <w:pPr>
        <w:pStyle w:val="NormalWeb"/>
        <w:shd w:val="clear" w:color="auto" w:fill="FFFFFF"/>
        <w:bidi/>
        <w:spacing w:line="360" w:lineRule="atLeast"/>
        <w:jc w:val="center"/>
        <w:rPr>
          <w:rFonts w:ascii="Tahoma" w:hAnsi="Tahoma" w:cs="B Nasim"/>
          <w:b/>
          <w:bCs/>
          <w:color w:val="444444"/>
          <w:rtl/>
        </w:rPr>
      </w:pPr>
      <w:r>
        <w:rPr>
          <w:rFonts w:ascii="Tahoma" w:hAnsi="Tahoma" w:cs="B Nasim" w:hint="cs"/>
          <w:b/>
          <w:bCs/>
          <w:color w:val="444444"/>
          <w:rtl/>
        </w:rPr>
        <w:t>گروه33</w:t>
      </w:r>
    </w:p>
    <w:p w:rsidR="0085209D" w:rsidRDefault="0085209D" w:rsidP="0085209D">
      <w:pPr>
        <w:pStyle w:val="NormalWeb"/>
        <w:shd w:val="clear" w:color="auto" w:fill="FFFFFF"/>
        <w:bidi/>
        <w:spacing w:line="360" w:lineRule="atLeast"/>
        <w:rPr>
          <w:rFonts w:ascii="Tahoma" w:hAnsi="Tahoma" w:cs="Tahoma"/>
          <w:color w:val="444444"/>
          <w:sz w:val="18"/>
          <w:szCs w:val="18"/>
          <w:rtl/>
          <w:lang w:bidi="fa-IR"/>
        </w:rPr>
      </w:pPr>
    </w:p>
    <w:p w:rsidR="0085209D" w:rsidRDefault="005C0273" w:rsidP="005C0273">
      <w:pPr>
        <w:pStyle w:val="NormalWeb"/>
        <w:shd w:val="clear" w:color="auto" w:fill="FFFFFF"/>
        <w:bidi/>
        <w:spacing w:line="360" w:lineRule="atLeast"/>
        <w:jc w:val="center"/>
        <w:rPr>
          <w:rFonts w:ascii="Tahoma" w:hAnsi="Tahoma" w:cs="B Nasim"/>
          <w:color w:val="444444"/>
          <w:rtl/>
          <w:lang w:bidi="fa-IR"/>
        </w:rPr>
      </w:pPr>
      <w:r>
        <w:rPr>
          <w:rFonts w:ascii="Tahoma" w:hAnsi="Tahoma" w:cs="B Nasim" w:hint="cs"/>
          <w:color w:val="444444"/>
          <w:rtl/>
          <w:lang w:bidi="fa-IR"/>
        </w:rPr>
        <w:t>سال تحصیلی94-95</w:t>
      </w:r>
    </w:p>
    <w:p w:rsidR="005C0273" w:rsidRDefault="005C0273" w:rsidP="005C0273">
      <w:pPr>
        <w:pStyle w:val="NormalWeb"/>
        <w:shd w:val="clear" w:color="auto" w:fill="FFFFFF"/>
        <w:bidi/>
        <w:spacing w:line="360" w:lineRule="atLeast"/>
        <w:jc w:val="center"/>
        <w:rPr>
          <w:rFonts w:ascii="Tahoma" w:hAnsi="Tahoma" w:cs="B Nasim"/>
          <w:color w:val="444444"/>
          <w:rtl/>
          <w:lang w:bidi="fa-IR"/>
        </w:rPr>
      </w:pPr>
      <w:r>
        <w:rPr>
          <w:rFonts w:ascii="Tahoma" w:hAnsi="Tahoma" w:cs="B Nasim" w:hint="cs"/>
          <w:color w:val="444444"/>
          <w:rtl/>
          <w:lang w:bidi="fa-IR"/>
        </w:rPr>
        <w:t>پاییز94</w:t>
      </w:r>
    </w:p>
    <w:p w:rsidR="005C0273" w:rsidRPr="005C0273" w:rsidRDefault="005C0273" w:rsidP="005C0273">
      <w:pPr>
        <w:pStyle w:val="NormalWeb"/>
        <w:shd w:val="clear" w:color="auto" w:fill="FFFFFF"/>
        <w:bidi/>
        <w:spacing w:line="360" w:lineRule="atLeast"/>
        <w:jc w:val="center"/>
        <w:rPr>
          <w:rFonts w:ascii="Tahoma" w:hAnsi="Tahoma" w:cs="B Nasim"/>
          <w:color w:val="444444"/>
          <w:rtl/>
          <w:lang w:bidi="fa-IR"/>
        </w:rPr>
      </w:pPr>
      <w:r>
        <w:rPr>
          <w:rFonts w:ascii="Tahoma" w:hAnsi="Tahoma" w:cs="B Nasim" w:hint="cs"/>
          <w:color w:val="444444"/>
          <w:rtl/>
          <w:lang w:bidi="fa-IR"/>
        </w:rPr>
        <w:t>ترم چهارم</w:t>
      </w:r>
    </w:p>
    <w:p w:rsidR="005C0273" w:rsidRDefault="005C0273" w:rsidP="0085209D">
      <w:pPr>
        <w:pStyle w:val="NormalWeb"/>
        <w:shd w:val="clear" w:color="auto" w:fill="FFFFFF"/>
        <w:bidi/>
        <w:spacing w:line="360" w:lineRule="atLeast"/>
        <w:rPr>
          <w:rFonts w:ascii="Tahoma" w:hAnsi="Tahoma" w:cs="Tahoma"/>
          <w:color w:val="444444"/>
          <w:sz w:val="18"/>
          <w:szCs w:val="18"/>
          <w:rtl/>
          <w:lang w:bidi="fa-IR"/>
        </w:rPr>
      </w:pPr>
    </w:p>
    <w:p w:rsidR="0085209D" w:rsidRPr="009B2C48" w:rsidRDefault="0085209D" w:rsidP="007A2060">
      <w:pPr>
        <w:pStyle w:val="NormalWeb"/>
        <w:shd w:val="clear" w:color="auto" w:fill="FFFFFF"/>
        <w:bidi/>
        <w:spacing w:line="360" w:lineRule="auto"/>
        <w:rPr>
          <w:rFonts w:ascii="Tahoma" w:hAnsi="Tahoma" w:cs="B Mitra"/>
          <w:color w:val="444444"/>
          <w:sz w:val="28"/>
          <w:szCs w:val="28"/>
          <w:rtl/>
          <w:lang w:bidi="fa-IR"/>
        </w:rPr>
      </w:pPr>
      <w:r w:rsidRPr="009B2C48">
        <w:rPr>
          <w:rFonts w:ascii="Tahoma" w:hAnsi="Tahoma" w:cs="B Mitra" w:hint="cs"/>
          <w:color w:val="444444"/>
          <w:sz w:val="28"/>
          <w:szCs w:val="28"/>
          <w:rtl/>
          <w:lang w:bidi="fa-IR"/>
        </w:rPr>
        <w:t>مقدمه</w:t>
      </w:r>
    </w:p>
    <w:p w:rsidR="009B2C48" w:rsidRPr="007A2060" w:rsidRDefault="0085209D" w:rsidP="007A2060">
      <w:pPr>
        <w:pStyle w:val="NormalWeb"/>
        <w:shd w:val="clear" w:color="auto" w:fill="FFFFFF"/>
        <w:bidi/>
        <w:spacing w:line="360" w:lineRule="auto"/>
        <w:rPr>
          <w:rFonts w:ascii="Tahoma" w:hAnsi="Tahoma" w:cs="B Mitra"/>
          <w:color w:val="444444"/>
          <w:sz w:val="28"/>
          <w:szCs w:val="28"/>
        </w:rPr>
      </w:pPr>
      <w:r w:rsidRPr="009B2C48">
        <w:rPr>
          <w:rFonts w:ascii="Tahoma" w:hAnsi="Tahoma" w:cs="B Mitra"/>
          <w:color w:val="444444"/>
          <w:sz w:val="28"/>
          <w:szCs w:val="28"/>
          <w:rtl/>
        </w:rPr>
        <w:t>مقطع ابتدایی به حق از حساسترین مقاطع تحصیلی است. کار کردن با دانش آموزان در این مقطع نیاز به تبحر خاصی دارد. دانش آموزان مقطع ابتدایی در فاصله سنی 11-6 سالگی هستند. معلم برای کار در این مقطع</w:t>
      </w:r>
      <w:r w:rsidRPr="009B2C48">
        <w:rPr>
          <w:rFonts w:ascii="Tahoma" w:hAnsi="Tahoma" w:cs="Tahoma"/>
          <w:color w:val="444444"/>
          <w:sz w:val="28"/>
          <w:szCs w:val="28"/>
          <w:rtl/>
        </w:rPr>
        <w:t> </w:t>
      </w:r>
      <w:r w:rsidRPr="009B2C48">
        <w:rPr>
          <w:rFonts w:ascii="Tahoma" w:hAnsi="Tahoma" w:cs="B Mitra"/>
          <w:color w:val="444444"/>
          <w:sz w:val="28"/>
          <w:szCs w:val="28"/>
          <w:rtl/>
        </w:rPr>
        <w:t xml:space="preserve"> نیاز به آشنایی با ویژگی های این کودکان دارد. هر چند آشنایی همکاران با این ویژگی ها در سطح بالایی است، اما به منظور آشنایی بیش از پیش ویژگی های کودکان 11-6 ساله ارائه می گردد.</w:t>
      </w:r>
    </w:p>
    <w:p w:rsidR="009B2C48" w:rsidRPr="007A2060" w:rsidRDefault="009B2C48" w:rsidP="007A2060">
      <w:pPr>
        <w:pStyle w:val="NormalWeb"/>
        <w:shd w:val="clear" w:color="auto" w:fill="FFFFFF"/>
        <w:bidi/>
        <w:spacing w:line="360" w:lineRule="auto"/>
        <w:rPr>
          <w:rFonts w:ascii="Tahoma" w:hAnsi="Tahoma" w:cs="B Mitra"/>
          <w:color w:val="444444"/>
          <w:sz w:val="28"/>
          <w:szCs w:val="28"/>
          <w:rtl/>
        </w:rPr>
      </w:pPr>
      <w:r w:rsidRPr="007A2060">
        <w:rPr>
          <w:rFonts w:ascii="Tahoma" w:hAnsi="Tahoma" w:cs="B Mitra"/>
          <w:color w:val="444444"/>
          <w:sz w:val="28"/>
          <w:szCs w:val="28"/>
          <w:rtl/>
        </w:rPr>
        <w:t>کودکان در سنین 11-6 سالگی دارای ویژگیهای خاص فکری، روحی،روانی،جسمی و عاطفی هستند .آگاهی از این ویژگیها برای هر نوع مطالعه ای در این زمینه الزامی است. اینک به بیان این خصوصیات عاطفی و روانشناختی دانش آموزان سنین 11-6 ساله</w:t>
      </w:r>
      <w:r w:rsidRPr="007A2060">
        <w:rPr>
          <w:rFonts w:ascii="Tahoma" w:hAnsi="Tahoma" w:cs="Tahoma"/>
          <w:color w:val="444444"/>
          <w:sz w:val="28"/>
          <w:szCs w:val="28"/>
          <w:rtl/>
        </w:rPr>
        <w:t> </w:t>
      </w:r>
      <w:r w:rsidRPr="007A2060">
        <w:rPr>
          <w:rFonts w:ascii="Tahoma" w:hAnsi="Tahoma" w:cs="B Mitra"/>
          <w:color w:val="444444"/>
          <w:sz w:val="28"/>
          <w:szCs w:val="28"/>
          <w:rtl/>
        </w:rPr>
        <w:t xml:space="preserve"> می پردازیم.</w:t>
      </w:r>
      <w:r w:rsidRPr="007A2060">
        <w:rPr>
          <w:rFonts w:ascii="Tahoma" w:hAnsi="Tahoma" w:cs="Tahoma"/>
          <w:color w:val="444444"/>
          <w:sz w:val="28"/>
          <w:szCs w:val="28"/>
          <w:rtl/>
        </w:rPr>
        <w:t> </w:t>
      </w:r>
      <w:r w:rsidRPr="007A2060">
        <w:rPr>
          <w:rFonts w:ascii="Tahoma" w:hAnsi="Tahoma" w:cs="B Mitra"/>
          <w:color w:val="444444"/>
          <w:sz w:val="28"/>
          <w:szCs w:val="28"/>
          <w:rtl/>
        </w:rPr>
        <w:t xml:space="preserve"> </w:t>
      </w:r>
    </w:p>
    <w:p w:rsidR="009B2C48" w:rsidRDefault="009B2C48" w:rsidP="007A2060">
      <w:pPr>
        <w:pStyle w:val="NormalWeb"/>
        <w:shd w:val="clear" w:color="auto" w:fill="FFFFFF"/>
        <w:bidi/>
        <w:spacing w:line="360" w:lineRule="auto"/>
        <w:rPr>
          <w:rFonts w:ascii="Tahoma" w:hAnsi="Tahoma" w:cs="B Mitra"/>
          <w:color w:val="444444"/>
          <w:sz w:val="28"/>
          <w:szCs w:val="28"/>
          <w:rtl/>
        </w:rPr>
      </w:pPr>
      <w:r w:rsidRPr="007A2060">
        <w:rPr>
          <w:rFonts w:ascii="Tahoma" w:hAnsi="Tahoma" w:cs="Tahoma"/>
          <w:color w:val="444444"/>
          <w:sz w:val="28"/>
          <w:szCs w:val="28"/>
          <w:rtl/>
        </w:rPr>
        <w:t> </w:t>
      </w:r>
      <w:r w:rsidRPr="007A2060">
        <w:rPr>
          <w:rFonts w:ascii="Tahoma" w:hAnsi="Tahoma" w:cs="B Mitra"/>
          <w:color w:val="444444"/>
          <w:sz w:val="28"/>
          <w:szCs w:val="28"/>
          <w:rtl/>
        </w:rPr>
        <w:t>کودکان ابتدای این دوره را با ورود به دبستان آغاز می کنند. در انتهای این دوره نیز تغییرات مهم روانی و جسمانی روی می دهد که نگرش ها، ارزشها و رفتار کودک را به نحوی تحت تأثیر قرار می دهد. این دوره یک مرحله حساس و مهم برای میل به فعالیت و پیشرفت در فرد است، یعنی در این دوره عادت به کم کاری و یا پر کاری و یا کار متناسب در فرد به وجود می آید و در طول زندگی بزرگسالی نیز پابرجا می ماند. این دوره سن گرایش به گروه است به همین جهت روانشناسان این دوره را سن همانند سازی نامگذاری کرده اند. همچنین این دوره را سن خلاقیت نامگذاری کرده اند، هرچند شالوده خلاقیت در سنین پایین تر شکل می گیرد اما استفاده از آن در فعالیت های ابتکاری در این سنین به وجود می آید.از طرفی این دوره سن بازی نامگذاری شده است. بازی ها در این دوره بسیار گوناگون و متنوعند. بازی های این دوره خصوصیات بازیهای دوره های قبل و بعد را توأمان دار</w:t>
      </w:r>
      <w:r w:rsidR="007A2060">
        <w:rPr>
          <w:rFonts w:ascii="Tahoma" w:hAnsi="Tahoma" w:cs="B Mitra"/>
          <w:color w:val="444444"/>
          <w:sz w:val="28"/>
          <w:szCs w:val="28"/>
          <w:rtl/>
        </w:rPr>
        <w:t>ن</w:t>
      </w:r>
      <w:r w:rsidR="007A2060">
        <w:rPr>
          <w:rFonts w:ascii="Tahoma" w:hAnsi="Tahoma" w:cs="B Mitra" w:hint="cs"/>
          <w:color w:val="444444"/>
          <w:sz w:val="28"/>
          <w:szCs w:val="28"/>
          <w:rtl/>
        </w:rPr>
        <w:t>د.</w:t>
      </w:r>
      <w:r w:rsidRPr="007A2060">
        <w:rPr>
          <w:rFonts w:ascii="Tahoma" w:hAnsi="Tahoma" w:cs="B Mitra"/>
          <w:color w:val="444444"/>
          <w:sz w:val="28"/>
          <w:szCs w:val="28"/>
          <w:rtl/>
        </w:rPr>
        <w:t xml:space="preserve"> در این دوره ویژگیهای عاطفی و شناختی و شناخت این ویژگیها بسیار اهمیت دارد. شناخت این ویژگیها به ویژه در سنین دبستان دارای اهمیتی مضاعف است. رفتارهای ورودی شناختی حدود نصف واریانس پیشرفت تحصیلی را توجیه می کنند. این امر در مورد رفتارهای ورودی عاطفی 25 درصد واریانس </w:t>
      </w:r>
      <w:r w:rsidRPr="007A2060">
        <w:rPr>
          <w:rFonts w:ascii="Tahoma" w:hAnsi="Tahoma" w:cs="B Mitra"/>
          <w:color w:val="444444"/>
          <w:sz w:val="28"/>
          <w:szCs w:val="28"/>
          <w:rtl/>
        </w:rPr>
        <w:lastRenderedPageBreak/>
        <w:t>پیشرفت تحصیلی است که روی</w:t>
      </w:r>
      <w:r w:rsidR="007A2060">
        <w:rPr>
          <w:rFonts w:ascii="Tahoma" w:hAnsi="Tahoma" w:cs="B Mitra" w:hint="cs"/>
          <w:color w:val="444444"/>
          <w:sz w:val="28"/>
          <w:szCs w:val="28"/>
          <w:rtl/>
        </w:rPr>
        <w:t xml:space="preserve"> </w:t>
      </w:r>
      <w:r w:rsidRPr="007A2060">
        <w:rPr>
          <w:rFonts w:ascii="Tahoma" w:hAnsi="Tahoma" w:cs="B Mitra"/>
          <w:color w:val="444444"/>
          <w:sz w:val="28"/>
          <w:szCs w:val="28"/>
          <w:rtl/>
        </w:rPr>
        <w:t>هم</w:t>
      </w:r>
      <w:r w:rsidR="007A2060">
        <w:rPr>
          <w:rFonts w:ascii="Tahoma" w:hAnsi="Tahoma" w:cs="B Mitra" w:hint="cs"/>
          <w:color w:val="444444"/>
          <w:sz w:val="28"/>
          <w:szCs w:val="28"/>
          <w:rtl/>
        </w:rPr>
        <w:t xml:space="preserve"> </w:t>
      </w:r>
      <w:r w:rsidRPr="007A2060">
        <w:rPr>
          <w:rFonts w:ascii="Tahoma" w:hAnsi="Tahoma" w:cs="B Mitra"/>
          <w:color w:val="444444"/>
          <w:sz w:val="28"/>
          <w:szCs w:val="28"/>
          <w:rtl/>
        </w:rPr>
        <w:t>رفته حدود75 درصد واریانس پیشرفت تحصیلی را توجیه می کنند</w:t>
      </w:r>
      <w:r w:rsidR="007A2060">
        <w:rPr>
          <w:rFonts w:ascii="Tahoma" w:hAnsi="Tahoma" w:cs="B Mitra" w:hint="cs"/>
          <w:color w:val="444444"/>
          <w:sz w:val="28"/>
          <w:szCs w:val="28"/>
          <w:rtl/>
        </w:rPr>
        <w:t>.</w:t>
      </w:r>
      <w:r w:rsidRPr="007A2060">
        <w:rPr>
          <w:rFonts w:ascii="Tahoma" w:hAnsi="Tahoma" w:cs="B Mitra"/>
          <w:color w:val="444444"/>
          <w:sz w:val="28"/>
          <w:szCs w:val="28"/>
          <w:rtl/>
        </w:rPr>
        <w:t xml:space="preserve"> همچنین آگاهی از ویژ گی های حرکتی کودکان ما را در برخورد و راهنمایی بیشتر این عزیزان در دروس مختلف یاری خواهد کرد. </w:t>
      </w:r>
    </w:p>
    <w:p w:rsidR="007A2060" w:rsidRDefault="007A2060" w:rsidP="007A2060">
      <w:pPr>
        <w:pStyle w:val="NormalWeb"/>
        <w:shd w:val="clear" w:color="auto" w:fill="FFFFFF"/>
        <w:bidi/>
        <w:spacing w:line="360" w:lineRule="auto"/>
        <w:rPr>
          <w:rFonts w:ascii="Tahoma" w:hAnsi="Tahoma" w:cs="B Mitra"/>
          <w:color w:val="444444"/>
          <w:sz w:val="28"/>
          <w:szCs w:val="28"/>
          <w:rtl/>
        </w:rPr>
      </w:pPr>
    </w:p>
    <w:p w:rsidR="007A2060" w:rsidRPr="007A2060" w:rsidRDefault="007A2060" w:rsidP="007A2060">
      <w:pPr>
        <w:pStyle w:val="NormalWeb"/>
        <w:shd w:val="clear" w:color="auto" w:fill="FFFFFF"/>
        <w:bidi/>
        <w:spacing w:line="360" w:lineRule="auto"/>
        <w:rPr>
          <w:rFonts w:ascii="Tahoma" w:hAnsi="Tahoma" w:cs="B Mitra"/>
          <w:color w:val="444444"/>
          <w:sz w:val="28"/>
          <w:szCs w:val="28"/>
          <w:u w:val="single"/>
        </w:rPr>
      </w:pPr>
      <w:r w:rsidRPr="007A2060">
        <w:rPr>
          <w:rFonts w:ascii="Tahoma" w:hAnsi="Tahoma" w:cs="B Mitra"/>
          <w:b/>
          <w:bCs/>
          <w:color w:val="444444"/>
          <w:sz w:val="28"/>
          <w:szCs w:val="28"/>
          <w:u w:val="single"/>
          <w:rtl/>
        </w:rPr>
        <w:t>ویژگیهای عاطفی کودکان11-6 ساله</w:t>
      </w:r>
    </w:p>
    <w:p w:rsidR="007A2060" w:rsidRPr="007A2060" w:rsidRDefault="007A2060" w:rsidP="007A2060">
      <w:pPr>
        <w:pStyle w:val="NormalWeb"/>
        <w:shd w:val="clear" w:color="auto" w:fill="FFFFFF"/>
        <w:bidi/>
        <w:spacing w:line="360" w:lineRule="auto"/>
        <w:rPr>
          <w:rFonts w:ascii="Tahoma" w:hAnsi="Tahoma" w:cs="B Mitra"/>
          <w:color w:val="444444"/>
          <w:sz w:val="28"/>
          <w:szCs w:val="28"/>
          <w:rtl/>
        </w:rPr>
      </w:pPr>
      <w:r w:rsidRPr="007A2060">
        <w:rPr>
          <w:rFonts w:ascii="Tahoma" w:hAnsi="Tahoma" w:cs="B Mitra"/>
          <w:color w:val="444444"/>
          <w:sz w:val="28"/>
          <w:szCs w:val="28"/>
          <w:rtl/>
        </w:rPr>
        <w:t>کودک همچنان که رشد می کند در هر دوره ویژگی های عاطفی معینی پیدا می کند که او را با دوره های قبل یا بعد متفاوت می سازد. به طور کلی می توان گفت که واکنش های عاطفی کودکان در این دوره واکنش های خوشایند و مطلوب است. خنده های کودکان در این دوره زیاد می شود و در بیشتر اوقات آنها شاد هستند. کودکان در این دوره مرتب در حال جنب و جوش هستند و گویا لحظه ای آرام و قرار ندارند. این قبیل واکنش های عاطفی اغلب در نزد بزرگسالان به صورت ناخوشایند و نامطلوب تعبیر و تفسیر می شود در حالی که نشانه شادی و سازگاری خوب کودکان</w:t>
      </w:r>
      <w:r>
        <w:rPr>
          <w:rFonts w:ascii="Tahoma" w:hAnsi="Tahoma" w:cs="B Mitra"/>
          <w:color w:val="444444"/>
          <w:sz w:val="28"/>
          <w:szCs w:val="28"/>
          <w:rtl/>
        </w:rPr>
        <w:t xml:space="preserve"> می باشد</w:t>
      </w:r>
    </w:p>
    <w:p w:rsidR="007A2060" w:rsidRPr="007A2060" w:rsidRDefault="007A2060" w:rsidP="007A2060">
      <w:pPr>
        <w:pStyle w:val="NormalWeb"/>
        <w:shd w:val="clear" w:color="auto" w:fill="FFFFFF"/>
        <w:bidi/>
        <w:spacing w:line="360" w:lineRule="auto"/>
        <w:rPr>
          <w:rFonts w:ascii="Tahoma" w:hAnsi="Tahoma" w:cs="B Mitra"/>
          <w:color w:val="444444"/>
          <w:sz w:val="28"/>
          <w:szCs w:val="28"/>
          <w:rtl/>
        </w:rPr>
      </w:pPr>
      <w:r w:rsidRPr="007A2060">
        <w:rPr>
          <w:rFonts w:ascii="Tahoma" w:hAnsi="Tahoma" w:cs="B Mitra"/>
          <w:color w:val="444444"/>
          <w:sz w:val="28"/>
          <w:szCs w:val="28"/>
          <w:rtl/>
        </w:rPr>
        <w:t xml:space="preserve">واکنش های عاطفی کودکان در این دوره به جهاتی با واکنش های عاطفی کودکان در دوره قبل تفاوت دارد: </w:t>
      </w:r>
    </w:p>
    <w:p w:rsidR="007A2060" w:rsidRPr="007A2060" w:rsidRDefault="007A2060" w:rsidP="007A2060">
      <w:pPr>
        <w:pStyle w:val="NormalWeb"/>
        <w:shd w:val="clear" w:color="auto" w:fill="FFFFFF"/>
        <w:bidi/>
        <w:spacing w:line="360" w:lineRule="auto"/>
        <w:rPr>
          <w:rFonts w:ascii="Tahoma" w:hAnsi="Tahoma" w:cs="B Mitra"/>
          <w:color w:val="444444"/>
          <w:sz w:val="28"/>
          <w:szCs w:val="28"/>
          <w:rtl/>
        </w:rPr>
      </w:pPr>
      <w:r w:rsidRPr="007A2060">
        <w:rPr>
          <w:rFonts w:ascii="Tahoma" w:hAnsi="Tahoma" w:cs="B Mitra"/>
          <w:color w:val="444444"/>
          <w:sz w:val="28"/>
          <w:szCs w:val="28"/>
          <w:rtl/>
        </w:rPr>
        <w:t xml:space="preserve">1 </w:t>
      </w:r>
      <w:r w:rsidRPr="007A2060">
        <w:rPr>
          <w:rFonts w:ascii="Tahoma" w:hAnsi="Tahoma" w:cs="Tahoma"/>
          <w:color w:val="444444"/>
          <w:sz w:val="28"/>
          <w:szCs w:val="28"/>
          <w:rtl/>
        </w:rPr>
        <w:t>–</w:t>
      </w:r>
      <w:r w:rsidRPr="007A2060">
        <w:rPr>
          <w:rFonts w:ascii="Tahoma" w:hAnsi="Tahoma" w:cs="B Mitra"/>
          <w:color w:val="444444"/>
          <w:sz w:val="28"/>
          <w:szCs w:val="28"/>
          <w:rtl/>
        </w:rPr>
        <w:t xml:space="preserve"> در این دوره فرد یاد می گیرد که چگونه واکنش های عاطفی و هیجانی خود را کنترل نماید، خصوصیتی که در دوره قبل وجود نداشت.</w:t>
      </w:r>
    </w:p>
    <w:p w:rsidR="007A2060" w:rsidRPr="007A2060" w:rsidRDefault="007A2060" w:rsidP="007A2060">
      <w:pPr>
        <w:pStyle w:val="NormalWeb"/>
        <w:shd w:val="clear" w:color="auto" w:fill="FFFFFF"/>
        <w:bidi/>
        <w:spacing w:line="360" w:lineRule="auto"/>
        <w:rPr>
          <w:rFonts w:ascii="Tahoma" w:hAnsi="Tahoma" w:cs="B Mitra"/>
          <w:color w:val="444444"/>
          <w:sz w:val="28"/>
          <w:szCs w:val="28"/>
          <w:rtl/>
        </w:rPr>
      </w:pPr>
      <w:r w:rsidRPr="007A2060">
        <w:rPr>
          <w:rFonts w:ascii="Tahoma" w:hAnsi="Tahoma" w:cs="B Mitra"/>
          <w:color w:val="444444"/>
          <w:sz w:val="28"/>
          <w:szCs w:val="28"/>
          <w:rtl/>
        </w:rPr>
        <w:t xml:space="preserve">2 </w:t>
      </w:r>
      <w:r w:rsidRPr="007A2060">
        <w:rPr>
          <w:rFonts w:ascii="Tahoma" w:hAnsi="Tahoma" w:cs="Tahoma"/>
          <w:color w:val="444444"/>
          <w:sz w:val="28"/>
          <w:szCs w:val="28"/>
          <w:rtl/>
        </w:rPr>
        <w:t>–</w:t>
      </w:r>
      <w:r w:rsidRPr="007A2060">
        <w:rPr>
          <w:rFonts w:ascii="Tahoma" w:hAnsi="Tahoma" w:cs="B Mitra"/>
          <w:color w:val="444444"/>
          <w:sz w:val="28"/>
          <w:szCs w:val="28"/>
          <w:rtl/>
        </w:rPr>
        <w:t xml:space="preserve"> در این دوره واکنش ها بیشتر جنبه انسانی و روانی به خود می گیرد در حالی که در دوره قبل حول محور اشیاء و وسایل مادی دور می زد. در دوره قبل واکنش ها بیشتر جنبه عمومی داشت اما در این دوره جنبه اختصاصی پیدا می کند.</w:t>
      </w:r>
    </w:p>
    <w:p w:rsidR="007A2060" w:rsidRPr="007A2060" w:rsidRDefault="007A2060" w:rsidP="007A2060">
      <w:pPr>
        <w:pStyle w:val="NormalWeb"/>
        <w:shd w:val="clear" w:color="auto" w:fill="FFFFFF"/>
        <w:bidi/>
        <w:spacing w:line="360" w:lineRule="auto"/>
        <w:rPr>
          <w:rFonts w:ascii="Tahoma" w:hAnsi="Tahoma" w:cs="B Mitra"/>
          <w:color w:val="444444"/>
          <w:sz w:val="28"/>
          <w:szCs w:val="28"/>
          <w:rtl/>
        </w:rPr>
      </w:pPr>
      <w:r w:rsidRPr="007A2060">
        <w:rPr>
          <w:rFonts w:ascii="Tahoma" w:hAnsi="Tahoma" w:cs="B Mitra"/>
          <w:color w:val="444444"/>
          <w:sz w:val="28"/>
          <w:szCs w:val="28"/>
          <w:rtl/>
        </w:rPr>
        <w:t xml:space="preserve">3 </w:t>
      </w:r>
      <w:r w:rsidRPr="007A2060">
        <w:rPr>
          <w:rFonts w:ascii="Tahoma" w:hAnsi="Tahoma" w:cs="Tahoma"/>
          <w:color w:val="444444"/>
          <w:sz w:val="28"/>
          <w:szCs w:val="28"/>
          <w:rtl/>
        </w:rPr>
        <w:t>–</w:t>
      </w:r>
      <w:r w:rsidRPr="007A2060">
        <w:rPr>
          <w:rFonts w:ascii="Tahoma" w:hAnsi="Tahoma" w:cs="B Mitra"/>
          <w:color w:val="444444"/>
          <w:sz w:val="28"/>
          <w:szCs w:val="28"/>
          <w:rtl/>
        </w:rPr>
        <w:t xml:space="preserve"> در دوره قبل واکنش ها بیشتر به صورت عملی و حرکتی ظاهر می شد، در حالی که در این دوره واکنش ها بیشتر زبانی و کلامی می شود. به طور کلی واکنش ها در دوره قبل بیشتر مستقیم و آشکار بود در حالی که در این دوره بیشتر رمزی و غیرمستقیم می شود. کودک در این دوره اگر خشمگین شود ممکن است واکنش عاطفی خود را بیشتر به صورت کج خلقی یا قهر نشان دهد و یا حتی ممکن است رفتاری کاملاً عادی نشان دهد در حالی که در درون خشمگین و ناراحت </w:t>
      </w:r>
      <w:r w:rsidRPr="007A2060">
        <w:rPr>
          <w:rFonts w:ascii="Tahoma" w:hAnsi="Tahoma" w:cs="B Mitra"/>
          <w:color w:val="444444"/>
          <w:sz w:val="28"/>
          <w:szCs w:val="28"/>
          <w:rtl/>
        </w:rPr>
        <w:lastRenderedPageBreak/>
        <w:t>اس</w:t>
      </w:r>
      <w:r>
        <w:rPr>
          <w:rFonts w:ascii="Tahoma" w:hAnsi="Tahoma" w:cs="B Mitra"/>
          <w:color w:val="444444"/>
          <w:sz w:val="28"/>
          <w:szCs w:val="28"/>
          <w:rtl/>
        </w:rPr>
        <w:t xml:space="preserve">ت </w:t>
      </w:r>
      <w:r w:rsidRPr="007A2060">
        <w:rPr>
          <w:rFonts w:ascii="Tahoma" w:hAnsi="Tahoma" w:cs="B Mitra"/>
          <w:color w:val="444444"/>
          <w:sz w:val="28"/>
          <w:szCs w:val="28"/>
          <w:rtl/>
        </w:rPr>
        <w:t>. کنترل عواطف درونی از ویژگی های این دوره است. بازی، خنده، گریه و گفتگو با همسالان درباره حوادث و مسائل راههای تخلیه هیجانات در این د</w:t>
      </w:r>
      <w:r>
        <w:rPr>
          <w:rFonts w:ascii="Tahoma" w:hAnsi="Tahoma" w:cs="B Mitra"/>
          <w:color w:val="444444"/>
          <w:sz w:val="28"/>
          <w:szCs w:val="28"/>
          <w:rtl/>
        </w:rPr>
        <w:t xml:space="preserve">وره اند </w:t>
      </w:r>
      <w:r w:rsidRPr="007A2060">
        <w:rPr>
          <w:rFonts w:ascii="Tahoma" w:hAnsi="Tahoma" w:cs="B Mitra"/>
          <w:color w:val="444444"/>
          <w:sz w:val="28"/>
          <w:szCs w:val="28"/>
          <w:rtl/>
        </w:rPr>
        <w:t>. علت کنترل عواطف انگیزه مورد پذیرش واقع شدن در محیط است که موجب تعدیل رفتار و سازگاری با محیط هم می گ</w:t>
      </w:r>
      <w:r>
        <w:rPr>
          <w:rFonts w:ascii="Tahoma" w:hAnsi="Tahoma" w:cs="B Mitra"/>
          <w:color w:val="444444"/>
          <w:sz w:val="28"/>
          <w:szCs w:val="28"/>
          <w:rtl/>
        </w:rPr>
        <w:t>ردد</w:t>
      </w:r>
      <w:r w:rsidRPr="007A2060">
        <w:rPr>
          <w:rFonts w:ascii="Tahoma" w:hAnsi="Tahoma" w:cs="B Mitra"/>
          <w:color w:val="444444"/>
          <w:sz w:val="28"/>
          <w:szCs w:val="28"/>
          <w:rtl/>
        </w:rPr>
        <w:t>.</w:t>
      </w:r>
    </w:p>
    <w:p w:rsidR="00512F15" w:rsidRDefault="007A2060" w:rsidP="00512F15">
      <w:pPr>
        <w:pStyle w:val="NormalWeb"/>
        <w:shd w:val="clear" w:color="auto" w:fill="FFFFFF"/>
        <w:bidi/>
        <w:spacing w:line="360" w:lineRule="auto"/>
        <w:rPr>
          <w:rFonts w:ascii="Tahoma" w:hAnsi="Tahoma" w:cs="B Mitra" w:hint="cs"/>
          <w:color w:val="444444"/>
          <w:sz w:val="28"/>
          <w:szCs w:val="28"/>
          <w:rtl/>
          <w:lang w:bidi="fa-IR"/>
        </w:rPr>
      </w:pPr>
      <w:r w:rsidRPr="007A2060">
        <w:rPr>
          <w:rFonts w:ascii="Tahoma" w:hAnsi="Tahoma" w:cs="B Mitra"/>
          <w:color w:val="444444"/>
          <w:sz w:val="28"/>
          <w:szCs w:val="28"/>
          <w:rtl/>
        </w:rPr>
        <w:t>گر چه این دوره، کودک نسبتاً آرام و عا</w:t>
      </w:r>
      <w:r>
        <w:rPr>
          <w:rFonts w:ascii="Tahoma" w:hAnsi="Tahoma" w:cs="B Mitra"/>
          <w:color w:val="444444"/>
          <w:sz w:val="28"/>
          <w:szCs w:val="28"/>
          <w:rtl/>
        </w:rPr>
        <w:t>طفی است</w:t>
      </w:r>
      <w:r w:rsidRPr="007A2060">
        <w:rPr>
          <w:rFonts w:ascii="Tahoma" w:hAnsi="Tahoma" w:cs="B Mitra"/>
          <w:color w:val="444444"/>
          <w:sz w:val="28"/>
          <w:szCs w:val="28"/>
          <w:rtl/>
        </w:rPr>
        <w:t>، اما شکست و ناکامی در انجام وظایف و ارضای نیازها، تخلیه نشدن هیجانات در بازیها و یا منع بازی، بیماری، خستگی زیاد، جدایی یا مرگ والدین، مهاجرت و تغییر محل سکونت و تغییر محل مدرسه می تواند آشفت</w:t>
      </w:r>
      <w:r>
        <w:rPr>
          <w:rFonts w:ascii="Tahoma" w:hAnsi="Tahoma" w:cs="B Mitra"/>
          <w:color w:val="444444"/>
          <w:sz w:val="28"/>
          <w:szCs w:val="28"/>
          <w:rtl/>
        </w:rPr>
        <w:t xml:space="preserve">گی کودکان را در پی داشته باشد </w:t>
      </w:r>
      <w:r w:rsidRPr="007A2060">
        <w:rPr>
          <w:rFonts w:ascii="Tahoma" w:hAnsi="Tahoma" w:cs="B Mitra"/>
          <w:color w:val="444444"/>
          <w:sz w:val="28"/>
          <w:szCs w:val="28"/>
          <w:rtl/>
        </w:rPr>
        <w:t>. علاوه بر اینها ساعات مختلف شبانه روز، به هم خوردن برنامه غذایی، محیط اجتماعی، میزان هوش، روابط خانوادگی و آرزوها و تمایلات و انتظارات کود</w:t>
      </w:r>
      <w:r>
        <w:rPr>
          <w:rFonts w:ascii="Tahoma" w:hAnsi="Tahoma" w:cs="B Mitra"/>
          <w:color w:val="444444"/>
          <w:sz w:val="28"/>
          <w:szCs w:val="28"/>
          <w:rtl/>
        </w:rPr>
        <w:t>کان در بروز عواطف آنان مؤثرند</w:t>
      </w:r>
    </w:p>
    <w:p w:rsidR="00512F15" w:rsidRPr="00512F15" w:rsidRDefault="00512F15" w:rsidP="00512F15">
      <w:pPr>
        <w:pStyle w:val="NormalWeb"/>
        <w:shd w:val="clear" w:color="auto" w:fill="FFFFFF"/>
        <w:bidi/>
        <w:spacing w:line="360" w:lineRule="auto"/>
        <w:rPr>
          <w:rFonts w:ascii="Tahoma" w:hAnsi="Tahoma" w:hint="cs"/>
          <w:b/>
          <w:bCs/>
          <w:color w:val="444444"/>
          <w:sz w:val="28"/>
          <w:szCs w:val="28"/>
          <w:u w:val="single"/>
          <w:rtl/>
          <w:lang w:bidi="fa-IR"/>
        </w:rPr>
      </w:pPr>
      <w:r w:rsidRPr="00512F15">
        <w:rPr>
          <w:rFonts w:ascii="Tahoma" w:hAnsi="Tahoma" w:cs="B Mitra" w:hint="cs"/>
          <w:b/>
          <w:bCs/>
          <w:color w:val="444444"/>
          <w:sz w:val="28"/>
          <w:szCs w:val="28"/>
          <w:u w:val="single"/>
          <w:rtl/>
          <w:lang w:bidi="fa-IR"/>
        </w:rPr>
        <w:t>ویژگی عاطفی مختص 9تا11 سال</w:t>
      </w:r>
      <w:r>
        <w:rPr>
          <w:rFonts w:ascii="Tahoma" w:hAnsi="Tahoma" w:cs="B Mitra" w:hint="cs"/>
          <w:b/>
          <w:bCs/>
          <w:color w:val="444444"/>
          <w:sz w:val="28"/>
          <w:szCs w:val="28"/>
          <w:u w:val="single"/>
          <w:rtl/>
          <w:lang w:bidi="fa-IR"/>
        </w:rPr>
        <w:t>(پایه سوم،چهارم</w:t>
      </w:r>
      <w:r>
        <w:rPr>
          <w:rFonts w:ascii="Tahoma" w:hAnsi="Tahoma" w:hint="cs"/>
          <w:b/>
          <w:bCs/>
          <w:color w:val="444444"/>
          <w:sz w:val="28"/>
          <w:szCs w:val="28"/>
          <w:u w:val="single"/>
          <w:rtl/>
          <w:lang w:bidi="fa-IR"/>
        </w:rPr>
        <w:t>،پنجم)</w:t>
      </w:r>
    </w:p>
    <w:p w:rsidR="00512F15" w:rsidRPr="00512F15" w:rsidRDefault="00512F15" w:rsidP="00512F15">
      <w:pPr>
        <w:pStyle w:val="NormalWeb"/>
        <w:shd w:val="clear" w:color="auto" w:fill="FFFFFF"/>
        <w:bidi/>
        <w:spacing w:line="360" w:lineRule="auto"/>
        <w:rPr>
          <w:rFonts w:ascii="Tahoma" w:hAnsi="Tahoma" w:cs="B Mitra"/>
          <w:color w:val="444444"/>
          <w:sz w:val="28"/>
          <w:szCs w:val="28"/>
          <w:lang w:bidi="fa-IR"/>
        </w:rPr>
      </w:pPr>
      <w:r w:rsidRPr="00512F15">
        <w:rPr>
          <w:rFonts w:ascii="Tahoma" w:hAnsi="Tahoma" w:cs="B Mitra" w:hint="cs"/>
          <w:color w:val="444444"/>
          <w:sz w:val="28"/>
          <w:szCs w:val="28"/>
          <w:rtl/>
        </w:rPr>
        <w:t>در اين سنين مقبوليت دانش‌آموزان از طرف گروه همسالان‌، از جنبة عاطفي‌، براي آنها بسيار مهم است و واكنشهاي عاطفي از خود نشان مي‌دهند، خشم و نفرت نمود واكنشهاي آنهاست‌، مهر و محبت را دوست دارند. معني و مفهوم شكست را مي‌فهمند و راههاي موفقيت را تجربه مي‌كنند. دانش‌آموزان در اين سنين با آگاهي به عواطف و احساسات دروني ديگران احترام مي‌گذارند و اين احترام و بينش‌، اساس روحية قهرماني و جوانمردي آنها را پايه گذاري مي‌كند. به موازات افزايش مهارتها، از ناراحتي و عصبانيت آنها در رويارويي با شكست كاسته مي‌شود.</w:t>
      </w:r>
    </w:p>
    <w:p w:rsidR="00512F15" w:rsidRPr="00512F15" w:rsidRDefault="00512F15" w:rsidP="00512F15">
      <w:pPr>
        <w:pStyle w:val="NormalWeb"/>
        <w:shd w:val="clear" w:color="auto" w:fill="FFFFFF"/>
        <w:bidi/>
        <w:spacing w:line="360" w:lineRule="auto"/>
        <w:rPr>
          <w:rFonts w:ascii="Tahoma" w:hAnsi="Tahoma" w:cs="B Mitra"/>
          <w:color w:val="444444"/>
          <w:sz w:val="28"/>
          <w:szCs w:val="28"/>
          <w:lang w:bidi="fa-IR"/>
        </w:rPr>
      </w:pPr>
      <w:r w:rsidRPr="00512F15">
        <w:rPr>
          <w:rFonts w:ascii="Tahoma" w:hAnsi="Tahoma" w:cs="B Mitra"/>
          <w:color w:val="444444"/>
          <w:sz w:val="28"/>
          <w:szCs w:val="28"/>
          <w:rtl/>
        </w:rPr>
        <w:t xml:space="preserve">  . سالهاي آخر دبستان‌، دورة ايجاد حس قضاوت و تشخيص ارزشهاي موجود اجتماعي است‌. وجود اين حس‌، كه مهمترين عامل بهسازي زندگي انسانهاست‌، در سنين نه تا دوازده‌سالگي احساس مي‌شود. در اين دوره مهمترين اهداف و برنامه‌هاي تربيت‌بدني‌، جهت‌دادن به واكنشهاي عاطفي دانش‌آموزان در مقابل پيروزي و شكست در بازيها، آگاهي و شناخت صحيح از ميزان تواناييهاي واقعي دانش‌آموزان‌، كمك به تقويت مهارتهاي حركتي پايه در آنان و تقويت ارتباط با گروههاي همسال در بين آنان است‌. </w:t>
      </w:r>
    </w:p>
    <w:p w:rsidR="00512F15" w:rsidRPr="007A2060" w:rsidRDefault="00512F15" w:rsidP="00512F15">
      <w:pPr>
        <w:pStyle w:val="NormalWeb"/>
        <w:shd w:val="clear" w:color="auto" w:fill="FFFFFF"/>
        <w:bidi/>
        <w:spacing w:line="360" w:lineRule="auto"/>
        <w:rPr>
          <w:rFonts w:ascii="Tahoma" w:hAnsi="Tahoma" w:cs="B Mitra" w:hint="cs"/>
          <w:color w:val="444444"/>
          <w:sz w:val="28"/>
          <w:szCs w:val="28"/>
          <w:rtl/>
          <w:lang w:bidi="fa-IR"/>
        </w:rPr>
      </w:pPr>
    </w:p>
    <w:p w:rsidR="00EF3D07" w:rsidRDefault="00D8626A" w:rsidP="00512F15">
      <w:pPr>
        <w:pStyle w:val="NormalWeb"/>
        <w:shd w:val="clear" w:color="auto" w:fill="FFFFFF"/>
        <w:bidi/>
        <w:spacing w:line="360" w:lineRule="auto"/>
        <w:rPr>
          <w:rFonts w:ascii="Tahoma" w:hAnsi="Tahoma" w:cs="B Mitra"/>
          <w:color w:val="444444"/>
          <w:sz w:val="28"/>
          <w:szCs w:val="28"/>
          <w:rtl/>
        </w:rPr>
      </w:pPr>
      <w:r>
        <w:rPr>
          <w:rFonts w:ascii="Tahoma" w:hAnsi="Tahoma" w:cs="B Mitra"/>
          <w:noProof/>
          <w:color w:val="444444"/>
          <w:sz w:val="28"/>
          <w:szCs w:val="28"/>
        </w:rPr>
        <w:drawing>
          <wp:anchor distT="0" distB="0" distL="114300" distR="114300" simplePos="0" relativeHeight="251658240" behindDoc="0" locked="0" layoutInCell="1" allowOverlap="1">
            <wp:simplePos x="0" y="0"/>
            <wp:positionH relativeFrom="column">
              <wp:posOffset>3924300</wp:posOffset>
            </wp:positionH>
            <wp:positionV relativeFrom="paragraph">
              <wp:posOffset>260985</wp:posOffset>
            </wp:positionV>
            <wp:extent cx="2095500" cy="3524250"/>
            <wp:effectExtent l="19050" t="0" r="0" b="0"/>
            <wp:wrapSquare wrapText="bothSides"/>
            <wp:docPr id="4" name="Picture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4"/>
                    <a:stretch>
                      <a:fillRect/>
                    </a:stretch>
                  </pic:blipFill>
                  <pic:spPr>
                    <a:xfrm>
                      <a:off x="0" y="0"/>
                      <a:ext cx="2095500" cy="3524250"/>
                    </a:xfrm>
                    <a:prstGeom prst="rect">
                      <a:avLst/>
                    </a:prstGeom>
                  </pic:spPr>
                </pic:pic>
              </a:graphicData>
            </a:graphic>
          </wp:anchor>
        </w:drawing>
      </w:r>
      <w:r w:rsidR="00EF3D07">
        <w:rPr>
          <w:rFonts w:ascii="Tahoma" w:hAnsi="Tahoma" w:cs="B Mitra"/>
          <w:color w:val="444444"/>
          <w:sz w:val="28"/>
          <w:szCs w:val="28"/>
        </w:rPr>
        <w:t xml:space="preserve">                              </w:t>
      </w:r>
      <w:r w:rsidR="00EF3D07">
        <w:rPr>
          <w:rFonts w:ascii="Tahoma" w:hAnsi="Tahoma" w:cs="B Mitra" w:hint="cs"/>
          <w:color w:val="444444"/>
          <w:sz w:val="28"/>
          <w:szCs w:val="28"/>
          <w:rtl/>
          <w:lang w:bidi="fa-IR"/>
        </w:rPr>
        <w:t xml:space="preserve">      </w:t>
      </w:r>
      <w:r w:rsidR="00EF3D07">
        <w:rPr>
          <w:rFonts w:ascii="Tahoma" w:hAnsi="Tahoma" w:cs="B Mitra"/>
          <w:noProof/>
          <w:color w:val="444444"/>
          <w:sz w:val="28"/>
          <w:szCs w:val="28"/>
          <w:rtl/>
        </w:rPr>
        <w:drawing>
          <wp:inline distT="0" distB="0" distL="0" distR="0">
            <wp:extent cx="3505200" cy="2619375"/>
            <wp:effectExtent l="19050" t="0" r="0" b="0"/>
            <wp:docPr id="5" name="Picture 4"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5"/>
                    <a:stretch>
                      <a:fillRect/>
                    </a:stretch>
                  </pic:blipFill>
                  <pic:spPr>
                    <a:xfrm>
                      <a:off x="0" y="0"/>
                      <a:ext cx="3505200" cy="2619375"/>
                    </a:xfrm>
                    <a:prstGeom prst="rect">
                      <a:avLst/>
                    </a:prstGeom>
                  </pic:spPr>
                </pic:pic>
              </a:graphicData>
            </a:graphic>
          </wp:inline>
        </w:drawing>
      </w:r>
      <w:r w:rsidR="00EF3D07">
        <w:rPr>
          <w:rFonts w:ascii="Tahoma" w:hAnsi="Tahoma" w:cs="B Mitra"/>
          <w:color w:val="444444"/>
          <w:sz w:val="28"/>
          <w:szCs w:val="28"/>
          <w:rtl/>
        </w:rPr>
        <w:br w:type="textWrapping" w:clear="all"/>
      </w:r>
    </w:p>
    <w:p w:rsidR="00EF3D07" w:rsidRDefault="00EF3D07" w:rsidP="00EF3D07">
      <w:pPr>
        <w:pStyle w:val="NormalWeb"/>
        <w:shd w:val="clear" w:color="auto" w:fill="FFFFFF"/>
        <w:bidi/>
        <w:spacing w:line="360" w:lineRule="auto"/>
        <w:rPr>
          <w:rFonts w:ascii="Tahoma" w:hAnsi="Tahoma" w:cs="B Mitra"/>
          <w:color w:val="444444"/>
          <w:sz w:val="28"/>
          <w:szCs w:val="28"/>
          <w:rtl/>
        </w:rPr>
      </w:pPr>
    </w:p>
    <w:p w:rsidR="009B2C48" w:rsidRDefault="00024BEA" w:rsidP="00EF3D07">
      <w:pPr>
        <w:pStyle w:val="NormalWeb"/>
        <w:shd w:val="clear" w:color="auto" w:fill="FFFFFF"/>
        <w:bidi/>
        <w:spacing w:line="360" w:lineRule="auto"/>
        <w:rPr>
          <w:rFonts w:ascii="Tahoma" w:hAnsi="Tahoma" w:cs="B Mitra"/>
          <w:color w:val="444444"/>
          <w:sz w:val="28"/>
          <w:szCs w:val="28"/>
          <w:rtl/>
        </w:rPr>
      </w:pPr>
      <w:r>
        <w:rPr>
          <w:rFonts w:ascii="Tahoma" w:hAnsi="Tahoma" w:cs="B Mitra" w:hint="cs"/>
          <w:color w:val="444444"/>
          <w:sz w:val="28"/>
          <w:szCs w:val="28"/>
          <w:rtl/>
        </w:rPr>
        <w:t>منابع</w:t>
      </w:r>
    </w:p>
    <w:p w:rsidR="00024BEA" w:rsidRPr="00024BEA" w:rsidRDefault="00024BEA" w:rsidP="00024BEA">
      <w:pPr>
        <w:pStyle w:val="NormalWeb"/>
        <w:shd w:val="clear" w:color="auto" w:fill="FFFFFF"/>
        <w:bidi/>
        <w:spacing w:line="360" w:lineRule="auto"/>
        <w:rPr>
          <w:rFonts w:ascii="Tahoma" w:hAnsi="Tahoma" w:cs="B Mitra"/>
          <w:color w:val="444444"/>
          <w:sz w:val="28"/>
          <w:szCs w:val="28"/>
          <w:rtl/>
        </w:rPr>
      </w:pPr>
      <w:r w:rsidRPr="00024BEA">
        <w:rPr>
          <w:rFonts w:ascii="Tahoma" w:hAnsi="Tahoma" w:cs="B Mitra"/>
          <w:color w:val="444444"/>
          <w:sz w:val="28"/>
          <w:szCs w:val="28"/>
          <w:rtl/>
        </w:rPr>
        <w:t>- سیف،علی اکبر.روانشناسی پرورشی نوین</w:t>
      </w:r>
      <w:r w:rsidR="00C86848">
        <w:rPr>
          <w:rFonts w:ascii="Tahoma" w:hAnsi="Tahoma" w:cs="B Mitra" w:hint="cs"/>
          <w:color w:val="444444"/>
          <w:sz w:val="28"/>
          <w:szCs w:val="28"/>
          <w:rtl/>
        </w:rPr>
        <w:t>.صص137-145</w:t>
      </w:r>
    </w:p>
    <w:p w:rsidR="00024BEA" w:rsidRPr="00024BEA" w:rsidRDefault="00024BEA" w:rsidP="00024BEA">
      <w:pPr>
        <w:pStyle w:val="NormalWeb"/>
        <w:shd w:val="clear" w:color="auto" w:fill="FFFFFF"/>
        <w:bidi/>
        <w:spacing w:line="360" w:lineRule="auto"/>
        <w:rPr>
          <w:rFonts w:ascii="Tahoma" w:hAnsi="Tahoma" w:cs="B Mitra"/>
          <w:color w:val="444444"/>
          <w:sz w:val="28"/>
          <w:szCs w:val="28"/>
          <w:rtl/>
        </w:rPr>
      </w:pPr>
      <w:r w:rsidRPr="00024BEA">
        <w:rPr>
          <w:rFonts w:ascii="Tahoma" w:hAnsi="Tahoma" w:cs="B Mitra"/>
          <w:color w:val="444444"/>
          <w:sz w:val="28"/>
          <w:szCs w:val="28"/>
          <w:rtl/>
        </w:rPr>
        <w:t>سیف، سوسن؛ کدیور، پروین؛ کرمی نوری، رضا و لطف آبادی، حسین.روانشناسی رشد(1)</w:t>
      </w:r>
      <w:r w:rsidR="00C86848">
        <w:rPr>
          <w:rFonts w:ascii="Tahoma" w:hAnsi="Tahoma" w:cs="B Mitra" w:hint="cs"/>
          <w:color w:val="444444"/>
          <w:sz w:val="28"/>
          <w:szCs w:val="28"/>
          <w:rtl/>
        </w:rPr>
        <w:t>.ص281-282-319-321-324</w:t>
      </w:r>
      <w:r w:rsidR="00512F15">
        <w:rPr>
          <w:rFonts w:ascii="Tahoma" w:hAnsi="Tahoma" w:cs="B Mitra" w:hint="cs"/>
          <w:color w:val="444444"/>
          <w:sz w:val="28"/>
          <w:szCs w:val="28"/>
          <w:rtl/>
        </w:rPr>
        <w:t>-283</w:t>
      </w:r>
    </w:p>
    <w:p w:rsidR="0085209D" w:rsidRDefault="0085209D" w:rsidP="0085209D">
      <w:pPr>
        <w:pStyle w:val="NormalWeb"/>
        <w:shd w:val="clear" w:color="auto" w:fill="FFFFFF"/>
        <w:bidi/>
        <w:spacing w:line="360" w:lineRule="atLeast"/>
        <w:rPr>
          <w:rFonts w:ascii="Tahoma" w:hAnsi="Tahoma" w:cs="Tahoma"/>
          <w:color w:val="444444"/>
          <w:sz w:val="18"/>
          <w:szCs w:val="18"/>
          <w:rtl/>
        </w:rPr>
      </w:pPr>
      <w:r>
        <w:rPr>
          <w:rFonts w:ascii="Tahoma" w:hAnsi="Tahoma" w:cs="Tahoma"/>
          <w:color w:val="444444"/>
          <w:sz w:val="18"/>
          <w:szCs w:val="18"/>
          <w:rtl/>
        </w:rPr>
        <w:t> </w:t>
      </w:r>
    </w:p>
    <w:p w:rsidR="00B079C4" w:rsidRPr="0085209D" w:rsidRDefault="00B079C4" w:rsidP="0085209D">
      <w:pPr>
        <w:bidi/>
        <w:jc w:val="center"/>
        <w:rPr>
          <w:rFonts w:cs="B Zar"/>
          <w:sz w:val="24"/>
          <w:szCs w:val="24"/>
          <w:rtl/>
          <w:lang w:bidi="fa-IR"/>
        </w:rPr>
      </w:pPr>
    </w:p>
    <w:sectPr w:rsidR="00B079C4" w:rsidRPr="0085209D" w:rsidSect="00024BEA">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_MRT_Khodka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sim">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209D"/>
    <w:rsid w:val="00024BEA"/>
    <w:rsid w:val="000F2019"/>
    <w:rsid w:val="0019039D"/>
    <w:rsid w:val="00512F15"/>
    <w:rsid w:val="005479E2"/>
    <w:rsid w:val="005C0273"/>
    <w:rsid w:val="00762985"/>
    <w:rsid w:val="007A2060"/>
    <w:rsid w:val="0085209D"/>
    <w:rsid w:val="009B2C48"/>
    <w:rsid w:val="00B079C4"/>
    <w:rsid w:val="00BE3C9E"/>
    <w:rsid w:val="00C86848"/>
    <w:rsid w:val="00D8626A"/>
    <w:rsid w:val="00EF3D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C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20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3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D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22846">
      <w:bodyDiv w:val="1"/>
      <w:marLeft w:val="0"/>
      <w:marRight w:val="0"/>
      <w:marTop w:val="0"/>
      <w:marBottom w:val="0"/>
      <w:divBdr>
        <w:top w:val="none" w:sz="0" w:space="0" w:color="auto"/>
        <w:left w:val="none" w:sz="0" w:space="0" w:color="auto"/>
        <w:bottom w:val="none" w:sz="0" w:space="0" w:color="auto"/>
        <w:right w:val="none" w:sz="0" w:space="0" w:color="auto"/>
      </w:divBdr>
    </w:div>
    <w:div w:id="97024932">
      <w:bodyDiv w:val="1"/>
      <w:marLeft w:val="0"/>
      <w:marRight w:val="0"/>
      <w:marTop w:val="300"/>
      <w:marBottom w:val="450"/>
      <w:divBdr>
        <w:top w:val="none" w:sz="0" w:space="0" w:color="auto"/>
        <w:left w:val="none" w:sz="0" w:space="0" w:color="auto"/>
        <w:bottom w:val="none" w:sz="0" w:space="0" w:color="auto"/>
        <w:right w:val="none" w:sz="0" w:space="0" w:color="auto"/>
      </w:divBdr>
      <w:divsChild>
        <w:div w:id="55514267">
          <w:marLeft w:val="0"/>
          <w:marRight w:val="0"/>
          <w:marTop w:val="300"/>
          <w:marBottom w:val="300"/>
          <w:divBdr>
            <w:top w:val="none" w:sz="0" w:space="0" w:color="auto"/>
            <w:left w:val="none" w:sz="0" w:space="0" w:color="auto"/>
            <w:bottom w:val="none" w:sz="0" w:space="0" w:color="auto"/>
            <w:right w:val="none" w:sz="0" w:space="0" w:color="auto"/>
          </w:divBdr>
          <w:divsChild>
            <w:div w:id="654603903">
              <w:marLeft w:val="0"/>
              <w:marRight w:val="0"/>
              <w:marTop w:val="0"/>
              <w:marBottom w:val="0"/>
              <w:divBdr>
                <w:top w:val="none" w:sz="0" w:space="0" w:color="auto"/>
                <w:left w:val="none" w:sz="0" w:space="0" w:color="auto"/>
                <w:bottom w:val="none" w:sz="0" w:space="0" w:color="auto"/>
                <w:right w:val="none" w:sz="0" w:space="0" w:color="auto"/>
              </w:divBdr>
              <w:divsChild>
                <w:div w:id="260602726">
                  <w:marLeft w:val="0"/>
                  <w:marRight w:val="0"/>
                  <w:marTop w:val="0"/>
                  <w:marBottom w:val="0"/>
                  <w:divBdr>
                    <w:top w:val="none" w:sz="0" w:space="0" w:color="auto"/>
                    <w:left w:val="none" w:sz="0" w:space="0" w:color="auto"/>
                    <w:bottom w:val="none" w:sz="0" w:space="0" w:color="auto"/>
                    <w:right w:val="none" w:sz="0" w:space="0" w:color="auto"/>
                  </w:divBdr>
                  <w:divsChild>
                    <w:div w:id="5431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563691">
      <w:bodyDiv w:val="1"/>
      <w:marLeft w:val="0"/>
      <w:marRight w:val="0"/>
      <w:marTop w:val="300"/>
      <w:marBottom w:val="450"/>
      <w:divBdr>
        <w:top w:val="none" w:sz="0" w:space="0" w:color="auto"/>
        <w:left w:val="none" w:sz="0" w:space="0" w:color="auto"/>
        <w:bottom w:val="none" w:sz="0" w:space="0" w:color="auto"/>
        <w:right w:val="none" w:sz="0" w:space="0" w:color="auto"/>
      </w:divBdr>
      <w:divsChild>
        <w:div w:id="540939570">
          <w:marLeft w:val="0"/>
          <w:marRight w:val="0"/>
          <w:marTop w:val="300"/>
          <w:marBottom w:val="300"/>
          <w:divBdr>
            <w:top w:val="none" w:sz="0" w:space="0" w:color="auto"/>
            <w:left w:val="none" w:sz="0" w:space="0" w:color="auto"/>
            <w:bottom w:val="none" w:sz="0" w:space="0" w:color="auto"/>
            <w:right w:val="none" w:sz="0" w:space="0" w:color="auto"/>
          </w:divBdr>
          <w:divsChild>
            <w:div w:id="392823956">
              <w:marLeft w:val="0"/>
              <w:marRight w:val="0"/>
              <w:marTop w:val="0"/>
              <w:marBottom w:val="0"/>
              <w:divBdr>
                <w:top w:val="none" w:sz="0" w:space="0" w:color="auto"/>
                <w:left w:val="none" w:sz="0" w:space="0" w:color="auto"/>
                <w:bottom w:val="none" w:sz="0" w:space="0" w:color="auto"/>
                <w:right w:val="none" w:sz="0" w:space="0" w:color="auto"/>
              </w:divBdr>
              <w:divsChild>
                <w:div w:id="1015036482">
                  <w:marLeft w:val="0"/>
                  <w:marRight w:val="0"/>
                  <w:marTop w:val="0"/>
                  <w:marBottom w:val="0"/>
                  <w:divBdr>
                    <w:top w:val="none" w:sz="0" w:space="0" w:color="auto"/>
                    <w:left w:val="none" w:sz="0" w:space="0" w:color="auto"/>
                    <w:bottom w:val="none" w:sz="0" w:space="0" w:color="auto"/>
                    <w:right w:val="none" w:sz="0" w:space="0" w:color="auto"/>
                  </w:divBdr>
                  <w:divsChild>
                    <w:div w:id="18858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02886">
      <w:bodyDiv w:val="1"/>
      <w:marLeft w:val="0"/>
      <w:marRight w:val="0"/>
      <w:marTop w:val="0"/>
      <w:marBottom w:val="0"/>
      <w:divBdr>
        <w:top w:val="none" w:sz="0" w:space="0" w:color="auto"/>
        <w:left w:val="none" w:sz="0" w:space="0" w:color="auto"/>
        <w:bottom w:val="none" w:sz="0" w:space="0" w:color="auto"/>
        <w:right w:val="none" w:sz="0" w:space="0" w:color="auto"/>
      </w:divBdr>
    </w:div>
    <w:div w:id="1189485793">
      <w:bodyDiv w:val="1"/>
      <w:marLeft w:val="0"/>
      <w:marRight w:val="0"/>
      <w:marTop w:val="0"/>
      <w:marBottom w:val="0"/>
      <w:divBdr>
        <w:top w:val="none" w:sz="0" w:space="0" w:color="auto"/>
        <w:left w:val="none" w:sz="0" w:space="0" w:color="auto"/>
        <w:bottom w:val="none" w:sz="0" w:space="0" w:color="auto"/>
        <w:right w:val="none" w:sz="0" w:space="0" w:color="auto"/>
      </w:divBdr>
    </w:div>
    <w:div w:id="1617980179">
      <w:bodyDiv w:val="1"/>
      <w:marLeft w:val="0"/>
      <w:marRight w:val="0"/>
      <w:marTop w:val="300"/>
      <w:marBottom w:val="450"/>
      <w:divBdr>
        <w:top w:val="none" w:sz="0" w:space="0" w:color="auto"/>
        <w:left w:val="none" w:sz="0" w:space="0" w:color="auto"/>
        <w:bottom w:val="none" w:sz="0" w:space="0" w:color="auto"/>
        <w:right w:val="none" w:sz="0" w:space="0" w:color="auto"/>
      </w:divBdr>
      <w:divsChild>
        <w:div w:id="358821136">
          <w:marLeft w:val="0"/>
          <w:marRight w:val="0"/>
          <w:marTop w:val="300"/>
          <w:marBottom w:val="300"/>
          <w:divBdr>
            <w:top w:val="none" w:sz="0" w:space="0" w:color="auto"/>
            <w:left w:val="none" w:sz="0" w:space="0" w:color="auto"/>
            <w:bottom w:val="none" w:sz="0" w:space="0" w:color="auto"/>
            <w:right w:val="none" w:sz="0" w:space="0" w:color="auto"/>
          </w:divBdr>
          <w:divsChild>
            <w:div w:id="1061708130">
              <w:marLeft w:val="0"/>
              <w:marRight w:val="0"/>
              <w:marTop w:val="0"/>
              <w:marBottom w:val="0"/>
              <w:divBdr>
                <w:top w:val="none" w:sz="0" w:space="0" w:color="auto"/>
                <w:left w:val="none" w:sz="0" w:space="0" w:color="auto"/>
                <w:bottom w:val="none" w:sz="0" w:space="0" w:color="auto"/>
                <w:right w:val="none" w:sz="0" w:space="0" w:color="auto"/>
              </w:divBdr>
              <w:divsChild>
                <w:div w:id="1932228948">
                  <w:marLeft w:val="0"/>
                  <w:marRight w:val="0"/>
                  <w:marTop w:val="0"/>
                  <w:marBottom w:val="0"/>
                  <w:divBdr>
                    <w:top w:val="none" w:sz="0" w:space="0" w:color="auto"/>
                    <w:left w:val="none" w:sz="0" w:space="0" w:color="auto"/>
                    <w:bottom w:val="none" w:sz="0" w:space="0" w:color="auto"/>
                    <w:right w:val="none" w:sz="0" w:space="0" w:color="auto"/>
                  </w:divBdr>
                  <w:divsChild>
                    <w:div w:id="6071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Noavar</dc:creator>
  <cp:lastModifiedBy>Noavar</cp:lastModifiedBy>
  <cp:revision>6</cp:revision>
  <dcterms:created xsi:type="dcterms:W3CDTF">2015-10-28T17:44:00Z</dcterms:created>
  <dcterms:modified xsi:type="dcterms:W3CDTF">2015-10-28T18:19:00Z</dcterms:modified>
</cp:coreProperties>
</file>