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FFC8DE3" w:rsidR="0069589A" w:rsidRPr="00CF2919" w:rsidRDefault="00CF2919" w:rsidP="00C8784D">
      <w:pPr>
        <w:jc w:val="both"/>
        <w:rPr>
          <w:rFonts w:cs="B Zar"/>
          <w:b/>
          <w:bCs/>
          <w:sz w:val="26"/>
          <w:szCs w:val="26"/>
          <w:rtl/>
          <w:lang w:bidi="ar-AE"/>
        </w:rPr>
      </w:pPr>
      <w:r w:rsidRPr="00CF2919">
        <w:rPr>
          <w:rFonts w:cs="B Zar"/>
          <w:b/>
          <w:bCs/>
          <w:sz w:val="26"/>
          <w:szCs w:val="26"/>
          <w:rtl/>
          <w:lang w:bidi="ar-AE"/>
        </w:rPr>
        <w:t>بسم الله الرحمن الرحیم</w:t>
      </w:r>
      <w:r w:rsidR="008B7922">
        <w:rPr>
          <w:rFonts w:cs="B Zar" w:hint="cs"/>
          <w:b/>
          <w:bCs/>
          <w:sz w:val="26"/>
          <w:szCs w:val="26"/>
          <w:rtl/>
          <w:lang w:bidi="ar-AE"/>
        </w:rPr>
        <w:t xml:space="preserve"> </w:t>
      </w:r>
    </w:p>
    <w:p w14:paraId="0CD97C4A" w14:textId="5CA97BAF" w:rsidR="00CF2919" w:rsidRDefault="00CF2919" w:rsidP="00C8784D">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C8627F">
        <w:rPr>
          <w:rFonts w:cs="B Zar" w:hint="cs"/>
          <w:b/>
          <w:bCs/>
          <w:sz w:val="26"/>
          <w:szCs w:val="26"/>
          <w:rtl/>
          <w:lang w:bidi="ar-AE"/>
        </w:rPr>
        <w:t>چهار</w:t>
      </w:r>
      <w:r w:rsidR="000E7D89">
        <w:rPr>
          <w:rFonts w:cs="B Zar" w:hint="cs"/>
          <w:b/>
          <w:bCs/>
          <w:sz w:val="26"/>
          <w:szCs w:val="26"/>
          <w:rtl/>
          <w:lang w:bidi="ar-AE"/>
        </w:rPr>
        <w:t>دهم</w:t>
      </w:r>
      <w:r w:rsidRPr="00CF2919">
        <w:rPr>
          <w:rFonts w:cs="B Zar"/>
          <w:b/>
          <w:bCs/>
          <w:sz w:val="26"/>
          <w:szCs w:val="26"/>
          <w:rtl/>
          <w:lang w:bidi="ar-AE"/>
        </w:rPr>
        <w:t xml:space="preserve"> </w:t>
      </w:r>
      <w:r w:rsidR="00172D13">
        <w:rPr>
          <w:rFonts w:ascii="Sakkal Majalla" w:hAnsi="Sakkal Majalla" w:cs="Sakkal Majalla"/>
          <w:b/>
          <w:bCs/>
          <w:sz w:val="26"/>
          <w:szCs w:val="26"/>
          <w:rtl/>
          <w:lang w:bidi="ar-AE"/>
        </w:rPr>
        <w:t>–</w:t>
      </w:r>
      <w:r w:rsidR="00551FE7">
        <w:rPr>
          <w:rFonts w:cs="B Zar" w:hint="cs"/>
          <w:b/>
          <w:bCs/>
          <w:sz w:val="26"/>
          <w:szCs w:val="26"/>
          <w:rtl/>
          <w:lang w:bidi="ar-AE"/>
        </w:rPr>
        <w:t xml:space="preserve"> </w:t>
      </w:r>
      <w:r w:rsidR="00C8627F">
        <w:rPr>
          <w:rFonts w:cs="B Zar" w:hint="cs"/>
          <w:b/>
          <w:bCs/>
          <w:sz w:val="26"/>
          <w:szCs w:val="26"/>
          <w:rtl/>
          <w:lang w:bidi="ar-AE"/>
        </w:rPr>
        <w:t>چهار</w:t>
      </w:r>
      <w:r w:rsidR="00047B3C">
        <w:rPr>
          <w:rFonts w:cs="B Zar" w:hint="cs"/>
          <w:b/>
          <w:bCs/>
          <w:sz w:val="26"/>
          <w:szCs w:val="26"/>
          <w:rtl/>
          <w:lang w:bidi="ar-AE"/>
        </w:rPr>
        <w:t xml:space="preserve"> </w:t>
      </w:r>
      <w:r w:rsidR="00857ACD">
        <w:rPr>
          <w:rFonts w:cs="B Zar"/>
          <w:b/>
          <w:bCs/>
          <w:sz w:val="26"/>
          <w:szCs w:val="26"/>
          <w:rtl/>
          <w:lang w:bidi="ar-AE"/>
        </w:rPr>
        <w:t>شنبه</w:t>
      </w:r>
      <w:r w:rsidR="00172D13">
        <w:rPr>
          <w:rFonts w:cs="B Zar"/>
          <w:b/>
          <w:bCs/>
          <w:sz w:val="26"/>
          <w:szCs w:val="26"/>
          <w:rtl/>
          <w:lang w:bidi="ar-AE"/>
        </w:rPr>
        <w:t xml:space="preserve"> </w:t>
      </w:r>
      <w:r w:rsidR="000E49E1">
        <w:rPr>
          <w:rFonts w:cs="B Zar" w:hint="cs"/>
          <w:b/>
          <w:bCs/>
          <w:sz w:val="26"/>
          <w:szCs w:val="26"/>
          <w:rtl/>
          <w:lang w:bidi="ar-AE"/>
        </w:rPr>
        <w:t>0</w:t>
      </w:r>
      <w:r w:rsidR="00C8627F">
        <w:rPr>
          <w:rFonts w:cs="B Zar" w:hint="cs"/>
          <w:b/>
          <w:bCs/>
          <w:sz w:val="26"/>
          <w:szCs w:val="26"/>
          <w:rtl/>
          <w:lang w:bidi="ar-AE"/>
        </w:rPr>
        <w:t>6</w:t>
      </w:r>
      <w:r w:rsidRPr="00CF2919">
        <w:rPr>
          <w:rFonts w:cs="B Zar"/>
          <w:b/>
          <w:bCs/>
          <w:sz w:val="26"/>
          <w:szCs w:val="26"/>
          <w:rtl/>
          <w:lang w:bidi="ar-AE"/>
        </w:rPr>
        <w:t>/</w:t>
      </w:r>
      <w:r w:rsidR="000E49E1">
        <w:rPr>
          <w:rFonts w:cs="B Zar" w:hint="cs"/>
          <w:b/>
          <w:bCs/>
          <w:sz w:val="26"/>
          <w:szCs w:val="26"/>
          <w:rtl/>
          <w:lang w:bidi="ar-AE"/>
        </w:rPr>
        <w:t>08</w:t>
      </w:r>
      <w:r w:rsidRPr="00CF2919">
        <w:rPr>
          <w:rFonts w:cs="B Zar"/>
          <w:b/>
          <w:bCs/>
          <w:sz w:val="26"/>
          <w:szCs w:val="26"/>
          <w:rtl/>
          <w:lang w:bidi="ar-AE"/>
        </w:rPr>
        <w:t>/94</w:t>
      </w:r>
    </w:p>
    <w:p w14:paraId="77705DAB" w14:textId="471CBD6A" w:rsidR="0065494B" w:rsidRPr="0065494B" w:rsidRDefault="0065494B" w:rsidP="00C8784D">
      <w:pPr>
        <w:jc w:val="both"/>
        <w:rPr>
          <w:rFonts w:cs="B Titr"/>
          <w:color w:val="FF0000"/>
          <w:sz w:val="30"/>
          <w:szCs w:val="30"/>
          <w:rtl/>
        </w:rPr>
      </w:pPr>
      <w:r w:rsidRPr="0065494B">
        <w:rPr>
          <w:rFonts w:cs="B Titr" w:hint="cs"/>
          <w:color w:val="FF0000"/>
          <w:sz w:val="30"/>
          <w:szCs w:val="30"/>
          <w:rtl/>
        </w:rPr>
        <w:t xml:space="preserve">مساله </w:t>
      </w:r>
      <w:r w:rsidR="00C8627F">
        <w:rPr>
          <w:rFonts w:cs="B Titr" w:hint="cs"/>
          <w:color w:val="FF0000"/>
          <w:sz w:val="30"/>
          <w:szCs w:val="30"/>
          <w:rtl/>
        </w:rPr>
        <w:t>هشتم</w:t>
      </w:r>
    </w:p>
    <w:p w14:paraId="42A30C24" w14:textId="40907BEB" w:rsidR="00E26891" w:rsidRDefault="00C8627F" w:rsidP="00C8784D">
      <w:pPr>
        <w:spacing w:before="100" w:beforeAutospacing="1" w:after="100" w:afterAutospacing="1" w:line="240" w:lineRule="auto"/>
        <w:jc w:val="both"/>
        <w:rPr>
          <w:rFonts w:ascii="Adobe Arabic" w:eastAsia="Times New Roman" w:hAnsi="Adobe Arabic" w:cs="Adobe Arabic"/>
          <w:b/>
          <w:bCs/>
          <w:color w:val="0000FF"/>
          <w:sz w:val="30"/>
          <w:szCs w:val="30"/>
          <w:rtl/>
        </w:rPr>
      </w:pPr>
      <w:r w:rsidRPr="00C8627F">
        <w:rPr>
          <w:rFonts w:ascii="Adobe Arabic" w:eastAsia="Times New Roman" w:hAnsi="Adobe Arabic" w:cs="Adobe Arabic"/>
          <w:b/>
          <w:bCs/>
          <w:color w:val="0000FF"/>
          <w:sz w:val="30"/>
          <w:szCs w:val="30"/>
          <w:rtl/>
        </w:rPr>
        <w:t>مسألة 8: عقد الشركة من العقود الجائزة</w:t>
      </w:r>
      <w:r w:rsidR="00901BD9">
        <w:rPr>
          <w:rFonts w:ascii="Adobe Arabic" w:eastAsia="Times New Roman" w:hAnsi="Adobe Arabic" w:cs="Adobe Arabic" w:hint="cs"/>
          <w:b/>
          <w:bCs/>
          <w:color w:val="0000FF"/>
          <w:sz w:val="30"/>
          <w:szCs w:val="30"/>
          <w:rtl/>
        </w:rPr>
        <w:t xml:space="preserve"> </w:t>
      </w:r>
      <w:r w:rsidR="00901BD9" w:rsidRPr="00826D73">
        <w:rPr>
          <w:rFonts w:ascii="Adobe Arabic" w:eastAsia="Times New Roman" w:hAnsi="Adobe Arabic" w:cs="Adobe Arabic" w:hint="cs"/>
          <w:b/>
          <w:bCs/>
          <w:color w:val="0000FF"/>
          <w:sz w:val="30"/>
          <w:szCs w:val="30"/>
          <w:rtl/>
        </w:rPr>
        <w:t>فيجوز لكل من</w:t>
      </w:r>
      <w:r w:rsidR="00901BD9" w:rsidRPr="00826D73">
        <w:rPr>
          <w:rFonts w:ascii="Adobe Arabic" w:eastAsia="Times New Roman" w:hAnsi="Adobe Arabic" w:cs="Adobe Arabic" w:hint="cs"/>
          <w:b/>
          <w:bCs/>
          <w:color w:val="0000FF"/>
          <w:sz w:val="30"/>
          <w:szCs w:val="30"/>
        </w:rPr>
        <w:t>‌</w:t>
      </w:r>
      <w:r w:rsidR="00901BD9" w:rsidRPr="00901BD9">
        <w:rPr>
          <w:rFonts w:ascii="Adobe Arabic" w:eastAsia="Times New Roman" w:hAnsi="Adobe Arabic" w:cs="Adobe Arabic" w:hint="cs"/>
          <w:b/>
          <w:bCs/>
          <w:color w:val="0000FF"/>
          <w:sz w:val="30"/>
          <w:szCs w:val="30"/>
          <w:rtl/>
        </w:rPr>
        <w:t xml:space="preserve"> الشريكين فسخه،</w:t>
      </w:r>
      <w:r w:rsidR="00546BAC">
        <w:rPr>
          <w:rStyle w:val="ac"/>
          <w:rFonts w:ascii="Adobe Arabic" w:eastAsia="Times New Roman" w:hAnsi="Adobe Arabic" w:cs="Adobe Arabic"/>
          <w:b/>
          <w:bCs/>
          <w:color w:val="0000FF"/>
          <w:sz w:val="30"/>
          <w:szCs w:val="30"/>
          <w:rtl/>
        </w:rPr>
        <w:footnoteReference w:id="1"/>
      </w:r>
    </w:p>
    <w:p w14:paraId="2A7A3DC1" w14:textId="38173B1F" w:rsidR="00826D73" w:rsidRDefault="00826D73" w:rsidP="00C8784D">
      <w:pPr>
        <w:spacing w:before="100" w:beforeAutospacing="1" w:after="100" w:afterAutospacing="1" w:line="240" w:lineRule="auto"/>
        <w:jc w:val="both"/>
        <w:rPr>
          <w:rFonts w:ascii="Adobe Arabic" w:eastAsia="Times New Roman" w:hAnsi="Adobe Arabic" w:cs="B Nazanin"/>
          <w:sz w:val="26"/>
          <w:szCs w:val="26"/>
          <w:rtl/>
        </w:rPr>
      </w:pPr>
      <w:r w:rsidRPr="00826D73">
        <w:rPr>
          <w:rFonts w:ascii="Adobe Arabic" w:eastAsia="Times New Roman" w:hAnsi="Adobe Arabic" w:cs="B Nazanin" w:hint="cs"/>
          <w:sz w:val="26"/>
          <w:szCs w:val="26"/>
          <w:rtl/>
        </w:rPr>
        <w:t>عقد شرکت از عقود جائزه است یعنی هرکدام از شرکا هر</w:t>
      </w:r>
      <w:r w:rsidR="008B7922">
        <w:rPr>
          <w:rFonts w:ascii="Adobe Arabic" w:eastAsia="Times New Roman" w:hAnsi="Adobe Arabic" w:cs="B Nazanin" w:hint="cs"/>
          <w:sz w:val="26"/>
          <w:szCs w:val="26"/>
          <w:rtl/>
        </w:rPr>
        <w:t xml:space="preserve"> </w:t>
      </w:r>
      <w:r w:rsidRPr="00826D73">
        <w:rPr>
          <w:rFonts w:ascii="Adobe Arabic" w:eastAsia="Times New Roman" w:hAnsi="Adobe Arabic" w:cs="B Nazanin" w:hint="cs"/>
          <w:sz w:val="26"/>
          <w:szCs w:val="26"/>
          <w:rtl/>
        </w:rPr>
        <w:t>زمان که خواست میتوا</w:t>
      </w:r>
      <w:r w:rsidR="00546BAC">
        <w:rPr>
          <w:rFonts w:ascii="Adobe Arabic" w:eastAsia="Times New Roman" w:hAnsi="Adobe Arabic" w:cs="B Nazanin" w:hint="cs"/>
          <w:sz w:val="26"/>
          <w:szCs w:val="26"/>
          <w:rtl/>
        </w:rPr>
        <w:t>ند شراکت را به هم بزند و مال خو</w:t>
      </w:r>
      <w:r w:rsidRPr="00826D73">
        <w:rPr>
          <w:rFonts w:ascii="Adobe Arabic" w:eastAsia="Times New Roman" w:hAnsi="Adobe Arabic" w:cs="B Nazanin" w:hint="cs"/>
          <w:sz w:val="26"/>
          <w:szCs w:val="26"/>
          <w:rtl/>
        </w:rPr>
        <w:t xml:space="preserve">د را پس بگیرد . </w:t>
      </w:r>
      <w:r>
        <w:rPr>
          <w:rFonts w:ascii="Adobe Arabic" w:eastAsia="Times New Roman" w:hAnsi="Adobe Arabic" w:cs="B Nazanin" w:hint="cs"/>
          <w:sz w:val="26"/>
          <w:szCs w:val="26"/>
          <w:rtl/>
        </w:rPr>
        <w:t xml:space="preserve">این مساله ابهاماتی دارد و آن این است که یکی از اسباب شرکت امتزاج المالین بود حال اگر بخواهند عقد را به هم بزنند با امتزاج اموالشان چه میکنند ؟ مادامی که امتزاج باقی است شرکت </w:t>
      </w:r>
      <w:r w:rsidR="00546BAC">
        <w:rPr>
          <w:rFonts w:ascii="Adobe Arabic" w:eastAsia="Times New Roman" w:hAnsi="Adobe Arabic" w:cs="B Nazanin" w:hint="cs"/>
          <w:sz w:val="26"/>
          <w:szCs w:val="26"/>
          <w:rtl/>
        </w:rPr>
        <w:t xml:space="preserve">هم باقی است. سوال پیش می اید : </w:t>
      </w:r>
      <w:r>
        <w:rPr>
          <w:rFonts w:ascii="Adobe Arabic" w:eastAsia="Times New Roman" w:hAnsi="Adobe Arabic" w:cs="B Nazanin" w:hint="cs"/>
          <w:sz w:val="26"/>
          <w:szCs w:val="26"/>
          <w:rtl/>
        </w:rPr>
        <w:t>حالا که بواسطه امتزاج المالین شرکت باقی است پس بر هم زدن عقد شرکت چه ثمره ای دارد ؟ جواب این است که چند ثمره دارد .</w:t>
      </w:r>
    </w:p>
    <w:p w14:paraId="3882796C" w14:textId="6533A4D6" w:rsidR="00826D73" w:rsidRDefault="00826D73" w:rsidP="00C8784D">
      <w:pPr>
        <w:spacing w:before="100" w:beforeAutospacing="1" w:after="100" w:afterAutospacing="1" w:line="240" w:lineRule="auto"/>
        <w:jc w:val="both"/>
        <w:rPr>
          <w:rFonts w:ascii="Adobe Arabic" w:eastAsia="Times New Roman" w:hAnsi="Adobe Arabic" w:cs="Adobe Arabic"/>
          <w:b/>
          <w:bCs/>
          <w:color w:val="0000FF"/>
          <w:sz w:val="30"/>
          <w:szCs w:val="30"/>
          <w:rtl/>
        </w:rPr>
      </w:pPr>
      <w:r w:rsidRPr="00901BD9">
        <w:rPr>
          <w:rFonts w:ascii="Adobe Arabic" w:eastAsia="Times New Roman" w:hAnsi="Adobe Arabic" w:cs="Adobe Arabic" w:hint="cs"/>
          <w:b/>
          <w:bCs/>
          <w:color w:val="0000FF"/>
          <w:sz w:val="30"/>
          <w:szCs w:val="30"/>
          <w:rtl/>
        </w:rPr>
        <w:t>لا بمعنى أن يكون الفسخ موجباً للانفساخ من الأوّل أو من حينه بحيث تبطل الشركة، إذ هي باقية ما لم تحصل القسمة</w:t>
      </w:r>
      <w:r w:rsidR="00546BAC">
        <w:rPr>
          <w:rStyle w:val="ac"/>
          <w:rFonts w:ascii="Adobe Arabic" w:eastAsia="Times New Roman" w:hAnsi="Adobe Arabic" w:cs="Adobe Arabic"/>
          <w:b/>
          <w:bCs/>
          <w:color w:val="0000FF"/>
          <w:sz w:val="30"/>
          <w:szCs w:val="30"/>
          <w:rtl/>
        </w:rPr>
        <w:footnoteReference w:id="2"/>
      </w:r>
    </w:p>
    <w:p w14:paraId="49705823" w14:textId="4747E1C4" w:rsidR="00901BD9" w:rsidRDefault="00901BD9" w:rsidP="00CB0DDF">
      <w:pPr>
        <w:spacing w:before="100" w:beforeAutospacing="1" w:after="100" w:afterAutospacing="1" w:line="240" w:lineRule="auto"/>
        <w:jc w:val="both"/>
        <w:rPr>
          <w:rFonts w:ascii="Adobe Arabic" w:eastAsia="Times New Roman" w:hAnsi="Adobe Arabic" w:cs="B Nazanin"/>
          <w:sz w:val="26"/>
          <w:szCs w:val="26"/>
          <w:rtl/>
        </w:rPr>
      </w:pPr>
      <w:r w:rsidRPr="00901BD9">
        <w:rPr>
          <w:rFonts w:ascii="Adobe Arabic" w:eastAsia="Times New Roman" w:hAnsi="Adobe Arabic" w:cs="B Nazanin" w:hint="cs"/>
          <w:sz w:val="26"/>
          <w:szCs w:val="26"/>
          <w:rtl/>
        </w:rPr>
        <w:t>ولی</w:t>
      </w:r>
      <w:r>
        <w:rPr>
          <w:rFonts w:ascii="Adobe Arabic" w:eastAsia="Times New Roman" w:hAnsi="Adobe Arabic" w:cs="B Nazanin" w:hint="cs"/>
          <w:sz w:val="26"/>
          <w:szCs w:val="26"/>
          <w:rtl/>
        </w:rPr>
        <w:t xml:space="preserve"> </w:t>
      </w:r>
      <w:r w:rsidR="00CB0DDF">
        <w:rPr>
          <w:rFonts w:ascii="Adobe Arabic" w:eastAsia="Times New Roman" w:hAnsi="Adobe Arabic" w:cs="B Nazanin" w:hint="cs"/>
          <w:sz w:val="26"/>
          <w:szCs w:val="26"/>
          <w:rtl/>
        </w:rPr>
        <w:t>زمانیکه</w:t>
      </w:r>
      <w:r>
        <w:rPr>
          <w:rFonts w:ascii="Adobe Arabic" w:eastAsia="Times New Roman" w:hAnsi="Adobe Arabic" w:cs="B Nazanin" w:hint="cs"/>
          <w:sz w:val="26"/>
          <w:szCs w:val="26"/>
          <w:rtl/>
        </w:rPr>
        <w:t xml:space="preserve"> عقد را </w:t>
      </w:r>
      <w:r w:rsidR="00CB0DDF">
        <w:rPr>
          <w:rFonts w:ascii="Adobe Arabic" w:eastAsia="Times New Roman" w:hAnsi="Adobe Arabic" w:cs="B Nazanin" w:hint="cs"/>
          <w:sz w:val="26"/>
          <w:szCs w:val="26"/>
          <w:rtl/>
        </w:rPr>
        <w:t>فسخ کردند</w:t>
      </w:r>
      <w:r>
        <w:rPr>
          <w:rFonts w:ascii="Adobe Arabic" w:eastAsia="Times New Roman" w:hAnsi="Adobe Arabic" w:cs="B Nazanin" w:hint="cs"/>
          <w:sz w:val="26"/>
          <w:szCs w:val="26"/>
          <w:rtl/>
        </w:rPr>
        <w:t xml:space="preserve"> شراکتشان از ابتدا باطل نمیشود بلکه من حینه باطل میشود . تمام عقود جائزه به همین صورت هستند . نکته دیگر عبارت این است که مادامی که اموالشان قسمت نشده اند شراکت باقی است ولو اینکه عقد شرکت را فسخ کرده باشند . از اینجا به بعد میخواهد ثمرات این مساله را بگوید که عقد شرکت فسخ شده باشد ولی شراکت بواسطه امتزاج المالین باقی باشد .</w:t>
      </w:r>
    </w:p>
    <w:p w14:paraId="4D046C44" w14:textId="73E4E5DF" w:rsidR="00901BD9" w:rsidRDefault="00901BD9" w:rsidP="00C8784D">
      <w:pPr>
        <w:jc w:val="both"/>
        <w:rPr>
          <w:rFonts w:cs="B Titr"/>
          <w:color w:val="FF0000"/>
          <w:sz w:val="30"/>
          <w:szCs w:val="30"/>
          <w:rtl/>
        </w:rPr>
      </w:pPr>
      <w:r w:rsidRPr="00901BD9">
        <w:rPr>
          <w:rFonts w:cs="B Titr" w:hint="cs"/>
          <w:color w:val="FF0000"/>
          <w:sz w:val="30"/>
          <w:szCs w:val="30"/>
          <w:rtl/>
        </w:rPr>
        <w:t xml:space="preserve">ثمره اول  </w:t>
      </w:r>
    </w:p>
    <w:p w14:paraId="67785972" w14:textId="526A35CE" w:rsidR="00901BD9" w:rsidRDefault="00901BD9" w:rsidP="00C8784D">
      <w:pPr>
        <w:spacing w:before="100" w:beforeAutospacing="1" w:after="100" w:afterAutospacing="1" w:line="240" w:lineRule="auto"/>
        <w:jc w:val="both"/>
        <w:rPr>
          <w:rFonts w:ascii="Adobe Arabic" w:eastAsia="Times New Roman" w:hAnsi="Adobe Arabic" w:cs="Adobe Arabic"/>
          <w:b/>
          <w:bCs/>
          <w:color w:val="0000FF"/>
          <w:sz w:val="30"/>
          <w:szCs w:val="30"/>
          <w:rtl/>
        </w:rPr>
      </w:pPr>
      <w:r w:rsidRPr="00901BD9">
        <w:rPr>
          <w:rFonts w:ascii="Adobe Arabic" w:eastAsia="Times New Roman" w:hAnsi="Adobe Arabic" w:cs="Adobe Arabic" w:hint="cs"/>
          <w:b/>
          <w:bCs/>
          <w:color w:val="0000FF"/>
          <w:sz w:val="30"/>
          <w:szCs w:val="30"/>
          <w:rtl/>
        </w:rPr>
        <w:t>بل بمعنى جواز رجوع كل منهما عن الإذن في التصرّف الذي بمنزلة عزل الوكيل عن الوكالة،</w:t>
      </w:r>
      <w:r w:rsidR="00546BAC">
        <w:rPr>
          <w:rStyle w:val="ac"/>
          <w:rFonts w:ascii="Adobe Arabic" w:eastAsia="Times New Roman" w:hAnsi="Adobe Arabic" w:cs="Adobe Arabic"/>
          <w:b/>
          <w:bCs/>
          <w:color w:val="0000FF"/>
          <w:sz w:val="30"/>
          <w:szCs w:val="30"/>
          <w:rtl/>
        </w:rPr>
        <w:footnoteReference w:id="3"/>
      </w:r>
    </w:p>
    <w:p w14:paraId="67663939" w14:textId="1A46F839" w:rsidR="00901BD9" w:rsidRDefault="00901BD9" w:rsidP="00C8784D">
      <w:pPr>
        <w:spacing w:before="100" w:beforeAutospacing="1" w:after="100" w:afterAutospacing="1" w:line="240" w:lineRule="auto"/>
        <w:jc w:val="both"/>
        <w:rPr>
          <w:rFonts w:ascii="Adobe Arabic" w:eastAsia="Times New Roman" w:hAnsi="Adobe Arabic" w:cs="B Nazanin"/>
          <w:sz w:val="26"/>
          <w:szCs w:val="26"/>
          <w:rtl/>
        </w:rPr>
      </w:pPr>
      <w:r w:rsidRPr="008A72D1">
        <w:rPr>
          <w:rFonts w:ascii="Adobe Arabic" w:eastAsia="Times New Roman" w:hAnsi="Adobe Arabic" w:cs="B Nazanin" w:hint="cs"/>
          <w:sz w:val="26"/>
          <w:szCs w:val="26"/>
          <w:rtl/>
        </w:rPr>
        <w:t>ثمره اول این است که بواسطه فسخ عقد شرکت دیگر اذن در تصرف ندارند .</w:t>
      </w:r>
      <w:r w:rsidR="008A72D1">
        <w:rPr>
          <w:rFonts w:ascii="Adobe Arabic" w:eastAsia="Times New Roman" w:hAnsi="Adobe Arabic" w:cs="B Nazanin" w:hint="cs"/>
          <w:sz w:val="26"/>
          <w:szCs w:val="26"/>
          <w:rtl/>
        </w:rPr>
        <w:t xml:space="preserve"> یعنی شراکتشان باقی است ولی هیچکدام اذن در تصرف ندارند .</w:t>
      </w:r>
    </w:p>
    <w:p w14:paraId="51649222" w14:textId="28BBD025" w:rsidR="008A72D1" w:rsidRDefault="008A72D1" w:rsidP="00C8784D">
      <w:pPr>
        <w:jc w:val="both"/>
        <w:rPr>
          <w:rFonts w:cs="B Titr"/>
          <w:color w:val="FF0000"/>
          <w:sz w:val="30"/>
          <w:szCs w:val="30"/>
          <w:rtl/>
        </w:rPr>
      </w:pPr>
      <w:r w:rsidRPr="008A72D1">
        <w:rPr>
          <w:rFonts w:cs="B Titr" w:hint="cs"/>
          <w:color w:val="FF0000"/>
          <w:sz w:val="30"/>
          <w:szCs w:val="30"/>
          <w:rtl/>
        </w:rPr>
        <w:t>ثمره دوم</w:t>
      </w:r>
    </w:p>
    <w:p w14:paraId="0F4B0687" w14:textId="50A288DD" w:rsidR="008A72D1" w:rsidRDefault="008A72D1" w:rsidP="00C8784D">
      <w:pPr>
        <w:spacing w:before="100" w:beforeAutospacing="1" w:after="100" w:afterAutospacing="1" w:line="240" w:lineRule="auto"/>
        <w:jc w:val="both"/>
        <w:rPr>
          <w:rFonts w:ascii="Adobe Arabic" w:eastAsia="Times New Roman" w:hAnsi="Adobe Arabic" w:cs="Adobe Arabic"/>
          <w:b/>
          <w:bCs/>
          <w:color w:val="0000FF"/>
          <w:sz w:val="30"/>
          <w:szCs w:val="30"/>
          <w:rtl/>
        </w:rPr>
      </w:pPr>
      <w:r w:rsidRPr="008A72D1">
        <w:rPr>
          <w:rFonts w:ascii="Adobe Arabic" w:eastAsia="Times New Roman" w:hAnsi="Adobe Arabic" w:cs="Adobe Arabic" w:hint="cs"/>
          <w:b/>
          <w:bCs/>
          <w:color w:val="0000FF"/>
          <w:sz w:val="30"/>
          <w:szCs w:val="30"/>
          <w:rtl/>
        </w:rPr>
        <w:t>أو بمعنى مطالبة القسمة.</w:t>
      </w:r>
      <w:r w:rsidR="00546BAC">
        <w:rPr>
          <w:rStyle w:val="ac"/>
          <w:rFonts w:ascii="Adobe Arabic" w:eastAsia="Times New Roman" w:hAnsi="Adobe Arabic" w:cs="Adobe Arabic"/>
          <w:b/>
          <w:bCs/>
          <w:color w:val="0000FF"/>
          <w:sz w:val="30"/>
          <w:szCs w:val="30"/>
          <w:rtl/>
        </w:rPr>
        <w:footnoteReference w:id="4"/>
      </w:r>
    </w:p>
    <w:p w14:paraId="5BC59C62" w14:textId="3BA049DF" w:rsidR="00C8784D" w:rsidRPr="008A72D1" w:rsidRDefault="00C8784D" w:rsidP="00C8784D">
      <w:pPr>
        <w:spacing w:before="100" w:beforeAutospacing="1" w:after="100" w:afterAutospacing="1" w:line="240" w:lineRule="auto"/>
        <w:jc w:val="both"/>
        <w:rPr>
          <w:rFonts w:ascii="Adobe Arabic" w:eastAsia="Times New Roman" w:hAnsi="Adobe Arabic" w:cs="B Nazanin"/>
          <w:sz w:val="26"/>
          <w:szCs w:val="26"/>
        </w:rPr>
      </w:pPr>
      <w:r w:rsidRPr="00C8784D">
        <w:rPr>
          <w:rFonts w:ascii="Adobe Arabic" w:eastAsia="Times New Roman" w:hAnsi="Adobe Arabic" w:cs="B Nazanin" w:hint="cs"/>
          <w:sz w:val="26"/>
          <w:szCs w:val="26"/>
          <w:rtl/>
        </w:rPr>
        <w:lastRenderedPageBreak/>
        <w:t>ثمره دیگر این است که بعد از فسخ العقد میتوانند مطالبه قسمت کنند و سهم خود را از شرکت بردارند .</w:t>
      </w:r>
      <w:r>
        <w:rPr>
          <w:rFonts w:ascii="Adobe Arabic" w:eastAsia="Times New Roman" w:hAnsi="Adobe Arabic" w:cs="B Nazanin" w:hint="cs"/>
          <w:sz w:val="26"/>
          <w:szCs w:val="26"/>
          <w:rtl/>
        </w:rPr>
        <w:t xml:space="preserve"> واگر بعد از فسخ یکی از شرکا مطالبه قسمت کرد بر دیگری واجب است بپذیرد چراکه دیگر عقدی بین آنها نیست .</w:t>
      </w:r>
    </w:p>
    <w:p w14:paraId="2F699054" w14:textId="470D52AA" w:rsidR="008A72D1" w:rsidRPr="00901BD9" w:rsidRDefault="00C8784D" w:rsidP="00C8784D">
      <w:pPr>
        <w:jc w:val="both"/>
        <w:rPr>
          <w:rFonts w:cs="B Titr"/>
          <w:color w:val="FF0000"/>
          <w:sz w:val="30"/>
          <w:szCs w:val="30"/>
        </w:rPr>
      </w:pPr>
      <w:r>
        <w:rPr>
          <w:rFonts w:cs="B Titr" w:hint="cs"/>
          <w:color w:val="FF0000"/>
          <w:sz w:val="30"/>
          <w:szCs w:val="30"/>
          <w:rtl/>
        </w:rPr>
        <w:t>فرع</w:t>
      </w:r>
    </w:p>
    <w:p w14:paraId="282F2358" w14:textId="2FD59EAE" w:rsidR="001C703D" w:rsidRPr="001C703D" w:rsidRDefault="001C703D" w:rsidP="001C703D">
      <w:pPr>
        <w:spacing w:before="100" w:beforeAutospacing="1" w:after="100" w:afterAutospacing="1" w:line="240" w:lineRule="auto"/>
        <w:jc w:val="both"/>
        <w:rPr>
          <w:rFonts w:ascii="Adobe Arabic" w:eastAsia="Times New Roman" w:hAnsi="Adobe Arabic" w:cs="Adobe Arabic"/>
          <w:b/>
          <w:bCs/>
          <w:color w:val="0000FF"/>
          <w:sz w:val="30"/>
          <w:szCs w:val="30"/>
          <w:rtl/>
        </w:rPr>
      </w:pPr>
      <w:r w:rsidRPr="001C703D">
        <w:rPr>
          <w:rFonts w:ascii="Adobe Arabic" w:eastAsia="Times New Roman" w:hAnsi="Adobe Arabic" w:cs="Adobe Arabic" w:hint="cs"/>
          <w:b/>
          <w:bCs/>
          <w:color w:val="0000FF"/>
          <w:sz w:val="30"/>
          <w:szCs w:val="30"/>
          <w:rtl/>
        </w:rPr>
        <w:t>و إذا رجع أحدهما عن إذنه دون الآخر فيما لو كان كل منهما مأذوناً لم يجز التصرّف للآخر، و يبقى الجواز بالنسبة إلى الأوّل. و إذا رجع كل منهما عن إذنه لم يجز لواحد منهما</w:t>
      </w:r>
      <w:r w:rsidR="00546BAC">
        <w:rPr>
          <w:rStyle w:val="ac"/>
          <w:rFonts w:ascii="Adobe Arabic" w:eastAsia="Times New Roman" w:hAnsi="Adobe Arabic" w:cs="Adobe Arabic"/>
          <w:b/>
          <w:bCs/>
          <w:color w:val="0000FF"/>
          <w:sz w:val="30"/>
          <w:szCs w:val="30"/>
          <w:rtl/>
        </w:rPr>
        <w:footnoteReference w:id="5"/>
      </w:r>
    </w:p>
    <w:p w14:paraId="5D7F62EF" w14:textId="03FC0BDF" w:rsidR="00901BD9" w:rsidRPr="00C8784D" w:rsidRDefault="00C8784D" w:rsidP="00C8784D">
      <w:pPr>
        <w:spacing w:before="100" w:beforeAutospacing="1" w:after="100" w:afterAutospacing="1" w:line="240" w:lineRule="auto"/>
        <w:jc w:val="both"/>
        <w:rPr>
          <w:rFonts w:ascii="Adobe Arabic" w:eastAsia="Times New Roman" w:hAnsi="Adobe Arabic" w:cs="B Nazanin"/>
          <w:sz w:val="26"/>
          <w:szCs w:val="26"/>
        </w:rPr>
      </w:pPr>
      <w:r w:rsidRPr="00C8784D">
        <w:rPr>
          <w:rFonts w:ascii="Adobe Arabic" w:eastAsia="Times New Roman" w:hAnsi="Adobe Arabic" w:cs="B Nazanin" w:hint="cs"/>
          <w:sz w:val="26"/>
          <w:szCs w:val="26"/>
          <w:rtl/>
        </w:rPr>
        <w:t>اگر یکی از شرکا اذن در تصرف داد و</w:t>
      </w:r>
      <w:r>
        <w:rPr>
          <w:rFonts w:ascii="Adobe Arabic" w:eastAsia="Times New Roman" w:hAnsi="Adobe Arabic" w:cs="B Nazanin" w:hint="cs"/>
          <w:sz w:val="26"/>
          <w:szCs w:val="26"/>
          <w:rtl/>
        </w:rPr>
        <w:t xml:space="preserve"> دیگری اذن نداد ، فقط همان شخص ماذون حق تصرف دارد .</w:t>
      </w:r>
    </w:p>
    <w:p w14:paraId="159782C0" w14:textId="707FB35F" w:rsidR="00826D73" w:rsidRPr="00826D73" w:rsidRDefault="00826D73" w:rsidP="00C8784D">
      <w:pPr>
        <w:spacing w:before="100" w:beforeAutospacing="1" w:after="100" w:afterAutospacing="1" w:line="240" w:lineRule="auto"/>
        <w:jc w:val="both"/>
        <w:rPr>
          <w:rFonts w:ascii="Noor_Lotus" w:eastAsia="Times New Roman" w:hAnsi="Noor_Lotus" w:cs="Noor_Lotus"/>
          <w:color w:val="000000"/>
          <w:sz w:val="2"/>
          <w:szCs w:val="2"/>
        </w:rPr>
      </w:pPr>
    </w:p>
    <w:p w14:paraId="5ACF747B" w14:textId="738567E3" w:rsidR="00826D73" w:rsidRDefault="00C8784D" w:rsidP="00C8784D">
      <w:pPr>
        <w:jc w:val="both"/>
        <w:rPr>
          <w:rFonts w:cs="B Titr"/>
          <w:color w:val="FF0000"/>
          <w:sz w:val="30"/>
          <w:szCs w:val="30"/>
          <w:rtl/>
        </w:rPr>
      </w:pPr>
      <w:r w:rsidRPr="00C8784D">
        <w:rPr>
          <w:rFonts w:cs="B Titr" w:hint="cs"/>
          <w:color w:val="FF0000"/>
          <w:sz w:val="30"/>
          <w:szCs w:val="30"/>
          <w:rtl/>
        </w:rPr>
        <w:t>ثمره سوم</w:t>
      </w:r>
    </w:p>
    <w:p w14:paraId="602FF33C" w14:textId="52D47A55" w:rsidR="001C703D" w:rsidRPr="001C703D" w:rsidRDefault="001C703D" w:rsidP="001C703D">
      <w:pPr>
        <w:spacing w:before="100" w:beforeAutospacing="1" w:after="100" w:afterAutospacing="1" w:line="240" w:lineRule="auto"/>
        <w:jc w:val="both"/>
        <w:rPr>
          <w:rFonts w:ascii="Adobe Arabic" w:eastAsia="Times New Roman" w:hAnsi="Adobe Arabic" w:cs="Adobe Arabic"/>
          <w:b/>
          <w:bCs/>
          <w:color w:val="0000FF"/>
          <w:sz w:val="30"/>
          <w:szCs w:val="30"/>
        </w:rPr>
      </w:pPr>
      <w:r w:rsidRPr="001C703D">
        <w:rPr>
          <w:rFonts w:ascii="Adobe Arabic" w:eastAsia="Times New Roman" w:hAnsi="Adobe Arabic" w:cs="Adobe Arabic" w:hint="cs"/>
          <w:b/>
          <w:bCs/>
          <w:color w:val="0000FF"/>
          <w:sz w:val="30"/>
          <w:szCs w:val="30"/>
          <w:rtl/>
        </w:rPr>
        <w:t xml:space="preserve">و إذا أوقعا الشركة على وجه يكون لأحدهما زيادة [1] في الربح أو </w:t>
      </w:r>
      <w:r>
        <w:rPr>
          <w:rFonts w:ascii="Adobe Arabic" w:eastAsia="Times New Roman" w:hAnsi="Adobe Arabic" w:cs="Adobe Arabic" w:hint="cs"/>
          <w:b/>
          <w:bCs/>
          <w:color w:val="0000FF"/>
          <w:sz w:val="30"/>
          <w:szCs w:val="30"/>
          <w:rtl/>
        </w:rPr>
        <w:t>نقصان في الخسارة، يمكن الفسخ</w:t>
      </w:r>
      <w:r w:rsidRPr="001C703D">
        <w:rPr>
          <w:rFonts w:ascii="Adobe Arabic" w:eastAsia="Times New Roman" w:hAnsi="Adobe Arabic" w:cs="Adobe Arabic" w:hint="cs"/>
          <w:b/>
          <w:bCs/>
          <w:color w:val="0000FF"/>
          <w:sz w:val="30"/>
          <w:szCs w:val="30"/>
          <w:rtl/>
        </w:rPr>
        <w:t xml:space="preserve"> بمعنى إبطال هذا القرار، بحيث لو حصل بعده ربح أو خسران كان بنسبة المالين على</w:t>
      </w:r>
      <w:r w:rsidR="001C008E">
        <w:rPr>
          <w:rFonts w:ascii="Adobe Arabic" w:eastAsia="Times New Roman" w:hAnsi="Adobe Arabic" w:cs="Adobe Arabic" w:hint="cs"/>
          <w:b/>
          <w:bCs/>
          <w:color w:val="0000FF"/>
          <w:sz w:val="30"/>
          <w:szCs w:val="30"/>
          <w:rtl/>
        </w:rPr>
        <w:t xml:space="preserve"> ما هو مقتضى إطلاق الشركة</w:t>
      </w:r>
      <w:r w:rsidR="00546BAC">
        <w:rPr>
          <w:rStyle w:val="ac"/>
          <w:rFonts w:ascii="Adobe Arabic" w:eastAsia="Times New Roman" w:hAnsi="Adobe Arabic" w:cs="Adobe Arabic"/>
          <w:b/>
          <w:bCs/>
          <w:color w:val="0000FF"/>
          <w:sz w:val="30"/>
          <w:szCs w:val="30"/>
        </w:rPr>
        <w:footnoteReference w:id="6"/>
      </w:r>
    </w:p>
    <w:p w14:paraId="092B2687" w14:textId="186B79BE" w:rsidR="001C703D" w:rsidRDefault="001C703D" w:rsidP="001C703D">
      <w:pPr>
        <w:spacing w:before="100" w:beforeAutospacing="1" w:after="100" w:afterAutospacing="1" w:line="240" w:lineRule="auto"/>
        <w:jc w:val="both"/>
        <w:rPr>
          <w:rFonts w:ascii="Adobe Arabic" w:eastAsia="Times New Roman" w:hAnsi="Adobe Arabic" w:cs="B Nazanin"/>
          <w:sz w:val="26"/>
          <w:szCs w:val="26"/>
          <w:rtl/>
        </w:rPr>
      </w:pPr>
      <w:r w:rsidRPr="001C703D">
        <w:rPr>
          <w:rFonts w:ascii="Adobe Arabic" w:eastAsia="Times New Roman" w:hAnsi="Adobe Arabic" w:cs="B Nazanin" w:hint="cs"/>
          <w:sz w:val="26"/>
          <w:szCs w:val="26"/>
          <w:rtl/>
        </w:rPr>
        <w:t xml:space="preserve">ثمره سوم این است که </w:t>
      </w:r>
      <w:r w:rsidR="00FD6F6F">
        <w:rPr>
          <w:rFonts w:ascii="Adobe Arabic" w:eastAsia="Times New Roman" w:hAnsi="Adobe Arabic" w:cs="B Nazanin" w:hint="cs"/>
          <w:sz w:val="26"/>
          <w:szCs w:val="26"/>
          <w:rtl/>
        </w:rPr>
        <w:t>اگر در ضمن عقد</w:t>
      </w:r>
      <w:r>
        <w:rPr>
          <w:rFonts w:ascii="Adobe Arabic" w:eastAsia="Times New Roman" w:hAnsi="Adobe Arabic" w:cs="B Nazanin" w:hint="cs"/>
          <w:sz w:val="26"/>
          <w:szCs w:val="26"/>
          <w:rtl/>
        </w:rPr>
        <w:t xml:space="preserve"> شرطی کرده بودند مثلا اینکه یکی از شرکا بیش از سهمش سود ببرد بعد از فسخ عقد این شرط هم باطل میشود و تقسیم ربح بر اساس قاعده تبعیت میشود . زیرا براساس قاعده تبعیت منافع تابع  اصل مال هستند . </w:t>
      </w:r>
    </w:p>
    <w:p w14:paraId="62119A85" w14:textId="6F1923F1" w:rsidR="00FD6F6F" w:rsidRDefault="00FD6F6F" w:rsidP="00FD6F6F">
      <w:pPr>
        <w:spacing w:before="100" w:beforeAutospacing="1" w:after="100" w:afterAutospacing="1" w:line="240" w:lineRule="auto"/>
        <w:jc w:val="both"/>
        <w:rPr>
          <w:rFonts w:ascii="Adobe Arabic" w:eastAsia="Times New Roman" w:hAnsi="Adobe Arabic" w:cs="B Nazanin"/>
          <w:sz w:val="26"/>
          <w:szCs w:val="26"/>
          <w:rtl/>
        </w:rPr>
      </w:pPr>
      <w:r>
        <w:rPr>
          <w:rFonts w:ascii="Adobe Arabic" w:eastAsia="Times New Roman" w:hAnsi="Adobe Arabic" w:cs="B Nazanin" w:hint="cs"/>
          <w:sz w:val="26"/>
          <w:szCs w:val="26"/>
          <w:rtl/>
        </w:rPr>
        <w:t xml:space="preserve">تمام این مواردی که سید فرمودند از واضحات بودند و طبق قاعده بودند و صحیح میباشند . ثمره اول که عدم اذن در تصرف در صورت فسخ عقد بود بر اساس قواعد اولیه صحیح میباشد چراکه وقتی عقد شرکت فسخ شود طرفین دیگر اجازه ندارند در اموال هم تصرف کنند حتی اگر مالشان با هم مخلوط باشد . یعنی مالشان مخلوط است ولی با هم شراکت ندارند . </w:t>
      </w:r>
    </w:p>
    <w:p w14:paraId="215D2C3E" w14:textId="77777777" w:rsidR="00811E0A" w:rsidRDefault="00FD6F6F" w:rsidP="00FD6F6F">
      <w:pPr>
        <w:spacing w:before="100" w:beforeAutospacing="1" w:after="100" w:afterAutospacing="1" w:line="240" w:lineRule="auto"/>
        <w:jc w:val="both"/>
        <w:rPr>
          <w:rFonts w:ascii="Adobe Arabic" w:eastAsia="Times New Roman" w:hAnsi="Adobe Arabic" w:cs="B Nazanin"/>
          <w:sz w:val="26"/>
          <w:szCs w:val="26"/>
          <w:rtl/>
        </w:rPr>
      </w:pPr>
      <w:r>
        <w:rPr>
          <w:rFonts w:ascii="Adobe Arabic" w:eastAsia="Times New Roman" w:hAnsi="Adobe Arabic" w:cs="B Nazanin" w:hint="cs"/>
          <w:sz w:val="26"/>
          <w:szCs w:val="26"/>
          <w:rtl/>
        </w:rPr>
        <w:t>ثمره دوم هم که در خواست تقسیم اموال است بر اساس قواعد صحیح است زیرا بر طبق قاعده لا ضرر و نیز (الناس مسلطون علی اموالهم) میتواند برای اینکه بواسطه شرکت متضرر نشود درخواست</w:t>
      </w:r>
      <w:r w:rsidR="00A60E80">
        <w:rPr>
          <w:rFonts w:ascii="Adobe Arabic" w:eastAsia="Times New Roman" w:hAnsi="Adobe Arabic" w:cs="B Nazanin" w:hint="cs"/>
          <w:sz w:val="26"/>
          <w:szCs w:val="26"/>
          <w:rtl/>
        </w:rPr>
        <w:t xml:space="preserve"> تقسیم اموال را بدهد . ما تا اینجا با سید بحثی نداریم و قبول داریم . </w:t>
      </w:r>
    </w:p>
    <w:p w14:paraId="5565F528" w14:textId="5B67BDE1" w:rsidR="00814A1D" w:rsidRPr="00814A1D" w:rsidRDefault="00814A1D" w:rsidP="00FD6F6F">
      <w:pPr>
        <w:spacing w:before="100" w:beforeAutospacing="1" w:after="100" w:afterAutospacing="1" w:line="240" w:lineRule="auto"/>
        <w:jc w:val="both"/>
        <w:rPr>
          <w:rFonts w:ascii="Adobe Arabic" w:eastAsia="Times New Roman" w:hAnsi="Adobe Arabic" w:cs="B Titr"/>
          <w:color w:val="FF0000"/>
          <w:sz w:val="30"/>
          <w:szCs w:val="30"/>
          <w:rtl/>
        </w:rPr>
      </w:pPr>
      <w:r w:rsidRPr="00814A1D">
        <w:rPr>
          <w:rFonts w:ascii="Adobe Arabic" w:eastAsia="Times New Roman" w:hAnsi="Adobe Arabic" w:cs="B Titr" w:hint="cs"/>
          <w:color w:val="FF0000"/>
          <w:sz w:val="30"/>
          <w:szCs w:val="30"/>
          <w:rtl/>
        </w:rPr>
        <w:t>اشکال محقق خویی</w:t>
      </w:r>
    </w:p>
    <w:p w14:paraId="3284BC1A" w14:textId="082D6379" w:rsidR="00FD6F6F" w:rsidRDefault="00A60E80" w:rsidP="00FD6F6F">
      <w:pPr>
        <w:spacing w:before="100" w:beforeAutospacing="1" w:after="100" w:afterAutospacing="1" w:line="240" w:lineRule="auto"/>
        <w:jc w:val="both"/>
        <w:rPr>
          <w:rFonts w:ascii="Adobe Arabic" w:eastAsia="Times New Roman" w:hAnsi="Adobe Arabic" w:cs="B Nazanin"/>
          <w:sz w:val="26"/>
          <w:szCs w:val="26"/>
          <w:rtl/>
        </w:rPr>
      </w:pPr>
      <w:r>
        <w:rPr>
          <w:rFonts w:ascii="Adobe Arabic" w:eastAsia="Times New Roman" w:hAnsi="Adobe Arabic" w:cs="B Nazanin" w:hint="cs"/>
          <w:sz w:val="26"/>
          <w:szCs w:val="26"/>
          <w:rtl/>
        </w:rPr>
        <w:t xml:space="preserve">اما در ثمره سوم که فرموند: اگر قبل از فسخ شرط زیاده در ربح برای یکی از شرکا کرده بودند بعد از فسخ عقد شرط هم باطل میشود ، محقق خویی نکته ای یادشان آمده که: همانطور که اگر شرط میکردند تمام الربح برای یکی از طرفین باشد، عقد باطل میشد حالا هم که شرط کردند یکی از طرفین بیش از حق خود سود ببرد باطل است زیرا خلاف مقتضای کتاب و سنت است . مقتضای کتاب و سنت قانون تبعیت </w:t>
      </w:r>
      <w:r w:rsidR="00811E0A">
        <w:rPr>
          <w:rFonts w:ascii="Adobe Arabic" w:eastAsia="Times New Roman" w:hAnsi="Adobe Arabic" w:cs="B Nazanin" w:hint="cs"/>
          <w:sz w:val="26"/>
          <w:szCs w:val="26"/>
          <w:rtl/>
        </w:rPr>
        <w:t xml:space="preserve">منافع از اصل مال است وقتی سرمایه </w:t>
      </w:r>
      <w:r w:rsidR="00811E0A">
        <w:rPr>
          <w:rFonts w:ascii="Adobe Arabic" w:eastAsia="Times New Roman" w:hAnsi="Adobe Arabic" w:cs="B Nazanin" w:hint="cs"/>
          <w:sz w:val="26"/>
          <w:szCs w:val="26"/>
          <w:rtl/>
        </w:rPr>
        <w:lastRenderedPageBreak/>
        <w:t xml:space="preserve">شخصی نصف مال الشرکه باشد سودش هم نصف کل سود میشود اگر شرط کند بیشتر ببرد از قانون تبعیت تخلف کرده است . </w:t>
      </w:r>
    </w:p>
    <w:p w14:paraId="6DE3D8EB" w14:textId="4A2A8C5A" w:rsidR="00814A1D" w:rsidRPr="00814A1D" w:rsidRDefault="00814A1D" w:rsidP="00FD6F6F">
      <w:pPr>
        <w:spacing w:before="100" w:beforeAutospacing="1" w:after="100" w:afterAutospacing="1" w:line="240" w:lineRule="auto"/>
        <w:jc w:val="both"/>
        <w:rPr>
          <w:rFonts w:ascii="Adobe Arabic" w:eastAsia="Times New Roman" w:hAnsi="Adobe Arabic" w:cs="B Titr"/>
          <w:color w:val="FF0000"/>
          <w:sz w:val="30"/>
          <w:szCs w:val="30"/>
          <w:rtl/>
        </w:rPr>
      </w:pPr>
      <w:r w:rsidRPr="00814A1D">
        <w:rPr>
          <w:rFonts w:ascii="Adobe Arabic" w:eastAsia="Times New Roman" w:hAnsi="Adobe Arabic" w:cs="B Titr" w:hint="cs"/>
          <w:color w:val="FF0000"/>
          <w:sz w:val="30"/>
          <w:szCs w:val="30"/>
          <w:rtl/>
        </w:rPr>
        <w:t>اشکال استاد به فرمایش محقق خویی</w:t>
      </w:r>
    </w:p>
    <w:p w14:paraId="504DD5A6" w14:textId="1364F88F" w:rsidR="00811E0A" w:rsidRDefault="00811E0A" w:rsidP="00814A1D">
      <w:pPr>
        <w:spacing w:before="100" w:beforeAutospacing="1" w:after="100" w:afterAutospacing="1" w:line="240" w:lineRule="auto"/>
        <w:jc w:val="both"/>
        <w:rPr>
          <w:rFonts w:ascii="Adobe Arabic" w:eastAsia="Times New Roman" w:hAnsi="Adobe Arabic" w:cs="B Nazanin"/>
          <w:sz w:val="26"/>
          <w:szCs w:val="26"/>
          <w:rtl/>
        </w:rPr>
      </w:pPr>
      <w:r>
        <w:rPr>
          <w:rFonts w:ascii="Adobe Arabic" w:eastAsia="Times New Roman" w:hAnsi="Adobe Arabic" w:cs="B Nazanin" w:hint="cs"/>
          <w:sz w:val="26"/>
          <w:szCs w:val="26"/>
          <w:rtl/>
        </w:rPr>
        <w:t>ما راه حلی را پیشنهاد دادیم به این صورت که شرط به شکل شرط نتیجه نباشد بلکه به شکل شرط فعل باشد . شرط فعل یعنی بعد از اینکه طرفین به اندازه درصد سهمشان از سرمایه، سود خود را گرفتند یک نفرشان به دیگری درصدی از سود خود را هبه کند .</w:t>
      </w:r>
      <w:r w:rsidR="00814A1D">
        <w:rPr>
          <w:rFonts w:ascii="Adobe Arabic" w:eastAsia="Times New Roman" w:hAnsi="Adobe Arabic" w:cs="B Nazanin" w:hint="cs"/>
          <w:sz w:val="26"/>
          <w:szCs w:val="26"/>
          <w:rtl/>
        </w:rPr>
        <w:t xml:space="preserve"> این را ه حل را در جلسات پیش مطرح کردیم اما با تامل بیشتر به نظرمان میرسد که اصل فرمایش سیدنا الاستاد صحیح نیست چه بر سبیل شرط النتیجه باشد چه بر سبیل شرط الفعل باشد . یعنی فرمایش ایشان که فرمودند خلاف کتاب و سنت است صحیح نیست و نظر صحیح همان فرمایش سید یزدی است .</w:t>
      </w:r>
    </w:p>
    <w:p w14:paraId="23A03D8C" w14:textId="6254DFED" w:rsidR="00814A1D" w:rsidRDefault="00814A1D" w:rsidP="00814A1D">
      <w:pPr>
        <w:spacing w:before="100" w:beforeAutospacing="1" w:after="100" w:afterAutospacing="1" w:line="240" w:lineRule="auto"/>
        <w:jc w:val="both"/>
        <w:rPr>
          <w:rFonts w:ascii="Adobe Arabic" w:eastAsia="Times New Roman" w:hAnsi="Adobe Arabic" w:cs="B Titr"/>
          <w:color w:val="FF0000"/>
          <w:sz w:val="30"/>
          <w:szCs w:val="30"/>
          <w:rtl/>
        </w:rPr>
      </w:pPr>
      <w:r w:rsidRPr="00814A1D">
        <w:rPr>
          <w:rFonts w:ascii="Adobe Arabic" w:eastAsia="Times New Roman" w:hAnsi="Adobe Arabic" w:cs="B Titr" w:hint="cs"/>
          <w:color w:val="FF0000"/>
          <w:sz w:val="30"/>
          <w:szCs w:val="30"/>
          <w:rtl/>
        </w:rPr>
        <w:t>توضیح مطلب</w:t>
      </w:r>
    </w:p>
    <w:p w14:paraId="528B57B7" w14:textId="0F320476" w:rsidR="001D7EAA" w:rsidRDefault="00814A1D" w:rsidP="00D70B37">
      <w:pPr>
        <w:spacing w:before="100" w:beforeAutospacing="1" w:after="100" w:afterAutospacing="1" w:line="240" w:lineRule="auto"/>
        <w:jc w:val="both"/>
        <w:rPr>
          <w:rFonts w:ascii="Adobe Arabic" w:eastAsia="Times New Roman" w:hAnsi="Adobe Arabic" w:cs="B Nazanin"/>
          <w:sz w:val="26"/>
          <w:szCs w:val="26"/>
          <w:rtl/>
        </w:rPr>
      </w:pPr>
      <w:r w:rsidRPr="00814A1D">
        <w:rPr>
          <w:rFonts w:ascii="Adobe Arabic" w:eastAsia="Times New Roman" w:hAnsi="Adobe Arabic" w:cs="B Nazanin" w:hint="cs"/>
          <w:sz w:val="26"/>
          <w:szCs w:val="26"/>
          <w:rtl/>
        </w:rPr>
        <w:t xml:space="preserve">محقق خویی </w:t>
      </w:r>
      <w:r>
        <w:rPr>
          <w:rFonts w:ascii="Adobe Arabic" w:eastAsia="Times New Roman" w:hAnsi="Adobe Arabic" w:cs="B Nazanin" w:hint="cs"/>
          <w:sz w:val="26"/>
          <w:szCs w:val="26"/>
          <w:rtl/>
        </w:rPr>
        <w:t>در باب شرط النتیجه تفصیلی داشتند که ما</w:t>
      </w:r>
      <w:r w:rsidR="00F42C47">
        <w:rPr>
          <w:rFonts w:ascii="Adobe Arabic" w:eastAsia="Times New Roman" w:hAnsi="Adobe Arabic" w:cs="B Nazanin" w:hint="cs"/>
          <w:sz w:val="26"/>
          <w:szCs w:val="26"/>
          <w:rtl/>
        </w:rPr>
        <w:t xml:space="preserve"> </w:t>
      </w:r>
      <w:r>
        <w:rPr>
          <w:rFonts w:ascii="Adobe Arabic" w:eastAsia="Times New Roman" w:hAnsi="Adobe Arabic" w:cs="B Nazanin" w:hint="cs"/>
          <w:sz w:val="26"/>
          <w:szCs w:val="26"/>
          <w:rtl/>
        </w:rPr>
        <w:t xml:space="preserve">هم تفصیل ایشان را پذیرفتیم . ایشان فرمودند اگر مورد از مواردی بود که شارع مقدس راه مشخصی را برای رسیدن به آن قرار داده بود </w:t>
      </w:r>
      <w:r w:rsidR="00F42C47">
        <w:rPr>
          <w:rFonts w:ascii="Adobe Arabic" w:eastAsia="Times New Roman" w:hAnsi="Adobe Arabic" w:cs="B Nazanin" w:hint="cs"/>
          <w:sz w:val="26"/>
          <w:szCs w:val="26"/>
          <w:rtl/>
        </w:rPr>
        <w:t>،</w:t>
      </w:r>
      <w:r>
        <w:rPr>
          <w:rFonts w:ascii="Adobe Arabic" w:eastAsia="Times New Roman" w:hAnsi="Adobe Arabic" w:cs="B Nazanin" w:hint="cs"/>
          <w:sz w:val="26"/>
          <w:szCs w:val="26"/>
          <w:rtl/>
        </w:rPr>
        <w:t xml:space="preserve">مانند علقه زوجیت </w:t>
      </w:r>
      <w:r w:rsidR="00F42C47">
        <w:rPr>
          <w:rFonts w:ascii="Adobe Arabic" w:eastAsia="Times New Roman" w:hAnsi="Adobe Arabic" w:cs="B Nazanin" w:hint="cs"/>
          <w:sz w:val="26"/>
          <w:szCs w:val="26"/>
          <w:rtl/>
        </w:rPr>
        <w:t>، شرط نتیجه باطل است . و</w:t>
      </w:r>
      <w:r w:rsidR="001D7EAA">
        <w:rPr>
          <w:rFonts w:ascii="Adobe Arabic" w:eastAsia="Times New Roman" w:hAnsi="Adobe Arabic" w:cs="B Nazanin" w:hint="cs"/>
          <w:sz w:val="26"/>
          <w:szCs w:val="26"/>
          <w:rtl/>
        </w:rPr>
        <w:t xml:space="preserve"> </w:t>
      </w:r>
      <w:r w:rsidR="00F42C47">
        <w:rPr>
          <w:rFonts w:ascii="Adobe Arabic" w:eastAsia="Times New Roman" w:hAnsi="Adobe Arabic" w:cs="B Nazanin" w:hint="cs"/>
          <w:sz w:val="26"/>
          <w:szCs w:val="26"/>
          <w:rtl/>
        </w:rPr>
        <w:t>اگر از مواردی بود که شارع راه مشخصی را قرار نداده بود شرط تنیجه صحیح است . ما نحن فیه به این صورت است که شخصی فی نفسه مالک  پنجاه درصد سود است و میخواهد بوسیله قاعده (المومنون عند شروطهم) مالک ده درصد دیگر هم بشود . این مقداره اضافه از مقوله زوجیت نیست که سبب خاص داشته باشد بلکه از مقوله تملیک المال است و خود محقق خویی فرمود تملیک المال سبب خاص ندارد و چون سبب خاص ندارد عموم (المومنون عند شروطهم) شاملش میشود .</w:t>
      </w:r>
      <w:r w:rsidR="001D7EAA">
        <w:rPr>
          <w:rFonts w:ascii="Adobe Arabic" w:eastAsia="Times New Roman" w:hAnsi="Adobe Arabic" w:cs="B Nazanin" w:hint="cs"/>
          <w:sz w:val="26"/>
          <w:szCs w:val="26"/>
          <w:rtl/>
        </w:rPr>
        <w:t xml:space="preserve"> قانون تبعیت هم نمیتواند مانع شمول (المومنون عند شروطهم) بشود زیرا قانون تبعیت مفهوم ندارد بلکه منطوق دارد . رابطه قانون تبعیت با عموم (المومنون عند شروطهم) مانند مطلق و مقید است . این قانون میخواهد بگوید که راس المال سبییت دارد برای نماء . </w:t>
      </w:r>
      <w:r w:rsidR="00D70B37">
        <w:rPr>
          <w:rFonts w:ascii="Adobe Arabic" w:eastAsia="Times New Roman" w:hAnsi="Adobe Arabic" w:cs="B Nazanin" w:hint="cs"/>
          <w:sz w:val="26"/>
          <w:szCs w:val="26"/>
          <w:rtl/>
        </w:rPr>
        <w:t xml:space="preserve">یکی از </w:t>
      </w:r>
      <w:r w:rsidR="001D7EAA">
        <w:rPr>
          <w:rFonts w:ascii="Adobe Arabic" w:eastAsia="Times New Roman" w:hAnsi="Adobe Arabic" w:cs="B Nazanin" w:hint="cs"/>
          <w:sz w:val="26"/>
          <w:szCs w:val="26"/>
          <w:rtl/>
        </w:rPr>
        <w:t xml:space="preserve">اسباب </w:t>
      </w:r>
      <w:r w:rsidR="00D70B37">
        <w:rPr>
          <w:rFonts w:ascii="Adobe Arabic" w:eastAsia="Times New Roman" w:hAnsi="Adobe Arabic" w:cs="B Nazanin" w:hint="cs"/>
          <w:sz w:val="26"/>
          <w:szCs w:val="26"/>
          <w:rtl/>
        </w:rPr>
        <w:t xml:space="preserve">راس المال است . اسباب دیگری هم هست مانند صلح و هبه و ... . لذا مفهوم ندارد . </w:t>
      </w:r>
    </w:p>
    <w:p w14:paraId="0CE1E316" w14:textId="0CCF2162" w:rsidR="00D70B37" w:rsidRDefault="00D70B37" w:rsidP="00D70B37">
      <w:pPr>
        <w:spacing w:before="100" w:beforeAutospacing="1" w:after="100" w:afterAutospacing="1" w:line="240" w:lineRule="auto"/>
        <w:jc w:val="both"/>
        <w:rPr>
          <w:rFonts w:ascii="Adobe Arabic" w:eastAsia="Times New Roman" w:hAnsi="Adobe Arabic" w:cs="B Titr"/>
          <w:color w:val="FF0000"/>
          <w:sz w:val="30"/>
          <w:szCs w:val="30"/>
          <w:rtl/>
        </w:rPr>
      </w:pPr>
      <w:r w:rsidRPr="00D70B37">
        <w:rPr>
          <w:rFonts w:ascii="Adobe Arabic" w:eastAsia="Times New Roman" w:hAnsi="Adobe Arabic" w:cs="B Titr" w:hint="cs"/>
          <w:color w:val="FF0000"/>
          <w:sz w:val="30"/>
          <w:szCs w:val="30"/>
          <w:rtl/>
        </w:rPr>
        <w:t>اشکال دیگر</w:t>
      </w:r>
    </w:p>
    <w:p w14:paraId="3F907292" w14:textId="235DE550" w:rsidR="00D70B37" w:rsidRDefault="00D70B37" w:rsidP="00D70B37">
      <w:pPr>
        <w:spacing w:before="100" w:beforeAutospacing="1" w:after="100" w:afterAutospacing="1" w:line="240" w:lineRule="auto"/>
        <w:jc w:val="both"/>
        <w:rPr>
          <w:rFonts w:ascii="Adobe Arabic" w:eastAsia="Times New Roman" w:hAnsi="Adobe Arabic" w:cs="B Nazanin"/>
          <w:sz w:val="26"/>
          <w:szCs w:val="26"/>
          <w:rtl/>
        </w:rPr>
      </w:pPr>
      <w:r w:rsidRPr="00D70B37">
        <w:rPr>
          <w:rFonts w:ascii="Adobe Arabic" w:eastAsia="Times New Roman" w:hAnsi="Adobe Arabic" w:cs="B Nazanin" w:hint="cs"/>
          <w:sz w:val="26"/>
          <w:szCs w:val="26"/>
          <w:rtl/>
        </w:rPr>
        <w:t xml:space="preserve">اشکال </w:t>
      </w:r>
      <w:r>
        <w:rPr>
          <w:rFonts w:ascii="Adobe Arabic" w:eastAsia="Times New Roman" w:hAnsi="Adobe Arabic" w:cs="B Nazanin" w:hint="cs"/>
          <w:sz w:val="26"/>
          <w:szCs w:val="26"/>
          <w:rtl/>
        </w:rPr>
        <w:t xml:space="preserve">دیگری هم که عبارت بود از تملیک المعد.م . وقتی نمائئ حاصل نشده ، دیگر فر قی نمیکند کمتر یا بیشتر . در هنگام معامله هنوز سودی حاصل نشده پس معدوم است . این اشکال را صاحب جواهر  در بعضی جاها فرموده اند و محقق خویی هم به تبع ایشان فرموده اند . ما این اشکال را قبول نداریم زیرا تملیک معدوم جایی در صدق میکند که مقتضی موجود نباشد. در بحث شرکت که دونفر سرمایه ای دارند </w:t>
      </w:r>
      <w:r w:rsidR="00E301F3">
        <w:rPr>
          <w:rFonts w:ascii="Adobe Arabic" w:eastAsia="Times New Roman" w:hAnsi="Adobe Arabic" w:cs="B Nazanin" w:hint="cs"/>
          <w:sz w:val="26"/>
          <w:szCs w:val="26"/>
          <w:rtl/>
        </w:rPr>
        <w:t>و میخواهند که کار کنند و سود به دست بیاورند مقتضی موجود است لذا تملیک المعدوم صدق نمیکند . مثل مضاربه . نتیجه اینکه اشکال ایشان به مرحوم سید وارد نمیباشد .</w:t>
      </w:r>
    </w:p>
    <w:p w14:paraId="057F5130" w14:textId="25ABDCAC" w:rsidR="008B7922" w:rsidRPr="008B7922" w:rsidRDefault="008B7922" w:rsidP="00D70B37">
      <w:pPr>
        <w:spacing w:before="100" w:beforeAutospacing="1" w:after="100" w:afterAutospacing="1" w:line="240" w:lineRule="auto"/>
        <w:jc w:val="both"/>
        <w:rPr>
          <w:rFonts w:ascii="Adobe Arabic" w:eastAsia="Times New Roman" w:hAnsi="Adobe Arabic" w:cs="B Titr"/>
          <w:color w:val="FF0000"/>
          <w:sz w:val="30"/>
          <w:szCs w:val="30"/>
          <w:rtl/>
        </w:rPr>
      </w:pPr>
      <w:r w:rsidRPr="008B7922">
        <w:rPr>
          <w:rFonts w:ascii="Adobe Arabic" w:eastAsia="Times New Roman" w:hAnsi="Adobe Arabic" w:cs="B Titr" w:hint="cs"/>
          <w:color w:val="FF0000"/>
          <w:sz w:val="30"/>
          <w:szCs w:val="30"/>
          <w:rtl/>
        </w:rPr>
        <w:t>مساله نهم</w:t>
      </w:r>
    </w:p>
    <w:p w14:paraId="2268D42A" w14:textId="3344BC34" w:rsidR="00E301F3" w:rsidRPr="00E301F3" w:rsidRDefault="00E301F3" w:rsidP="00E301F3">
      <w:pPr>
        <w:spacing w:before="100" w:beforeAutospacing="1" w:after="100" w:afterAutospacing="1" w:line="240" w:lineRule="auto"/>
        <w:rPr>
          <w:rFonts w:ascii="Adobe Arabic" w:eastAsia="Times New Roman" w:hAnsi="Adobe Arabic" w:cs="Adobe Arabic"/>
          <w:b/>
          <w:bCs/>
          <w:color w:val="0000FF"/>
          <w:sz w:val="30"/>
          <w:szCs w:val="30"/>
        </w:rPr>
      </w:pPr>
      <w:r w:rsidRPr="00E301F3">
        <w:rPr>
          <w:rFonts w:ascii="Adobe Arabic" w:eastAsia="Times New Roman" w:hAnsi="Adobe Arabic" w:cs="Adobe Arabic"/>
          <w:b/>
          <w:bCs/>
          <w:color w:val="0000FF"/>
          <w:sz w:val="30"/>
          <w:szCs w:val="30"/>
          <w:rtl/>
        </w:rPr>
        <w:lastRenderedPageBreak/>
        <w:t xml:space="preserve">مسألة 9: لو ذكر في عقد الشركة أجلًا لا يلزم، فيجوز </w:t>
      </w:r>
      <w:r w:rsidR="004164D7">
        <w:rPr>
          <w:rFonts w:ascii="Adobe Arabic" w:eastAsia="Times New Roman" w:hAnsi="Adobe Arabic" w:cs="Adobe Arabic"/>
          <w:b/>
          <w:bCs/>
          <w:color w:val="0000FF"/>
          <w:sz w:val="30"/>
          <w:szCs w:val="30"/>
          <w:rtl/>
        </w:rPr>
        <w:t>لكل منهما الرجوع قبل انقضائه</w:t>
      </w:r>
      <w:r w:rsidRPr="00E301F3">
        <w:rPr>
          <w:rFonts w:ascii="Adobe Arabic" w:eastAsia="Times New Roman" w:hAnsi="Adobe Arabic" w:cs="Adobe Arabic"/>
          <w:b/>
          <w:bCs/>
          <w:color w:val="0000FF"/>
          <w:sz w:val="30"/>
          <w:szCs w:val="30"/>
          <w:rtl/>
        </w:rPr>
        <w:t xml:space="preserve"> إلّا أن يكون مشروطاً في عقد لازم فيكون لازماً</w:t>
      </w:r>
      <w:r w:rsidR="00546BAC">
        <w:rPr>
          <w:rStyle w:val="ac"/>
          <w:rFonts w:ascii="Adobe Arabic" w:eastAsia="Times New Roman" w:hAnsi="Adobe Arabic" w:cs="Adobe Arabic"/>
          <w:b/>
          <w:bCs/>
          <w:color w:val="0000FF"/>
          <w:sz w:val="30"/>
          <w:szCs w:val="30"/>
        </w:rPr>
        <w:footnoteReference w:id="7"/>
      </w:r>
    </w:p>
    <w:p w14:paraId="33C9E726" w14:textId="77777777" w:rsidR="008B7922" w:rsidRDefault="004164D7" w:rsidP="008B7922">
      <w:pPr>
        <w:spacing w:before="100" w:beforeAutospacing="1" w:after="100" w:afterAutospacing="1" w:line="240" w:lineRule="auto"/>
        <w:jc w:val="both"/>
        <w:rPr>
          <w:rFonts w:ascii="Adobe Arabic" w:eastAsia="Times New Roman" w:hAnsi="Adobe Arabic" w:cs="B Nazanin"/>
          <w:sz w:val="26"/>
          <w:szCs w:val="26"/>
          <w:rtl/>
        </w:rPr>
      </w:pPr>
      <w:r>
        <w:rPr>
          <w:rFonts w:ascii="Adobe Arabic" w:eastAsia="Times New Roman" w:hAnsi="Adobe Arabic" w:cs="B Nazanin" w:hint="cs"/>
          <w:sz w:val="26"/>
          <w:szCs w:val="26"/>
          <w:rtl/>
        </w:rPr>
        <w:t xml:space="preserve">میفرماید اگر چنانچه در زمان انعقاد قرار داد شرکت اجلی برای آن مشخص کردند ، بواسطه ان عقد شرکت از جواز خارج نمیشود و میتوانند قبل از رسیدن اجل عقد را فسخ کنند مگر اینکه این شرط در ضمن یک عقد لازمی باشد مانند مصالحه . مثلا در ضمن عقد مصالحه شرط کنند آن شراکتی هم که باهم داریم تا یک سال بر قرار باشد . لزوم عقد مصالحه منافاتی با جواز عقد شرکت ندارد </w:t>
      </w:r>
      <w:r w:rsidR="008B7922">
        <w:rPr>
          <w:rFonts w:ascii="Adobe Arabic" w:eastAsia="Times New Roman" w:hAnsi="Adobe Arabic" w:cs="B Nazanin" w:hint="cs"/>
          <w:sz w:val="26"/>
          <w:szCs w:val="26"/>
          <w:rtl/>
        </w:rPr>
        <w:t>چون این جواز ، جواز فی حد ذاته است و منافاتی ندارد با اینکه یک چیزی از بیرون بیاید و آن لازم کند .</w:t>
      </w:r>
    </w:p>
    <w:p w14:paraId="78B936F6" w14:textId="66A6E542" w:rsidR="008B7922" w:rsidRPr="008B7922" w:rsidRDefault="008B7922" w:rsidP="008B7922">
      <w:pPr>
        <w:spacing w:before="100" w:beforeAutospacing="1" w:after="100" w:afterAutospacing="1" w:line="240" w:lineRule="auto"/>
        <w:jc w:val="both"/>
        <w:rPr>
          <w:rFonts w:ascii="Adobe Arabic" w:eastAsia="Times New Roman" w:hAnsi="Adobe Arabic" w:cs="B Titr"/>
          <w:color w:val="FF0000"/>
          <w:sz w:val="30"/>
          <w:szCs w:val="30"/>
          <w:rtl/>
        </w:rPr>
      </w:pPr>
      <w:r w:rsidRPr="008B7922">
        <w:rPr>
          <w:rFonts w:ascii="Adobe Arabic" w:eastAsia="Times New Roman" w:hAnsi="Adobe Arabic" w:cs="B Titr" w:hint="cs"/>
          <w:color w:val="FF0000"/>
          <w:sz w:val="30"/>
          <w:szCs w:val="30"/>
          <w:rtl/>
        </w:rPr>
        <w:t xml:space="preserve">مساله </w:t>
      </w:r>
      <w:r>
        <w:rPr>
          <w:rFonts w:ascii="Adobe Arabic" w:eastAsia="Times New Roman" w:hAnsi="Adobe Arabic" w:cs="B Titr" w:hint="cs"/>
          <w:color w:val="FF0000"/>
          <w:sz w:val="30"/>
          <w:szCs w:val="30"/>
          <w:rtl/>
        </w:rPr>
        <w:t>د</w:t>
      </w:r>
      <w:r w:rsidRPr="008B7922">
        <w:rPr>
          <w:rFonts w:ascii="Adobe Arabic" w:eastAsia="Times New Roman" w:hAnsi="Adobe Arabic" w:cs="B Titr" w:hint="cs"/>
          <w:color w:val="FF0000"/>
          <w:sz w:val="30"/>
          <w:szCs w:val="30"/>
          <w:rtl/>
        </w:rPr>
        <w:t>هم</w:t>
      </w:r>
    </w:p>
    <w:p w14:paraId="010F6179" w14:textId="7BFC7D11" w:rsidR="008B7922" w:rsidRPr="008B7922" w:rsidRDefault="008B7922" w:rsidP="008B7922">
      <w:pPr>
        <w:spacing w:before="100" w:beforeAutospacing="1" w:after="100" w:afterAutospacing="1" w:line="240" w:lineRule="auto"/>
        <w:rPr>
          <w:rFonts w:ascii="Adobe Arabic" w:eastAsia="Times New Roman" w:hAnsi="Adobe Arabic" w:cs="Adobe Arabic"/>
          <w:b/>
          <w:bCs/>
          <w:color w:val="0000FF"/>
          <w:sz w:val="30"/>
          <w:szCs w:val="30"/>
        </w:rPr>
      </w:pPr>
      <w:r w:rsidRPr="008B7922">
        <w:rPr>
          <w:rFonts w:ascii="Adobe Arabic" w:eastAsia="Times New Roman" w:hAnsi="Adobe Arabic" w:cs="Adobe Arabic" w:hint="cs"/>
          <w:b/>
          <w:bCs/>
          <w:color w:val="0000FF"/>
          <w:sz w:val="30"/>
          <w:szCs w:val="30"/>
          <w:rtl/>
        </w:rPr>
        <w:t>مسألة 10: لو ادّعى أحدهما على الآخر الخيانة أو التفريط في الحفظ فأن</w:t>
      </w:r>
      <w:r>
        <w:rPr>
          <w:rFonts w:ascii="Adobe Arabic" w:eastAsia="Times New Roman" w:hAnsi="Adobe Arabic" w:cs="Adobe Arabic" w:hint="cs"/>
          <w:b/>
          <w:bCs/>
          <w:color w:val="0000FF"/>
          <w:sz w:val="30"/>
          <w:szCs w:val="30"/>
          <w:rtl/>
        </w:rPr>
        <w:t xml:space="preserve">كر، عليه الحلف مع عدم البينة </w:t>
      </w:r>
      <w:r w:rsidRPr="008B7922">
        <w:rPr>
          <w:rFonts w:ascii="Adobe Arabic" w:eastAsia="Times New Roman" w:hAnsi="Adobe Arabic" w:cs="Adobe Arabic" w:hint="cs"/>
          <w:b/>
          <w:bCs/>
          <w:color w:val="0000FF"/>
          <w:sz w:val="30"/>
          <w:szCs w:val="30"/>
          <w:rtl/>
        </w:rPr>
        <w:t>.</w:t>
      </w:r>
      <w:r w:rsidR="00546BAC">
        <w:rPr>
          <w:rStyle w:val="ac"/>
          <w:rFonts w:ascii="Adobe Arabic" w:eastAsia="Times New Roman" w:hAnsi="Adobe Arabic" w:cs="Adobe Arabic"/>
          <w:b/>
          <w:bCs/>
          <w:color w:val="0000FF"/>
          <w:sz w:val="30"/>
          <w:szCs w:val="30"/>
        </w:rPr>
        <w:footnoteReference w:id="8"/>
      </w:r>
    </w:p>
    <w:p w14:paraId="4D77AA97" w14:textId="22509B75" w:rsidR="00F42C47" w:rsidRPr="00814A1D" w:rsidRDefault="00546BAC" w:rsidP="00546BAC">
      <w:pPr>
        <w:spacing w:before="100" w:beforeAutospacing="1" w:after="100" w:afterAutospacing="1" w:line="240" w:lineRule="auto"/>
        <w:jc w:val="both"/>
        <w:rPr>
          <w:rFonts w:ascii="Adobe Arabic" w:eastAsia="Times New Roman" w:hAnsi="Adobe Arabic" w:cs="B Nazanin"/>
          <w:sz w:val="26"/>
          <w:szCs w:val="26"/>
          <w:rtl/>
        </w:rPr>
      </w:pPr>
      <w:r>
        <w:rPr>
          <w:rFonts w:ascii="Adobe Arabic" w:eastAsia="Times New Roman" w:hAnsi="Adobe Arabic" w:cs="B Nazanin" w:hint="cs"/>
          <w:sz w:val="26"/>
          <w:szCs w:val="26"/>
          <w:rtl/>
        </w:rPr>
        <w:t>اکر یکی از شرکا نسبت خیانت به دیگری داد حرفش پذیرفته نیست زیرا امین محسوب میشود لکن باید برای اثبات بی گناهی خود قسم بخورد .</w:t>
      </w:r>
      <w:r w:rsidR="008B7922">
        <w:rPr>
          <w:rFonts w:ascii="Adobe Arabic" w:eastAsia="Times New Roman" w:hAnsi="Adobe Arabic" w:cs="B Nazanin" w:hint="cs"/>
          <w:sz w:val="26"/>
          <w:szCs w:val="26"/>
          <w:rtl/>
        </w:rPr>
        <w:t xml:space="preserve"> والسلام علیکم و رحمه الله .</w:t>
      </w:r>
    </w:p>
    <w:sectPr w:rsidR="00F42C47" w:rsidRPr="00814A1D" w:rsidSect="00C8627F">
      <w:headerReference w:type="default" r:id="rId8"/>
      <w:footerReference w:type="default" r:id="rId9"/>
      <w:pgSz w:w="11906" w:h="16838"/>
      <w:pgMar w:top="1440" w:right="1440" w:bottom="1440" w:left="1440" w:header="708" w:footer="708" w:gutter="0"/>
      <w:pgNumType w:start="2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BF7D2" w14:textId="77777777" w:rsidR="000564C4" w:rsidRDefault="000564C4" w:rsidP="00CF2919">
      <w:pPr>
        <w:spacing w:after="0" w:line="240" w:lineRule="auto"/>
      </w:pPr>
      <w:r>
        <w:separator/>
      </w:r>
    </w:p>
  </w:endnote>
  <w:endnote w:type="continuationSeparator" w:id="0">
    <w:p w14:paraId="152E5645" w14:textId="77777777" w:rsidR="000564C4" w:rsidRDefault="000564C4"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Noor_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7885941"/>
      <w:docPartObj>
        <w:docPartGallery w:val="Page Numbers (Bottom of Page)"/>
        <w:docPartUnique/>
      </w:docPartObj>
    </w:sdtPr>
    <w:sdtEndPr/>
    <w:sdtContent>
      <w:p w14:paraId="4071ABDD" w14:textId="77777777" w:rsidR="00296068" w:rsidRDefault="00296068">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77777777" w:rsidR="00296068" w:rsidRDefault="00296068">
                              <w:pPr>
                                <w:jc w:val="center"/>
                                <w:rPr>
                                  <w:rtl/>
                                  <w:cs/>
                                </w:rPr>
                              </w:pPr>
                              <w:r>
                                <w:fldChar w:fldCharType="begin"/>
                              </w:r>
                              <w:r>
                                <w:rPr>
                                  <w:rtl/>
                                  <w:cs/>
                                </w:rPr>
                                <w:instrText>PAGE    \* MERGEFORMAT</w:instrText>
                              </w:r>
                              <w:r>
                                <w:fldChar w:fldCharType="separate"/>
                              </w:r>
                              <w:r w:rsidR="00CB0DDF" w:rsidRPr="00CB0DDF">
                                <w:rPr>
                                  <w:noProof/>
                                  <w:rtl/>
                                  <w:lang w:val="fa-IR"/>
                                </w:rPr>
                                <w:t>29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77777777" w:rsidR="00296068" w:rsidRDefault="00296068">
                        <w:pPr>
                          <w:jc w:val="center"/>
                          <w:rPr>
                            <w:rtl/>
                            <w:cs/>
                          </w:rPr>
                        </w:pPr>
                        <w:r>
                          <w:fldChar w:fldCharType="begin"/>
                        </w:r>
                        <w:r>
                          <w:rPr>
                            <w:rtl/>
                            <w:cs/>
                          </w:rPr>
                          <w:instrText>PAGE    \* MERGEFORMAT</w:instrText>
                        </w:r>
                        <w:r>
                          <w:fldChar w:fldCharType="separate"/>
                        </w:r>
                        <w:r w:rsidR="00CB0DDF" w:rsidRPr="00CB0DDF">
                          <w:rPr>
                            <w:noProof/>
                            <w:rtl/>
                            <w:lang w:val="fa-IR"/>
                          </w:rPr>
                          <w:t>29</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D08BBBC"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016B6" w14:textId="77777777" w:rsidR="000564C4" w:rsidRDefault="000564C4" w:rsidP="00CF2919">
      <w:pPr>
        <w:spacing w:after="0" w:line="240" w:lineRule="auto"/>
      </w:pPr>
      <w:r>
        <w:separator/>
      </w:r>
    </w:p>
  </w:footnote>
  <w:footnote w:type="continuationSeparator" w:id="0">
    <w:p w14:paraId="4490540F" w14:textId="77777777" w:rsidR="000564C4" w:rsidRDefault="000564C4" w:rsidP="00CF2919">
      <w:pPr>
        <w:spacing w:after="0" w:line="240" w:lineRule="auto"/>
      </w:pPr>
      <w:r>
        <w:continuationSeparator/>
      </w:r>
    </w:p>
  </w:footnote>
  <w:footnote w:id="1">
    <w:p w14:paraId="01EEB4D3" w14:textId="7C13D12A" w:rsidR="00546BAC" w:rsidRDefault="000564C4" w:rsidP="001C008E">
      <w:pPr>
        <w:pStyle w:val="aa"/>
        <w:rPr>
          <w:rtl/>
        </w:rPr>
      </w:pPr>
      <w:hyperlink r:id="rId1" w:history="1">
        <w:r w:rsidR="00546BAC" w:rsidRPr="006A0424">
          <w:rPr>
            <w:rStyle w:val="ad"/>
            <w:vertAlign w:val="superscript"/>
          </w:rPr>
          <w:footnoteRef/>
        </w:r>
        <w:r w:rsidR="00546BAC" w:rsidRPr="006A0424">
          <w:rPr>
            <w:rStyle w:val="ad"/>
            <w:rtl/>
          </w:rPr>
          <w:t xml:space="preserve"> </w:t>
        </w:r>
        <w:r w:rsidR="001C008E" w:rsidRPr="006A0424">
          <w:rPr>
            <w:rStyle w:val="ad"/>
            <w:rFonts w:ascii="Noor_Titr" w:hAnsi="Noor_Titr" w:cs="B Nazanin" w:hint="cs"/>
            <w:sz w:val="27"/>
            <w:szCs w:val="27"/>
            <w:rtl/>
          </w:rPr>
          <w:t>موسوعة الإمام الخوئي، ج‌31، ص: 208‌</w:t>
        </w:r>
      </w:hyperlink>
    </w:p>
  </w:footnote>
  <w:footnote w:id="2">
    <w:p w14:paraId="09478CFF" w14:textId="16DD14DC" w:rsidR="00546BAC" w:rsidRDefault="00546BAC" w:rsidP="001C008E">
      <w:pPr>
        <w:pStyle w:val="aa"/>
        <w:rPr>
          <w:rtl/>
        </w:rPr>
      </w:pPr>
      <w:r>
        <w:rPr>
          <w:rStyle w:val="ac"/>
        </w:rPr>
        <w:footnoteRef/>
      </w:r>
      <w:r>
        <w:rPr>
          <w:rtl/>
        </w:rPr>
        <w:t xml:space="preserve"> </w:t>
      </w:r>
      <w:hyperlink r:id="rId2" w:history="1">
        <w:r w:rsidR="001C008E" w:rsidRPr="006A0424">
          <w:rPr>
            <w:rStyle w:val="ad"/>
            <w:rFonts w:ascii="Noor_Titr" w:hAnsi="Noor_Titr" w:cs="B Nazanin" w:hint="cs"/>
            <w:sz w:val="27"/>
            <w:szCs w:val="27"/>
            <w:rtl/>
          </w:rPr>
          <w:t>موسوعة الإمام الخوئي، ج‌31، ص: 208‌</w:t>
        </w:r>
      </w:hyperlink>
    </w:p>
  </w:footnote>
  <w:footnote w:id="3">
    <w:p w14:paraId="4F9F0164" w14:textId="3775396B" w:rsidR="00546BAC" w:rsidRDefault="00546BAC" w:rsidP="00CB0DDF">
      <w:pPr>
        <w:pStyle w:val="aa"/>
        <w:rPr>
          <w:rtl/>
        </w:rPr>
      </w:pPr>
      <w:r>
        <w:rPr>
          <w:rStyle w:val="ac"/>
        </w:rPr>
        <w:footnoteRef/>
      </w:r>
      <w:r>
        <w:rPr>
          <w:rtl/>
        </w:rPr>
        <w:t xml:space="preserve"> </w:t>
      </w:r>
      <w:hyperlink r:id="rId3" w:history="1">
        <w:r w:rsidR="001C008E" w:rsidRPr="00CB0DDF">
          <w:rPr>
            <w:rStyle w:val="ad"/>
            <w:rFonts w:ascii="Noor_Titr" w:hAnsi="Noor_Titr" w:cs="B Nazanin" w:hint="cs"/>
            <w:sz w:val="27"/>
            <w:szCs w:val="27"/>
            <w:rtl/>
          </w:rPr>
          <w:t>موسوعة الإمام الخوئي، ج‌31، ص: 20</w:t>
        </w:r>
        <w:r w:rsidR="00CB0DDF" w:rsidRPr="00CB0DDF">
          <w:rPr>
            <w:rStyle w:val="ad"/>
            <w:rFonts w:ascii="Noor_Titr" w:hAnsi="Noor_Titr" w:cs="B Nazanin" w:hint="cs"/>
            <w:sz w:val="27"/>
            <w:szCs w:val="27"/>
            <w:rtl/>
          </w:rPr>
          <w:t>9</w:t>
        </w:r>
        <w:r w:rsidR="001C008E" w:rsidRPr="00CB0DDF">
          <w:rPr>
            <w:rStyle w:val="ad"/>
            <w:rFonts w:ascii="Noor_Titr" w:hAnsi="Noor_Titr" w:cs="B Nazanin" w:hint="cs"/>
            <w:sz w:val="27"/>
            <w:szCs w:val="27"/>
            <w:rtl/>
          </w:rPr>
          <w:t>‌</w:t>
        </w:r>
      </w:hyperlink>
    </w:p>
  </w:footnote>
  <w:footnote w:id="4">
    <w:p w14:paraId="066966F2" w14:textId="0D3D02F6" w:rsidR="00546BAC" w:rsidRDefault="00546BAC" w:rsidP="00CB0DDF">
      <w:pPr>
        <w:pStyle w:val="aa"/>
        <w:rPr>
          <w:rtl/>
        </w:rPr>
      </w:pPr>
      <w:r>
        <w:rPr>
          <w:rStyle w:val="ac"/>
        </w:rPr>
        <w:footnoteRef/>
      </w:r>
      <w:r>
        <w:rPr>
          <w:rtl/>
        </w:rPr>
        <w:t xml:space="preserve"> </w:t>
      </w:r>
      <w:hyperlink r:id="rId4" w:history="1">
        <w:r w:rsidR="001C008E" w:rsidRPr="00CB0DDF">
          <w:rPr>
            <w:rStyle w:val="ad"/>
            <w:rFonts w:ascii="Noor_Titr" w:hAnsi="Noor_Titr" w:cs="B Nazanin" w:hint="cs"/>
            <w:sz w:val="27"/>
            <w:szCs w:val="27"/>
            <w:rtl/>
          </w:rPr>
          <w:t>موسوعة الإمام الخوئي، ج‌31، ص: 20</w:t>
        </w:r>
        <w:r w:rsidR="00CB0DDF" w:rsidRPr="00CB0DDF">
          <w:rPr>
            <w:rStyle w:val="ad"/>
            <w:rFonts w:ascii="Noor_Titr" w:hAnsi="Noor_Titr" w:cs="B Nazanin" w:hint="cs"/>
            <w:sz w:val="27"/>
            <w:szCs w:val="27"/>
            <w:rtl/>
          </w:rPr>
          <w:t>9</w:t>
        </w:r>
        <w:r w:rsidR="001C008E" w:rsidRPr="00CB0DDF">
          <w:rPr>
            <w:rStyle w:val="ad"/>
            <w:rFonts w:ascii="Noor_Titr" w:hAnsi="Noor_Titr" w:cs="B Nazanin" w:hint="cs"/>
            <w:sz w:val="27"/>
            <w:szCs w:val="27"/>
            <w:rtl/>
          </w:rPr>
          <w:t>‌</w:t>
        </w:r>
      </w:hyperlink>
      <w:bookmarkStart w:id="0" w:name="_GoBack"/>
      <w:bookmarkEnd w:id="0"/>
    </w:p>
  </w:footnote>
  <w:footnote w:id="5">
    <w:p w14:paraId="31353767" w14:textId="5CEBA79C" w:rsidR="00546BAC" w:rsidRDefault="00546BAC" w:rsidP="001C008E">
      <w:pPr>
        <w:pStyle w:val="aa"/>
        <w:rPr>
          <w:rtl/>
        </w:rPr>
      </w:pPr>
      <w:r>
        <w:rPr>
          <w:rStyle w:val="ac"/>
        </w:rPr>
        <w:footnoteRef/>
      </w:r>
      <w:r>
        <w:rPr>
          <w:rtl/>
        </w:rPr>
        <w:t xml:space="preserve"> </w:t>
      </w:r>
      <w:hyperlink r:id="rId5" w:history="1">
        <w:r w:rsidR="001C008E" w:rsidRPr="00CB0DDF">
          <w:rPr>
            <w:rStyle w:val="ad"/>
            <w:rFonts w:ascii="Noor_Titr" w:hAnsi="Noor_Titr" w:cs="B Nazanin" w:hint="cs"/>
            <w:sz w:val="27"/>
            <w:szCs w:val="27"/>
            <w:rtl/>
          </w:rPr>
          <w:t>موسوعة الإمام الخوئي، ج‌31، ص: 209‌</w:t>
        </w:r>
      </w:hyperlink>
    </w:p>
  </w:footnote>
  <w:footnote w:id="6">
    <w:p w14:paraId="60F48254" w14:textId="779C656F" w:rsidR="001C008E" w:rsidRDefault="00546BAC" w:rsidP="001C008E">
      <w:pPr>
        <w:pStyle w:val="aa"/>
        <w:rPr>
          <w:rtl/>
        </w:rPr>
      </w:pPr>
      <w:r>
        <w:rPr>
          <w:rStyle w:val="ac"/>
        </w:rPr>
        <w:footnoteRef/>
      </w:r>
      <w:r>
        <w:rPr>
          <w:rtl/>
        </w:rPr>
        <w:t xml:space="preserve"> </w:t>
      </w:r>
      <w:hyperlink r:id="rId6" w:history="1">
        <w:r w:rsidR="001C008E" w:rsidRPr="00CB0DDF">
          <w:rPr>
            <w:rStyle w:val="ad"/>
            <w:rFonts w:ascii="Noor_Titr" w:hAnsi="Noor_Titr" w:cs="B Nazanin" w:hint="cs"/>
            <w:sz w:val="27"/>
            <w:szCs w:val="27"/>
            <w:rtl/>
          </w:rPr>
          <w:t>موسوعة الإمام الخوئي، ج‌31، ص: 209‌</w:t>
        </w:r>
      </w:hyperlink>
    </w:p>
    <w:p w14:paraId="5390E827" w14:textId="3C65F35B" w:rsidR="00546BAC" w:rsidRDefault="00546BAC" w:rsidP="001C008E">
      <w:pPr>
        <w:pStyle w:val="aa"/>
        <w:rPr>
          <w:rtl/>
        </w:rPr>
      </w:pPr>
    </w:p>
  </w:footnote>
  <w:footnote w:id="7">
    <w:p w14:paraId="6EF4DE98" w14:textId="42D367D7" w:rsidR="00546BAC" w:rsidRDefault="00546BAC" w:rsidP="00546BAC">
      <w:pPr>
        <w:pStyle w:val="aa"/>
        <w:rPr>
          <w:rtl/>
        </w:rPr>
      </w:pPr>
      <w:r>
        <w:rPr>
          <w:rStyle w:val="ac"/>
        </w:rPr>
        <w:footnoteRef/>
      </w:r>
      <w:hyperlink r:id="rId7" w:history="1">
        <w:r w:rsidRPr="00EB41AB">
          <w:rPr>
            <w:rStyle w:val="ad"/>
            <w:rFonts w:ascii="Noor_Titr" w:hAnsi="Noor_Titr" w:cs="B Nazanin" w:hint="cs"/>
            <w:sz w:val="27"/>
            <w:szCs w:val="27"/>
            <w:rtl/>
          </w:rPr>
          <w:t>موسوعة الإمام الخوئي، ج‌31، ص: 210‌</w:t>
        </w:r>
      </w:hyperlink>
    </w:p>
  </w:footnote>
  <w:footnote w:id="8">
    <w:p w14:paraId="2056E6D8" w14:textId="7FF67657" w:rsidR="00546BAC" w:rsidRPr="00546BAC" w:rsidRDefault="00546BAC" w:rsidP="00546BAC">
      <w:pPr>
        <w:pStyle w:val="a8"/>
        <w:bidi/>
        <w:rPr>
          <w:rFonts w:ascii="Noor_Lotus" w:hAnsi="Noor_Lotus" w:cs="B Nazanin"/>
          <w:color w:val="000000"/>
          <w:sz w:val="30"/>
          <w:szCs w:val="30"/>
          <w:rtl/>
        </w:rPr>
      </w:pPr>
      <w:r w:rsidRPr="00546BAC">
        <w:rPr>
          <w:rStyle w:val="ac"/>
          <w:rFonts w:cs="B Nazanin"/>
        </w:rPr>
        <w:footnoteRef/>
      </w:r>
      <w:r w:rsidRPr="00546BAC">
        <w:rPr>
          <w:rFonts w:cs="B Nazanin"/>
          <w:rtl/>
        </w:rPr>
        <w:t xml:space="preserve"> </w:t>
      </w:r>
      <w:hyperlink r:id="rId8" w:history="1">
        <w:r w:rsidRPr="00EB41AB">
          <w:rPr>
            <w:rStyle w:val="ad"/>
            <w:rFonts w:ascii="Noor_Titr" w:hAnsi="Noor_Titr" w:cs="B Nazanin" w:hint="cs"/>
            <w:sz w:val="27"/>
            <w:szCs w:val="27"/>
            <w:rtl/>
          </w:rPr>
          <w:t>موسوعة الإمام الخوئي، ج‌31، ص: 210‌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1F22E94D" w:rsidR="00296068" w:rsidRPr="00CF2919" w:rsidRDefault="00296068" w:rsidP="00C8627F">
    <w:pPr>
      <w:pStyle w:val="a3"/>
      <w:rPr>
        <w:rFonts w:cs="B Nazanin"/>
      </w:rPr>
    </w:pPr>
    <w:r>
      <w:rPr>
        <w:rFonts w:cs="B Nazanin" w:hint="cs"/>
        <w:rtl/>
      </w:rPr>
      <w:t xml:space="preserve">بانکداری اسلامی / </w:t>
    </w:r>
    <w:r w:rsidRPr="00CF2919">
      <w:rPr>
        <w:rFonts w:cs="B Nazanin" w:hint="cs"/>
        <w:rtl/>
      </w:rPr>
      <w:t>کتاب الشرکه</w:t>
    </w:r>
    <w:r>
      <w:rPr>
        <w:rFonts w:cs="B Nazanin" w:hint="cs"/>
        <w:rtl/>
      </w:rPr>
      <w:t xml:space="preserve"> ................................................</w:t>
    </w:r>
    <w:r w:rsidR="00AB40AF">
      <w:rPr>
        <w:rFonts w:cs="B Nazanin" w:hint="cs"/>
        <w:rtl/>
      </w:rPr>
      <w:t>............................</w:t>
    </w:r>
    <w:r w:rsidR="00C8627F">
      <w:rPr>
        <w:rFonts w:cs="B Nazanin" w:hint="cs"/>
        <w:rtl/>
      </w:rPr>
      <w:t>..........</w:t>
    </w:r>
    <w:r w:rsidR="00857ACD">
      <w:rPr>
        <w:rFonts w:cs="B Nazanin" w:hint="cs"/>
        <w:rtl/>
      </w:rPr>
      <w:t>.........</w:t>
    </w:r>
    <w:r w:rsidR="00FA4350">
      <w:rPr>
        <w:rFonts w:cs="B Nazanin" w:hint="cs"/>
        <w:rtl/>
      </w:rPr>
      <w:t>..........</w:t>
    </w:r>
    <w:r w:rsidR="00E233F6">
      <w:rPr>
        <w:rFonts w:cs="B Nazanin" w:hint="cs"/>
        <w:rtl/>
      </w:rPr>
      <w:t>........</w:t>
    </w:r>
    <w:r w:rsidR="00857ACD">
      <w:rPr>
        <w:rFonts w:cs="B Nazanin" w:hint="cs"/>
        <w:rtl/>
      </w:rPr>
      <w:t>.......</w:t>
    </w:r>
    <w:r>
      <w:rPr>
        <w:rFonts w:cs="B Nazanin" w:hint="cs"/>
        <w:rtl/>
      </w:rPr>
      <w:t xml:space="preserve">.........خارج فقه، </w:t>
    </w:r>
    <w:r w:rsidR="00C8627F">
      <w:rPr>
        <w:rFonts w:cs="B Nazanin" w:hint="cs"/>
        <w:rtl/>
      </w:rPr>
      <w:t>چهار</w:t>
    </w:r>
    <w:r w:rsidR="00047B3C">
      <w:rPr>
        <w:rFonts w:cs="B Nazanin" w:hint="cs"/>
        <w:rtl/>
      </w:rPr>
      <w:t xml:space="preserve"> </w:t>
    </w:r>
    <w:r>
      <w:rPr>
        <w:rFonts w:cs="B Nazanin" w:hint="cs"/>
        <w:rtl/>
      </w:rPr>
      <w:t xml:space="preserve">شنبه </w:t>
    </w:r>
    <w:r w:rsidR="00EF6F9D">
      <w:rPr>
        <w:rFonts w:cs="B Nazanin" w:hint="cs"/>
        <w:rtl/>
      </w:rPr>
      <w:t>0</w:t>
    </w:r>
    <w:r w:rsidR="00C8627F">
      <w:rPr>
        <w:rFonts w:cs="B Nazanin" w:hint="cs"/>
        <w:rtl/>
      </w:rPr>
      <w:t>6</w:t>
    </w:r>
    <w:r>
      <w:rPr>
        <w:rFonts w:cs="B Nazanin" w:hint="cs"/>
        <w:rtl/>
      </w:rPr>
      <w:t>/0</w:t>
    </w:r>
    <w:r w:rsidR="00EF6F9D">
      <w:rPr>
        <w:rFonts w:cs="B Nazanin" w:hint="cs"/>
        <w:rtl/>
      </w:rPr>
      <w:t>8</w:t>
    </w:r>
    <w:r>
      <w:rPr>
        <w:rFonts w:cs="B Nazanin" w:hint="cs"/>
        <w:rtl/>
      </w:rPr>
      <w:t>/94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34E92"/>
    <w:rsid w:val="00043354"/>
    <w:rsid w:val="00047B3C"/>
    <w:rsid w:val="000528B2"/>
    <w:rsid w:val="00054381"/>
    <w:rsid w:val="000564C4"/>
    <w:rsid w:val="00070061"/>
    <w:rsid w:val="00081262"/>
    <w:rsid w:val="00093086"/>
    <w:rsid w:val="000E49E1"/>
    <w:rsid w:val="000E7D89"/>
    <w:rsid w:val="000F610E"/>
    <w:rsid w:val="00132B25"/>
    <w:rsid w:val="00134915"/>
    <w:rsid w:val="001513AC"/>
    <w:rsid w:val="00161E83"/>
    <w:rsid w:val="00172D13"/>
    <w:rsid w:val="00181CCD"/>
    <w:rsid w:val="0018403E"/>
    <w:rsid w:val="00191ADF"/>
    <w:rsid w:val="001C008E"/>
    <w:rsid w:val="001C703D"/>
    <w:rsid w:val="001D7EAA"/>
    <w:rsid w:val="001E297E"/>
    <w:rsid w:val="00220C7D"/>
    <w:rsid w:val="00262F0A"/>
    <w:rsid w:val="00265A05"/>
    <w:rsid w:val="002664CB"/>
    <w:rsid w:val="00291F21"/>
    <w:rsid w:val="00296068"/>
    <w:rsid w:val="002A23F2"/>
    <w:rsid w:val="002C2C16"/>
    <w:rsid w:val="002C3322"/>
    <w:rsid w:val="002F3BD5"/>
    <w:rsid w:val="00305EBB"/>
    <w:rsid w:val="003104A9"/>
    <w:rsid w:val="00362B08"/>
    <w:rsid w:val="00365A96"/>
    <w:rsid w:val="00383298"/>
    <w:rsid w:val="00387E09"/>
    <w:rsid w:val="00396407"/>
    <w:rsid w:val="003D2F2B"/>
    <w:rsid w:val="004164D7"/>
    <w:rsid w:val="004248BE"/>
    <w:rsid w:val="004338C5"/>
    <w:rsid w:val="00435973"/>
    <w:rsid w:val="00437FAA"/>
    <w:rsid w:val="00483379"/>
    <w:rsid w:val="0048403D"/>
    <w:rsid w:val="004C5604"/>
    <w:rsid w:val="004D06A3"/>
    <w:rsid w:val="004E5FC4"/>
    <w:rsid w:val="004F1732"/>
    <w:rsid w:val="004F68FC"/>
    <w:rsid w:val="004F6EBE"/>
    <w:rsid w:val="005023D5"/>
    <w:rsid w:val="00542CB4"/>
    <w:rsid w:val="00546BAC"/>
    <w:rsid w:val="00551FE7"/>
    <w:rsid w:val="00552110"/>
    <w:rsid w:val="00554CFF"/>
    <w:rsid w:val="00592F6D"/>
    <w:rsid w:val="005C4215"/>
    <w:rsid w:val="005D6C9C"/>
    <w:rsid w:val="00614558"/>
    <w:rsid w:val="00622D72"/>
    <w:rsid w:val="006265A7"/>
    <w:rsid w:val="00635D9A"/>
    <w:rsid w:val="0065494B"/>
    <w:rsid w:val="00670871"/>
    <w:rsid w:val="006726F8"/>
    <w:rsid w:val="0069589A"/>
    <w:rsid w:val="0069662C"/>
    <w:rsid w:val="006A0424"/>
    <w:rsid w:val="006E2731"/>
    <w:rsid w:val="0070470F"/>
    <w:rsid w:val="0070772D"/>
    <w:rsid w:val="00715D0A"/>
    <w:rsid w:val="007273D5"/>
    <w:rsid w:val="007536C1"/>
    <w:rsid w:val="00771885"/>
    <w:rsid w:val="00781934"/>
    <w:rsid w:val="00782334"/>
    <w:rsid w:val="007F5890"/>
    <w:rsid w:val="00800FBD"/>
    <w:rsid w:val="00811562"/>
    <w:rsid w:val="00811E0A"/>
    <w:rsid w:val="00814A1D"/>
    <w:rsid w:val="00826D73"/>
    <w:rsid w:val="00831000"/>
    <w:rsid w:val="00857ACD"/>
    <w:rsid w:val="0088009C"/>
    <w:rsid w:val="008A2B77"/>
    <w:rsid w:val="008A6F19"/>
    <w:rsid w:val="008A72D1"/>
    <w:rsid w:val="008B3974"/>
    <w:rsid w:val="008B7922"/>
    <w:rsid w:val="008D3C96"/>
    <w:rsid w:val="008E2FF0"/>
    <w:rsid w:val="008F0E05"/>
    <w:rsid w:val="008F57BD"/>
    <w:rsid w:val="00901BD9"/>
    <w:rsid w:val="009047CE"/>
    <w:rsid w:val="00911027"/>
    <w:rsid w:val="00926620"/>
    <w:rsid w:val="00931049"/>
    <w:rsid w:val="009432DD"/>
    <w:rsid w:val="00970A49"/>
    <w:rsid w:val="00986E21"/>
    <w:rsid w:val="009A102B"/>
    <w:rsid w:val="009A55FB"/>
    <w:rsid w:val="009C0345"/>
    <w:rsid w:val="009D39E4"/>
    <w:rsid w:val="009E10A5"/>
    <w:rsid w:val="009F0C26"/>
    <w:rsid w:val="009F405E"/>
    <w:rsid w:val="00A10272"/>
    <w:rsid w:val="00A41EDD"/>
    <w:rsid w:val="00A50DFB"/>
    <w:rsid w:val="00A54483"/>
    <w:rsid w:val="00A60E80"/>
    <w:rsid w:val="00A70849"/>
    <w:rsid w:val="00A745C9"/>
    <w:rsid w:val="00A80C3C"/>
    <w:rsid w:val="00AA360A"/>
    <w:rsid w:val="00AB0B6E"/>
    <w:rsid w:val="00AB40AF"/>
    <w:rsid w:val="00AD01CF"/>
    <w:rsid w:val="00AF4B44"/>
    <w:rsid w:val="00B00A6B"/>
    <w:rsid w:val="00B227F1"/>
    <w:rsid w:val="00B52B68"/>
    <w:rsid w:val="00B7050B"/>
    <w:rsid w:val="00B71813"/>
    <w:rsid w:val="00B7513E"/>
    <w:rsid w:val="00B755EE"/>
    <w:rsid w:val="00B80E36"/>
    <w:rsid w:val="00BC14EE"/>
    <w:rsid w:val="00BD1682"/>
    <w:rsid w:val="00BD3975"/>
    <w:rsid w:val="00BF47F7"/>
    <w:rsid w:val="00BF6FA3"/>
    <w:rsid w:val="00C14E4C"/>
    <w:rsid w:val="00C2003C"/>
    <w:rsid w:val="00C76F93"/>
    <w:rsid w:val="00C8627F"/>
    <w:rsid w:val="00C86B91"/>
    <w:rsid w:val="00C8784D"/>
    <w:rsid w:val="00C929F9"/>
    <w:rsid w:val="00CB0DDF"/>
    <w:rsid w:val="00CB5E59"/>
    <w:rsid w:val="00CB75D6"/>
    <w:rsid w:val="00CF2919"/>
    <w:rsid w:val="00D47DC8"/>
    <w:rsid w:val="00D62C83"/>
    <w:rsid w:val="00D67716"/>
    <w:rsid w:val="00D70B37"/>
    <w:rsid w:val="00D74CB3"/>
    <w:rsid w:val="00D76232"/>
    <w:rsid w:val="00D82849"/>
    <w:rsid w:val="00DA2634"/>
    <w:rsid w:val="00DC7DB3"/>
    <w:rsid w:val="00DD3F6A"/>
    <w:rsid w:val="00DE39CC"/>
    <w:rsid w:val="00DF34FB"/>
    <w:rsid w:val="00E06308"/>
    <w:rsid w:val="00E11C41"/>
    <w:rsid w:val="00E233F6"/>
    <w:rsid w:val="00E26891"/>
    <w:rsid w:val="00E301F3"/>
    <w:rsid w:val="00E510C6"/>
    <w:rsid w:val="00E573D6"/>
    <w:rsid w:val="00E836A3"/>
    <w:rsid w:val="00E92F98"/>
    <w:rsid w:val="00E94262"/>
    <w:rsid w:val="00EA2E13"/>
    <w:rsid w:val="00EB41AB"/>
    <w:rsid w:val="00EF649C"/>
    <w:rsid w:val="00EF6F9D"/>
    <w:rsid w:val="00F032C3"/>
    <w:rsid w:val="00F0476C"/>
    <w:rsid w:val="00F101A0"/>
    <w:rsid w:val="00F203BF"/>
    <w:rsid w:val="00F25002"/>
    <w:rsid w:val="00F3117B"/>
    <w:rsid w:val="00F35D3F"/>
    <w:rsid w:val="00F42C47"/>
    <w:rsid w:val="00F551F7"/>
    <w:rsid w:val="00F70F55"/>
    <w:rsid w:val="00F81669"/>
    <w:rsid w:val="00FA4350"/>
    <w:rsid w:val="00FB79AC"/>
    <w:rsid w:val="00FD292E"/>
    <w:rsid w:val="00FD6F6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205E72E-7E89-4EB1-A66C-6FA4B62A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lib.eshia.ir/71334/31/210" TargetMode="External"/><Relationship Id="rId3" Type="http://schemas.openxmlformats.org/officeDocument/2006/relationships/hyperlink" Target="http://lib.eshia.ir/71334/31/209" TargetMode="External"/><Relationship Id="rId7" Type="http://schemas.openxmlformats.org/officeDocument/2006/relationships/hyperlink" Target="http://lib.eshia.ir/71334/31/210" TargetMode="External"/><Relationship Id="rId2" Type="http://schemas.openxmlformats.org/officeDocument/2006/relationships/hyperlink" Target="http://lib.eshia.ir/71334/31/209/&#1576;&#1604;%20&#1576;&#1605;&#1593;&#1606;&#1609;" TargetMode="External"/><Relationship Id="rId1" Type="http://schemas.openxmlformats.org/officeDocument/2006/relationships/hyperlink" Target="http://lib.eshia.ir/71334/31/208/%5b3487%5d" TargetMode="External"/><Relationship Id="rId6" Type="http://schemas.openxmlformats.org/officeDocument/2006/relationships/hyperlink" Target="http://lib.eshia.ir/71334/31/209" TargetMode="External"/><Relationship Id="rId5" Type="http://schemas.openxmlformats.org/officeDocument/2006/relationships/hyperlink" Target="http://lib.eshia.ir/71334/31/209" TargetMode="External"/><Relationship Id="rId4" Type="http://schemas.openxmlformats.org/officeDocument/2006/relationships/hyperlink" Target="http://lib.eshia.ir/71334/31/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1B5FF-8CE8-446B-9BF6-F3A74102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3235</TotalTime>
  <Pages>4</Pages>
  <Words>915</Words>
  <Characters>5217</Characters>
  <Application>Microsoft Office Word</Application>
  <DocSecurity>0</DocSecurity>
  <Lines>43</Lines>
  <Paragraphs>12</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7</cp:revision>
  <dcterms:created xsi:type="dcterms:W3CDTF">2015-10-08T15:17:00Z</dcterms:created>
  <dcterms:modified xsi:type="dcterms:W3CDTF">2015-11-01T13:10:00Z</dcterms:modified>
</cp:coreProperties>
</file>