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8D6" w:rsidRDefault="00FF3C5B" w:rsidP="00FF3C5B">
      <w:pPr>
        <w:bidi/>
        <w:spacing w:line="360" w:lineRule="auto"/>
        <w:jc w:val="center"/>
        <w:rPr>
          <w:rFonts w:asciiTheme="minorBidi" w:hAnsiTheme="minorBidi" w:cs="B Nazanin"/>
          <w:b/>
          <w:bCs/>
          <w:color w:val="C00000"/>
          <w:u w:val="single"/>
          <w:rtl/>
          <w:lang w:bidi="fa-IR"/>
        </w:rPr>
      </w:pPr>
      <w:r w:rsidRPr="001868D6">
        <w:rPr>
          <w:rFonts w:asciiTheme="minorBidi" w:hAnsiTheme="minorBidi" w:cs="B Nazanin"/>
          <w:b/>
          <w:bCs/>
          <w:noProof/>
          <w:color w:val="C00000"/>
          <w:rtl/>
        </w:rPr>
        <w:drawing>
          <wp:inline distT="0" distB="0" distL="0" distR="0">
            <wp:extent cx="4038600" cy="2295525"/>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8" cstate="print"/>
                    <a:srcRect/>
                    <a:stretch>
                      <a:fillRect/>
                    </a:stretch>
                  </pic:blipFill>
                  <pic:spPr bwMode="auto">
                    <a:xfrm>
                      <a:off x="0" y="0"/>
                      <a:ext cx="4045808" cy="2299622"/>
                    </a:xfrm>
                    <a:prstGeom prst="rect">
                      <a:avLst/>
                    </a:prstGeom>
                    <a:noFill/>
                    <a:ln w="9525">
                      <a:noFill/>
                      <a:miter lim="800000"/>
                      <a:headEnd/>
                      <a:tailEnd/>
                    </a:ln>
                  </pic:spPr>
                </pic:pic>
              </a:graphicData>
            </a:graphic>
          </wp:inline>
        </w:drawing>
      </w:r>
    </w:p>
    <w:p w:rsidR="001868D6" w:rsidRDefault="00FF3C5B" w:rsidP="00FF3C5B">
      <w:pPr>
        <w:bidi/>
        <w:spacing w:line="360" w:lineRule="auto"/>
        <w:jc w:val="center"/>
        <w:rPr>
          <w:rFonts w:asciiTheme="minorBidi" w:hAnsiTheme="minorBidi" w:cs="B Nazanin"/>
          <w:b/>
          <w:bCs/>
          <w:color w:val="C00000"/>
          <w:u w:val="single"/>
          <w:lang w:bidi="fa-IR"/>
        </w:rPr>
      </w:pPr>
      <w:r>
        <w:rPr>
          <w:rFonts w:ascii="Arial" w:hAnsi="Arial" w:cs="Arial"/>
          <w:b/>
          <w:bCs/>
          <w:noProof/>
        </w:rPr>
        <w:drawing>
          <wp:inline distT="0" distB="0" distL="0" distR="0">
            <wp:extent cx="2027372" cy="26003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27372" cy="2600325"/>
                    </a:xfrm>
                    <a:prstGeom prst="rect">
                      <a:avLst/>
                    </a:prstGeom>
                    <a:noFill/>
                    <a:ln w="9525">
                      <a:noFill/>
                      <a:miter lim="800000"/>
                      <a:headEnd/>
                      <a:tailEnd/>
                    </a:ln>
                  </pic:spPr>
                </pic:pic>
              </a:graphicData>
            </a:graphic>
          </wp:inline>
        </w:drawing>
      </w:r>
    </w:p>
    <w:p w:rsidR="001868D6" w:rsidRPr="00FF3C5B" w:rsidRDefault="007E6703" w:rsidP="00FF3C5B">
      <w:pPr>
        <w:jc w:val="center"/>
        <w:rPr>
          <w:rtl/>
        </w:rPr>
      </w:pPr>
      <w:hyperlink r:id="rId10" w:history="1">
        <w:r w:rsidR="00FF3C5B" w:rsidRPr="00E91D15">
          <w:rPr>
            <w:rStyle w:val="Hyperlink"/>
          </w:rPr>
          <w:t>www.havaryoon.ir</w:t>
        </w:r>
      </w:hyperlink>
    </w:p>
    <w:p w:rsidR="00FF3C5B" w:rsidRPr="00326F74" w:rsidRDefault="001868D6" w:rsidP="00FF3C5B">
      <w:pPr>
        <w:jc w:val="center"/>
      </w:pPr>
      <w:r w:rsidRPr="001868D6">
        <w:rPr>
          <w:rFonts w:asciiTheme="minorBidi" w:hAnsiTheme="minorBidi" w:cs="B Nazanin"/>
          <w:b/>
          <w:bCs/>
          <w:noProof/>
          <w:color w:val="C00000"/>
          <w:rtl/>
        </w:rPr>
        <w:drawing>
          <wp:inline distT="0" distB="0" distL="0" distR="0">
            <wp:extent cx="5524500" cy="2762250"/>
            <wp:effectExtent l="0" t="0" r="0" b="0"/>
            <wp:docPr id="27"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46" cy="2571768"/>
                      <a:chOff x="500034" y="3500438"/>
                      <a:chExt cx="8358246" cy="2571768"/>
                    </a:xfrm>
                  </a:grpSpPr>
                  <a:sp>
                    <a:nvSpPr>
                      <a:cNvPr id="11" name="Subtitle 10"/>
                      <a:cNvSpPr>
                        <a:spLocks noGrp="1"/>
                      </a:cNvSpPr>
                    </a:nvSpPr>
                    <a:spPr>
                      <a:xfrm>
                        <a:off x="500034" y="3500438"/>
                        <a:ext cx="8358246" cy="2571768"/>
                      </a:xfrm>
                      <a:prstGeom prst="rect">
                        <a:avLst/>
                      </a:prstGeom>
                    </a:spPr>
                    <a:txSp>
                      <a:txBody>
                        <a:bodyPr vert="horz" lIns="91440" tIns="45720" rIns="91440" bIns="45720" rtlCol="0">
                          <a:normAutofit fontScale="92500" lnSpcReduction="20000"/>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r>
                            <a:rPr lang="fa-IR" sz="3600" b="1" dirty="0" smtClean="0">
                              <a:solidFill>
                                <a:srgbClr val="C00000"/>
                              </a:solidFill>
                              <a:effectLst>
                                <a:outerShdw blurRad="38100" dist="38100" dir="2700000" algn="tl">
                                  <a:srgbClr val="000000">
                                    <a:alpha val="43137"/>
                                  </a:srgbClr>
                                </a:outerShdw>
                              </a:effectLst>
                              <a:cs typeface="B Nazanin" pitchFamily="2" charset="-78"/>
                            </a:rPr>
                            <a:t>اصول شکل دهی فلزات</a:t>
                          </a:r>
                          <a:endParaRPr lang="en-US" sz="3600" b="1" dirty="0" smtClean="0">
                            <a:solidFill>
                              <a:srgbClr val="C00000"/>
                            </a:solidFill>
                            <a:effectLst>
                              <a:outerShdw blurRad="38100" dist="38100" dir="2700000" algn="tl">
                                <a:srgbClr val="000000">
                                  <a:alpha val="43137"/>
                                </a:srgbClr>
                              </a:outerShdw>
                            </a:effectLst>
                            <a:cs typeface="B Nazanin" pitchFamily="2" charset="-78"/>
                          </a:endParaRPr>
                        </a:p>
                        <a:p>
                          <a:r>
                            <a:rPr lang="fa-IR" sz="3600" b="1" dirty="0" smtClean="0">
                              <a:solidFill>
                                <a:srgbClr val="C00000"/>
                              </a:solidFill>
                              <a:effectLst>
                                <a:outerShdw blurRad="38100" dist="38100" dir="2700000" algn="tl">
                                  <a:srgbClr val="000000">
                                    <a:alpha val="43137"/>
                                  </a:srgbClr>
                                </a:outerShdw>
                              </a:effectLst>
                              <a:cs typeface="B Nazanin" pitchFamily="2" charset="-78"/>
                            </a:rPr>
                            <a:t>نورد</a:t>
                          </a:r>
                          <a:endParaRPr lang="en-US" sz="3600" b="1" dirty="0" smtClean="0">
                            <a:solidFill>
                              <a:srgbClr val="C00000"/>
                            </a:solidFill>
                            <a:effectLst>
                              <a:outerShdw blurRad="38100" dist="38100" dir="2700000" algn="tl">
                                <a:srgbClr val="000000">
                                  <a:alpha val="43137"/>
                                </a:srgbClr>
                              </a:outerShdw>
                            </a:effectLst>
                            <a:cs typeface="B Nazanin" pitchFamily="2" charset="-78"/>
                          </a:endParaRPr>
                        </a:p>
                        <a:p>
                          <a:endParaRPr lang="fa-IR" sz="3600" b="1" dirty="0" smtClean="0">
                            <a:solidFill>
                              <a:srgbClr val="C00000"/>
                            </a:solidFill>
                            <a:effectLst>
                              <a:outerShdw blurRad="38100" dist="38100" dir="2700000" algn="tl">
                                <a:srgbClr val="000000">
                                  <a:alpha val="43137"/>
                                </a:srgbClr>
                              </a:outerShdw>
                            </a:effectLst>
                            <a:cs typeface="B Nazanin" pitchFamily="2" charset="-78"/>
                          </a:endParaRPr>
                        </a:p>
                        <a:p>
                          <a:r>
                            <a:rPr lang="fa-IR" sz="2400" b="1" dirty="0" smtClean="0">
                              <a:solidFill>
                                <a:srgbClr val="0070C0"/>
                              </a:solidFill>
                              <a:effectLst>
                                <a:outerShdw blurRad="38100" dist="38100" dir="2700000" algn="tl">
                                  <a:srgbClr val="000000">
                                    <a:alpha val="43137"/>
                                  </a:srgbClr>
                                </a:outerShdw>
                              </a:effectLst>
                              <a:cs typeface="B Nazanin" pitchFamily="2" charset="-78"/>
                            </a:rPr>
                            <a:t>استاد : سرکار خانم مهندس رحیمی برومند </a:t>
                          </a:r>
                          <a:endParaRPr lang="en-US" sz="2400" b="1" dirty="0" smtClean="0">
                            <a:solidFill>
                              <a:srgbClr val="0070C0"/>
                            </a:solidFill>
                            <a:effectLst>
                              <a:outerShdw blurRad="38100" dist="38100" dir="2700000" algn="tl">
                                <a:srgbClr val="000000">
                                  <a:alpha val="43137"/>
                                </a:srgbClr>
                              </a:outerShdw>
                            </a:effectLst>
                            <a:cs typeface="B Nazanin" pitchFamily="2" charset="-78"/>
                          </a:endParaRPr>
                        </a:p>
                        <a:p>
                          <a:endParaRPr lang="fa-IR" sz="2400" b="1" dirty="0" smtClean="0">
                            <a:solidFill>
                              <a:srgbClr val="0070C0"/>
                            </a:solidFill>
                            <a:effectLst>
                              <a:outerShdw blurRad="38100" dist="38100" dir="2700000" algn="tl">
                                <a:srgbClr val="000000">
                                  <a:alpha val="43137"/>
                                </a:srgbClr>
                              </a:outerShdw>
                            </a:effectLst>
                            <a:cs typeface="B Nazanin" pitchFamily="2" charset="-78"/>
                          </a:endParaRPr>
                        </a:p>
                        <a:p>
                          <a:r>
                            <a:rPr lang="fa-IR" sz="2400" b="1" dirty="0" smtClean="0">
                              <a:solidFill>
                                <a:srgbClr val="0070C0"/>
                              </a:solidFill>
                              <a:effectLst>
                                <a:outerShdw blurRad="38100" dist="38100" dir="2700000" algn="tl">
                                  <a:srgbClr val="000000">
                                    <a:alpha val="43137"/>
                                  </a:srgbClr>
                                </a:outerShdw>
                              </a:effectLst>
                              <a:cs typeface="B Nazanin" pitchFamily="2" charset="-78"/>
                            </a:rPr>
                            <a:t>تدوین : یدا... آجری – سید ضیاء میراحمدی </a:t>
                          </a:r>
                        </a:p>
                      </a:txBody>
                      <a:useSpRect/>
                    </a:txSp>
                  </a:sp>
                </lc:lockedCanvas>
              </a:graphicData>
            </a:graphic>
          </wp:inline>
        </w:drawing>
      </w:r>
    </w:p>
    <w:p w:rsidR="001868D6" w:rsidRPr="001868D6" w:rsidRDefault="001868D6" w:rsidP="00FF3C5B">
      <w:pPr>
        <w:bidi/>
        <w:spacing w:line="360" w:lineRule="auto"/>
        <w:jc w:val="center"/>
        <w:rPr>
          <w:rFonts w:asciiTheme="minorBidi" w:hAnsiTheme="minorBidi" w:cs="B Nazanin"/>
          <w:b/>
          <w:bCs/>
          <w:color w:val="C00000"/>
          <w:rtl/>
          <w:lang w:bidi="fa-IR"/>
        </w:rPr>
      </w:pPr>
    </w:p>
    <w:p w:rsidR="001868D6" w:rsidRDefault="001868D6" w:rsidP="001868D6">
      <w:pPr>
        <w:bidi/>
        <w:spacing w:line="360" w:lineRule="auto"/>
        <w:jc w:val="both"/>
        <w:rPr>
          <w:rFonts w:asciiTheme="minorBidi" w:hAnsiTheme="minorBidi" w:cs="B Nazanin"/>
          <w:b/>
          <w:bCs/>
          <w:color w:val="C00000"/>
          <w:u w:val="single"/>
          <w:rtl/>
          <w:lang w:bidi="fa-IR"/>
        </w:rPr>
      </w:pPr>
    </w:p>
    <w:p w:rsidR="001868D6" w:rsidRDefault="00174FD5" w:rsidP="00174FD5">
      <w:pPr>
        <w:bidi/>
        <w:spacing w:line="360" w:lineRule="auto"/>
        <w:jc w:val="center"/>
        <w:rPr>
          <w:rFonts w:asciiTheme="minorBidi" w:hAnsiTheme="minorBidi" w:cs="B Nazanin"/>
          <w:b/>
          <w:bCs/>
          <w:color w:val="C00000"/>
          <w:u w:val="single"/>
          <w:rtl/>
          <w:lang w:bidi="fa-IR"/>
        </w:rPr>
      </w:pPr>
      <w:r w:rsidRPr="00174FD5">
        <w:rPr>
          <w:rFonts w:asciiTheme="minorBidi" w:hAnsiTheme="minorBidi" w:cs="B Nazanin"/>
          <w:b/>
          <w:bCs/>
          <w:noProof/>
          <w:color w:val="C00000"/>
          <w:rtl/>
        </w:rPr>
        <w:drawing>
          <wp:inline distT="0" distB="0" distL="0" distR="0">
            <wp:extent cx="3962400" cy="200977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67949" cy="2012590"/>
                    </a:xfrm>
                    <a:prstGeom prst="rect">
                      <a:avLst/>
                    </a:prstGeom>
                    <a:noFill/>
                    <a:ln w="9525">
                      <a:noFill/>
                      <a:miter lim="800000"/>
                      <a:headEnd/>
                      <a:tailEnd/>
                    </a:ln>
                  </pic:spPr>
                </pic:pic>
              </a:graphicData>
            </a:graphic>
          </wp:inline>
        </w:drawing>
      </w:r>
    </w:p>
    <w:p w:rsidR="001868D6" w:rsidRPr="001868D6" w:rsidRDefault="001868D6" w:rsidP="001868D6">
      <w:pPr>
        <w:bidi/>
        <w:spacing w:line="360" w:lineRule="auto"/>
        <w:jc w:val="both"/>
        <w:rPr>
          <w:rFonts w:asciiTheme="minorBidi" w:hAnsiTheme="minorBidi" w:cs="B Nazanin"/>
          <w:b/>
          <w:bCs/>
          <w:color w:val="C00000"/>
          <w:sz w:val="36"/>
          <w:szCs w:val="36"/>
          <w:u w:val="single"/>
          <w:rtl/>
          <w:lang w:bidi="fa-IR"/>
        </w:rPr>
      </w:pPr>
      <w:r>
        <w:rPr>
          <w:rFonts w:asciiTheme="minorBidi" w:hAnsiTheme="minorBidi" w:cs="B Nazanin" w:hint="cs"/>
          <w:b/>
          <w:bCs/>
          <w:color w:val="C00000"/>
          <w:u w:val="single"/>
          <w:rtl/>
          <w:lang w:bidi="fa-IR"/>
        </w:rPr>
        <w:t>1</w:t>
      </w:r>
      <w:r w:rsidR="001D78A2" w:rsidRPr="001D78A2">
        <w:rPr>
          <w:rFonts w:asciiTheme="minorBidi" w:hAnsiTheme="minorBidi" w:cs="B Nazanin" w:hint="cs"/>
          <w:b/>
          <w:bCs/>
          <w:color w:val="C00000"/>
          <w:sz w:val="36"/>
          <w:szCs w:val="36"/>
          <w:u w:val="single"/>
          <w:rtl/>
          <w:lang w:bidi="fa-IR"/>
        </w:rPr>
        <w:t xml:space="preserve">- </w:t>
      </w:r>
      <w:r w:rsidR="00095188" w:rsidRPr="001D78A2">
        <w:rPr>
          <w:rFonts w:asciiTheme="minorBidi" w:hAnsiTheme="minorBidi" w:cs="B Nazanin"/>
          <w:b/>
          <w:bCs/>
          <w:color w:val="C00000"/>
          <w:sz w:val="36"/>
          <w:szCs w:val="36"/>
          <w:u w:val="single"/>
          <w:rtl/>
          <w:lang w:bidi="fa-IR"/>
        </w:rPr>
        <w:t>نورد</w:t>
      </w:r>
    </w:p>
    <w:p w:rsidR="00095188" w:rsidRPr="001D78A2" w:rsidRDefault="00095188" w:rsidP="001D78A2">
      <w:pPr>
        <w:pStyle w:val="ListParagraph"/>
        <w:numPr>
          <w:ilvl w:val="0"/>
          <w:numId w:val="1"/>
        </w:numPr>
        <w:bidi/>
        <w:spacing w:line="360" w:lineRule="auto"/>
        <w:jc w:val="both"/>
        <w:rPr>
          <w:rFonts w:asciiTheme="minorBidi" w:hAnsiTheme="minorBidi" w:cs="B Nazanin"/>
          <w:b/>
          <w:bCs/>
          <w:sz w:val="28"/>
          <w:szCs w:val="28"/>
          <w:rtl/>
          <w:lang w:bidi="fa-IR"/>
        </w:rPr>
      </w:pPr>
      <w:r w:rsidRPr="001D78A2">
        <w:rPr>
          <w:rFonts w:asciiTheme="minorBidi" w:hAnsiTheme="minorBidi" w:cs="B Nazanin"/>
          <w:b/>
          <w:bCs/>
          <w:sz w:val="28"/>
          <w:szCs w:val="28"/>
          <w:rtl/>
          <w:lang w:bidi="fa-IR"/>
        </w:rPr>
        <w:t>مقدمه</w:t>
      </w:r>
    </w:p>
    <w:p w:rsidR="00095188" w:rsidRPr="00974AAC" w:rsidRDefault="00095188" w:rsidP="00095188">
      <w:pPr>
        <w:bidi/>
        <w:spacing w:line="360" w:lineRule="auto"/>
        <w:jc w:val="both"/>
        <w:rPr>
          <w:rFonts w:asciiTheme="minorBidi" w:hAnsiTheme="minorBidi" w:cs="B Nazanin"/>
          <w:sz w:val="28"/>
          <w:szCs w:val="28"/>
          <w:rtl/>
          <w:lang w:bidi="fa-IR"/>
        </w:rPr>
      </w:pPr>
      <w:r w:rsidRPr="00974AAC">
        <w:rPr>
          <w:rFonts w:asciiTheme="minorBidi" w:hAnsiTheme="minorBidi" w:cs="B Nazanin"/>
          <w:sz w:val="28"/>
          <w:szCs w:val="28"/>
          <w:rtl/>
          <w:lang w:bidi="fa-IR"/>
        </w:rPr>
        <w:t>نورد</w:t>
      </w:r>
      <w:r w:rsidRPr="00974AAC">
        <w:rPr>
          <w:rStyle w:val="FootnoteReference"/>
          <w:rFonts w:asciiTheme="minorBidi" w:hAnsiTheme="minorBidi" w:cs="B Nazanin"/>
          <w:sz w:val="28"/>
          <w:szCs w:val="28"/>
          <w:rtl/>
          <w:lang w:bidi="fa-IR"/>
        </w:rPr>
        <w:footnoteReference w:id="1"/>
      </w:r>
      <w:r w:rsidRPr="00974AAC">
        <w:rPr>
          <w:rFonts w:asciiTheme="minorBidi" w:hAnsiTheme="minorBidi" w:cs="B Nazanin"/>
          <w:sz w:val="28"/>
          <w:szCs w:val="28"/>
          <w:rtl/>
          <w:lang w:bidi="fa-IR"/>
        </w:rPr>
        <w:t>روشی برای کاهش ضخامت (یا تغییر سطح مقطع) قطعات طویل با استفاده از دو یا چند غلتک می باشد</w:t>
      </w:r>
      <w:r w:rsidR="00022565">
        <w:rPr>
          <w:rFonts w:asciiTheme="minorBidi" w:hAnsiTheme="minorBidi" w:cs="B Nazanin" w:hint="cs"/>
          <w:sz w:val="28"/>
          <w:szCs w:val="28"/>
          <w:rtl/>
          <w:lang w:bidi="fa-IR"/>
        </w:rPr>
        <w:t xml:space="preserve">   </w:t>
      </w:r>
      <w:r w:rsidRPr="00974AAC">
        <w:rPr>
          <w:rFonts w:asciiTheme="minorBidi" w:hAnsiTheme="minorBidi" w:cs="B Nazanin"/>
          <w:sz w:val="28"/>
          <w:szCs w:val="28"/>
          <w:rtl/>
          <w:lang w:bidi="fa-IR"/>
        </w:rPr>
        <w:t>( شکل1). 90% قطعات فولادی تولید شده از فرایندهای شکل دهی فلزات با این روش تولید می شوند. این روش برای اولین با در دهه</w:t>
      </w:r>
      <w:r w:rsidRPr="00D67696">
        <w:rPr>
          <w:rFonts w:asciiTheme="minorBidi" w:hAnsiTheme="minorBidi" w:cs="B Nazanin"/>
          <w:sz w:val="24"/>
          <w:szCs w:val="24"/>
          <w:rtl/>
          <w:lang w:bidi="fa-IR"/>
        </w:rPr>
        <w:t xml:space="preserve"> 1500 </w:t>
      </w:r>
      <w:r w:rsidRPr="00974AAC">
        <w:rPr>
          <w:rFonts w:asciiTheme="minorBidi" w:hAnsiTheme="minorBidi" w:cs="B Nazanin"/>
          <w:sz w:val="28"/>
          <w:szCs w:val="28"/>
          <w:rtl/>
          <w:lang w:bidi="fa-IR"/>
        </w:rPr>
        <w:t>گسترش پیدا کرد.</w:t>
      </w:r>
    </w:p>
    <w:p w:rsidR="00095188" w:rsidRPr="00974AAC" w:rsidRDefault="00095188" w:rsidP="00095188">
      <w:pPr>
        <w:bidi/>
        <w:spacing w:line="360" w:lineRule="auto"/>
        <w:jc w:val="both"/>
        <w:rPr>
          <w:rFonts w:asciiTheme="minorBidi" w:hAnsiTheme="minorBidi" w:cs="B Nazanin"/>
          <w:sz w:val="28"/>
          <w:szCs w:val="28"/>
          <w:lang w:bidi="fa-IR"/>
        </w:rPr>
      </w:pPr>
      <w:r w:rsidRPr="00974AAC">
        <w:rPr>
          <w:rFonts w:asciiTheme="minorBidi" w:hAnsiTheme="minorBidi" w:cs="B Nazanin"/>
          <w:sz w:val="28"/>
          <w:szCs w:val="28"/>
          <w:rtl/>
          <w:lang w:bidi="fa-IR"/>
        </w:rPr>
        <w:t>صفحه (</w:t>
      </w:r>
      <w:r w:rsidRPr="00D67696">
        <w:rPr>
          <w:rFonts w:asciiTheme="minorBidi" w:hAnsiTheme="minorBidi" w:cs="B Nazanin"/>
          <w:sz w:val="24"/>
          <w:szCs w:val="24"/>
          <w:lang w:bidi="fa-IR"/>
        </w:rPr>
        <w:t>PLATE</w:t>
      </w:r>
      <w:r w:rsidRPr="00974AAC">
        <w:rPr>
          <w:rFonts w:asciiTheme="minorBidi" w:hAnsiTheme="minorBidi" w:cs="B Nazanin"/>
          <w:sz w:val="28"/>
          <w:szCs w:val="28"/>
          <w:rtl/>
          <w:lang w:bidi="fa-IR"/>
        </w:rPr>
        <w:t>) که معمولا به ضخامت بالای (</w:t>
      </w:r>
      <w:r w:rsidRPr="00D67696">
        <w:rPr>
          <w:rFonts w:asciiTheme="minorBidi" w:hAnsiTheme="minorBidi" w:cs="B Nazanin"/>
          <w:sz w:val="24"/>
          <w:szCs w:val="24"/>
          <w:lang w:bidi="fa-IR"/>
        </w:rPr>
        <w:t>1/4IN</w:t>
      </w:r>
      <w:r w:rsidRPr="00D67696">
        <w:rPr>
          <w:rFonts w:asciiTheme="minorBidi" w:hAnsiTheme="minorBidi" w:cs="B Nazanin"/>
          <w:sz w:val="24"/>
          <w:szCs w:val="24"/>
          <w:rtl/>
          <w:lang w:bidi="fa-IR"/>
        </w:rPr>
        <w:t xml:space="preserve">) </w:t>
      </w:r>
      <w:r w:rsidRPr="00D67696">
        <w:rPr>
          <w:rFonts w:asciiTheme="minorBidi" w:hAnsiTheme="minorBidi" w:cs="B Nazanin"/>
          <w:sz w:val="24"/>
          <w:szCs w:val="24"/>
          <w:lang w:bidi="fa-IR"/>
        </w:rPr>
        <w:t>6m</w:t>
      </w:r>
      <w:r w:rsidRPr="00974AAC">
        <w:rPr>
          <w:rFonts w:asciiTheme="minorBidi" w:hAnsiTheme="minorBidi" w:cs="B Nazanin"/>
          <w:sz w:val="28"/>
          <w:szCs w:val="28"/>
          <w:lang w:bidi="fa-IR"/>
        </w:rPr>
        <w:t>m</w:t>
      </w:r>
      <w:r w:rsidRPr="00974AAC">
        <w:rPr>
          <w:rFonts w:asciiTheme="minorBidi" w:hAnsiTheme="minorBidi" w:cs="B Nazanin"/>
          <w:sz w:val="28"/>
          <w:szCs w:val="28"/>
          <w:rtl/>
          <w:lang w:bidi="fa-IR"/>
        </w:rPr>
        <w:t xml:space="preserve"> اطلاق می شود و در ساختن سازه هایی نظیر پل ها، بویلرها، پوسته راکتورهای اتمی و بدنه کشتی به کار می رود، با این روش تولید می شود.این پلیت ها می توانند به ضخامت (</w:t>
      </w:r>
      <w:r w:rsidRPr="00974AAC">
        <w:rPr>
          <w:rFonts w:asciiTheme="minorBidi" w:hAnsiTheme="minorBidi" w:cs="B Nazanin"/>
          <w:sz w:val="28"/>
          <w:szCs w:val="28"/>
          <w:lang w:bidi="fa-IR"/>
        </w:rPr>
        <w:t>12in</w:t>
      </w:r>
      <w:r w:rsidRPr="00974AAC">
        <w:rPr>
          <w:rFonts w:asciiTheme="minorBidi" w:hAnsiTheme="minorBidi" w:cs="B Nazanin"/>
          <w:sz w:val="28"/>
          <w:szCs w:val="28"/>
          <w:rtl/>
          <w:lang w:bidi="fa-IR"/>
        </w:rPr>
        <w:t>)</w:t>
      </w:r>
      <w:r w:rsidRPr="00974AAC">
        <w:rPr>
          <w:rFonts w:asciiTheme="minorBidi" w:hAnsiTheme="minorBidi" w:cs="B Nazanin"/>
          <w:sz w:val="28"/>
          <w:szCs w:val="28"/>
          <w:lang w:bidi="fa-IR"/>
        </w:rPr>
        <w:t>0.3m</w:t>
      </w:r>
      <w:r w:rsidRPr="00974AAC">
        <w:rPr>
          <w:rFonts w:asciiTheme="minorBidi" w:hAnsiTheme="minorBidi" w:cs="B Nazanin"/>
          <w:sz w:val="28"/>
          <w:szCs w:val="28"/>
          <w:rtl/>
          <w:lang w:bidi="fa-IR"/>
        </w:rPr>
        <w:t xml:space="preserve"> برای نگهدارنده های بویلرهای بزرگ، (</w:t>
      </w:r>
      <w:r w:rsidRPr="00974AAC">
        <w:rPr>
          <w:rFonts w:asciiTheme="minorBidi" w:hAnsiTheme="minorBidi" w:cs="B Nazanin"/>
          <w:sz w:val="28"/>
          <w:szCs w:val="28"/>
          <w:lang w:bidi="fa-IR"/>
        </w:rPr>
        <w:t>6in</w:t>
      </w:r>
      <w:r w:rsidRPr="00974AAC">
        <w:rPr>
          <w:rFonts w:asciiTheme="minorBidi" w:hAnsiTheme="minorBidi" w:cs="B Nazanin"/>
          <w:sz w:val="28"/>
          <w:szCs w:val="28"/>
          <w:rtl/>
          <w:lang w:bidi="fa-IR"/>
        </w:rPr>
        <w:t>)</w:t>
      </w:r>
      <w:r w:rsidRPr="00974AAC">
        <w:rPr>
          <w:rFonts w:asciiTheme="minorBidi" w:hAnsiTheme="minorBidi" w:cs="B Nazanin"/>
          <w:sz w:val="28"/>
          <w:szCs w:val="28"/>
          <w:lang w:bidi="fa-IR"/>
        </w:rPr>
        <w:t>150mm</w:t>
      </w:r>
      <w:r w:rsidRPr="00974AAC">
        <w:rPr>
          <w:rFonts w:asciiTheme="minorBidi" w:hAnsiTheme="minorBidi" w:cs="B Nazanin"/>
          <w:sz w:val="28"/>
          <w:szCs w:val="28"/>
          <w:rtl/>
          <w:lang w:bidi="fa-IR"/>
        </w:rPr>
        <w:t xml:space="preserve"> برای پوسته راکتورها، و (</w:t>
      </w:r>
      <w:r w:rsidRPr="00974AAC">
        <w:rPr>
          <w:rFonts w:asciiTheme="minorBidi" w:hAnsiTheme="minorBidi" w:cs="B Nazanin"/>
          <w:sz w:val="28"/>
          <w:szCs w:val="28"/>
          <w:lang w:bidi="fa-IR"/>
        </w:rPr>
        <w:t>4-5in</w:t>
      </w:r>
      <w:r w:rsidRPr="00974AAC">
        <w:rPr>
          <w:rFonts w:asciiTheme="minorBidi" w:hAnsiTheme="minorBidi" w:cs="B Nazanin"/>
          <w:sz w:val="28"/>
          <w:szCs w:val="28"/>
          <w:rtl/>
          <w:lang w:bidi="fa-IR"/>
        </w:rPr>
        <w:t xml:space="preserve">) </w:t>
      </w:r>
      <w:r w:rsidRPr="00974AAC">
        <w:rPr>
          <w:rFonts w:asciiTheme="minorBidi" w:hAnsiTheme="minorBidi" w:cs="B Nazanin"/>
          <w:sz w:val="28"/>
          <w:szCs w:val="28"/>
          <w:lang w:bidi="fa-IR"/>
        </w:rPr>
        <w:t>100-125mm</w:t>
      </w:r>
      <w:r w:rsidRPr="00974AAC">
        <w:rPr>
          <w:rFonts w:asciiTheme="minorBidi" w:hAnsiTheme="minorBidi" w:cs="B Nazanin"/>
          <w:sz w:val="28"/>
          <w:szCs w:val="28"/>
          <w:rtl/>
          <w:lang w:bidi="fa-IR"/>
        </w:rPr>
        <w:t xml:space="preserve"> برای کشتی های جنگی و تانکرهای باشند. ورق (</w:t>
      </w:r>
      <w:r w:rsidRPr="00974AAC">
        <w:rPr>
          <w:rFonts w:asciiTheme="minorBidi" w:hAnsiTheme="minorBidi" w:cs="B Nazanin"/>
          <w:sz w:val="28"/>
          <w:szCs w:val="28"/>
          <w:lang w:bidi="fa-IR"/>
        </w:rPr>
        <w:t>sheet</w:t>
      </w:r>
      <w:r w:rsidRPr="00974AAC">
        <w:rPr>
          <w:rFonts w:asciiTheme="minorBidi" w:hAnsiTheme="minorBidi" w:cs="B Nazanin"/>
          <w:sz w:val="28"/>
          <w:szCs w:val="28"/>
          <w:rtl/>
          <w:lang w:bidi="fa-IR"/>
        </w:rPr>
        <w:t xml:space="preserve">)، معمولا از ضخامتی کمتر از </w:t>
      </w:r>
      <w:r w:rsidRPr="00974AAC">
        <w:rPr>
          <w:rFonts w:asciiTheme="minorBidi" w:hAnsiTheme="minorBidi" w:cs="B Nazanin"/>
          <w:sz w:val="28"/>
          <w:szCs w:val="28"/>
          <w:lang w:bidi="fa-IR"/>
        </w:rPr>
        <w:t>6mm</w:t>
      </w:r>
      <w:r w:rsidRPr="00974AAC">
        <w:rPr>
          <w:rFonts w:asciiTheme="minorBidi" w:hAnsiTheme="minorBidi" w:cs="B Nazanin"/>
          <w:sz w:val="28"/>
          <w:szCs w:val="28"/>
          <w:rtl/>
          <w:lang w:bidi="fa-IR"/>
        </w:rPr>
        <w:t xml:space="preserve"> دارد و برای ساخت انواع قطعات ورقی نظیر بدنه خودروها، هواپیماها، قوطی های کنسروها، لوازم آشپزخانه و .... به کار می رود.</w:t>
      </w:r>
    </w:p>
    <w:p w:rsidR="007537D6" w:rsidRPr="00974AAC" w:rsidRDefault="007537D6" w:rsidP="00D67696">
      <w:pPr>
        <w:bidi/>
        <w:spacing w:line="360" w:lineRule="auto"/>
        <w:jc w:val="center"/>
        <w:rPr>
          <w:rFonts w:asciiTheme="minorBidi" w:hAnsiTheme="minorBidi" w:cs="B Nazanin"/>
          <w:sz w:val="28"/>
          <w:szCs w:val="28"/>
          <w:lang w:bidi="fa-IR"/>
        </w:rPr>
      </w:pPr>
      <w:r w:rsidRPr="00974AAC">
        <w:rPr>
          <w:rFonts w:asciiTheme="minorBidi" w:hAnsiTheme="minorBidi" w:cs="B Nazanin"/>
          <w:noProof/>
          <w:sz w:val="28"/>
          <w:szCs w:val="28"/>
          <w:rtl/>
        </w:rPr>
        <w:lastRenderedPageBreak/>
        <w:drawing>
          <wp:inline distT="0" distB="0" distL="0" distR="0">
            <wp:extent cx="3787085" cy="2584174"/>
            <wp:effectExtent l="19050" t="0" r="38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01845" cy="2594246"/>
                    </a:xfrm>
                    <a:prstGeom prst="rect">
                      <a:avLst/>
                    </a:prstGeom>
                    <a:noFill/>
                    <a:ln w="9525">
                      <a:noFill/>
                      <a:miter lim="800000"/>
                      <a:headEnd/>
                      <a:tailEnd/>
                    </a:ln>
                  </pic:spPr>
                </pic:pic>
              </a:graphicData>
            </a:graphic>
          </wp:inline>
        </w:drawing>
      </w:r>
    </w:p>
    <w:p w:rsidR="007537D6" w:rsidRPr="00974AAC" w:rsidRDefault="007537D6" w:rsidP="007537D6">
      <w:pPr>
        <w:tabs>
          <w:tab w:val="left" w:pos="2486"/>
        </w:tabs>
        <w:bidi/>
        <w:spacing w:line="360" w:lineRule="auto"/>
        <w:jc w:val="both"/>
        <w:rPr>
          <w:rFonts w:asciiTheme="minorBidi" w:hAnsiTheme="minorBidi" w:cs="B Nazanin"/>
          <w:sz w:val="28"/>
          <w:szCs w:val="28"/>
          <w:rtl/>
          <w:lang w:bidi="fa-IR"/>
        </w:rPr>
      </w:pPr>
      <w:r w:rsidRPr="00974AAC">
        <w:rPr>
          <w:rFonts w:asciiTheme="minorBidi" w:hAnsiTheme="minorBidi" w:cs="B Nazanin"/>
          <w:sz w:val="28"/>
          <w:szCs w:val="28"/>
          <w:rtl/>
          <w:lang w:bidi="fa-IR"/>
        </w:rPr>
        <w:tab/>
      </w:r>
      <w:r w:rsidRPr="00974AAC">
        <w:rPr>
          <w:rFonts w:asciiTheme="minorBidi" w:hAnsiTheme="minorBidi" w:cs="B Nazanin" w:hint="cs"/>
          <w:sz w:val="28"/>
          <w:szCs w:val="28"/>
          <w:rtl/>
          <w:lang w:bidi="fa-IR"/>
        </w:rPr>
        <w:t xml:space="preserve">شکل1- </w:t>
      </w:r>
      <w:r w:rsidRPr="00974AAC">
        <w:rPr>
          <w:rFonts w:ascii="TrafficNormalPS" w:cs="B Nazanin" w:hint="cs"/>
          <w:sz w:val="28"/>
          <w:szCs w:val="28"/>
          <w:rtl/>
        </w:rPr>
        <w:t>نماي</w:t>
      </w:r>
      <w:r w:rsidR="00D67696">
        <w:rPr>
          <w:rFonts w:ascii="TrafficNormalPS" w:cs="B Nazanin" w:hint="cs"/>
          <w:sz w:val="28"/>
          <w:szCs w:val="28"/>
          <w:rtl/>
        </w:rPr>
        <w:t xml:space="preserve"> </w:t>
      </w:r>
      <w:r w:rsidRPr="00974AAC">
        <w:rPr>
          <w:rFonts w:ascii="TrafficNormalPS" w:cs="B Nazanin" w:hint="cs"/>
          <w:sz w:val="28"/>
          <w:szCs w:val="28"/>
          <w:rtl/>
        </w:rPr>
        <w:t>شماتيكي</w:t>
      </w:r>
      <w:r w:rsidR="00D67696">
        <w:rPr>
          <w:rFonts w:ascii="TrafficNormalPS" w:cs="B Nazanin" w:hint="cs"/>
          <w:sz w:val="28"/>
          <w:szCs w:val="28"/>
          <w:rtl/>
        </w:rPr>
        <w:t xml:space="preserve"> </w:t>
      </w:r>
      <w:r w:rsidRPr="00974AAC">
        <w:rPr>
          <w:rFonts w:ascii="TrafficNormalPS" w:cs="B Nazanin" w:hint="cs"/>
          <w:sz w:val="28"/>
          <w:szCs w:val="28"/>
          <w:rtl/>
        </w:rPr>
        <w:t>ازفرايندهاي</w:t>
      </w:r>
      <w:r w:rsidR="00D67696">
        <w:rPr>
          <w:rFonts w:ascii="TrafficNormalPS" w:cs="B Nazanin" w:hint="cs"/>
          <w:sz w:val="28"/>
          <w:szCs w:val="28"/>
          <w:rtl/>
        </w:rPr>
        <w:t xml:space="preserve"> </w:t>
      </w:r>
      <w:r w:rsidRPr="00974AAC">
        <w:rPr>
          <w:rFonts w:ascii="TrafficNormalPS" w:cs="B Nazanin" w:hint="cs"/>
          <w:sz w:val="28"/>
          <w:szCs w:val="28"/>
          <w:rtl/>
        </w:rPr>
        <w:t>شكل</w:t>
      </w:r>
      <w:r w:rsidR="00D67696">
        <w:rPr>
          <w:rFonts w:ascii="TrafficNormalPS" w:cs="B Nazanin" w:hint="cs"/>
          <w:sz w:val="28"/>
          <w:szCs w:val="28"/>
          <w:rtl/>
        </w:rPr>
        <w:t xml:space="preserve"> </w:t>
      </w:r>
      <w:r w:rsidRPr="00974AAC">
        <w:rPr>
          <w:rFonts w:ascii="TrafficNormalPS" w:cs="B Nazanin" w:hint="cs"/>
          <w:sz w:val="28"/>
          <w:szCs w:val="28"/>
          <w:rtl/>
        </w:rPr>
        <w:t>دهي</w:t>
      </w:r>
      <w:r w:rsidR="00D67696">
        <w:rPr>
          <w:rFonts w:ascii="TrafficNormalPS" w:cs="B Nazanin" w:hint="cs"/>
          <w:sz w:val="28"/>
          <w:szCs w:val="28"/>
          <w:rtl/>
        </w:rPr>
        <w:t xml:space="preserve"> </w:t>
      </w:r>
      <w:r w:rsidRPr="00974AAC">
        <w:rPr>
          <w:rFonts w:ascii="TrafficNormalPS" w:cs="B Nazanin" w:hint="cs"/>
          <w:sz w:val="28"/>
          <w:szCs w:val="28"/>
          <w:rtl/>
        </w:rPr>
        <w:t>درنورد</w:t>
      </w:r>
    </w:p>
    <w:p w:rsidR="00095188" w:rsidRPr="00974AAC" w:rsidRDefault="00095188" w:rsidP="005D08B4">
      <w:pPr>
        <w:bidi/>
        <w:spacing w:line="360" w:lineRule="auto"/>
        <w:jc w:val="both"/>
        <w:rPr>
          <w:rFonts w:asciiTheme="minorBidi" w:hAnsiTheme="minorBidi" w:cs="B Nazanin"/>
          <w:sz w:val="28"/>
          <w:szCs w:val="28"/>
          <w:rtl/>
          <w:lang w:bidi="fa-IR"/>
        </w:rPr>
      </w:pPr>
      <w:r w:rsidRPr="00974AAC">
        <w:rPr>
          <w:rFonts w:asciiTheme="minorBidi" w:hAnsiTheme="minorBidi" w:cs="B Nazanin"/>
          <w:sz w:val="28"/>
          <w:szCs w:val="28"/>
          <w:rtl/>
          <w:lang w:bidi="fa-IR"/>
        </w:rPr>
        <w:t xml:space="preserve">همانطور که در شکل 1 </w:t>
      </w:r>
      <w:r w:rsidR="005D08B4">
        <w:rPr>
          <w:rFonts w:asciiTheme="minorBidi" w:hAnsiTheme="minorBidi" w:cs="B Nazanin" w:hint="cs"/>
          <w:sz w:val="28"/>
          <w:szCs w:val="28"/>
          <w:rtl/>
          <w:lang w:bidi="fa-IR"/>
        </w:rPr>
        <w:t>آ</w:t>
      </w:r>
      <w:r w:rsidRPr="00974AAC">
        <w:rPr>
          <w:rFonts w:asciiTheme="minorBidi" w:hAnsiTheme="minorBidi" w:cs="B Nazanin"/>
          <w:sz w:val="28"/>
          <w:szCs w:val="28"/>
          <w:rtl/>
          <w:lang w:bidi="fa-IR"/>
        </w:rPr>
        <w:t xml:space="preserve">مده است علاوه بر پلیت و ورق، مقاطع فولادی ریل آهن، </w:t>
      </w:r>
      <w:r w:rsidRPr="00974AAC">
        <w:rPr>
          <w:rFonts w:asciiTheme="minorBidi" w:hAnsiTheme="minorBidi" w:cs="B Nazanin"/>
          <w:sz w:val="28"/>
          <w:szCs w:val="28"/>
          <w:lang w:bidi="fa-IR"/>
        </w:rPr>
        <w:t>I</w:t>
      </w:r>
      <w:r w:rsidRPr="00974AAC">
        <w:rPr>
          <w:rFonts w:asciiTheme="minorBidi" w:hAnsiTheme="minorBidi" w:cs="B Nazanin"/>
          <w:sz w:val="28"/>
          <w:szCs w:val="28"/>
          <w:rtl/>
          <w:lang w:bidi="fa-IR"/>
        </w:rPr>
        <w:t xml:space="preserve"> شکل،چه</w:t>
      </w:r>
      <w:r w:rsidR="00D67696">
        <w:rPr>
          <w:rFonts w:asciiTheme="minorBidi" w:hAnsiTheme="minorBidi" w:cs="B Nazanin" w:hint="cs"/>
          <w:sz w:val="28"/>
          <w:szCs w:val="28"/>
          <w:rtl/>
          <w:lang w:bidi="fa-IR"/>
        </w:rPr>
        <w:t>ا</w:t>
      </w:r>
      <w:r w:rsidRPr="00974AAC">
        <w:rPr>
          <w:rFonts w:asciiTheme="minorBidi" w:hAnsiTheme="minorBidi" w:cs="B Nazanin"/>
          <w:sz w:val="28"/>
          <w:szCs w:val="28"/>
          <w:rtl/>
          <w:lang w:bidi="fa-IR"/>
        </w:rPr>
        <w:t xml:space="preserve">رگوش،نبشی، میل گرد، سپری و ...( قطر مقاطع گرد از </w:t>
      </w:r>
      <w:r w:rsidRPr="00974AAC">
        <w:rPr>
          <w:rFonts w:asciiTheme="minorBidi" w:hAnsiTheme="minorBidi" w:cs="B Nazanin"/>
          <w:sz w:val="28"/>
          <w:szCs w:val="28"/>
          <w:lang w:bidi="fa-IR"/>
        </w:rPr>
        <w:t xml:space="preserve">5.5mm </w:t>
      </w:r>
      <w:r w:rsidRPr="00974AAC">
        <w:rPr>
          <w:rFonts w:asciiTheme="minorBidi" w:hAnsiTheme="minorBidi" w:cs="B Nazanin"/>
          <w:sz w:val="28"/>
          <w:szCs w:val="28"/>
          <w:rtl/>
          <w:lang w:bidi="fa-IR"/>
        </w:rPr>
        <w:t xml:space="preserve"> تا </w:t>
      </w:r>
      <w:r w:rsidRPr="00974AAC">
        <w:rPr>
          <w:rFonts w:asciiTheme="minorBidi" w:hAnsiTheme="minorBidi" w:cs="B Nazanin"/>
          <w:sz w:val="28"/>
          <w:szCs w:val="28"/>
          <w:lang w:bidi="fa-IR"/>
        </w:rPr>
        <w:t>300mm</w:t>
      </w:r>
      <w:r w:rsidRPr="00974AAC">
        <w:rPr>
          <w:rFonts w:asciiTheme="minorBidi" w:hAnsiTheme="minorBidi" w:cs="B Nazanin"/>
          <w:sz w:val="28"/>
          <w:szCs w:val="28"/>
          <w:rtl/>
          <w:lang w:bidi="fa-IR"/>
        </w:rPr>
        <w:t xml:space="preserve"> متغیر است و مقاطع کمتر از </w:t>
      </w:r>
      <w:r w:rsidRPr="00974AAC">
        <w:rPr>
          <w:rFonts w:asciiTheme="minorBidi" w:hAnsiTheme="minorBidi" w:cs="B Nazanin"/>
          <w:sz w:val="28"/>
          <w:szCs w:val="28"/>
          <w:lang w:bidi="fa-IR"/>
        </w:rPr>
        <w:t>5.5mm</w:t>
      </w:r>
      <w:r w:rsidRPr="00974AAC">
        <w:rPr>
          <w:rFonts w:asciiTheme="minorBidi" w:hAnsiTheme="minorBidi" w:cs="B Nazanin"/>
          <w:sz w:val="28"/>
          <w:szCs w:val="28"/>
          <w:rtl/>
          <w:lang w:bidi="fa-IR"/>
        </w:rPr>
        <w:t xml:space="preserve"> را معمولا دیگر با این روش نمی توان تولید نمود و بایستی توسط فرایند کشش و سیم لوله تولید کرد)، لوله و محصولات ویژه مانند چرخ واگن را تولید نمود.</w:t>
      </w:r>
    </w:p>
    <w:p w:rsidR="00095188" w:rsidRPr="00974AAC" w:rsidRDefault="00095188" w:rsidP="00095188">
      <w:pPr>
        <w:bidi/>
        <w:spacing w:line="360" w:lineRule="auto"/>
        <w:jc w:val="both"/>
        <w:rPr>
          <w:rFonts w:asciiTheme="minorBidi" w:hAnsiTheme="minorBidi" w:cs="B Nazanin"/>
          <w:sz w:val="28"/>
          <w:szCs w:val="28"/>
          <w:rtl/>
          <w:lang w:bidi="fa-IR"/>
        </w:rPr>
      </w:pPr>
    </w:p>
    <w:p w:rsidR="00095188" w:rsidRPr="001D78A2" w:rsidRDefault="00095188" w:rsidP="002C53F9">
      <w:pPr>
        <w:bidi/>
        <w:spacing w:line="360" w:lineRule="auto"/>
        <w:jc w:val="both"/>
        <w:rPr>
          <w:rFonts w:asciiTheme="minorBidi" w:hAnsiTheme="minorBidi" w:cs="B Nazanin"/>
          <w:b/>
          <w:bCs/>
          <w:color w:val="C00000"/>
          <w:sz w:val="36"/>
          <w:szCs w:val="36"/>
          <w:u w:val="single"/>
          <w:rtl/>
          <w:lang w:bidi="fa-IR"/>
        </w:rPr>
      </w:pPr>
      <w:r w:rsidRPr="001D78A2">
        <w:rPr>
          <w:rFonts w:asciiTheme="minorBidi" w:hAnsiTheme="minorBidi" w:cs="B Nazanin"/>
          <w:b/>
          <w:bCs/>
          <w:color w:val="C00000"/>
          <w:sz w:val="36"/>
          <w:szCs w:val="36"/>
          <w:u w:val="single"/>
          <w:rtl/>
          <w:lang w:bidi="fa-IR"/>
        </w:rPr>
        <w:t>2-نورد تخت</w:t>
      </w:r>
    </w:p>
    <w:p w:rsidR="00095188" w:rsidRPr="00974AAC" w:rsidRDefault="00095188" w:rsidP="002C53F9">
      <w:pPr>
        <w:bidi/>
        <w:spacing w:line="360" w:lineRule="auto"/>
        <w:jc w:val="both"/>
        <w:rPr>
          <w:rFonts w:asciiTheme="minorBidi" w:hAnsiTheme="minorBidi" w:cs="B Nazanin"/>
          <w:sz w:val="28"/>
          <w:szCs w:val="28"/>
          <w:rtl/>
          <w:lang w:bidi="fa-IR"/>
        </w:rPr>
      </w:pPr>
      <w:r w:rsidRPr="00974AAC">
        <w:rPr>
          <w:rFonts w:asciiTheme="minorBidi" w:hAnsiTheme="minorBidi" w:cs="B Nazanin"/>
          <w:sz w:val="28"/>
          <w:szCs w:val="28"/>
          <w:rtl/>
          <w:lang w:bidi="fa-IR"/>
        </w:rPr>
        <w:t xml:space="preserve">در شکل 2 تصویر شماتیک فرایند نورد تخت آمده است. نواری با ضخامت </w:t>
      </w:r>
      <w:r w:rsidRPr="00974AAC">
        <w:rPr>
          <w:rFonts w:asciiTheme="minorBidi" w:hAnsiTheme="minorBidi" w:cs="B Nazanin"/>
          <w:sz w:val="28"/>
          <w:szCs w:val="28"/>
          <w:lang w:bidi="fa-IR"/>
        </w:rPr>
        <w:t>h</w:t>
      </w:r>
      <w:r w:rsidRPr="00974AAC">
        <w:rPr>
          <w:rFonts w:asciiTheme="minorBidi" w:hAnsiTheme="minorBidi" w:cs="B Nazanin"/>
          <w:sz w:val="28"/>
          <w:szCs w:val="28"/>
          <w:vertAlign w:val="subscript"/>
          <w:lang w:bidi="fa-IR"/>
        </w:rPr>
        <w:t>o</w:t>
      </w:r>
      <w:r w:rsidRPr="00974AAC">
        <w:rPr>
          <w:rFonts w:asciiTheme="minorBidi" w:hAnsiTheme="minorBidi" w:cs="B Nazanin"/>
          <w:sz w:val="28"/>
          <w:szCs w:val="28"/>
          <w:rtl/>
          <w:lang w:bidi="fa-IR"/>
        </w:rPr>
        <w:t xml:space="preserve"> وارد فضای ما بین یک جفت غلتک شده و در ضخامت آن به </w:t>
      </w:r>
      <w:r w:rsidRPr="00974AAC">
        <w:rPr>
          <w:rFonts w:asciiTheme="minorBidi" w:hAnsiTheme="minorBidi" w:cs="B Nazanin"/>
          <w:sz w:val="28"/>
          <w:szCs w:val="28"/>
          <w:lang w:bidi="fa-IR"/>
        </w:rPr>
        <w:t>h</w:t>
      </w:r>
      <w:r w:rsidRPr="00974AAC">
        <w:rPr>
          <w:rFonts w:asciiTheme="minorBidi" w:hAnsiTheme="minorBidi" w:cs="B Nazanin"/>
          <w:sz w:val="28"/>
          <w:szCs w:val="28"/>
          <w:vertAlign w:val="subscript"/>
          <w:lang w:bidi="fa-IR"/>
        </w:rPr>
        <w:t>f</w:t>
      </w:r>
      <w:r w:rsidRPr="00974AAC">
        <w:rPr>
          <w:rFonts w:asciiTheme="minorBidi" w:hAnsiTheme="minorBidi" w:cs="B Nazanin"/>
          <w:sz w:val="28"/>
          <w:szCs w:val="28"/>
          <w:rtl/>
          <w:lang w:bidi="fa-IR"/>
        </w:rPr>
        <w:t xml:space="preserve"> رسیده است( هر کدام از این غلتک ها توان خود را جداگانه بوسیله یک شفت که به یک موتور الکتریکی متصل است می گیرند). سرعت خطی غلتک ها برابر </w:t>
      </w:r>
      <w:r w:rsidRPr="00974AAC">
        <w:rPr>
          <w:rFonts w:asciiTheme="minorBidi" w:hAnsiTheme="minorBidi" w:cs="B Nazanin"/>
          <w:sz w:val="28"/>
          <w:szCs w:val="28"/>
          <w:lang w:bidi="fa-IR"/>
        </w:rPr>
        <w:t>v</w:t>
      </w:r>
      <w:r w:rsidRPr="00974AAC">
        <w:rPr>
          <w:rFonts w:asciiTheme="minorBidi" w:hAnsiTheme="minorBidi" w:cs="B Nazanin"/>
          <w:sz w:val="28"/>
          <w:szCs w:val="28"/>
          <w:vertAlign w:val="subscript"/>
          <w:lang w:bidi="fa-IR"/>
        </w:rPr>
        <w:t>2</w:t>
      </w:r>
      <w:r w:rsidRPr="00974AAC">
        <w:rPr>
          <w:rFonts w:asciiTheme="minorBidi" w:hAnsiTheme="minorBidi" w:cs="B Nazanin"/>
          <w:sz w:val="28"/>
          <w:szCs w:val="28"/>
          <w:rtl/>
          <w:lang w:bidi="fa-IR"/>
        </w:rPr>
        <w:t xml:space="preserve">می باشد. سرعت ورودی نوار به هنگام ورود به غلتک ها برابر </w:t>
      </w:r>
      <w:r w:rsidRPr="00974AAC">
        <w:rPr>
          <w:rFonts w:asciiTheme="minorBidi" w:hAnsiTheme="minorBidi" w:cs="B Nazanin"/>
          <w:sz w:val="28"/>
          <w:szCs w:val="28"/>
          <w:lang w:bidi="fa-IR"/>
        </w:rPr>
        <w:t>v</w:t>
      </w:r>
      <w:r w:rsidRPr="00974AAC">
        <w:rPr>
          <w:rFonts w:asciiTheme="minorBidi" w:hAnsiTheme="minorBidi" w:cs="B Nazanin"/>
          <w:sz w:val="28"/>
          <w:szCs w:val="28"/>
          <w:vertAlign w:val="subscript"/>
          <w:lang w:bidi="fa-IR"/>
        </w:rPr>
        <w:t>o</w:t>
      </w:r>
      <w:r w:rsidRPr="00974AAC">
        <w:rPr>
          <w:rFonts w:asciiTheme="minorBidi" w:hAnsiTheme="minorBidi" w:cs="B Nazanin"/>
          <w:sz w:val="28"/>
          <w:szCs w:val="28"/>
          <w:rtl/>
          <w:lang w:bidi="fa-IR"/>
        </w:rPr>
        <w:t xml:space="preserve"> می باشد. وقتی که ورق به داخل فضای مابین دو غلتک  می رود، بایستی سریع تر جریان یابد چرا که ضخامت آن در حال کاهش است .سرعت نوار در نقطه خروج از غلتک ها بیشترین مقدار را دارد (</w:t>
      </w:r>
      <w:r w:rsidRPr="00974AAC">
        <w:rPr>
          <w:rFonts w:asciiTheme="minorBidi" w:hAnsiTheme="minorBidi" w:cs="B Nazanin"/>
          <w:sz w:val="28"/>
          <w:szCs w:val="28"/>
          <w:lang w:bidi="fa-IR"/>
        </w:rPr>
        <w:t>v</w:t>
      </w:r>
      <w:r w:rsidRPr="00974AAC">
        <w:rPr>
          <w:rFonts w:asciiTheme="minorBidi" w:hAnsiTheme="minorBidi" w:cs="B Nazanin"/>
          <w:sz w:val="28"/>
          <w:szCs w:val="28"/>
          <w:vertAlign w:val="subscript"/>
          <w:lang w:bidi="fa-IR"/>
        </w:rPr>
        <w:t>f</w:t>
      </w:r>
      <w:r w:rsidRPr="00974AAC">
        <w:rPr>
          <w:rFonts w:asciiTheme="minorBidi" w:hAnsiTheme="minorBidi" w:cs="B Nazanin"/>
          <w:sz w:val="28"/>
          <w:szCs w:val="28"/>
          <w:rtl/>
          <w:lang w:bidi="fa-IR"/>
        </w:rPr>
        <w:t xml:space="preserve"> ) با توجه به اینکه سرعت گردش غلتک ها یکسان و بدون تغییر می باشد، یک لغزش نسبی بین نوار و غلتک ها در فضای ما بین غلتک ها (</w:t>
      </w:r>
      <w:r w:rsidRPr="00974AAC">
        <w:rPr>
          <w:rFonts w:asciiTheme="minorBidi" w:hAnsiTheme="minorBidi" w:cs="B Nazanin"/>
          <w:sz w:val="28"/>
          <w:szCs w:val="28"/>
          <w:lang w:bidi="fa-IR"/>
        </w:rPr>
        <w:t>l</w:t>
      </w:r>
      <w:r w:rsidRPr="00974AAC">
        <w:rPr>
          <w:rFonts w:asciiTheme="minorBidi" w:hAnsiTheme="minorBidi" w:cs="B Nazanin"/>
          <w:sz w:val="28"/>
          <w:szCs w:val="28"/>
          <w:rtl/>
          <w:lang w:bidi="fa-IR"/>
        </w:rPr>
        <w:t xml:space="preserve">) بوجود می آید. در نقطه خنثی یا </w:t>
      </w:r>
      <w:r w:rsidRPr="00974AAC">
        <w:rPr>
          <w:rFonts w:asciiTheme="minorBidi" w:hAnsiTheme="minorBidi" w:cs="B Nazanin"/>
          <w:sz w:val="28"/>
          <w:szCs w:val="28"/>
          <w:rtl/>
          <w:lang w:bidi="fa-IR"/>
        </w:rPr>
        <w:lastRenderedPageBreak/>
        <w:t xml:space="preserve">نقطه بدون لغزش، سرعت نوار با سرعت غلتک  برابر می شود. در سمت چپ این نقطه فلتک سریع تر از نوار حرکت می کند و در سمت راست این نقطه نوار سریع تر از غلتک حرکت می کند. بنابراین نیروهای اصطکاکی همانند شکل </w:t>
      </w:r>
      <w:r w:rsidRPr="00974AAC">
        <w:rPr>
          <w:rFonts w:asciiTheme="minorBidi" w:hAnsiTheme="minorBidi" w:cs="B Nazanin"/>
          <w:sz w:val="28"/>
          <w:szCs w:val="28"/>
          <w:lang w:bidi="fa-IR"/>
        </w:rPr>
        <w:t>b</w:t>
      </w:r>
      <w:r w:rsidRPr="00974AAC">
        <w:rPr>
          <w:rFonts w:asciiTheme="minorBidi" w:hAnsiTheme="minorBidi" w:cs="B Nazanin"/>
          <w:sz w:val="28"/>
          <w:szCs w:val="28"/>
          <w:rtl/>
          <w:lang w:bidi="fa-IR"/>
        </w:rPr>
        <w:t>-2 عمل می کنند.</w:t>
      </w:r>
    </w:p>
    <w:p w:rsidR="007537D6" w:rsidRPr="00974AAC" w:rsidRDefault="007537D6" w:rsidP="007537D6">
      <w:pPr>
        <w:bidi/>
        <w:spacing w:line="360" w:lineRule="auto"/>
        <w:jc w:val="both"/>
        <w:rPr>
          <w:rFonts w:asciiTheme="minorBidi" w:hAnsiTheme="minorBidi" w:cs="B Nazanin"/>
          <w:sz w:val="28"/>
          <w:szCs w:val="28"/>
          <w:rtl/>
          <w:lang w:bidi="fa-IR"/>
        </w:rPr>
      </w:pPr>
    </w:p>
    <w:p w:rsidR="007537D6" w:rsidRPr="00974AAC" w:rsidRDefault="007537D6" w:rsidP="007537D6">
      <w:pPr>
        <w:bidi/>
        <w:spacing w:line="360" w:lineRule="auto"/>
        <w:jc w:val="both"/>
        <w:rPr>
          <w:rFonts w:asciiTheme="minorBidi" w:hAnsiTheme="minorBidi" w:cs="B Nazanin"/>
          <w:sz w:val="28"/>
          <w:szCs w:val="28"/>
          <w:rtl/>
          <w:lang w:bidi="fa-IR"/>
        </w:rPr>
      </w:pPr>
      <w:r w:rsidRPr="00974AAC">
        <w:rPr>
          <w:rFonts w:asciiTheme="minorBidi" w:hAnsiTheme="minorBidi" w:cs="B Nazanin"/>
          <w:noProof/>
          <w:sz w:val="28"/>
          <w:szCs w:val="28"/>
          <w:rtl/>
        </w:rPr>
        <w:drawing>
          <wp:inline distT="0" distB="0" distL="0" distR="0">
            <wp:extent cx="5940989" cy="2584174"/>
            <wp:effectExtent l="19050" t="0" r="261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2585310"/>
                    </a:xfrm>
                    <a:prstGeom prst="rect">
                      <a:avLst/>
                    </a:prstGeom>
                    <a:noFill/>
                    <a:ln w="9525">
                      <a:noFill/>
                      <a:miter lim="800000"/>
                      <a:headEnd/>
                      <a:tailEnd/>
                    </a:ln>
                  </pic:spPr>
                </pic:pic>
              </a:graphicData>
            </a:graphic>
          </wp:inline>
        </w:drawing>
      </w:r>
    </w:p>
    <w:p w:rsidR="00095188" w:rsidRPr="001D78A2" w:rsidRDefault="00CE1F4E" w:rsidP="00095188">
      <w:pPr>
        <w:bidi/>
        <w:spacing w:line="360" w:lineRule="auto"/>
        <w:jc w:val="both"/>
        <w:rPr>
          <w:rFonts w:asciiTheme="minorBidi" w:hAnsiTheme="minorBidi" w:cs="B Nazanin"/>
          <w:b/>
          <w:bCs/>
          <w:color w:val="C00000"/>
          <w:sz w:val="36"/>
          <w:szCs w:val="36"/>
          <w:u w:val="single"/>
          <w:rtl/>
          <w:lang w:bidi="fa-IR"/>
        </w:rPr>
      </w:pPr>
      <w:r>
        <w:rPr>
          <w:rFonts w:asciiTheme="minorBidi" w:hAnsiTheme="minorBidi" w:cs="B Nazanin"/>
          <w:b/>
          <w:bCs/>
          <w:color w:val="C00000"/>
          <w:sz w:val="36"/>
          <w:szCs w:val="36"/>
          <w:u w:val="single"/>
          <w:rtl/>
          <w:lang w:bidi="fa-IR"/>
        </w:rPr>
        <w:t>3-نیروهای اصط</w:t>
      </w:r>
      <w:r w:rsidR="00095188" w:rsidRPr="001D78A2">
        <w:rPr>
          <w:rFonts w:asciiTheme="minorBidi" w:hAnsiTheme="minorBidi" w:cs="B Nazanin"/>
          <w:b/>
          <w:bCs/>
          <w:color w:val="C00000"/>
          <w:sz w:val="36"/>
          <w:szCs w:val="36"/>
          <w:u w:val="single"/>
          <w:rtl/>
          <w:lang w:bidi="fa-IR"/>
        </w:rPr>
        <w:t>کاکی نورد</w:t>
      </w:r>
    </w:p>
    <w:p w:rsidR="00095188" w:rsidRPr="00974AAC" w:rsidRDefault="00095188" w:rsidP="00095188">
      <w:pPr>
        <w:bidi/>
        <w:spacing w:line="360" w:lineRule="auto"/>
        <w:jc w:val="both"/>
        <w:rPr>
          <w:rFonts w:asciiTheme="minorBidi" w:eastAsiaTheme="minorEastAsia" w:hAnsiTheme="minorBidi" w:cs="B Nazanin"/>
          <w:sz w:val="28"/>
          <w:szCs w:val="28"/>
          <w:rtl/>
          <w:lang w:bidi="fa-IR"/>
        </w:rPr>
      </w:pPr>
      <w:r w:rsidRPr="00974AAC">
        <w:rPr>
          <w:rFonts w:asciiTheme="minorBidi" w:hAnsiTheme="minorBidi" w:cs="B Nazanin"/>
          <w:sz w:val="28"/>
          <w:szCs w:val="28"/>
          <w:rtl/>
          <w:lang w:bidi="fa-IR"/>
        </w:rPr>
        <w:t>غلتک ها نوار را توسط نیروی اصطکاک به درون خود می کشند، با توجه به شکل 2-</w:t>
      </w:r>
      <w:r w:rsidRPr="00974AAC">
        <w:rPr>
          <w:rFonts w:asciiTheme="minorBidi" w:hAnsiTheme="minorBidi" w:cs="B Nazanin"/>
          <w:sz w:val="28"/>
          <w:szCs w:val="28"/>
          <w:lang w:bidi="fa-IR"/>
        </w:rPr>
        <w:t>b</w:t>
      </w:r>
      <w:r w:rsidRPr="00974AAC">
        <w:rPr>
          <w:rFonts w:asciiTheme="minorBidi" w:hAnsiTheme="minorBidi" w:cs="B Nazanin"/>
          <w:sz w:val="28"/>
          <w:szCs w:val="28"/>
          <w:rtl/>
          <w:lang w:bidi="fa-IR"/>
        </w:rPr>
        <w:t xml:space="preserve"> معلوم می شود که جهت این نیرو به سمت راست می باشد. بنابراین نیروی اصطکاک در سمت چپ نقطه خنثی  بایستی اصطکاک سمت راست بیشتر باشد.گرچه به نیروی اصطکاک برای انجام نورد نیاز است ولی انرژی بوسیله اصطکاک هدر می رود و افزایش اصطکاک به معنای افزایش نیرو و توان لازم می باشد. اگر </w:t>
      </w:r>
      <w:r w:rsidRPr="00974AAC">
        <w:rPr>
          <w:rFonts w:asciiTheme="minorBidi" w:hAnsiTheme="minorBidi" w:cs="B Nazanin"/>
          <w:sz w:val="28"/>
          <w:szCs w:val="28"/>
          <w:lang w:bidi="fa-IR"/>
        </w:rPr>
        <w:t>h</w:t>
      </w:r>
      <w:r w:rsidRPr="00974AAC">
        <w:rPr>
          <w:rFonts w:asciiTheme="minorBidi" w:hAnsiTheme="minorBidi" w:cs="B Nazanin"/>
          <w:sz w:val="28"/>
          <w:szCs w:val="28"/>
          <w:vertAlign w:val="subscript"/>
          <w:lang w:bidi="fa-IR"/>
        </w:rPr>
        <w:t>o</w:t>
      </w:r>
      <w:r w:rsidRPr="00974AAC">
        <w:rPr>
          <w:rFonts w:asciiTheme="minorBidi" w:hAnsiTheme="minorBidi" w:cs="B Nazanin"/>
          <w:sz w:val="28"/>
          <w:szCs w:val="28"/>
          <w:rtl/>
          <w:lang w:bidi="fa-IR"/>
        </w:rPr>
        <w:t xml:space="preserve">و </w:t>
      </w:r>
      <w:r w:rsidRPr="00974AAC">
        <w:rPr>
          <w:rFonts w:asciiTheme="minorBidi" w:hAnsiTheme="minorBidi" w:cs="B Nazanin"/>
          <w:sz w:val="28"/>
          <w:szCs w:val="28"/>
          <w:lang w:bidi="fa-IR"/>
        </w:rPr>
        <w:t>h</w:t>
      </w:r>
      <w:r w:rsidRPr="00974AAC">
        <w:rPr>
          <w:rFonts w:asciiTheme="minorBidi" w:hAnsiTheme="minorBidi" w:cs="B Nazanin"/>
          <w:sz w:val="28"/>
          <w:szCs w:val="28"/>
          <w:vertAlign w:val="subscript"/>
          <w:lang w:bidi="fa-IR"/>
        </w:rPr>
        <w:t>f</w:t>
      </w:r>
      <w:r w:rsidRPr="00974AAC">
        <w:rPr>
          <w:rFonts w:asciiTheme="minorBidi" w:hAnsiTheme="minorBidi" w:cs="B Nazanin"/>
          <w:sz w:val="28"/>
          <w:szCs w:val="28"/>
          <w:rtl/>
          <w:lang w:bidi="fa-IR"/>
        </w:rPr>
        <w:t xml:space="preserve">به ترتیب ضخامت ورودی و خروجی ورق، </w:t>
      </w:r>
      <w:r w:rsidRPr="00974AAC">
        <w:rPr>
          <w:rFonts w:asciiTheme="minorBidi" w:hAnsiTheme="minorBidi" w:cs="B Nazanin"/>
          <w:sz w:val="28"/>
          <w:szCs w:val="28"/>
          <w:lang w:bidi="fa-IR"/>
        </w:rPr>
        <w:t>R</w:t>
      </w:r>
      <w:r w:rsidRPr="00974AAC">
        <w:rPr>
          <w:rFonts w:asciiTheme="minorBidi" w:hAnsiTheme="minorBidi" w:cs="B Nazanin"/>
          <w:sz w:val="28"/>
          <w:szCs w:val="28"/>
          <w:rtl/>
          <w:lang w:bidi="fa-IR"/>
        </w:rPr>
        <w:t xml:space="preserve">، شعاع غلتک و </w:t>
      </w:r>
      <m:oMath>
        <m:r>
          <m:rPr>
            <m:sty m:val="p"/>
          </m:rPr>
          <w:rPr>
            <w:rFonts w:asciiTheme="minorBidi" w:hAnsiTheme="minorBidi"/>
            <w:sz w:val="28"/>
            <w:szCs w:val="28"/>
            <w:rtl/>
            <w:lang w:bidi="fa-IR"/>
          </w:rPr>
          <m:t>μ</m:t>
        </m:r>
      </m:oMath>
      <w:r w:rsidRPr="00974AAC">
        <w:rPr>
          <w:rFonts w:asciiTheme="minorBidi" w:eastAsiaTheme="minorEastAsia" w:hAnsiTheme="minorBidi" w:cs="B Nazanin"/>
          <w:sz w:val="28"/>
          <w:szCs w:val="28"/>
          <w:rtl/>
          <w:lang w:bidi="fa-IR"/>
        </w:rPr>
        <w:t xml:space="preserve"> ضریب اصطکاک باشند خواهیم داشت:</w:t>
      </w:r>
    </w:p>
    <w:p w:rsidR="00095188" w:rsidRPr="00974AAC" w:rsidRDefault="00433927"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noProof/>
          <w:sz w:val="28"/>
          <w:szCs w:val="28"/>
        </w:rPr>
        <w:drawing>
          <wp:inline distT="0" distB="0" distL="0" distR="0">
            <wp:extent cx="1447165" cy="675640"/>
            <wp:effectExtent l="19050" t="0" r="63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447165" cy="675640"/>
                    </a:xfrm>
                    <a:prstGeom prst="rect">
                      <a:avLst/>
                    </a:prstGeom>
                    <a:noFill/>
                    <a:ln w="9525">
                      <a:noFill/>
                      <a:miter lim="800000"/>
                      <a:headEnd/>
                      <a:tailEnd/>
                    </a:ln>
                  </pic:spPr>
                </pic:pic>
              </a:graphicData>
            </a:graphic>
          </wp:inline>
        </w:drawing>
      </w:r>
    </w:p>
    <w:p w:rsidR="00433927" w:rsidRDefault="00095188" w:rsidP="0025093B">
      <w:pPr>
        <w:bidi/>
        <w:spacing w:line="360" w:lineRule="auto"/>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lastRenderedPageBreak/>
        <w:t>با توجه به رابطه بالا معلوم می شود که با افزایش شعاع غلتک می توان مقدار کاهش ضخامت نوار را افزایش داد. این موضوع درست شبیه استفاده از چرخ های بزرگتر در تراکتورها و خودروهای سنگین به منظور جلوگیری از سرخوردن روی گل و لای و جاده می باشد.</w:t>
      </w:r>
    </w:p>
    <w:p w:rsidR="00D67696" w:rsidRPr="00974AAC" w:rsidRDefault="00D67696" w:rsidP="00D67696">
      <w:pPr>
        <w:bidi/>
        <w:spacing w:line="360" w:lineRule="auto"/>
        <w:rPr>
          <w:rFonts w:asciiTheme="minorBidi" w:eastAsiaTheme="minorEastAsia" w:hAnsiTheme="minorBidi" w:cs="B Nazanin"/>
          <w:sz w:val="28"/>
          <w:szCs w:val="28"/>
          <w:rtl/>
          <w:lang w:bidi="fa-IR"/>
        </w:rPr>
      </w:pPr>
    </w:p>
    <w:p w:rsidR="00095188" w:rsidRPr="001D78A2" w:rsidRDefault="00095188" w:rsidP="00095188">
      <w:pPr>
        <w:bidi/>
        <w:spacing w:line="360" w:lineRule="auto"/>
        <w:jc w:val="both"/>
        <w:rPr>
          <w:rFonts w:asciiTheme="minorBidi" w:hAnsiTheme="minorBidi" w:cs="B Nazanin"/>
          <w:b/>
          <w:bCs/>
          <w:color w:val="C00000"/>
          <w:sz w:val="36"/>
          <w:szCs w:val="36"/>
          <w:u w:val="single"/>
          <w:rtl/>
          <w:lang w:bidi="fa-IR"/>
        </w:rPr>
      </w:pPr>
      <w:r w:rsidRPr="001D78A2">
        <w:rPr>
          <w:rFonts w:asciiTheme="minorBidi" w:hAnsiTheme="minorBidi" w:cs="B Nazanin"/>
          <w:b/>
          <w:bCs/>
          <w:color w:val="C00000"/>
          <w:sz w:val="36"/>
          <w:szCs w:val="36"/>
          <w:u w:val="single"/>
          <w:rtl/>
          <w:lang w:bidi="fa-IR"/>
        </w:rPr>
        <w:t>4-نیرو و توان لازم برای نورد</w:t>
      </w:r>
    </w:p>
    <w:p w:rsidR="00095188" w:rsidRPr="00974AAC" w:rsidRDefault="00095188"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نیروی نورد در حالت نورد تخت را می توان از رابطه زیر بدست آورد:</w:t>
      </w:r>
    </w:p>
    <w:p w:rsidR="00095188" w:rsidRPr="00974AAC" w:rsidRDefault="00433927"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noProof/>
          <w:sz w:val="28"/>
          <w:szCs w:val="28"/>
        </w:rPr>
        <w:drawing>
          <wp:inline distT="0" distB="0" distL="0" distR="0">
            <wp:extent cx="1208405" cy="37401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08405" cy="374015"/>
                    </a:xfrm>
                    <a:prstGeom prst="rect">
                      <a:avLst/>
                    </a:prstGeom>
                    <a:noFill/>
                    <a:ln w="9525">
                      <a:noFill/>
                      <a:miter lim="800000"/>
                      <a:headEnd/>
                      <a:tailEnd/>
                    </a:ln>
                  </pic:spPr>
                </pic:pic>
              </a:graphicData>
            </a:graphic>
          </wp:inline>
        </w:drawing>
      </w:r>
    </w:p>
    <w:p w:rsidR="00095188" w:rsidRPr="00974AAC" w:rsidRDefault="00095188"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 xml:space="preserve">که </w:t>
      </w:r>
      <w:r w:rsidRPr="00974AAC">
        <w:rPr>
          <w:rFonts w:asciiTheme="minorBidi" w:eastAsiaTheme="minorEastAsia" w:hAnsiTheme="minorBidi" w:cs="B Nazanin"/>
          <w:sz w:val="28"/>
          <w:szCs w:val="28"/>
          <w:lang w:bidi="fa-IR"/>
        </w:rPr>
        <w:t>L</w:t>
      </w:r>
      <w:r w:rsidRPr="00974AAC">
        <w:rPr>
          <w:rFonts w:asciiTheme="minorBidi" w:eastAsiaTheme="minorEastAsia" w:hAnsiTheme="minorBidi" w:cs="B Nazanin"/>
          <w:sz w:val="28"/>
          <w:szCs w:val="28"/>
          <w:rtl/>
          <w:lang w:bidi="fa-IR"/>
        </w:rPr>
        <w:t xml:space="preserve"> طول نوار در تماس با غلتک ،</w:t>
      </w:r>
      <w:r w:rsidRPr="00974AAC">
        <w:rPr>
          <w:rFonts w:asciiTheme="minorBidi" w:eastAsiaTheme="minorEastAsia" w:hAnsiTheme="minorBidi" w:cs="B Nazanin"/>
          <w:sz w:val="28"/>
          <w:szCs w:val="28"/>
          <w:lang w:bidi="fa-IR"/>
        </w:rPr>
        <w:t>W</w:t>
      </w:r>
      <w:r w:rsidRPr="00974AAC">
        <w:rPr>
          <w:rFonts w:asciiTheme="minorBidi" w:eastAsiaTheme="minorEastAsia" w:hAnsiTheme="minorBidi" w:cs="B Nazanin"/>
          <w:sz w:val="28"/>
          <w:szCs w:val="28"/>
          <w:rtl/>
          <w:lang w:bidi="fa-IR"/>
        </w:rPr>
        <w:t xml:space="preserve"> پهنای نوار و </w:t>
      </w:r>
      <w:r w:rsidRPr="00974AAC">
        <w:rPr>
          <w:rFonts w:asciiTheme="minorBidi" w:eastAsiaTheme="minorEastAsia" w:hAnsiTheme="minorBidi" w:cs="B Nazanin"/>
          <w:sz w:val="28"/>
          <w:szCs w:val="28"/>
          <w:lang w:bidi="fa-IR"/>
        </w:rPr>
        <w:t>Y</w:t>
      </w:r>
      <w:r w:rsidRPr="00974AAC">
        <w:rPr>
          <w:rFonts w:asciiTheme="minorBidi" w:eastAsiaTheme="minorEastAsia" w:hAnsiTheme="minorBidi" w:cs="B Nazanin"/>
          <w:sz w:val="28"/>
          <w:szCs w:val="28"/>
          <w:vertAlign w:val="subscript"/>
          <w:lang w:bidi="fa-IR"/>
        </w:rPr>
        <w:t>avg</w:t>
      </w:r>
      <w:r w:rsidRPr="00974AAC">
        <w:rPr>
          <w:rFonts w:asciiTheme="minorBidi" w:eastAsiaTheme="minorEastAsia" w:hAnsiTheme="minorBidi" w:cs="B Nazanin"/>
          <w:sz w:val="28"/>
          <w:szCs w:val="28"/>
          <w:rtl/>
          <w:lang w:bidi="fa-IR"/>
        </w:rPr>
        <w:t xml:space="preserve"> تنش متوسط نوا</w:t>
      </w:r>
      <w:r w:rsidR="00D67696">
        <w:rPr>
          <w:rFonts w:asciiTheme="minorBidi" w:eastAsiaTheme="minorEastAsia" w:hAnsiTheme="minorBidi" w:cs="B Nazanin" w:hint="cs"/>
          <w:sz w:val="28"/>
          <w:szCs w:val="28"/>
          <w:rtl/>
          <w:lang w:bidi="fa-IR"/>
        </w:rPr>
        <w:t>ر</w:t>
      </w:r>
      <w:r w:rsidRPr="00974AAC">
        <w:rPr>
          <w:rFonts w:asciiTheme="minorBidi" w:eastAsiaTheme="minorEastAsia" w:hAnsiTheme="minorBidi" w:cs="B Nazanin"/>
          <w:sz w:val="28"/>
          <w:szCs w:val="28"/>
          <w:rtl/>
          <w:lang w:bidi="fa-IR"/>
        </w:rPr>
        <w:t xml:space="preserve"> مابین دو غلتک می باشد. رابطه رابطه بالا در حالت بدون اصطکاک می باشد. هر چه ضریب اصطکاک مابین غلتکها و نوار بیشتر باشد، تفاوت بین نیروی واقعی و نیروی بدست آمده از رابطه فوق بیشتر می شود و رابطه فوق کمتری از نیروی واقعی را پیش بینی می کند.</w:t>
      </w:r>
    </w:p>
    <w:p w:rsidR="00095188" w:rsidRPr="00974AAC" w:rsidRDefault="00095188" w:rsidP="00433927">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 xml:space="preserve">با فرض آنکه نیروی </w:t>
      </w:r>
      <w:r w:rsidRPr="00974AAC">
        <w:rPr>
          <w:rFonts w:asciiTheme="minorBidi" w:eastAsiaTheme="minorEastAsia" w:hAnsiTheme="minorBidi" w:cs="B Nazanin"/>
          <w:sz w:val="28"/>
          <w:szCs w:val="28"/>
          <w:lang w:bidi="fa-IR"/>
        </w:rPr>
        <w:t>F</w:t>
      </w:r>
      <w:r w:rsidRPr="00974AAC">
        <w:rPr>
          <w:rFonts w:asciiTheme="minorBidi" w:eastAsiaTheme="minorEastAsia" w:hAnsiTheme="minorBidi" w:cs="B Nazanin"/>
          <w:sz w:val="28"/>
          <w:szCs w:val="28"/>
          <w:rtl/>
          <w:lang w:bidi="fa-IR"/>
        </w:rPr>
        <w:t xml:space="preserve"> به وسط قوس در تماس اعمال می شود( شکل </w:t>
      </w:r>
      <w:r w:rsidRPr="00974AAC">
        <w:rPr>
          <w:rFonts w:asciiTheme="minorBidi" w:eastAsiaTheme="minorEastAsia" w:hAnsiTheme="minorBidi" w:cs="B Nazanin"/>
          <w:sz w:val="28"/>
          <w:szCs w:val="28"/>
          <w:lang w:bidi="fa-IR"/>
        </w:rPr>
        <w:t>2-C</w:t>
      </w:r>
      <w:r w:rsidRPr="00974AAC">
        <w:rPr>
          <w:rFonts w:asciiTheme="minorBidi" w:eastAsiaTheme="minorEastAsia" w:hAnsiTheme="minorBidi" w:cs="B Nazanin"/>
          <w:sz w:val="28"/>
          <w:szCs w:val="28"/>
          <w:rtl/>
          <w:lang w:bidi="fa-IR"/>
        </w:rPr>
        <w:t xml:space="preserve">) خواهیم داشت: </w:t>
      </w:r>
      <w:r w:rsidRPr="00974AAC">
        <w:rPr>
          <w:rFonts w:asciiTheme="minorBidi" w:eastAsiaTheme="minorEastAsia" w:hAnsiTheme="minorBidi" w:cs="B Nazanin"/>
          <w:sz w:val="28"/>
          <w:szCs w:val="28"/>
          <w:lang w:bidi="fa-IR"/>
        </w:rPr>
        <w:t>a = L/2</w:t>
      </w:r>
      <w:r w:rsidRPr="00974AAC">
        <w:rPr>
          <w:rFonts w:asciiTheme="minorBidi" w:eastAsiaTheme="minorEastAsia" w:hAnsiTheme="minorBidi" w:cs="B Nazanin"/>
          <w:sz w:val="28"/>
          <w:szCs w:val="28"/>
          <w:rtl/>
          <w:lang w:bidi="fa-IR"/>
        </w:rPr>
        <w:t xml:space="preserve"> گشتاور پیچشی هر غلتک برابر با حاصلضرب </w:t>
      </w:r>
      <w:r w:rsidRPr="00974AAC">
        <w:rPr>
          <w:rFonts w:asciiTheme="minorBidi" w:eastAsiaTheme="minorEastAsia" w:hAnsiTheme="minorBidi" w:cs="B Nazanin"/>
          <w:sz w:val="28"/>
          <w:szCs w:val="28"/>
          <w:lang w:bidi="fa-IR"/>
        </w:rPr>
        <w:t>F</w:t>
      </w:r>
      <w:r w:rsidRPr="00974AAC">
        <w:rPr>
          <w:rFonts w:asciiTheme="minorBidi" w:eastAsiaTheme="minorEastAsia" w:hAnsiTheme="minorBidi" w:cs="B Nazanin"/>
          <w:sz w:val="28"/>
          <w:szCs w:val="28"/>
          <w:rtl/>
          <w:lang w:bidi="fa-IR"/>
        </w:rPr>
        <w:t xml:space="preserve"> در </w:t>
      </w:r>
      <w:r w:rsidRPr="00974AAC">
        <w:rPr>
          <w:rFonts w:asciiTheme="minorBidi" w:eastAsiaTheme="minorEastAsia" w:hAnsiTheme="minorBidi" w:cs="B Nazanin"/>
          <w:sz w:val="28"/>
          <w:szCs w:val="28"/>
          <w:lang w:bidi="fa-IR"/>
        </w:rPr>
        <w:t>a</w:t>
      </w:r>
      <w:r w:rsidRPr="00974AAC">
        <w:rPr>
          <w:rFonts w:asciiTheme="minorBidi" w:eastAsiaTheme="minorEastAsia" w:hAnsiTheme="minorBidi" w:cs="B Nazanin"/>
          <w:sz w:val="28"/>
          <w:szCs w:val="28"/>
          <w:rtl/>
          <w:lang w:bidi="fa-IR"/>
        </w:rPr>
        <w:t xml:space="preserve"> می باشد بنابراین توان غلتک در سیستم </w:t>
      </w:r>
      <w:r w:rsidRPr="00974AAC">
        <w:rPr>
          <w:rFonts w:asciiTheme="minorBidi" w:eastAsiaTheme="minorEastAsia" w:hAnsiTheme="minorBidi" w:cs="B Nazanin"/>
          <w:sz w:val="28"/>
          <w:szCs w:val="28"/>
          <w:lang w:bidi="fa-IR"/>
        </w:rPr>
        <w:t>SI</w:t>
      </w:r>
      <w:r w:rsidRPr="00974AAC">
        <w:rPr>
          <w:rFonts w:asciiTheme="minorBidi" w:eastAsiaTheme="minorEastAsia" w:hAnsiTheme="minorBidi" w:cs="B Nazanin"/>
          <w:sz w:val="28"/>
          <w:szCs w:val="28"/>
          <w:rtl/>
          <w:lang w:bidi="fa-IR"/>
        </w:rPr>
        <w:t xml:space="preserve"> از رابطه زیر بدست می آید:</w:t>
      </w:r>
    </w:p>
    <w:p w:rsidR="00433927" w:rsidRPr="00974AAC" w:rsidRDefault="00433927" w:rsidP="00433927">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noProof/>
          <w:sz w:val="28"/>
          <w:szCs w:val="28"/>
        </w:rPr>
        <w:drawing>
          <wp:inline distT="0" distB="0" distL="0" distR="0">
            <wp:extent cx="1797050" cy="58039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797050" cy="580390"/>
                    </a:xfrm>
                    <a:prstGeom prst="rect">
                      <a:avLst/>
                    </a:prstGeom>
                    <a:noFill/>
                    <a:ln w="9525">
                      <a:noFill/>
                      <a:miter lim="800000"/>
                      <a:headEnd/>
                      <a:tailEnd/>
                    </a:ln>
                  </pic:spPr>
                </pic:pic>
              </a:graphicData>
            </a:graphic>
          </wp:inline>
        </w:drawing>
      </w:r>
    </w:p>
    <w:p w:rsidR="00095188" w:rsidRPr="00974AAC" w:rsidRDefault="00095188"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 xml:space="preserve">که </w:t>
      </w:r>
      <w:r w:rsidRPr="00974AAC">
        <w:rPr>
          <w:rFonts w:asciiTheme="minorBidi" w:eastAsiaTheme="minorEastAsia" w:hAnsiTheme="minorBidi" w:cs="B Nazanin"/>
          <w:sz w:val="28"/>
          <w:szCs w:val="28"/>
          <w:lang w:bidi="fa-IR"/>
        </w:rPr>
        <w:t>F</w:t>
      </w:r>
      <w:r w:rsidRPr="00974AAC">
        <w:rPr>
          <w:rFonts w:asciiTheme="minorBidi" w:eastAsiaTheme="minorEastAsia" w:hAnsiTheme="minorBidi" w:cs="B Nazanin"/>
          <w:sz w:val="28"/>
          <w:szCs w:val="28"/>
          <w:rtl/>
          <w:lang w:bidi="fa-IR"/>
        </w:rPr>
        <w:t xml:space="preserve"> بر حسب نیوتن، </w:t>
      </w:r>
      <w:r w:rsidRPr="00974AAC">
        <w:rPr>
          <w:rFonts w:asciiTheme="minorBidi" w:eastAsiaTheme="minorEastAsia" w:hAnsiTheme="minorBidi" w:cs="B Nazanin"/>
          <w:sz w:val="28"/>
          <w:szCs w:val="28"/>
          <w:lang w:bidi="fa-IR"/>
        </w:rPr>
        <w:t>L</w:t>
      </w:r>
      <w:r w:rsidRPr="00974AAC">
        <w:rPr>
          <w:rFonts w:asciiTheme="minorBidi" w:eastAsiaTheme="minorEastAsia" w:hAnsiTheme="minorBidi" w:cs="B Nazanin"/>
          <w:sz w:val="28"/>
          <w:szCs w:val="28"/>
          <w:rtl/>
          <w:lang w:bidi="fa-IR"/>
        </w:rPr>
        <w:t xml:space="preserve"> بر حسب متر و </w:t>
      </w:r>
      <w:r w:rsidRPr="00974AAC">
        <w:rPr>
          <w:rFonts w:asciiTheme="minorBidi" w:eastAsiaTheme="minorEastAsia" w:hAnsiTheme="minorBidi" w:cs="B Nazanin"/>
          <w:sz w:val="28"/>
          <w:szCs w:val="28"/>
          <w:lang w:bidi="fa-IR"/>
        </w:rPr>
        <w:t>N</w:t>
      </w:r>
      <w:r w:rsidRPr="00974AAC">
        <w:rPr>
          <w:rFonts w:asciiTheme="minorBidi" w:eastAsiaTheme="minorEastAsia" w:hAnsiTheme="minorBidi" w:cs="B Nazanin"/>
          <w:sz w:val="28"/>
          <w:szCs w:val="28"/>
          <w:rtl/>
          <w:lang w:bidi="fa-IR"/>
        </w:rPr>
        <w:t xml:space="preserve"> بر حسب </w:t>
      </w:r>
      <w:r w:rsidRPr="00974AAC">
        <w:rPr>
          <w:rFonts w:asciiTheme="minorBidi" w:eastAsiaTheme="minorEastAsia" w:hAnsiTheme="minorBidi" w:cs="B Nazanin"/>
          <w:sz w:val="28"/>
          <w:szCs w:val="28"/>
          <w:lang w:bidi="fa-IR"/>
        </w:rPr>
        <w:t>rpm</w:t>
      </w:r>
      <w:r w:rsidRPr="00974AAC">
        <w:rPr>
          <w:rFonts w:asciiTheme="minorBidi" w:eastAsiaTheme="minorEastAsia" w:hAnsiTheme="minorBidi" w:cs="B Nazanin"/>
          <w:sz w:val="28"/>
          <w:szCs w:val="28"/>
          <w:rtl/>
          <w:lang w:bidi="fa-IR"/>
        </w:rPr>
        <w:t>( تعداد دور غلتک در یک دقیقه) می باشد.</w:t>
      </w:r>
    </w:p>
    <w:p w:rsidR="00AD5B31" w:rsidRPr="00974AAC" w:rsidRDefault="00AD5B31" w:rsidP="00AD5B31">
      <w:pPr>
        <w:bidi/>
        <w:spacing w:line="360" w:lineRule="auto"/>
        <w:jc w:val="both"/>
        <w:rPr>
          <w:rFonts w:asciiTheme="minorBidi" w:eastAsiaTheme="minorEastAsia" w:hAnsiTheme="minorBidi" w:cs="B Nazanin"/>
          <w:sz w:val="28"/>
          <w:szCs w:val="28"/>
          <w:rtl/>
          <w:lang w:bidi="fa-IR"/>
        </w:rPr>
      </w:pPr>
    </w:p>
    <w:p w:rsidR="00433927" w:rsidRPr="00974AAC" w:rsidRDefault="00935B0F" w:rsidP="00D67696">
      <w:pPr>
        <w:bidi/>
        <w:spacing w:line="360" w:lineRule="auto"/>
        <w:jc w:val="center"/>
        <w:rPr>
          <w:rFonts w:asciiTheme="minorBidi" w:eastAsiaTheme="minorEastAsia" w:hAnsiTheme="minorBidi" w:cs="B Nazanin"/>
          <w:sz w:val="28"/>
          <w:szCs w:val="28"/>
          <w:rtl/>
          <w:lang w:bidi="fa-IR"/>
        </w:rPr>
      </w:pPr>
      <w:r w:rsidRPr="00974AAC">
        <w:rPr>
          <w:rFonts w:asciiTheme="minorBidi" w:eastAsiaTheme="minorEastAsia" w:hAnsiTheme="minorBidi" w:cs="B Nazanin" w:hint="cs"/>
          <w:noProof/>
          <w:sz w:val="28"/>
          <w:szCs w:val="28"/>
          <w:rtl/>
        </w:rPr>
        <w:lastRenderedPageBreak/>
        <w:drawing>
          <wp:inline distT="0" distB="0" distL="0" distR="0">
            <wp:extent cx="3067285" cy="2727298"/>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068129" cy="2728048"/>
                    </a:xfrm>
                    <a:prstGeom prst="rect">
                      <a:avLst/>
                    </a:prstGeom>
                    <a:noFill/>
                    <a:ln w="9525">
                      <a:noFill/>
                      <a:miter lim="800000"/>
                      <a:headEnd/>
                      <a:tailEnd/>
                    </a:ln>
                  </pic:spPr>
                </pic:pic>
              </a:graphicData>
            </a:graphic>
          </wp:inline>
        </w:drawing>
      </w:r>
    </w:p>
    <w:p w:rsidR="00095188" w:rsidRPr="001D78A2" w:rsidRDefault="00095188" w:rsidP="00095188">
      <w:pPr>
        <w:bidi/>
        <w:spacing w:line="360" w:lineRule="auto"/>
        <w:jc w:val="both"/>
        <w:rPr>
          <w:rFonts w:asciiTheme="minorBidi" w:hAnsiTheme="minorBidi" w:cs="B Nazanin"/>
          <w:b/>
          <w:bCs/>
          <w:color w:val="C00000"/>
          <w:sz w:val="36"/>
          <w:szCs w:val="36"/>
          <w:u w:val="single"/>
          <w:rtl/>
          <w:lang w:bidi="fa-IR"/>
        </w:rPr>
      </w:pPr>
      <w:r w:rsidRPr="001D78A2">
        <w:rPr>
          <w:rFonts w:asciiTheme="minorBidi" w:hAnsiTheme="minorBidi" w:cs="B Nazanin"/>
          <w:b/>
          <w:bCs/>
          <w:color w:val="C00000"/>
          <w:sz w:val="36"/>
          <w:szCs w:val="36"/>
          <w:u w:val="single"/>
          <w:rtl/>
          <w:lang w:bidi="fa-IR"/>
        </w:rPr>
        <w:t>5-کاهش نیروی غلتک</w:t>
      </w:r>
    </w:p>
    <w:p w:rsidR="00095188" w:rsidRPr="00974AAC" w:rsidRDefault="00095188" w:rsidP="002C53F9">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نیروهای غلتک می توانند باعث تغییر شکل و له شدگی غلتک بشوند؛ چنین نیروهایی می توانند برای غلتک بسیار مضر باشند و بر فرایند نورد تأثیر نامطلوبی بگذارند. همچنین تکیه گاه های غلتک ها که شامل پوسته، یاتاقان ها و غلتک های پشتیبان می باشند (شکل3) ممکن تحت نیروها نورد دچار کشش آمدن شده، در نتیجه فاصله بین دو غلتک به میزان قابل توجهی از دیاد پیدا کندوبنابراین برای جبران این تغییر شکل و رسیدن مطلوب غلتک ها را بایستی از مقدار محاسبه شده به یکدیگر نزدک تر نمود تا ضخامت مطلوب نوار بدست آید. با هر کدام از روش های زیر می توان نیروهای غلتک را کاهش داد:</w:t>
      </w:r>
    </w:p>
    <w:p w:rsidR="00095188" w:rsidRPr="00974AAC" w:rsidRDefault="00095188"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-کاهش اصطکاک</w:t>
      </w:r>
    </w:p>
    <w:p w:rsidR="00095188" w:rsidRPr="00974AAC" w:rsidRDefault="00095188"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-استفاده از غلتک هایی با شعاع کمتر</w:t>
      </w:r>
    </w:p>
    <w:p w:rsidR="00095188" w:rsidRPr="00974AAC" w:rsidRDefault="00935B0F"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hint="cs"/>
          <w:sz w:val="28"/>
          <w:szCs w:val="28"/>
          <w:rtl/>
          <w:lang w:bidi="fa-IR"/>
        </w:rPr>
        <w:t xml:space="preserve">- </w:t>
      </w:r>
      <w:r w:rsidR="00095188" w:rsidRPr="00974AAC">
        <w:rPr>
          <w:rFonts w:asciiTheme="minorBidi" w:eastAsiaTheme="minorEastAsia" w:hAnsiTheme="minorBidi" w:cs="B Nazanin"/>
          <w:sz w:val="28"/>
          <w:szCs w:val="28"/>
          <w:rtl/>
          <w:lang w:bidi="fa-IR"/>
        </w:rPr>
        <w:t>پایین آوردن میزان کاهش ضخامت در هر مرحله از نورد</w:t>
      </w:r>
    </w:p>
    <w:p w:rsidR="00095188" w:rsidRPr="00974AAC" w:rsidRDefault="00095188"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-انجام نورد در دماهای بالاتر به منظور کاهش استحکام ماده</w:t>
      </w:r>
    </w:p>
    <w:p w:rsidR="00095188" w:rsidRPr="00974AAC" w:rsidRDefault="00095188" w:rsidP="007E496E">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یک روش دیگر برای کاهش نیروهای نورد،کشیدن نوار در طی فرایند نورد می باشد. در این حالت به نیروی فشاری کمتری برای تغییر شکل پلاستیک ماده نیاز است. از آنجایی</w:t>
      </w:r>
      <w:r w:rsidR="00D67696">
        <w:rPr>
          <w:rFonts w:asciiTheme="minorBidi" w:eastAsiaTheme="minorEastAsia" w:hAnsiTheme="minorBidi" w:cs="B Nazanin" w:hint="cs"/>
          <w:sz w:val="28"/>
          <w:szCs w:val="28"/>
          <w:rtl/>
          <w:lang w:bidi="fa-IR"/>
        </w:rPr>
        <w:t xml:space="preserve"> </w:t>
      </w:r>
      <w:r w:rsidRPr="00974AAC">
        <w:rPr>
          <w:rFonts w:asciiTheme="minorBidi" w:eastAsiaTheme="minorEastAsia" w:hAnsiTheme="minorBidi" w:cs="B Nazanin"/>
          <w:sz w:val="28"/>
          <w:szCs w:val="28"/>
          <w:rtl/>
          <w:lang w:bidi="fa-IR"/>
        </w:rPr>
        <w:t xml:space="preserve">که برای نورد کردن مواد پراستحکام به </w:t>
      </w:r>
      <w:r w:rsidRPr="00974AAC">
        <w:rPr>
          <w:rFonts w:asciiTheme="minorBidi" w:eastAsiaTheme="minorEastAsia" w:hAnsiTheme="minorBidi" w:cs="B Nazanin"/>
          <w:sz w:val="28"/>
          <w:szCs w:val="28"/>
          <w:rtl/>
          <w:lang w:bidi="fa-IR"/>
        </w:rPr>
        <w:lastRenderedPageBreak/>
        <w:t>نیروی فشاری زیاری نیاز است، کشیدنن نوار در این حالت بسیار مهم است. می توان نوار را چه در ناحیه ورودی ( کشش پشتی) وچه در ناحیه خروجی (کشش جلویی) و یا هر دو تحت کشش قرار دارد.</w:t>
      </w:r>
    </w:p>
    <w:p w:rsidR="00095188" w:rsidRPr="00974AAC" w:rsidRDefault="00095188" w:rsidP="007E496E">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کشش پشتی توسط اعمال نیرو به غلتک ها حامل نوار را ب</w:t>
      </w:r>
      <w:r w:rsidR="00935B0F" w:rsidRPr="00974AAC">
        <w:rPr>
          <w:rFonts w:asciiTheme="minorBidi" w:eastAsiaTheme="minorEastAsia" w:hAnsiTheme="minorBidi" w:cs="B Nazanin"/>
          <w:sz w:val="28"/>
          <w:szCs w:val="28"/>
          <w:rtl/>
          <w:lang w:bidi="fa-IR"/>
        </w:rPr>
        <w:t>ه دورن غلتک های نورد می فرستند،</w:t>
      </w:r>
      <w:r w:rsidRPr="00974AAC">
        <w:rPr>
          <w:rFonts w:asciiTheme="minorBidi" w:eastAsiaTheme="minorEastAsia" w:hAnsiTheme="minorBidi" w:cs="B Nazanin"/>
          <w:sz w:val="28"/>
          <w:szCs w:val="28"/>
          <w:rtl/>
          <w:lang w:bidi="fa-IR"/>
        </w:rPr>
        <w:t>اعمال می شود.کشش جلویی بوسیله افزایش سرعت غلتکهای تحویل گیرنده نوار اعمال می شود.همچنین می توان نورد کاری را بدون اعمال هیچ گونه نیروز اضافی به غلتک های نورد و فقط با اعمال نیروی کششی از سمت جلو انجام داد که به این روش نورد استکل گویند.</w:t>
      </w:r>
    </w:p>
    <w:p w:rsidR="00095188" w:rsidRPr="001D78A2" w:rsidRDefault="00095188" w:rsidP="00095188">
      <w:pPr>
        <w:bidi/>
        <w:spacing w:line="360" w:lineRule="auto"/>
        <w:jc w:val="both"/>
        <w:rPr>
          <w:rFonts w:asciiTheme="minorBidi" w:hAnsiTheme="minorBidi" w:cs="B Nazanin"/>
          <w:b/>
          <w:bCs/>
          <w:color w:val="C00000"/>
          <w:sz w:val="36"/>
          <w:szCs w:val="36"/>
          <w:u w:val="single"/>
          <w:rtl/>
          <w:lang w:bidi="fa-IR"/>
        </w:rPr>
      </w:pPr>
      <w:r w:rsidRPr="001D78A2">
        <w:rPr>
          <w:rFonts w:asciiTheme="minorBidi" w:hAnsiTheme="minorBidi" w:cs="B Nazanin"/>
          <w:b/>
          <w:bCs/>
          <w:color w:val="C00000"/>
          <w:sz w:val="36"/>
          <w:szCs w:val="36"/>
          <w:u w:val="single"/>
          <w:rtl/>
          <w:lang w:bidi="fa-IR"/>
        </w:rPr>
        <w:t>6-عیوب ایجادی در صفحات و ورق های نورد شده</w:t>
      </w:r>
    </w:p>
    <w:p w:rsidR="00095188" w:rsidRPr="00974AAC" w:rsidRDefault="00095188" w:rsidP="00D67696">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عیوب نورد می تواند چه در سطح صفحات و ورق ها و چه در ساختار داخلی آنها بوجود آید.این عیوب چه به سبب کاهش کیفیت سطح و چه به سبب کاهش استحکام و شکل گیری تولیدات نامطلوب می باشند.تعدادی از عیوب نظیر پوسته شدن ،زنگ زدگی، خراش، گدازش، حفره و ترک در ورق های فلزی شناخته شده اند. این عیوب ممکن است که سبب آخال ها(</w:t>
      </w:r>
      <w:r w:rsidRPr="00974AAC">
        <w:rPr>
          <w:rFonts w:asciiTheme="minorBidi" w:eastAsiaTheme="minorEastAsia" w:hAnsiTheme="minorBidi" w:cs="B Nazanin"/>
          <w:sz w:val="28"/>
          <w:szCs w:val="28"/>
          <w:lang w:bidi="fa-IR"/>
        </w:rPr>
        <w:t>Inclusions</w:t>
      </w:r>
      <w:r w:rsidRPr="00974AAC">
        <w:rPr>
          <w:rFonts w:asciiTheme="minorBidi" w:eastAsiaTheme="minorEastAsia" w:hAnsiTheme="minorBidi" w:cs="B Nazanin"/>
          <w:sz w:val="28"/>
          <w:szCs w:val="28"/>
          <w:rtl/>
          <w:lang w:bidi="fa-IR"/>
        </w:rPr>
        <w:t>) و یا ناخالصی های (</w:t>
      </w:r>
      <w:r w:rsidRPr="00974AAC">
        <w:rPr>
          <w:rFonts w:asciiTheme="minorBidi" w:eastAsiaTheme="minorEastAsia" w:hAnsiTheme="minorBidi" w:cs="B Nazanin"/>
          <w:sz w:val="28"/>
          <w:szCs w:val="28"/>
          <w:lang w:bidi="fa-IR"/>
        </w:rPr>
        <w:t>Impurities</w:t>
      </w:r>
      <w:r w:rsidRPr="00974AAC">
        <w:rPr>
          <w:rFonts w:asciiTheme="minorBidi" w:eastAsiaTheme="minorEastAsia" w:hAnsiTheme="minorBidi" w:cs="B Nazanin"/>
          <w:sz w:val="28"/>
          <w:szCs w:val="28"/>
          <w:rtl/>
          <w:lang w:bidi="fa-IR"/>
        </w:rPr>
        <w:t>) موجود در ماده اصلی ریخته گری شده و یا در طی شرایط مختلف مربوط به آماده سازی و فرایند نورد بوجود آمده باشند.</w:t>
      </w:r>
    </w:p>
    <w:p w:rsidR="007B7148" w:rsidRPr="00974AAC" w:rsidRDefault="007B7148" w:rsidP="00D67696">
      <w:pPr>
        <w:bidi/>
        <w:spacing w:line="360" w:lineRule="auto"/>
        <w:jc w:val="center"/>
        <w:rPr>
          <w:rFonts w:asciiTheme="minorBidi" w:eastAsiaTheme="minorEastAsia" w:hAnsiTheme="minorBidi" w:cs="B Nazanin"/>
          <w:sz w:val="28"/>
          <w:szCs w:val="28"/>
          <w:rtl/>
          <w:lang w:bidi="fa-IR"/>
        </w:rPr>
      </w:pPr>
      <w:r w:rsidRPr="00974AAC">
        <w:rPr>
          <w:rFonts w:asciiTheme="minorBidi" w:eastAsiaTheme="minorEastAsia" w:hAnsiTheme="minorBidi" w:cs="B Nazanin" w:hint="cs"/>
          <w:noProof/>
          <w:sz w:val="28"/>
          <w:szCs w:val="28"/>
          <w:rtl/>
        </w:rPr>
        <w:drawing>
          <wp:inline distT="0" distB="0" distL="0" distR="0">
            <wp:extent cx="3379470" cy="1772920"/>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379470" cy="1772920"/>
                    </a:xfrm>
                    <a:prstGeom prst="rect">
                      <a:avLst/>
                    </a:prstGeom>
                    <a:noFill/>
                    <a:ln w="9525">
                      <a:noFill/>
                      <a:miter lim="800000"/>
                      <a:headEnd/>
                      <a:tailEnd/>
                    </a:ln>
                  </pic:spPr>
                </pic:pic>
              </a:graphicData>
            </a:graphic>
          </wp:inline>
        </w:drawing>
      </w:r>
    </w:p>
    <w:p w:rsidR="00095188" w:rsidRPr="00974AAC" w:rsidRDefault="00095188" w:rsidP="007E496E">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 xml:space="preserve">موج دار شدن لبه ها( شکل </w:t>
      </w:r>
      <w:r w:rsidRPr="00974AAC">
        <w:rPr>
          <w:rFonts w:asciiTheme="minorBidi" w:eastAsiaTheme="minorEastAsia" w:hAnsiTheme="minorBidi" w:cs="B Nazanin"/>
          <w:sz w:val="28"/>
          <w:szCs w:val="28"/>
          <w:lang w:bidi="fa-IR"/>
        </w:rPr>
        <w:t>a</w:t>
      </w:r>
      <w:r w:rsidRPr="00974AAC">
        <w:rPr>
          <w:rFonts w:asciiTheme="minorBidi" w:eastAsiaTheme="minorEastAsia" w:hAnsiTheme="minorBidi" w:cs="B Nazanin"/>
          <w:sz w:val="28"/>
          <w:szCs w:val="28"/>
          <w:rtl/>
          <w:lang w:bidi="fa-IR"/>
        </w:rPr>
        <w:t xml:space="preserve">-4) نتیجه خمش غلتک می باشد. نوار در لبه ها نازک تر از مرکز می باشد؛ چرا که شکم دادن غلتک در وسط بیشتر است.ترک های بوجود آمده در شکل های </w:t>
      </w:r>
      <w:r w:rsidRPr="00974AAC">
        <w:rPr>
          <w:rFonts w:asciiTheme="minorBidi" w:eastAsiaTheme="minorEastAsia" w:hAnsiTheme="minorBidi" w:cs="B Nazanin"/>
          <w:sz w:val="28"/>
          <w:szCs w:val="28"/>
          <w:lang w:bidi="fa-IR"/>
        </w:rPr>
        <w:t>c,b</w:t>
      </w:r>
      <w:r w:rsidRPr="00974AAC">
        <w:rPr>
          <w:rFonts w:asciiTheme="minorBidi" w:eastAsiaTheme="minorEastAsia" w:hAnsiTheme="minorBidi" w:cs="B Nazanin"/>
          <w:sz w:val="28"/>
          <w:szCs w:val="28"/>
          <w:rtl/>
          <w:lang w:bidi="fa-IR"/>
        </w:rPr>
        <w:t>-4 نتیجه چکش خوار بودن ضعیف ماده در دمای نورد می باشد.</w:t>
      </w:r>
    </w:p>
    <w:p w:rsidR="00095188" w:rsidRPr="00974AAC" w:rsidRDefault="00095188" w:rsidP="007E496E">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lastRenderedPageBreak/>
        <w:t xml:space="preserve">پوست سوسماری شدن(شکل </w:t>
      </w:r>
      <w:r w:rsidRPr="00974AAC">
        <w:rPr>
          <w:rFonts w:asciiTheme="minorBidi" w:eastAsiaTheme="minorEastAsia" w:hAnsiTheme="minorBidi" w:cs="B Nazanin"/>
          <w:sz w:val="28"/>
          <w:szCs w:val="28"/>
          <w:lang w:bidi="fa-IR"/>
        </w:rPr>
        <w:t>d</w:t>
      </w:r>
      <w:r w:rsidRPr="00974AAC">
        <w:rPr>
          <w:rFonts w:asciiTheme="minorBidi" w:eastAsiaTheme="minorEastAsia" w:hAnsiTheme="minorBidi" w:cs="B Nazanin"/>
          <w:sz w:val="28"/>
          <w:szCs w:val="28"/>
          <w:rtl/>
          <w:lang w:bidi="fa-IR"/>
        </w:rPr>
        <w:t>-4) پدیده ای پیچیده می باشد که به سبب تغییر شکل غیر یکنواخت در طی فرآیند نورد و یا به خاطر وجود عیب در ماده خام ریخته گری شده بوجود می آید. از آنجاییکه لبه های ورق در فرایندهای کل دهس ورق مهم می باشد، عیوب لبه ای با برش کاری غلتکی لبه ها از بین می رود.</w:t>
      </w:r>
    </w:p>
    <w:p w:rsidR="00095188" w:rsidRPr="001D78A2" w:rsidRDefault="00095188" w:rsidP="00095188">
      <w:pPr>
        <w:bidi/>
        <w:spacing w:line="360" w:lineRule="auto"/>
        <w:jc w:val="both"/>
        <w:rPr>
          <w:rFonts w:asciiTheme="minorBidi" w:hAnsiTheme="minorBidi" w:cs="B Nazanin"/>
          <w:b/>
          <w:bCs/>
          <w:color w:val="C00000"/>
          <w:sz w:val="36"/>
          <w:szCs w:val="36"/>
          <w:u w:val="single"/>
          <w:rtl/>
          <w:lang w:bidi="fa-IR"/>
        </w:rPr>
      </w:pPr>
      <w:r w:rsidRPr="001D78A2">
        <w:rPr>
          <w:rFonts w:asciiTheme="minorBidi" w:hAnsiTheme="minorBidi" w:cs="B Nazanin"/>
          <w:b/>
          <w:bCs/>
          <w:color w:val="C00000"/>
          <w:sz w:val="36"/>
          <w:szCs w:val="36"/>
          <w:u w:val="single"/>
          <w:rtl/>
          <w:lang w:bidi="fa-IR"/>
        </w:rPr>
        <w:t>7-دستگاه ها و روش های نورد</w:t>
      </w:r>
    </w:p>
    <w:p w:rsidR="00095188" w:rsidRPr="00974AAC" w:rsidRDefault="00095188"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 xml:space="preserve">دستگاه نورد به مجموعه ماشین آلات و ابزارهایی گفته می شود که به کمک هم محصول مورد نظر را به دست می دهد که شامل یک پایه نورد اصلی و ماشین آلات کمکی است. ماشین آلات کمکی می توانند از قبیل دستگاه تغذیه ،دستگاه تحویل،سیستم خنک کننده، روغن کاری کننده، کنترل اتوماتیک (کنترل ضخامت به کمک اشعه </w:t>
      </w:r>
      <w:r w:rsidRPr="00974AAC">
        <w:rPr>
          <w:rFonts w:asciiTheme="minorBidi" w:eastAsiaTheme="minorEastAsia" w:hAnsiTheme="minorBidi" w:cs="B Nazanin"/>
          <w:sz w:val="28"/>
          <w:szCs w:val="28"/>
          <w:lang w:bidi="fa-IR"/>
        </w:rPr>
        <w:t>x</w:t>
      </w:r>
      <w:r w:rsidRPr="00974AAC">
        <w:rPr>
          <w:rFonts w:asciiTheme="minorBidi" w:eastAsiaTheme="minorEastAsia" w:hAnsiTheme="minorBidi" w:cs="B Nazanin"/>
          <w:sz w:val="28"/>
          <w:szCs w:val="28"/>
          <w:rtl/>
          <w:lang w:bidi="fa-IR"/>
        </w:rPr>
        <w:t>) و امکانات کنترل دیگر برای جلوگیری کردن از طبله شدن ورق باشند که به این تشکیلات، دستگاه نورد گویند.</w:t>
      </w:r>
    </w:p>
    <w:p w:rsidR="00095188" w:rsidRPr="00974AAC" w:rsidRDefault="00095188" w:rsidP="00095188">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 xml:space="preserve">برای انجام فریند نورد چندین نوع تجهیزات و غلتک های مختلف ساخته شده است.گرچه تجهیزات اصلی لازم برای نورد سرد و داغ شبیه به هم می باشند ولی تفاوت هایی در نوع ماده نورد، پارامترهای فرایند، روانکارها و سیستم خنک کاری وجود دارد. طراحی، ساختن و عملکرد دستگاه های نورد به تحقیقات زیادی نیاز دارد. دستگاه های اتوماتیک صفحات و ورق هایی با دقت و نرخ تولید بالا به همراه قیمت ارزان تولید می کنند عرض تولیدات نورد می تواند از </w:t>
      </w:r>
      <w:r w:rsidRPr="00974AAC">
        <w:rPr>
          <w:rFonts w:asciiTheme="minorBidi" w:eastAsiaTheme="minorEastAsia" w:hAnsiTheme="minorBidi" w:cs="B Nazanin"/>
          <w:sz w:val="28"/>
          <w:szCs w:val="28"/>
          <w:lang w:bidi="fa-IR"/>
        </w:rPr>
        <w:t>5m</w:t>
      </w:r>
      <w:r w:rsidRPr="00974AAC">
        <w:rPr>
          <w:rFonts w:asciiTheme="minorBidi" w:eastAsiaTheme="minorEastAsia" w:hAnsiTheme="minorBidi" w:cs="B Nazanin"/>
          <w:sz w:val="28"/>
          <w:szCs w:val="28"/>
          <w:rtl/>
          <w:lang w:bidi="fa-IR"/>
        </w:rPr>
        <w:t xml:space="preserve"> تا </w:t>
      </w:r>
      <w:r w:rsidRPr="00974AAC">
        <w:rPr>
          <w:rFonts w:asciiTheme="minorBidi" w:eastAsiaTheme="minorEastAsia" w:hAnsiTheme="minorBidi" w:cs="B Nazanin"/>
          <w:sz w:val="28"/>
          <w:szCs w:val="28"/>
          <w:lang w:bidi="fa-IR"/>
        </w:rPr>
        <w:t>0.0025mm</w:t>
      </w:r>
      <w:r w:rsidRPr="00974AAC">
        <w:rPr>
          <w:rFonts w:asciiTheme="minorBidi" w:eastAsiaTheme="minorEastAsia" w:hAnsiTheme="minorBidi" w:cs="B Nazanin"/>
          <w:sz w:val="28"/>
          <w:szCs w:val="28"/>
          <w:rtl/>
          <w:lang w:bidi="fa-IR"/>
        </w:rPr>
        <w:t xml:space="preserve"> تغییر کند. سرعت نورد می تواند از </w:t>
      </w:r>
      <w:r w:rsidRPr="00974AAC">
        <w:rPr>
          <w:rFonts w:asciiTheme="minorBidi" w:eastAsiaTheme="minorEastAsia" w:hAnsiTheme="minorBidi" w:cs="B Nazanin"/>
          <w:sz w:val="28"/>
          <w:szCs w:val="28"/>
          <w:lang w:bidi="fa-IR"/>
        </w:rPr>
        <w:t>25m/c</w:t>
      </w:r>
      <w:r w:rsidRPr="00974AAC">
        <w:rPr>
          <w:rFonts w:asciiTheme="minorBidi" w:eastAsiaTheme="minorEastAsia" w:hAnsiTheme="minorBidi" w:cs="B Nazanin"/>
          <w:sz w:val="28"/>
          <w:szCs w:val="28"/>
          <w:rtl/>
          <w:lang w:bidi="fa-IR"/>
        </w:rPr>
        <w:t xml:space="preserve"> (تقریبا یک مایل در دقیقه) در نورد سرد و حتی سریع تر در دستگاه های تمام اتوماتیک و کنترل شونده با کامپیوتر تغییر کند.</w:t>
      </w:r>
    </w:p>
    <w:p w:rsidR="00095188" w:rsidRPr="00974AAC" w:rsidRDefault="00095188" w:rsidP="007E496E">
      <w:pPr>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 xml:space="preserve">از دستگاه های نورد دو یا سه غلتکی (شکل </w:t>
      </w:r>
      <w:r w:rsidRPr="00974AAC">
        <w:rPr>
          <w:rFonts w:asciiTheme="minorBidi" w:eastAsiaTheme="minorEastAsia" w:hAnsiTheme="minorBidi" w:cs="B Nazanin"/>
          <w:sz w:val="28"/>
          <w:szCs w:val="28"/>
          <w:lang w:bidi="fa-IR"/>
        </w:rPr>
        <w:t>a,b</w:t>
      </w:r>
      <w:r w:rsidRPr="00974AAC">
        <w:rPr>
          <w:rFonts w:asciiTheme="minorBidi" w:eastAsiaTheme="minorEastAsia" w:hAnsiTheme="minorBidi" w:cs="B Nazanin"/>
          <w:sz w:val="28"/>
          <w:szCs w:val="28"/>
          <w:rtl/>
          <w:lang w:bidi="fa-IR"/>
        </w:rPr>
        <w:t xml:space="preserve">-5) برای انجام مراحل مقدماتی نورد (خشن کاری یا پیش نوردکاری) شمش ریخته گری شده در ریخته گری پیوسته استفاده می شود. قطر این غلتک ها از </w:t>
      </w:r>
      <w:r w:rsidRPr="00974AAC">
        <w:rPr>
          <w:rFonts w:asciiTheme="minorBidi" w:eastAsiaTheme="minorEastAsia" w:hAnsiTheme="minorBidi" w:cs="B Nazanin"/>
          <w:sz w:val="28"/>
          <w:szCs w:val="28"/>
          <w:lang w:bidi="fa-IR"/>
        </w:rPr>
        <w:t>0.9m</w:t>
      </w:r>
      <w:r w:rsidRPr="00974AAC">
        <w:rPr>
          <w:rFonts w:asciiTheme="minorBidi" w:eastAsiaTheme="minorEastAsia" w:hAnsiTheme="minorBidi" w:cs="B Nazanin"/>
          <w:sz w:val="28"/>
          <w:szCs w:val="28"/>
          <w:rtl/>
          <w:lang w:bidi="fa-IR"/>
        </w:rPr>
        <w:t xml:space="preserve"> تا </w:t>
      </w:r>
      <w:r w:rsidRPr="00974AAC">
        <w:rPr>
          <w:rFonts w:asciiTheme="minorBidi" w:eastAsiaTheme="minorEastAsia" w:hAnsiTheme="minorBidi" w:cs="B Nazanin"/>
          <w:sz w:val="28"/>
          <w:szCs w:val="28"/>
          <w:lang w:bidi="fa-IR"/>
        </w:rPr>
        <w:t>1.4m</w:t>
      </w:r>
      <w:r w:rsidRPr="00974AAC">
        <w:rPr>
          <w:rFonts w:asciiTheme="minorBidi" w:eastAsiaTheme="minorEastAsia" w:hAnsiTheme="minorBidi" w:cs="B Nazanin"/>
          <w:sz w:val="28"/>
          <w:szCs w:val="28"/>
          <w:rtl/>
          <w:lang w:bidi="fa-IR"/>
        </w:rPr>
        <w:t xml:space="preserve"> متغیر است. در نورد سه غلتکی یا رفت و برگشتجهت حرکت ماده پس از هر مرحله تغییر میکند؛ صفحه نورد شده مکرر را به بین دو غلتک بالایی رفته و سپس توسط انبر ماشینی( </w:t>
      </w:r>
      <w:r w:rsidRPr="00974AAC">
        <w:rPr>
          <w:rFonts w:asciiTheme="minorBidi" w:eastAsiaTheme="minorEastAsia" w:hAnsiTheme="minorBidi" w:cs="B Nazanin"/>
          <w:sz w:val="28"/>
          <w:szCs w:val="28"/>
          <w:lang w:bidi="fa-IR"/>
        </w:rPr>
        <w:t>Manipulator</w:t>
      </w:r>
      <w:r w:rsidRPr="00974AAC">
        <w:rPr>
          <w:rFonts w:asciiTheme="minorBidi" w:eastAsiaTheme="minorEastAsia" w:hAnsiTheme="minorBidi" w:cs="B Nazanin"/>
          <w:sz w:val="28"/>
          <w:szCs w:val="28"/>
          <w:rtl/>
          <w:lang w:bidi="fa-IR"/>
        </w:rPr>
        <w:t>) و بالا برنده های مختلفی به بین دو غلتک پایین فرستاده می شود.</w:t>
      </w:r>
    </w:p>
    <w:p w:rsidR="00095188" w:rsidRPr="00974AAC" w:rsidRDefault="00095188" w:rsidP="007E496E">
      <w:pPr>
        <w:tabs>
          <w:tab w:val="right" w:pos="0"/>
        </w:tabs>
        <w:bidi/>
        <w:spacing w:line="360" w:lineRule="auto"/>
        <w:ind w:left="-90" w:firstLine="90"/>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lastRenderedPageBreak/>
        <w:t xml:space="preserve">دستگاه های نورد چهار غلتکی و خوشه ای(سندزیمیز یت دستگاه </w:t>
      </w:r>
      <w:r w:rsidRPr="00974AAC">
        <w:rPr>
          <w:rFonts w:asciiTheme="minorBidi" w:eastAsiaTheme="minorEastAsia" w:hAnsiTheme="minorBidi" w:cs="B Nazanin"/>
          <w:sz w:val="28"/>
          <w:szCs w:val="28"/>
          <w:lang w:bidi="fa-IR"/>
        </w:rPr>
        <w:t>z</w:t>
      </w:r>
      <w:r w:rsidRPr="00974AAC">
        <w:rPr>
          <w:rFonts w:asciiTheme="minorBidi" w:eastAsiaTheme="minorEastAsia" w:hAnsiTheme="minorBidi" w:cs="B Nazanin"/>
          <w:sz w:val="28"/>
          <w:szCs w:val="28"/>
          <w:rtl/>
          <w:lang w:bidi="fa-IR"/>
        </w:rPr>
        <w:t xml:space="preserve"> شکل </w:t>
      </w:r>
      <w:r w:rsidRPr="00974AAC">
        <w:rPr>
          <w:rFonts w:asciiTheme="minorBidi" w:eastAsiaTheme="minorEastAsia" w:hAnsiTheme="minorBidi" w:cs="B Nazanin"/>
          <w:sz w:val="28"/>
          <w:szCs w:val="28"/>
          <w:lang w:bidi="fa-IR"/>
        </w:rPr>
        <w:t>d</w:t>
      </w:r>
      <w:r w:rsidRPr="00974AAC">
        <w:rPr>
          <w:rFonts w:asciiTheme="minorBidi" w:eastAsiaTheme="minorEastAsia" w:hAnsiTheme="minorBidi" w:cs="B Nazanin"/>
          <w:sz w:val="28"/>
          <w:szCs w:val="28"/>
          <w:rtl/>
          <w:lang w:bidi="fa-IR"/>
        </w:rPr>
        <w:t>-5) بر این اصل پایه گذاری شده اند که غلتک های کم قطر تر به نیرو و توان کمتری نیاز دارند و موجب کاهش پخش شوندگی (</w:t>
      </w:r>
      <w:r w:rsidRPr="00974AAC">
        <w:rPr>
          <w:rFonts w:asciiTheme="minorBidi" w:eastAsiaTheme="minorEastAsia" w:hAnsiTheme="minorBidi" w:cs="B Nazanin"/>
          <w:sz w:val="28"/>
          <w:szCs w:val="28"/>
          <w:lang w:bidi="fa-IR"/>
        </w:rPr>
        <w:t>Spresding</w:t>
      </w:r>
      <w:r w:rsidRPr="00974AAC">
        <w:rPr>
          <w:rFonts w:asciiTheme="minorBidi" w:eastAsiaTheme="minorEastAsia" w:hAnsiTheme="minorBidi" w:cs="B Nazanin"/>
          <w:sz w:val="28"/>
          <w:szCs w:val="28"/>
          <w:rtl/>
          <w:lang w:bidi="fa-IR"/>
        </w:rPr>
        <w:t xml:space="preserve">) می گردد. علاوه بر این استفاده از غلتک های کم قطر این مزیت را دارد که در هنگام آسیب دیدن و مستهلک شده، به جای تعویص غلتک های بزرگ گران قیمت یک غلتک کوچک تعویض شود. گرچه هزینه تجهیزات نورد خوشه ای یه میلیون ها دلار می رسد ولی برای نورد سرد ورق های نازک و پر استحکام مناسب است. معمولاً پهنای محصولات نورد از </w:t>
      </w:r>
      <w:r w:rsidRPr="00974AAC">
        <w:rPr>
          <w:rFonts w:asciiTheme="minorBidi" w:eastAsiaTheme="minorEastAsia" w:hAnsiTheme="minorBidi" w:cs="B Nazanin"/>
          <w:sz w:val="28"/>
          <w:szCs w:val="28"/>
          <w:lang w:bidi="fa-IR"/>
        </w:rPr>
        <w:t>0.66m</w:t>
      </w:r>
      <w:r w:rsidRPr="00974AAC">
        <w:rPr>
          <w:rFonts w:asciiTheme="minorBidi" w:eastAsiaTheme="minorEastAsia" w:hAnsiTheme="minorBidi" w:cs="B Nazanin"/>
          <w:sz w:val="28"/>
          <w:szCs w:val="28"/>
          <w:rtl/>
          <w:lang w:bidi="fa-IR"/>
        </w:rPr>
        <w:t xml:space="preserve"> تا </w:t>
      </w:r>
      <w:r w:rsidRPr="00974AAC">
        <w:rPr>
          <w:rFonts w:asciiTheme="minorBidi" w:eastAsiaTheme="minorEastAsia" w:hAnsiTheme="minorBidi" w:cs="B Nazanin"/>
          <w:sz w:val="28"/>
          <w:szCs w:val="28"/>
          <w:lang w:bidi="fa-IR"/>
        </w:rPr>
        <w:t>1.5m</w:t>
      </w:r>
      <w:r w:rsidRPr="00974AAC">
        <w:rPr>
          <w:rFonts w:asciiTheme="minorBidi" w:eastAsiaTheme="minorEastAsia" w:hAnsiTheme="minorBidi" w:cs="B Nazanin"/>
          <w:sz w:val="28"/>
          <w:szCs w:val="28"/>
          <w:rtl/>
          <w:lang w:bidi="fa-IR"/>
        </w:rPr>
        <w:t xml:space="preserve"> می باشد.</w:t>
      </w:r>
    </w:p>
    <w:p w:rsidR="007B7148" w:rsidRPr="00974AAC" w:rsidRDefault="007B7148" w:rsidP="007B7148">
      <w:pPr>
        <w:tabs>
          <w:tab w:val="right" w:pos="0"/>
        </w:tabs>
        <w:bidi/>
        <w:spacing w:line="360" w:lineRule="auto"/>
        <w:ind w:left="-90" w:firstLine="90"/>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hint="cs"/>
          <w:noProof/>
          <w:sz w:val="28"/>
          <w:szCs w:val="28"/>
          <w:rtl/>
        </w:rPr>
        <w:drawing>
          <wp:inline distT="0" distB="0" distL="0" distR="0">
            <wp:extent cx="5943600" cy="248974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489740"/>
                    </a:xfrm>
                    <a:prstGeom prst="rect">
                      <a:avLst/>
                    </a:prstGeom>
                    <a:noFill/>
                    <a:ln w="9525">
                      <a:noFill/>
                      <a:miter lim="800000"/>
                      <a:headEnd/>
                      <a:tailEnd/>
                    </a:ln>
                  </pic:spPr>
                </pic:pic>
              </a:graphicData>
            </a:graphic>
          </wp:inline>
        </w:drawing>
      </w:r>
    </w:p>
    <w:p w:rsidR="007B7148" w:rsidRPr="00974AAC" w:rsidRDefault="00095188" w:rsidP="002C53F9">
      <w:pPr>
        <w:tabs>
          <w:tab w:val="right" w:pos="90"/>
        </w:tabs>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در نورد ردیفی(شکل6) نوار به صورت پیوسته در چند ایستگاه نورد می شود تا در آخرین آنها به کمترین ضخامت ممکن برسد. هر ایستگاه شامل یک سری غلتک و سایر تجهیزات لازم می باشد. به یک گروه از این ایستگاه ها قطار نورد می گویند. کنترل سرعت و فاصله ها در این نوع نورد بسیار مهم است و از کنترل کننده های کامپیوتری وهیدرولیکی زیادی( خصوصا در نورد دقیق) در این روش استفاده می شود.</w:t>
      </w:r>
    </w:p>
    <w:p w:rsidR="00931706" w:rsidRPr="00974AAC" w:rsidRDefault="00931706" w:rsidP="00931706">
      <w:pPr>
        <w:tabs>
          <w:tab w:val="right" w:pos="90"/>
        </w:tabs>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hint="cs"/>
          <w:noProof/>
          <w:sz w:val="28"/>
          <w:szCs w:val="28"/>
          <w:rtl/>
        </w:rPr>
        <w:drawing>
          <wp:inline distT="0" distB="0" distL="0" distR="0">
            <wp:extent cx="5860415" cy="1336040"/>
            <wp:effectExtent l="19050" t="0" r="698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860415" cy="1336040"/>
                    </a:xfrm>
                    <a:prstGeom prst="rect">
                      <a:avLst/>
                    </a:prstGeom>
                    <a:noFill/>
                    <a:ln w="9525">
                      <a:noFill/>
                      <a:miter lim="800000"/>
                      <a:headEnd/>
                      <a:tailEnd/>
                    </a:ln>
                  </pic:spPr>
                </pic:pic>
              </a:graphicData>
            </a:graphic>
          </wp:inline>
        </w:drawing>
      </w:r>
    </w:p>
    <w:p w:rsidR="00095188" w:rsidRPr="00974AAC" w:rsidRDefault="00095188" w:rsidP="007E496E">
      <w:pPr>
        <w:tabs>
          <w:tab w:val="right" w:pos="90"/>
        </w:tabs>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lastRenderedPageBreak/>
        <w:t>غلتک ها ماده مورد استفاده برای ساخت غلتک ها باید از پر استحکام و مقاوم به سایش باشد.موادی که معمولا برای این منظور به کار می روند، چدن، فولاد ریخته گری و فولاد فورج شده می باشند. در غلتک های کم قطر (نظیر غلتک های نورد خوشه ای) از تنگستن کار باید می باشند. فولاد فورج شده نسبت به چدن دارای استحکام، سفتی و چقرمگی بیشتری است. غلتک های نورد سرد به منظور ایجاد سطح صاف سنگ زنی می شوند و در بعضی از موارد پولیش کاری می گردند. از غلتک های نورد سرد نباید برای  نورد داغ استفاده شود چرا که حرارت موجب ترک برداشتن و پوسته شدن سطح غلتک می شود.</w:t>
      </w:r>
    </w:p>
    <w:p w:rsidR="00931706" w:rsidRPr="00974AAC" w:rsidRDefault="00095188" w:rsidP="002C53F9">
      <w:pPr>
        <w:tabs>
          <w:tab w:val="right" w:pos="90"/>
        </w:tabs>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روانکارها نورد داغ آلیاژهای آهنی معمولا بدون روانکار انجام می شود گرچه شاید از گرافیت استفاده شود. از محلول های آبی خنک کردن غلتک ها و کندن پوسته های روی ماده نورد شده استفاده می شود.آلیاژهای غیر آهنی با استفاده از ترکیب روغن ها قابل حل در آب و روانکارهای با لزجت پایین مثل روغن های معدنی، امولسیون ها، پارافین و روغن های چرب انجام می شود.</w:t>
      </w:r>
    </w:p>
    <w:p w:rsidR="002C53F9" w:rsidRPr="00974AAC" w:rsidRDefault="002C53F9" w:rsidP="002C53F9">
      <w:pPr>
        <w:tabs>
          <w:tab w:val="right" w:pos="90"/>
        </w:tabs>
        <w:bidi/>
        <w:spacing w:line="360" w:lineRule="auto"/>
        <w:jc w:val="both"/>
        <w:rPr>
          <w:rFonts w:asciiTheme="minorBidi" w:eastAsiaTheme="minorEastAsia" w:hAnsiTheme="minorBidi" w:cs="B Nazanin"/>
          <w:sz w:val="28"/>
          <w:szCs w:val="28"/>
          <w:rtl/>
          <w:lang w:bidi="fa-IR"/>
        </w:rPr>
      </w:pPr>
    </w:p>
    <w:p w:rsidR="00095188" w:rsidRPr="001D78A2" w:rsidRDefault="00095188" w:rsidP="00095188">
      <w:pPr>
        <w:tabs>
          <w:tab w:val="right" w:pos="90"/>
        </w:tabs>
        <w:bidi/>
        <w:spacing w:line="360" w:lineRule="auto"/>
        <w:jc w:val="both"/>
        <w:rPr>
          <w:rFonts w:asciiTheme="minorBidi" w:hAnsiTheme="minorBidi" w:cs="B Nazanin"/>
          <w:b/>
          <w:bCs/>
          <w:color w:val="C00000"/>
          <w:sz w:val="36"/>
          <w:szCs w:val="36"/>
          <w:u w:val="single"/>
          <w:rtl/>
          <w:lang w:bidi="fa-IR"/>
        </w:rPr>
      </w:pPr>
      <w:r w:rsidRPr="001D78A2">
        <w:rPr>
          <w:rFonts w:asciiTheme="minorBidi" w:hAnsiTheme="minorBidi" w:cs="B Nazanin"/>
          <w:b/>
          <w:bCs/>
          <w:color w:val="C00000"/>
          <w:sz w:val="36"/>
          <w:szCs w:val="36"/>
          <w:u w:val="single"/>
          <w:rtl/>
          <w:lang w:bidi="fa-IR"/>
        </w:rPr>
        <w:t xml:space="preserve">8-تولید اشکال مختلف با استفاده از نورد </w:t>
      </w:r>
    </w:p>
    <w:p w:rsidR="00931706" w:rsidRPr="00974AAC" w:rsidRDefault="00095188" w:rsidP="00227FEA">
      <w:pPr>
        <w:tabs>
          <w:tab w:val="right" w:pos="90"/>
        </w:tabs>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علاوه بر نورد تخت، اشکال مختلفی را می توان با نورد پروفیل</w:t>
      </w:r>
      <w:r w:rsidR="00D67696">
        <w:rPr>
          <w:rFonts w:asciiTheme="minorBidi" w:eastAsiaTheme="minorEastAsia" w:hAnsiTheme="minorBidi" w:cs="B Nazanin" w:hint="cs"/>
          <w:sz w:val="28"/>
          <w:szCs w:val="28"/>
          <w:rtl/>
          <w:lang w:bidi="fa-IR"/>
        </w:rPr>
        <w:t xml:space="preserve"> </w:t>
      </w:r>
      <w:r w:rsidRPr="00974AAC">
        <w:rPr>
          <w:rFonts w:asciiTheme="minorBidi" w:eastAsiaTheme="minorEastAsia" w:hAnsiTheme="minorBidi" w:cs="B Nazanin"/>
          <w:sz w:val="28"/>
          <w:szCs w:val="28"/>
          <w:rtl/>
          <w:lang w:bidi="fa-IR"/>
        </w:rPr>
        <w:t xml:space="preserve">تولید نمود. قطعات مستقیم و طویل سازه ها مثل میل گردها (با قطرهای مختلف) کانال ها، تیرهای </w:t>
      </w:r>
      <w:r w:rsidRPr="00974AAC">
        <w:rPr>
          <w:rFonts w:asciiTheme="minorBidi" w:eastAsiaTheme="minorEastAsia" w:hAnsiTheme="minorBidi" w:cs="B Nazanin"/>
          <w:sz w:val="28"/>
          <w:szCs w:val="28"/>
          <w:lang w:bidi="fa-IR"/>
        </w:rPr>
        <w:t>I</w:t>
      </w:r>
      <w:r w:rsidRPr="00974AAC">
        <w:rPr>
          <w:rFonts w:asciiTheme="minorBidi" w:eastAsiaTheme="minorEastAsia" w:hAnsiTheme="minorBidi" w:cs="B Nazanin"/>
          <w:sz w:val="28"/>
          <w:szCs w:val="28"/>
          <w:rtl/>
          <w:lang w:bidi="fa-IR"/>
        </w:rPr>
        <w:t xml:space="preserve"> شکل و یل های قطار (شکل های 1و7) با این روش تولید می شود. از آنجاییکه سطح مقطع ماده به صورت غیر یکنواختی تغییر می کند، برای طراحی غلتک های لازم به تجربه زیادی نیاز است تا </w:t>
      </w:r>
      <w:r w:rsidR="00931706" w:rsidRPr="00974AAC">
        <w:rPr>
          <w:rFonts w:asciiTheme="minorBidi" w:eastAsiaTheme="minorEastAsia" w:hAnsiTheme="minorBidi" w:cs="B Nazanin"/>
          <w:sz w:val="28"/>
          <w:szCs w:val="28"/>
          <w:rtl/>
          <w:lang w:bidi="fa-IR"/>
        </w:rPr>
        <w:t>قطعات</w:t>
      </w:r>
      <w:r w:rsidR="00227FEA">
        <w:rPr>
          <w:rFonts w:asciiTheme="minorBidi" w:eastAsiaTheme="minorEastAsia" w:hAnsiTheme="minorBidi" w:cs="B Nazanin" w:hint="cs"/>
          <w:sz w:val="28"/>
          <w:szCs w:val="28"/>
          <w:rtl/>
          <w:lang w:bidi="fa-IR"/>
        </w:rPr>
        <w:t xml:space="preserve"> </w:t>
      </w:r>
      <w:r w:rsidR="00931706" w:rsidRPr="00974AAC">
        <w:rPr>
          <w:rFonts w:asciiTheme="minorBidi" w:eastAsiaTheme="minorEastAsia" w:hAnsiTheme="minorBidi" w:cs="B Nazanin"/>
          <w:sz w:val="28"/>
          <w:szCs w:val="28"/>
          <w:rtl/>
          <w:lang w:bidi="fa-IR"/>
        </w:rPr>
        <w:t>تولیدی</w:t>
      </w:r>
      <w:r w:rsidR="00227FEA">
        <w:rPr>
          <w:rFonts w:asciiTheme="minorBidi" w:eastAsiaTheme="minorEastAsia" w:hAnsiTheme="minorBidi" w:cs="B Nazanin" w:hint="cs"/>
          <w:sz w:val="28"/>
          <w:szCs w:val="28"/>
          <w:rtl/>
          <w:lang w:bidi="fa-IR"/>
        </w:rPr>
        <w:t xml:space="preserve"> </w:t>
      </w:r>
      <w:r w:rsidR="00931706" w:rsidRPr="00974AAC">
        <w:rPr>
          <w:rFonts w:asciiTheme="minorBidi" w:eastAsiaTheme="minorEastAsia" w:hAnsiTheme="minorBidi" w:cs="B Nazanin"/>
          <w:sz w:val="28"/>
          <w:szCs w:val="28"/>
          <w:rtl/>
          <w:lang w:bidi="fa-IR"/>
        </w:rPr>
        <w:t>عاری از عیوب داخلی و خارجی باشند.</w:t>
      </w:r>
    </w:p>
    <w:p w:rsidR="00931706" w:rsidRPr="00974AAC" w:rsidRDefault="00931706" w:rsidP="007E496E">
      <w:pPr>
        <w:tabs>
          <w:tab w:val="right" w:pos="90"/>
        </w:tabs>
        <w:bidi/>
        <w:spacing w:line="360" w:lineRule="auto"/>
        <w:jc w:val="center"/>
        <w:rPr>
          <w:rFonts w:asciiTheme="minorBidi" w:eastAsiaTheme="minorEastAsia" w:hAnsiTheme="minorBidi" w:cs="B Nazanin"/>
          <w:sz w:val="28"/>
          <w:szCs w:val="28"/>
          <w:rtl/>
          <w:lang w:bidi="fa-IR"/>
        </w:rPr>
      </w:pPr>
      <w:r w:rsidRPr="00974AAC">
        <w:rPr>
          <w:rFonts w:asciiTheme="minorBidi" w:eastAsiaTheme="minorEastAsia" w:hAnsiTheme="minorBidi" w:cs="B Nazanin"/>
          <w:noProof/>
          <w:sz w:val="28"/>
          <w:szCs w:val="28"/>
          <w:rtl/>
        </w:rPr>
        <w:lastRenderedPageBreak/>
        <w:drawing>
          <wp:inline distT="0" distB="0" distL="0" distR="0">
            <wp:extent cx="3646502" cy="3007075"/>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647827" cy="3008168"/>
                    </a:xfrm>
                    <a:prstGeom prst="rect">
                      <a:avLst/>
                    </a:prstGeom>
                    <a:noFill/>
                    <a:ln w="9525">
                      <a:noFill/>
                      <a:miter lim="800000"/>
                      <a:headEnd/>
                      <a:tailEnd/>
                    </a:ln>
                  </pic:spPr>
                </pic:pic>
              </a:graphicData>
            </a:graphic>
          </wp:inline>
        </w:drawing>
      </w:r>
    </w:p>
    <w:p w:rsidR="00095188" w:rsidRPr="00227FEA" w:rsidRDefault="00095188" w:rsidP="00095188">
      <w:pPr>
        <w:tabs>
          <w:tab w:val="right" w:pos="90"/>
        </w:tabs>
        <w:bidi/>
        <w:spacing w:line="360" w:lineRule="auto"/>
        <w:jc w:val="both"/>
        <w:rPr>
          <w:rFonts w:asciiTheme="minorBidi" w:hAnsiTheme="minorBidi" w:cs="B Nazanin"/>
          <w:b/>
          <w:bCs/>
          <w:color w:val="C00000"/>
          <w:sz w:val="32"/>
          <w:szCs w:val="32"/>
          <w:u w:val="single"/>
          <w:rtl/>
          <w:lang w:bidi="fa-IR"/>
        </w:rPr>
      </w:pPr>
      <w:r w:rsidRPr="00227FEA">
        <w:rPr>
          <w:rFonts w:asciiTheme="minorBidi" w:hAnsiTheme="minorBidi" w:cs="B Nazanin"/>
          <w:b/>
          <w:bCs/>
          <w:color w:val="C00000"/>
          <w:sz w:val="32"/>
          <w:szCs w:val="32"/>
          <w:u w:val="single"/>
          <w:rtl/>
          <w:lang w:bidi="fa-IR"/>
        </w:rPr>
        <w:t>8-</w:t>
      </w:r>
      <w:r w:rsidR="00931706" w:rsidRPr="00227FEA">
        <w:rPr>
          <w:rFonts w:asciiTheme="minorBidi" w:hAnsiTheme="minorBidi" w:cs="B Nazanin" w:hint="cs"/>
          <w:b/>
          <w:bCs/>
          <w:color w:val="C00000"/>
          <w:sz w:val="32"/>
          <w:szCs w:val="32"/>
          <w:u w:val="single"/>
          <w:rtl/>
          <w:lang w:bidi="fa-IR"/>
        </w:rPr>
        <w:t>1</w:t>
      </w:r>
      <w:r w:rsidRPr="00227FEA">
        <w:rPr>
          <w:rFonts w:asciiTheme="minorBidi" w:hAnsiTheme="minorBidi" w:cs="B Nazanin"/>
          <w:b/>
          <w:bCs/>
          <w:color w:val="C00000"/>
          <w:sz w:val="32"/>
          <w:szCs w:val="32"/>
          <w:u w:val="single"/>
          <w:rtl/>
          <w:lang w:bidi="fa-IR"/>
        </w:rPr>
        <w:t>نورد رینگ ها</w:t>
      </w:r>
    </w:p>
    <w:p w:rsidR="00095188" w:rsidRPr="00974AAC" w:rsidRDefault="00095188" w:rsidP="00935B0F">
      <w:pPr>
        <w:tabs>
          <w:tab w:val="right" w:pos="90"/>
        </w:tabs>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sz w:val="28"/>
          <w:szCs w:val="28"/>
          <w:rtl/>
          <w:lang w:bidi="fa-IR"/>
        </w:rPr>
        <w:t>در فرایند نورد رینگ ها قطر یک رینگ ضخیم با کاهش سطح مقطع آن، افزایش می یابد. رینگ ما بین دو غلتک که یکی از آنها محرک است قرار گرفته (شکل8) و با نزدیکتر شدن غلتک های چرخان جبران می شود.قطعه خام اولیه(بلانک) از برش لوله های ضخیم و یا با سنبه کاری(</w:t>
      </w:r>
      <w:r w:rsidRPr="00974AAC">
        <w:rPr>
          <w:rFonts w:asciiTheme="minorBidi" w:eastAsiaTheme="minorEastAsia" w:hAnsiTheme="minorBidi" w:cs="B Nazanin"/>
          <w:sz w:val="28"/>
          <w:szCs w:val="28"/>
          <w:lang w:bidi="fa-IR"/>
        </w:rPr>
        <w:t>PIERCING</w:t>
      </w:r>
      <w:r w:rsidR="00935B0F" w:rsidRPr="00974AAC">
        <w:rPr>
          <w:rFonts w:asciiTheme="minorBidi" w:eastAsiaTheme="minorEastAsia" w:hAnsiTheme="minorBidi" w:cs="B Nazanin" w:hint="cs"/>
          <w:sz w:val="28"/>
          <w:szCs w:val="28"/>
          <w:rtl/>
          <w:lang w:bidi="fa-IR"/>
        </w:rPr>
        <w:t>)</w:t>
      </w:r>
      <w:r w:rsidRPr="00974AAC">
        <w:rPr>
          <w:rFonts w:asciiTheme="minorBidi" w:eastAsiaTheme="minorEastAsia" w:hAnsiTheme="minorBidi" w:cs="B Nazanin"/>
          <w:sz w:val="28"/>
          <w:szCs w:val="28"/>
          <w:rtl/>
          <w:lang w:bidi="fa-IR"/>
        </w:rPr>
        <w:t xml:space="preserve"> بدست می آید. از قطعات که معمولا با این روش تولید می شوند می توان رینگ های بزرک در راکت ها، توربینها، رینگ های چرخ دنده ها، رینگ های بلبرینگ و رلبرینگ ها، فلانچ ها و رینگ های تقویت کننده لوله ها نام برد.</w:t>
      </w:r>
    </w:p>
    <w:p w:rsidR="00174FD5" w:rsidRPr="005D08B4" w:rsidRDefault="00931706" w:rsidP="005D08B4">
      <w:pPr>
        <w:tabs>
          <w:tab w:val="right" w:pos="90"/>
        </w:tabs>
        <w:bidi/>
        <w:spacing w:line="360" w:lineRule="auto"/>
        <w:jc w:val="both"/>
        <w:rPr>
          <w:rFonts w:asciiTheme="minorBidi" w:eastAsiaTheme="minorEastAsia" w:hAnsiTheme="minorBidi" w:cs="B Nazanin"/>
          <w:sz w:val="28"/>
          <w:szCs w:val="28"/>
          <w:rtl/>
          <w:lang w:bidi="fa-IR"/>
        </w:rPr>
      </w:pPr>
      <w:r w:rsidRPr="00974AAC">
        <w:rPr>
          <w:rFonts w:asciiTheme="minorBidi" w:eastAsiaTheme="minorEastAsia" w:hAnsiTheme="minorBidi" w:cs="B Nazanin" w:hint="cs"/>
          <w:noProof/>
          <w:sz w:val="28"/>
          <w:szCs w:val="28"/>
          <w:rtl/>
        </w:rPr>
        <w:lastRenderedPageBreak/>
        <w:drawing>
          <wp:inline distT="0" distB="0" distL="0" distR="0">
            <wp:extent cx="5943600" cy="3265593"/>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43600" cy="3265593"/>
                    </a:xfrm>
                    <a:prstGeom prst="rect">
                      <a:avLst/>
                    </a:prstGeom>
                    <a:noFill/>
                    <a:ln w="9525">
                      <a:noFill/>
                      <a:miter lim="800000"/>
                      <a:headEnd/>
                      <a:tailEnd/>
                    </a:ln>
                  </pic:spPr>
                </pic:pic>
              </a:graphicData>
            </a:graphic>
          </wp:inline>
        </w:drawing>
      </w:r>
    </w:p>
    <w:p w:rsidR="00174FD5" w:rsidRDefault="00174FD5" w:rsidP="00174FD5">
      <w:pPr>
        <w:bidi/>
        <w:spacing w:line="360" w:lineRule="auto"/>
        <w:jc w:val="center"/>
        <w:rPr>
          <w:rFonts w:ascii="TrafficNormalPS" w:cs="B Nazanin"/>
          <w:sz w:val="28"/>
          <w:szCs w:val="28"/>
          <w:rtl/>
        </w:rPr>
      </w:pPr>
      <w:r>
        <w:rPr>
          <w:rFonts w:ascii="Times New Roman" w:hAnsi="Times New Roman" w:cs="Times New Roman"/>
          <w:noProof/>
          <w:sz w:val="24"/>
          <w:szCs w:val="24"/>
        </w:rPr>
        <w:drawing>
          <wp:inline distT="0" distB="0" distL="0" distR="0">
            <wp:extent cx="2286000" cy="14662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286000" cy="1466215"/>
                    </a:xfrm>
                    <a:prstGeom prst="rect">
                      <a:avLst/>
                    </a:prstGeom>
                    <a:noFill/>
                    <a:ln w="9525">
                      <a:noFill/>
                      <a:miter lim="800000"/>
                      <a:headEnd/>
                      <a:tailEnd/>
                    </a:ln>
                  </pic:spPr>
                </pic:pic>
              </a:graphicData>
            </a:graphic>
          </wp:inline>
        </w:drawing>
      </w:r>
    </w:p>
    <w:p w:rsidR="00174FD5" w:rsidRDefault="00174FD5" w:rsidP="00174FD5">
      <w:pPr>
        <w:bidi/>
        <w:spacing w:line="360" w:lineRule="auto"/>
        <w:jc w:val="center"/>
        <w:rPr>
          <w:rFonts w:ascii="TrafficNormalPS" w:cs="B Nazanin"/>
          <w:sz w:val="28"/>
          <w:szCs w:val="28"/>
          <w:rtl/>
        </w:rPr>
      </w:pPr>
      <w:r>
        <w:rPr>
          <w:rFonts w:ascii="Times New Roman" w:hAnsi="Times New Roman" w:cs="Times New Roman"/>
          <w:noProof/>
          <w:color w:val="000000"/>
          <w:sz w:val="20"/>
          <w:szCs w:val="20"/>
        </w:rPr>
        <w:drawing>
          <wp:inline distT="0" distB="0" distL="0" distR="0">
            <wp:extent cx="2159635" cy="148209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159635" cy="1482090"/>
                    </a:xfrm>
                    <a:prstGeom prst="rect">
                      <a:avLst/>
                    </a:prstGeom>
                    <a:noFill/>
                    <a:ln w="9525">
                      <a:noFill/>
                      <a:miter lim="800000"/>
                      <a:headEnd/>
                      <a:tailEnd/>
                    </a:ln>
                  </pic:spPr>
                </pic:pic>
              </a:graphicData>
            </a:graphic>
          </wp:inline>
        </w:drawing>
      </w:r>
    </w:p>
    <w:p w:rsidR="00174FD5" w:rsidRPr="00493A4C" w:rsidRDefault="00174FD5" w:rsidP="00493A4C">
      <w:pPr>
        <w:bidi/>
        <w:spacing w:line="360" w:lineRule="auto"/>
        <w:jc w:val="center"/>
        <w:rPr>
          <w:rFonts w:asciiTheme="minorBidi" w:eastAsiaTheme="minorEastAsia" w:hAnsiTheme="minorBidi" w:cs="B Nazanin"/>
          <w:sz w:val="28"/>
          <w:szCs w:val="28"/>
          <w:rtl/>
          <w:lang w:bidi="fa-IR"/>
        </w:rPr>
      </w:pPr>
      <w:r w:rsidRPr="00493A4C">
        <w:rPr>
          <w:rFonts w:asciiTheme="minorBidi" w:eastAsiaTheme="minorEastAsia" w:hAnsiTheme="minorBidi" w:cs="B Nazanin" w:hint="cs"/>
          <w:sz w:val="28"/>
          <w:szCs w:val="28"/>
          <w:rtl/>
          <w:lang w:bidi="fa-IR"/>
        </w:rPr>
        <w:t>خط</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نورد</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گرم</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در</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کارخانه</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فولاد</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مبارکه</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اصفهان</w:t>
      </w:r>
    </w:p>
    <w:p w:rsidR="00174FD5" w:rsidRDefault="00174FD5" w:rsidP="00174FD5">
      <w:pPr>
        <w:bidi/>
        <w:spacing w:line="360" w:lineRule="auto"/>
        <w:jc w:val="center"/>
        <w:rPr>
          <w:rFonts w:ascii="TrafficNormalPS" w:cs="B Nazanin"/>
          <w:sz w:val="28"/>
          <w:szCs w:val="28"/>
          <w:rtl/>
        </w:rPr>
      </w:pPr>
      <w:r>
        <w:rPr>
          <w:rFonts w:ascii="Times New Roman" w:hAnsi="Times New Roman" w:cs="Times New Roman"/>
          <w:noProof/>
          <w:color w:val="000000"/>
          <w:sz w:val="13"/>
          <w:szCs w:val="13"/>
        </w:rPr>
        <w:lastRenderedPageBreak/>
        <w:drawing>
          <wp:inline distT="0" distB="0" distL="0" distR="0">
            <wp:extent cx="2171700" cy="175006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171700" cy="1750060"/>
                    </a:xfrm>
                    <a:prstGeom prst="rect">
                      <a:avLst/>
                    </a:prstGeom>
                    <a:noFill/>
                    <a:ln w="9525">
                      <a:noFill/>
                      <a:miter lim="800000"/>
                      <a:headEnd/>
                      <a:tailEnd/>
                    </a:ln>
                  </pic:spPr>
                </pic:pic>
              </a:graphicData>
            </a:graphic>
          </wp:inline>
        </w:drawing>
      </w:r>
    </w:p>
    <w:p w:rsidR="00174FD5" w:rsidRDefault="00174FD5" w:rsidP="00174FD5">
      <w:pPr>
        <w:bidi/>
        <w:spacing w:line="360" w:lineRule="auto"/>
        <w:jc w:val="center"/>
        <w:rPr>
          <w:rFonts w:ascii="TrafficNormalPS" w:cs="B Nazanin"/>
          <w:sz w:val="28"/>
          <w:szCs w:val="28"/>
          <w:rtl/>
        </w:rPr>
      </w:pPr>
      <w:r>
        <w:rPr>
          <w:rFonts w:ascii="Times New Roman" w:hAnsi="Times New Roman" w:cs="Times New Roman"/>
          <w:noProof/>
          <w:sz w:val="24"/>
          <w:szCs w:val="24"/>
        </w:rPr>
        <w:drawing>
          <wp:inline distT="0" distB="0" distL="0" distR="0">
            <wp:extent cx="2190750" cy="1743075"/>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198518" cy="1749256"/>
                    </a:xfrm>
                    <a:prstGeom prst="rect">
                      <a:avLst/>
                    </a:prstGeom>
                    <a:noFill/>
                    <a:ln w="9525">
                      <a:noFill/>
                      <a:miter lim="800000"/>
                      <a:headEnd/>
                      <a:tailEnd/>
                    </a:ln>
                  </pic:spPr>
                </pic:pic>
              </a:graphicData>
            </a:graphic>
          </wp:inline>
        </w:drawing>
      </w:r>
    </w:p>
    <w:p w:rsidR="00174FD5" w:rsidRDefault="00174FD5" w:rsidP="00174FD5">
      <w:pPr>
        <w:bidi/>
        <w:spacing w:line="360" w:lineRule="auto"/>
        <w:rPr>
          <w:rFonts w:ascii="TrafficNormalPS" w:cs="B Nazanin"/>
          <w:sz w:val="28"/>
          <w:szCs w:val="28"/>
          <w:rtl/>
        </w:rPr>
      </w:pPr>
    </w:p>
    <w:p w:rsidR="00174FD5" w:rsidRDefault="00174FD5" w:rsidP="00174FD5">
      <w:pPr>
        <w:bidi/>
        <w:spacing w:line="360" w:lineRule="auto"/>
        <w:jc w:val="center"/>
        <w:rPr>
          <w:rFonts w:ascii="TrafficNormalPS" w:cs="B Nazanin"/>
          <w:sz w:val="28"/>
          <w:szCs w:val="28"/>
          <w:rtl/>
        </w:rPr>
      </w:pPr>
      <w:r>
        <w:rPr>
          <w:rFonts w:ascii="Times New Roman" w:hAnsi="Times New Roman" w:cs="Times New Roman"/>
          <w:noProof/>
          <w:sz w:val="24"/>
          <w:szCs w:val="24"/>
        </w:rPr>
        <w:drawing>
          <wp:inline distT="0" distB="0" distL="0" distR="0">
            <wp:extent cx="2352675" cy="125494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354101" cy="1255707"/>
                    </a:xfrm>
                    <a:prstGeom prst="rect">
                      <a:avLst/>
                    </a:prstGeom>
                    <a:noFill/>
                    <a:ln w="9525">
                      <a:noFill/>
                      <a:miter lim="800000"/>
                      <a:headEnd/>
                      <a:tailEnd/>
                    </a:ln>
                  </pic:spPr>
                </pic:pic>
              </a:graphicData>
            </a:graphic>
          </wp:inline>
        </w:drawing>
      </w:r>
    </w:p>
    <w:p w:rsidR="00493A4C" w:rsidRPr="00493A4C" w:rsidRDefault="00493A4C" w:rsidP="00493A4C">
      <w:pPr>
        <w:bidi/>
        <w:spacing w:line="360" w:lineRule="auto"/>
        <w:jc w:val="center"/>
        <w:rPr>
          <w:rFonts w:asciiTheme="minorBidi" w:eastAsiaTheme="minorEastAsia" w:hAnsiTheme="minorBidi" w:cs="B Nazanin"/>
          <w:sz w:val="28"/>
          <w:szCs w:val="28"/>
          <w:rtl/>
          <w:lang w:bidi="fa-IR"/>
        </w:rPr>
      </w:pPr>
      <w:r w:rsidRPr="00493A4C">
        <w:rPr>
          <w:rFonts w:asciiTheme="minorBidi" w:eastAsiaTheme="minorEastAsia" w:hAnsiTheme="minorBidi" w:cs="B Nazanin" w:hint="cs"/>
          <w:sz w:val="28"/>
          <w:szCs w:val="28"/>
          <w:rtl/>
          <w:lang w:bidi="fa-IR"/>
        </w:rPr>
        <w:t>بعضی</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از</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محصولات</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فولادی</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توليد</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شده</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به</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وسيله</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عمليات</w:t>
      </w:r>
      <w:r w:rsidRPr="00493A4C">
        <w:rPr>
          <w:rFonts w:asciiTheme="minorBidi" w:eastAsiaTheme="minorEastAsia" w:hAnsiTheme="minorBidi" w:cs="B Nazanin"/>
          <w:sz w:val="28"/>
          <w:szCs w:val="28"/>
          <w:lang w:bidi="fa-IR"/>
        </w:rPr>
        <w:t xml:space="preserve"> </w:t>
      </w:r>
      <w:r w:rsidRPr="00493A4C">
        <w:rPr>
          <w:rFonts w:asciiTheme="minorBidi" w:eastAsiaTheme="minorEastAsia" w:hAnsiTheme="minorBidi" w:cs="B Nazanin" w:hint="cs"/>
          <w:sz w:val="28"/>
          <w:szCs w:val="28"/>
          <w:rtl/>
          <w:lang w:bidi="fa-IR"/>
        </w:rPr>
        <w:t>نورد</w:t>
      </w:r>
    </w:p>
    <w:p w:rsidR="00174FD5" w:rsidRDefault="00174FD5" w:rsidP="00174FD5">
      <w:pPr>
        <w:bidi/>
        <w:spacing w:line="360" w:lineRule="auto"/>
        <w:rPr>
          <w:rFonts w:ascii="TrafficNormalPS" w:cs="B Nazanin"/>
          <w:sz w:val="28"/>
          <w:szCs w:val="28"/>
          <w:rtl/>
        </w:rPr>
      </w:pPr>
    </w:p>
    <w:p w:rsidR="00174FD5" w:rsidRDefault="00174FD5" w:rsidP="005D08B4">
      <w:pPr>
        <w:autoSpaceDE w:val="0"/>
        <w:autoSpaceDN w:val="0"/>
        <w:bidi/>
        <w:adjustRightInd w:val="0"/>
        <w:spacing w:after="0" w:line="240" w:lineRule="auto"/>
        <w:rPr>
          <w:rFonts w:ascii="AmuzehNewNormalPS" w:cs="AmuzehNewNormalPS"/>
          <w:color w:val="231F20"/>
          <w:sz w:val="28"/>
          <w:szCs w:val="28"/>
          <w:rtl/>
        </w:rPr>
      </w:pPr>
      <w:r>
        <w:rPr>
          <w:rFonts w:ascii="AmuzehNewNormalPS" w:cs="AmuzehNewNormalPS" w:hint="cs"/>
          <w:color w:val="231F20"/>
          <w:sz w:val="28"/>
          <w:szCs w:val="28"/>
          <w:rtl/>
        </w:rPr>
        <w:t>يادآور</w:t>
      </w:r>
      <w:r>
        <w:rPr>
          <w:rFonts w:ascii="AmuzehNewNormalPS" w:cs="AmuzehNewNormalPS"/>
          <w:color w:val="231F20"/>
          <w:sz w:val="28"/>
          <w:szCs w:val="28"/>
        </w:rPr>
        <w:t xml:space="preserve"> </w:t>
      </w:r>
      <w:r>
        <w:rPr>
          <w:rFonts w:ascii="AmuzehNewNormalPS" w:cs="AmuzehNewNormalPS" w:hint="cs"/>
          <w:color w:val="231F20"/>
          <w:sz w:val="28"/>
          <w:szCs w:val="28"/>
          <w:rtl/>
        </w:rPr>
        <w:t>می</w:t>
      </w:r>
      <w:r w:rsidR="005D08B4">
        <w:rPr>
          <w:rFonts w:ascii="AmuzehNewNormalPS" w:cs="AmuzehNewNormalPS" w:hint="cs"/>
          <w:color w:val="231F20"/>
          <w:sz w:val="28"/>
          <w:szCs w:val="28"/>
          <w:rtl/>
        </w:rPr>
        <w:t xml:space="preserve"> </w:t>
      </w:r>
      <w:r>
        <w:rPr>
          <w:rFonts w:ascii="AmuzehNewNormalPS" w:cs="AmuzehNewNormalPS" w:hint="cs"/>
          <w:color w:val="231F20"/>
          <w:sz w:val="28"/>
          <w:szCs w:val="28"/>
          <w:rtl/>
        </w:rPr>
        <w:t>شود</w:t>
      </w:r>
      <w:r>
        <w:rPr>
          <w:rFonts w:ascii="AmuzehNewNormalPS" w:cs="AmuzehNewNormalPS"/>
          <w:color w:val="231F20"/>
          <w:sz w:val="28"/>
          <w:szCs w:val="28"/>
        </w:rPr>
        <w:t xml:space="preserve"> </w:t>
      </w:r>
      <w:r>
        <w:rPr>
          <w:rFonts w:ascii="AmuzehNewNormalPS" w:cs="AmuzehNewNormalPS" w:hint="cs"/>
          <w:color w:val="231F20"/>
          <w:sz w:val="28"/>
          <w:szCs w:val="28"/>
          <w:rtl/>
        </w:rPr>
        <w:t>قسمت</w:t>
      </w:r>
      <w:r>
        <w:rPr>
          <w:rFonts w:ascii="AmuzehNewNormalPS" w:cs="AmuzehNewNormalPS"/>
          <w:color w:val="231F20"/>
          <w:sz w:val="28"/>
          <w:szCs w:val="28"/>
        </w:rPr>
        <w:t xml:space="preserve"> </w:t>
      </w:r>
      <w:r>
        <w:rPr>
          <w:rFonts w:ascii="AmuzehNewNormalPS" w:cs="AmuzehNewNormalPS" w:hint="cs"/>
          <w:color w:val="231F20"/>
          <w:sz w:val="28"/>
          <w:szCs w:val="28"/>
          <w:rtl/>
        </w:rPr>
        <w:t>اعظم</w:t>
      </w:r>
      <w:r>
        <w:rPr>
          <w:rFonts w:ascii="AmuzehNewNormalPS" w:cs="AmuzehNewNormalPS"/>
          <w:color w:val="231F20"/>
          <w:sz w:val="28"/>
          <w:szCs w:val="28"/>
        </w:rPr>
        <w:t xml:space="preserve"> </w:t>
      </w:r>
      <w:r>
        <w:rPr>
          <w:rFonts w:ascii="AmuzehNewNormalPS" w:cs="AmuzehNewNormalPS" w:hint="cs"/>
          <w:color w:val="231F20"/>
          <w:sz w:val="28"/>
          <w:szCs w:val="28"/>
          <w:rtl/>
        </w:rPr>
        <w:t>فلزات</w:t>
      </w:r>
      <w:r>
        <w:rPr>
          <w:rFonts w:ascii="AmuzehNewNormalPS" w:cs="AmuzehNewNormalPS"/>
          <w:color w:val="231F20"/>
          <w:sz w:val="28"/>
          <w:szCs w:val="28"/>
        </w:rPr>
        <w:t xml:space="preserve"> </w:t>
      </w:r>
      <w:r>
        <w:rPr>
          <w:rFonts w:ascii="AmuzehNewNormalPS" w:cs="AmuzehNewNormalPS" w:hint="cs"/>
          <w:color w:val="231F20"/>
          <w:sz w:val="28"/>
          <w:szCs w:val="28"/>
          <w:rtl/>
        </w:rPr>
        <w:t>و</w:t>
      </w:r>
      <w:r>
        <w:rPr>
          <w:rFonts w:ascii="AmuzehNewNormalPS" w:cs="AmuzehNewNormalPS"/>
          <w:color w:val="231F20"/>
          <w:sz w:val="28"/>
          <w:szCs w:val="28"/>
        </w:rPr>
        <w:t xml:space="preserve"> </w:t>
      </w:r>
      <w:r>
        <w:rPr>
          <w:rFonts w:ascii="AmuzehNewNormalPS" w:cs="AmuzehNewNormalPS" w:hint="cs"/>
          <w:color w:val="231F20"/>
          <w:sz w:val="28"/>
          <w:szCs w:val="28"/>
          <w:rtl/>
        </w:rPr>
        <w:t>آلياژها</w:t>
      </w:r>
      <w:r>
        <w:rPr>
          <w:rFonts w:ascii="AmuzehNewNormalPS" w:cs="AmuzehNewNormalPS"/>
          <w:color w:val="231F20"/>
          <w:sz w:val="28"/>
          <w:szCs w:val="28"/>
        </w:rPr>
        <w:t xml:space="preserve"> </w:t>
      </w:r>
      <w:r>
        <w:rPr>
          <w:rFonts w:ascii="AmuzehNewNormalPS" w:cs="AmuzehNewNormalPS" w:hint="cs"/>
          <w:color w:val="231F20"/>
          <w:sz w:val="28"/>
          <w:szCs w:val="28"/>
          <w:rtl/>
        </w:rPr>
        <w:t>در</w:t>
      </w:r>
      <w:r>
        <w:rPr>
          <w:rFonts w:ascii="AmuzehNewNormalPS" w:cs="AmuzehNewNormalPS"/>
          <w:color w:val="231F20"/>
          <w:sz w:val="28"/>
          <w:szCs w:val="28"/>
        </w:rPr>
        <w:t xml:space="preserve"> </w:t>
      </w:r>
      <w:r>
        <w:rPr>
          <w:rFonts w:ascii="AmuzehNewNormalPS" w:cs="AmuzehNewNormalPS" w:hint="cs"/>
          <w:color w:val="231F20"/>
          <w:sz w:val="28"/>
          <w:szCs w:val="28"/>
          <w:rtl/>
        </w:rPr>
        <w:t>کارخانه</w:t>
      </w:r>
      <w:r w:rsidR="005D08B4">
        <w:rPr>
          <w:rFonts w:ascii="AmuzehNewNormalPS" w:cs="AmuzehNewNormalPS"/>
          <w:color w:val="231F20"/>
          <w:sz w:val="28"/>
          <w:szCs w:val="28"/>
        </w:rPr>
        <w:t xml:space="preserve"> </w:t>
      </w:r>
      <w:r>
        <w:rPr>
          <w:rFonts w:ascii="AmuzehNewNormalPS" w:cs="AmuzehNewNormalPS" w:hint="cs"/>
          <w:color w:val="231F20"/>
          <w:sz w:val="28"/>
          <w:szCs w:val="28"/>
          <w:rtl/>
        </w:rPr>
        <w:t>های</w:t>
      </w:r>
      <w:r>
        <w:rPr>
          <w:rFonts w:ascii="AmuzehNewNormalPS" w:cs="AmuzehNewNormalPS"/>
          <w:color w:val="231F20"/>
          <w:sz w:val="28"/>
          <w:szCs w:val="28"/>
        </w:rPr>
        <w:t xml:space="preserve"> </w:t>
      </w:r>
      <w:r>
        <w:rPr>
          <w:rFonts w:ascii="AmuzehNewNormalPS" w:cs="AmuzehNewNormalPS" w:hint="cs"/>
          <w:color w:val="231F20"/>
          <w:sz w:val="28"/>
          <w:szCs w:val="28"/>
          <w:rtl/>
        </w:rPr>
        <w:t>توليد</w:t>
      </w:r>
      <w:r>
        <w:rPr>
          <w:rFonts w:ascii="AmuzehNewNormalPS" w:cs="AmuzehNewNormalPS"/>
          <w:color w:val="231F20"/>
          <w:sz w:val="28"/>
          <w:szCs w:val="28"/>
        </w:rPr>
        <w:t xml:space="preserve"> </w:t>
      </w:r>
      <w:r>
        <w:rPr>
          <w:rFonts w:ascii="AmuzehNewNormalPS" w:cs="AmuzehNewNormalPS" w:hint="cs"/>
          <w:color w:val="231F20"/>
          <w:sz w:val="28"/>
          <w:szCs w:val="28"/>
          <w:rtl/>
        </w:rPr>
        <w:t>مواد</w:t>
      </w:r>
      <w:r>
        <w:rPr>
          <w:rFonts w:ascii="AmuzehNewNormalPS" w:cs="AmuzehNewNormalPS"/>
          <w:color w:val="231F20"/>
          <w:sz w:val="28"/>
          <w:szCs w:val="28"/>
        </w:rPr>
        <w:t xml:space="preserve"> </w:t>
      </w:r>
      <w:r>
        <w:rPr>
          <w:rFonts w:ascii="AmuzehNewNormalPS" w:cs="AmuzehNewNormalPS" w:hint="cs"/>
          <w:color w:val="231F20"/>
          <w:sz w:val="28"/>
          <w:szCs w:val="28"/>
          <w:rtl/>
        </w:rPr>
        <w:t>فلزی</w:t>
      </w:r>
      <w:r>
        <w:rPr>
          <w:rFonts w:ascii="AmuzehNewNormalPS" w:cs="AmuzehNewNormalPS"/>
          <w:color w:val="231F20"/>
          <w:sz w:val="28"/>
          <w:szCs w:val="28"/>
        </w:rPr>
        <w:t xml:space="preserve"> </w:t>
      </w:r>
      <w:r>
        <w:rPr>
          <w:rFonts w:ascii="AmuzehNewNormalPS" w:cs="AmuzehNewNormalPS" w:hint="cs"/>
          <w:color w:val="231F20"/>
          <w:sz w:val="28"/>
          <w:szCs w:val="28"/>
          <w:rtl/>
        </w:rPr>
        <w:t>به</w:t>
      </w:r>
      <w:r w:rsidR="005D08B4">
        <w:rPr>
          <w:rFonts w:ascii="AmuzehNewNormalPS" w:cs="AmuzehNewNormalPS"/>
          <w:color w:val="231F20"/>
          <w:sz w:val="28"/>
          <w:szCs w:val="28"/>
        </w:rPr>
        <w:t xml:space="preserve"> </w:t>
      </w:r>
      <w:r>
        <w:rPr>
          <w:rFonts w:ascii="AmuzehNewNormalPS" w:cs="AmuzehNewNormalPS" w:hint="cs"/>
          <w:color w:val="231F20"/>
          <w:sz w:val="28"/>
          <w:szCs w:val="28"/>
          <w:rtl/>
        </w:rPr>
        <w:t>صورت</w:t>
      </w:r>
      <w:r>
        <w:rPr>
          <w:rFonts w:ascii="AmuzehNewNormalPS" w:cs="AmuzehNewNormalPS"/>
          <w:color w:val="231F20"/>
          <w:sz w:val="28"/>
          <w:szCs w:val="28"/>
        </w:rPr>
        <w:t xml:space="preserve"> </w:t>
      </w:r>
      <w:r>
        <w:rPr>
          <w:rFonts w:ascii="AmuzehNewNormalPS" w:cs="AmuzehNewNormalPS" w:hint="cs"/>
          <w:color w:val="231F20"/>
          <w:sz w:val="28"/>
          <w:szCs w:val="28"/>
          <w:rtl/>
        </w:rPr>
        <w:t>شمش</w:t>
      </w:r>
      <w:r>
        <w:rPr>
          <w:rFonts w:ascii="AmuzehNewNormalPS" w:cs="AmuzehNewNormalPS"/>
          <w:color w:val="231F20"/>
          <w:sz w:val="28"/>
          <w:szCs w:val="28"/>
        </w:rPr>
        <w:t xml:space="preserve"> </w:t>
      </w:r>
      <w:r>
        <w:rPr>
          <w:rFonts w:ascii="AmuzehNewNormalPS" w:cs="AmuzehNewNormalPS" w:hint="cs"/>
          <w:color w:val="231F20"/>
          <w:sz w:val="28"/>
          <w:szCs w:val="28"/>
          <w:rtl/>
        </w:rPr>
        <w:t>يا</w:t>
      </w:r>
    </w:p>
    <w:p w:rsidR="00493A4C" w:rsidRDefault="00493A4C" w:rsidP="005D08B4">
      <w:pPr>
        <w:autoSpaceDE w:val="0"/>
        <w:autoSpaceDN w:val="0"/>
        <w:bidi/>
        <w:adjustRightInd w:val="0"/>
        <w:spacing w:after="0" w:line="240" w:lineRule="auto"/>
        <w:rPr>
          <w:rFonts w:ascii="AmuzehNewNormalPS" w:cs="AmuzehNewNormalPS"/>
          <w:color w:val="231F20"/>
          <w:sz w:val="28"/>
          <w:szCs w:val="28"/>
        </w:rPr>
      </w:pPr>
    </w:p>
    <w:p w:rsidR="00174FD5" w:rsidRDefault="00174FD5" w:rsidP="005D08B4">
      <w:pPr>
        <w:bidi/>
        <w:spacing w:line="360" w:lineRule="auto"/>
        <w:rPr>
          <w:rFonts w:ascii="TrafficNormalPS" w:cs="B Nazanin"/>
          <w:sz w:val="28"/>
          <w:szCs w:val="28"/>
          <w:rtl/>
        </w:rPr>
      </w:pPr>
      <w:r>
        <w:rPr>
          <w:rFonts w:ascii="AmuzehNewNormalPS" w:cs="AmuzehNewNormalPS" w:hint="cs"/>
          <w:color w:val="231F20"/>
          <w:sz w:val="28"/>
          <w:szCs w:val="28"/>
          <w:rtl/>
        </w:rPr>
        <w:t>نيم</w:t>
      </w:r>
      <w:r>
        <w:rPr>
          <w:rFonts w:ascii="AmuzehNewNormalPS" w:cs="AmuzehNewNormalPS"/>
          <w:color w:val="231F20"/>
          <w:sz w:val="28"/>
          <w:szCs w:val="28"/>
        </w:rPr>
        <w:t xml:space="preserve"> </w:t>
      </w:r>
      <w:r w:rsidR="005D08B4">
        <w:rPr>
          <w:rFonts w:ascii="AmuzehNewNormalPS" w:cs="AmuzehNewNormalPS" w:hint="cs"/>
          <w:color w:val="231F20"/>
          <w:sz w:val="28"/>
          <w:szCs w:val="28"/>
          <w:rtl/>
        </w:rPr>
        <w:t>ساخت</w:t>
      </w:r>
      <w:r>
        <w:rPr>
          <w:rFonts w:ascii="AmuzehNewNormalPS" w:cs="AmuzehNewNormalPS" w:hint="cs"/>
          <w:color w:val="231F20"/>
          <w:sz w:val="28"/>
          <w:szCs w:val="28"/>
          <w:rtl/>
        </w:rPr>
        <w:t>ه</w:t>
      </w:r>
      <w:r>
        <w:rPr>
          <w:rFonts w:ascii="AmuzehNewNormalPS" w:cs="AmuzehNewNormalPS"/>
          <w:color w:val="231F20"/>
          <w:sz w:val="28"/>
          <w:szCs w:val="28"/>
        </w:rPr>
        <w:t xml:space="preserve"> </w:t>
      </w:r>
      <w:r>
        <w:rPr>
          <w:rFonts w:ascii="AmuzehNewNormalPS" w:cs="AmuzehNewNormalPS" w:hint="cs"/>
          <w:color w:val="231F20"/>
          <w:sz w:val="28"/>
          <w:szCs w:val="28"/>
          <w:rtl/>
        </w:rPr>
        <w:t>توليد</w:t>
      </w:r>
      <w:r>
        <w:rPr>
          <w:rFonts w:ascii="AmuzehNewNormalPS" w:cs="AmuzehNewNormalPS"/>
          <w:color w:val="231F20"/>
          <w:sz w:val="28"/>
          <w:szCs w:val="28"/>
        </w:rPr>
        <w:t xml:space="preserve"> </w:t>
      </w:r>
      <w:r>
        <w:rPr>
          <w:rFonts w:ascii="AmuzehNewNormalPS" w:cs="AmuzehNewNormalPS" w:hint="cs"/>
          <w:color w:val="231F20"/>
          <w:sz w:val="28"/>
          <w:szCs w:val="28"/>
          <w:rtl/>
        </w:rPr>
        <w:t>می</w:t>
      </w:r>
      <w:r w:rsidR="005D08B4">
        <w:rPr>
          <w:rFonts w:ascii="AmuzehNewNormalPS" w:cs="AmuzehNewNormalPS" w:hint="cs"/>
          <w:color w:val="231F20"/>
          <w:sz w:val="28"/>
          <w:szCs w:val="28"/>
          <w:rtl/>
        </w:rPr>
        <w:t xml:space="preserve"> </w:t>
      </w:r>
      <w:r>
        <w:rPr>
          <w:rFonts w:ascii="AmuzehNewNormalPS" w:cs="AmuzehNewNormalPS" w:hint="cs"/>
          <w:color w:val="231F20"/>
          <w:sz w:val="28"/>
          <w:szCs w:val="28"/>
          <w:rtl/>
        </w:rPr>
        <w:t>شوند</w:t>
      </w:r>
      <w:r>
        <w:rPr>
          <w:rFonts w:ascii="AmuzehNewNormalPS" w:cs="AmuzehNewNormalPS"/>
          <w:color w:val="231F20"/>
          <w:sz w:val="28"/>
          <w:szCs w:val="28"/>
        </w:rPr>
        <w:t xml:space="preserve"> </w:t>
      </w:r>
      <w:r>
        <w:rPr>
          <w:rFonts w:ascii="AmuzehNewNormalPS" w:cs="AmuzehNewNormalPS" w:hint="cs"/>
          <w:color w:val="231F20"/>
          <w:sz w:val="28"/>
          <w:szCs w:val="28"/>
          <w:rtl/>
        </w:rPr>
        <w:t>و</w:t>
      </w:r>
      <w:r>
        <w:rPr>
          <w:rFonts w:ascii="AmuzehNewNormalPS" w:cs="AmuzehNewNormalPS"/>
          <w:color w:val="231F20"/>
          <w:sz w:val="28"/>
          <w:szCs w:val="28"/>
        </w:rPr>
        <w:t xml:space="preserve"> </w:t>
      </w:r>
      <w:r>
        <w:rPr>
          <w:rFonts w:ascii="AmuzehNewNormalPS" w:cs="AmuzehNewNormalPS" w:hint="cs"/>
          <w:color w:val="231F20"/>
          <w:sz w:val="28"/>
          <w:szCs w:val="28"/>
          <w:rtl/>
        </w:rPr>
        <w:t>سپس</w:t>
      </w:r>
      <w:r>
        <w:rPr>
          <w:rFonts w:ascii="AmuzehNewNormalPS" w:cs="AmuzehNewNormalPS"/>
          <w:color w:val="231F20"/>
          <w:sz w:val="28"/>
          <w:szCs w:val="28"/>
        </w:rPr>
        <w:t xml:space="preserve"> </w:t>
      </w:r>
      <w:r>
        <w:rPr>
          <w:rFonts w:ascii="AmuzehNewNormalPS" w:cs="AmuzehNewNormalPS" w:hint="cs"/>
          <w:color w:val="231F20"/>
          <w:sz w:val="28"/>
          <w:szCs w:val="28"/>
          <w:rtl/>
        </w:rPr>
        <w:t>در</w:t>
      </w:r>
      <w:r>
        <w:rPr>
          <w:rFonts w:ascii="AmuzehNewNormalPS" w:cs="AmuzehNewNormalPS"/>
          <w:color w:val="231F20"/>
          <w:sz w:val="28"/>
          <w:szCs w:val="28"/>
        </w:rPr>
        <w:t xml:space="preserve"> </w:t>
      </w:r>
      <w:r>
        <w:rPr>
          <w:rFonts w:ascii="AmuzehNewNormalPS" w:cs="AmuzehNewNormalPS" w:hint="cs"/>
          <w:color w:val="231F20"/>
          <w:sz w:val="28"/>
          <w:szCs w:val="28"/>
          <w:rtl/>
        </w:rPr>
        <w:t>کارگا</w:t>
      </w:r>
      <w:r>
        <w:rPr>
          <w:rFonts w:ascii="AmuzehNewNormalPS" w:cs="AmuzehNewNormalPS"/>
          <w:color w:val="231F20"/>
          <w:sz w:val="28"/>
          <w:szCs w:val="28"/>
        </w:rPr>
        <w:t xml:space="preserve"> </w:t>
      </w:r>
      <w:r>
        <w:rPr>
          <w:rFonts w:ascii="AmuzehNewNormalPS" w:cs="AmuzehNewNormalPS" w:hint="cs"/>
          <w:color w:val="231F20"/>
          <w:sz w:val="28"/>
          <w:szCs w:val="28"/>
          <w:rtl/>
        </w:rPr>
        <w:t>ه</w:t>
      </w:r>
      <w:r w:rsidR="005D08B4">
        <w:rPr>
          <w:rFonts w:ascii="AmuzehNewNormalPS" w:cs="AmuzehNewNormalPS" w:hint="cs"/>
          <w:color w:val="231F20"/>
          <w:sz w:val="28"/>
          <w:szCs w:val="28"/>
          <w:rtl/>
        </w:rPr>
        <w:t xml:space="preserve"> </w:t>
      </w:r>
      <w:r>
        <w:rPr>
          <w:rFonts w:ascii="AmuzehNewNormalPS" w:cs="AmuzehNewNormalPS" w:hint="cs"/>
          <w:color w:val="231F20"/>
          <w:sz w:val="28"/>
          <w:szCs w:val="28"/>
          <w:rtl/>
        </w:rPr>
        <w:t>های</w:t>
      </w:r>
      <w:r>
        <w:rPr>
          <w:rFonts w:ascii="AmuzehNewNormalPS" w:cs="AmuzehNewNormalPS"/>
          <w:color w:val="231F20"/>
          <w:sz w:val="28"/>
          <w:szCs w:val="28"/>
        </w:rPr>
        <w:t xml:space="preserve"> </w:t>
      </w:r>
      <w:r>
        <w:rPr>
          <w:rFonts w:ascii="AmuzehNewNormalPS" w:cs="AmuzehNewNormalPS" w:hint="cs"/>
          <w:color w:val="231F20"/>
          <w:sz w:val="28"/>
          <w:szCs w:val="28"/>
          <w:rtl/>
        </w:rPr>
        <w:t>صنعتی</w:t>
      </w:r>
      <w:r>
        <w:rPr>
          <w:rFonts w:ascii="AmuzehNewNormalPS" w:cs="AmuzehNewNormalPS"/>
          <w:color w:val="231F20"/>
          <w:sz w:val="28"/>
          <w:szCs w:val="28"/>
        </w:rPr>
        <w:t xml:space="preserve"> </w:t>
      </w:r>
      <w:r>
        <w:rPr>
          <w:rFonts w:ascii="AmuzehNewNormalPS" w:cs="AmuzehNewNormalPS" w:hint="cs"/>
          <w:color w:val="231F20"/>
          <w:sz w:val="28"/>
          <w:szCs w:val="28"/>
          <w:rtl/>
        </w:rPr>
        <w:t>توسط</w:t>
      </w:r>
      <w:r>
        <w:rPr>
          <w:rFonts w:ascii="AmuzehNewNormalPS" w:cs="AmuzehNewNormalPS"/>
          <w:color w:val="231F20"/>
          <w:sz w:val="28"/>
          <w:szCs w:val="28"/>
        </w:rPr>
        <w:t xml:space="preserve"> </w:t>
      </w:r>
      <w:r>
        <w:rPr>
          <w:rFonts w:ascii="AmuzehNewNormalPS" w:cs="AmuzehNewNormalPS" w:hint="cs"/>
          <w:color w:val="231F20"/>
          <w:sz w:val="28"/>
          <w:szCs w:val="28"/>
          <w:rtl/>
        </w:rPr>
        <w:t>دستگا</w:t>
      </w:r>
      <w:r>
        <w:rPr>
          <w:rFonts w:ascii="AmuzehNewNormalPS" w:cs="AmuzehNewNormalPS"/>
          <w:color w:val="231F20"/>
          <w:sz w:val="28"/>
          <w:szCs w:val="28"/>
        </w:rPr>
        <w:t xml:space="preserve"> </w:t>
      </w:r>
      <w:r>
        <w:rPr>
          <w:rFonts w:ascii="AmuzehNewNormalPS" w:cs="AmuzehNewNormalPS" w:hint="cs"/>
          <w:color w:val="231F20"/>
          <w:sz w:val="28"/>
          <w:szCs w:val="28"/>
          <w:rtl/>
        </w:rPr>
        <w:t>ه</w:t>
      </w:r>
      <w:r w:rsidR="005D08B4">
        <w:rPr>
          <w:rFonts w:ascii="AmuzehNewNormalPS" w:cs="AmuzehNewNormalPS" w:hint="cs"/>
          <w:color w:val="231F20"/>
          <w:sz w:val="28"/>
          <w:szCs w:val="28"/>
          <w:rtl/>
        </w:rPr>
        <w:t xml:space="preserve"> </w:t>
      </w:r>
      <w:r>
        <w:rPr>
          <w:rFonts w:ascii="AmuzehNewNormalPS" w:cs="AmuzehNewNormalPS" w:hint="cs"/>
          <w:color w:val="231F20"/>
          <w:sz w:val="28"/>
          <w:szCs w:val="28"/>
          <w:rtl/>
        </w:rPr>
        <w:t>های</w:t>
      </w:r>
      <w:r>
        <w:rPr>
          <w:rFonts w:ascii="AmuzehNewNormalPS" w:cs="AmuzehNewNormalPS"/>
          <w:color w:val="231F20"/>
          <w:sz w:val="28"/>
          <w:szCs w:val="28"/>
        </w:rPr>
        <w:t xml:space="preserve"> </w:t>
      </w:r>
      <w:r>
        <w:rPr>
          <w:rFonts w:ascii="AmuzehNewNormalPS" w:cs="AmuzehNewNormalPS" w:hint="cs"/>
          <w:color w:val="231F20"/>
          <w:sz w:val="28"/>
          <w:szCs w:val="28"/>
          <w:rtl/>
        </w:rPr>
        <w:t>نورد</w:t>
      </w:r>
      <w:r>
        <w:rPr>
          <w:rFonts w:ascii="AmuzehNewNormalPS" w:cs="AmuzehNewNormalPS"/>
          <w:color w:val="231F20"/>
          <w:sz w:val="28"/>
          <w:szCs w:val="28"/>
        </w:rPr>
        <w:t xml:space="preserve"> </w:t>
      </w:r>
      <w:r>
        <w:rPr>
          <w:rFonts w:ascii="AmuzehNewNormalPS" w:cs="AmuzehNewNormalPS" w:hint="cs"/>
          <w:color w:val="231F20"/>
          <w:sz w:val="28"/>
          <w:szCs w:val="28"/>
          <w:rtl/>
        </w:rPr>
        <w:t>به</w:t>
      </w:r>
      <w:r>
        <w:rPr>
          <w:rFonts w:ascii="AmuzehNewNormalPS" w:cs="AmuzehNewNormalPS"/>
          <w:color w:val="231F20"/>
          <w:sz w:val="28"/>
          <w:szCs w:val="28"/>
        </w:rPr>
        <w:t xml:space="preserve"> </w:t>
      </w:r>
      <w:r>
        <w:rPr>
          <w:rFonts w:ascii="AmuzehNewNormalPS" w:cs="AmuzehNewNormalPS" w:hint="cs"/>
          <w:color w:val="231F20"/>
          <w:sz w:val="28"/>
          <w:szCs w:val="28"/>
          <w:rtl/>
        </w:rPr>
        <w:t>ورق،</w:t>
      </w:r>
      <w:r>
        <w:rPr>
          <w:rFonts w:ascii="AmuzehNewNormalPS" w:cs="AmuzehNewNormalPS"/>
          <w:color w:val="231F20"/>
          <w:sz w:val="28"/>
          <w:szCs w:val="28"/>
        </w:rPr>
        <w:t xml:space="preserve"> </w:t>
      </w:r>
      <w:r>
        <w:rPr>
          <w:rFonts w:ascii="AmuzehNewNormalPS" w:cs="AmuzehNewNormalPS" w:hint="cs"/>
          <w:color w:val="231F20"/>
          <w:sz w:val="28"/>
          <w:szCs w:val="28"/>
          <w:rtl/>
        </w:rPr>
        <w:t>تيرآهن،</w:t>
      </w:r>
      <w:r>
        <w:rPr>
          <w:rFonts w:ascii="AmuzehNewNormalPS" w:cs="AmuzehNewNormalPS"/>
          <w:color w:val="231F20"/>
          <w:sz w:val="28"/>
          <w:szCs w:val="28"/>
        </w:rPr>
        <w:t xml:space="preserve"> </w:t>
      </w:r>
      <w:r>
        <w:rPr>
          <w:rFonts w:ascii="AmuzehNewNormalPS" w:cs="AmuzehNewNormalPS" w:hint="cs"/>
          <w:color w:val="231F20"/>
          <w:sz w:val="28"/>
          <w:szCs w:val="28"/>
          <w:rtl/>
        </w:rPr>
        <w:t>تسمه،</w:t>
      </w:r>
      <w:r w:rsidR="005D08B4">
        <w:rPr>
          <w:rFonts w:ascii="TrafficNormalPS" w:cs="B Nazanin" w:hint="cs"/>
          <w:sz w:val="28"/>
          <w:szCs w:val="28"/>
          <w:rtl/>
        </w:rPr>
        <w:t xml:space="preserve"> میشود.</w:t>
      </w:r>
    </w:p>
    <w:p w:rsidR="00174FD5" w:rsidRDefault="00174FD5" w:rsidP="00174FD5">
      <w:pPr>
        <w:bidi/>
        <w:spacing w:line="360" w:lineRule="auto"/>
        <w:rPr>
          <w:rFonts w:ascii="TrafficNormalPS" w:cs="B Nazanin"/>
          <w:sz w:val="28"/>
          <w:szCs w:val="28"/>
          <w:rtl/>
        </w:rPr>
      </w:pPr>
    </w:p>
    <w:p w:rsidR="00174FD5" w:rsidRPr="005D08B4" w:rsidRDefault="007E6703" w:rsidP="005D08B4">
      <w:pPr>
        <w:rPr>
          <w:rFonts w:hint="cs"/>
          <w:rtl/>
          <w:lang w:bidi="fa-IR"/>
        </w:rPr>
      </w:pPr>
      <w:hyperlink r:id="rId28" w:history="1">
        <w:r w:rsidR="00FF3C5B" w:rsidRPr="00E91D15">
          <w:rPr>
            <w:rStyle w:val="Hyperlink"/>
          </w:rPr>
          <w:t>www.havaryoon.ir</w:t>
        </w:r>
      </w:hyperlink>
    </w:p>
    <w:sectPr w:rsidR="00174FD5" w:rsidRPr="005D08B4" w:rsidSect="00FF3C5B">
      <w:footerReference w:type="default" r:id="rId29"/>
      <w:footnotePr>
        <w:numRestart w:val="eachPage"/>
      </w:footnotePr>
      <w:pgSz w:w="11907" w:h="16839" w:code="9"/>
      <w:pgMar w:top="90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4D7" w:rsidRDefault="002A14D7" w:rsidP="005B13B7">
      <w:pPr>
        <w:spacing w:after="0" w:line="240" w:lineRule="auto"/>
      </w:pPr>
      <w:r>
        <w:separator/>
      </w:r>
    </w:p>
  </w:endnote>
  <w:endnote w:type="continuationSeparator" w:id="0">
    <w:p w:rsidR="002A14D7" w:rsidRDefault="002A14D7" w:rsidP="005B1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rafficNormalPS">
    <w:altName w:val="Times New Roman"/>
    <w:panose1 w:val="00000000000000000000"/>
    <w:charset w:val="B2"/>
    <w:family w:val="auto"/>
    <w:notTrueType/>
    <w:pitch w:val="default"/>
    <w:sig w:usb0="00002000" w:usb1="00000000" w:usb2="00000000" w:usb3="00000000" w:csb0="00000040" w:csb1="00000000"/>
  </w:font>
  <w:font w:name="AmuzehNewNormalPS">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4188"/>
      <w:docPartObj>
        <w:docPartGallery w:val="Page Numbers (Bottom of Page)"/>
        <w:docPartUnique/>
      </w:docPartObj>
    </w:sdtPr>
    <w:sdtContent>
      <w:p w:rsidR="00FF3C5B" w:rsidRDefault="007E6703">
        <w:pPr>
          <w:pStyle w:val="Footer"/>
        </w:pPr>
        <w:fldSimple w:instr=" PAGE   \* MERGEFORMAT ">
          <w:r w:rsidR="005D08B4">
            <w:rPr>
              <w:noProof/>
            </w:rPr>
            <w:t>13</w:t>
          </w:r>
        </w:fldSimple>
      </w:p>
    </w:sdtContent>
  </w:sdt>
  <w:p w:rsidR="00FF3C5B" w:rsidRDefault="00FF3C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4D7" w:rsidRDefault="002A14D7" w:rsidP="005B13B7">
      <w:pPr>
        <w:spacing w:after="0" w:line="240" w:lineRule="auto"/>
      </w:pPr>
      <w:r>
        <w:separator/>
      </w:r>
    </w:p>
  </w:footnote>
  <w:footnote w:type="continuationSeparator" w:id="0">
    <w:p w:rsidR="002A14D7" w:rsidRDefault="002A14D7" w:rsidP="005B13B7">
      <w:pPr>
        <w:spacing w:after="0" w:line="240" w:lineRule="auto"/>
      </w:pPr>
      <w:r>
        <w:continuationSeparator/>
      </w:r>
    </w:p>
  </w:footnote>
  <w:footnote w:id="1">
    <w:p w:rsidR="00095188" w:rsidRDefault="00095188" w:rsidP="00FF3C5B">
      <w:pPr>
        <w:pStyle w:val="FootnoteText"/>
        <w:rPr>
          <w:rtl/>
          <w:lang w:bidi="fa-IR"/>
        </w:rPr>
      </w:pPr>
      <w:r>
        <w:rPr>
          <w:rStyle w:val="FootnoteReference"/>
        </w:rPr>
        <w:footnoteRef/>
      </w:r>
      <w:r w:rsidR="007537D6">
        <w:rPr>
          <w:rFonts w:ascii="TimesNewRoman" w:hAnsi="TimesNewRoman" w:cs="TimesNewRoman"/>
          <w:sz w:val="10"/>
          <w:szCs w:val="10"/>
        </w:rPr>
        <w:t xml:space="preserve">1 </w:t>
      </w:r>
      <w:r w:rsidR="007537D6">
        <w:rPr>
          <w:rFonts w:ascii="TimesNewRoman" w:hAnsi="TimesNewRoman" w:cs="TimesNewRoman"/>
          <w:sz w:val="16"/>
          <w:szCs w:val="16"/>
        </w:rPr>
        <w:t>Rolling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9E478C"/>
    <w:multiLevelType w:val="hybridMultilevel"/>
    <w:tmpl w:val="FA8ECD78"/>
    <w:lvl w:ilvl="0" w:tplc="5BFC50D2">
      <w:start w:val="1"/>
      <w:numFmt w:val="bullet"/>
      <w:lvlText w:val="-"/>
      <w:lvlJc w:val="left"/>
      <w:pPr>
        <w:ind w:left="720" w:hanging="360"/>
      </w:pPr>
      <w:rPr>
        <w:rFonts w:asciiTheme="minorBidi" w:eastAsiaTheme="minorHAnsi" w:hAnsiTheme="min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3A5E2F"/>
    <w:rsid w:val="00022565"/>
    <w:rsid w:val="000407BF"/>
    <w:rsid w:val="000460DC"/>
    <w:rsid w:val="00052B30"/>
    <w:rsid w:val="00060156"/>
    <w:rsid w:val="000617CA"/>
    <w:rsid w:val="00067599"/>
    <w:rsid w:val="00083279"/>
    <w:rsid w:val="00095188"/>
    <w:rsid w:val="001271BE"/>
    <w:rsid w:val="00174FD5"/>
    <w:rsid w:val="001868D6"/>
    <w:rsid w:val="001D64EB"/>
    <w:rsid w:val="001D78A2"/>
    <w:rsid w:val="001F35F4"/>
    <w:rsid w:val="00227FEA"/>
    <w:rsid w:val="0025093B"/>
    <w:rsid w:val="00273D06"/>
    <w:rsid w:val="002A14D7"/>
    <w:rsid w:val="002C53F9"/>
    <w:rsid w:val="003500B5"/>
    <w:rsid w:val="003A5E2F"/>
    <w:rsid w:val="003D4891"/>
    <w:rsid w:val="00433927"/>
    <w:rsid w:val="00446CD6"/>
    <w:rsid w:val="00474AB3"/>
    <w:rsid w:val="0048646B"/>
    <w:rsid w:val="00493A4C"/>
    <w:rsid w:val="005B13B7"/>
    <w:rsid w:val="005B1C65"/>
    <w:rsid w:val="005D08B4"/>
    <w:rsid w:val="00624DDC"/>
    <w:rsid w:val="00641BC9"/>
    <w:rsid w:val="00645230"/>
    <w:rsid w:val="00653A3E"/>
    <w:rsid w:val="00675C54"/>
    <w:rsid w:val="0069743F"/>
    <w:rsid w:val="006E0DE1"/>
    <w:rsid w:val="006F28A8"/>
    <w:rsid w:val="00701C90"/>
    <w:rsid w:val="00704232"/>
    <w:rsid w:val="00712252"/>
    <w:rsid w:val="007368DE"/>
    <w:rsid w:val="007537D6"/>
    <w:rsid w:val="007553E6"/>
    <w:rsid w:val="00784DC0"/>
    <w:rsid w:val="007B7148"/>
    <w:rsid w:val="007C5638"/>
    <w:rsid w:val="007E22F5"/>
    <w:rsid w:val="007E496E"/>
    <w:rsid w:val="007E6703"/>
    <w:rsid w:val="00832B7C"/>
    <w:rsid w:val="008E5F35"/>
    <w:rsid w:val="008F544F"/>
    <w:rsid w:val="009207E7"/>
    <w:rsid w:val="00931706"/>
    <w:rsid w:val="00935B0F"/>
    <w:rsid w:val="00953197"/>
    <w:rsid w:val="00974AAC"/>
    <w:rsid w:val="00A15EC1"/>
    <w:rsid w:val="00A24540"/>
    <w:rsid w:val="00A93A08"/>
    <w:rsid w:val="00A96F49"/>
    <w:rsid w:val="00AD5B31"/>
    <w:rsid w:val="00AE6CF1"/>
    <w:rsid w:val="00B0363A"/>
    <w:rsid w:val="00C62868"/>
    <w:rsid w:val="00C65AC0"/>
    <w:rsid w:val="00CB5B85"/>
    <w:rsid w:val="00CC0626"/>
    <w:rsid w:val="00CE1F4E"/>
    <w:rsid w:val="00D30C3A"/>
    <w:rsid w:val="00D513A7"/>
    <w:rsid w:val="00D56D84"/>
    <w:rsid w:val="00D67696"/>
    <w:rsid w:val="00D74252"/>
    <w:rsid w:val="00D84D0F"/>
    <w:rsid w:val="00D958BD"/>
    <w:rsid w:val="00DC2B18"/>
    <w:rsid w:val="00DC7639"/>
    <w:rsid w:val="00E02444"/>
    <w:rsid w:val="00E2385A"/>
    <w:rsid w:val="00EA0814"/>
    <w:rsid w:val="00F36057"/>
    <w:rsid w:val="00FF3C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5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E2F"/>
    <w:rPr>
      <w:rFonts w:ascii="Tahoma" w:hAnsi="Tahoma" w:cs="Tahoma"/>
      <w:sz w:val="16"/>
      <w:szCs w:val="16"/>
    </w:rPr>
  </w:style>
  <w:style w:type="paragraph" w:styleId="ListParagraph">
    <w:name w:val="List Paragraph"/>
    <w:basedOn w:val="Normal"/>
    <w:uiPriority w:val="34"/>
    <w:qFormat/>
    <w:rsid w:val="003A5E2F"/>
    <w:pPr>
      <w:ind w:left="720"/>
      <w:contextualSpacing/>
    </w:pPr>
  </w:style>
  <w:style w:type="paragraph" w:styleId="Header">
    <w:name w:val="header"/>
    <w:basedOn w:val="Normal"/>
    <w:link w:val="HeaderChar"/>
    <w:uiPriority w:val="99"/>
    <w:semiHidden/>
    <w:unhideWhenUsed/>
    <w:rsid w:val="005B13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13B7"/>
  </w:style>
  <w:style w:type="paragraph" w:styleId="Footer">
    <w:name w:val="footer"/>
    <w:basedOn w:val="Normal"/>
    <w:link w:val="FooterChar"/>
    <w:uiPriority w:val="99"/>
    <w:unhideWhenUsed/>
    <w:rsid w:val="005B1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3B7"/>
  </w:style>
  <w:style w:type="paragraph" w:styleId="FootnoteText">
    <w:name w:val="footnote text"/>
    <w:basedOn w:val="Normal"/>
    <w:link w:val="FootnoteTextChar"/>
    <w:uiPriority w:val="99"/>
    <w:semiHidden/>
    <w:unhideWhenUsed/>
    <w:rsid w:val="000951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5188"/>
    <w:rPr>
      <w:sz w:val="20"/>
      <w:szCs w:val="20"/>
    </w:rPr>
  </w:style>
  <w:style w:type="character" w:styleId="FootnoteReference">
    <w:name w:val="footnote reference"/>
    <w:basedOn w:val="DefaultParagraphFont"/>
    <w:uiPriority w:val="99"/>
    <w:semiHidden/>
    <w:unhideWhenUsed/>
    <w:rsid w:val="00095188"/>
    <w:rPr>
      <w:vertAlign w:val="superscript"/>
    </w:rPr>
  </w:style>
  <w:style w:type="character" w:styleId="Hyperlink">
    <w:name w:val="Hyperlink"/>
    <w:basedOn w:val="DefaultParagraphFont"/>
    <w:rsid w:val="00FF3C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havaryoon.ir" TargetMode="External"/><Relationship Id="rId10" Type="http://schemas.openxmlformats.org/officeDocument/2006/relationships/hyperlink" Target="http://www.havaryoon.ir" TargetMode="External"/><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60B24-35BF-481E-B476-81F52951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PC</dc:creator>
  <cp:lastModifiedBy>neda</cp:lastModifiedBy>
  <cp:revision>4</cp:revision>
  <dcterms:created xsi:type="dcterms:W3CDTF">2014-04-22T12:40:00Z</dcterms:created>
  <dcterms:modified xsi:type="dcterms:W3CDTF">2014-04-22T12:49:00Z</dcterms:modified>
</cp:coreProperties>
</file>