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43" w:rsidRPr="00417EC5" w:rsidRDefault="00E23A9B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417EC5">
        <w:rPr>
          <w:rFonts w:cs="B Nazanin" w:hint="cs"/>
          <w:rtl/>
        </w:rPr>
        <w:t>فرق رحمان و رحیم چیست</w:t>
      </w:r>
    </w:p>
    <w:p w:rsidR="00E23A9B" w:rsidRPr="00417EC5" w:rsidRDefault="00E23A9B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الف: رحمن رحمت عام است و رحیم رحمت خاص </w:t>
      </w:r>
    </w:p>
    <w:p w:rsidR="00E23A9B" w:rsidRPr="00417EC5" w:rsidRDefault="00E23A9B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ب : رحمن رحمت خاص است و رحیم رحمت عام</w:t>
      </w:r>
    </w:p>
    <w:p w:rsidR="00E23A9B" w:rsidRPr="00417EC5" w:rsidRDefault="00E23A9B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ج: هیچکدام</w:t>
      </w:r>
    </w:p>
    <w:p w:rsidR="00E23A9B" w:rsidRPr="00417EC5" w:rsidRDefault="00E23A9B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د: رحمن و رحیم رحمت عام هستند</w:t>
      </w:r>
    </w:p>
    <w:p w:rsidR="00E23A9B" w:rsidRDefault="00E23A9B" w:rsidP="00417EC5">
      <w:pPr>
        <w:spacing w:after="0" w:line="240" w:lineRule="auto"/>
        <w:ind w:left="360"/>
        <w:rPr>
          <w:rFonts w:cs="B Nazanin" w:hint="cs"/>
          <w:rtl/>
        </w:rPr>
      </w:pPr>
    </w:p>
    <w:p w:rsidR="007A0FB3" w:rsidRPr="00417EC5" w:rsidRDefault="007A0FB3" w:rsidP="00417EC5">
      <w:pPr>
        <w:spacing w:after="0" w:line="240" w:lineRule="auto"/>
        <w:ind w:left="360"/>
        <w:rPr>
          <w:rFonts w:cs="B Nazanin" w:hint="cs"/>
          <w:rtl/>
        </w:rPr>
      </w:pPr>
    </w:p>
    <w:p w:rsidR="00FE3A24" w:rsidRDefault="007A0FB3" w:rsidP="00FD6876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خواندن از روی ترجمه قرآن حکمش چیست؟</w:t>
      </w:r>
    </w:p>
    <w:p w:rsidR="007A0FB3" w:rsidRDefault="007A0FB3" w:rsidP="007A0FB3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استفاده از ترجمه های خوب برای افراد مفید است.</w:t>
      </w:r>
    </w:p>
    <w:p w:rsidR="007A0FB3" w:rsidRDefault="007A0FB3" w:rsidP="007A0FB3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ترجمه های قرآن هر چه به معنا و مفهوم قرآن نزدیک باشد باز هم به طور کامل نمی تواند معنای قرآن را به مخاطب القاء کند.</w:t>
      </w:r>
    </w:p>
    <w:p w:rsidR="007A0FB3" w:rsidRDefault="007A0FB3" w:rsidP="007A0FB3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فایده ای ندارد .</w:t>
      </w:r>
    </w:p>
    <w:p w:rsidR="007A0FB3" w:rsidRPr="007A0FB3" w:rsidRDefault="007A0FB3" w:rsidP="007A0FB3">
      <w:pPr>
        <w:spacing w:after="0" w:line="240" w:lineRule="auto"/>
        <w:ind w:left="360"/>
        <w:rPr>
          <w:rFonts w:cs="B Nazanin" w:hint="cs"/>
        </w:rPr>
      </w:pPr>
      <w:r>
        <w:rPr>
          <w:rFonts w:cs="B Nazanin" w:hint="cs"/>
          <w:rtl/>
        </w:rPr>
        <w:t>د: الف و ب</w:t>
      </w:r>
    </w:p>
    <w:p w:rsidR="00FD6876" w:rsidRDefault="00FD6876" w:rsidP="00FD6876">
      <w:pPr>
        <w:spacing w:after="0" w:line="240" w:lineRule="auto"/>
        <w:rPr>
          <w:rFonts w:cs="B Nazanin" w:hint="cs"/>
          <w:rtl/>
        </w:rPr>
      </w:pPr>
    </w:p>
    <w:p w:rsidR="00FD6876" w:rsidRPr="00FD6876" w:rsidRDefault="00FD6876" w:rsidP="00FD6876">
      <w:pPr>
        <w:spacing w:after="0" w:line="240" w:lineRule="auto"/>
        <w:rPr>
          <w:rFonts w:cs="B Nazanin" w:hint="cs"/>
          <w:rtl/>
        </w:rPr>
      </w:pPr>
    </w:p>
    <w:p w:rsidR="00FE3A24" w:rsidRPr="00417EC5" w:rsidRDefault="00FE3A24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417EC5">
        <w:rPr>
          <w:rFonts w:cs="B Nazanin" w:hint="cs"/>
          <w:rtl/>
        </w:rPr>
        <w:t>واژه هایی که در قرآن با نام گناه یاد شده: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الف: ذنب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معصیت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اثم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ب: سیئه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جرم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حرام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خطیئه - لمم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ج: فسق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فاحشه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خبیث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وزر </w:t>
      </w:r>
      <w:r w:rsidRPr="00417EC5">
        <w:rPr>
          <w:rFonts w:ascii="Times New Roman" w:hAnsi="Times New Roman" w:cs="Times New Roman" w:hint="cs"/>
          <w:rtl/>
        </w:rPr>
        <w:t>–</w:t>
      </w:r>
      <w:r w:rsidRPr="00417EC5">
        <w:rPr>
          <w:rFonts w:cs="B Nazanin" w:hint="cs"/>
          <w:rtl/>
        </w:rPr>
        <w:t xml:space="preserve"> حنث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د: همه موارد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</w:p>
    <w:p w:rsidR="00FE3A24" w:rsidRPr="00417EC5" w:rsidRDefault="00FE3A24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417EC5">
        <w:rPr>
          <w:rFonts w:cs="B Nazanin" w:hint="cs"/>
          <w:rtl/>
        </w:rPr>
        <w:t>نام کدام پیامبر فقط در یک سوره آمده است؟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الف: حضرت ابراهیم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ب: حضرت یونس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ج: حضرت یوسف</w:t>
      </w:r>
    </w:p>
    <w:p w:rsidR="00FE3A24" w:rsidRPr="00417EC5" w:rsidRDefault="00FE3A24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د: حضرت علی</w:t>
      </w:r>
    </w:p>
    <w:p w:rsidR="00417EC5" w:rsidRP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P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  <w:rtl/>
        </w:rPr>
      </w:pPr>
      <w:r w:rsidRPr="00417EC5">
        <w:rPr>
          <w:rFonts w:cs="B Nazanin" w:hint="cs"/>
          <w:rtl/>
        </w:rPr>
        <w:t>حضرت علی (ع) جزء کدام یک از دسته های زیر می باشند.</w:t>
      </w:r>
    </w:p>
    <w:p w:rsidR="00417EC5" w:rsidRP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الف: کاتبان وحی</w:t>
      </w:r>
    </w:p>
    <w:p w:rsidR="00417EC5" w:rsidRP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ب: حافظان وحی</w:t>
      </w:r>
    </w:p>
    <w:p w:rsidR="00417EC5" w:rsidRP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ج: هیچکدام</w:t>
      </w:r>
    </w:p>
    <w:p w:rsidR="00417EC5" w:rsidRP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>د: الف و ب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در قرآن کریم کلمه عید چند بار و در برابر چه کسانی به کار رفته است؟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یک بار ، حواریون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دوبار حواریون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یک بار بنی اسرائیل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دو بار بنی اسرائیل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سوره فجر منصوب به کدام معصوم می باشد.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امام علی (ع)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امام حسن (ع)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امام حسین (ع)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حضرت فاطمه (س)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lastRenderedPageBreak/>
        <w:t>فرق احد و واحد کدام است.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واحد نفی ترکیب می کند و   احد نفی دو می کند.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احد نفی بسیط است و واحد نفی دو می کند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واحد نفی دو می کند و احد نفی ترکیب می کند و بسیط است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هر دو به معنی یکی بودن است و فرقی ندارد.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کدام گزینه از آداب مهمانی و میزبانی نیست: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الف- دعوت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نشستن هر جایی که میهمان انتخاب کرد.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بی تعارف و صریح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د: جا دادن به دیگری</w:t>
      </w:r>
    </w:p>
    <w:p w:rsidR="00417EC5" w:rsidRDefault="00417EC5" w:rsidP="00417EC5">
      <w:pPr>
        <w:spacing w:after="0" w:line="240" w:lineRule="auto"/>
        <w:ind w:left="360"/>
        <w:rPr>
          <w:rFonts w:cs="B Nazanin" w:hint="cs"/>
          <w:rtl/>
        </w:rPr>
      </w:pPr>
    </w:p>
    <w:p w:rsidR="00417EC5" w:rsidRDefault="00417EC5" w:rsidP="00417EC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</w:t>
      </w:r>
      <w:r w:rsidR="00F23B67">
        <w:rPr>
          <w:rFonts w:cs="B Nazanin" w:hint="cs"/>
          <w:rtl/>
        </w:rPr>
        <w:t>م گزینه از ویژگیهای اصحاب یمین در آخرت است؟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زندگی رضایت بخش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توصیه به مهربانی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ج:ایمان و توصیه به صبر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د:یقین به حسابرسی اعمال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</w:p>
    <w:p w:rsidR="00F23B67" w:rsidRDefault="00F23B67" w:rsidP="00F23B67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کدام گزینه معرف اصحاب شمال است؟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اصحاب شمال افرادی هستند که مست غرور شده و از معنویان و حقایق دورند و به تکذیب انبیا و اولیا خدا و معاد و پوچ پنداشتن جهان هستی پرداخته اند.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اصحاب شمال یعنی یاران دست راست و اهل سعادت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در قرآن کریم برای اصحاب شمال نعمت های مادی و معنوی بسیاری یاد شده است.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د: ب و ج 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</w:p>
    <w:p w:rsidR="00F23B67" w:rsidRDefault="00F23B67" w:rsidP="00F23B67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کدام یک جز فرشتگانی نیست که در قرآن آمده است؟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روح الامین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روح القدس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هاروت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عزرائیل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</w:p>
    <w:p w:rsidR="00F23B67" w:rsidRDefault="00F23B67" w:rsidP="00F23B67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واژه تفسیر به چه معناست ؟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نظر خود را درباره چیزی گفتن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درباره چیزی توضیح دادن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بیان و حل مسئله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روشن کردن و آشکار ساختن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</w:p>
    <w:p w:rsidR="00F23B67" w:rsidRDefault="00F23B67" w:rsidP="00F23B67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کدام گزینه از داستان حضرت یوسف برداشت می شود: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نیرومندی و ورزشکار بودن یک مزیت و فضیلت است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بازی و تحرک که نوعی ورزش است لازمه کودکی است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بازی و تحرک و ورزش بهتر است در فضای آزاد و سبز صورت گیرد.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همه موارد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</w:p>
    <w:p w:rsidR="00930486" w:rsidRDefault="00930486" w:rsidP="00F23B67">
      <w:pPr>
        <w:spacing w:after="0" w:line="240" w:lineRule="auto"/>
        <w:ind w:left="360"/>
        <w:rPr>
          <w:rFonts w:cs="B Nazanin" w:hint="cs"/>
          <w:rtl/>
        </w:rPr>
      </w:pPr>
    </w:p>
    <w:p w:rsidR="00F23B67" w:rsidRDefault="00F23B67" w:rsidP="00F23B67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lastRenderedPageBreak/>
        <w:t>قرآن در اصطلاح به چه معناست؟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کلام الهی است که خداوند آن را به تدریج بر حضرت محمد به زبان عربی و لهجه قریش نازل کرد.</w:t>
      </w:r>
    </w:p>
    <w:p w:rsidR="00F23B67" w:rsidRDefault="00F23B67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ب: </w:t>
      </w:r>
      <w:r w:rsidR="00163B55">
        <w:rPr>
          <w:rFonts w:cs="B Nazanin" w:hint="cs"/>
          <w:rtl/>
        </w:rPr>
        <w:t>قرآن به معنای خواندن است .</w:t>
      </w:r>
    </w:p>
    <w:p w:rsidR="00163B55" w:rsidRDefault="00163B55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قرآن به معنای جمع آوری و گردآوری است</w:t>
      </w:r>
    </w:p>
    <w:p w:rsidR="00163B55" w:rsidRDefault="00163B55" w:rsidP="00F23B67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قرآن مصدری از رجحان، کفران و فرقان است.</w:t>
      </w:r>
    </w:p>
    <w:p w:rsidR="00163B55" w:rsidRDefault="00163B55" w:rsidP="00F23B67">
      <w:pPr>
        <w:spacing w:after="0" w:line="240" w:lineRule="auto"/>
        <w:ind w:left="360"/>
        <w:rPr>
          <w:rFonts w:cs="B Nazanin" w:hint="cs"/>
          <w:rtl/>
        </w:rPr>
      </w:pPr>
    </w:p>
    <w:p w:rsidR="00163B55" w:rsidRDefault="00163B55" w:rsidP="00163B5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ذنب به چه معناست: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الف:عبارتست از حالتی که در انسان یا هر چیز دیگر در عقل پیدا می شود که باعث کندی انسان از رسیدن به خیرات می شود.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به معنای حادثه و یا عملی است که زشتی و بدی را با خود به همراه دارد.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به معنای دم است یعنی گویی هر گناهی یک دنب برای انسان درست می کند.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هیچکدام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</w:p>
    <w:p w:rsidR="00163B55" w:rsidRDefault="00163B55" w:rsidP="00163B5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سوره های سجده دار کدامند: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الف: فصلت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نجم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علق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سجده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ب: سجده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فجر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کهف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فاطر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ج: نجم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آل عمران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مریم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سجده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د: مائده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توبه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تکویر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علق</w:t>
      </w:r>
    </w:p>
    <w:p w:rsidR="00163B55" w:rsidRDefault="00163B55" w:rsidP="00163B55">
      <w:pPr>
        <w:spacing w:after="0" w:line="240" w:lineRule="auto"/>
        <w:ind w:left="360"/>
        <w:rPr>
          <w:rFonts w:cs="B Nazanin" w:hint="cs"/>
          <w:rtl/>
        </w:rPr>
      </w:pPr>
    </w:p>
    <w:p w:rsidR="00163B55" w:rsidRDefault="00FD6876" w:rsidP="00FD6876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چرا در بعضی جاها در قرآن ، فاعل، مفرد مذکر و در بعضی جاها جمع آمده است؟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الف: در دو مورد مفرد مذکر است (1- عبودیت و وحدانیت 2- برخی از صفات خاص خداوند)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ب: در بعضی موارد جمع آمده( 1-به خاطر اهمیت و عظمت موضوع 2- استفاده از ابزار و وسائط)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هیچکدام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الف و ب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</w:p>
    <w:p w:rsidR="00FD6876" w:rsidRDefault="00FD6876" w:rsidP="00FD6876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آیا از آیه شریفه (ای فرزندان اسرائیل آن نعمتم که بر شما ارزانی داشتم یاد کنید و اینکه شما را بر جهانیان برتری دادیم) می توان برداشت کرد که بنی اسرائیل از تمام جهانیان برترند.</w:t>
      </w:r>
    </w:p>
    <w:p w:rsid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الف: خیر </w:t>
      </w:r>
      <w:r w:rsidR="004811F0"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</w:t>
      </w:r>
      <w:r w:rsidR="004811F0">
        <w:rPr>
          <w:rFonts w:cs="B Nazanin" w:hint="cs"/>
          <w:rtl/>
        </w:rPr>
        <w:t xml:space="preserve">چون حضرت موسی و عیسی از بنی اسرائیل بودند </w:t>
      </w:r>
    </w:p>
    <w:p w:rsidR="00FD6876" w:rsidRPr="00FD6876" w:rsidRDefault="00FD6876" w:rsidP="00FD6876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ب: خیر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چون 8000 نفر از میان بنی اسرائیل به پیام</w:t>
      </w:r>
      <w:r w:rsidR="004811F0">
        <w:rPr>
          <w:rFonts w:cs="B Nazanin" w:hint="cs"/>
          <w:rtl/>
        </w:rPr>
        <w:t>بری رسیدند.</w:t>
      </w:r>
    </w:p>
    <w:p w:rsidR="00FD6876" w:rsidRDefault="004811F0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ج: خیر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مراد از برتری آنها فقط برای عصر خودشان بوده است.</w:t>
      </w:r>
    </w:p>
    <w:p w:rsidR="004811F0" w:rsidRDefault="004811F0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همه موارد</w:t>
      </w:r>
    </w:p>
    <w:p w:rsidR="00FD6876" w:rsidRDefault="00FD6876" w:rsidP="00163B55">
      <w:pPr>
        <w:spacing w:after="0" w:line="240" w:lineRule="auto"/>
        <w:ind w:left="360"/>
        <w:rPr>
          <w:rFonts w:cs="B Nazanin" w:hint="cs"/>
          <w:rtl/>
        </w:rPr>
      </w:pPr>
    </w:p>
    <w:p w:rsidR="007A0FB3" w:rsidRDefault="007A0FB3" w:rsidP="00163B55">
      <w:pPr>
        <w:spacing w:after="0" w:line="240" w:lineRule="auto"/>
        <w:ind w:left="360"/>
        <w:rPr>
          <w:rFonts w:cs="B Nazanin" w:hint="cs"/>
          <w:rtl/>
        </w:rPr>
      </w:pPr>
    </w:p>
    <w:p w:rsidR="007A0FB3" w:rsidRDefault="007A0FB3" w:rsidP="007A0FB3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کدام یک از فضائل اصحاب یمین در دنیا می باشد:</w:t>
      </w:r>
    </w:p>
    <w:p w:rsidR="007A0FB3" w:rsidRDefault="007A0FB3" w:rsidP="007A0FB3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الف: اطعام به یتیم </w:t>
      </w:r>
      <w:r w:rsidR="00930486">
        <w:rPr>
          <w:rFonts w:ascii="Times New Roman" w:hAnsi="Times New Roman" w:cs="Times New Roman" w:hint="cs"/>
          <w:rtl/>
        </w:rPr>
        <w:t>–</w:t>
      </w:r>
      <w:r w:rsidR="00930486">
        <w:rPr>
          <w:rFonts w:cs="B Nazanin" w:hint="cs"/>
          <w:rtl/>
        </w:rPr>
        <w:t xml:space="preserve"> ایمان و توصیه به صبر</w:t>
      </w:r>
    </w:p>
    <w:p w:rsidR="007A0FB3" w:rsidRPr="007A0FB3" w:rsidRDefault="007A0FB3" w:rsidP="007A0FB3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 xml:space="preserve">ب: </w:t>
      </w:r>
      <w:r w:rsidR="00930486">
        <w:rPr>
          <w:rFonts w:cs="B Nazanin" w:hint="cs"/>
          <w:rtl/>
        </w:rPr>
        <w:t xml:space="preserve">ایمان و توصیه به صبر </w:t>
      </w:r>
      <w:r w:rsidR="00930486">
        <w:rPr>
          <w:rFonts w:ascii="Times New Roman" w:hAnsi="Times New Roman" w:cs="Times New Roman" w:hint="cs"/>
          <w:rtl/>
        </w:rPr>
        <w:t>–</w:t>
      </w:r>
      <w:r w:rsidR="00930486">
        <w:rPr>
          <w:rFonts w:cs="B Nazanin" w:hint="cs"/>
          <w:rtl/>
        </w:rPr>
        <w:t xml:space="preserve"> توصیه به مهربانی</w:t>
      </w:r>
      <w:r w:rsidRPr="007A0FB3">
        <w:rPr>
          <w:rFonts w:cs="B Nazanin" w:hint="cs"/>
          <w:rtl/>
        </w:rPr>
        <w:t xml:space="preserve"> </w:t>
      </w:r>
    </w:p>
    <w:p w:rsidR="00FD6876" w:rsidRDefault="00930486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ج: یقین به حسابرسی اعمال</w:t>
      </w:r>
    </w:p>
    <w:p w:rsidR="00930486" w:rsidRDefault="00930486" w:rsidP="00163B55">
      <w:pPr>
        <w:spacing w:after="0" w:line="240" w:lineRule="auto"/>
        <w:ind w:left="360"/>
        <w:rPr>
          <w:rFonts w:cs="B Nazanin" w:hint="cs"/>
          <w:rtl/>
        </w:rPr>
      </w:pPr>
      <w:r>
        <w:rPr>
          <w:rFonts w:cs="B Nazanin" w:hint="cs"/>
          <w:rtl/>
        </w:rPr>
        <w:t>د: همه موارد</w:t>
      </w:r>
    </w:p>
    <w:p w:rsidR="00930486" w:rsidRDefault="00930486" w:rsidP="00163B55">
      <w:pPr>
        <w:spacing w:after="0" w:line="240" w:lineRule="auto"/>
        <w:ind w:left="360"/>
        <w:rPr>
          <w:rFonts w:cs="B Nazanin" w:hint="cs"/>
          <w:rtl/>
        </w:rPr>
      </w:pPr>
    </w:p>
    <w:p w:rsidR="00930486" w:rsidRDefault="00930486" w:rsidP="00163B55">
      <w:pPr>
        <w:spacing w:after="0" w:line="240" w:lineRule="auto"/>
        <w:ind w:left="360"/>
        <w:rPr>
          <w:rFonts w:cs="B Nazanin" w:hint="cs"/>
          <w:rtl/>
        </w:rPr>
      </w:pPr>
    </w:p>
    <w:p w:rsidR="00FD6876" w:rsidRPr="00417EC5" w:rsidRDefault="00930486" w:rsidP="00FD6876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>
        <w:rPr>
          <w:rFonts w:cs="B Nazanin" w:hint="cs"/>
          <w:rtl/>
        </w:rPr>
        <w:t>مفهوم این که شهدا عندالله ، عند ربهم هستند چیست</w:t>
      </w:r>
      <w:r w:rsidR="00FD6876" w:rsidRPr="00417EC5">
        <w:rPr>
          <w:rFonts w:cs="B Nazanin" w:hint="cs"/>
          <w:rtl/>
        </w:rPr>
        <w:t>:</w:t>
      </w:r>
    </w:p>
    <w:p w:rsidR="00FD6876" w:rsidRPr="00417EC5" w:rsidRDefault="00FD6876" w:rsidP="00930486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الف: </w:t>
      </w:r>
      <w:r w:rsidR="00930486">
        <w:rPr>
          <w:rFonts w:cs="B Nazanin" w:hint="cs"/>
          <w:rtl/>
        </w:rPr>
        <w:t>هر چه عندالله است برای همیشه باقیست</w:t>
      </w:r>
      <w:r w:rsidRPr="00417EC5">
        <w:rPr>
          <w:rFonts w:cs="B Nazanin" w:hint="cs"/>
          <w:rtl/>
        </w:rPr>
        <w:t>.</w:t>
      </w:r>
    </w:p>
    <w:p w:rsidR="00FD6876" w:rsidRPr="00417EC5" w:rsidRDefault="00FD6876" w:rsidP="00930486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ب: </w:t>
      </w:r>
      <w:r w:rsidR="00930486">
        <w:rPr>
          <w:rFonts w:cs="B Nazanin" w:hint="cs"/>
          <w:rtl/>
        </w:rPr>
        <w:t>شهدا وجه الله هستند و زوال ندارند.</w:t>
      </w:r>
    </w:p>
    <w:p w:rsidR="00FD6876" w:rsidRPr="00417EC5" w:rsidRDefault="00FD6876" w:rsidP="00930486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ج: </w:t>
      </w:r>
      <w:r w:rsidR="00930486">
        <w:rPr>
          <w:rFonts w:cs="B Nazanin" w:hint="cs"/>
          <w:rtl/>
        </w:rPr>
        <w:t>وجه خداوند همان عندالله است</w:t>
      </w:r>
      <w:r w:rsidRPr="00417EC5">
        <w:rPr>
          <w:rFonts w:cs="B Nazanin" w:hint="cs"/>
          <w:rtl/>
        </w:rPr>
        <w:t>.</w:t>
      </w:r>
    </w:p>
    <w:p w:rsidR="00FD6876" w:rsidRPr="00417EC5" w:rsidRDefault="00FD6876" w:rsidP="00930486">
      <w:pPr>
        <w:spacing w:after="0" w:line="240" w:lineRule="auto"/>
        <w:ind w:left="360"/>
        <w:rPr>
          <w:rFonts w:cs="B Nazanin" w:hint="cs"/>
          <w:rtl/>
        </w:rPr>
      </w:pPr>
      <w:r w:rsidRPr="00417EC5">
        <w:rPr>
          <w:rFonts w:cs="B Nazanin" w:hint="cs"/>
          <w:rtl/>
        </w:rPr>
        <w:t xml:space="preserve">د: </w:t>
      </w:r>
      <w:r w:rsidR="00930486">
        <w:rPr>
          <w:rFonts w:cs="B Nazanin" w:hint="cs"/>
          <w:rtl/>
        </w:rPr>
        <w:t>همه موارد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9"/>
        <w:gridCol w:w="709"/>
        <w:gridCol w:w="6662"/>
        <w:gridCol w:w="709"/>
        <w:gridCol w:w="675"/>
      </w:tblGrid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675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930486" w:rsidTr="00930486">
        <w:tc>
          <w:tcPr>
            <w:tcW w:w="73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09" w:type="dxa"/>
          </w:tcPr>
          <w:p w:rsidR="00930486" w:rsidRDefault="00F24F27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6662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675" w:type="dxa"/>
          </w:tcPr>
          <w:p w:rsidR="00930486" w:rsidRDefault="00930486" w:rsidP="00163B55">
            <w:pPr>
              <w:rPr>
                <w:rFonts w:cs="B Nazanin" w:hint="cs"/>
                <w:rtl/>
              </w:rPr>
            </w:pPr>
          </w:p>
        </w:tc>
      </w:tr>
    </w:tbl>
    <w:p w:rsidR="00FD6876" w:rsidRPr="00163B55" w:rsidRDefault="00FD6876" w:rsidP="00163B55">
      <w:pPr>
        <w:spacing w:after="0" w:line="240" w:lineRule="auto"/>
        <w:ind w:left="360"/>
        <w:rPr>
          <w:rFonts w:cs="B Nazanin" w:hint="cs"/>
        </w:rPr>
      </w:pPr>
    </w:p>
    <w:sectPr w:rsidR="00FD6876" w:rsidRPr="00163B55" w:rsidSect="00417EC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836"/>
    <w:multiLevelType w:val="hybridMultilevel"/>
    <w:tmpl w:val="A1A0FB2C"/>
    <w:lvl w:ilvl="0" w:tplc="361AE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9B"/>
    <w:rsid w:val="00163B55"/>
    <w:rsid w:val="00417EC5"/>
    <w:rsid w:val="004811F0"/>
    <w:rsid w:val="00555FD9"/>
    <w:rsid w:val="007A0FB3"/>
    <w:rsid w:val="00930486"/>
    <w:rsid w:val="00B03C43"/>
    <w:rsid w:val="00E23A9B"/>
    <w:rsid w:val="00F23B67"/>
    <w:rsid w:val="00F24F27"/>
    <w:rsid w:val="00FD6876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9B"/>
    <w:pPr>
      <w:ind w:left="720"/>
      <w:contextualSpacing/>
    </w:pPr>
  </w:style>
  <w:style w:type="table" w:styleId="TableGrid">
    <w:name w:val="Table Grid"/>
    <w:basedOn w:val="TableNormal"/>
    <w:uiPriority w:val="59"/>
    <w:rsid w:val="0093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9B"/>
    <w:pPr>
      <w:ind w:left="720"/>
      <w:contextualSpacing/>
    </w:pPr>
  </w:style>
  <w:style w:type="table" w:styleId="TableGrid">
    <w:name w:val="Table Grid"/>
    <w:basedOn w:val="TableNormal"/>
    <w:uiPriority w:val="59"/>
    <w:rsid w:val="0093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2015-06-10T18:22:00Z</dcterms:created>
  <dcterms:modified xsi:type="dcterms:W3CDTF">2015-06-10T19:48:00Z</dcterms:modified>
</cp:coreProperties>
</file>