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E50C6"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1547317" w:history="1">
        <w:r w:rsidR="004E50C6" w:rsidRPr="00711704">
          <w:rPr>
            <w:rStyle w:val="Hyperlink"/>
            <w:rFonts w:hint="eastAsia"/>
            <w:noProof/>
            <w:rtl/>
          </w:rPr>
          <w:t>کلام</w:t>
        </w:r>
        <w:r w:rsidR="004E50C6" w:rsidRPr="00711704">
          <w:rPr>
            <w:rStyle w:val="Hyperlink"/>
            <w:noProof/>
            <w:rtl/>
          </w:rPr>
          <w:t xml:space="preserve"> </w:t>
        </w:r>
        <w:r w:rsidR="004E50C6" w:rsidRPr="00711704">
          <w:rPr>
            <w:rStyle w:val="Hyperlink"/>
            <w:rFonts w:hint="eastAsia"/>
            <w:noProof/>
            <w:rtl/>
          </w:rPr>
          <w:t>محقق</w:t>
        </w:r>
        <w:r w:rsidR="004E50C6" w:rsidRPr="00711704">
          <w:rPr>
            <w:rStyle w:val="Hyperlink"/>
            <w:noProof/>
            <w:rtl/>
          </w:rPr>
          <w:t xml:space="preserve"> </w:t>
        </w:r>
        <w:r w:rsidR="004E50C6" w:rsidRPr="00711704">
          <w:rPr>
            <w:rStyle w:val="Hyperlink"/>
            <w:rFonts w:hint="eastAsia"/>
            <w:noProof/>
            <w:rtl/>
          </w:rPr>
          <w:t>در</w:t>
        </w:r>
        <w:r w:rsidR="004E50C6" w:rsidRPr="00711704">
          <w:rPr>
            <w:rStyle w:val="Hyperlink"/>
            <w:noProof/>
            <w:rtl/>
          </w:rPr>
          <w:t xml:space="preserve"> </w:t>
        </w:r>
        <w:r w:rsidR="004E50C6" w:rsidRPr="00711704">
          <w:rPr>
            <w:rStyle w:val="Hyperlink"/>
            <w:rFonts w:hint="eastAsia"/>
            <w:noProof/>
            <w:rtl/>
          </w:rPr>
          <w:t>مورد</w:t>
        </w:r>
        <w:r w:rsidR="004E50C6" w:rsidRPr="00711704">
          <w:rPr>
            <w:rStyle w:val="Hyperlink"/>
            <w:noProof/>
            <w:rtl/>
          </w:rPr>
          <w:t xml:space="preserve"> </w:t>
        </w:r>
        <w:r w:rsidR="004E50C6" w:rsidRPr="00711704">
          <w:rPr>
            <w:rStyle w:val="Hyperlink"/>
            <w:rFonts w:hint="eastAsia"/>
            <w:noProof/>
            <w:rtl/>
          </w:rPr>
          <w:t>اخذ</w:t>
        </w:r>
        <w:r w:rsidR="004E50C6" w:rsidRPr="00711704">
          <w:rPr>
            <w:rStyle w:val="Hyperlink"/>
            <w:noProof/>
            <w:rtl/>
          </w:rPr>
          <w:t xml:space="preserve"> </w:t>
        </w:r>
        <w:r w:rsidR="004E50C6" w:rsidRPr="00711704">
          <w:rPr>
            <w:rStyle w:val="Hyperlink"/>
            <w:rFonts w:hint="eastAsia"/>
            <w:noProof/>
            <w:rtl/>
          </w:rPr>
          <w:t>اجرت</w:t>
        </w:r>
        <w:r w:rsidR="004E50C6" w:rsidRPr="00711704">
          <w:rPr>
            <w:rStyle w:val="Hyperlink"/>
            <w:noProof/>
            <w:rtl/>
          </w:rPr>
          <w:t xml:space="preserve"> </w:t>
        </w:r>
        <w:r w:rsidR="004E50C6" w:rsidRPr="00711704">
          <w:rPr>
            <w:rStyle w:val="Hyperlink"/>
            <w:rFonts w:hint="eastAsia"/>
            <w:noProof/>
            <w:rtl/>
          </w:rPr>
          <w:t>بر</w:t>
        </w:r>
        <w:r w:rsidR="004E50C6" w:rsidRPr="00711704">
          <w:rPr>
            <w:rStyle w:val="Hyperlink"/>
            <w:noProof/>
            <w:rtl/>
          </w:rPr>
          <w:t xml:space="preserve"> </w:t>
        </w:r>
        <w:r w:rsidR="004E50C6" w:rsidRPr="00711704">
          <w:rPr>
            <w:rStyle w:val="Hyperlink"/>
            <w:rFonts w:hint="eastAsia"/>
            <w:noProof/>
            <w:rtl/>
          </w:rPr>
          <w:t>قضا</w:t>
        </w:r>
        <w:r w:rsidR="004E50C6" w:rsidRPr="00711704">
          <w:rPr>
            <w:rStyle w:val="Hyperlink"/>
            <w:noProof/>
            <w:rtl/>
          </w:rPr>
          <w:t xml:space="preserve"> </w:t>
        </w:r>
        <w:r w:rsidR="004E50C6" w:rsidRPr="00711704">
          <w:rPr>
            <w:rStyle w:val="Hyperlink"/>
            <w:rFonts w:hint="eastAsia"/>
            <w:noProof/>
            <w:rtl/>
          </w:rPr>
          <w:t>در</w:t>
        </w:r>
        <w:r w:rsidR="004E50C6" w:rsidRPr="00711704">
          <w:rPr>
            <w:rStyle w:val="Hyperlink"/>
            <w:noProof/>
            <w:rtl/>
          </w:rPr>
          <w:t xml:space="preserve"> </w:t>
        </w:r>
        <w:r w:rsidR="004E50C6" w:rsidRPr="00711704">
          <w:rPr>
            <w:rStyle w:val="Hyperlink"/>
            <w:rFonts w:hint="eastAsia"/>
            <w:noProof/>
            <w:rtl/>
          </w:rPr>
          <w:t>حال</w:t>
        </w:r>
        <w:r w:rsidR="004E50C6" w:rsidRPr="00711704">
          <w:rPr>
            <w:rStyle w:val="Hyperlink"/>
            <w:noProof/>
            <w:rtl/>
          </w:rPr>
          <w:t xml:space="preserve"> </w:t>
        </w:r>
        <w:r w:rsidR="004E50C6" w:rsidRPr="00711704">
          <w:rPr>
            <w:rStyle w:val="Hyperlink"/>
            <w:rFonts w:hint="eastAsia"/>
            <w:noProof/>
            <w:rtl/>
          </w:rPr>
          <w:t>اضطرار</w:t>
        </w:r>
        <w:r w:rsidR="004E50C6">
          <w:rPr>
            <w:noProof/>
            <w:webHidden/>
            <w:rtl/>
          </w:rPr>
          <w:tab/>
        </w:r>
        <w:r w:rsidR="004E50C6">
          <w:rPr>
            <w:rStyle w:val="Hyperlink"/>
            <w:noProof/>
            <w:rtl/>
          </w:rPr>
          <w:fldChar w:fldCharType="begin"/>
        </w:r>
        <w:r w:rsidR="004E50C6">
          <w:rPr>
            <w:noProof/>
            <w:webHidden/>
            <w:rtl/>
          </w:rPr>
          <w:instrText xml:space="preserve"> </w:instrText>
        </w:r>
        <w:r w:rsidR="004E50C6">
          <w:rPr>
            <w:noProof/>
            <w:webHidden/>
          </w:rPr>
          <w:instrText xml:space="preserve">PAGEREF </w:instrText>
        </w:r>
        <w:r w:rsidR="004E50C6">
          <w:rPr>
            <w:noProof/>
            <w:webHidden/>
            <w:rtl/>
          </w:rPr>
          <w:instrText>_</w:instrText>
        </w:r>
        <w:r w:rsidR="004E50C6">
          <w:rPr>
            <w:noProof/>
            <w:webHidden/>
          </w:rPr>
          <w:instrText>Toc</w:instrText>
        </w:r>
        <w:r w:rsidR="004E50C6">
          <w:rPr>
            <w:noProof/>
            <w:webHidden/>
            <w:rtl/>
          </w:rPr>
          <w:instrText xml:space="preserve">21547317 </w:instrText>
        </w:r>
        <w:r w:rsidR="004E50C6">
          <w:rPr>
            <w:noProof/>
            <w:webHidden/>
          </w:rPr>
          <w:instrText>\h</w:instrText>
        </w:r>
        <w:r w:rsidR="004E50C6">
          <w:rPr>
            <w:noProof/>
            <w:webHidden/>
            <w:rtl/>
          </w:rPr>
          <w:instrText xml:space="preserve"> </w:instrText>
        </w:r>
        <w:r w:rsidR="004E50C6">
          <w:rPr>
            <w:rStyle w:val="Hyperlink"/>
            <w:noProof/>
            <w:rtl/>
          </w:rPr>
        </w:r>
        <w:r w:rsidR="004E50C6">
          <w:rPr>
            <w:rStyle w:val="Hyperlink"/>
            <w:noProof/>
            <w:rtl/>
          </w:rPr>
          <w:fldChar w:fldCharType="separate"/>
        </w:r>
        <w:r w:rsidR="00E233B9">
          <w:rPr>
            <w:noProof/>
            <w:webHidden/>
            <w:rtl/>
          </w:rPr>
          <w:t>1</w:t>
        </w:r>
        <w:r w:rsidR="004E50C6">
          <w:rPr>
            <w:rStyle w:val="Hyperlink"/>
            <w:noProof/>
            <w:rtl/>
          </w:rPr>
          <w:fldChar w:fldCharType="end"/>
        </w:r>
      </w:hyperlink>
    </w:p>
    <w:p w:rsidR="004E50C6" w:rsidRDefault="00C167ED">
      <w:pPr>
        <w:pStyle w:val="TOC2"/>
        <w:tabs>
          <w:tab w:val="right" w:leader="dot" w:pos="10194"/>
        </w:tabs>
        <w:rPr>
          <w:rFonts w:asciiTheme="minorHAnsi" w:eastAsiaTheme="minorEastAsia" w:hAnsiTheme="minorHAnsi" w:cstheme="minorBidi"/>
          <w:bCs w:val="0"/>
          <w:noProof/>
          <w:color w:val="auto"/>
          <w:szCs w:val="22"/>
          <w:rtl/>
        </w:rPr>
      </w:pPr>
      <w:hyperlink w:anchor="_Toc21547318" w:history="1">
        <w:r w:rsidR="004E50C6" w:rsidRPr="00711704">
          <w:rPr>
            <w:rStyle w:val="Hyperlink"/>
            <w:rFonts w:hint="eastAsia"/>
            <w:noProof/>
            <w:rtl/>
          </w:rPr>
          <w:t>اشکال</w:t>
        </w:r>
        <w:r w:rsidR="004E50C6" w:rsidRPr="00711704">
          <w:rPr>
            <w:rStyle w:val="Hyperlink"/>
            <w:noProof/>
            <w:rtl/>
          </w:rPr>
          <w:t xml:space="preserve"> </w:t>
        </w:r>
        <w:r w:rsidR="004E50C6" w:rsidRPr="00711704">
          <w:rPr>
            <w:rStyle w:val="Hyperlink"/>
            <w:rFonts w:hint="eastAsia"/>
            <w:noProof/>
            <w:rtl/>
          </w:rPr>
          <w:t>صاحب</w:t>
        </w:r>
        <w:r w:rsidR="004E50C6" w:rsidRPr="00711704">
          <w:rPr>
            <w:rStyle w:val="Hyperlink"/>
            <w:noProof/>
            <w:rtl/>
          </w:rPr>
          <w:t xml:space="preserve"> </w:t>
        </w:r>
        <w:r w:rsidR="004E50C6" w:rsidRPr="00711704">
          <w:rPr>
            <w:rStyle w:val="Hyperlink"/>
            <w:rFonts w:hint="eastAsia"/>
            <w:noProof/>
            <w:rtl/>
          </w:rPr>
          <w:t>جواهر</w:t>
        </w:r>
        <w:r w:rsidR="004E50C6" w:rsidRPr="00711704">
          <w:rPr>
            <w:rStyle w:val="Hyperlink"/>
            <w:noProof/>
            <w:rtl/>
          </w:rPr>
          <w:t xml:space="preserve"> </w:t>
        </w:r>
        <w:r w:rsidR="004E50C6" w:rsidRPr="00711704">
          <w:rPr>
            <w:rStyle w:val="Hyperlink"/>
            <w:rFonts w:hint="eastAsia"/>
            <w:noProof/>
            <w:rtl/>
          </w:rPr>
          <w:t>به</w:t>
        </w:r>
        <w:r w:rsidR="004E50C6" w:rsidRPr="00711704">
          <w:rPr>
            <w:rStyle w:val="Hyperlink"/>
            <w:noProof/>
            <w:rtl/>
          </w:rPr>
          <w:t xml:space="preserve"> </w:t>
        </w:r>
        <w:r w:rsidR="004E50C6" w:rsidRPr="00711704">
          <w:rPr>
            <w:rStyle w:val="Hyperlink"/>
            <w:rFonts w:hint="eastAsia"/>
            <w:noProof/>
            <w:rtl/>
          </w:rPr>
          <w:t>مرحوم</w:t>
        </w:r>
        <w:r w:rsidR="004E50C6" w:rsidRPr="00711704">
          <w:rPr>
            <w:rStyle w:val="Hyperlink"/>
            <w:noProof/>
            <w:rtl/>
          </w:rPr>
          <w:t xml:space="preserve"> </w:t>
        </w:r>
        <w:r w:rsidR="004E50C6" w:rsidRPr="00711704">
          <w:rPr>
            <w:rStyle w:val="Hyperlink"/>
            <w:rFonts w:hint="eastAsia"/>
            <w:noProof/>
            <w:rtl/>
          </w:rPr>
          <w:t>محقق</w:t>
        </w:r>
        <w:r w:rsidR="004E50C6">
          <w:rPr>
            <w:noProof/>
            <w:webHidden/>
            <w:rtl/>
          </w:rPr>
          <w:tab/>
        </w:r>
        <w:r w:rsidR="004E50C6">
          <w:rPr>
            <w:rStyle w:val="Hyperlink"/>
            <w:noProof/>
            <w:rtl/>
          </w:rPr>
          <w:fldChar w:fldCharType="begin"/>
        </w:r>
        <w:r w:rsidR="004E50C6">
          <w:rPr>
            <w:noProof/>
            <w:webHidden/>
            <w:rtl/>
          </w:rPr>
          <w:instrText xml:space="preserve"> </w:instrText>
        </w:r>
        <w:r w:rsidR="004E50C6">
          <w:rPr>
            <w:noProof/>
            <w:webHidden/>
          </w:rPr>
          <w:instrText xml:space="preserve">PAGEREF </w:instrText>
        </w:r>
        <w:r w:rsidR="004E50C6">
          <w:rPr>
            <w:noProof/>
            <w:webHidden/>
            <w:rtl/>
          </w:rPr>
          <w:instrText>_</w:instrText>
        </w:r>
        <w:r w:rsidR="004E50C6">
          <w:rPr>
            <w:noProof/>
            <w:webHidden/>
          </w:rPr>
          <w:instrText>Toc</w:instrText>
        </w:r>
        <w:r w:rsidR="004E50C6">
          <w:rPr>
            <w:noProof/>
            <w:webHidden/>
            <w:rtl/>
          </w:rPr>
          <w:instrText xml:space="preserve">21547318 </w:instrText>
        </w:r>
        <w:r w:rsidR="004E50C6">
          <w:rPr>
            <w:noProof/>
            <w:webHidden/>
          </w:rPr>
          <w:instrText>\h</w:instrText>
        </w:r>
        <w:r w:rsidR="004E50C6">
          <w:rPr>
            <w:noProof/>
            <w:webHidden/>
            <w:rtl/>
          </w:rPr>
          <w:instrText xml:space="preserve"> </w:instrText>
        </w:r>
        <w:r w:rsidR="004E50C6">
          <w:rPr>
            <w:rStyle w:val="Hyperlink"/>
            <w:noProof/>
            <w:rtl/>
          </w:rPr>
        </w:r>
        <w:r w:rsidR="004E50C6">
          <w:rPr>
            <w:rStyle w:val="Hyperlink"/>
            <w:noProof/>
            <w:rtl/>
          </w:rPr>
          <w:fldChar w:fldCharType="separate"/>
        </w:r>
        <w:r w:rsidR="00E233B9">
          <w:rPr>
            <w:noProof/>
            <w:webHidden/>
            <w:rtl/>
          </w:rPr>
          <w:t>2</w:t>
        </w:r>
        <w:r w:rsidR="004E50C6">
          <w:rPr>
            <w:rStyle w:val="Hyperlink"/>
            <w:noProof/>
            <w:rtl/>
          </w:rPr>
          <w:fldChar w:fldCharType="end"/>
        </w:r>
      </w:hyperlink>
    </w:p>
    <w:p w:rsidR="004E50C6" w:rsidRDefault="00C167ED">
      <w:pPr>
        <w:pStyle w:val="TOC3"/>
        <w:tabs>
          <w:tab w:val="right" w:leader="dot" w:pos="10194"/>
        </w:tabs>
        <w:rPr>
          <w:rFonts w:asciiTheme="minorHAnsi" w:eastAsiaTheme="minorEastAsia" w:hAnsiTheme="minorHAnsi" w:cstheme="minorBidi"/>
          <w:bCs w:val="0"/>
          <w:iCs w:val="0"/>
          <w:noProof/>
          <w:color w:val="auto"/>
          <w:szCs w:val="22"/>
          <w:rtl/>
        </w:rPr>
      </w:pPr>
      <w:hyperlink w:anchor="_Toc21547319" w:history="1">
        <w:r w:rsidR="004E50C6" w:rsidRPr="00711704">
          <w:rPr>
            <w:rStyle w:val="Hyperlink"/>
            <w:rFonts w:hint="eastAsia"/>
            <w:noProof/>
            <w:rtl/>
          </w:rPr>
          <w:t>اشکال</w:t>
        </w:r>
        <w:r w:rsidR="004E50C6" w:rsidRPr="00711704">
          <w:rPr>
            <w:rStyle w:val="Hyperlink"/>
            <w:noProof/>
            <w:rtl/>
          </w:rPr>
          <w:t xml:space="preserve"> </w:t>
        </w:r>
        <w:r w:rsidR="004E50C6" w:rsidRPr="00711704">
          <w:rPr>
            <w:rStyle w:val="Hyperlink"/>
            <w:rFonts w:hint="eastAsia"/>
            <w:noProof/>
            <w:rtl/>
          </w:rPr>
          <w:t>به</w:t>
        </w:r>
        <w:r w:rsidR="004E50C6" w:rsidRPr="00711704">
          <w:rPr>
            <w:rStyle w:val="Hyperlink"/>
            <w:noProof/>
            <w:rtl/>
          </w:rPr>
          <w:t xml:space="preserve"> </w:t>
        </w:r>
        <w:r w:rsidR="004E50C6" w:rsidRPr="00711704">
          <w:rPr>
            <w:rStyle w:val="Hyperlink"/>
            <w:rFonts w:hint="eastAsia"/>
            <w:noProof/>
            <w:rtl/>
          </w:rPr>
          <w:t>کلام</w:t>
        </w:r>
        <w:r w:rsidR="004E50C6" w:rsidRPr="00711704">
          <w:rPr>
            <w:rStyle w:val="Hyperlink"/>
            <w:noProof/>
            <w:rtl/>
          </w:rPr>
          <w:t xml:space="preserve"> </w:t>
        </w:r>
        <w:r w:rsidR="004E50C6" w:rsidRPr="00711704">
          <w:rPr>
            <w:rStyle w:val="Hyperlink"/>
            <w:rFonts w:hint="eastAsia"/>
            <w:noProof/>
            <w:rtl/>
          </w:rPr>
          <w:t>صاجب</w:t>
        </w:r>
        <w:r w:rsidR="004E50C6" w:rsidRPr="00711704">
          <w:rPr>
            <w:rStyle w:val="Hyperlink"/>
            <w:noProof/>
            <w:rtl/>
          </w:rPr>
          <w:t xml:space="preserve"> </w:t>
        </w:r>
        <w:r w:rsidR="004E50C6" w:rsidRPr="00711704">
          <w:rPr>
            <w:rStyle w:val="Hyperlink"/>
            <w:rFonts w:hint="eastAsia"/>
            <w:noProof/>
            <w:rtl/>
          </w:rPr>
          <w:t>جواهر</w:t>
        </w:r>
        <w:r w:rsidR="004E50C6">
          <w:rPr>
            <w:noProof/>
            <w:webHidden/>
            <w:rtl/>
          </w:rPr>
          <w:tab/>
        </w:r>
        <w:r w:rsidR="004E50C6">
          <w:rPr>
            <w:rStyle w:val="Hyperlink"/>
            <w:noProof/>
            <w:rtl/>
          </w:rPr>
          <w:fldChar w:fldCharType="begin"/>
        </w:r>
        <w:r w:rsidR="004E50C6">
          <w:rPr>
            <w:noProof/>
            <w:webHidden/>
            <w:rtl/>
          </w:rPr>
          <w:instrText xml:space="preserve"> </w:instrText>
        </w:r>
        <w:r w:rsidR="004E50C6">
          <w:rPr>
            <w:noProof/>
            <w:webHidden/>
          </w:rPr>
          <w:instrText xml:space="preserve">PAGEREF </w:instrText>
        </w:r>
        <w:r w:rsidR="004E50C6">
          <w:rPr>
            <w:noProof/>
            <w:webHidden/>
            <w:rtl/>
          </w:rPr>
          <w:instrText>_</w:instrText>
        </w:r>
        <w:r w:rsidR="004E50C6">
          <w:rPr>
            <w:noProof/>
            <w:webHidden/>
          </w:rPr>
          <w:instrText>Toc</w:instrText>
        </w:r>
        <w:r w:rsidR="004E50C6">
          <w:rPr>
            <w:noProof/>
            <w:webHidden/>
            <w:rtl/>
          </w:rPr>
          <w:instrText xml:space="preserve">21547319 </w:instrText>
        </w:r>
        <w:r w:rsidR="004E50C6">
          <w:rPr>
            <w:noProof/>
            <w:webHidden/>
          </w:rPr>
          <w:instrText>\h</w:instrText>
        </w:r>
        <w:r w:rsidR="004E50C6">
          <w:rPr>
            <w:noProof/>
            <w:webHidden/>
            <w:rtl/>
          </w:rPr>
          <w:instrText xml:space="preserve"> </w:instrText>
        </w:r>
        <w:r w:rsidR="004E50C6">
          <w:rPr>
            <w:rStyle w:val="Hyperlink"/>
            <w:noProof/>
            <w:rtl/>
          </w:rPr>
        </w:r>
        <w:r w:rsidR="004E50C6">
          <w:rPr>
            <w:rStyle w:val="Hyperlink"/>
            <w:noProof/>
            <w:rtl/>
          </w:rPr>
          <w:fldChar w:fldCharType="separate"/>
        </w:r>
        <w:r w:rsidR="00E233B9">
          <w:rPr>
            <w:noProof/>
            <w:webHidden/>
            <w:rtl/>
          </w:rPr>
          <w:t>2</w:t>
        </w:r>
        <w:r w:rsidR="004E50C6">
          <w:rPr>
            <w:rStyle w:val="Hyperlink"/>
            <w:noProof/>
            <w:rtl/>
          </w:rPr>
          <w:fldChar w:fldCharType="end"/>
        </w:r>
      </w:hyperlink>
    </w:p>
    <w:p w:rsidR="004E50C6" w:rsidRDefault="00C167ED">
      <w:pPr>
        <w:pStyle w:val="TOC1"/>
        <w:rPr>
          <w:rFonts w:asciiTheme="minorHAnsi" w:eastAsiaTheme="minorEastAsia" w:hAnsiTheme="minorHAnsi" w:cstheme="minorBidi"/>
          <w:noProof/>
          <w:color w:val="auto"/>
          <w:szCs w:val="22"/>
          <w:rtl/>
        </w:rPr>
      </w:pPr>
      <w:hyperlink w:anchor="_Toc21547320" w:history="1">
        <w:r w:rsidR="004E50C6" w:rsidRPr="00711704">
          <w:rPr>
            <w:rStyle w:val="Hyperlink"/>
            <w:rFonts w:hint="eastAsia"/>
            <w:noProof/>
            <w:rtl/>
          </w:rPr>
          <w:t>اخذ</w:t>
        </w:r>
        <w:r w:rsidR="004E50C6" w:rsidRPr="00711704">
          <w:rPr>
            <w:rStyle w:val="Hyperlink"/>
            <w:noProof/>
            <w:rtl/>
          </w:rPr>
          <w:t xml:space="preserve"> </w:t>
        </w:r>
        <w:r w:rsidR="004E50C6" w:rsidRPr="00711704">
          <w:rPr>
            <w:rStyle w:val="Hyperlink"/>
            <w:rFonts w:hint="eastAsia"/>
            <w:noProof/>
            <w:rtl/>
          </w:rPr>
          <w:t>اجرت</w:t>
        </w:r>
        <w:r w:rsidR="004E50C6" w:rsidRPr="00711704">
          <w:rPr>
            <w:rStyle w:val="Hyperlink"/>
            <w:noProof/>
            <w:rtl/>
          </w:rPr>
          <w:t xml:space="preserve"> </w:t>
        </w:r>
        <w:r w:rsidR="004E50C6" w:rsidRPr="00711704">
          <w:rPr>
            <w:rStyle w:val="Hyperlink"/>
            <w:rFonts w:hint="eastAsia"/>
            <w:noProof/>
            <w:rtl/>
          </w:rPr>
          <w:t>در</w:t>
        </w:r>
        <w:r w:rsidR="004E50C6" w:rsidRPr="00711704">
          <w:rPr>
            <w:rStyle w:val="Hyperlink"/>
            <w:noProof/>
            <w:rtl/>
          </w:rPr>
          <w:t xml:space="preserve"> </w:t>
        </w:r>
        <w:r w:rsidR="004E50C6" w:rsidRPr="00711704">
          <w:rPr>
            <w:rStyle w:val="Hyperlink"/>
            <w:rFonts w:hint="eastAsia"/>
            <w:noProof/>
            <w:rtl/>
          </w:rPr>
          <w:t>فرض</w:t>
        </w:r>
        <w:r w:rsidR="004E50C6" w:rsidRPr="00711704">
          <w:rPr>
            <w:rStyle w:val="Hyperlink"/>
            <w:noProof/>
            <w:rtl/>
          </w:rPr>
          <w:t xml:space="preserve"> </w:t>
        </w:r>
        <w:r w:rsidR="004E50C6" w:rsidRPr="00711704">
          <w:rPr>
            <w:rStyle w:val="Hyperlink"/>
            <w:rFonts w:hint="eastAsia"/>
            <w:noProof/>
            <w:rtl/>
          </w:rPr>
          <w:t>اضطرار</w:t>
        </w:r>
        <w:r w:rsidR="004E50C6" w:rsidRPr="00711704">
          <w:rPr>
            <w:rStyle w:val="Hyperlink"/>
            <w:noProof/>
            <w:rtl/>
          </w:rPr>
          <w:t xml:space="preserve"> </w:t>
        </w:r>
        <w:r w:rsidR="00C77C41">
          <w:rPr>
            <w:rStyle w:val="Hyperlink"/>
            <w:rFonts w:hint="cs"/>
            <w:noProof/>
            <w:rtl/>
          </w:rPr>
          <w:t xml:space="preserve">گاهی </w:t>
        </w:r>
        <w:r w:rsidR="004E50C6" w:rsidRPr="00711704">
          <w:rPr>
            <w:rStyle w:val="Hyperlink"/>
            <w:rFonts w:hint="eastAsia"/>
            <w:noProof/>
            <w:rtl/>
          </w:rPr>
          <w:t>صغرا</w:t>
        </w:r>
        <w:r w:rsidR="004E50C6" w:rsidRPr="00711704">
          <w:rPr>
            <w:rStyle w:val="Hyperlink"/>
            <w:rFonts w:hint="cs"/>
            <w:noProof/>
            <w:rtl/>
          </w:rPr>
          <w:t>ی</w:t>
        </w:r>
        <w:r w:rsidR="004E50C6" w:rsidRPr="00711704">
          <w:rPr>
            <w:rStyle w:val="Hyperlink"/>
            <w:noProof/>
            <w:rtl/>
          </w:rPr>
          <w:t xml:space="preserve"> </w:t>
        </w:r>
        <w:r w:rsidR="004E50C6" w:rsidRPr="00711704">
          <w:rPr>
            <w:rStyle w:val="Hyperlink"/>
            <w:rFonts w:hint="eastAsia"/>
            <w:noProof/>
            <w:rtl/>
          </w:rPr>
          <w:t>تعارض</w:t>
        </w:r>
        <w:r w:rsidR="004E50C6" w:rsidRPr="00711704">
          <w:rPr>
            <w:rStyle w:val="Hyperlink"/>
            <w:noProof/>
            <w:rtl/>
          </w:rPr>
          <w:t xml:space="preserve"> </w:t>
        </w:r>
        <w:r w:rsidR="004E50C6" w:rsidRPr="00711704">
          <w:rPr>
            <w:rStyle w:val="Hyperlink"/>
            <w:rFonts w:hint="eastAsia"/>
            <w:noProof/>
            <w:rtl/>
          </w:rPr>
          <w:t>و</w:t>
        </w:r>
        <w:r w:rsidR="004E50C6" w:rsidRPr="00711704">
          <w:rPr>
            <w:rStyle w:val="Hyperlink"/>
            <w:noProof/>
            <w:rtl/>
          </w:rPr>
          <w:t xml:space="preserve"> </w:t>
        </w:r>
        <w:r w:rsidR="00C77C41" w:rsidRPr="00C77C41">
          <w:rPr>
            <w:rStyle w:val="Hyperlink"/>
            <w:rFonts w:hint="cs"/>
            <w:noProof/>
            <w:rtl/>
          </w:rPr>
          <w:t>گاهی</w:t>
        </w:r>
        <w:r w:rsidR="00C77C41" w:rsidRPr="00C77C41">
          <w:rPr>
            <w:rStyle w:val="Hyperlink"/>
            <w:rFonts w:hint="eastAsia"/>
            <w:noProof/>
            <w:rtl/>
          </w:rPr>
          <w:t xml:space="preserve"> </w:t>
        </w:r>
        <w:r w:rsidR="004E50C6" w:rsidRPr="00711704">
          <w:rPr>
            <w:rStyle w:val="Hyperlink"/>
            <w:rFonts w:hint="eastAsia"/>
            <w:noProof/>
            <w:rtl/>
          </w:rPr>
          <w:t>تزاحم</w:t>
        </w:r>
        <w:r w:rsidR="004E50C6" w:rsidRPr="00711704">
          <w:rPr>
            <w:rStyle w:val="Hyperlink"/>
            <w:noProof/>
            <w:rtl/>
          </w:rPr>
          <w:t xml:space="preserve"> </w:t>
        </w:r>
        <w:r w:rsidR="004E50C6" w:rsidRPr="00711704">
          <w:rPr>
            <w:rStyle w:val="Hyperlink"/>
            <w:rFonts w:hint="eastAsia"/>
            <w:noProof/>
            <w:rtl/>
          </w:rPr>
          <w:t>و</w:t>
        </w:r>
        <w:r w:rsidR="004E50C6" w:rsidRPr="00711704">
          <w:rPr>
            <w:rStyle w:val="Hyperlink"/>
            <w:noProof/>
            <w:rtl/>
          </w:rPr>
          <w:t xml:space="preserve"> </w:t>
        </w:r>
        <w:r w:rsidR="00C77C41" w:rsidRPr="00C77C41">
          <w:rPr>
            <w:rStyle w:val="Hyperlink"/>
            <w:rFonts w:hint="cs"/>
            <w:noProof/>
            <w:rtl/>
          </w:rPr>
          <w:t>گاهی</w:t>
        </w:r>
        <w:r w:rsidR="00C77C41" w:rsidRPr="00C77C41">
          <w:rPr>
            <w:rStyle w:val="Hyperlink"/>
            <w:rFonts w:hint="eastAsia"/>
            <w:noProof/>
            <w:rtl/>
          </w:rPr>
          <w:t xml:space="preserve"> </w:t>
        </w:r>
        <w:r w:rsidR="004E50C6" w:rsidRPr="00711704">
          <w:rPr>
            <w:rStyle w:val="Hyperlink"/>
            <w:rFonts w:hint="eastAsia"/>
            <w:noProof/>
            <w:rtl/>
          </w:rPr>
          <w:t>اجتماع</w:t>
        </w:r>
        <w:r w:rsidR="004E50C6" w:rsidRPr="00711704">
          <w:rPr>
            <w:rStyle w:val="Hyperlink"/>
            <w:noProof/>
            <w:rtl/>
          </w:rPr>
          <w:t xml:space="preserve"> </w:t>
        </w:r>
        <w:r w:rsidR="004E50C6" w:rsidRPr="00711704">
          <w:rPr>
            <w:rStyle w:val="Hyperlink"/>
            <w:rFonts w:hint="eastAsia"/>
            <w:noProof/>
            <w:rtl/>
          </w:rPr>
          <w:t>امر</w:t>
        </w:r>
        <w:r w:rsidR="004E50C6" w:rsidRPr="00711704">
          <w:rPr>
            <w:rStyle w:val="Hyperlink"/>
            <w:noProof/>
            <w:rtl/>
          </w:rPr>
          <w:t xml:space="preserve"> </w:t>
        </w:r>
        <w:r w:rsidR="004E50C6" w:rsidRPr="00711704">
          <w:rPr>
            <w:rStyle w:val="Hyperlink"/>
            <w:rFonts w:hint="eastAsia"/>
            <w:noProof/>
            <w:rtl/>
          </w:rPr>
          <w:t>و</w:t>
        </w:r>
        <w:r w:rsidR="004E50C6" w:rsidRPr="00711704">
          <w:rPr>
            <w:rStyle w:val="Hyperlink"/>
            <w:noProof/>
            <w:rtl/>
          </w:rPr>
          <w:t xml:space="preserve"> </w:t>
        </w:r>
        <w:r w:rsidR="004E50C6" w:rsidRPr="00711704">
          <w:rPr>
            <w:rStyle w:val="Hyperlink"/>
            <w:rFonts w:hint="eastAsia"/>
            <w:noProof/>
            <w:rtl/>
          </w:rPr>
          <w:t>نه</w:t>
        </w:r>
        <w:r w:rsidR="004E50C6" w:rsidRPr="00711704">
          <w:rPr>
            <w:rStyle w:val="Hyperlink"/>
            <w:rFonts w:hint="cs"/>
            <w:noProof/>
            <w:rtl/>
          </w:rPr>
          <w:t>ی</w:t>
        </w:r>
        <w:r w:rsidR="004E50C6">
          <w:rPr>
            <w:noProof/>
            <w:webHidden/>
            <w:rtl/>
          </w:rPr>
          <w:tab/>
        </w:r>
        <w:r w:rsidR="004E50C6">
          <w:rPr>
            <w:rStyle w:val="Hyperlink"/>
            <w:noProof/>
            <w:rtl/>
          </w:rPr>
          <w:fldChar w:fldCharType="begin"/>
        </w:r>
        <w:r w:rsidR="004E50C6">
          <w:rPr>
            <w:noProof/>
            <w:webHidden/>
            <w:rtl/>
          </w:rPr>
          <w:instrText xml:space="preserve"> </w:instrText>
        </w:r>
        <w:r w:rsidR="004E50C6">
          <w:rPr>
            <w:noProof/>
            <w:webHidden/>
          </w:rPr>
          <w:instrText xml:space="preserve">PAGEREF </w:instrText>
        </w:r>
        <w:r w:rsidR="004E50C6">
          <w:rPr>
            <w:noProof/>
            <w:webHidden/>
            <w:rtl/>
          </w:rPr>
          <w:instrText>_</w:instrText>
        </w:r>
        <w:r w:rsidR="004E50C6">
          <w:rPr>
            <w:noProof/>
            <w:webHidden/>
          </w:rPr>
          <w:instrText>Toc</w:instrText>
        </w:r>
        <w:r w:rsidR="004E50C6">
          <w:rPr>
            <w:noProof/>
            <w:webHidden/>
            <w:rtl/>
          </w:rPr>
          <w:instrText xml:space="preserve">21547320 </w:instrText>
        </w:r>
        <w:r w:rsidR="004E50C6">
          <w:rPr>
            <w:noProof/>
            <w:webHidden/>
          </w:rPr>
          <w:instrText>\h</w:instrText>
        </w:r>
        <w:r w:rsidR="004E50C6">
          <w:rPr>
            <w:noProof/>
            <w:webHidden/>
            <w:rtl/>
          </w:rPr>
          <w:instrText xml:space="preserve"> </w:instrText>
        </w:r>
        <w:r w:rsidR="004E50C6">
          <w:rPr>
            <w:rStyle w:val="Hyperlink"/>
            <w:noProof/>
            <w:rtl/>
          </w:rPr>
        </w:r>
        <w:r w:rsidR="004E50C6">
          <w:rPr>
            <w:rStyle w:val="Hyperlink"/>
            <w:noProof/>
            <w:rtl/>
          </w:rPr>
          <w:fldChar w:fldCharType="separate"/>
        </w:r>
        <w:r w:rsidR="00E233B9">
          <w:rPr>
            <w:noProof/>
            <w:webHidden/>
            <w:rtl/>
          </w:rPr>
          <w:t>3</w:t>
        </w:r>
        <w:r w:rsidR="004E50C6">
          <w:rPr>
            <w:rStyle w:val="Hyperlink"/>
            <w:noProof/>
            <w:rtl/>
          </w:rPr>
          <w:fldChar w:fldCharType="end"/>
        </w:r>
      </w:hyperlink>
    </w:p>
    <w:p w:rsidR="004E50C6" w:rsidRDefault="00C167ED">
      <w:pPr>
        <w:pStyle w:val="TOC1"/>
        <w:rPr>
          <w:rFonts w:asciiTheme="minorHAnsi" w:eastAsiaTheme="minorEastAsia" w:hAnsiTheme="minorHAnsi" w:cstheme="minorBidi"/>
          <w:noProof/>
          <w:color w:val="auto"/>
          <w:szCs w:val="22"/>
          <w:rtl/>
        </w:rPr>
      </w:pPr>
      <w:hyperlink w:anchor="_Toc21547321" w:history="1">
        <w:r w:rsidR="004E50C6" w:rsidRPr="00711704">
          <w:rPr>
            <w:rStyle w:val="Hyperlink"/>
            <w:rFonts w:hint="eastAsia"/>
            <w:noProof/>
            <w:rtl/>
          </w:rPr>
          <w:t>کلام</w:t>
        </w:r>
        <w:r w:rsidR="004E50C6" w:rsidRPr="00711704">
          <w:rPr>
            <w:rStyle w:val="Hyperlink"/>
            <w:noProof/>
            <w:rtl/>
          </w:rPr>
          <w:t xml:space="preserve"> </w:t>
        </w:r>
        <w:r w:rsidR="004E50C6" w:rsidRPr="00711704">
          <w:rPr>
            <w:rStyle w:val="Hyperlink"/>
            <w:rFonts w:hint="eastAsia"/>
            <w:noProof/>
            <w:rtl/>
          </w:rPr>
          <w:t>شه</w:t>
        </w:r>
        <w:r w:rsidR="004E50C6" w:rsidRPr="00711704">
          <w:rPr>
            <w:rStyle w:val="Hyperlink"/>
            <w:rFonts w:hint="cs"/>
            <w:noProof/>
            <w:rtl/>
          </w:rPr>
          <w:t>ی</w:t>
        </w:r>
        <w:r w:rsidR="004E50C6" w:rsidRPr="00711704">
          <w:rPr>
            <w:rStyle w:val="Hyperlink"/>
            <w:rFonts w:hint="eastAsia"/>
            <w:noProof/>
            <w:rtl/>
          </w:rPr>
          <w:t>د</w:t>
        </w:r>
        <w:r w:rsidR="004E50C6" w:rsidRPr="00711704">
          <w:rPr>
            <w:rStyle w:val="Hyperlink"/>
            <w:noProof/>
            <w:rtl/>
          </w:rPr>
          <w:t xml:space="preserve"> </w:t>
        </w:r>
        <w:r w:rsidR="004E50C6" w:rsidRPr="00711704">
          <w:rPr>
            <w:rStyle w:val="Hyperlink"/>
            <w:rFonts w:hint="eastAsia"/>
            <w:noProof/>
            <w:rtl/>
          </w:rPr>
          <w:t>ثان</w:t>
        </w:r>
        <w:r w:rsidR="004E50C6" w:rsidRPr="00711704">
          <w:rPr>
            <w:rStyle w:val="Hyperlink"/>
            <w:rFonts w:hint="cs"/>
            <w:noProof/>
            <w:rtl/>
          </w:rPr>
          <w:t>ی</w:t>
        </w:r>
        <w:r w:rsidR="004E50C6" w:rsidRPr="00711704">
          <w:rPr>
            <w:rStyle w:val="Hyperlink"/>
            <w:noProof/>
            <w:rtl/>
          </w:rPr>
          <w:t xml:space="preserve"> </w:t>
        </w:r>
        <w:r w:rsidR="004E50C6" w:rsidRPr="00711704">
          <w:rPr>
            <w:rStyle w:val="Hyperlink"/>
            <w:rFonts w:hint="eastAsia"/>
            <w:noProof/>
            <w:rtl/>
          </w:rPr>
          <w:t>در</w:t>
        </w:r>
        <w:r w:rsidR="004E50C6" w:rsidRPr="00711704">
          <w:rPr>
            <w:rStyle w:val="Hyperlink"/>
            <w:noProof/>
            <w:rtl/>
          </w:rPr>
          <w:t xml:space="preserve"> </w:t>
        </w:r>
        <w:r w:rsidR="004E50C6" w:rsidRPr="00711704">
          <w:rPr>
            <w:rStyle w:val="Hyperlink"/>
            <w:rFonts w:hint="eastAsia"/>
            <w:noProof/>
            <w:rtl/>
          </w:rPr>
          <w:t>متکفل</w:t>
        </w:r>
        <w:r w:rsidR="004E50C6" w:rsidRPr="00711704">
          <w:rPr>
            <w:rStyle w:val="Hyperlink"/>
            <w:noProof/>
            <w:rtl/>
          </w:rPr>
          <w:t xml:space="preserve"> </w:t>
        </w:r>
        <w:r w:rsidR="004E50C6" w:rsidRPr="00711704">
          <w:rPr>
            <w:rStyle w:val="Hyperlink"/>
            <w:rFonts w:hint="eastAsia"/>
            <w:noProof/>
            <w:rtl/>
          </w:rPr>
          <w:t>پرداخت</w:t>
        </w:r>
        <w:r w:rsidR="004E50C6" w:rsidRPr="00711704">
          <w:rPr>
            <w:rStyle w:val="Hyperlink"/>
            <w:noProof/>
            <w:rtl/>
          </w:rPr>
          <w:t xml:space="preserve"> </w:t>
        </w:r>
        <w:r w:rsidR="004E50C6" w:rsidRPr="00711704">
          <w:rPr>
            <w:rStyle w:val="Hyperlink"/>
            <w:rFonts w:hint="eastAsia"/>
            <w:noProof/>
            <w:rtl/>
          </w:rPr>
          <w:t>اجرت</w:t>
        </w:r>
        <w:r w:rsidR="004E50C6" w:rsidRPr="00711704">
          <w:rPr>
            <w:rStyle w:val="Hyperlink"/>
            <w:noProof/>
            <w:rtl/>
          </w:rPr>
          <w:t xml:space="preserve"> </w:t>
        </w:r>
        <w:r w:rsidR="004E50C6" w:rsidRPr="00711704">
          <w:rPr>
            <w:rStyle w:val="Hyperlink"/>
            <w:rFonts w:hint="eastAsia"/>
            <w:noProof/>
            <w:rtl/>
          </w:rPr>
          <w:t>در</w:t>
        </w:r>
        <w:r w:rsidR="004E50C6" w:rsidRPr="00711704">
          <w:rPr>
            <w:rStyle w:val="Hyperlink"/>
            <w:noProof/>
            <w:rtl/>
          </w:rPr>
          <w:t xml:space="preserve"> </w:t>
        </w:r>
        <w:r w:rsidR="004E50C6" w:rsidRPr="00711704">
          <w:rPr>
            <w:rStyle w:val="Hyperlink"/>
            <w:rFonts w:hint="eastAsia"/>
            <w:noProof/>
            <w:rtl/>
          </w:rPr>
          <w:t>قضا</w:t>
        </w:r>
        <w:r w:rsidR="004E50C6">
          <w:rPr>
            <w:noProof/>
            <w:webHidden/>
            <w:rtl/>
          </w:rPr>
          <w:tab/>
        </w:r>
        <w:r w:rsidR="004E50C6">
          <w:rPr>
            <w:rStyle w:val="Hyperlink"/>
            <w:noProof/>
            <w:rtl/>
          </w:rPr>
          <w:fldChar w:fldCharType="begin"/>
        </w:r>
        <w:r w:rsidR="004E50C6">
          <w:rPr>
            <w:noProof/>
            <w:webHidden/>
            <w:rtl/>
          </w:rPr>
          <w:instrText xml:space="preserve"> </w:instrText>
        </w:r>
        <w:r w:rsidR="004E50C6">
          <w:rPr>
            <w:noProof/>
            <w:webHidden/>
          </w:rPr>
          <w:instrText xml:space="preserve">PAGEREF </w:instrText>
        </w:r>
        <w:r w:rsidR="004E50C6">
          <w:rPr>
            <w:noProof/>
            <w:webHidden/>
            <w:rtl/>
          </w:rPr>
          <w:instrText>_</w:instrText>
        </w:r>
        <w:r w:rsidR="004E50C6">
          <w:rPr>
            <w:noProof/>
            <w:webHidden/>
          </w:rPr>
          <w:instrText>Toc</w:instrText>
        </w:r>
        <w:r w:rsidR="004E50C6">
          <w:rPr>
            <w:noProof/>
            <w:webHidden/>
            <w:rtl/>
          </w:rPr>
          <w:instrText xml:space="preserve">21547321 </w:instrText>
        </w:r>
        <w:r w:rsidR="004E50C6">
          <w:rPr>
            <w:noProof/>
            <w:webHidden/>
          </w:rPr>
          <w:instrText>\h</w:instrText>
        </w:r>
        <w:r w:rsidR="004E50C6">
          <w:rPr>
            <w:noProof/>
            <w:webHidden/>
            <w:rtl/>
          </w:rPr>
          <w:instrText xml:space="preserve"> </w:instrText>
        </w:r>
        <w:r w:rsidR="004E50C6">
          <w:rPr>
            <w:rStyle w:val="Hyperlink"/>
            <w:noProof/>
            <w:rtl/>
          </w:rPr>
        </w:r>
        <w:r w:rsidR="004E50C6">
          <w:rPr>
            <w:rStyle w:val="Hyperlink"/>
            <w:noProof/>
            <w:rtl/>
          </w:rPr>
          <w:fldChar w:fldCharType="separate"/>
        </w:r>
        <w:r w:rsidR="00E233B9">
          <w:rPr>
            <w:noProof/>
            <w:webHidden/>
            <w:rtl/>
          </w:rPr>
          <w:t>4</w:t>
        </w:r>
        <w:r w:rsidR="004E50C6">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52379">
        <w:rPr>
          <w:rFonts w:hint="cs"/>
          <w:rtl/>
        </w:rPr>
        <w:t>احکام</w:t>
      </w:r>
      <w:r w:rsidR="00752379">
        <w:rPr>
          <w:rtl/>
        </w:rPr>
        <w:t xml:space="preserve"> </w:t>
      </w:r>
      <w:r w:rsidR="00752379">
        <w:rPr>
          <w:rFonts w:hint="cs"/>
          <w:rtl/>
        </w:rPr>
        <w:t>قاضی</w:t>
      </w:r>
      <w:r w:rsidR="00025B70">
        <w:rPr>
          <w:rFonts w:hint="cs"/>
          <w:rtl/>
        </w:rPr>
        <w:t xml:space="preserve"> </w:t>
      </w:r>
      <w:r w:rsidR="00386C11" w:rsidRPr="00A6366F">
        <w:rPr>
          <w:rFonts w:hint="cs"/>
          <w:rtl/>
        </w:rPr>
        <w:t>/</w:t>
      </w:r>
      <w:bookmarkStart w:id="2" w:name="BokSabj_d"/>
      <w:bookmarkEnd w:id="2"/>
      <w:r w:rsidR="00752379">
        <w:rPr>
          <w:rFonts w:hint="cs"/>
          <w:rtl/>
        </w:rPr>
        <w:t>القضا</w:t>
      </w:r>
      <w:r w:rsidR="00386C11" w:rsidRPr="00A6366F">
        <w:rPr>
          <w:rFonts w:hint="cs"/>
          <w:rtl/>
        </w:rPr>
        <w:t xml:space="preserve"> /</w:t>
      </w:r>
      <w:bookmarkStart w:id="3" w:name="Bokkolli"/>
      <w:bookmarkEnd w:id="3"/>
      <w:r w:rsidR="00752379">
        <w:rPr>
          <w:rFonts w:hint="cs"/>
          <w:rtl/>
        </w:rPr>
        <w:t>کتاب</w:t>
      </w:r>
      <w:r w:rsidR="00752379">
        <w:rPr>
          <w:rtl/>
        </w:rPr>
        <w:t xml:space="preserve"> </w:t>
      </w:r>
      <w:r w:rsidR="00752379">
        <w:rPr>
          <w:rFonts w:hint="cs"/>
          <w:rtl/>
        </w:rPr>
        <w:t>القضا</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A5F52" w:rsidRPr="00196B63" w:rsidRDefault="002A5F52" w:rsidP="00A23000">
      <w:pPr>
        <w:jc w:val="both"/>
        <w:rPr>
          <w:color w:val="000000" w:themeColor="text1"/>
          <w:sz w:val="28"/>
          <w:rtl/>
        </w:rPr>
      </w:pPr>
      <w:r w:rsidRPr="00196B63">
        <w:rPr>
          <w:rFonts w:hint="cs"/>
          <w:color w:val="000000" w:themeColor="text1"/>
          <w:sz w:val="28"/>
          <w:rtl/>
        </w:rPr>
        <w:t xml:space="preserve">بحث ما در اخذ اجرت بر قضا در </w:t>
      </w:r>
      <w:r w:rsidR="00A23000">
        <w:rPr>
          <w:rFonts w:hint="cs"/>
          <w:color w:val="000000" w:themeColor="text1"/>
          <w:sz w:val="28"/>
          <w:rtl/>
        </w:rPr>
        <w:t>فرض</w:t>
      </w:r>
      <w:r w:rsidRPr="00196B63">
        <w:rPr>
          <w:rFonts w:hint="cs"/>
          <w:color w:val="000000" w:themeColor="text1"/>
          <w:sz w:val="28"/>
          <w:rtl/>
        </w:rPr>
        <w:t xml:space="preserve"> اضطرار قاضی نسبت به اخذ اجرت بود. بنابر اینکه اخ</w:t>
      </w:r>
      <w:r w:rsidR="0031524C">
        <w:rPr>
          <w:rFonts w:hint="cs"/>
          <w:color w:val="000000" w:themeColor="text1"/>
          <w:sz w:val="28"/>
          <w:rtl/>
        </w:rPr>
        <w:t>ذ</w:t>
      </w:r>
      <w:r w:rsidRPr="00196B63">
        <w:rPr>
          <w:rFonts w:hint="cs"/>
          <w:color w:val="000000" w:themeColor="text1"/>
          <w:sz w:val="28"/>
          <w:rtl/>
        </w:rPr>
        <w:t xml:space="preserve"> اجرت در حال اختیار جایز نیست آیا اخذ اجرت در حال اضطرار جایز است؟ </w:t>
      </w:r>
    </w:p>
    <w:p w:rsidR="002A5F52" w:rsidRPr="00196B63" w:rsidRDefault="002A5F52" w:rsidP="004E50C6">
      <w:pPr>
        <w:pStyle w:val="Heading1"/>
        <w:rPr>
          <w:rtl/>
        </w:rPr>
      </w:pPr>
      <w:bookmarkStart w:id="4" w:name="_Toc21547317"/>
      <w:r w:rsidRPr="00196B63">
        <w:rPr>
          <w:rFonts w:hint="cs"/>
          <w:rtl/>
        </w:rPr>
        <w:t>کلام محقق در مورد اخذ اجرت بر قضا در حال اضطرار</w:t>
      </w:r>
      <w:bookmarkEnd w:id="4"/>
    </w:p>
    <w:p w:rsidR="002A5F52" w:rsidRPr="00196B63" w:rsidRDefault="0031524C" w:rsidP="00910182">
      <w:pPr>
        <w:pStyle w:val="NormalWeb"/>
        <w:bidi/>
        <w:jc w:val="both"/>
        <w:rPr>
          <w:rFonts w:cs="B Badr"/>
          <w:color w:val="000000" w:themeColor="text1"/>
          <w:sz w:val="28"/>
          <w:szCs w:val="28"/>
          <w:rtl/>
        </w:rPr>
      </w:pPr>
      <w:r>
        <w:rPr>
          <w:rFonts w:cs="B Badr" w:hint="cs"/>
          <w:color w:val="000000" w:themeColor="text1"/>
          <w:sz w:val="28"/>
          <w:szCs w:val="28"/>
          <w:rtl/>
        </w:rPr>
        <w:t>مرحوم محقق در شرای</w:t>
      </w:r>
      <w:r w:rsidR="002A5F52" w:rsidRPr="00196B63">
        <w:rPr>
          <w:rFonts w:cs="B Badr" w:hint="cs"/>
          <w:color w:val="000000" w:themeColor="text1"/>
          <w:sz w:val="28"/>
          <w:szCs w:val="28"/>
          <w:rtl/>
        </w:rPr>
        <w:t xml:space="preserve">ع عنوان مسأله را «اخذ اجرت از متخاصمین» فرض کرده است ولی از نظر حکم فرقی بین اخذ اجرت از متخاصمین و دیگران نیست. مرحوم صاحب جواهر فرموده است در حال اضطرار فرقی بین این که از چه کسی اجرت بگیرد نیست و اگر در حال اضطرار اخذ اجرت جایز </w:t>
      </w:r>
      <w:r>
        <w:rPr>
          <w:rFonts w:cs="B Badr" w:hint="cs"/>
          <w:color w:val="000000" w:themeColor="text1"/>
          <w:sz w:val="28"/>
          <w:szCs w:val="28"/>
          <w:rtl/>
        </w:rPr>
        <w:t>باشد</w:t>
      </w:r>
      <w:r w:rsidR="002A5F52" w:rsidRPr="00196B63">
        <w:rPr>
          <w:rFonts w:cs="B Badr" w:hint="cs"/>
          <w:color w:val="000000" w:themeColor="text1"/>
          <w:sz w:val="28"/>
          <w:szCs w:val="28"/>
          <w:rtl/>
        </w:rPr>
        <w:t xml:space="preserve"> مطلقا جایز است و اگر هم جایز </w:t>
      </w:r>
      <w:r>
        <w:rPr>
          <w:rFonts w:cs="B Badr" w:hint="cs"/>
          <w:color w:val="000000" w:themeColor="text1"/>
          <w:sz w:val="28"/>
          <w:szCs w:val="28"/>
          <w:rtl/>
        </w:rPr>
        <w:t>نباشد</w:t>
      </w:r>
      <w:r w:rsidR="002A5F52" w:rsidRPr="00196B63">
        <w:rPr>
          <w:rFonts w:cs="B Badr" w:hint="cs"/>
          <w:color w:val="000000" w:themeColor="text1"/>
          <w:sz w:val="28"/>
          <w:szCs w:val="28"/>
          <w:rtl/>
        </w:rPr>
        <w:t xml:space="preserve"> مطلقا جایز نیست. مراد از اطلاق هم این است که فرقی بین </w:t>
      </w:r>
      <w:r w:rsidR="00DC6956">
        <w:rPr>
          <w:rFonts w:cs="B Badr" w:hint="cs"/>
          <w:color w:val="000000" w:themeColor="text1"/>
          <w:sz w:val="28"/>
          <w:szCs w:val="28"/>
          <w:rtl/>
        </w:rPr>
        <w:t xml:space="preserve">اینکه اخذ اجرت از </w:t>
      </w:r>
      <w:r w:rsidR="002A5F52" w:rsidRPr="00196B63">
        <w:rPr>
          <w:rFonts w:cs="B Badr" w:hint="cs"/>
          <w:color w:val="000000" w:themeColor="text1"/>
          <w:sz w:val="28"/>
          <w:szCs w:val="28"/>
          <w:rtl/>
        </w:rPr>
        <w:t xml:space="preserve">متخاصمین </w:t>
      </w:r>
      <w:r w:rsidR="00DC6956">
        <w:rPr>
          <w:rFonts w:cs="B Badr" w:hint="cs"/>
          <w:color w:val="000000" w:themeColor="text1"/>
          <w:sz w:val="28"/>
          <w:szCs w:val="28"/>
          <w:rtl/>
        </w:rPr>
        <w:t>باشد یا از</w:t>
      </w:r>
      <w:r w:rsidR="002A5F52" w:rsidRPr="00196B63">
        <w:rPr>
          <w:rFonts w:cs="B Badr" w:hint="cs"/>
          <w:color w:val="000000" w:themeColor="text1"/>
          <w:sz w:val="28"/>
          <w:szCs w:val="28"/>
          <w:rtl/>
        </w:rPr>
        <w:t xml:space="preserve"> </w:t>
      </w:r>
      <w:r w:rsidR="00DC6956">
        <w:rPr>
          <w:rFonts w:cs="B Badr" w:hint="cs"/>
          <w:color w:val="000000" w:themeColor="text1"/>
          <w:sz w:val="28"/>
          <w:szCs w:val="28"/>
          <w:rtl/>
        </w:rPr>
        <w:t>دیگری</w:t>
      </w:r>
      <w:r w:rsidR="001E6FD1">
        <w:rPr>
          <w:rFonts w:cs="B Badr" w:hint="cs"/>
          <w:color w:val="000000" w:themeColor="text1"/>
          <w:sz w:val="28"/>
          <w:szCs w:val="28"/>
          <w:rtl/>
        </w:rPr>
        <w:t>،</w:t>
      </w:r>
      <w:r w:rsidR="00910182">
        <w:rPr>
          <w:rFonts w:cs="B Badr" w:hint="cs"/>
          <w:color w:val="000000" w:themeColor="text1"/>
          <w:sz w:val="28"/>
          <w:szCs w:val="28"/>
          <w:rtl/>
        </w:rPr>
        <w:t xml:space="preserve"> نیست. مرحوم محقق در شرای</w:t>
      </w:r>
      <w:r w:rsidR="002A5F52" w:rsidRPr="00196B63">
        <w:rPr>
          <w:rFonts w:cs="B Badr" w:hint="cs"/>
          <w:color w:val="000000" w:themeColor="text1"/>
          <w:sz w:val="28"/>
          <w:szCs w:val="28"/>
          <w:rtl/>
        </w:rPr>
        <w:t>ع در بحث اخذ اجرت از متخاصمین فرموده است «</w:t>
      </w:r>
      <w:r w:rsidR="002A5F52" w:rsidRPr="004E50C6">
        <w:rPr>
          <w:rFonts w:ascii="Noor_Lotus" w:hAnsi="Noor_Lotus" w:cs="B Badr" w:hint="cs"/>
          <w:color w:val="000080"/>
          <w:sz w:val="28"/>
          <w:szCs w:val="28"/>
          <w:rtl/>
        </w:rPr>
        <w:t>لو أخذ الجعل من المتحاكمين ففيه خلاف و الوجه التفصيل فمع عدم التعيين و حصول الضرورة قيل يجوز و الأولى المنع</w:t>
      </w:r>
      <w:r w:rsidR="002A5F52" w:rsidRPr="00196B63">
        <w:rPr>
          <w:rFonts w:cs="B Badr" w:hint="cs"/>
          <w:color w:val="000000" w:themeColor="text1"/>
          <w:sz w:val="28"/>
          <w:szCs w:val="28"/>
          <w:rtl/>
        </w:rPr>
        <w:t>»</w:t>
      </w:r>
      <w:r w:rsidR="004E50C6">
        <w:rPr>
          <w:rStyle w:val="FootnoteReference"/>
          <w:rFonts w:cs="B Badr"/>
          <w:color w:val="000000" w:themeColor="text1"/>
          <w:sz w:val="28"/>
          <w:szCs w:val="28"/>
          <w:rtl/>
        </w:rPr>
        <w:footnoteReference w:id="1"/>
      </w:r>
      <w:r w:rsidR="00DC6956">
        <w:rPr>
          <w:rFonts w:cs="B Badr" w:hint="cs"/>
          <w:color w:val="000000" w:themeColor="text1"/>
          <w:sz w:val="28"/>
          <w:szCs w:val="28"/>
          <w:rtl/>
        </w:rPr>
        <w:t xml:space="preserve"> این عبارت در نسخه ای از شرای</w:t>
      </w:r>
      <w:r w:rsidR="002A5F52" w:rsidRPr="00196B63">
        <w:rPr>
          <w:rFonts w:cs="B Badr" w:hint="cs"/>
          <w:color w:val="000000" w:themeColor="text1"/>
          <w:sz w:val="28"/>
          <w:szCs w:val="28"/>
          <w:rtl/>
        </w:rPr>
        <w:t>ع است که همین نسخه در کلام صاحب جواهر</w:t>
      </w:r>
      <w:r w:rsidR="00DC6956">
        <w:rPr>
          <w:rFonts w:cs="B Badr" w:hint="cs"/>
          <w:color w:val="000000" w:themeColor="text1"/>
          <w:sz w:val="28"/>
          <w:szCs w:val="28"/>
          <w:rtl/>
        </w:rPr>
        <w:t xml:space="preserve"> آمده است البته بعضی از نسخ شرای</w:t>
      </w:r>
      <w:r w:rsidR="002A5F52" w:rsidRPr="00196B63">
        <w:rPr>
          <w:rFonts w:cs="B Badr" w:hint="cs"/>
          <w:color w:val="000000" w:themeColor="text1"/>
          <w:sz w:val="28"/>
          <w:szCs w:val="28"/>
          <w:rtl/>
        </w:rPr>
        <w:t xml:space="preserve">ع </w:t>
      </w:r>
      <w:r w:rsidR="00910182">
        <w:rPr>
          <w:rFonts w:cs="B Badr" w:hint="cs"/>
          <w:color w:val="000000" w:themeColor="text1"/>
          <w:sz w:val="28"/>
          <w:szCs w:val="28"/>
          <w:rtl/>
        </w:rPr>
        <w:t xml:space="preserve">عبارت </w:t>
      </w:r>
      <w:r w:rsidR="002A5F52" w:rsidRPr="00196B63">
        <w:rPr>
          <w:rFonts w:cs="B Badr" w:hint="cs"/>
          <w:color w:val="000000" w:themeColor="text1"/>
          <w:sz w:val="28"/>
          <w:szCs w:val="28"/>
          <w:rtl/>
        </w:rPr>
        <w:t>اضافه ای دارد که در نسخه صاحب جواهر نیست. مرحوم صاحب جواهر</w:t>
      </w:r>
      <w:r w:rsidR="004E50C6">
        <w:rPr>
          <w:rStyle w:val="FootnoteReference"/>
          <w:rFonts w:cs="B Badr"/>
          <w:color w:val="000000" w:themeColor="text1"/>
          <w:sz w:val="28"/>
          <w:szCs w:val="28"/>
          <w:rtl/>
        </w:rPr>
        <w:footnoteReference w:id="2"/>
      </w:r>
      <w:r w:rsidR="00DC6956">
        <w:rPr>
          <w:rFonts w:cs="B Badr" w:hint="cs"/>
          <w:color w:val="000000" w:themeColor="text1"/>
          <w:sz w:val="28"/>
          <w:szCs w:val="28"/>
          <w:rtl/>
        </w:rPr>
        <w:t xml:space="preserve"> این عبارت شرای</w:t>
      </w:r>
      <w:r w:rsidR="002A5F52" w:rsidRPr="00196B63">
        <w:rPr>
          <w:rFonts w:cs="B Badr" w:hint="cs"/>
          <w:color w:val="000000" w:themeColor="text1"/>
          <w:sz w:val="28"/>
          <w:szCs w:val="28"/>
          <w:rtl/>
        </w:rPr>
        <w:t xml:space="preserve">ع را به گونه ای تفسیر کرده است که به نظر صحیح نیست. ایشان فرموده است مراد محقق از تفصیل این است که اگر قضا بر شخص متعین </w:t>
      </w:r>
      <w:r w:rsidR="00910182">
        <w:rPr>
          <w:rFonts w:cs="B Badr" w:hint="cs"/>
          <w:color w:val="000000" w:themeColor="text1"/>
          <w:sz w:val="28"/>
          <w:szCs w:val="28"/>
          <w:rtl/>
        </w:rPr>
        <w:t>باشد و مضطر به اخذ اجرت هم</w:t>
      </w:r>
      <w:r w:rsidR="002A5F52" w:rsidRPr="00196B63">
        <w:rPr>
          <w:rFonts w:cs="B Badr" w:hint="cs"/>
          <w:color w:val="000000" w:themeColor="text1"/>
          <w:sz w:val="28"/>
          <w:szCs w:val="28"/>
          <w:rtl/>
        </w:rPr>
        <w:t xml:space="preserve"> باشد نمی تواند اخذ اجرت کند اما اگر قضا بر او متعین نباشد و مضطر باشد در این صورت اخذ </w:t>
      </w:r>
      <w:r w:rsidR="002A5F52" w:rsidRPr="00196B63">
        <w:rPr>
          <w:rFonts w:cs="B Badr" w:hint="cs"/>
          <w:color w:val="000000" w:themeColor="text1"/>
          <w:sz w:val="28"/>
          <w:szCs w:val="28"/>
          <w:rtl/>
        </w:rPr>
        <w:lastRenderedPageBreak/>
        <w:t xml:space="preserve">اجرت کراهت دارد و بهتر است که اخذ اجرت </w:t>
      </w:r>
      <w:r w:rsidR="00910182">
        <w:rPr>
          <w:rFonts w:cs="B Badr" w:hint="cs"/>
          <w:color w:val="000000" w:themeColor="text1"/>
          <w:sz w:val="28"/>
          <w:szCs w:val="28"/>
          <w:rtl/>
        </w:rPr>
        <w:t>ن</w:t>
      </w:r>
      <w:r w:rsidR="002A5F52" w:rsidRPr="00196B63">
        <w:rPr>
          <w:rFonts w:cs="B Badr" w:hint="cs"/>
          <w:color w:val="000000" w:themeColor="text1"/>
          <w:sz w:val="28"/>
          <w:szCs w:val="28"/>
          <w:rtl/>
        </w:rPr>
        <w:t>کند. مرحوم صاحب جواهر عبارت «الاولی المنع» را به «الاولی الامتناع» تفسیر کرده است.</w:t>
      </w:r>
    </w:p>
    <w:p w:rsidR="002A5F52" w:rsidRPr="00196B63" w:rsidRDefault="002A5F52" w:rsidP="004E50C6">
      <w:pPr>
        <w:pStyle w:val="Heading2"/>
        <w:rPr>
          <w:rtl/>
        </w:rPr>
      </w:pPr>
      <w:bookmarkStart w:id="5" w:name="_Toc21547318"/>
      <w:r w:rsidRPr="00196B63">
        <w:rPr>
          <w:rFonts w:hint="cs"/>
          <w:rtl/>
        </w:rPr>
        <w:t>اشکال صاحب جواهر به مرحوم محقق</w:t>
      </w:r>
      <w:bookmarkEnd w:id="5"/>
    </w:p>
    <w:p w:rsidR="002A5F52" w:rsidRPr="00196B63" w:rsidRDefault="002A5F52" w:rsidP="00CF4EDF">
      <w:pPr>
        <w:pStyle w:val="NormalWeb"/>
        <w:bidi/>
        <w:jc w:val="both"/>
        <w:rPr>
          <w:rFonts w:ascii="Arial" w:eastAsia="Arial" w:hAnsi="Arial" w:cs="B Badr"/>
          <w:color w:val="000000" w:themeColor="text1"/>
          <w:sz w:val="28"/>
          <w:szCs w:val="28"/>
          <w:rtl/>
        </w:rPr>
      </w:pPr>
      <w:r w:rsidRPr="00196B63">
        <w:rPr>
          <w:rFonts w:cs="B Badr" w:hint="cs"/>
          <w:color w:val="000000" w:themeColor="text1"/>
          <w:sz w:val="28"/>
          <w:szCs w:val="28"/>
          <w:rtl/>
        </w:rPr>
        <w:t>مرحوم صاحب جواهر به تفصیلی که از کلام مرحوم محقق برداشت کرده است اشکالی وارد کرده ا</w:t>
      </w:r>
      <w:r w:rsidR="00910182">
        <w:rPr>
          <w:rFonts w:cs="B Badr" w:hint="cs"/>
          <w:color w:val="000000" w:themeColor="text1"/>
          <w:sz w:val="28"/>
          <w:szCs w:val="28"/>
          <w:rtl/>
        </w:rPr>
        <w:t>ست و آن هم اینکه شما چطور می گوی</w:t>
      </w:r>
      <w:r w:rsidRPr="00196B63">
        <w:rPr>
          <w:rFonts w:cs="B Badr" w:hint="cs"/>
          <w:color w:val="000000" w:themeColor="text1"/>
          <w:sz w:val="28"/>
          <w:szCs w:val="28"/>
          <w:rtl/>
        </w:rPr>
        <w:t xml:space="preserve">ید در فرض تعین قضا و اضطرار، حق اخذ اجرت ندارد در حالی که اگر تعین نباشد اخذ اجرت را جایز می دانید. اگر </w:t>
      </w:r>
      <w:r w:rsidR="00910182" w:rsidRPr="00196B63">
        <w:rPr>
          <w:rFonts w:cs="B Badr" w:hint="cs"/>
          <w:color w:val="000000" w:themeColor="text1"/>
          <w:sz w:val="28"/>
          <w:szCs w:val="28"/>
          <w:rtl/>
        </w:rPr>
        <w:t xml:space="preserve">قضاوت کردن بر او </w:t>
      </w:r>
      <w:r w:rsidRPr="00196B63">
        <w:rPr>
          <w:rFonts w:cs="B Badr" w:hint="cs"/>
          <w:color w:val="000000" w:themeColor="text1"/>
          <w:sz w:val="28"/>
          <w:szCs w:val="28"/>
          <w:rtl/>
        </w:rPr>
        <w:t>متعین است و راه امرار معاشی هم ندارد باید چکار کند و چطور حفظ نفس کند. مرحوم صاحب جواهر اشکال دیگری هم کرده است و فرموده است اگر قضاوت به گونه ای است که قابل اخذ ا</w:t>
      </w:r>
      <w:r w:rsidR="00CE63CD">
        <w:rPr>
          <w:rFonts w:cs="B Badr" w:hint="cs"/>
          <w:color w:val="000000" w:themeColor="text1"/>
          <w:sz w:val="28"/>
          <w:szCs w:val="28"/>
          <w:rtl/>
        </w:rPr>
        <w:t>جرت هست باید اخذ اجرت مطلقا جایز باشد</w:t>
      </w:r>
      <w:r w:rsidRPr="00196B63">
        <w:rPr>
          <w:rFonts w:cs="B Badr" w:hint="cs"/>
          <w:color w:val="000000" w:themeColor="text1"/>
          <w:sz w:val="28"/>
          <w:szCs w:val="28"/>
          <w:rtl/>
        </w:rPr>
        <w:t xml:space="preserve"> و فرقی بین تعین و اضطرار و</w:t>
      </w:r>
      <w:r w:rsidR="00CF4EDF">
        <w:rPr>
          <w:rFonts w:cs="B Badr" w:hint="cs"/>
          <w:color w:val="000000" w:themeColor="text1"/>
          <w:sz w:val="28"/>
          <w:szCs w:val="28"/>
          <w:rtl/>
        </w:rPr>
        <w:t xml:space="preserve"> بین</w:t>
      </w:r>
      <w:r w:rsidRPr="00196B63">
        <w:rPr>
          <w:rFonts w:cs="B Badr" w:hint="cs"/>
          <w:color w:val="000000" w:themeColor="text1"/>
          <w:sz w:val="28"/>
          <w:szCs w:val="28"/>
          <w:rtl/>
        </w:rPr>
        <w:t xml:space="preserve"> عدم تعین و عدم اضطرار هم نباید باشد و اگر هم قابل اخذ اجرت نیست مطلقا نباید جایز باشد و جایی هم برای تفصیل نیست مثل بیع میته که اگر قابلیت بیع دارد باید مطلقا جایز باشد و اگر جایز نیست باید مطلقا جایز نباشد. کلام محقق کنی هم که نقل کردیم ناظربه کلام صاحب جواهر است. صاحب جواهر می خواهد بگ</w:t>
      </w:r>
      <w:r w:rsidR="00CF4EDF">
        <w:rPr>
          <w:rFonts w:cs="B Badr" w:hint="cs"/>
          <w:color w:val="000000" w:themeColor="text1"/>
          <w:sz w:val="28"/>
          <w:szCs w:val="28"/>
          <w:rtl/>
        </w:rPr>
        <w:t>وید موضوع با اضطرار عوض نمی شود؛</w:t>
      </w:r>
      <w:r w:rsidRPr="00196B63">
        <w:rPr>
          <w:rFonts w:cs="B Badr" w:hint="cs"/>
          <w:color w:val="000000" w:themeColor="text1"/>
          <w:sz w:val="28"/>
          <w:szCs w:val="28"/>
          <w:rtl/>
        </w:rPr>
        <w:t xml:space="preserve"> اگر قرار است قضاوت قابل دریافت اخذ اجرت </w:t>
      </w:r>
      <w:r w:rsidR="00CF4EDF">
        <w:rPr>
          <w:rFonts w:cs="B Badr" w:hint="cs"/>
          <w:color w:val="000000" w:themeColor="text1"/>
          <w:sz w:val="28"/>
          <w:szCs w:val="28"/>
          <w:rtl/>
        </w:rPr>
        <w:t>نباشد</w:t>
      </w:r>
      <w:r w:rsidRPr="00196B63">
        <w:rPr>
          <w:rFonts w:cs="B Badr" w:hint="cs"/>
          <w:color w:val="000000" w:themeColor="text1"/>
          <w:sz w:val="28"/>
          <w:szCs w:val="28"/>
          <w:rtl/>
        </w:rPr>
        <w:t xml:space="preserve"> پس مطلقا جایز نیست چون با تعین و اضطرار موضوع عوض نمی شود. مرحوم کنی فرمود موضوع عوض می شود زیرا آن چیزی که جایز نیست اخذ اجرت بر واجب است ولی در ظرف اضطرار تزاحم رخ می دهد بین وجوب حفظ نفس و وجوب قضا که در این صورت وجوب قضا ساقط می شود و اخذ اجرت در این صورت دیگر اخذ اجرت بر واجب نیست. بعد فرمود حتی اگر قضا واجب هم باشد از ناحیه</w:t>
      </w:r>
      <w:r w:rsidRPr="00196B63">
        <w:rPr>
          <w:rFonts w:ascii="Arial" w:eastAsia="Arial" w:hAnsi="Arial" w:cs="B Badr" w:hint="cs"/>
          <w:color w:val="000000" w:themeColor="text1"/>
          <w:sz w:val="28"/>
          <w:szCs w:val="28"/>
          <w:rtl/>
        </w:rPr>
        <w:t xml:space="preserve">‌ی وجوب قضا مشکلی پیش نمی آید. به دلیل اینکه وجوب قضا در طول وجوب حفظ نفس است. تمام کلام محقق کنی مبتنی بر تفصیلی است که مرحوم صاحب جواهر از کلام </w:t>
      </w:r>
      <w:r w:rsidR="00CF4EDF">
        <w:rPr>
          <w:rFonts w:ascii="Arial" w:eastAsia="Arial" w:hAnsi="Arial" w:cs="B Badr" w:hint="cs"/>
          <w:color w:val="000000" w:themeColor="text1"/>
          <w:sz w:val="28"/>
          <w:szCs w:val="28"/>
          <w:rtl/>
        </w:rPr>
        <w:t>محقق در شرای</w:t>
      </w:r>
      <w:r w:rsidRPr="00196B63">
        <w:rPr>
          <w:rFonts w:ascii="Arial" w:eastAsia="Arial" w:hAnsi="Arial" w:cs="B Badr" w:hint="cs"/>
          <w:color w:val="000000" w:themeColor="text1"/>
          <w:sz w:val="28"/>
          <w:szCs w:val="28"/>
          <w:rtl/>
        </w:rPr>
        <w:t xml:space="preserve">ع برداشت کرده است. </w:t>
      </w:r>
    </w:p>
    <w:p w:rsidR="002A5F52" w:rsidRPr="00196B63" w:rsidRDefault="002A5F52" w:rsidP="004E50C6">
      <w:pPr>
        <w:pStyle w:val="Heading3"/>
        <w:rPr>
          <w:rtl/>
        </w:rPr>
      </w:pPr>
      <w:bookmarkStart w:id="6" w:name="_Toc21547319"/>
      <w:r w:rsidRPr="00196B63">
        <w:rPr>
          <w:rFonts w:hint="cs"/>
          <w:rtl/>
        </w:rPr>
        <w:t>اشکال به کلام صاجب جواهر</w:t>
      </w:r>
      <w:bookmarkEnd w:id="6"/>
    </w:p>
    <w:p w:rsidR="002A5F52" w:rsidRPr="00196B63" w:rsidRDefault="002A5F52" w:rsidP="003E0DCD">
      <w:pPr>
        <w:pStyle w:val="NormalWeb"/>
        <w:bidi/>
        <w:jc w:val="both"/>
        <w:rPr>
          <w:rFonts w:cs="B Badr"/>
          <w:color w:val="000000" w:themeColor="text1"/>
          <w:sz w:val="28"/>
          <w:szCs w:val="28"/>
          <w:rtl/>
        </w:rPr>
      </w:pPr>
      <w:r w:rsidRPr="004E50C6">
        <w:rPr>
          <w:rFonts w:cs="B Badr" w:hint="cs"/>
          <w:color w:val="000000" w:themeColor="text1"/>
          <w:sz w:val="28"/>
          <w:szCs w:val="28"/>
          <w:highlight w:val="yellow"/>
          <w:rtl/>
        </w:rPr>
        <w:t xml:space="preserve">به نظر ما مرحوم </w:t>
      </w:r>
      <w:r w:rsidRPr="00196B63">
        <w:rPr>
          <w:rFonts w:cs="B Badr" w:hint="cs"/>
          <w:color w:val="000000" w:themeColor="text1"/>
          <w:sz w:val="28"/>
          <w:szCs w:val="28"/>
          <w:rtl/>
        </w:rPr>
        <w:t>محقق تفصیل دیگری می خواهد بدهد. چون صاحب جواهر فرمود مرحوم محقق فرموده است که اگر قضاوت متعین نباشد و قاضی مضطر باشد اخذ اجرت جایز است و اولی امتناع از اخذ اجرت است. در حالی که عبارت محقق این است «</w:t>
      </w:r>
      <w:r w:rsidRPr="004E50C6">
        <w:rPr>
          <w:rFonts w:ascii="Noor_Lotus" w:hAnsi="Noor_Lotus" w:cs="B Badr" w:hint="cs"/>
          <w:color w:val="000080"/>
          <w:sz w:val="28"/>
          <w:szCs w:val="28"/>
          <w:rtl/>
        </w:rPr>
        <w:t>لو أخذ الجعل من المتحاكمين ففيه خلاف و الوجه التفصيل فمع عدم التعيين و حصول الضرورة قيل يجوز و الأولى المنع</w:t>
      </w:r>
      <w:r w:rsidRPr="00196B63">
        <w:rPr>
          <w:rFonts w:cs="B Badr" w:hint="cs"/>
          <w:color w:val="000000" w:themeColor="text1"/>
          <w:sz w:val="28"/>
          <w:szCs w:val="28"/>
          <w:rtl/>
        </w:rPr>
        <w:t xml:space="preserve">» صاحب جواهر «منع» را به معنای «امتناع» برداشت کرده است که خلاف ظاهر عبارت است. اگر عبارت محقق همین </w:t>
      </w:r>
      <w:r w:rsidR="003E1F1F">
        <w:rPr>
          <w:rFonts w:cs="B Badr" w:hint="cs"/>
          <w:color w:val="000000" w:themeColor="text1"/>
          <w:sz w:val="28"/>
          <w:szCs w:val="28"/>
          <w:rtl/>
        </w:rPr>
        <w:t>مقداری</w:t>
      </w:r>
      <w:r w:rsidRPr="00196B63">
        <w:rPr>
          <w:rFonts w:cs="B Badr" w:hint="cs"/>
          <w:color w:val="000000" w:themeColor="text1"/>
          <w:sz w:val="28"/>
          <w:szCs w:val="28"/>
          <w:rtl/>
        </w:rPr>
        <w:t xml:space="preserve"> باشد که در کلام صاحب جواهر هم هست کل</w:t>
      </w:r>
      <w:r w:rsidR="003E1F1F">
        <w:rPr>
          <w:rFonts w:cs="B Badr" w:hint="cs"/>
          <w:color w:val="000000" w:themeColor="text1"/>
          <w:sz w:val="28"/>
          <w:szCs w:val="28"/>
          <w:rtl/>
        </w:rPr>
        <w:t>ام محقق را این طور معنا می کنیم</w:t>
      </w:r>
      <w:r w:rsidRPr="00196B63">
        <w:rPr>
          <w:rFonts w:cs="B Badr" w:hint="cs"/>
          <w:color w:val="000000" w:themeColor="text1"/>
          <w:sz w:val="28"/>
          <w:szCs w:val="28"/>
          <w:rtl/>
        </w:rPr>
        <w:t xml:space="preserve">: اگر قضاوت متعین باشد و قاضی مضطر </w:t>
      </w:r>
      <w:r w:rsidR="003E1F1F">
        <w:rPr>
          <w:rFonts w:cs="B Badr" w:hint="cs"/>
          <w:color w:val="000000" w:themeColor="text1"/>
          <w:sz w:val="28"/>
          <w:szCs w:val="28"/>
          <w:rtl/>
        </w:rPr>
        <w:t>به</w:t>
      </w:r>
      <w:r w:rsidRPr="00196B63">
        <w:rPr>
          <w:rFonts w:cs="B Badr" w:hint="cs"/>
          <w:color w:val="000000" w:themeColor="text1"/>
          <w:sz w:val="28"/>
          <w:szCs w:val="28"/>
          <w:rtl/>
        </w:rPr>
        <w:t xml:space="preserve"> اخذ اجرت باشد اخذ اجرت جایز است ولی اگر قضاوت تعین نداشته باشد و مضطر هم نباشد در این صورت واضح است که اخذ اجرت </w:t>
      </w:r>
      <w:r w:rsidRPr="00196B63">
        <w:rPr>
          <w:rFonts w:cs="B Badr" w:hint="cs"/>
          <w:color w:val="000000" w:themeColor="text1"/>
          <w:sz w:val="28"/>
          <w:szCs w:val="28"/>
          <w:rtl/>
        </w:rPr>
        <w:lastRenderedPageBreak/>
        <w:t xml:space="preserve">جایز نیست چون اخذ اجرت بر واجب است. </w:t>
      </w:r>
      <w:r w:rsidR="003E1F1F">
        <w:rPr>
          <w:rFonts w:cs="B Badr" w:hint="cs"/>
          <w:color w:val="000000" w:themeColor="text1"/>
          <w:sz w:val="28"/>
          <w:szCs w:val="28"/>
          <w:rtl/>
        </w:rPr>
        <w:t>یک فرض مبهم باقی می</w:t>
      </w:r>
      <w:r w:rsidR="003E1F1F">
        <w:rPr>
          <w:rFonts w:cs="B Badr"/>
          <w:color w:val="000000" w:themeColor="text1"/>
          <w:sz w:val="28"/>
          <w:szCs w:val="28"/>
          <w:rtl/>
        </w:rPr>
        <w:softHyphen/>
      </w:r>
      <w:r w:rsidR="003E1F1F">
        <w:rPr>
          <w:rFonts w:cs="B Badr" w:hint="cs"/>
          <w:color w:val="000000" w:themeColor="text1"/>
          <w:sz w:val="28"/>
          <w:szCs w:val="28"/>
          <w:rtl/>
        </w:rPr>
        <w:t xml:space="preserve">ماند </w:t>
      </w:r>
      <w:r w:rsidR="00E64201">
        <w:rPr>
          <w:rFonts w:cs="B Badr" w:hint="cs"/>
          <w:color w:val="000000" w:themeColor="text1"/>
          <w:sz w:val="28"/>
          <w:szCs w:val="28"/>
          <w:rtl/>
        </w:rPr>
        <w:t>و آن این</w:t>
      </w:r>
      <w:r w:rsidR="003E1F1F">
        <w:rPr>
          <w:rFonts w:cs="B Badr" w:hint="cs"/>
          <w:color w:val="000000" w:themeColor="text1"/>
          <w:sz w:val="28"/>
          <w:szCs w:val="28"/>
          <w:rtl/>
        </w:rPr>
        <w:t>که</w:t>
      </w:r>
      <w:r w:rsidRPr="00196B63">
        <w:rPr>
          <w:rFonts w:cs="B Badr" w:hint="cs"/>
          <w:color w:val="000000" w:themeColor="text1"/>
          <w:sz w:val="28"/>
          <w:szCs w:val="28"/>
          <w:rtl/>
        </w:rPr>
        <w:t xml:space="preserve"> اگر قضا تعین ندارد ولی شخص مضطر </w:t>
      </w:r>
      <w:r w:rsidR="00E64201">
        <w:rPr>
          <w:rFonts w:cs="B Badr" w:hint="cs"/>
          <w:color w:val="000000" w:themeColor="text1"/>
          <w:sz w:val="28"/>
          <w:szCs w:val="28"/>
          <w:rtl/>
        </w:rPr>
        <w:t>به</w:t>
      </w:r>
      <w:r w:rsidRPr="00196B63">
        <w:rPr>
          <w:rFonts w:cs="B Badr" w:hint="cs"/>
          <w:color w:val="000000" w:themeColor="text1"/>
          <w:sz w:val="28"/>
          <w:szCs w:val="28"/>
          <w:rtl/>
        </w:rPr>
        <w:t xml:space="preserve"> اخذ اجرت است بعضی قائل به جواز شده اند ولی به نظر ما (محقق) اولی عدم جواز است چون از موارد اخذ اجرت بر واجب است </w:t>
      </w:r>
      <w:r w:rsidR="00E64201">
        <w:rPr>
          <w:rFonts w:cs="B Badr" w:hint="cs"/>
          <w:color w:val="000000" w:themeColor="text1"/>
          <w:sz w:val="28"/>
          <w:szCs w:val="28"/>
          <w:rtl/>
        </w:rPr>
        <w:t>و قضاوت بر او تعین ندارد</w:t>
      </w:r>
      <w:r w:rsidRPr="00196B63">
        <w:rPr>
          <w:rFonts w:cs="B Badr" w:hint="cs"/>
          <w:color w:val="000000" w:themeColor="text1"/>
          <w:sz w:val="28"/>
          <w:szCs w:val="28"/>
          <w:rtl/>
        </w:rPr>
        <w:t>. در واقع مرحوم محقق تفصیل می دهد بین اخذ اجرت اضطرارا و بین غیر این مورد. جایی که قضاوت متعین است و شخص هم مضطر است اخذ اجر مانعی ندارد در غیر این فرض که دو حالت دارد</w:t>
      </w:r>
      <w:r w:rsidR="00E64201">
        <w:rPr>
          <w:rFonts w:cs="B Badr" w:hint="cs"/>
          <w:color w:val="000000" w:themeColor="text1"/>
          <w:sz w:val="28"/>
          <w:szCs w:val="28"/>
          <w:rtl/>
        </w:rPr>
        <w:t>؛</w:t>
      </w:r>
      <w:r w:rsidRPr="00196B63">
        <w:rPr>
          <w:rFonts w:cs="B Badr" w:hint="cs"/>
          <w:color w:val="000000" w:themeColor="text1"/>
          <w:sz w:val="28"/>
          <w:szCs w:val="28"/>
          <w:rtl/>
        </w:rPr>
        <w:t xml:space="preserve"> الف: قضا متعین نیست و ضرورت هم</w:t>
      </w:r>
      <w:r w:rsidR="00E64201">
        <w:rPr>
          <w:rFonts w:cs="B Badr" w:hint="cs"/>
          <w:color w:val="000000" w:themeColor="text1"/>
          <w:sz w:val="28"/>
          <w:szCs w:val="28"/>
          <w:rtl/>
        </w:rPr>
        <w:t xml:space="preserve"> ندارد اینجا اخذ اجرت جایز نیست،</w:t>
      </w:r>
      <w:r w:rsidRPr="00196B63">
        <w:rPr>
          <w:rFonts w:cs="B Badr" w:hint="cs"/>
          <w:color w:val="000000" w:themeColor="text1"/>
          <w:sz w:val="28"/>
          <w:szCs w:val="28"/>
          <w:rtl/>
        </w:rPr>
        <w:t xml:space="preserve"> ب: قضا متعین نیست ولی ضرورت دارد ممکن است کسی بگوید به خاطر ضرورت می تواند اخذ اجرت کند ولی محقق فرموده است که در این حالت هم قائل به منع می شویم چون ناچار </w:t>
      </w:r>
      <w:r w:rsidR="00E64201">
        <w:rPr>
          <w:rFonts w:cs="B Badr" w:hint="cs"/>
          <w:color w:val="000000" w:themeColor="text1"/>
          <w:sz w:val="28"/>
          <w:szCs w:val="28"/>
          <w:rtl/>
        </w:rPr>
        <w:t>به</w:t>
      </w:r>
      <w:r w:rsidRPr="00196B63">
        <w:rPr>
          <w:rFonts w:cs="B Badr" w:hint="cs"/>
          <w:color w:val="000000" w:themeColor="text1"/>
          <w:sz w:val="28"/>
          <w:szCs w:val="28"/>
          <w:rtl/>
        </w:rPr>
        <w:t xml:space="preserve"> اخذ اجرت </w:t>
      </w:r>
      <w:r w:rsidR="00E64201">
        <w:rPr>
          <w:rFonts w:cs="B Badr" w:hint="cs"/>
          <w:color w:val="000000" w:themeColor="text1"/>
          <w:sz w:val="28"/>
          <w:szCs w:val="28"/>
          <w:rtl/>
        </w:rPr>
        <w:t>بر قضا نیست و</w:t>
      </w:r>
      <w:r w:rsidRPr="00196B63">
        <w:rPr>
          <w:rFonts w:cs="B Badr" w:hint="cs"/>
          <w:color w:val="000000" w:themeColor="text1"/>
          <w:sz w:val="28"/>
          <w:szCs w:val="28"/>
          <w:rtl/>
        </w:rPr>
        <w:t xml:space="preserve"> به دلیل عدم تعین قضا می تواند شغل دیگری را انتخاب کند. استدلال بر مطلب هم همان می شود که مرحوم کنی فرمود که در ظرف اضطرار و با وجود تعین قضا، تزاحم بین وجوب قض</w:t>
      </w:r>
      <w:r w:rsidR="00E64201">
        <w:rPr>
          <w:rFonts w:cs="B Badr" w:hint="cs"/>
          <w:color w:val="000000" w:themeColor="text1"/>
          <w:sz w:val="28"/>
          <w:szCs w:val="28"/>
          <w:rtl/>
        </w:rPr>
        <w:t>ا و وجوب حفظ نفس رخ می دهد.</w:t>
      </w:r>
      <w:r w:rsidRPr="00196B63">
        <w:rPr>
          <w:rFonts w:cs="B Badr" w:hint="cs"/>
          <w:color w:val="000000" w:themeColor="text1"/>
          <w:sz w:val="28"/>
          <w:szCs w:val="28"/>
          <w:rtl/>
        </w:rPr>
        <w:t xml:space="preserve"> اشکال صاحب جواهر این بود که اگر تعین پیدا کرد و مضطر بود و اجازه اخذ اجرت هم نداشت منجر به عدم حفظ نفس می شود. جواب مرحوم صاحب جواهر این است که برداشت شما از کلام مرحوم محقق تمام نیست و در فرض اضطرار و تعین قضا می تواند اخذ اجرت کند.</w:t>
      </w:r>
      <w:r w:rsidR="003E0DCD">
        <w:rPr>
          <w:rFonts w:cs="B Badr" w:hint="cs"/>
          <w:color w:val="000000" w:themeColor="text1"/>
          <w:sz w:val="28"/>
          <w:szCs w:val="28"/>
          <w:rtl/>
        </w:rPr>
        <w:t xml:space="preserve"> (البته این تبیین </w:t>
      </w:r>
      <w:r w:rsidR="00A45A01">
        <w:rPr>
          <w:rFonts w:cs="B Badr" w:hint="cs"/>
          <w:color w:val="000000" w:themeColor="text1"/>
          <w:sz w:val="28"/>
          <w:szCs w:val="28"/>
          <w:rtl/>
        </w:rPr>
        <w:t xml:space="preserve">از کلام محقق </w:t>
      </w:r>
      <w:r w:rsidR="003E0DCD">
        <w:rPr>
          <w:rFonts w:cs="B Badr" w:hint="cs"/>
          <w:color w:val="000000" w:themeColor="text1"/>
          <w:sz w:val="28"/>
          <w:szCs w:val="28"/>
          <w:rtl/>
        </w:rPr>
        <w:t>با توجه به آن اضافه</w:t>
      </w:r>
      <w:r w:rsidR="003E0DCD">
        <w:rPr>
          <w:rFonts w:cs="B Badr"/>
          <w:color w:val="000000" w:themeColor="text1"/>
          <w:sz w:val="28"/>
          <w:szCs w:val="28"/>
          <w:rtl/>
        </w:rPr>
        <w:softHyphen/>
      </w:r>
      <w:r w:rsidR="003E0DCD">
        <w:rPr>
          <w:rFonts w:cs="B Badr" w:hint="cs"/>
          <w:color w:val="000000" w:themeColor="text1"/>
          <w:sz w:val="28"/>
          <w:szCs w:val="28"/>
          <w:rtl/>
        </w:rPr>
        <w:t>ای که در برخی نسخ وجود دارد درست نمی</w:t>
      </w:r>
      <w:r w:rsidR="003E0DCD">
        <w:rPr>
          <w:rFonts w:cs="B Badr"/>
          <w:color w:val="000000" w:themeColor="text1"/>
          <w:sz w:val="28"/>
          <w:szCs w:val="28"/>
          <w:rtl/>
        </w:rPr>
        <w:softHyphen/>
      </w:r>
      <w:r w:rsidR="003E0DCD">
        <w:rPr>
          <w:rFonts w:cs="B Badr" w:hint="cs"/>
          <w:color w:val="000000" w:themeColor="text1"/>
          <w:sz w:val="28"/>
          <w:szCs w:val="28"/>
          <w:rtl/>
        </w:rPr>
        <w:t>شود.)</w:t>
      </w:r>
      <w:r w:rsidRPr="00196B63">
        <w:rPr>
          <w:rFonts w:cs="B Badr" w:hint="cs"/>
          <w:color w:val="000000" w:themeColor="text1"/>
          <w:sz w:val="28"/>
          <w:szCs w:val="28"/>
          <w:rtl/>
        </w:rPr>
        <w:t xml:space="preserve"> به هر حال مقتضای صناعت بنابر حرمت اخذ اجرت بر قضا این است که در فرض اضطرار و تعین قضا واجب اهم یعنی حفظ نفس مقدم می شود و در نتیجه وجوب قضا</w:t>
      </w:r>
      <w:r w:rsidR="00E64201">
        <w:rPr>
          <w:rFonts w:cs="B Badr" w:hint="cs"/>
          <w:color w:val="000000" w:themeColor="text1"/>
          <w:sz w:val="28"/>
          <w:szCs w:val="28"/>
          <w:rtl/>
        </w:rPr>
        <w:t>ی مجانی</w:t>
      </w:r>
      <w:r w:rsidRPr="00196B63">
        <w:rPr>
          <w:rFonts w:cs="B Badr" w:hint="cs"/>
          <w:color w:val="000000" w:themeColor="text1"/>
          <w:sz w:val="28"/>
          <w:szCs w:val="28"/>
          <w:rtl/>
        </w:rPr>
        <w:t xml:space="preserve"> ساقط می شود. در نتیجه اخذ اجرت جایز است. </w:t>
      </w:r>
    </w:p>
    <w:p w:rsidR="002A5F52" w:rsidRPr="00196B63" w:rsidRDefault="002A5F52" w:rsidP="004E50C6">
      <w:pPr>
        <w:pStyle w:val="Heading1"/>
        <w:rPr>
          <w:rtl/>
        </w:rPr>
      </w:pPr>
      <w:bookmarkStart w:id="7" w:name="_Toc21547320"/>
      <w:r w:rsidRPr="00196B63">
        <w:rPr>
          <w:rFonts w:hint="cs"/>
          <w:rtl/>
        </w:rPr>
        <w:t xml:space="preserve">اخذ اجرت در فرض اضطرار </w:t>
      </w:r>
      <w:r w:rsidR="00D139DA">
        <w:rPr>
          <w:rFonts w:hint="cs"/>
          <w:rtl/>
        </w:rPr>
        <w:t xml:space="preserve">گاهی </w:t>
      </w:r>
      <w:r w:rsidRPr="00196B63">
        <w:rPr>
          <w:rFonts w:hint="cs"/>
          <w:rtl/>
        </w:rPr>
        <w:t>صغرای تعارض و</w:t>
      </w:r>
      <w:r w:rsidR="00D139DA">
        <w:rPr>
          <w:rFonts w:hint="cs"/>
          <w:rtl/>
        </w:rPr>
        <w:t xml:space="preserve"> گاهی</w:t>
      </w:r>
      <w:r w:rsidRPr="00196B63">
        <w:rPr>
          <w:rFonts w:hint="cs"/>
          <w:rtl/>
        </w:rPr>
        <w:t xml:space="preserve"> تزاحم و </w:t>
      </w:r>
      <w:r w:rsidR="00D139DA">
        <w:rPr>
          <w:rFonts w:hint="cs"/>
          <w:rtl/>
        </w:rPr>
        <w:t xml:space="preserve">گاهی </w:t>
      </w:r>
      <w:r w:rsidRPr="00196B63">
        <w:rPr>
          <w:rFonts w:hint="cs"/>
          <w:rtl/>
        </w:rPr>
        <w:t>اجتماع امر و نهی</w:t>
      </w:r>
      <w:bookmarkEnd w:id="7"/>
    </w:p>
    <w:p w:rsidR="002A5F52" w:rsidRPr="00196B63" w:rsidRDefault="002A5F52" w:rsidP="00FE17CC">
      <w:pPr>
        <w:pStyle w:val="NormalWeb"/>
        <w:bidi/>
        <w:jc w:val="both"/>
        <w:rPr>
          <w:rFonts w:cs="B Badr"/>
          <w:color w:val="000000" w:themeColor="text1"/>
          <w:sz w:val="28"/>
          <w:szCs w:val="28"/>
          <w:rtl/>
        </w:rPr>
      </w:pPr>
      <w:r w:rsidRPr="00196B63">
        <w:rPr>
          <w:rFonts w:cs="B Badr" w:hint="cs"/>
          <w:color w:val="000000" w:themeColor="text1"/>
          <w:sz w:val="28"/>
          <w:szCs w:val="28"/>
          <w:rtl/>
        </w:rPr>
        <w:t>اخذ اجرت در فرض اضطرار در برخی موارد صغرای تزاحم است و آن جایی است که قضا متعین است و راه درآمدی می تواند داشته باشد</w:t>
      </w:r>
      <w:r w:rsidR="00D139DA">
        <w:rPr>
          <w:rFonts w:cs="B Badr" w:hint="cs"/>
          <w:color w:val="000000" w:themeColor="text1"/>
          <w:sz w:val="28"/>
          <w:szCs w:val="28"/>
          <w:rtl/>
        </w:rPr>
        <w:t xml:space="preserve"> </w:t>
      </w:r>
      <w:r w:rsidRPr="00196B63">
        <w:rPr>
          <w:rFonts w:cs="B Badr" w:hint="cs"/>
          <w:color w:val="000000" w:themeColor="text1"/>
          <w:sz w:val="28"/>
          <w:szCs w:val="28"/>
          <w:rtl/>
        </w:rPr>
        <w:t xml:space="preserve">ولی در صورت قضاوت نمی تواند مشغول به کار دیگری شود. ولی اگر قضا متعین باشد و کاردیگری هم به جز قضاوت بلد نباشد در این صورت صغرای باب تعارض است. </w:t>
      </w:r>
      <w:r>
        <w:rPr>
          <w:rFonts w:cs="B Badr" w:hint="cs"/>
          <w:color w:val="000000" w:themeColor="text1"/>
          <w:sz w:val="28"/>
          <w:szCs w:val="28"/>
          <w:rtl/>
        </w:rPr>
        <w:t xml:space="preserve">بین دلیل حرمت اخذ اجرت و </w:t>
      </w:r>
      <w:r w:rsidRPr="00196B63">
        <w:rPr>
          <w:rFonts w:cs="B Badr" w:hint="cs"/>
          <w:color w:val="000000" w:themeColor="text1"/>
          <w:sz w:val="28"/>
          <w:szCs w:val="28"/>
          <w:rtl/>
        </w:rPr>
        <w:t>وجوب حفظ نفس تعارض شکل می گیرد نه تزاحم. چون تزاحم جایی است که متعلق تکلیف دو شی باشد یکی امر و دیگری نهی</w:t>
      </w:r>
      <w:r w:rsidR="00F37BE2">
        <w:rPr>
          <w:rFonts w:cs="B Badr" w:hint="cs"/>
          <w:color w:val="000000" w:themeColor="text1"/>
          <w:sz w:val="28"/>
          <w:szCs w:val="28"/>
          <w:rtl/>
        </w:rPr>
        <w:t>،</w:t>
      </w:r>
      <w:r w:rsidRPr="00196B63">
        <w:rPr>
          <w:rFonts w:cs="B Badr" w:hint="cs"/>
          <w:color w:val="000000" w:themeColor="text1"/>
          <w:sz w:val="28"/>
          <w:szCs w:val="28"/>
          <w:rtl/>
        </w:rPr>
        <w:t xml:space="preserve"> اما جایی که متعلق امر و نهی یک چیز باشد دیگر تزاحم نیست و تعارض است</w:t>
      </w:r>
      <w:r w:rsidR="002721F3">
        <w:rPr>
          <w:rFonts w:cs="B Badr" w:hint="cs"/>
          <w:color w:val="000000" w:themeColor="text1"/>
          <w:sz w:val="28"/>
          <w:szCs w:val="28"/>
          <w:rtl/>
        </w:rPr>
        <w:t xml:space="preserve"> (مانند نماز در مکان غصبی بدون مندوحه)</w:t>
      </w:r>
      <w:r w:rsidRPr="00196B63">
        <w:rPr>
          <w:rFonts w:cs="B Badr" w:hint="cs"/>
          <w:color w:val="000000" w:themeColor="text1"/>
          <w:sz w:val="28"/>
          <w:szCs w:val="28"/>
          <w:rtl/>
        </w:rPr>
        <w:t>. اگر در همین فرض مندوحه داشته باشد</w:t>
      </w:r>
      <w:r w:rsidR="002721F3">
        <w:rPr>
          <w:rFonts w:cs="B Badr" w:hint="cs"/>
          <w:color w:val="000000" w:themeColor="text1"/>
          <w:sz w:val="28"/>
          <w:szCs w:val="28"/>
          <w:rtl/>
        </w:rPr>
        <w:t xml:space="preserve"> (مانند امکان نماز خارج از مکان غصبی)</w:t>
      </w:r>
      <w:r w:rsidRPr="00196B63">
        <w:rPr>
          <w:rFonts w:cs="B Badr" w:hint="cs"/>
          <w:color w:val="000000" w:themeColor="text1"/>
          <w:sz w:val="28"/>
          <w:szCs w:val="28"/>
          <w:rtl/>
        </w:rPr>
        <w:t xml:space="preserve"> داخل بحث اجتماع امر و نهی می شود.</w:t>
      </w:r>
      <w:r>
        <w:rPr>
          <w:rFonts w:cs="B Badr" w:hint="cs"/>
          <w:color w:val="000000" w:themeColor="text1"/>
          <w:sz w:val="28"/>
          <w:szCs w:val="28"/>
          <w:rtl/>
        </w:rPr>
        <w:t xml:space="preserve"> پس اگر می تواند قضاوت کند و </w:t>
      </w:r>
      <w:r w:rsidR="00F37BE2">
        <w:rPr>
          <w:rFonts w:cs="B Badr" w:hint="cs"/>
          <w:color w:val="000000" w:themeColor="text1"/>
          <w:sz w:val="28"/>
          <w:szCs w:val="28"/>
          <w:rtl/>
        </w:rPr>
        <w:t>م</w:t>
      </w:r>
      <w:r>
        <w:rPr>
          <w:rFonts w:cs="B Badr" w:hint="cs"/>
          <w:color w:val="000000" w:themeColor="text1"/>
          <w:sz w:val="28"/>
          <w:szCs w:val="28"/>
          <w:rtl/>
        </w:rPr>
        <w:t xml:space="preserve">ی تواند کار دیگری </w:t>
      </w:r>
      <w:r w:rsidR="00FE17CC">
        <w:rPr>
          <w:rFonts w:cs="B Badr" w:hint="cs"/>
          <w:color w:val="000000" w:themeColor="text1"/>
          <w:sz w:val="28"/>
          <w:szCs w:val="28"/>
          <w:rtl/>
        </w:rPr>
        <w:t xml:space="preserve">هم </w:t>
      </w:r>
      <w:r>
        <w:rPr>
          <w:rFonts w:cs="B Badr" w:hint="cs"/>
          <w:color w:val="000000" w:themeColor="text1"/>
          <w:sz w:val="28"/>
          <w:szCs w:val="28"/>
          <w:rtl/>
        </w:rPr>
        <w:t xml:space="preserve">انجام دهد داخل بحث اجتماع امر و نهی است. اگر قضا متعین است و راه دیگری برای امرار معاش </w:t>
      </w:r>
      <w:r w:rsidR="00FE17CC">
        <w:rPr>
          <w:rFonts w:cs="B Badr" w:hint="cs"/>
          <w:color w:val="000000" w:themeColor="text1"/>
          <w:sz w:val="28"/>
          <w:szCs w:val="28"/>
          <w:rtl/>
        </w:rPr>
        <w:t>بلد نیست</w:t>
      </w:r>
      <w:r>
        <w:rPr>
          <w:rFonts w:cs="B Badr" w:hint="cs"/>
          <w:color w:val="000000" w:themeColor="text1"/>
          <w:sz w:val="28"/>
          <w:szCs w:val="28"/>
          <w:rtl/>
        </w:rPr>
        <w:t xml:space="preserve"> باب تعارض است. ولی اگر قضا بر او متعین است ولی راه دیگری برای زندگی دارد تزاحم است.</w:t>
      </w:r>
    </w:p>
    <w:p w:rsidR="002A5F52" w:rsidRPr="00196B63" w:rsidRDefault="002A5F52" w:rsidP="004E50C6">
      <w:pPr>
        <w:pStyle w:val="Heading1"/>
        <w:rPr>
          <w:rtl/>
        </w:rPr>
      </w:pPr>
      <w:bookmarkStart w:id="8" w:name="_Toc21547321"/>
      <w:r w:rsidRPr="00196B63">
        <w:rPr>
          <w:rFonts w:hint="cs"/>
          <w:rtl/>
        </w:rPr>
        <w:lastRenderedPageBreak/>
        <w:t>کلام شهید ثانی در متکفل پرداخت اجرت در قضا</w:t>
      </w:r>
      <w:bookmarkEnd w:id="8"/>
    </w:p>
    <w:p w:rsidR="002A5F52" w:rsidRPr="00196B63" w:rsidRDefault="002A5F52" w:rsidP="001E6FD1">
      <w:pPr>
        <w:pStyle w:val="NormalWeb"/>
        <w:bidi/>
        <w:jc w:val="both"/>
        <w:rPr>
          <w:rFonts w:cs="B Badr"/>
          <w:color w:val="000000" w:themeColor="text1"/>
          <w:sz w:val="28"/>
          <w:szCs w:val="28"/>
          <w:rtl/>
        </w:rPr>
      </w:pPr>
      <w:r w:rsidRPr="00196B63">
        <w:rPr>
          <w:rFonts w:cs="B Badr" w:hint="cs"/>
          <w:color w:val="000000" w:themeColor="text1"/>
          <w:sz w:val="28"/>
          <w:szCs w:val="28"/>
          <w:rtl/>
        </w:rPr>
        <w:t>شهید ثانی در بحث اخذ اجرت بر قضا از متخاصمین فرموده است «</w:t>
      </w:r>
      <w:r w:rsidRPr="004E50C6">
        <w:rPr>
          <w:rFonts w:ascii="Tahoma" w:hAnsi="Tahoma" w:cs="B Badr"/>
          <w:color w:val="000080"/>
          <w:sz w:val="28"/>
          <w:szCs w:val="28"/>
          <w:shd w:val="clear" w:color="auto" w:fill="FFFFFF"/>
          <w:rtl/>
        </w:rPr>
        <w:t>ثمَّ على تقدير جوازه بوجه ففي جواز تخصيص أحدهما به، أو جعله على المدّعي، أو التشريك بينهما، أوجه، من الشكّ في أنها تابع للعمل أو للمنفعة الحاصلة، فعلى الأول هو عليهما، و على الثاني يجب على المحكوم له أو على المدّعي. و ينبغي أن يكون حينئذ تابعا لشرطه قبل الشروع في سماع الدعوى، لأنه عوض عن عمله لهما فيتبع شرطه</w:t>
      </w:r>
      <w:r w:rsidRPr="00196B63">
        <w:rPr>
          <w:rFonts w:cs="B Badr" w:hint="cs"/>
          <w:color w:val="000000" w:themeColor="text1"/>
          <w:sz w:val="28"/>
          <w:szCs w:val="28"/>
          <w:rtl/>
        </w:rPr>
        <w:t>»</w:t>
      </w:r>
      <w:r w:rsidR="004E50C6">
        <w:rPr>
          <w:rStyle w:val="FootnoteReference"/>
          <w:rFonts w:cs="B Badr"/>
          <w:color w:val="000000" w:themeColor="text1"/>
          <w:sz w:val="28"/>
          <w:szCs w:val="28"/>
          <w:rtl/>
        </w:rPr>
        <w:footnoteReference w:id="3"/>
      </w:r>
      <w:r w:rsidRPr="00196B63">
        <w:rPr>
          <w:rFonts w:cs="B Badr" w:hint="cs"/>
          <w:color w:val="000000" w:themeColor="text1"/>
          <w:sz w:val="28"/>
          <w:szCs w:val="28"/>
          <w:rtl/>
        </w:rPr>
        <w:t xml:space="preserve"> ایشان فرموده است مبنای اینکه </w:t>
      </w:r>
      <w:r w:rsidR="007621EF">
        <w:rPr>
          <w:rFonts w:cs="B Badr" w:hint="cs"/>
          <w:color w:val="000000" w:themeColor="text1"/>
          <w:sz w:val="28"/>
          <w:szCs w:val="28"/>
          <w:rtl/>
        </w:rPr>
        <w:t xml:space="preserve">قاضی </w:t>
      </w:r>
      <w:r w:rsidRPr="00196B63">
        <w:rPr>
          <w:rFonts w:cs="B Badr" w:hint="cs"/>
          <w:color w:val="000000" w:themeColor="text1"/>
          <w:sz w:val="28"/>
          <w:szCs w:val="28"/>
          <w:rtl/>
        </w:rPr>
        <w:t xml:space="preserve">اجرت را </w:t>
      </w:r>
      <w:r w:rsidR="007621EF">
        <w:rPr>
          <w:rFonts w:cs="B Badr" w:hint="cs"/>
          <w:color w:val="000000" w:themeColor="text1"/>
          <w:sz w:val="28"/>
          <w:szCs w:val="28"/>
          <w:rtl/>
        </w:rPr>
        <w:t>از چه کسی اخذ کن</w:t>
      </w:r>
      <w:r w:rsidRPr="00196B63">
        <w:rPr>
          <w:rFonts w:cs="B Badr" w:hint="cs"/>
          <w:color w:val="000000" w:themeColor="text1"/>
          <w:sz w:val="28"/>
          <w:szCs w:val="28"/>
          <w:rtl/>
        </w:rPr>
        <w:t>د این</w:t>
      </w:r>
      <w:r w:rsidR="007621EF">
        <w:rPr>
          <w:rFonts w:cs="B Badr" w:hint="cs"/>
          <w:color w:val="000000" w:themeColor="text1"/>
          <w:sz w:val="28"/>
          <w:szCs w:val="28"/>
          <w:rtl/>
        </w:rPr>
        <w:t xml:space="preserve"> ا</w:t>
      </w:r>
      <w:r w:rsidRPr="00196B63">
        <w:rPr>
          <w:rFonts w:cs="B Badr" w:hint="cs"/>
          <w:color w:val="000000" w:themeColor="text1"/>
          <w:sz w:val="28"/>
          <w:szCs w:val="28"/>
          <w:rtl/>
        </w:rPr>
        <w:t>ست که آیا اجرت تابع عمل ا</w:t>
      </w:r>
      <w:r w:rsidR="007621EF">
        <w:rPr>
          <w:rFonts w:cs="B Badr" w:hint="cs"/>
          <w:color w:val="000000" w:themeColor="text1"/>
          <w:sz w:val="28"/>
          <w:szCs w:val="28"/>
          <w:rtl/>
        </w:rPr>
        <w:t>ست یا تابع منفعت حاصله؟</w:t>
      </w:r>
      <w:r w:rsidRPr="00196B63">
        <w:rPr>
          <w:rFonts w:cs="B Badr" w:hint="cs"/>
          <w:color w:val="000000" w:themeColor="text1"/>
          <w:sz w:val="28"/>
          <w:szCs w:val="28"/>
          <w:rtl/>
        </w:rPr>
        <w:t xml:space="preserve"> اگر گفتیم منفعت تابع عمل است که قضاوت نسبت به هر دو واقع شده است و لذا اجرت را باید هر دو نفر بپردازند. ولی اگر گفتیم اجرت تابع منفعت حاصله است طب</w:t>
      </w:r>
      <w:r w:rsidR="007621EF">
        <w:rPr>
          <w:rFonts w:cs="B Badr" w:hint="cs"/>
          <w:color w:val="000000" w:themeColor="text1"/>
          <w:sz w:val="28"/>
          <w:szCs w:val="28"/>
          <w:rtl/>
        </w:rPr>
        <w:t>ی</w:t>
      </w:r>
      <w:r w:rsidRPr="00196B63">
        <w:rPr>
          <w:rFonts w:cs="B Badr" w:hint="cs"/>
          <w:color w:val="000000" w:themeColor="text1"/>
          <w:sz w:val="28"/>
          <w:szCs w:val="28"/>
          <w:rtl/>
        </w:rPr>
        <w:t xml:space="preserve">عتا باید ببینیم قضیه به نفع چه کسی تمام می شود. </w:t>
      </w:r>
      <w:r w:rsidR="001E6FD1">
        <w:rPr>
          <w:rFonts w:cs="B Badr" w:hint="cs"/>
          <w:color w:val="000000" w:themeColor="text1"/>
          <w:sz w:val="28"/>
          <w:szCs w:val="28"/>
          <w:rtl/>
        </w:rPr>
        <w:t>البته</w:t>
      </w:r>
      <w:r w:rsidRPr="00196B63">
        <w:rPr>
          <w:rFonts w:cs="B Badr" w:hint="cs"/>
          <w:color w:val="000000" w:themeColor="text1"/>
          <w:sz w:val="28"/>
          <w:szCs w:val="28"/>
          <w:rtl/>
        </w:rPr>
        <w:t xml:space="preserve"> ایشان فرموده است اگر معیار منفعت باشد اخذ اجرت بر محکوم له یا مدعی است. این که فرمود در صورت </w:t>
      </w:r>
      <w:r w:rsidR="001E6FD1">
        <w:rPr>
          <w:rFonts w:cs="B Badr" w:hint="cs"/>
          <w:color w:val="000000" w:themeColor="text1"/>
          <w:sz w:val="28"/>
          <w:szCs w:val="28"/>
          <w:rtl/>
        </w:rPr>
        <w:t>معیار بودن منفعت</w:t>
      </w:r>
      <w:r w:rsidRPr="00196B63">
        <w:rPr>
          <w:rFonts w:cs="B Badr" w:hint="cs"/>
          <w:color w:val="000000" w:themeColor="text1"/>
          <w:sz w:val="28"/>
          <w:szCs w:val="28"/>
          <w:rtl/>
        </w:rPr>
        <w:t xml:space="preserve"> </w:t>
      </w:r>
      <w:r w:rsidR="007621EF">
        <w:rPr>
          <w:rFonts w:cs="B Badr" w:hint="cs"/>
          <w:color w:val="000000" w:themeColor="text1"/>
          <w:sz w:val="28"/>
          <w:szCs w:val="28"/>
          <w:rtl/>
        </w:rPr>
        <w:t xml:space="preserve">ممکن است بگوییم </w:t>
      </w:r>
      <w:r w:rsidRPr="00196B63">
        <w:rPr>
          <w:rFonts w:cs="B Badr" w:hint="cs"/>
          <w:color w:val="000000" w:themeColor="text1"/>
          <w:sz w:val="28"/>
          <w:szCs w:val="28"/>
          <w:rtl/>
        </w:rPr>
        <w:t xml:space="preserve">اجرت </w:t>
      </w:r>
      <w:r w:rsidR="001E6FD1">
        <w:rPr>
          <w:rFonts w:cs="B Badr" w:hint="cs"/>
          <w:color w:val="000000" w:themeColor="text1"/>
          <w:sz w:val="28"/>
          <w:szCs w:val="28"/>
          <w:rtl/>
        </w:rPr>
        <w:t xml:space="preserve">همه جا </w:t>
      </w:r>
      <w:r w:rsidRPr="00196B63">
        <w:rPr>
          <w:rFonts w:cs="B Badr" w:hint="cs"/>
          <w:color w:val="000000" w:themeColor="text1"/>
          <w:sz w:val="28"/>
          <w:szCs w:val="28"/>
          <w:rtl/>
        </w:rPr>
        <w:t>بر مدعی است مرادش این است که حتی اگر به ضرر مدعی هم قضیه تمام شد باید او پرداخت اجر</w:t>
      </w:r>
      <w:r w:rsidR="007621EF">
        <w:rPr>
          <w:rFonts w:cs="B Badr" w:hint="cs"/>
          <w:color w:val="000000" w:themeColor="text1"/>
          <w:sz w:val="28"/>
          <w:szCs w:val="28"/>
          <w:rtl/>
        </w:rPr>
        <w:t>ت</w:t>
      </w:r>
      <w:r w:rsidRPr="00196B63">
        <w:rPr>
          <w:rFonts w:cs="B Badr" w:hint="cs"/>
          <w:color w:val="000000" w:themeColor="text1"/>
          <w:sz w:val="28"/>
          <w:szCs w:val="28"/>
          <w:rtl/>
        </w:rPr>
        <w:t xml:space="preserve"> کند چون او کسی </w:t>
      </w:r>
      <w:r w:rsidR="00BA3708">
        <w:rPr>
          <w:rFonts w:cs="B Badr" w:hint="cs"/>
          <w:color w:val="000000" w:themeColor="text1"/>
          <w:sz w:val="28"/>
          <w:szCs w:val="28"/>
          <w:rtl/>
        </w:rPr>
        <w:t>است که درخواست تشکیل دادگاه داد</w:t>
      </w:r>
      <w:r w:rsidRPr="00196B63">
        <w:rPr>
          <w:rFonts w:cs="B Badr" w:hint="cs"/>
          <w:color w:val="000000" w:themeColor="text1"/>
          <w:sz w:val="28"/>
          <w:szCs w:val="28"/>
          <w:rtl/>
        </w:rPr>
        <w:t xml:space="preserve">ه است.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7ED" w:rsidRDefault="00C167ED" w:rsidP="008B750B">
      <w:pPr>
        <w:spacing w:line="240" w:lineRule="auto"/>
      </w:pPr>
      <w:r>
        <w:separator/>
      </w:r>
    </w:p>
  </w:endnote>
  <w:endnote w:type="continuationSeparator" w:id="0">
    <w:p w:rsidR="00C167ED" w:rsidRDefault="00C167E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00002007" w:usb1="80000000" w:usb2="00000008" w:usb3="00000000" w:csb0="00000043"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233B9" w:rsidRPr="00E233B9">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752379" w:rsidP="001B6799">
          <w:pPr>
            <w:pStyle w:val="Footer"/>
            <w:bidi w:val="0"/>
            <w:rPr>
              <w:color w:val="808080" w:themeColor="background1" w:themeShade="80"/>
              <w:rtl/>
            </w:rPr>
          </w:pPr>
          <w:bookmarkStart w:id="16" w:name="BokAdres"/>
          <w:bookmarkEnd w:id="16"/>
          <w:r>
            <w:rPr>
              <w:color w:val="808080" w:themeColor="background1" w:themeShade="80"/>
            </w:rPr>
            <w:t>F1mq1_13980720-016_mk4_mfeb.ir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7ED" w:rsidRDefault="00C167ED" w:rsidP="008B750B">
      <w:pPr>
        <w:spacing w:line="240" w:lineRule="auto"/>
      </w:pPr>
      <w:r>
        <w:separator/>
      </w:r>
    </w:p>
  </w:footnote>
  <w:footnote w:type="continuationSeparator" w:id="0">
    <w:p w:rsidR="00C167ED" w:rsidRDefault="00C167ED" w:rsidP="008B750B">
      <w:pPr>
        <w:spacing w:line="240" w:lineRule="auto"/>
      </w:pPr>
      <w:r>
        <w:continuationSeparator/>
      </w:r>
    </w:p>
  </w:footnote>
  <w:footnote w:id="1">
    <w:p w:rsidR="004E50C6" w:rsidRPr="004E50C6" w:rsidRDefault="004E50C6" w:rsidP="004E50C6">
      <w:pPr>
        <w:pStyle w:val="FootnoteText"/>
      </w:pPr>
      <w:r w:rsidRPr="004E50C6">
        <w:footnoteRef/>
      </w:r>
      <w:r w:rsidRPr="004E50C6">
        <w:rPr>
          <w:rtl/>
        </w:rPr>
        <w:t xml:space="preserve"> </w:t>
      </w:r>
      <w:hyperlink r:id="rId1" w:history="1">
        <w:r w:rsidRPr="004E50C6">
          <w:rPr>
            <w:rStyle w:val="Hyperlink"/>
            <w:rFonts w:hint="cs"/>
            <w:rtl/>
          </w:rPr>
          <w:t>شرائع</w:t>
        </w:r>
        <w:r w:rsidRPr="004E50C6">
          <w:rPr>
            <w:rStyle w:val="Hyperlink"/>
            <w:rtl/>
          </w:rPr>
          <w:t xml:space="preserve"> </w:t>
        </w:r>
        <w:r w:rsidRPr="004E50C6">
          <w:rPr>
            <w:rStyle w:val="Hyperlink"/>
            <w:rFonts w:hint="cs"/>
            <w:rtl/>
          </w:rPr>
          <w:t>الإسلام،</w:t>
        </w:r>
        <w:r w:rsidRPr="004E50C6">
          <w:rPr>
            <w:rStyle w:val="Hyperlink"/>
            <w:rtl/>
          </w:rPr>
          <w:t xml:space="preserve"> </w:t>
        </w:r>
        <w:r w:rsidRPr="004E50C6">
          <w:rPr>
            <w:rStyle w:val="Hyperlink"/>
            <w:rFonts w:hint="cs"/>
            <w:rtl/>
          </w:rPr>
          <w:t>جعفر</w:t>
        </w:r>
        <w:r w:rsidRPr="004E50C6">
          <w:rPr>
            <w:rStyle w:val="Hyperlink"/>
            <w:rtl/>
          </w:rPr>
          <w:t xml:space="preserve"> </w:t>
        </w:r>
        <w:r w:rsidRPr="004E50C6">
          <w:rPr>
            <w:rStyle w:val="Hyperlink"/>
            <w:rFonts w:hint="cs"/>
            <w:rtl/>
          </w:rPr>
          <w:t>بن</w:t>
        </w:r>
        <w:r w:rsidRPr="004E50C6">
          <w:rPr>
            <w:rStyle w:val="Hyperlink"/>
            <w:rtl/>
          </w:rPr>
          <w:t xml:space="preserve"> </w:t>
        </w:r>
        <w:r w:rsidRPr="004E50C6">
          <w:rPr>
            <w:rStyle w:val="Hyperlink"/>
            <w:rFonts w:hint="cs"/>
            <w:rtl/>
          </w:rPr>
          <w:t>الحسن</w:t>
        </w:r>
        <w:r w:rsidRPr="004E50C6">
          <w:rPr>
            <w:rStyle w:val="Hyperlink"/>
            <w:rtl/>
          </w:rPr>
          <w:t xml:space="preserve"> </w:t>
        </w:r>
        <w:r w:rsidRPr="004E50C6">
          <w:rPr>
            <w:rStyle w:val="Hyperlink"/>
            <w:rFonts w:hint="cs"/>
            <w:rtl/>
          </w:rPr>
          <w:t>بن</w:t>
        </w:r>
        <w:r w:rsidRPr="004E50C6">
          <w:rPr>
            <w:rStyle w:val="Hyperlink"/>
            <w:rtl/>
          </w:rPr>
          <w:t xml:space="preserve"> </w:t>
        </w:r>
        <w:r w:rsidRPr="004E50C6">
          <w:rPr>
            <w:rStyle w:val="Hyperlink"/>
            <w:rFonts w:hint="cs"/>
            <w:rtl/>
          </w:rPr>
          <w:t>یحیی</w:t>
        </w:r>
        <w:r w:rsidRPr="004E50C6">
          <w:rPr>
            <w:rStyle w:val="Hyperlink"/>
            <w:rtl/>
          </w:rPr>
          <w:t xml:space="preserve"> (</w:t>
        </w:r>
        <w:r w:rsidRPr="004E50C6">
          <w:rPr>
            <w:rStyle w:val="Hyperlink"/>
            <w:rFonts w:hint="cs"/>
            <w:rtl/>
          </w:rPr>
          <w:t>المحقق</w:t>
        </w:r>
        <w:r w:rsidRPr="004E50C6">
          <w:rPr>
            <w:rStyle w:val="Hyperlink"/>
            <w:rtl/>
          </w:rPr>
          <w:t xml:space="preserve"> </w:t>
        </w:r>
        <w:r w:rsidRPr="004E50C6">
          <w:rPr>
            <w:rStyle w:val="Hyperlink"/>
            <w:rFonts w:hint="cs"/>
            <w:rtl/>
          </w:rPr>
          <w:t>الحلّی</w:t>
        </w:r>
        <w:r w:rsidRPr="004E50C6">
          <w:rPr>
            <w:rStyle w:val="Hyperlink"/>
            <w:rtl/>
          </w:rPr>
          <w:t>)</w:t>
        </w:r>
        <w:r w:rsidRPr="004E50C6">
          <w:rPr>
            <w:rStyle w:val="Hyperlink"/>
            <w:rFonts w:hint="cs"/>
            <w:rtl/>
          </w:rPr>
          <w:t>،</w:t>
        </w:r>
        <w:r w:rsidRPr="004E50C6">
          <w:rPr>
            <w:rStyle w:val="Hyperlink"/>
            <w:rtl/>
          </w:rPr>
          <w:t xml:space="preserve"> </w:t>
        </w:r>
        <w:r w:rsidRPr="004E50C6">
          <w:rPr>
            <w:rStyle w:val="Hyperlink"/>
            <w:rFonts w:hint="cs"/>
            <w:rtl/>
          </w:rPr>
          <w:t>ج</w:t>
        </w:r>
        <w:r w:rsidRPr="004E50C6">
          <w:rPr>
            <w:rStyle w:val="Hyperlink"/>
            <w:rtl/>
          </w:rPr>
          <w:t>4</w:t>
        </w:r>
        <w:r w:rsidRPr="004E50C6">
          <w:rPr>
            <w:rStyle w:val="Hyperlink"/>
            <w:rFonts w:hint="cs"/>
            <w:rtl/>
          </w:rPr>
          <w:t>،</w:t>
        </w:r>
        <w:r w:rsidRPr="004E50C6">
          <w:rPr>
            <w:rStyle w:val="Hyperlink"/>
            <w:rtl/>
          </w:rPr>
          <w:t xml:space="preserve"> </w:t>
        </w:r>
        <w:r w:rsidRPr="004E50C6">
          <w:rPr>
            <w:rStyle w:val="Hyperlink"/>
            <w:rFonts w:hint="cs"/>
            <w:rtl/>
          </w:rPr>
          <w:t>ص</w:t>
        </w:r>
        <w:r w:rsidRPr="004E50C6">
          <w:rPr>
            <w:rStyle w:val="Hyperlink"/>
            <w:rtl/>
          </w:rPr>
          <w:t>61.</w:t>
        </w:r>
      </w:hyperlink>
    </w:p>
  </w:footnote>
  <w:footnote w:id="2">
    <w:p w:rsidR="004E50C6" w:rsidRPr="004E50C6" w:rsidRDefault="004E50C6" w:rsidP="004E50C6">
      <w:pPr>
        <w:pStyle w:val="FootnoteText"/>
      </w:pPr>
      <w:r w:rsidRPr="004E50C6">
        <w:footnoteRef/>
      </w:r>
      <w:r w:rsidRPr="004E50C6">
        <w:rPr>
          <w:rtl/>
        </w:rPr>
        <w:t xml:space="preserve"> </w:t>
      </w:r>
      <w:hyperlink r:id="rId2" w:history="1">
        <w:r w:rsidRPr="004E50C6">
          <w:rPr>
            <w:rStyle w:val="Hyperlink"/>
            <w:rFonts w:hint="cs"/>
            <w:rtl/>
          </w:rPr>
          <w:t>جواهر</w:t>
        </w:r>
        <w:r w:rsidRPr="004E50C6">
          <w:rPr>
            <w:rStyle w:val="Hyperlink"/>
            <w:rtl/>
          </w:rPr>
          <w:t xml:space="preserve"> </w:t>
        </w:r>
        <w:r w:rsidRPr="004E50C6">
          <w:rPr>
            <w:rStyle w:val="Hyperlink"/>
            <w:rFonts w:hint="cs"/>
            <w:rtl/>
          </w:rPr>
          <w:t>الکلام،</w:t>
        </w:r>
        <w:r w:rsidRPr="004E50C6">
          <w:rPr>
            <w:rStyle w:val="Hyperlink"/>
            <w:rtl/>
          </w:rPr>
          <w:t xml:space="preserve"> </w:t>
        </w:r>
        <w:r w:rsidRPr="004E50C6">
          <w:rPr>
            <w:rStyle w:val="Hyperlink"/>
            <w:rFonts w:hint="cs"/>
            <w:rtl/>
          </w:rPr>
          <w:t>محمد</w:t>
        </w:r>
        <w:r w:rsidRPr="004E50C6">
          <w:rPr>
            <w:rStyle w:val="Hyperlink"/>
            <w:rtl/>
          </w:rPr>
          <w:t xml:space="preserve"> </w:t>
        </w:r>
        <w:r w:rsidRPr="004E50C6">
          <w:rPr>
            <w:rStyle w:val="Hyperlink"/>
            <w:rFonts w:hint="cs"/>
            <w:rtl/>
          </w:rPr>
          <w:t>حسن</w:t>
        </w:r>
        <w:r w:rsidRPr="004E50C6">
          <w:rPr>
            <w:rStyle w:val="Hyperlink"/>
            <w:rtl/>
          </w:rPr>
          <w:t xml:space="preserve"> </w:t>
        </w:r>
        <w:r w:rsidRPr="004E50C6">
          <w:rPr>
            <w:rStyle w:val="Hyperlink"/>
            <w:rFonts w:hint="cs"/>
            <w:rtl/>
          </w:rPr>
          <w:t>نجفی،</w:t>
        </w:r>
        <w:r w:rsidRPr="004E50C6">
          <w:rPr>
            <w:rStyle w:val="Hyperlink"/>
            <w:rtl/>
          </w:rPr>
          <w:t xml:space="preserve"> </w:t>
        </w:r>
        <w:r w:rsidRPr="004E50C6">
          <w:rPr>
            <w:rStyle w:val="Hyperlink"/>
            <w:rFonts w:hint="cs"/>
            <w:rtl/>
          </w:rPr>
          <w:t>ج</w:t>
        </w:r>
        <w:r w:rsidRPr="004E50C6">
          <w:rPr>
            <w:rStyle w:val="Hyperlink"/>
            <w:rtl/>
          </w:rPr>
          <w:t>40</w:t>
        </w:r>
        <w:r w:rsidRPr="004E50C6">
          <w:rPr>
            <w:rStyle w:val="Hyperlink"/>
            <w:rFonts w:hint="cs"/>
            <w:rtl/>
          </w:rPr>
          <w:t>،</w:t>
        </w:r>
        <w:r w:rsidRPr="004E50C6">
          <w:rPr>
            <w:rStyle w:val="Hyperlink"/>
            <w:rtl/>
          </w:rPr>
          <w:t xml:space="preserve"> </w:t>
        </w:r>
        <w:r w:rsidRPr="004E50C6">
          <w:rPr>
            <w:rStyle w:val="Hyperlink"/>
            <w:rFonts w:hint="cs"/>
            <w:rtl/>
          </w:rPr>
          <w:t>ص</w:t>
        </w:r>
        <w:r w:rsidRPr="004E50C6">
          <w:rPr>
            <w:rStyle w:val="Hyperlink"/>
            <w:rtl/>
          </w:rPr>
          <w:t>52.</w:t>
        </w:r>
      </w:hyperlink>
    </w:p>
  </w:footnote>
  <w:footnote w:id="3">
    <w:p w:rsidR="004E50C6" w:rsidRPr="004E50C6" w:rsidRDefault="004E50C6" w:rsidP="004E50C6">
      <w:pPr>
        <w:pStyle w:val="FootnoteText"/>
      </w:pPr>
      <w:r w:rsidRPr="004E50C6">
        <w:footnoteRef/>
      </w:r>
      <w:r w:rsidRPr="004E50C6">
        <w:rPr>
          <w:rtl/>
        </w:rPr>
        <w:t xml:space="preserve"> </w:t>
      </w:r>
      <w:hyperlink r:id="rId3" w:history="1">
        <w:r w:rsidRPr="004E50C6">
          <w:rPr>
            <w:rStyle w:val="Hyperlink"/>
            <w:rFonts w:hint="cs"/>
            <w:rtl/>
          </w:rPr>
          <w:t>مسالک</w:t>
        </w:r>
        <w:r w:rsidRPr="004E50C6">
          <w:rPr>
            <w:rStyle w:val="Hyperlink"/>
            <w:rtl/>
          </w:rPr>
          <w:t xml:space="preserve"> </w:t>
        </w:r>
        <w:r w:rsidRPr="004E50C6">
          <w:rPr>
            <w:rStyle w:val="Hyperlink"/>
            <w:rFonts w:hint="cs"/>
            <w:rtl/>
          </w:rPr>
          <w:t>الأفهام</w:t>
        </w:r>
        <w:r w:rsidRPr="004E50C6">
          <w:rPr>
            <w:rStyle w:val="Hyperlink"/>
            <w:rtl/>
          </w:rPr>
          <w:t xml:space="preserve"> </w:t>
        </w:r>
        <w:r w:rsidRPr="004E50C6">
          <w:rPr>
            <w:rStyle w:val="Hyperlink"/>
            <w:rFonts w:hint="cs"/>
            <w:rtl/>
          </w:rPr>
          <w:t>إلی</w:t>
        </w:r>
        <w:r w:rsidRPr="004E50C6">
          <w:rPr>
            <w:rStyle w:val="Hyperlink"/>
            <w:rtl/>
          </w:rPr>
          <w:t xml:space="preserve"> </w:t>
        </w:r>
        <w:r w:rsidRPr="004E50C6">
          <w:rPr>
            <w:rStyle w:val="Hyperlink"/>
            <w:rFonts w:hint="cs"/>
            <w:rtl/>
          </w:rPr>
          <w:t>تنقیح</w:t>
        </w:r>
        <w:r w:rsidRPr="004E50C6">
          <w:rPr>
            <w:rStyle w:val="Hyperlink"/>
            <w:rtl/>
          </w:rPr>
          <w:t xml:space="preserve"> </w:t>
        </w:r>
        <w:r w:rsidRPr="004E50C6">
          <w:rPr>
            <w:rStyle w:val="Hyperlink"/>
            <w:rFonts w:hint="cs"/>
            <w:rtl/>
          </w:rPr>
          <w:t>شرائع</w:t>
        </w:r>
        <w:r w:rsidRPr="004E50C6">
          <w:rPr>
            <w:rStyle w:val="Hyperlink"/>
            <w:rtl/>
          </w:rPr>
          <w:t xml:space="preserve"> </w:t>
        </w:r>
        <w:r w:rsidRPr="004E50C6">
          <w:rPr>
            <w:rStyle w:val="Hyperlink"/>
            <w:rFonts w:hint="cs"/>
            <w:rtl/>
          </w:rPr>
          <w:t>الإسلام،</w:t>
        </w:r>
        <w:r w:rsidRPr="004E50C6">
          <w:rPr>
            <w:rStyle w:val="Hyperlink"/>
            <w:rtl/>
          </w:rPr>
          <w:t xml:space="preserve"> </w:t>
        </w:r>
        <w:r w:rsidRPr="004E50C6">
          <w:rPr>
            <w:rStyle w:val="Hyperlink"/>
            <w:rFonts w:hint="cs"/>
            <w:rtl/>
          </w:rPr>
          <w:t>زین</w:t>
        </w:r>
        <w:r w:rsidRPr="004E50C6">
          <w:rPr>
            <w:rStyle w:val="Hyperlink"/>
            <w:rtl/>
          </w:rPr>
          <w:t xml:space="preserve"> </w:t>
        </w:r>
        <w:r w:rsidRPr="004E50C6">
          <w:rPr>
            <w:rStyle w:val="Hyperlink"/>
            <w:rFonts w:hint="cs"/>
            <w:rtl/>
          </w:rPr>
          <w:t>الدین</w:t>
        </w:r>
        <w:r w:rsidRPr="004E50C6">
          <w:rPr>
            <w:rStyle w:val="Hyperlink"/>
            <w:rtl/>
          </w:rPr>
          <w:t xml:space="preserve"> </w:t>
        </w:r>
        <w:r w:rsidRPr="004E50C6">
          <w:rPr>
            <w:rStyle w:val="Hyperlink"/>
            <w:rFonts w:hint="cs"/>
            <w:rtl/>
          </w:rPr>
          <w:t>بن</w:t>
        </w:r>
        <w:r w:rsidRPr="004E50C6">
          <w:rPr>
            <w:rStyle w:val="Hyperlink"/>
            <w:rtl/>
          </w:rPr>
          <w:t xml:space="preserve"> </w:t>
        </w:r>
        <w:r w:rsidRPr="004E50C6">
          <w:rPr>
            <w:rStyle w:val="Hyperlink"/>
            <w:rFonts w:hint="cs"/>
            <w:rtl/>
          </w:rPr>
          <w:t>علی</w:t>
        </w:r>
        <w:r w:rsidRPr="004E50C6">
          <w:rPr>
            <w:rStyle w:val="Hyperlink"/>
            <w:rtl/>
          </w:rPr>
          <w:t xml:space="preserve"> </w:t>
        </w:r>
        <w:r w:rsidRPr="004E50C6">
          <w:rPr>
            <w:rStyle w:val="Hyperlink"/>
            <w:rFonts w:hint="cs"/>
            <w:rtl/>
          </w:rPr>
          <w:t>العاملی</w:t>
        </w:r>
        <w:r w:rsidRPr="004E50C6">
          <w:rPr>
            <w:rStyle w:val="Hyperlink"/>
            <w:rtl/>
          </w:rPr>
          <w:t xml:space="preserve"> (</w:t>
        </w:r>
        <w:r w:rsidRPr="004E50C6">
          <w:rPr>
            <w:rStyle w:val="Hyperlink"/>
            <w:rFonts w:hint="cs"/>
            <w:rtl/>
          </w:rPr>
          <w:t>الشهید</w:t>
        </w:r>
        <w:r w:rsidRPr="004E50C6">
          <w:rPr>
            <w:rStyle w:val="Hyperlink"/>
            <w:rtl/>
          </w:rPr>
          <w:t xml:space="preserve"> </w:t>
        </w:r>
        <w:r w:rsidRPr="004E50C6">
          <w:rPr>
            <w:rStyle w:val="Hyperlink"/>
            <w:rFonts w:hint="cs"/>
            <w:rtl/>
          </w:rPr>
          <w:t>الثانی</w:t>
        </w:r>
        <w:r w:rsidRPr="004E50C6">
          <w:rPr>
            <w:rStyle w:val="Hyperlink"/>
            <w:rtl/>
          </w:rPr>
          <w:t>)</w:t>
        </w:r>
        <w:r w:rsidRPr="004E50C6">
          <w:rPr>
            <w:rStyle w:val="Hyperlink"/>
            <w:rFonts w:hint="cs"/>
            <w:rtl/>
          </w:rPr>
          <w:t>،</w:t>
        </w:r>
        <w:r w:rsidRPr="004E50C6">
          <w:rPr>
            <w:rStyle w:val="Hyperlink"/>
            <w:rtl/>
          </w:rPr>
          <w:t xml:space="preserve"> </w:t>
        </w:r>
        <w:r w:rsidRPr="004E50C6">
          <w:rPr>
            <w:rStyle w:val="Hyperlink"/>
            <w:rFonts w:hint="cs"/>
            <w:rtl/>
          </w:rPr>
          <w:t>ج</w:t>
        </w:r>
        <w:r w:rsidRPr="004E50C6">
          <w:rPr>
            <w:rStyle w:val="Hyperlink"/>
            <w:rtl/>
          </w:rPr>
          <w:t>13</w:t>
        </w:r>
        <w:r w:rsidRPr="004E50C6">
          <w:rPr>
            <w:rStyle w:val="Hyperlink"/>
            <w:rFonts w:hint="cs"/>
            <w:rtl/>
          </w:rPr>
          <w:t>،</w:t>
        </w:r>
        <w:r w:rsidRPr="004E50C6">
          <w:rPr>
            <w:rStyle w:val="Hyperlink"/>
            <w:rtl/>
          </w:rPr>
          <w:t xml:space="preserve"> </w:t>
        </w:r>
        <w:r w:rsidRPr="004E50C6">
          <w:rPr>
            <w:rStyle w:val="Hyperlink"/>
            <w:rFonts w:hint="cs"/>
            <w:rtl/>
          </w:rPr>
          <w:t>ص</w:t>
        </w:r>
        <w:r w:rsidRPr="004E50C6">
          <w:rPr>
            <w:rStyle w:val="Hyperlink"/>
            <w:rtl/>
          </w:rPr>
          <w:t>349.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752379">
      <w:rPr>
        <w:b/>
        <w:bCs/>
        <w:sz w:val="20"/>
        <w:szCs w:val="24"/>
        <w:rtl/>
      </w:rPr>
      <w:t>016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75237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752379">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752379">
      <w:rPr>
        <w:sz w:val="24"/>
        <w:szCs w:val="24"/>
        <w:rtl/>
      </w:rPr>
      <w:t>20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752379">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752379">
      <w:rPr>
        <w:rFonts w:hint="cs"/>
        <w:sz w:val="24"/>
        <w:szCs w:val="24"/>
        <w:rtl/>
      </w:rPr>
      <w:t>مهدی</w:t>
    </w:r>
    <w:r w:rsidR="00752379">
      <w:rPr>
        <w:sz w:val="24"/>
        <w:szCs w:val="24"/>
        <w:rtl/>
      </w:rPr>
      <w:t xml:space="preserve"> </w:t>
    </w:r>
    <w:r w:rsidR="00752379">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752379">
      <w:rPr>
        <w:rFonts w:hint="cs"/>
        <w:sz w:val="24"/>
        <w:szCs w:val="24"/>
        <w:rtl/>
      </w:rPr>
      <w:t>احکام</w:t>
    </w:r>
    <w:r w:rsidR="00752379">
      <w:rPr>
        <w:sz w:val="24"/>
        <w:szCs w:val="24"/>
        <w:rtl/>
      </w:rPr>
      <w:t xml:space="preserve"> </w:t>
    </w:r>
    <w:r w:rsidR="00752379">
      <w:rPr>
        <w:rFonts w:hint="cs"/>
        <w:sz w:val="24"/>
        <w:szCs w:val="24"/>
        <w:rtl/>
      </w:rPr>
      <w:t>قاضی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6FD1"/>
    <w:rsid w:val="0020241A"/>
    <w:rsid w:val="00203821"/>
    <w:rsid w:val="00211632"/>
    <w:rsid w:val="0021630D"/>
    <w:rsid w:val="0024121B"/>
    <w:rsid w:val="00247D2F"/>
    <w:rsid w:val="00256560"/>
    <w:rsid w:val="002721F3"/>
    <w:rsid w:val="0027605E"/>
    <w:rsid w:val="00281E00"/>
    <w:rsid w:val="00294A52"/>
    <w:rsid w:val="002A5F52"/>
    <w:rsid w:val="002B575F"/>
    <w:rsid w:val="002B729B"/>
    <w:rsid w:val="002C23B5"/>
    <w:rsid w:val="002C53A2"/>
    <w:rsid w:val="002D0040"/>
    <w:rsid w:val="002D2FA8"/>
    <w:rsid w:val="002E220F"/>
    <w:rsid w:val="00307311"/>
    <w:rsid w:val="0031524C"/>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0DCD"/>
    <w:rsid w:val="003E1C5C"/>
    <w:rsid w:val="003E1F1F"/>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50C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2379"/>
    <w:rsid w:val="007621EF"/>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0182"/>
    <w:rsid w:val="00923C34"/>
    <w:rsid w:val="00924152"/>
    <w:rsid w:val="0092513D"/>
    <w:rsid w:val="00927A9F"/>
    <w:rsid w:val="0093110D"/>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3000"/>
    <w:rsid w:val="00A457C6"/>
    <w:rsid w:val="00A45A01"/>
    <w:rsid w:val="00A46AD0"/>
    <w:rsid w:val="00A47063"/>
    <w:rsid w:val="00A473A8"/>
    <w:rsid w:val="00A513F0"/>
    <w:rsid w:val="00A61AC8"/>
    <w:rsid w:val="00A6366F"/>
    <w:rsid w:val="00A65D4C"/>
    <w:rsid w:val="00A70512"/>
    <w:rsid w:val="00AA1F60"/>
    <w:rsid w:val="00AA40D7"/>
    <w:rsid w:val="00AA4951"/>
    <w:rsid w:val="00AB5F7D"/>
    <w:rsid w:val="00AC0C50"/>
    <w:rsid w:val="00AC6FE2"/>
    <w:rsid w:val="00AF3925"/>
    <w:rsid w:val="00B1296B"/>
    <w:rsid w:val="00B2292F"/>
    <w:rsid w:val="00B43169"/>
    <w:rsid w:val="00B501A8"/>
    <w:rsid w:val="00B55AE4"/>
    <w:rsid w:val="00B70B46"/>
    <w:rsid w:val="00B739B0"/>
    <w:rsid w:val="00B814A3"/>
    <w:rsid w:val="00B96F38"/>
    <w:rsid w:val="00BA3708"/>
    <w:rsid w:val="00BC716B"/>
    <w:rsid w:val="00BD0E74"/>
    <w:rsid w:val="00BD4C79"/>
    <w:rsid w:val="00BD5F8C"/>
    <w:rsid w:val="00BE29DD"/>
    <w:rsid w:val="00C066AF"/>
    <w:rsid w:val="00C10E06"/>
    <w:rsid w:val="00C145B8"/>
    <w:rsid w:val="00C167ED"/>
    <w:rsid w:val="00C2438F"/>
    <w:rsid w:val="00C31AF0"/>
    <w:rsid w:val="00C32A7E"/>
    <w:rsid w:val="00C34F28"/>
    <w:rsid w:val="00C368DF"/>
    <w:rsid w:val="00C442C5"/>
    <w:rsid w:val="00C57B5C"/>
    <w:rsid w:val="00C57C7C"/>
    <w:rsid w:val="00C61049"/>
    <w:rsid w:val="00C63FFE"/>
    <w:rsid w:val="00C77C41"/>
    <w:rsid w:val="00C91EB6"/>
    <w:rsid w:val="00CA10B0"/>
    <w:rsid w:val="00CA2F8E"/>
    <w:rsid w:val="00CA3EE2"/>
    <w:rsid w:val="00CA7FD5"/>
    <w:rsid w:val="00CB3287"/>
    <w:rsid w:val="00CB33E2"/>
    <w:rsid w:val="00CB4E68"/>
    <w:rsid w:val="00CC2733"/>
    <w:rsid w:val="00CD0050"/>
    <w:rsid w:val="00CE63CD"/>
    <w:rsid w:val="00CE7481"/>
    <w:rsid w:val="00CF0A8F"/>
    <w:rsid w:val="00CF4EDF"/>
    <w:rsid w:val="00D048CE"/>
    <w:rsid w:val="00D10998"/>
    <w:rsid w:val="00D139DA"/>
    <w:rsid w:val="00D15CBD"/>
    <w:rsid w:val="00D1688E"/>
    <w:rsid w:val="00D221CB"/>
    <w:rsid w:val="00D23391"/>
    <w:rsid w:val="00D31805"/>
    <w:rsid w:val="00D552B9"/>
    <w:rsid w:val="00D735B2"/>
    <w:rsid w:val="00D74021"/>
    <w:rsid w:val="00D76D01"/>
    <w:rsid w:val="00D922A9"/>
    <w:rsid w:val="00D9394A"/>
    <w:rsid w:val="00DB0CBB"/>
    <w:rsid w:val="00DB67CC"/>
    <w:rsid w:val="00DC3783"/>
    <w:rsid w:val="00DC6956"/>
    <w:rsid w:val="00DE1070"/>
    <w:rsid w:val="00E00219"/>
    <w:rsid w:val="00E0316B"/>
    <w:rsid w:val="00E233B9"/>
    <w:rsid w:val="00E25E10"/>
    <w:rsid w:val="00E50B41"/>
    <w:rsid w:val="00E5219B"/>
    <w:rsid w:val="00E52D07"/>
    <w:rsid w:val="00E5518B"/>
    <w:rsid w:val="00E609FE"/>
    <w:rsid w:val="00E630BE"/>
    <w:rsid w:val="00E63C09"/>
    <w:rsid w:val="00E64201"/>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37BE2"/>
    <w:rsid w:val="00F41DCA"/>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17CC"/>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DC69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151/13/349/&#1601;&#1610;&#1578;&#1576;&#1593;" TargetMode="External"/><Relationship Id="rId2" Type="http://schemas.openxmlformats.org/officeDocument/2006/relationships/hyperlink" Target="http://lib.eshia.ir/10088/40/52/&#1605;&#1590;&#1591;&#1585;&#1575;" TargetMode="External"/><Relationship Id="rId1" Type="http://schemas.openxmlformats.org/officeDocument/2006/relationships/hyperlink" Target="http://lib.eshia.ir/71613/4/61/&#1601;&#1605;&#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08942-8AD8-4F6D-937F-2C5766C3B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1</Pages>
  <Words>1080</Words>
  <Characters>6157</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7223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cp:revision>
  <cp:lastPrinted>2019-10-28T21:17:00Z</cp:lastPrinted>
  <dcterms:created xsi:type="dcterms:W3CDTF">2019-10-28T21:17:00Z</dcterms:created>
  <dcterms:modified xsi:type="dcterms:W3CDTF">2019-10-28T21:17:00Z</dcterms:modified>
  <cp:contentStatus>ویرایش 2.5</cp:contentStatus>
  <cp:version>2.7</cp:version>
</cp:coreProperties>
</file>