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0184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3218695" w:history="1">
        <w:r w:rsidR="00101841" w:rsidRPr="00C321C3">
          <w:rPr>
            <w:rStyle w:val="Hyperlink"/>
            <w:rFonts w:hint="eastAsia"/>
            <w:noProof/>
            <w:rtl/>
          </w:rPr>
          <w:t>آ</w:t>
        </w:r>
        <w:r w:rsidR="00101841" w:rsidRPr="00C321C3">
          <w:rPr>
            <w:rStyle w:val="Hyperlink"/>
            <w:rFonts w:hint="cs"/>
            <w:noProof/>
            <w:rtl/>
          </w:rPr>
          <w:t>ی</w:t>
        </w:r>
        <w:r w:rsidR="00101841" w:rsidRPr="00C321C3">
          <w:rPr>
            <w:rStyle w:val="Hyperlink"/>
            <w:rFonts w:hint="eastAsia"/>
            <w:noProof/>
            <w:rtl/>
          </w:rPr>
          <w:t>ات</w:t>
        </w:r>
        <w:r w:rsidR="00101841" w:rsidRPr="00C321C3">
          <w:rPr>
            <w:rStyle w:val="Hyperlink"/>
            <w:noProof/>
            <w:rtl/>
          </w:rPr>
          <w:t xml:space="preserve"> </w:t>
        </w:r>
        <w:r w:rsidR="00101841" w:rsidRPr="00C321C3">
          <w:rPr>
            <w:rStyle w:val="Hyperlink"/>
            <w:rFonts w:hint="eastAsia"/>
            <w:noProof/>
            <w:rtl/>
          </w:rPr>
          <w:t>دال</w:t>
        </w:r>
        <w:r w:rsidR="00101841" w:rsidRPr="00C321C3">
          <w:rPr>
            <w:rStyle w:val="Hyperlink"/>
            <w:noProof/>
            <w:rtl/>
          </w:rPr>
          <w:t xml:space="preserve"> </w:t>
        </w:r>
        <w:r w:rsidR="00101841" w:rsidRPr="00C321C3">
          <w:rPr>
            <w:rStyle w:val="Hyperlink"/>
            <w:rFonts w:hint="eastAsia"/>
            <w:noProof/>
            <w:rtl/>
          </w:rPr>
          <w:t>بر</w:t>
        </w:r>
        <w:r w:rsidR="00101841" w:rsidRPr="00C321C3">
          <w:rPr>
            <w:rStyle w:val="Hyperlink"/>
            <w:noProof/>
            <w:rtl/>
          </w:rPr>
          <w:t xml:space="preserve"> </w:t>
        </w:r>
        <w:r w:rsidR="00101841" w:rsidRPr="00C321C3">
          <w:rPr>
            <w:rStyle w:val="Hyperlink"/>
            <w:rFonts w:hint="eastAsia"/>
            <w:noProof/>
            <w:rtl/>
          </w:rPr>
          <w:t>حرمت</w:t>
        </w:r>
        <w:r w:rsidR="00101841" w:rsidRPr="00C321C3">
          <w:rPr>
            <w:rStyle w:val="Hyperlink"/>
            <w:noProof/>
            <w:rtl/>
          </w:rPr>
          <w:t xml:space="preserve"> </w:t>
        </w:r>
        <w:r w:rsidR="00101841" w:rsidRPr="00C321C3">
          <w:rPr>
            <w:rStyle w:val="Hyperlink"/>
            <w:rFonts w:hint="eastAsia"/>
            <w:noProof/>
            <w:rtl/>
          </w:rPr>
          <w:t>تکل</w:t>
        </w:r>
        <w:r w:rsidR="00101841" w:rsidRPr="00C321C3">
          <w:rPr>
            <w:rStyle w:val="Hyperlink"/>
            <w:rFonts w:hint="cs"/>
            <w:noProof/>
            <w:rtl/>
          </w:rPr>
          <w:t>ی</w:t>
        </w:r>
        <w:r w:rsidR="00101841" w:rsidRPr="00C321C3">
          <w:rPr>
            <w:rStyle w:val="Hyperlink"/>
            <w:rFonts w:hint="eastAsia"/>
            <w:noProof/>
            <w:rtl/>
          </w:rPr>
          <w:t>ف</w:t>
        </w:r>
        <w:r w:rsidR="00101841" w:rsidRPr="00C321C3">
          <w:rPr>
            <w:rStyle w:val="Hyperlink"/>
            <w:rFonts w:hint="cs"/>
            <w:noProof/>
            <w:rtl/>
          </w:rPr>
          <w:t>ی</w:t>
        </w:r>
        <w:r w:rsidR="00101841" w:rsidRPr="00C321C3">
          <w:rPr>
            <w:rStyle w:val="Hyperlink"/>
            <w:noProof/>
            <w:rtl/>
          </w:rPr>
          <w:t xml:space="preserve"> </w:t>
        </w:r>
        <w:r w:rsidR="00101841" w:rsidRPr="00C321C3">
          <w:rPr>
            <w:rStyle w:val="Hyperlink"/>
            <w:rFonts w:hint="eastAsia"/>
            <w:noProof/>
            <w:rtl/>
          </w:rPr>
          <w:t>رشوه</w:t>
        </w:r>
        <w:r w:rsidR="00101841">
          <w:rPr>
            <w:noProof/>
            <w:webHidden/>
            <w:rtl/>
          </w:rPr>
          <w:tab/>
        </w:r>
        <w:r w:rsidR="00101841">
          <w:rPr>
            <w:noProof/>
            <w:webHidden/>
            <w:rtl/>
          </w:rPr>
          <w:fldChar w:fldCharType="begin"/>
        </w:r>
        <w:r w:rsidR="00101841">
          <w:rPr>
            <w:noProof/>
            <w:webHidden/>
            <w:rtl/>
          </w:rPr>
          <w:instrText xml:space="preserve"> </w:instrText>
        </w:r>
        <w:r w:rsidR="00101841">
          <w:rPr>
            <w:noProof/>
            <w:webHidden/>
          </w:rPr>
          <w:instrText xml:space="preserve">PAGEREF </w:instrText>
        </w:r>
        <w:r w:rsidR="00101841">
          <w:rPr>
            <w:noProof/>
            <w:webHidden/>
            <w:rtl/>
          </w:rPr>
          <w:instrText>_</w:instrText>
        </w:r>
        <w:r w:rsidR="00101841">
          <w:rPr>
            <w:noProof/>
            <w:webHidden/>
          </w:rPr>
          <w:instrText>Toc</w:instrText>
        </w:r>
        <w:r w:rsidR="00101841">
          <w:rPr>
            <w:noProof/>
            <w:webHidden/>
            <w:rtl/>
          </w:rPr>
          <w:instrText xml:space="preserve">23218695 </w:instrText>
        </w:r>
        <w:r w:rsidR="00101841">
          <w:rPr>
            <w:noProof/>
            <w:webHidden/>
          </w:rPr>
          <w:instrText>\h</w:instrText>
        </w:r>
        <w:r w:rsidR="00101841">
          <w:rPr>
            <w:noProof/>
            <w:webHidden/>
            <w:rtl/>
          </w:rPr>
          <w:instrText xml:space="preserve"> </w:instrText>
        </w:r>
        <w:r w:rsidR="00101841">
          <w:rPr>
            <w:noProof/>
            <w:webHidden/>
            <w:rtl/>
          </w:rPr>
        </w:r>
        <w:r w:rsidR="00101841">
          <w:rPr>
            <w:noProof/>
            <w:webHidden/>
            <w:rtl/>
          </w:rPr>
          <w:fldChar w:fldCharType="separate"/>
        </w:r>
        <w:r w:rsidR="00585CCA">
          <w:rPr>
            <w:noProof/>
            <w:webHidden/>
            <w:rtl/>
          </w:rPr>
          <w:t>1</w:t>
        </w:r>
        <w:r w:rsidR="00101841">
          <w:rPr>
            <w:noProof/>
            <w:webHidden/>
            <w:rtl/>
          </w:rPr>
          <w:fldChar w:fldCharType="end"/>
        </w:r>
      </w:hyperlink>
    </w:p>
    <w:p w:rsidR="00101841" w:rsidRDefault="00F238FC">
      <w:pPr>
        <w:pStyle w:val="TOC1"/>
        <w:rPr>
          <w:rFonts w:asciiTheme="minorHAnsi" w:eastAsiaTheme="minorEastAsia" w:hAnsiTheme="minorHAnsi" w:cstheme="minorBidi"/>
          <w:noProof/>
          <w:color w:val="auto"/>
          <w:szCs w:val="22"/>
          <w:rtl/>
        </w:rPr>
      </w:pPr>
      <w:hyperlink w:anchor="_Toc23218696" w:history="1">
        <w:r w:rsidR="00101841" w:rsidRPr="00C321C3">
          <w:rPr>
            <w:rStyle w:val="Hyperlink"/>
            <w:rFonts w:hint="eastAsia"/>
            <w:noProof/>
            <w:rtl/>
          </w:rPr>
          <w:t>روا</w:t>
        </w:r>
        <w:r w:rsidR="00101841" w:rsidRPr="00C321C3">
          <w:rPr>
            <w:rStyle w:val="Hyperlink"/>
            <w:rFonts w:hint="cs"/>
            <w:noProof/>
            <w:rtl/>
          </w:rPr>
          <w:t>ی</w:t>
        </w:r>
        <w:r w:rsidR="00101841" w:rsidRPr="00C321C3">
          <w:rPr>
            <w:rStyle w:val="Hyperlink"/>
            <w:rFonts w:hint="eastAsia"/>
            <w:noProof/>
            <w:rtl/>
          </w:rPr>
          <w:t>ات</w:t>
        </w:r>
        <w:r w:rsidR="00101841" w:rsidRPr="00C321C3">
          <w:rPr>
            <w:rStyle w:val="Hyperlink"/>
            <w:noProof/>
            <w:rtl/>
          </w:rPr>
          <w:t xml:space="preserve"> </w:t>
        </w:r>
        <w:r w:rsidR="00101841" w:rsidRPr="00C321C3">
          <w:rPr>
            <w:rStyle w:val="Hyperlink"/>
            <w:rFonts w:hint="eastAsia"/>
            <w:noProof/>
            <w:rtl/>
          </w:rPr>
          <w:t>دال</w:t>
        </w:r>
        <w:r w:rsidR="00101841" w:rsidRPr="00C321C3">
          <w:rPr>
            <w:rStyle w:val="Hyperlink"/>
            <w:noProof/>
            <w:rtl/>
          </w:rPr>
          <w:t xml:space="preserve"> </w:t>
        </w:r>
        <w:r w:rsidR="00101841" w:rsidRPr="00C321C3">
          <w:rPr>
            <w:rStyle w:val="Hyperlink"/>
            <w:rFonts w:hint="eastAsia"/>
            <w:noProof/>
            <w:rtl/>
          </w:rPr>
          <w:t>بر</w:t>
        </w:r>
        <w:r w:rsidR="00101841" w:rsidRPr="00C321C3">
          <w:rPr>
            <w:rStyle w:val="Hyperlink"/>
            <w:noProof/>
            <w:rtl/>
          </w:rPr>
          <w:t xml:space="preserve"> </w:t>
        </w:r>
        <w:r w:rsidR="00101841" w:rsidRPr="00C321C3">
          <w:rPr>
            <w:rStyle w:val="Hyperlink"/>
            <w:rFonts w:hint="eastAsia"/>
            <w:noProof/>
            <w:rtl/>
          </w:rPr>
          <w:t>حرمت</w:t>
        </w:r>
        <w:r w:rsidR="00101841" w:rsidRPr="00C321C3">
          <w:rPr>
            <w:rStyle w:val="Hyperlink"/>
            <w:noProof/>
            <w:rtl/>
          </w:rPr>
          <w:t xml:space="preserve"> </w:t>
        </w:r>
        <w:r w:rsidR="00101841" w:rsidRPr="00C321C3">
          <w:rPr>
            <w:rStyle w:val="Hyperlink"/>
            <w:rFonts w:hint="eastAsia"/>
            <w:noProof/>
            <w:rtl/>
          </w:rPr>
          <w:t>تکل</w:t>
        </w:r>
        <w:r w:rsidR="00101841" w:rsidRPr="00C321C3">
          <w:rPr>
            <w:rStyle w:val="Hyperlink"/>
            <w:rFonts w:hint="cs"/>
            <w:noProof/>
            <w:rtl/>
          </w:rPr>
          <w:t>ی</w:t>
        </w:r>
        <w:r w:rsidR="00101841" w:rsidRPr="00C321C3">
          <w:rPr>
            <w:rStyle w:val="Hyperlink"/>
            <w:rFonts w:hint="eastAsia"/>
            <w:noProof/>
            <w:rtl/>
          </w:rPr>
          <w:t>ف</w:t>
        </w:r>
        <w:r w:rsidR="00101841" w:rsidRPr="00C321C3">
          <w:rPr>
            <w:rStyle w:val="Hyperlink"/>
            <w:rFonts w:hint="cs"/>
            <w:noProof/>
            <w:rtl/>
          </w:rPr>
          <w:t>ی</w:t>
        </w:r>
        <w:r w:rsidR="00101841" w:rsidRPr="00C321C3">
          <w:rPr>
            <w:rStyle w:val="Hyperlink"/>
            <w:noProof/>
            <w:rtl/>
          </w:rPr>
          <w:t xml:space="preserve"> </w:t>
        </w:r>
        <w:r w:rsidR="00101841" w:rsidRPr="00C321C3">
          <w:rPr>
            <w:rStyle w:val="Hyperlink"/>
            <w:rFonts w:hint="eastAsia"/>
            <w:noProof/>
            <w:rtl/>
          </w:rPr>
          <w:t>رشوه</w:t>
        </w:r>
        <w:r w:rsidR="00101841">
          <w:rPr>
            <w:noProof/>
            <w:webHidden/>
            <w:rtl/>
          </w:rPr>
          <w:tab/>
        </w:r>
        <w:r w:rsidR="00101841">
          <w:rPr>
            <w:noProof/>
            <w:webHidden/>
            <w:rtl/>
          </w:rPr>
          <w:fldChar w:fldCharType="begin"/>
        </w:r>
        <w:r w:rsidR="00101841">
          <w:rPr>
            <w:noProof/>
            <w:webHidden/>
            <w:rtl/>
          </w:rPr>
          <w:instrText xml:space="preserve"> </w:instrText>
        </w:r>
        <w:r w:rsidR="00101841">
          <w:rPr>
            <w:noProof/>
            <w:webHidden/>
          </w:rPr>
          <w:instrText xml:space="preserve">PAGEREF </w:instrText>
        </w:r>
        <w:r w:rsidR="00101841">
          <w:rPr>
            <w:noProof/>
            <w:webHidden/>
            <w:rtl/>
          </w:rPr>
          <w:instrText>_</w:instrText>
        </w:r>
        <w:r w:rsidR="00101841">
          <w:rPr>
            <w:noProof/>
            <w:webHidden/>
          </w:rPr>
          <w:instrText>Toc</w:instrText>
        </w:r>
        <w:r w:rsidR="00101841">
          <w:rPr>
            <w:noProof/>
            <w:webHidden/>
            <w:rtl/>
          </w:rPr>
          <w:instrText xml:space="preserve">23218696 </w:instrText>
        </w:r>
        <w:r w:rsidR="00101841">
          <w:rPr>
            <w:noProof/>
            <w:webHidden/>
          </w:rPr>
          <w:instrText>\h</w:instrText>
        </w:r>
        <w:r w:rsidR="00101841">
          <w:rPr>
            <w:noProof/>
            <w:webHidden/>
            <w:rtl/>
          </w:rPr>
          <w:instrText xml:space="preserve"> </w:instrText>
        </w:r>
        <w:r w:rsidR="00101841">
          <w:rPr>
            <w:noProof/>
            <w:webHidden/>
            <w:rtl/>
          </w:rPr>
        </w:r>
        <w:r w:rsidR="00101841">
          <w:rPr>
            <w:noProof/>
            <w:webHidden/>
            <w:rtl/>
          </w:rPr>
          <w:fldChar w:fldCharType="separate"/>
        </w:r>
        <w:r w:rsidR="00585CCA">
          <w:rPr>
            <w:noProof/>
            <w:webHidden/>
            <w:rtl/>
          </w:rPr>
          <w:t>3</w:t>
        </w:r>
        <w:r w:rsidR="0010184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B1461">
        <w:rPr>
          <w:rFonts w:hint="cs"/>
          <w:rtl/>
        </w:rPr>
        <w:t>احکام</w:t>
      </w:r>
      <w:r w:rsidR="009B1461">
        <w:rPr>
          <w:rtl/>
        </w:rPr>
        <w:t xml:space="preserve"> </w:t>
      </w:r>
      <w:r w:rsidR="00D00795">
        <w:rPr>
          <w:rFonts w:hint="cs"/>
          <w:rtl/>
        </w:rPr>
        <w:t>القضا</w:t>
      </w:r>
      <w:r w:rsidR="00025B70">
        <w:rPr>
          <w:rFonts w:hint="cs"/>
          <w:rtl/>
        </w:rPr>
        <w:t xml:space="preserve"> </w:t>
      </w:r>
      <w:r w:rsidR="00386C11" w:rsidRPr="00A6366F">
        <w:rPr>
          <w:rFonts w:hint="cs"/>
          <w:rtl/>
        </w:rPr>
        <w:t>/</w:t>
      </w:r>
      <w:bookmarkStart w:id="2" w:name="BokSabj_d"/>
      <w:bookmarkEnd w:id="2"/>
      <w:r w:rsidR="009B1461">
        <w:rPr>
          <w:rFonts w:hint="cs"/>
          <w:rtl/>
        </w:rPr>
        <w:t>کتاب</w:t>
      </w:r>
      <w:r w:rsidR="009B1461">
        <w:rPr>
          <w:rtl/>
        </w:rPr>
        <w:t xml:space="preserve"> </w:t>
      </w:r>
      <w:r w:rsidR="009B1461">
        <w:rPr>
          <w:rFonts w:hint="cs"/>
          <w:rtl/>
        </w:rPr>
        <w:t>القضا</w:t>
      </w:r>
      <w:r w:rsidR="009B1461">
        <w:rPr>
          <w:rtl/>
        </w:rPr>
        <w:t xml:space="preserve"> </w:t>
      </w:r>
      <w:r w:rsidR="00386C11" w:rsidRPr="00A6366F">
        <w:rPr>
          <w:rFonts w:hint="cs"/>
          <w:rtl/>
        </w:rPr>
        <w:t xml:space="preserve"> /</w:t>
      </w:r>
      <w:bookmarkStart w:id="3" w:name="Bokkolli"/>
      <w:bookmarkEnd w:id="3"/>
      <w:r w:rsidR="009B1461">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Default="0009138D" w:rsidP="00AB4889">
      <w:pPr>
        <w:rPr>
          <w:rtl/>
        </w:rPr>
      </w:pPr>
      <w:r w:rsidRPr="0068467E">
        <w:rPr>
          <w:rFonts w:hint="cs"/>
          <w:color w:val="000000" w:themeColor="text1"/>
          <w:sz w:val="28"/>
          <w:rtl/>
        </w:rPr>
        <w:t>بحث در حکم تکلیفی رشوه بود. بر حرمت تکلیفی رشوه، به ضرورت حرمت آن و ارتکاز تحریم رشوه بین کل مسلمین</w:t>
      </w:r>
      <w:r w:rsidR="00AB4889">
        <w:rPr>
          <w:rFonts w:hint="cs"/>
          <w:color w:val="000000" w:themeColor="text1"/>
          <w:sz w:val="28"/>
          <w:rtl/>
        </w:rPr>
        <w:t xml:space="preserve"> </w:t>
      </w:r>
      <w:r w:rsidR="00AB4889" w:rsidRPr="0068467E">
        <w:rPr>
          <w:rFonts w:hint="cs"/>
          <w:color w:val="000000" w:themeColor="text1"/>
          <w:sz w:val="28"/>
          <w:rtl/>
        </w:rPr>
        <w:t>استدلال کردیم</w:t>
      </w:r>
      <w:r w:rsidRPr="0068467E">
        <w:rPr>
          <w:rFonts w:hint="cs"/>
          <w:color w:val="000000" w:themeColor="text1"/>
          <w:sz w:val="28"/>
          <w:rtl/>
        </w:rPr>
        <w:t>.</w:t>
      </w:r>
    </w:p>
    <w:p w:rsidR="0009138D" w:rsidRPr="0068467E" w:rsidRDefault="0009138D" w:rsidP="0009138D">
      <w:pPr>
        <w:pStyle w:val="Heading1"/>
        <w:rPr>
          <w:rtl/>
        </w:rPr>
      </w:pPr>
      <w:bookmarkStart w:id="4" w:name="_Toc23218695"/>
      <w:r w:rsidRPr="0068467E">
        <w:rPr>
          <w:rFonts w:hint="cs"/>
          <w:rtl/>
        </w:rPr>
        <w:t>آیات دال بر حرمت تکلیفی رشوه</w:t>
      </w:r>
      <w:bookmarkEnd w:id="4"/>
      <w:r w:rsidRPr="0068467E">
        <w:rPr>
          <w:rFonts w:hint="cs"/>
          <w:rtl/>
        </w:rPr>
        <w:t xml:space="preserve"> </w:t>
      </w:r>
    </w:p>
    <w:p w:rsidR="00790061" w:rsidRDefault="0009138D" w:rsidP="007E2307">
      <w:pPr>
        <w:jc w:val="both"/>
        <w:rPr>
          <w:color w:val="000000" w:themeColor="text1"/>
          <w:sz w:val="28"/>
          <w:rtl/>
        </w:rPr>
      </w:pPr>
      <w:r w:rsidRPr="0068467E">
        <w:rPr>
          <w:rFonts w:hint="cs"/>
          <w:color w:val="000000" w:themeColor="text1"/>
          <w:sz w:val="28"/>
          <w:rtl/>
        </w:rPr>
        <w:t xml:space="preserve">در </w:t>
      </w:r>
      <w:r w:rsidR="0042147A">
        <w:rPr>
          <w:rFonts w:hint="cs"/>
          <w:color w:val="000000" w:themeColor="text1"/>
          <w:sz w:val="28"/>
          <w:rtl/>
        </w:rPr>
        <w:t xml:space="preserve">این </w:t>
      </w:r>
      <w:r w:rsidRPr="0068467E">
        <w:rPr>
          <w:rFonts w:hint="cs"/>
          <w:color w:val="000000" w:themeColor="text1"/>
          <w:sz w:val="28"/>
          <w:rtl/>
        </w:rPr>
        <w:t>مقام می توان به بعضی از آیات برای تحریم رشوه استدلال کرد. از جمله آیاتی که در کلام بعضی از فقها مورد استدلال واقع شده است این آیه شریفه</w:t>
      </w:r>
      <w:r>
        <w:rPr>
          <w:rFonts w:hint="cs"/>
          <w:color w:val="000000" w:themeColor="text1"/>
          <w:sz w:val="28"/>
          <w:rtl/>
        </w:rPr>
        <w:t xml:space="preserve"> است</w:t>
      </w:r>
      <w:r w:rsidR="0042147A">
        <w:rPr>
          <w:rFonts w:hint="cs"/>
          <w:color w:val="000000" w:themeColor="text1"/>
          <w:sz w:val="28"/>
          <w:rtl/>
        </w:rPr>
        <w:t>:</w:t>
      </w:r>
      <w:r>
        <w:rPr>
          <w:rFonts w:hint="cs"/>
          <w:color w:val="000000" w:themeColor="text1"/>
          <w:sz w:val="28"/>
          <w:rtl/>
        </w:rPr>
        <w:t xml:space="preserve"> </w:t>
      </w:r>
      <w:r>
        <w:rPr>
          <w:rFonts w:ascii="Sakkal Majalla" w:hAnsi="Sakkal Majalla" w:cs="Sakkal Majalla" w:hint="cs"/>
          <w:color w:val="008000"/>
          <w:sz w:val="28"/>
          <w:rtl/>
        </w:rPr>
        <w:t>﴿</w:t>
      </w:r>
      <w:r w:rsidRPr="0009138D">
        <w:rPr>
          <w:rFonts w:ascii="Tahoma" w:hAnsi="Tahoma"/>
          <w:color w:val="008000"/>
          <w:sz w:val="28"/>
          <w:shd w:val="clear" w:color="auto" w:fill="FFFFFF"/>
          <w:rtl/>
        </w:rPr>
        <w:t>وَ لاَ تَأْكُلُوا أَمْوَالَكُمْ بَيْنَكُمْ بِالْبَاطِلِ وَ تُدْلُوا بِهَا إِلَى الْحُكَّامِ لِتَأْكُلُوا فَرِيقاً مِنْ أَمْوَالِ النَّاسِ بِالْإِثْمِ وَ أَنْتُمْ تَعْلَمُونَ</w:t>
      </w:r>
      <w:r w:rsidRPr="0009138D">
        <w:rPr>
          <w:rFonts w:ascii="Sakkal Majalla" w:hAnsi="Sakkal Majalla" w:cs="Sakkal Majalla" w:hint="cs"/>
          <w:color w:val="008000"/>
          <w:sz w:val="28"/>
          <w:rtl/>
        </w:rPr>
        <w:t>﴾</w:t>
      </w:r>
      <w:r>
        <w:rPr>
          <w:rStyle w:val="FootnoteReference"/>
          <w:rFonts w:ascii="Sakkal Majalla" w:hAnsi="Sakkal Majalla" w:cs="Sakkal Majalla"/>
          <w:color w:val="008000"/>
          <w:sz w:val="28"/>
          <w:rtl/>
        </w:rPr>
        <w:footnoteReference w:id="1"/>
      </w:r>
      <w:r>
        <w:rPr>
          <w:rFonts w:ascii="Sakkal Majalla" w:hAnsi="Sakkal Majalla" w:cs="Sakkal Majalla" w:hint="cs"/>
          <w:color w:val="008000"/>
          <w:sz w:val="28"/>
          <w:rtl/>
        </w:rPr>
        <w:t xml:space="preserve"> </w:t>
      </w:r>
      <w:r w:rsidR="0042147A">
        <w:rPr>
          <w:rFonts w:hint="cs"/>
          <w:color w:val="000000" w:themeColor="text1"/>
          <w:sz w:val="28"/>
          <w:rtl/>
        </w:rPr>
        <w:t>می</w:t>
      </w:r>
      <w:r w:rsidR="0042147A">
        <w:rPr>
          <w:color w:val="000000" w:themeColor="text1"/>
          <w:sz w:val="28"/>
          <w:rtl/>
        </w:rPr>
        <w:softHyphen/>
      </w:r>
      <w:r w:rsidR="0042147A">
        <w:rPr>
          <w:rFonts w:hint="cs"/>
          <w:color w:val="000000" w:themeColor="text1"/>
          <w:sz w:val="28"/>
          <w:rtl/>
        </w:rPr>
        <w:t>توان</w:t>
      </w:r>
      <w:r w:rsidRPr="0068467E">
        <w:rPr>
          <w:rFonts w:hint="cs"/>
          <w:color w:val="000000" w:themeColor="text1"/>
          <w:sz w:val="28"/>
          <w:rtl/>
        </w:rPr>
        <w:t xml:space="preserve"> به ذیل این آیه بر حرمت رشوه استدلال کرد. إدلاء </w:t>
      </w:r>
      <w:r w:rsidR="00124555" w:rsidRPr="0068467E">
        <w:rPr>
          <w:rFonts w:hint="cs"/>
          <w:color w:val="000000" w:themeColor="text1"/>
          <w:sz w:val="28"/>
          <w:rtl/>
        </w:rPr>
        <w:t xml:space="preserve">در لغت و اصطلاح </w:t>
      </w:r>
      <w:r w:rsidR="00124555">
        <w:rPr>
          <w:rFonts w:hint="cs"/>
          <w:color w:val="000000" w:themeColor="text1"/>
          <w:sz w:val="28"/>
          <w:rtl/>
        </w:rPr>
        <w:t>به معنای</w:t>
      </w:r>
      <w:r w:rsidRPr="0068467E">
        <w:rPr>
          <w:rFonts w:hint="cs"/>
          <w:color w:val="000000" w:themeColor="text1"/>
          <w:sz w:val="28"/>
          <w:rtl/>
        </w:rPr>
        <w:t xml:space="preserve"> رشوه است. «ادلی دلوه» یعنی دلو را فرستاد</w:t>
      </w:r>
      <w:r w:rsidR="00124555">
        <w:rPr>
          <w:rFonts w:hint="cs"/>
          <w:color w:val="000000" w:themeColor="text1"/>
          <w:sz w:val="28"/>
          <w:rtl/>
        </w:rPr>
        <w:t>،</w:t>
      </w:r>
      <w:r w:rsidRPr="0068467E">
        <w:rPr>
          <w:rFonts w:hint="cs"/>
          <w:color w:val="000000" w:themeColor="text1"/>
          <w:sz w:val="28"/>
          <w:rtl/>
        </w:rPr>
        <w:t xml:space="preserve"> «راش» هم به معنای فرستادن است. «یرشی فی البئر» یعنی طناب را به داخل چاه می </w:t>
      </w:r>
      <w:r w:rsidR="00124555">
        <w:rPr>
          <w:rFonts w:hint="cs"/>
          <w:color w:val="000000" w:themeColor="text1"/>
          <w:sz w:val="28"/>
          <w:rtl/>
        </w:rPr>
        <w:t>فرستد. پس بین این دو لغت ترادف ا</w:t>
      </w:r>
      <w:r w:rsidRPr="0068467E">
        <w:rPr>
          <w:rFonts w:hint="cs"/>
          <w:color w:val="000000" w:themeColor="text1"/>
          <w:sz w:val="28"/>
          <w:rtl/>
        </w:rPr>
        <w:t>ست هر چند در لغت عرب ترادف</w:t>
      </w:r>
      <w:r w:rsidR="00124555">
        <w:rPr>
          <w:rFonts w:hint="cs"/>
          <w:color w:val="000000" w:themeColor="text1"/>
          <w:sz w:val="28"/>
          <w:rtl/>
        </w:rPr>
        <w:t xml:space="preserve"> خیلی</w:t>
      </w:r>
      <w:r w:rsidRPr="0068467E">
        <w:rPr>
          <w:rFonts w:hint="cs"/>
          <w:color w:val="000000" w:themeColor="text1"/>
          <w:sz w:val="28"/>
          <w:rtl/>
        </w:rPr>
        <w:t xml:space="preserve"> کم داریم زیرا </w:t>
      </w:r>
      <w:r w:rsidR="00124555">
        <w:rPr>
          <w:rFonts w:hint="cs"/>
          <w:color w:val="000000" w:themeColor="text1"/>
          <w:sz w:val="28"/>
          <w:rtl/>
        </w:rPr>
        <w:t>بسیاری</w:t>
      </w:r>
      <w:r w:rsidRPr="0068467E">
        <w:rPr>
          <w:rFonts w:hint="cs"/>
          <w:color w:val="000000" w:themeColor="text1"/>
          <w:sz w:val="28"/>
          <w:rtl/>
        </w:rPr>
        <w:t xml:space="preserve"> از الفاظی که ادعا شده است مترادف اند </w:t>
      </w:r>
      <w:r w:rsidR="00124555">
        <w:rPr>
          <w:rFonts w:hint="cs"/>
          <w:color w:val="000000" w:themeColor="text1"/>
          <w:sz w:val="28"/>
          <w:rtl/>
        </w:rPr>
        <w:t xml:space="preserve">در واقع </w:t>
      </w:r>
      <w:r w:rsidRPr="0068467E">
        <w:rPr>
          <w:rFonts w:hint="cs"/>
          <w:color w:val="000000" w:themeColor="text1"/>
          <w:sz w:val="28"/>
          <w:rtl/>
        </w:rPr>
        <w:t xml:space="preserve">در یک امر عامی مشترک اند ولی در خصوصیات با هم </w:t>
      </w:r>
      <w:r w:rsidR="00124555">
        <w:rPr>
          <w:rFonts w:hint="cs"/>
          <w:color w:val="000000" w:themeColor="text1"/>
          <w:sz w:val="28"/>
          <w:rtl/>
        </w:rPr>
        <w:t>تفاوت</w:t>
      </w:r>
      <w:r w:rsidRPr="0068467E">
        <w:rPr>
          <w:rFonts w:hint="cs"/>
          <w:color w:val="000000" w:themeColor="text1"/>
          <w:sz w:val="28"/>
          <w:rtl/>
        </w:rPr>
        <w:t xml:space="preserve"> دارند. به هر حال مفاد آیه حرمت تکلیفی رشوه است. عبارت «تدلو» عطف بر «تأکلوا» است یعنی ادات نهی </w:t>
      </w:r>
      <w:r w:rsidR="00124555">
        <w:rPr>
          <w:rFonts w:hint="cs"/>
          <w:color w:val="000000" w:themeColor="text1"/>
          <w:sz w:val="28"/>
          <w:rtl/>
        </w:rPr>
        <w:t xml:space="preserve"> بر سر «تدلو» هم می آید پس مفاد</w:t>
      </w:r>
      <w:r w:rsidRPr="0068467E">
        <w:rPr>
          <w:rFonts w:hint="cs"/>
          <w:color w:val="000000" w:themeColor="text1"/>
          <w:sz w:val="28"/>
          <w:rtl/>
        </w:rPr>
        <w:t xml:space="preserve"> این آیه نهی از ادلاء الی الحکام یا همان رشوه است و منافاتی </w:t>
      </w:r>
      <w:r w:rsidR="00124555">
        <w:rPr>
          <w:rFonts w:hint="cs"/>
          <w:color w:val="000000" w:themeColor="text1"/>
          <w:sz w:val="28"/>
          <w:rtl/>
        </w:rPr>
        <w:t>با این</w:t>
      </w:r>
      <w:r w:rsidRPr="0068467E">
        <w:rPr>
          <w:rFonts w:hint="cs"/>
          <w:color w:val="000000" w:themeColor="text1"/>
          <w:sz w:val="28"/>
          <w:rtl/>
        </w:rPr>
        <w:t xml:space="preserve"> ندارد که صدر آیه بیانگر یک حکم وضعی است و ناظر به فساد معامله است</w:t>
      </w:r>
      <w:r w:rsidR="00124555">
        <w:rPr>
          <w:rFonts w:hint="cs"/>
          <w:color w:val="000000" w:themeColor="text1"/>
          <w:sz w:val="28"/>
          <w:rtl/>
        </w:rPr>
        <w:t>،</w:t>
      </w:r>
      <w:r w:rsidRPr="0068467E">
        <w:rPr>
          <w:rFonts w:hint="cs"/>
          <w:color w:val="000000" w:themeColor="text1"/>
          <w:sz w:val="28"/>
          <w:rtl/>
        </w:rPr>
        <w:t xml:space="preserve"> زیرا ذیل آیه که تطبیقی برای صدر آیه </w:t>
      </w:r>
      <w:r w:rsidR="00124555">
        <w:rPr>
          <w:rFonts w:hint="cs"/>
          <w:color w:val="000000" w:themeColor="text1"/>
          <w:sz w:val="28"/>
          <w:rtl/>
        </w:rPr>
        <w:t>می</w:t>
      </w:r>
      <w:r w:rsidR="00124555">
        <w:rPr>
          <w:color w:val="000000" w:themeColor="text1"/>
          <w:sz w:val="28"/>
          <w:rtl/>
        </w:rPr>
        <w:softHyphen/>
      </w:r>
      <w:r w:rsidR="00124555">
        <w:rPr>
          <w:rFonts w:hint="cs"/>
          <w:color w:val="000000" w:themeColor="text1"/>
          <w:sz w:val="28"/>
          <w:rtl/>
        </w:rPr>
        <w:t>باشد</w:t>
      </w:r>
      <w:r w:rsidRPr="0068467E">
        <w:rPr>
          <w:rFonts w:hint="cs"/>
          <w:color w:val="000000" w:themeColor="text1"/>
          <w:sz w:val="28"/>
          <w:rtl/>
        </w:rPr>
        <w:t xml:space="preserve"> علاوه بر حکم وضعی حکم تکلیفی را هم می رساند زیرا نهی از </w:t>
      </w:r>
      <w:r w:rsidR="00124555">
        <w:rPr>
          <w:rFonts w:hint="cs"/>
          <w:color w:val="000000" w:themeColor="text1"/>
          <w:sz w:val="28"/>
          <w:rtl/>
        </w:rPr>
        <w:t xml:space="preserve">فعل </w:t>
      </w:r>
      <w:r w:rsidRPr="0068467E">
        <w:rPr>
          <w:rFonts w:hint="cs"/>
          <w:color w:val="000000" w:themeColor="text1"/>
          <w:sz w:val="28"/>
          <w:rtl/>
        </w:rPr>
        <w:t xml:space="preserve">إدلاء کرده است. </w:t>
      </w:r>
      <w:r w:rsidR="00124555" w:rsidRPr="0068467E">
        <w:rPr>
          <w:rFonts w:hint="cs"/>
          <w:color w:val="000000" w:themeColor="text1"/>
          <w:sz w:val="28"/>
          <w:rtl/>
        </w:rPr>
        <w:t>در باب معاملات</w:t>
      </w:r>
      <w:r w:rsidR="00124555">
        <w:rPr>
          <w:rFonts w:hint="cs"/>
          <w:color w:val="000000" w:themeColor="text1"/>
          <w:sz w:val="28"/>
          <w:rtl/>
        </w:rPr>
        <w:t>،</w:t>
      </w:r>
      <w:r w:rsidR="00124555" w:rsidRPr="0068467E">
        <w:rPr>
          <w:rFonts w:hint="cs"/>
          <w:color w:val="000000" w:themeColor="text1"/>
          <w:sz w:val="28"/>
          <w:rtl/>
        </w:rPr>
        <w:t xml:space="preserve"> </w:t>
      </w:r>
      <w:r w:rsidR="00124555">
        <w:rPr>
          <w:rFonts w:hint="cs"/>
          <w:color w:val="000000" w:themeColor="text1"/>
          <w:sz w:val="28"/>
          <w:rtl/>
        </w:rPr>
        <w:t>غیر از</w:t>
      </w:r>
      <w:r w:rsidRPr="0068467E">
        <w:rPr>
          <w:rFonts w:hint="cs"/>
          <w:color w:val="000000" w:themeColor="text1"/>
          <w:sz w:val="28"/>
          <w:rtl/>
        </w:rPr>
        <w:t xml:space="preserve"> خمر و ربا حرمت تکلیفی نداریم ولی منع وضعی هست</w:t>
      </w:r>
      <w:r w:rsidR="00124555">
        <w:rPr>
          <w:rFonts w:hint="cs"/>
          <w:color w:val="000000" w:themeColor="text1"/>
          <w:sz w:val="28"/>
          <w:rtl/>
        </w:rPr>
        <w:t>؛</w:t>
      </w:r>
      <w:r w:rsidRPr="0068467E">
        <w:rPr>
          <w:rFonts w:hint="cs"/>
          <w:color w:val="000000" w:themeColor="text1"/>
          <w:sz w:val="28"/>
          <w:rtl/>
        </w:rPr>
        <w:t xml:space="preserve"> مثل بیع غرری که حضرت از آن نهی کردند و این</w:t>
      </w:r>
      <w:r w:rsidRPr="0068467E">
        <w:rPr>
          <w:color w:val="000000" w:themeColor="text1"/>
          <w:sz w:val="28"/>
        </w:rPr>
        <w:t xml:space="preserve"> </w:t>
      </w:r>
      <w:r w:rsidRPr="0068467E">
        <w:rPr>
          <w:rFonts w:hint="cs"/>
          <w:color w:val="000000" w:themeColor="text1"/>
          <w:sz w:val="28"/>
          <w:rtl/>
        </w:rPr>
        <w:t xml:space="preserve"> نهی دال بر فساد بیع غرری است نه حرمت</w:t>
      </w:r>
      <w:r w:rsidR="00124555">
        <w:rPr>
          <w:rFonts w:hint="cs"/>
          <w:color w:val="000000" w:themeColor="text1"/>
          <w:sz w:val="28"/>
          <w:rtl/>
        </w:rPr>
        <w:t xml:space="preserve"> تکلیفی آن؛</w:t>
      </w:r>
      <w:r w:rsidRPr="0068467E">
        <w:rPr>
          <w:rFonts w:hint="cs"/>
          <w:color w:val="000000" w:themeColor="text1"/>
          <w:sz w:val="28"/>
          <w:rtl/>
        </w:rPr>
        <w:t xml:space="preserve"> یعنی معامله باطل است نه اینکه انشاء بیع غرر</w:t>
      </w:r>
      <w:r w:rsidR="00124555">
        <w:rPr>
          <w:rFonts w:hint="cs"/>
          <w:color w:val="000000" w:themeColor="text1"/>
          <w:sz w:val="28"/>
          <w:rtl/>
        </w:rPr>
        <w:t>ی حرام باشد، اما</w:t>
      </w:r>
      <w:r w:rsidRPr="0068467E">
        <w:rPr>
          <w:rFonts w:hint="cs"/>
          <w:color w:val="000000" w:themeColor="text1"/>
          <w:sz w:val="28"/>
          <w:rtl/>
        </w:rPr>
        <w:t xml:space="preserve"> در باب ربا و خمر خود بیع و معامله ربوی </w:t>
      </w:r>
      <w:r w:rsidR="00124555">
        <w:rPr>
          <w:rFonts w:hint="cs"/>
          <w:color w:val="000000" w:themeColor="text1"/>
          <w:sz w:val="28"/>
          <w:rtl/>
        </w:rPr>
        <w:t xml:space="preserve">نیز </w:t>
      </w:r>
      <w:r w:rsidRPr="0068467E">
        <w:rPr>
          <w:rFonts w:hint="cs"/>
          <w:color w:val="000000" w:themeColor="text1"/>
          <w:sz w:val="28"/>
          <w:rtl/>
        </w:rPr>
        <w:t>حرام است. نهی در</w:t>
      </w:r>
      <w:r w:rsidR="00124555">
        <w:rPr>
          <w:rFonts w:hint="cs"/>
          <w:color w:val="000000" w:themeColor="text1"/>
          <w:sz w:val="28"/>
          <w:rtl/>
        </w:rPr>
        <w:t xml:space="preserve"> معاملات ارشاد به بطلان معامله ا</w:t>
      </w:r>
      <w:r w:rsidRPr="0068467E">
        <w:rPr>
          <w:rFonts w:hint="cs"/>
          <w:color w:val="000000" w:themeColor="text1"/>
          <w:sz w:val="28"/>
          <w:rtl/>
        </w:rPr>
        <w:t>ست اما نهی از ادلاء نهی از معامله نیست بلکه نهی از فعل است</w:t>
      </w:r>
      <w:r w:rsidR="00124555">
        <w:rPr>
          <w:rFonts w:hint="cs"/>
          <w:color w:val="000000" w:themeColor="text1"/>
          <w:sz w:val="28"/>
          <w:rtl/>
        </w:rPr>
        <w:t>،</w:t>
      </w:r>
      <w:r w:rsidR="00790061">
        <w:rPr>
          <w:rFonts w:hint="cs"/>
          <w:color w:val="000000" w:themeColor="text1"/>
          <w:sz w:val="28"/>
          <w:rtl/>
        </w:rPr>
        <w:t xml:space="preserve"> مثل اینکه بگوید «رشوه نگیر».</w:t>
      </w:r>
    </w:p>
    <w:p w:rsidR="0009138D" w:rsidRPr="0068467E" w:rsidRDefault="0009138D" w:rsidP="007E2307">
      <w:pPr>
        <w:jc w:val="both"/>
        <w:rPr>
          <w:color w:val="000000" w:themeColor="text1"/>
          <w:sz w:val="28"/>
          <w:rtl/>
        </w:rPr>
      </w:pPr>
      <w:r w:rsidRPr="0068467E">
        <w:rPr>
          <w:rFonts w:hint="cs"/>
          <w:color w:val="000000" w:themeColor="text1"/>
          <w:sz w:val="28"/>
          <w:rtl/>
        </w:rPr>
        <w:lastRenderedPageBreak/>
        <w:t xml:space="preserve">البته یک نکته در آیه </w:t>
      </w:r>
      <w:r w:rsidR="00124555">
        <w:rPr>
          <w:rFonts w:hint="cs"/>
          <w:color w:val="000000" w:themeColor="text1"/>
          <w:sz w:val="28"/>
          <w:rtl/>
        </w:rPr>
        <w:t>وجود دارد</w:t>
      </w:r>
      <w:r w:rsidRPr="0068467E">
        <w:rPr>
          <w:rFonts w:hint="cs"/>
          <w:color w:val="000000" w:themeColor="text1"/>
          <w:sz w:val="28"/>
          <w:rtl/>
        </w:rPr>
        <w:t xml:space="preserve"> و آن اینکه</w:t>
      </w:r>
      <w:r w:rsidR="00124555">
        <w:rPr>
          <w:rFonts w:hint="cs"/>
          <w:color w:val="000000" w:themeColor="text1"/>
          <w:sz w:val="28"/>
          <w:rtl/>
        </w:rPr>
        <w:t xml:space="preserve"> معنای لفظی</w:t>
      </w:r>
      <w:r w:rsidRPr="0068467E">
        <w:rPr>
          <w:rFonts w:hint="cs"/>
          <w:color w:val="000000" w:themeColor="text1"/>
          <w:sz w:val="28"/>
          <w:rtl/>
        </w:rPr>
        <w:t xml:space="preserve"> ذیل آیه اختصاص به رشوه در اموال دارد و نسبت به </w:t>
      </w:r>
      <w:r w:rsidR="007D1616">
        <w:rPr>
          <w:rFonts w:hint="cs"/>
          <w:color w:val="000000" w:themeColor="text1"/>
          <w:sz w:val="28"/>
          <w:rtl/>
        </w:rPr>
        <w:t xml:space="preserve">شمول </w:t>
      </w:r>
      <w:r w:rsidRPr="0068467E">
        <w:rPr>
          <w:rFonts w:hint="cs"/>
          <w:color w:val="000000" w:themeColor="text1"/>
          <w:sz w:val="28"/>
          <w:rtl/>
        </w:rPr>
        <w:t>رشوه در موارد دیگر</w:t>
      </w:r>
      <w:r w:rsidR="007D1616">
        <w:rPr>
          <w:rFonts w:hint="cs"/>
          <w:color w:val="000000" w:themeColor="text1"/>
          <w:sz w:val="28"/>
          <w:rtl/>
        </w:rPr>
        <w:t>،</w:t>
      </w:r>
      <w:r w:rsidRPr="0068467E">
        <w:rPr>
          <w:rFonts w:hint="cs"/>
          <w:color w:val="000000" w:themeColor="text1"/>
          <w:sz w:val="28"/>
          <w:rtl/>
        </w:rPr>
        <w:t xml:space="preserve"> مثل رشوه برای رهایی از قصاص</w:t>
      </w:r>
      <w:r w:rsidR="007D1616">
        <w:rPr>
          <w:rFonts w:hint="cs"/>
          <w:color w:val="000000" w:themeColor="text1"/>
          <w:sz w:val="28"/>
          <w:rtl/>
        </w:rPr>
        <w:t>،</w:t>
      </w:r>
      <w:r w:rsidR="00124555">
        <w:rPr>
          <w:rFonts w:hint="cs"/>
          <w:color w:val="000000" w:themeColor="text1"/>
          <w:sz w:val="28"/>
          <w:rtl/>
        </w:rPr>
        <w:t xml:space="preserve"> </w:t>
      </w:r>
      <w:r w:rsidRPr="0068467E">
        <w:rPr>
          <w:rFonts w:hint="cs"/>
          <w:color w:val="000000" w:themeColor="text1"/>
          <w:sz w:val="28"/>
          <w:rtl/>
        </w:rPr>
        <w:t>قصور لفظی دارد. ولی این اختصاص لفظی مانع از عمومیت نمی شود زیرا به جهت مناسبات حکم و موضوع و به قرینه ارتکاز متشرعه و به قرینه تطبیق عموم آیه</w:t>
      </w:r>
      <w:r w:rsidR="00D80D43">
        <w:rPr>
          <w:rFonts w:hint="cs"/>
          <w:color w:val="000000" w:themeColor="text1"/>
          <w:sz w:val="28"/>
          <w:rtl/>
        </w:rPr>
        <w:t xml:space="preserve"> (صدر)</w:t>
      </w:r>
      <w:r w:rsidRPr="0068467E">
        <w:rPr>
          <w:rFonts w:hint="cs"/>
          <w:color w:val="000000" w:themeColor="text1"/>
          <w:sz w:val="28"/>
          <w:rtl/>
        </w:rPr>
        <w:t xml:space="preserve"> بر مورد</w:t>
      </w:r>
      <w:r w:rsidR="00D80D43">
        <w:rPr>
          <w:rFonts w:hint="cs"/>
          <w:color w:val="000000" w:themeColor="text1"/>
          <w:sz w:val="28"/>
          <w:rtl/>
        </w:rPr>
        <w:t xml:space="preserve"> (ذیل)</w:t>
      </w:r>
      <w:r w:rsidRPr="0068467E">
        <w:rPr>
          <w:rFonts w:hint="cs"/>
          <w:color w:val="000000" w:themeColor="text1"/>
          <w:sz w:val="28"/>
          <w:rtl/>
        </w:rPr>
        <w:t>، آیه شامل رشوه در امور</w:t>
      </w:r>
      <w:r w:rsidR="00D80D43" w:rsidRPr="00D80D43">
        <w:rPr>
          <w:rFonts w:hint="cs"/>
          <w:color w:val="000000" w:themeColor="text1"/>
          <w:sz w:val="28"/>
          <w:rtl/>
        </w:rPr>
        <w:t xml:space="preserve"> </w:t>
      </w:r>
      <w:r w:rsidR="00D80D43" w:rsidRPr="0068467E">
        <w:rPr>
          <w:rFonts w:hint="cs"/>
          <w:color w:val="000000" w:themeColor="text1"/>
          <w:sz w:val="28"/>
          <w:rtl/>
        </w:rPr>
        <w:t>غیر</w:t>
      </w:r>
      <w:r w:rsidRPr="0068467E">
        <w:rPr>
          <w:rFonts w:hint="cs"/>
          <w:color w:val="000000" w:themeColor="text1"/>
          <w:sz w:val="28"/>
          <w:rtl/>
        </w:rPr>
        <w:t xml:space="preserve"> مالی هم می شود.</w:t>
      </w:r>
      <w:r w:rsidR="00795B47">
        <w:rPr>
          <w:rFonts w:hint="cs"/>
          <w:color w:val="000000" w:themeColor="text1"/>
          <w:sz w:val="28"/>
          <w:rtl/>
        </w:rPr>
        <w:t xml:space="preserve"> </w:t>
      </w:r>
      <w:r w:rsidR="00503F1B">
        <w:rPr>
          <w:rFonts w:hint="cs"/>
          <w:color w:val="000000" w:themeColor="text1"/>
          <w:sz w:val="28"/>
          <w:rtl/>
        </w:rPr>
        <w:t xml:space="preserve">تناسب حکم و موضوع و ارتکاز متشرعه روشن است. در مورد تطبیق صدر آیه بر ذیل نیز باید گفت که </w:t>
      </w:r>
      <w:r w:rsidRPr="0068467E">
        <w:rPr>
          <w:rFonts w:hint="cs"/>
          <w:color w:val="000000" w:themeColor="text1"/>
          <w:sz w:val="28"/>
          <w:rtl/>
        </w:rPr>
        <w:t xml:space="preserve">مفاد آیه این است که بذل مال </w:t>
      </w:r>
      <w:r w:rsidR="007E2307">
        <w:rPr>
          <w:rFonts w:hint="cs"/>
          <w:color w:val="000000" w:themeColor="text1"/>
          <w:sz w:val="28"/>
          <w:rtl/>
        </w:rPr>
        <w:t>برای</w:t>
      </w:r>
      <w:r w:rsidRPr="0068467E">
        <w:rPr>
          <w:rFonts w:hint="cs"/>
          <w:color w:val="000000" w:themeColor="text1"/>
          <w:sz w:val="28"/>
          <w:rtl/>
        </w:rPr>
        <w:t xml:space="preserve"> دستیابی به مال دیگران</w:t>
      </w:r>
      <w:r w:rsidR="007E2307">
        <w:rPr>
          <w:rFonts w:hint="cs"/>
          <w:color w:val="000000" w:themeColor="text1"/>
          <w:sz w:val="28"/>
          <w:rtl/>
        </w:rPr>
        <w:t>،</w:t>
      </w:r>
      <w:r w:rsidRPr="0068467E">
        <w:rPr>
          <w:rFonts w:hint="cs"/>
          <w:color w:val="000000" w:themeColor="text1"/>
          <w:sz w:val="28"/>
          <w:rtl/>
        </w:rPr>
        <w:t xml:space="preserve"> اکل مال به باطل است </w:t>
      </w:r>
      <w:r w:rsidR="00503F1B">
        <w:rPr>
          <w:rFonts w:hint="cs"/>
          <w:color w:val="000000" w:themeColor="text1"/>
          <w:sz w:val="28"/>
          <w:rtl/>
        </w:rPr>
        <w:t>پس</w:t>
      </w:r>
      <w:r w:rsidRPr="0068467E">
        <w:rPr>
          <w:rFonts w:hint="cs"/>
          <w:color w:val="000000" w:themeColor="text1"/>
          <w:sz w:val="28"/>
          <w:rtl/>
        </w:rPr>
        <w:t xml:space="preserve"> اگر مالی را </w:t>
      </w:r>
      <w:r w:rsidR="00503F1B" w:rsidRPr="0068467E">
        <w:rPr>
          <w:rFonts w:hint="cs"/>
          <w:color w:val="000000" w:themeColor="text1"/>
          <w:sz w:val="28"/>
          <w:rtl/>
        </w:rPr>
        <w:t xml:space="preserve">برای امر ناحقی </w:t>
      </w:r>
      <w:r w:rsidR="00503F1B">
        <w:rPr>
          <w:rFonts w:hint="cs"/>
          <w:color w:val="000000" w:themeColor="text1"/>
          <w:sz w:val="28"/>
          <w:rtl/>
        </w:rPr>
        <w:t>(حتی امور غیر مالی) به طرف مقابل بدهد</w:t>
      </w:r>
      <w:r w:rsidRPr="0068467E">
        <w:rPr>
          <w:rFonts w:hint="cs"/>
          <w:color w:val="000000" w:themeColor="text1"/>
          <w:sz w:val="28"/>
          <w:rtl/>
        </w:rPr>
        <w:t xml:space="preserve">، گیرنده اکل مال به باطل کرده است. حاصل کلام اینکه این آیه دال بر حرمت تکلیفی رشوه است </w:t>
      </w:r>
      <w:r w:rsidR="007D1616">
        <w:rPr>
          <w:rFonts w:hint="cs"/>
          <w:color w:val="000000" w:themeColor="text1"/>
          <w:sz w:val="28"/>
          <w:rtl/>
        </w:rPr>
        <w:t xml:space="preserve">چه </w:t>
      </w:r>
      <w:r w:rsidRPr="0068467E">
        <w:rPr>
          <w:rFonts w:hint="cs"/>
          <w:color w:val="000000" w:themeColor="text1"/>
          <w:sz w:val="28"/>
          <w:rtl/>
        </w:rPr>
        <w:t xml:space="preserve">در </w:t>
      </w:r>
      <w:r w:rsidR="007D1616">
        <w:rPr>
          <w:rFonts w:hint="cs"/>
          <w:color w:val="000000" w:themeColor="text1"/>
          <w:sz w:val="28"/>
          <w:rtl/>
        </w:rPr>
        <w:t>حقوق مالی</w:t>
      </w:r>
      <w:r w:rsidRPr="0068467E">
        <w:rPr>
          <w:rFonts w:hint="cs"/>
          <w:color w:val="000000" w:themeColor="text1"/>
          <w:sz w:val="28"/>
          <w:rtl/>
        </w:rPr>
        <w:t xml:space="preserve"> و</w:t>
      </w:r>
      <w:r w:rsidR="007D1616">
        <w:rPr>
          <w:rFonts w:hint="cs"/>
          <w:color w:val="000000" w:themeColor="text1"/>
          <w:sz w:val="28"/>
          <w:rtl/>
        </w:rPr>
        <w:t xml:space="preserve"> چه</w:t>
      </w:r>
      <w:r w:rsidRPr="0068467E">
        <w:rPr>
          <w:rFonts w:hint="cs"/>
          <w:color w:val="000000" w:themeColor="text1"/>
          <w:sz w:val="28"/>
          <w:rtl/>
        </w:rPr>
        <w:t xml:space="preserve"> </w:t>
      </w:r>
      <w:r w:rsidR="007D1616">
        <w:rPr>
          <w:rFonts w:hint="cs"/>
          <w:color w:val="000000" w:themeColor="text1"/>
          <w:sz w:val="28"/>
          <w:rtl/>
        </w:rPr>
        <w:t xml:space="preserve">حقوق </w:t>
      </w:r>
      <w:r w:rsidRPr="0068467E">
        <w:rPr>
          <w:rFonts w:hint="cs"/>
          <w:color w:val="000000" w:themeColor="text1"/>
          <w:sz w:val="28"/>
          <w:rtl/>
        </w:rPr>
        <w:t xml:space="preserve">غیر </w:t>
      </w:r>
      <w:r w:rsidR="007D1616">
        <w:rPr>
          <w:rFonts w:hint="cs"/>
          <w:color w:val="000000" w:themeColor="text1"/>
          <w:sz w:val="28"/>
          <w:rtl/>
        </w:rPr>
        <w:t>مالی</w:t>
      </w:r>
      <w:r w:rsidRPr="0068467E">
        <w:rPr>
          <w:rFonts w:hint="cs"/>
          <w:color w:val="000000" w:themeColor="text1"/>
          <w:sz w:val="28"/>
          <w:rtl/>
        </w:rPr>
        <w:t>.</w:t>
      </w:r>
    </w:p>
    <w:p w:rsidR="0009138D" w:rsidRPr="0068467E" w:rsidRDefault="0009138D" w:rsidP="002F1B23">
      <w:pPr>
        <w:pStyle w:val="NormalWeb"/>
        <w:bidi/>
        <w:jc w:val="both"/>
        <w:rPr>
          <w:rFonts w:ascii="Traditional Arabic" w:cs="B Badr"/>
          <w:color w:val="000000" w:themeColor="text1"/>
          <w:sz w:val="28"/>
          <w:szCs w:val="28"/>
          <w:rtl/>
        </w:rPr>
      </w:pPr>
      <w:r w:rsidRPr="0068467E">
        <w:rPr>
          <w:rFonts w:cs="B Badr" w:hint="cs"/>
          <w:color w:val="000000" w:themeColor="text1"/>
          <w:sz w:val="28"/>
          <w:szCs w:val="28"/>
          <w:rtl/>
        </w:rPr>
        <w:t xml:space="preserve">آیه دیگری که در کلام فقها به آن استدلال شده آیه شریفه ای است که در سوره مبارکه مائده آمده است و </w:t>
      </w:r>
      <w:r w:rsidR="00790061">
        <w:rPr>
          <w:rFonts w:cs="B Badr" w:hint="cs"/>
          <w:color w:val="000000" w:themeColor="text1"/>
          <w:sz w:val="28"/>
          <w:szCs w:val="28"/>
          <w:rtl/>
        </w:rPr>
        <w:t>برخی</w:t>
      </w:r>
      <w:r>
        <w:rPr>
          <w:rFonts w:cs="B Badr" w:hint="cs"/>
          <w:color w:val="000000" w:themeColor="text1"/>
          <w:sz w:val="28"/>
          <w:szCs w:val="28"/>
          <w:rtl/>
        </w:rPr>
        <w:t xml:space="preserve"> به این آیه استدلال کرده اند</w:t>
      </w:r>
      <w:r w:rsidRPr="0068467E">
        <w:rPr>
          <w:rFonts w:ascii="Tahoma" w:hAnsi="Tahoma" w:cs="B Badr"/>
          <w:color w:val="000000" w:themeColor="text1"/>
          <w:sz w:val="28"/>
          <w:szCs w:val="28"/>
          <w:shd w:val="clear" w:color="auto" w:fill="FFFFFF"/>
          <w:rtl/>
        </w:rPr>
        <w:t xml:space="preserve"> </w:t>
      </w:r>
      <w:r>
        <w:rPr>
          <w:rFonts w:ascii="Sakkal Majalla" w:hAnsi="Sakkal Majalla" w:cs="Sakkal Majalla" w:hint="cs"/>
          <w:color w:val="008000"/>
          <w:sz w:val="28"/>
          <w:szCs w:val="28"/>
          <w:shd w:val="clear" w:color="auto" w:fill="FFFFFF"/>
          <w:rtl/>
        </w:rPr>
        <w:t>﴿</w:t>
      </w:r>
      <w:r w:rsidRPr="0009138D">
        <w:rPr>
          <w:rFonts w:ascii="Tahoma" w:hAnsi="Tahoma" w:cs="B Badr"/>
          <w:color w:val="008000"/>
          <w:sz w:val="28"/>
          <w:szCs w:val="28"/>
          <w:shd w:val="clear" w:color="auto" w:fill="FFFFFF"/>
          <w:rtl/>
        </w:rPr>
        <w:t>لَوْ لاَ يَنْهَاهُمُ الرَّبَّانِيُّونَ وَ الْأَحْبَارُ عَنْ قَوْلِهِمُ الْإِثْمَ وَ أَكْلِهِمُ السُّحْتَ لَبِئْسَ مَا كَانُوا يَصْنَعُونَ</w:t>
      </w:r>
      <w:r w:rsidRPr="0009138D">
        <w:rPr>
          <w:rFonts w:ascii="Sakkal Majalla" w:hAnsi="Sakkal Majalla" w:cs="Sakkal Majalla" w:hint="cs"/>
          <w:color w:val="008000"/>
          <w:sz w:val="28"/>
          <w:szCs w:val="28"/>
          <w:rtl/>
        </w:rPr>
        <w:t>﴾</w:t>
      </w:r>
      <w:r>
        <w:rPr>
          <w:rStyle w:val="FootnoteReference"/>
          <w:rFonts w:ascii="Sakkal Majalla" w:hAnsi="Sakkal Majalla" w:cs="Sakkal Majalla"/>
          <w:color w:val="008000"/>
          <w:sz w:val="28"/>
          <w:szCs w:val="28"/>
          <w:rtl/>
        </w:rPr>
        <w:footnoteReference w:id="2"/>
      </w:r>
      <w:r w:rsidRPr="0068467E">
        <w:rPr>
          <w:rFonts w:cs="B Badr" w:hint="cs"/>
          <w:color w:val="000000" w:themeColor="text1"/>
          <w:sz w:val="28"/>
          <w:szCs w:val="28"/>
          <w:rtl/>
        </w:rPr>
        <w:t xml:space="preserve"> البته به نظر ما استدلال به این آیه تمام نیست زیرا با قطع نظر از روایات از عبارت «سحت» در این آیه، رشوه فهمیده نمی شود مگر</w:t>
      </w:r>
      <w:r w:rsidR="00790061">
        <w:rPr>
          <w:rFonts w:cs="B Badr" w:hint="cs"/>
          <w:color w:val="000000" w:themeColor="text1"/>
          <w:sz w:val="28"/>
          <w:szCs w:val="28"/>
          <w:rtl/>
        </w:rPr>
        <w:t xml:space="preserve"> اینکه با توجه به</w:t>
      </w:r>
      <w:r w:rsidRPr="0068467E">
        <w:rPr>
          <w:rFonts w:cs="B Badr" w:hint="cs"/>
          <w:color w:val="000000" w:themeColor="text1"/>
          <w:sz w:val="28"/>
          <w:szCs w:val="28"/>
          <w:rtl/>
        </w:rPr>
        <w:t xml:space="preserve"> قرینه خارجیه </w:t>
      </w:r>
      <w:r w:rsidR="00790061">
        <w:rPr>
          <w:rFonts w:cs="B Badr" w:hint="cs"/>
          <w:color w:val="000000" w:themeColor="text1"/>
          <w:sz w:val="28"/>
          <w:szCs w:val="28"/>
          <w:rtl/>
        </w:rPr>
        <w:t>بگوی</w:t>
      </w:r>
      <w:r w:rsidRPr="0068467E">
        <w:rPr>
          <w:rFonts w:cs="B Badr" w:hint="cs"/>
          <w:color w:val="000000" w:themeColor="text1"/>
          <w:sz w:val="28"/>
          <w:szCs w:val="28"/>
          <w:rtl/>
        </w:rPr>
        <w:t xml:space="preserve">یم نهی ربانیون و احبار برای قضات </w:t>
      </w:r>
      <w:r w:rsidR="00790061">
        <w:rPr>
          <w:rFonts w:cs="B Badr" w:hint="cs"/>
          <w:color w:val="000000" w:themeColor="text1"/>
          <w:sz w:val="28"/>
          <w:szCs w:val="28"/>
          <w:rtl/>
        </w:rPr>
        <w:t>آن</w:t>
      </w:r>
      <w:r w:rsidR="00790061">
        <w:rPr>
          <w:rFonts w:cs="B Badr"/>
          <w:color w:val="000000" w:themeColor="text1"/>
          <w:sz w:val="28"/>
          <w:szCs w:val="28"/>
          <w:rtl/>
        </w:rPr>
        <w:softHyphen/>
      </w:r>
      <w:r w:rsidR="00790061">
        <w:rPr>
          <w:rFonts w:cs="B Badr" w:hint="cs"/>
          <w:color w:val="000000" w:themeColor="text1"/>
          <w:sz w:val="28"/>
          <w:szCs w:val="28"/>
          <w:rtl/>
        </w:rPr>
        <w:t xml:space="preserve">ها </w:t>
      </w:r>
      <w:r w:rsidRPr="0068467E">
        <w:rPr>
          <w:rFonts w:cs="B Badr" w:hint="cs"/>
          <w:color w:val="000000" w:themeColor="text1"/>
          <w:sz w:val="28"/>
          <w:szCs w:val="28"/>
          <w:rtl/>
        </w:rPr>
        <w:t xml:space="preserve">بوده است. اگر استدلال به این آیه به اعتبار روایاتی باشد که در آنها </w:t>
      </w:r>
      <w:r w:rsidR="00790061">
        <w:rPr>
          <w:rFonts w:cs="B Badr" w:hint="cs"/>
          <w:color w:val="000000" w:themeColor="text1"/>
          <w:sz w:val="28"/>
          <w:szCs w:val="28"/>
          <w:rtl/>
        </w:rPr>
        <w:t>رشوه</w:t>
      </w:r>
      <w:r w:rsidRPr="0068467E">
        <w:rPr>
          <w:rFonts w:cs="B Badr" w:hint="cs"/>
          <w:color w:val="000000" w:themeColor="text1"/>
          <w:sz w:val="28"/>
          <w:szCs w:val="28"/>
          <w:rtl/>
        </w:rPr>
        <w:t xml:space="preserve"> </w:t>
      </w:r>
      <w:r w:rsidR="00790061">
        <w:rPr>
          <w:rFonts w:cs="B Badr" w:hint="cs"/>
          <w:color w:val="000000" w:themeColor="text1"/>
          <w:sz w:val="28"/>
          <w:szCs w:val="28"/>
          <w:rtl/>
        </w:rPr>
        <w:t xml:space="preserve">را </w:t>
      </w:r>
      <w:r w:rsidRPr="0068467E">
        <w:rPr>
          <w:rFonts w:cs="B Badr" w:hint="cs"/>
          <w:color w:val="000000" w:themeColor="text1"/>
          <w:sz w:val="28"/>
          <w:szCs w:val="28"/>
          <w:rtl/>
        </w:rPr>
        <w:t xml:space="preserve">سحت </w:t>
      </w:r>
      <w:r w:rsidR="00790061">
        <w:rPr>
          <w:rFonts w:cs="B Badr" w:hint="cs"/>
          <w:color w:val="000000" w:themeColor="text1"/>
          <w:sz w:val="28"/>
          <w:szCs w:val="28"/>
          <w:rtl/>
        </w:rPr>
        <w:t xml:space="preserve">دانسته </w:t>
      </w:r>
      <w:r w:rsidRPr="0068467E">
        <w:rPr>
          <w:rFonts w:cs="B Badr" w:hint="cs"/>
          <w:color w:val="000000" w:themeColor="text1"/>
          <w:sz w:val="28"/>
          <w:szCs w:val="28"/>
          <w:rtl/>
        </w:rPr>
        <w:t>است مانند روایت «</w:t>
      </w:r>
      <w:r w:rsidRPr="0009138D">
        <w:rPr>
          <w:rFonts w:ascii="Traditional Arabic" w:cs="B Badr" w:hint="cs"/>
          <w:color w:val="008000"/>
          <w:sz w:val="28"/>
          <w:szCs w:val="28"/>
          <w:rtl/>
        </w:rPr>
        <w:t>السُّحْتُ أَنْوَاعٌ كَثِيرَةٌ مِنْهَا مَا أُصِيبَ مِنْ أَعْمَالِ الْوُلَاةِ الظَّلَمَةِ وَ مِنْهَا أُجُورُ الْقُضَاة</w:t>
      </w:r>
      <w:r w:rsidR="002F1B23">
        <w:rPr>
          <w:rFonts w:ascii="Traditional Arabic" w:cs="B Badr" w:hint="cs"/>
          <w:color w:val="008000"/>
          <w:sz w:val="28"/>
          <w:szCs w:val="28"/>
          <w:rtl/>
        </w:rPr>
        <w:t xml:space="preserve"> ... </w:t>
      </w:r>
      <w:r w:rsidR="002F1B23" w:rsidRPr="002F1B23">
        <w:rPr>
          <w:rFonts w:ascii="Traditional Arabic" w:cs="B Badr"/>
          <w:color w:val="008000"/>
          <w:sz w:val="28"/>
          <w:szCs w:val="28"/>
          <w:rtl/>
        </w:rPr>
        <w:t>فأما الرشوة يا عمار في الاحكام فإن ذلك الكفر بالله العظيم ورسوله</w:t>
      </w:r>
      <w:r w:rsidRPr="0068467E">
        <w:rPr>
          <w:rFonts w:cs="B Badr" w:hint="cs"/>
          <w:color w:val="000000" w:themeColor="text1"/>
          <w:sz w:val="28"/>
          <w:szCs w:val="28"/>
          <w:rtl/>
        </w:rPr>
        <w:t>»</w:t>
      </w:r>
      <w:r>
        <w:rPr>
          <w:rStyle w:val="FootnoteReference"/>
          <w:rFonts w:cs="B Badr"/>
          <w:color w:val="000000" w:themeColor="text1"/>
          <w:sz w:val="28"/>
          <w:szCs w:val="28"/>
          <w:rtl/>
        </w:rPr>
        <w:footnoteReference w:id="3"/>
      </w:r>
      <w:r w:rsidRPr="0068467E">
        <w:rPr>
          <w:rFonts w:cs="B Badr" w:hint="cs"/>
          <w:color w:val="000000" w:themeColor="text1"/>
          <w:sz w:val="28"/>
          <w:szCs w:val="28"/>
          <w:rtl/>
        </w:rPr>
        <w:t xml:space="preserve"> </w:t>
      </w:r>
      <w:r w:rsidR="00790061">
        <w:rPr>
          <w:rFonts w:cs="B Badr" w:hint="cs"/>
          <w:color w:val="000000" w:themeColor="text1"/>
          <w:sz w:val="28"/>
          <w:szCs w:val="28"/>
          <w:rtl/>
        </w:rPr>
        <w:t xml:space="preserve">به این استدلال </w:t>
      </w:r>
      <w:r w:rsidRPr="0068467E">
        <w:rPr>
          <w:rFonts w:cs="B Badr" w:hint="cs"/>
          <w:color w:val="000000" w:themeColor="text1"/>
          <w:sz w:val="28"/>
          <w:szCs w:val="28"/>
          <w:rtl/>
        </w:rPr>
        <w:t>که روایت فرموده رشوه سحت است و به وسیله این آیه بگو</w:t>
      </w:r>
      <w:r w:rsidR="00790061">
        <w:rPr>
          <w:rFonts w:cs="B Badr" w:hint="cs"/>
          <w:color w:val="000000" w:themeColor="text1"/>
          <w:sz w:val="28"/>
          <w:szCs w:val="28"/>
          <w:rtl/>
        </w:rPr>
        <w:t>ییم</w:t>
      </w:r>
      <w:r w:rsidR="00FC689A">
        <w:rPr>
          <w:rFonts w:cs="B Badr" w:hint="cs"/>
          <w:color w:val="000000" w:themeColor="text1"/>
          <w:sz w:val="28"/>
          <w:szCs w:val="28"/>
          <w:rtl/>
        </w:rPr>
        <w:t xml:space="preserve"> مراد از </w:t>
      </w:r>
      <w:r w:rsidRPr="0068467E">
        <w:rPr>
          <w:rFonts w:cs="B Badr" w:hint="cs"/>
          <w:color w:val="000000" w:themeColor="text1"/>
          <w:sz w:val="28"/>
          <w:szCs w:val="28"/>
          <w:rtl/>
        </w:rPr>
        <w:t>سحت</w:t>
      </w:r>
      <w:r w:rsidR="00FC689A">
        <w:rPr>
          <w:rFonts w:cs="B Badr" w:hint="cs"/>
          <w:color w:val="000000" w:themeColor="text1"/>
          <w:sz w:val="28"/>
          <w:szCs w:val="28"/>
          <w:rtl/>
        </w:rPr>
        <w:t xml:space="preserve"> حرمت </w:t>
      </w:r>
      <w:r w:rsidRPr="0068467E">
        <w:rPr>
          <w:rFonts w:cs="B Badr" w:hint="cs"/>
          <w:color w:val="000000" w:themeColor="text1"/>
          <w:sz w:val="28"/>
          <w:szCs w:val="28"/>
          <w:rtl/>
        </w:rPr>
        <w:t>است</w:t>
      </w:r>
      <w:r w:rsidR="00FC689A">
        <w:rPr>
          <w:rFonts w:cs="B Badr" w:hint="cs"/>
          <w:color w:val="000000" w:themeColor="text1"/>
          <w:sz w:val="28"/>
          <w:szCs w:val="28"/>
          <w:rtl/>
        </w:rPr>
        <w:t>.</w:t>
      </w:r>
      <w:r w:rsidRPr="0068467E">
        <w:rPr>
          <w:rFonts w:cs="B Badr" w:hint="cs"/>
          <w:color w:val="000000" w:themeColor="text1"/>
          <w:sz w:val="28"/>
          <w:szCs w:val="28"/>
          <w:rtl/>
        </w:rPr>
        <w:t xml:space="preserve"> این </w:t>
      </w:r>
      <w:r w:rsidR="00790061">
        <w:rPr>
          <w:rFonts w:cs="B Badr" w:hint="cs"/>
          <w:color w:val="000000" w:themeColor="text1"/>
          <w:sz w:val="28"/>
          <w:szCs w:val="28"/>
          <w:rtl/>
        </w:rPr>
        <w:t xml:space="preserve">استدلال </w:t>
      </w:r>
      <w:r w:rsidRPr="0068467E">
        <w:rPr>
          <w:rFonts w:cs="B Badr" w:hint="cs"/>
          <w:color w:val="000000" w:themeColor="text1"/>
          <w:sz w:val="28"/>
          <w:szCs w:val="28"/>
          <w:rtl/>
        </w:rPr>
        <w:t xml:space="preserve">هم صحیح نیست زیرا این </w:t>
      </w:r>
      <w:r w:rsidR="00790061">
        <w:rPr>
          <w:rFonts w:cs="B Badr" w:hint="cs"/>
          <w:color w:val="000000" w:themeColor="text1"/>
          <w:sz w:val="28"/>
          <w:szCs w:val="28"/>
          <w:rtl/>
        </w:rPr>
        <w:t xml:space="preserve">بیان، </w:t>
      </w:r>
      <w:r w:rsidRPr="0068467E">
        <w:rPr>
          <w:rFonts w:cs="B Badr" w:hint="cs"/>
          <w:color w:val="000000" w:themeColor="text1"/>
          <w:sz w:val="28"/>
          <w:szCs w:val="28"/>
          <w:rtl/>
        </w:rPr>
        <w:t xml:space="preserve">استدلال به آیه </w:t>
      </w:r>
      <w:r w:rsidR="00790061">
        <w:rPr>
          <w:rFonts w:cs="B Badr" w:hint="cs"/>
          <w:color w:val="000000" w:themeColor="text1"/>
          <w:sz w:val="28"/>
          <w:szCs w:val="28"/>
          <w:rtl/>
        </w:rPr>
        <w:t>نیست</w:t>
      </w:r>
      <w:r w:rsidRPr="0068467E">
        <w:rPr>
          <w:rFonts w:cs="B Badr" w:hint="cs"/>
          <w:color w:val="000000" w:themeColor="text1"/>
          <w:sz w:val="28"/>
          <w:szCs w:val="28"/>
          <w:rtl/>
        </w:rPr>
        <w:t xml:space="preserve"> و ظهور سحت در حرمت نیازی به آیه ندارد</w:t>
      </w:r>
      <w:r w:rsidR="00790061">
        <w:rPr>
          <w:rFonts w:cs="B Badr" w:hint="cs"/>
          <w:color w:val="000000" w:themeColor="text1"/>
          <w:sz w:val="28"/>
          <w:szCs w:val="28"/>
          <w:rtl/>
        </w:rPr>
        <w:t>.</w:t>
      </w:r>
      <w:r w:rsidRPr="0068467E">
        <w:rPr>
          <w:rFonts w:cs="B Badr" w:hint="cs"/>
          <w:color w:val="000000" w:themeColor="text1"/>
          <w:sz w:val="28"/>
          <w:szCs w:val="28"/>
          <w:rtl/>
        </w:rPr>
        <w:t xml:space="preserve"> </w:t>
      </w:r>
      <w:r w:rsidR="00BA7D44">
        <w:rPr>
          <w:rFonts w:cs="B Badr" w:hint="cs"/>
          <w:color w:val="000000" w:themeColor="text1"/>
          <w:sz w:val="28"/>
          <w:szCs w:val="28"/>
          <w:rtl/>
        </w:rPr>
        <w:t>اگر چه</w:t>
      </w:r>
      <w:r w:rsidRPr="0068467E">
        <w:rPr>
          <w:rFonts w:cs="B Badr" w:hint="cs"/>
          <w:color w:val="000000" w:themeColor="text1"/>
          <w:sz w:val="28"/>
          <w:szCs w:val="28"/>
          <w:rtl/>
        </w:rPr>
        <w:t xml:space="preserve"> در برخی روایات سحت برای امر مکروه هم به کار رفته </w:t>
      </w:r>
      <w:r w:rsidR="00BA7D44">
        <w:rPr>
          <w:rFonts w:cs="B Badr" w:hint="cs"/>
          <w:color w:val="000000" w:themeColor="text1"/>
          <w:sz w:val="28"/>
          <w:szCs w:val="28"/>
          <w:rtl/>
        </w:rPr>
        <w:t>اما قبل</w:t>
      </w:r>
      <w:r w:rsidRPr="0068467E">
        <w:rPr>
          <w:rFonts w:cs="B Badr" w:hint="cs"/>
          <w:color w:val="000000" w:themeColor="text1"/>
          <w:sz w:val="28"/>
          <w:szCs w:val="28"/>
          <w:rtl/>
        </w:rPr>
        <w:t xml:space="preserve"> </w:t>
      </w:r>
      <w:r w:rsidR="00BA7D44">
        <w:rPr>
          <w:rFonts w:cs="B Badr" w:hint="cs"/>
          <w:color w:val="000000" w:themeColor="text1"/>
          <w:sz w:val="28"/>
          <w:szCs w:val="28"/>
          <w:rtl/>
        </w:rPr>
        <w:t xml:space="preserve">هم </w:t>
      </w:r>
      <w:r w:rsidRPr="0068467E">
        <w:rPr>
          <w:rFonts w:cs="B Badr" w:hint="cs"/>
          <w:color w:val="000000" w:themeColor="text1"/>
          <w:sz w:val="28"/>
          <w:szCs w:val="28"/>
          <w:rtl/>
        </w:rPr>
        <w:t xml:space="preserve">گفتیم </w:t>
      </w:r>
      <w:r w:rsidR="00BA7D44">
        <w:rPr>
          <w:rFonts w:cs="B Badr" w:hint="cs"/>
          <w:color w:val="000000" w:themeColor="text1"/>
          <w:sz w:val="28"/>
          <w:szCs w:val="28"/>
          <w:rtl/>
        </w:rPr>
        <w:t xml:space="preserve">که </w:t>
      </w:r>
      <w:r w:rsidRPr="0068467E">
        <w:rPr>
          <w:rFonts w:cs="B Badr" w:hint="cs"/>
          <w:color w:val="000000" w:themeColor="text1"/>
          <w:sz w:val="28"/>
          <w:szCs w:val="28"/>
          <w:rtl/>
        </w:rPr>
        <w:t>استعمال اعم از حقیقت است</w:t>
      </w:r>
      <w:r w:rsidR="00BA7D44">
        <w:rPr>
          <w:rFonts w:cs="B Badr" w:hint="cs"/>
          <w:color w:val="000000" w:themeColor="text1"/>
          <w:sz w:val="28"/>
          <w:szCs w:val="28"/>
          <w:rtl/>
        </w:rPr>
        <w:t xml:space="preserve"> و</w:t>
      </w:r>
      <w:r w:rsidRPr="0068467E">
        <w:rPr>
          <w:rFonts w:cs="B Badr" w:hint="cs"/>
          <w:color w:val="000000" w:themeColor="text1"/>
          <w:sz w:val="28"/>
          <w:szCs w:val="28"/>
          <w:rtl/>
        </w:rPr>
        <w:t xml:space="preserve"> این نظیر این است که ظهور ترکیب «</w:t>
      </w:r>
      <w:r w:rsidRPr="00FC689A">
        <w:rPr>
          <w:rFonts w:ascii="Traditional Arabic" w:cs="B Badr" w:hint="cs"/>
          <w:color w:val="008000"/>
          <w:sz w:val="28"/>
          <w:szCs w:val="28"/>
          <w:rtl/>
        </w:rPr>
        <w:t>لَا صَلَاةَ إِلَّا بِطَهُور</w:t>
      </w:r>
      <w:r w:rsidRPr="0068467E">
        <w:rPr>
          <w:rFonts w:cs="B Badr" w:hint="cs"/>
          <w:color w:val="000000" w:themeColor="text1"/>
          <w:sz w:val="28"/>
          <w:szCs w:val="28"/>
          <w:rtl/>
        </w:rPr>
        <w:t>»</w:t>
      </w:r>
      <w:r w:rsidR="00FC689A">
        <w:rPr>
          <w:rStyle w:val="FootnoteReference"/>
          <w:rFonts w:cs="B Badr"/>
          <w:color w:val="000000" w:themeColor="text1"/>
          <w:sz w:val="28"/>
          <w:szCs w:val="28"/>
          <w:rtl/>
        </w:rPr>
        <w:footnoteReference w:id="4"/>
      </w:r>
      <w:r w:rsidR="00BA7D44">
        <w:rPr>
          <w:rFonts w:cs="B Badr" w:hint="cs"/>
          <w:color w:val="000000" w:themeColor="text1"/>
          <w:sz w:val="28"/>
          <w:szCs w:val="28"/>
          <w:rtl/>
        </w:rPr>
        <w:t xml:space="preserve"> در الزام ا</w:t>
      </w:r>
      <w:r w:rsidRPr="0068467E">
        <w:rPr>
          <w:rFonts w:cs="B Badr" w:hint="cs"/>
          <w:color w:val="000000" w:themeColor="text1"/>
          <w:sz w:val="28"/>
          <w:szCs w:val="28"/>
          <w:rtl/>
        </w:rPr>
        <w:t xml:space="preserve">ست </w:t>
      </w:r>
      <w:r w:rsidR="00BA7D44" w:rsidRPr="0068467E">
        <w:rPr>
          <w:rFonts w:cs="B Badr" w:hint="cs"/>
          <w:color w:val="000000" w:themeColor="text1"/>
          <w:sz w:val="28"/>
          <w:szCs w:val="28"/>
          <w:rtl/>
        </w:rPr>
        <w:t xml:space="preserve">و </w:t>
      </w:r>
      <w:r w:rsidRPr="0068467E">
        <w:rPr>
          <w:rFonts w:cs="B Badr" w:hint="cs"/>
          <w:color w:val="000000" w:themeColor="text1"/>
          <w:sz w:val="28"/>
          <w:szCs w:val="28"/>
          <w:rtl/>
        </w:rPr>
        <w:t>منافاتی</w:t>
      </w:r>
      <w:r w:rsidR="00BA7D44" w:rsidRPr="00BA7D44">
        <w:rPr>
          <w:rFonts w:cs="B Badr" w:hint="cs"/>
          <w:color w:val="000000" w:themeColor="text1"/>
          <w:sz w:val="28"/>
          <w:szCs w:val="28"/>
          <w:rtl/>
        </w:rPr>
        <w:t xml:space="preserve"> </w:t>
      </w:r>
      <w:r w:rsidR="00BA7D44">
        <w:rPr>
          <w:rFonts w:cs="B Badr" w:hint="cs"/>
          <w:color w:val="000000" w:themeColor="text1"/>
          <w:sz w:val="28"/>
          <w:szCs w:val="28"/>
          <w:rtl/>
        </w:rPr>
        <w:t xml:space="preserve">با </w:t>
      </w:r>
      <w:r w:rsidR="00BA7D44" w:rsidRPr="0068467E">
        <w:rPr>
          <w:rFonts w:cs="B Badr" w:hint="cs"/>
          <w:color w:val="000000" w:themeColor="text1"/>
          <w:sz w:val="28"/>
          <w:szCs w:val="28"/>
          <w:rtl/>
        </w:rPr>
        <w:t>این</w:t>
      </w:r>
      <w:r w:rsidRPr="0068467E">
        <w:rPr>
          <w:rFonts w:cs="B Badr" w:hint="cs"/>
          <w:color w:val="000000" w:themeColor="text1"/>
          <w:sz w:val="28"/>
          <w:szCs w:val="28"/>
          <w:rtl/>
        </w:rPr>
        <w:t xml:space="preserve"> ندارد که در ترکیب «</w:t>
      </w:r>
      <w:r w:rsidRPr="00FC689A">
        <w:rPr>
          <w:rFonts w:ascii="Traditional Arabic" w:hAnsi="Traditional Arabic" w:cs="B Badr" w:hint="cs"/>
          <w:color w:val="008000"/>
          <w:sz w:val="28"/>
          <w:szCs w:val="28"/>
          <w:rtl/>
        </w:rPr>
        <w:t>لَا</w:t>
      </w:r>
      <w:r w:rsidRPr="00FC689A">
        <w:rPr>
          <w:rFonts w:ascii="Traditional Arabic" w:hAnsi="Traditional Arabic" w:cs="B Badr"/>
          <w:color w:val="008000"/>
          <w:sz w:val="28"/>
          <w:szCs w:val="28"/>
        </w:rPr>
        <w:t xml:space="preserve"> </w:t>
      </w:r>
      <w:r w:rsidRPr="00FC689A">
        <w:rPr>
          <w:rFonts w:ascii="Traditional Arabic" w:hAnsi="Traditional Arabic" w:cs="B Badr" w:hint="cs"/>
          <w:color w:val="008000"/>
          <w:sz w:val="28"/>
          <w:szCs w:val="28"/>
          <w:rtl/>
        </w:rPr>
        <w:t>صَلَاةَ</w:t>
      </w:r>
      <w:r w:rsidRPr="00FC689A">
        <w:rPr>
          <w:rFonts w:ascii="Traditional Arabic" w:hAnsi="Traditional Arabic" w:cs="B Badr"/>
          <w:color w:val="008000"/>
          <w:sz w:val="28"/>
          <w:szCs w:val="28"/>
        </w:rPr>
        <w:t xml:space="preserve"> </w:t>
      </w:r>
      <w:r w:rsidRPr="00FC689A">
        <w:rPr>
          <w:rFonts w:ascii="Traditional Arabic" w:hAnsi="Traditional Arabic" w:cs="B Badr" w:hint="cs"/>
          <w:color w:val="008000"/>
          <w:sz w:val="28"/>
          <w:szCs w:val="28"/>
          <w:rtl/>
        </w:rPr>
        <w:t>لِجَارِ</w:t>
      </w:r>
      <w:r w:rsidRPr="00FC689A">
        <w:rPr>
          <w:rFonts w:ascii="Traditional Arabic" w:hAnsi="Traditional Arabic" w:cs="B Badr"/>
          <w:color w:val="008000"/>
          <w:sz w:val="28"/>
          <w:szCs w:val="28"/>
        </w:rPr>
        <w:t xml:space="preserve"> </w:t>
      </w:r>
      <w:r w:rsidRPr="00FC689A">
        <w:rPr>
          <w:rFonts w:ascii="Traditional Arabic" w:hAnsi="Traditional Arabic" w:cs="B Badr" w:hint="cs"/>
          <w:color w:val="008000"/>
          <w:sz w:val="28"/>
          <w:szCs w:val="28"/>
          <w:rtl/>
        </w:rPr>
        <w:t>الْمَسْجِدِ</w:t>
      </w:r>
      <w:r w:rsidRPr="00FC689A">
        <w:rPr>
          <w:rFonts w:ascii="Traditional Arabic" w:hAnsi="Traditional Arabic" w:cs="B Badr"/>
          <w:color w:val="008000"/>
          <w:sz w:val="28"/>
          <w:szCs w:val="28"/>
        </w:rPr>
        <w:t xml:space="preserve"> </w:t>
      </w:r>
      <w:r w:rsidRPr="00FC689A">
        <w:rPr>
          <w:rFonts w:ascii="Traditional Arabic" w:hAnsi="Traditional Arabic" w:cs="B Badr" w:hint="cs"/>
          <w:color w:val="008000"/>
          <w:sz w:val="28"/>
          <w:szCs w:val="28"/>
          <w:rtl/>
        </w:rPr>
        <w:t>إِلَّا</w:t>
      </w:r>
      <w:r w:rsidRPr="00FC689A">
        <w:rPr>
          <w:rFonts w:ascii="Traditional Arabic" w:hAnsi="Traditional Arabic" w:cs="B Badr"/>
          <w:color w:val="008000"/>
          <w:sz w:val="28"/>
          <w:szCs w:val="28"/>
        </w:rPr>
        <w:t xml:space="preserve"> </w:t>
      </w:r>
      <w:r w:rsidRPr="00FC689A">
        <w:rPr>
          <w:rFonts w:ascii="Traditional Arabic" w:hAnsi="Traditional Arabic" w:cs="B Badr" w:hint="cs"/>
          <w:color w:val="008000"/>
          <w:sz w:val="28"/>
          <w:szCs w:val="28"/>
          <w:rtl/>
        </w:rPr>
        <w:t>فِي</w:t>
      </w:r>
      <w:r w:rsidRPr="00FC689A">
        <w:rPr>
          <w:rFonts w:ascii="Traditional Arabic" w:hAnsi="Traditional Arabic" w:cs="B Badr"/>
          <w:color w:val="008000"/>
          <w:sz w:val="28"/>
          <w:szCs w:val="28"/>
        </w:rPr>
        <w:t xml:space="preserve"> </w:t>
      </w:r>
      <w:r w:rsidRPr="00FC689A">
        <w:rPr>
          <w:rFonts w:ascii="Traditional Arabic" w:hAnsi="Traditional Arabic" w:cs="B Badr" w:hint="cs"/>
          <w:color w:val="008000"/>
          <w:sz w:val="28"/>
          <w:szCs w:val="28"/>
          <w:rtl/>
        </w:rPr>
        <w:t>الْمَسْجِد</w:t>
      </w:r>
      <w:r w:rsidRPr="0068467E">
        <w:rPr>
          <w:rFonts w:cs="B Badr" w:hint="cs"/>
          <w:color w:val="000000" w:themeColor="text1"/>
          <w:sz w:val="28"/>
          <w:szCs w:val="28"/>
          <w:rtl/>
        </w:rPr>
        <w:t>»</w:t>
      </w:r>
      <w:r w:rsidR="00FC689A">
        <w:rPr>
          <w:rStyle w:val="FootnoteReference"/>
          <w:rFonts w:cs="B Badr"/>
          <w:color w:val="000000" w:themeColor="text1"/>
          <w:sz w:val="28"/>
          <w:szCs w:val="28"/>
          <w:rtl/>
        </w:rPr>
        <w:footnoteReference w:id="5"/>
      </w:r>
      <w:r w:rsidRPr="0068467E">
        <w:rPr>
          <w:rFonts w:cs="B Badr" w:hint="cs"/>
          <w:color w:val="000000" w:themeColor="text1"/>
          <w:sz w:val="28"/>
          <w:szCs w:val="28"/>
          <w:rtl/>
        </w:rPr>
        <w:t xml:space="preserve"> </w:t>
      </w:r>
      <w:r w:rsidRPr="0068467E">
        <w:rPr>
          <w:rFonts w:ascii="Traditional Arabic" w:cs="B Badr" w:hint="cs"/>
          <w:color w:val="000000" w:themeColor="text1"/>
          <w:sz w:val="28"/>
          <w:szCs w:val="28"/>
          <w:rtl/>
        </w:rPr>
        <w:t xml:space="preserve">در غیر الزام به کار رفته </w:t>
      </w:r>
      <w:r w:rsidR="00BA7D44">
        <w:rPr>
          <w:rFonts w:ascii="Traditional Arabic" w:cs="B Badr" w:hint="cs"/>
          <w:color w:val="000000" w:themeColor="text1"/>
          <w:sz w:val="28"/>
          <w:szCs w:val="28"/>
          <w:rtl/>
        </w:rPr>
        <w:t>باشد</w:t>
      </w:r>
      <w:r w:rsidRPr="0068467E">
        <w:rPr>
          <w:rFonts w:ascii="Traditional Arabic" w:cs="B Badr" w:hint="cs"/>
          <w:color w:val="000000" w:themeColor="text1"/>
          <w:sz w:val="28"/>
          <w:szCs w:val="28"/>
          <w:rtl/>
        </w:rPr>
        <w:t xml:space="preserve"> زیرا این ترکیب کنایی است. سحت </w:t>
      </w:r>
      <w:r w:rsidR="00BA7D44">
        <w:rPr>
          <w:rFonts w:ascii="Traditional Arabic" w:cs="B Badr" w:hint="cs"/>
          <w:color w:val="000000" w:themeColor="text1"/>
          <w:sz w:val="28"/>
          <w:szCs w:val="28"/>
          <w:rtl/>
        </w:rPr>
        <w:t xml:space="preserve">نیز </w:t>
      </w:r>
      <w:r w:rsidRPr="0068467E">
        <w:rPr>
          <w:rFonts w:ascii="Traditional Arabic" w:cs="B Badr" w:hint="cs"/>
          <w:color w:val="000000" w:themeColor="text1"/>
          <w:sz w:val="28"/>
          <w:szCs w:val="28"/>
          <w:rtl/>
        </w:rPr>
        <w:t>ظهور در حرمت شدیده دارد و برای هر حرامی به کار نمی رود</w:t>
      </w:r>
      <w:r w:rsidR="00BA7D44">
        <w:rPr>
          <w:rFonts w:ascii="Traditional Arabic" w:cs="B Badr" w:hint="cs"/>
          <w:color w:val="000000" w:themeColor="text1"/>
          <w:sz w:val="28"/>
          <w:szCs w:val="28"/>
          <w:rtl/>
        </w:rPr>
        <w:t>،</w:t>
      </w:r>
      <w:r w:rsidRPr="0068467E">
        <w:rPr>
          <w:rFonts w:ascii="Traditional Arabic" w:cs="B Badr" w:hint="cs"/>
          <w:color w:val="000000" w:themeColor="text1"/>
          <w:sz w:val="28"/>
          <w:szCs w:val="28"/>
          <w:rtl/>
        </w:rPr>
        <w:t xml:space="preserve"> مثلا</w:t>
      </w:r>
      <w:r w:rsidR="00BA7D44" w:rsidRPr="00BA7D44">
        <w:rPr>
          <w:rFonts w:ascii="Traditional Arabic" w:cs="B Badr" w:hint="cs"/>
          <w:color w:val="000000" w:themeColor="text1"/>
          <w:sz w:val="28"/>
          <w:szCs w:val="28"/>
          <w:rtl/>
        </w:rPr>
        <w:t xml:space="preserve"> </w:t>
      </w:r>
      <w:r w:rsidR="00BA7D44" w:rsidRPr="0068467E">
        <w:rPr>
          <w:rFonts w:ascii="Traditional Arabic" w:cs="B Badr" w:hint="cs"/>
          <w:color w:val="000000" w:themeColor="text1"/>
          <w:sz w:val="28"/>
          <w:szCs w:val="28"/>
          <w:rtl/>
        </w:rPr>
        <w:t>در روایات</w:t>
      </w:r>
      <w:r w:rsidRPr="0068467E">
        <w:rPr>
          <w:rFonts w:ascii="Traditional Arabic" w:cs="B Badr" w:hint="cs"/>
          <w:color w:val="000000" w:themeColor="text1"/>
          <w:sz w:val="28"/>
          <w:szCs w:val="28"/>
          <w:rtl/>
        </w:rPr>
        <w:t xml:space="preserve"> برای فروش خمر تعبیر به سحت شده است. </w:t>
      </w:r>
      <w:r w:rsidR="008D7D46">
        <w:rPr>
          <w:rFonts w:ascii="Traditional Arabic" w:cs="B Badr" w:hint="cs"/>
          <w:color w:val="000000" w:themeColor="text1"/>
          <w:sz w:val="28"/>
          <w:szCs w:val="28"/>
          <w:rtl/>
        </w:rPr>
        <w:t>با توجه به این مطلب استدلال یاد شده، استدلال به آیه نیست بلکه</w:t>
      </w:r>
      <w:r w:rsidRPr="0068467E">
        <w:rPr>
          <w:rFonts w:ascii="Traditional Arabic" w:cs="B Badr" w:hint="cs"/>
          <w:color w:val="000000" w:themeColor="text1"/>
          <w:sz w:val="28"/>
          <w:szCs w:val="28"/>
          <w:rtl/>
        </w:rPr>
        <w:t xml:space="preserve"> استدلال به روایات است و</w:t>
      </w:r>
      <w:r w:rsidR="00390419">
        <w:rPr>
          <w:rFonts w:ascii="Traditional Arabic" w:cs="B Badr" w:hint="cs"/>
          <w:color w:val="000000" w:themeColor="text1"/>
          <w:sz w:val="28"/>
          <w:szCs w:val="28"/>
          <w:rtl/>
        </w:rPr>
        <w:t xml:space="preserve"> این</w:t>
      </w:r>
      <w:r w:rsidRPr="0068467E">
        <w:rPr>
          <w:rFonts w:ascii="Traditional Arabic" w:cs="B Badr" w:hint="cs"/>
          <w:color w:val="000000" w:themeColor="text1"/>
          <w:sz w:val="28"/>
          <w:szCs w:val="28"/>
          <w:rtl/>
        </w:rPr>
        <w:t xml:space="preserve"> آیه فی نفسه دلیل مستقل برای حرمت رشوه ن</w:t>
      </w:r>
      <w:r w:rsidR="00390419">
        <w:rPr>
          <w:rFonts w:ascii="Traditional Arabic" w:cs="B Badr" w:hint="cs"/>
          <w:color w:val="000000" w:themeColor="text1"/>
          <w:sz w:val="28"/>
          <w:szCs w:val="28"/>
          <w:rtl/>
        </w:rPr>
        <w:t>خواهد بو</w:t>
      </w:r>
      <w:r w:rsidRPr="0068467E">
        <w:rPr>
          <w:rFonts w:ascii="Traditional Arabic" w:cs="B Badr" w:hint="cs"/>
          <w:color w:val="000000" w:themeColor="text1"/>
          <w:sz w:val="28"/>
          <w:szCs w:val="28"/>
          <w:rtl/>
        </w:rPr>
        <w:t xml:space="preserve">د. </w:t>
      </w:r>
    </w:p>
    <w:p w:rsidR="0009138D" w:rsidRPr="0068467E" w:rsidRDefault="0009138D" w:rsidP="00FC689A">
      <w:pPr>
        <w:pStyle w:val="Heading1"/>
        <w:rPr>
          <w:rFonts w:ascii="Traditional Arabic"/>
          <w:rtl/>
        </w:rPr>
      </w:pPr>
      <w:bookmarkStart w:id="5" w:name="_Toc23218696"/>
      <w:r w:rsidRPr="0068467E">
        <w:rPr>
          <w:rFonts w:hint="cs"/>
          <w:rtl/>
        </w:rPr>
        <w:lastRenderedPageBreak/>
        <w:t>روایات دال بر حرمت تکلیفی رشوه</w:t>
      </w:r>
      <w:bookmarkEnd w:id="5"/>
    </w:p>
    <w:p w:rsidR="0009138D" w:rsidRPr="0068467E" w:rsidRDefault="0009138D" w:rsidP="00B3320E">
      <w:pPr>
        <w:pStyle w:val="NormalWeb"/>
        <w:bidi/>
        <w:jc w:val="both"/>
        <w:rPr>
          <w:rFonts w:ascii="Arial" w:eastAsia="Arial" w:hAnsi="Arial" w:cs="B Badr"/>
          <w:color w:val="000000" w:themeColor="text1"/>
          <w:sz w:val="28"/>
          <w:szCs w:val="28"/>
          <w:rtl/>
        </w:rPr>
      </w:pPr>
      <w:r w:rsidRPr="0068467E">
        <w:rPr>
          <w:rFonts w:ascii="Traditional Arabic" w:cs="B Badr" w:hint="cs"/>
          <w:color w:val="000000" w:themeColor="text1"/>
          <w:sz w:val="28"/>
          <w:szCs w:val="28"/>
          <w:rtl/>
        </w:rPr>
        <w:t>به عده ای از روایات بر حرمت رشوه استدلال شده است. از جمله</w:t>
      </w:r>
      <w:r w:rsidR="00B3320E">
        <w:rPr>
          <w:rFonts w:ascii="Traditional Arabic" w:cs="B Badr" w:hint="cs"/>
          <w:color w:val="000000" w:themeColor="text1"/>
          <w:sz w:val="28"/>
          <w:szCs w:val="28"/>
          <w:rtl/>
        </w:rPr>
        <w:t xml:space="preserve"> این</w:t>
      </w:r>
      <w:r w:rsidRPr="0068467E">
        <w:rPr>
          <w:rFonts w:ascii="Traditional Arabic" w:cs="B Badr" w:hint="cs"/>
          <w:color w:val="000000" w:themeColor="text1"/>
          <w:sz w:val="28"/>
          <w:szCs w:val="28"/>
          <w:rtl/>
        </w:rPr>
        <w:t xml:space="preserve"> روایات</w:t>
      </w:r>
      <w:r w:rsidR="00B3320E">
        <w:rPr>
          <w:rFonts w:ascii="Traditional Arabic" w:cs="B Badr" w:hint="cs"/>
          <w:color w:val="000000" w:themeColor="text1"/>
          <w:sz w:val="28"/>
          <w:szCs w:val="28"/>
          <w:rtl/>
        </w:rPr>
        <w:t>،</w:t>
      </w:r>
      <w:r w:rsidRPr="0068467E">
        <w:rPr>
          <w:rFonts w:ascii="Traditional Arabic" w:cs="B Badr" w:hint="cs"/>
          <w:color w:val="000000" w:themeColor="text1"/>
          <w:sz w:val="28"/>
          <w:szCs w:val="28"/>
          <w:rtl/>
        </w:rPr>
        <w:t xml:space="preserve"> معتبره</w:t>
      </w:r>
      <w:r w:rsidRPr="0068467E">
        <w:rPr>
          <w:rFonts w:ascii="Arial" w:eastAsia="Arial" w:hAnsi="Arial" w:cs="B Badr" w:hint="cs"/>
          <w:color w:val="000000" w:themeColor="text1"/>
          <w:sz w:val="28"/>
          <w:szCs w:val="28"/>
          <w:rtl/>
        </w:rPr>
        <w:t>‌ی عمار بن مروان است که در آن آمده است «</w:t>
      </w:r>
      <w:r w:rsidRPr="0068467E">
        <w:rPr>
          <w:rFonts w:ascii="Tahoma" w:hAnsi="Tahoma" w:cs="B Badr"/>
          <w:color w:val="000000" w:themeColor="text1"/>
          <w:sz w:val="28"/>
          <w:szCs w:val="28"/>
          <w:shd w:val="clear" w:color="auto" w:fill="FFFFFF"/>
          <w:rtl/>
        </w:rPr>
        <w:t xml:space="preserve">عِدَّةٌ مِنْ أَصْحَابِنَا عَنْ سَهْلِ بْنِ زِيَادٍ وَ أَحْمَدَ بْنِ مُحَمَّدٍ عَنِ ابْنِ مَحْبُوبٍ عَنِ ابْنِ رِئَابٍ عَنْ عَمَّارِ بْنِ مَرْوَانَ قَالَ </w:t>
      </w:r>
      <w:r w:rsidRPr="00FC689A">
        <w:rPr>
          <w:rFonts w:ascii="Tahoma" w:hAnsi="Tahoma" w:cs="B Badr"/>
          <w:color w:val="008000"/>
          <w:sz w:val="28"/>
          <w:szCs w:val="28"/>
          <w:shd w:val="clear" w:color="auto" w:fill="FFFFFF"/>
          <w:rtl/>
        </w:rPr>
        <w:t>سَأَلْتُ أَبَا جَعْفَرٍ ع عَنِ الْغُلُولِ قَالَ كُلُّ شَيْ‌ءٍ غُلَّ مِنَ الْإِمَامِ فَهُوَ سُحْتٌ وَ أَكْلُ مَالِ الْيَتِيمِ وَ شِبْهُهُ سُحْتٌ وَ السُّحْتُ أَنْوَاعٌ كَثِيرَةٌ مِنْهَا أُجُورُ الْفَوَاجِرِ وَ ثَمَنُ الْخَمْرِ وَ النَّبِيذِ الْمُسْكِرِ وَ الرِّبَا بَعْدَ الْبَيِّنَةِ فَأَمَّا الرِّشَا فِي الْحُكْمِ فَإِنَّ ذَلِكَ الْكُفْرُ بِاللَّهِ الْعَظِيمِ وَ بِرَسُولِهِ ص‌</w:t>
      </w:r>
      <w:r w:rsidRPr="0068467E">
        <w:rPr>
          <w:rFonts w:ascii="Arial" w:eastAsia="Arial" w:hAnsi="Arial" w:cs="B Badr" w:hint="cs"/>
          <w:color w:val="000000" w:themeColor="text1"/>
          <w:sz w:val="28"/>
          <w:szCs w:val="28"/>
          <w:rtl/>
        </w:rPr>
        <w:t>»</w:t>
      </w:r>
      <w:r w:rsidR="00FC689A">
        <w:rPr>
          <w:rStyle w:val="FootnoteReference"/>
          <w:rFonts w:ascii="Arial" w:eastAsia="Arial" w:hAnsi="Arial" w:cs="B Badr"/>
          <w:color w:val="000000" w:themeColor="text1"/>
          <w:sz w:val="28"/>
          <w:szCs w:val="28"/>
          <w:rtl/>
        </w:rPr>
        <w:footnoteReference w:id="6"/>
      </w:r>
      <w:r w:rsidRPr="0068467E">
        <w:rPr>
          <w:rFonts w:ascii="Arial" w:eastAsia="Arial" w:hAnsi="Arial" w:cs="B Badr" w:hint="cs"/>
          <w:color w:val="000000" w:themeColor="text1"/>
          <w:sz w:val="28"/>
          <w:szCs w:val="28"/>
          <w:rtl/>
        </w:rPr>
        <w:t xml:space="preserve"> البته اینکه در روایت رشوه از سحت جدا </w:t>
      </w:r>
      <w:r w:rsidR="00B3320E">
        <w:rPr>
          <w:rFonts w:ascii="Arial" w:eastAsia="Arial" w:hAnsi="Arial" w:cs="B Badr" w:hint="cs"/>
          <w:color w:val="000000" w:themeColor="text1"/>
          <w:sz w:val="28"/>
          <w:szCs w:val="28"/>
          <w:rtl/>
        </w:rPr>
        <w:t>ش</w:t>
      </w:r>
      <w:r w:rsidRPr="0068467E">
        <w:rPr>
          <w:rFonts w:ascii="Arial" w:eastAsia="Arial" w:hAnsi="Arial" w:cs="B Badr" w:hint="cs"/>
          <w:color w:val="000000" w:themeColor="text1"/>
          <w:sz w:val="28"/>
          <w:szCs w:val="28"/>
          <w:rtl/>
        </w:rPr>
        <w:t xml:space="preserve">ده مراد این نیست که رشوه سحت نیست بلکه مراد این است که </w:t>
      </w:r>
      <w:r w:rsidR="00B3320E">
        <w:rPr>
          <w:rFonts w:ascii="Arial" w:eastAsia="Arial" w:hAnsi="Arial" w:cs="B Badr" w:hint="cs"/>
          <w:color w:val="000000" w:themeColor="text1"/>
          <w:sz w:val="28"/>
          <w:szCs w:val="28"/>
          <w:rtl/>
        </w:rPr>
        <w:t xml:space="preserve">رشوه </w:t>
      </w:r>
      <w:r w:rsidRPr="0068467E">
        <w:rPr>
          <w:rFonts w:ascii="Arial" w:eastAsia="Arial" w:hAnsi="Arial" w:cs="B Badr" w:hint="cs"/>
          <w:color w:val="000000" w:themeColor="text1"/>
          <w:sz w:val="28"/>
          <w:szCs w:val="28"/>
          <w:rtl/>
        </w:rPr>
        <w:t xml:space="preserve">از سحت های خاص است </w:t>
      </w:r>
      <w:r w:rsidR="00B3320E">
        <w:rPr>
          <w:rFonts w:ascii="Arial" w:eastAsia="Arial" w:hAnsi="Arial" w:cs="B Badr" w:hint="cs"/>
          <w:color w:val="000000" w:themeColor="text1"/>
          <w:sz w:val="28"/>
          <w:szCs w:val="28"/>
          <w:rtl/>
        </w:rPr>
        <w:t>و</w:t>
      </w:r>
      <w:r w:rsidRPr="0068467E">
        <w:rPr>
          <w:rFonts w:ascii="Arial" w:eastAsia="Arial" w:hAnsi="Arial" w:cs="B Badr" w:hint="cs"/>
          <w:color w:val="000000" w:themeColor="text1"/>
          <w:sz w:val="28"/>
          <w:szCs w:val="28"/>
          <w:rtl/>
        </w:rPr>
        <w:t xml:space="preserve"> علاوه بر </w:t>
      </w:r>
      <w:r w:rsidR="00B3320E">
        <w:rPr>
          <w:rFonts w:ascii="Arial" w:eastAsia="Arial" w:hAnsi="Arial" w:cs="B Badr" w:hint="cs"/>
          <w:color w:val="000000" w:themeColor="text1"/>
          <w:sz w:val="28"/>
          <w:szCs w:val="28"/>
          <w:rtl/>
        </w:rPr>
        <w:t>این</w:t>
      </w:r>
      <w:r w:rsidR="00B3320E">
        <w:rPr>
          <w:rFonts w:ascii="Arial" w:eastAsia="Arial" w:hAnsi="Arial" w:cs="B Badr"/>
          <w:color w:val="000000" w:themeColor="text1"/>
          <w:sz w:val="28"/>
          <w:szCs w:val="28"/>
          <w:rtl/>
        </w:rPr>
        <w:softHyphen/>
      </w:r>
      <w:r w:rsidR="00B3320E">
        <w:rPr>
          <w:rFonts w:ascii="Arial" w:eastAsia="Arial" w:hAnsi="Arial" w:cs="B Badr" w:hint="cs"/>
          <w:color w:val="000000" w:themeColor="text1"/>
          <w:sz w:val="28"/>
          <w:szCs w:val="28"/>
          <w:rtl/>
        </w:rPr>
        <w:t xml:space="preserve">که </w:t>
      </w:r>
      <w:r w:rsidRPr="0068467E">
        <w:rPr>
          <w:rFonts w:ascii="Arial" w:eastAsia="Arial" w:hAnsi="Arial" w:cs="B Badr" w:hint="cs"/>
          <w:color w:val="000000" w:themeColor="text1"/>
          <w:sz w:val="28"/>
          <w:szCs w:val="28"/>
          <w:rtl/>
        </w:rPr>
        <w:t xml:space="preserve">سحت </w:t>
      </w:r>
      <w:r w:rsidR="00B3320E">
        <w:rPr>
          <w:rFonts w:ascii="Arial" w:eastAsia="Arial" w:hAnsi="Arial" w:cs="B Badr" w:hint="cs"/>
          <w:color w:val="000000" w:themeColor="text1"/>
          <w:sz w:val="28"/>
          <w:szCs w:val="28"/>
          <w:rtl/>
        </w:rPr>
        <w:t>است</w:t>
      </w:r>
      <w:r w:rsidRPr="0068467E">
        <w:rPr>
          <w:rFonts w:ascii="Arial" w:eastAsia="Arial" w:hAnsi="Arial" w:cs="B Badr" w:hint="cs"/>
          <w:color w:val="000000" w:themeColor="text1"/>
          <w:sz w:val="28"/>
          <w:szCs w:val="28"/>
          <w:rtl/>
        </w:rPr>
        <w:t xml:space="preserve"> کفر هم هست. </w:t>
      </w:r>
    </w:p>
    <w:p w:rsidR="0009138D" w:rsidRPr="0068467E" w:rsidRDefault="0009138D" w:rsidP="0009138D">
      <w:pPr>
        <w:pStyle w:val="NormalWeb"/>
        <w:bidi/>
        <w:jc w:val="both"/>
        <w:rPr>
          <w:rFonts w:ascii="Arial" w:eastAsia="Arial" w:hAnsi="Arial" w:cs="B Badr"/>
          <w:color w:val="000000" w:themeColor="text1"/>
          <w:sz w:val="28"/>
          <w:szCs w:val="28"/>
          <w:rtl/>
        </w:rPr>
      </w:pPr>
      <w:r w:rsidRPr="0068467E">
        <w:rPr>
          <w:rFonts w:ascii="Arial" w:eastAsia="Arial" w:hAnsi="Arial" w:cs="B Badr" w:hint="cs"/>
          <w:color w:val="000000" w:themeColor="text1"/>
          <w:sz w:val="28"/>
          <w:szCs w:val="28"/>
          <w:rtl/>
        </w:rPr>
        <w:t>روایت دیگر روایت یزید بن فرقد است که در آن آمده است «</w:t>
      </w:r>
      <w:r w:rsidRPr="0068467E">
        <w:rPr>
          <w:rFonts w:ascii="Traditional Arabic" w:hAnsi="Traditional Arabic" w:cs="B Badr" w:hint="cs"/>
          <w:color w:val="000000" w:themeColor="text1"/>
          <w:sz w:val="28"/>
          <w:szCs w:val="28"/>
          <w:rtl/>
        </w:rPr>
        <w:t xml:space="preserve">مُحَمَّدُ بْنُ يَحْيَى عَنْ أَحْمَدَ بْنِ مُحَمَّدٍ عَنْ مُحَمَّدِ بْنِ سِنَانٍ عَنِ ابْنِ مُسْكَانَ عَنْ يَزِيدَ بْنِ‏ فَرْقَدٍ عَنْ أَبِي عَبْدِ اللَّهِ ع قَالَ: </w:t>
      </w:r>
      <w:r w:rsidRPr="008C4B57">
        <w:rPr>
          <w:rFonts w:ascii="Traditional Arabic" w:hAnsi="Traditional Arabic" w:cs="B Badr" w:hint="cs"/>
          <w:color w:val="008000"/>
          <w:sz w:val="28"/>
          <w:szCs w:val="28"/>
          <w:rtl/>
        </w:rPr>
        <w:t>سَأَلْتُهُ عَنِ السُّحْتِ فَقَالَ الرِّشَا فِي الْحُكْم</w:t>
      </w:r>
      <w:r w:rsidRPr="0068467E">
        <w:rPr>
          <w:rFonts w:ascii="Traditional Arabic" w:hAnsi="Traditional Arabic" w:cs="B Badr" w:hint="cs"/>
          <w:color w:val="000000" w:themeColor="text1"/>
          <w:sz w:val="28"/>
          <w:szCs w:val="28"/>
          <w:rtl/>
        </w:rPr>
        <w:t>‏</w:t>
      </w:r>
      <w:r w:rsidRPr="0068467E">
        <w:rPr>
          <w:rFonts w:ascii="Arial" w:eastAsia="Arial" w:hAnsi="Arial" w:cs="B Badr" w:hint="cs"/>
          <w:color w:val="000000" w:themeColor="text1"/>
          <w:sz w:val="28"/>
          <w:szCs w:val="28"/>
          <w:rtl/>
        </w:rPr>
        <w:t>»</w:t>
      </w:r>
      <w:r w:rsidR="008C4B57">
        <w:rPr>
          <w:rStyle w:val="FootnoteReference"/>
          <w:rFonts w:ascii="Arial" w:eastAsia="Arial" w:hAnsi="Arial" w:cs="B Badr"/>
          <w:color w:val="000000" w:themeColor="text1"/>
          <w:sz w:val="28"/>
          <w:szCs w:val="28"/>
          <w:rtl/>
        </w:rPr>
        <w:footnoteReference w:id="7"/>
      </w:r>
      <w:r w:rsidRPr="0068467E">
        <w:rPr>
          <w:rFonts w:ascii="Arial" w:eastAsia="Arial" w:hAnsi="Arial" w:cs="B Badr" w:hint="cs"/>
          <w:color w:val="000000" w:themeColor="text1"/>
          <w:sz w:val="28"/>
          <w:szCs w:val="28"/>
          <w:rtl/>
        </w:rPr>
        <w:t xml:space="preserve"> </w:t>
      </w:r>
    </w:p>
    <w:p w:rsidR="0009138D" w:rsidRPr="0068467E" w:rsidRDefault="0009138D" w:rsidP="0009138D">
      <w:pPr>
        <w:pStyle w:val="NormalWeb"/>
        <w:bidi/>
        <w:jc w:val="both"/>
        <w:rPr>
          <w:rFonts w:ascii="Traditional Arabic" w:hAnsi="Traditional Arabic" w:cs="B Badr"/>
          <w:color w:val="000000" w:themeColor="text1"/>
          <w:sz w:val="28"/>
          <w:szCs w:val="28"/>
          <w:rtl/>
        </w:rPr>
      </w:pPr>
      <w:r w:rsidRPr="0068467E">
        <w:rPr>
          <w:rFonts w:ascii="Arial" w:eastAsia="Arial" w:hAnsi="Arial" w:cs="B Badr" w:hint="cs"/>
          <w:color w:val="000000" w:themeColor="text1"/>
          <w:sz w:val="28"/>
          <w:szCs w:val="28"/>
          <w:rtl/>
        </w:rPr>
        <w:t>روایت دیگر این بحث روایت موثقه سکونی است «</w:t>
      </w:r>
      <w:r w:rsidRPr="0068467E">
        <w:rPr>
          <w:rFonts w:ascii="Tahoma" w:hAnsi="Tahoma" w:cs="B Badr"/>
          <w:color w:val="000000" w:themeColor="text1"/>
          <w:sz w:val="28"/>
          <w:szCs w:val="28"/>
          <w:shd w:val="clear" w:color="auto" w:fill="FFFFFF"/>
          <w:rtl/>
        </w:rPr>
        <w:t xml:space="preserve">عَلِيُّ بْنُ إِبْرَاهِيمَ عَنْ أَبِيهِ عَنِ النَّوْفَلِيِّ عَنِ السَّكُونِيِّ عَنْ أَبِي عَبْدِ اللَّهِ ع‌ قَالَ </w:t>
      </w:r>
      <w:r w:rsidRPr="008C4B57">
        <w:rPr>
          <w:rFonts w:ascii="Tahoma" w:hAnsi="Tahoma" w:cs="B Badr"/>
          <w:color w:val="008000"/>
          <w:sz w:val="28"/>
          <w:szCs w:val="28"/>
          <w:shd w:val="clear" w:color="auto" w:fill="FFFFFF"/>
          <w:rtl/>
        </w:rPr>
        <w:t>السُّحْتُ ثَمَنُ الْمَيْتَةِ وَ ثَمَنُ الْكَلْبِ وَ ثَمَنُ الْخَمْرِ وَ مَهْرُ الْبَغِيِّ وَ الرِّشْوَةُ فِي الْحُكْمِ وَ أَجْرُ الْكَاهِنِ‌</w:t>
      </w:r>
      <w:r w:rsidRPr="0068467E">
        <w:rPr>
          <w:rFonts w:ascii="Arial" w:eastAsia="Arial" w:hAnsi="Arial" w:cs="B Badr" w:hint="cs"/>
          <w:color w:val="000000" w:themeColor="text1"/>
          <w:sz w:val="28"/>
          <w:szCs w:val="28"/>
          <w:rtl/>
        </w:rPr>
        <w:t>»</w:t>
      </w:r>
      <w:r w:rsidR="008C4B57">
        <w:rPr>
          <w:rStyle w:val="FootnoteReference"/>
          <w:rFonts w:ascii="Traditional Arabic" w:hAnsi="Traditional Arabic" w:cs="B Badr"/>
          <w:color w:val="000000" w:themeColor="text1"/>
          <w:sz w:val="28"/>
          <w:szCs w:val="28"/>
          <w:rtl/>
        </w:rPr>
        <w:footnoteReference w:id="8"/>
      </w:r>
    </w:p>
    <w:p w:rsidR="0009138D" w:rsidRPr="0068467E" w:rsidRDefault="0009138D" w:rsidP="0009138D">
      <w:pPr>
        <w:pStyle w:val="NormalWeb"/>
        <w:bidi/>
        <w:jc w:val="both"/>
        <w:rPr>
          <w:rFonts w:ascii="Traditional Arabic" w:hAnsi="Traditional Arabic" w:cs="B Badr"/>
          <w:color w:val="000000" w:themeColor="text1"/>
          <w:sz w:val="28"/>
          <w:szCs w:val="28"/>
          <w:rtl/>
        </w:rPr>
      </w:pPr>
      <w:r w:rsidRPr="0068467E">
        <w:rPr>
          <w:rFonts w:ascii="Traditional Arabic" w:hAnsi="Traditional Arabic" w:cs="B Badr" w:hint="cs"/>
          <w:color w:val="000000" w:themeColor="text1"/>
          <w:sz w:val="28"/>
          <w:szCs w:val="28"/>
          <w:rtl/>
        </w:rPr>
        <w:t>روایت دیگر موثقه سماعه است «</w:t>
      </w:r>
      <w:r w:rsidRPr="0068467E">
        <w:rPr>
          <w:rFonts w:ascii="Tahoma" w:hAnsi="Tahoma" w:cs="B Badr"/>
          <w:color w:val="000000" w:themeColor="text1"/>
          <w:sz w:val="28"/>
          <w:szCs w:val="28"/>
          <w:shd w:val="clear" w:color="auto" w:fill="FFFFFF"/>
          <w:rtl/>
        </w:rPr>
        <w:t xml:space="preserve">الْحُسَيْنُ بْنُ سَعِيدٍ عَنْ أَخِيهِ الْحَسَنِ عَنْ زُرْعَةَ عَنْ سَمَاعَةَ عَنْ أَبِي عَبْدِ اللَّهِ ع قَالَ </w:t>
      </w:r>
      <w:r w:rsidRPr="008C4B57">
        <w:rPr>
          <w:rFonts w:ascii="Tahoma" w:hAnsi="Tahoma" w:cs="B Badr"/>
          <w:color w:val="008000"/>
          <w:sz w:val="28"/>
          <w:szCs w:val="28"/>
          <w:shd w:val="clear" w:color="auto" w:fill="FFFFFF"/>
          <w:rtl/>
        </w:rPr>
        <w:t>الرِّشَا فِي الْحُكْمِ هُوَ الْكُفْرُ بِاللَّهِ‌</w:t>
      </w:r>
      <w:r w:rsidRPr="0068467E">
        <w:rPr>
          <w:rFonts w:ascii="Traditional Arabic" w:hAnsi="Traditional Arabic" w:cs="B Badr" w:hint="cs"/>
          <w:color w:val="000000" w:themeColor="text1"/>
          <w:sz w:val="28"/>
          <w:szCs w:val="28"/>
          <w:rtl/>
        </w:rPr>
        <w:t>»</w:t>
      </w:r>
      <w:r w:rsidR="008C4B57">
        <w:rPr>
          <w:rStyle w:val="FootnoteReference"/>
          <w:rFonts w:ascii="Traditional Arabic" w:hAnsi="Traditional Arabic" w:cs="B Badr"/>
          <w:color w:val="000000" w:themeColor="text1"/>
          <w:sz w:val="28"/>
          <w:szCs w:val="28"/>
          <w:rtl/>
        </w:rPr>
        <w:footnoteReference w:id="9"/>
      </w:r>
    </w:p>
    <w:p w:rsidR="0009138D" w:rsidRPr="0068467E" w:rsidRDefault="0009138D" w:rsidP="0009138D">
      <w:pPr>
        <w:pStyle w:val="NormalWeb"/>
        <w:bidi/>
        <w:jc w:val="both"/>
        <w:rPr>
          <w:rFonts w:ascii="Tahoma" w:hAnsi="Tahoma" w:cs="B Badr"/>
          <w:color w:val="000000" w:themeColor="text1"/>
          <w:sz w:val="28"/>
          <w:szCs w:val="28"/>
          <w:shd w:val="clear" w:color="auto" w:fill="FFFFFF"/>
          <w:rtl/>
        </w:rPr>
      </w:pPr>
      <w:r w:rsidRPr="0068467E">
        <w:rPr>
          <w:rFonts w:ascii="Traditional Arabic" w:hAnsi="Traditional Arabic" w:cs="B Badr" w:hint="cs"/>
          <w:color w:val="000000" w:themeColor="text1"/>
          <w:sz w:val="28"/>
          <w:szCs w:val="28"/>
          <w:rtl/>
        </w:rPr>
        <w:t>روایت دیگر مرسله صدوق است «</w:t>
      </w:r>
      <w:r w:rsidRPr="0068467E">
        <w:rPr>
          <w:rFonts w:ascii="Tahoma" w:hAnsi="Tahoma" w:cs="B Badr"/>
          <w:color w:val="000000" w:themeColor="text1"/>
          <w:sz w:val="28"/>
          <w:szCs w:val="28"/>
          <w:shd w:val="clear" w:color="auto" w:fill="FFFFFF"/>
          <w:rtl/>
        </w:rPr>
        <w:t xml:space="preserve">وَ قَالَ </w:t>
      </w:r>
      <w:r w:rsidRPr="008C4B57">
        <w:rPr>
          <w:rFonts w:ascii="Tahoma" w:hAnsi="Tahoma" w:cs="B Badr"/>
          <w:color w:val="008000"/>
          <w:sz w:val="28"/>
          <w:szCs w:val="28"/>
          <w:shd w:val="clear" w:color="auto" w:fill="FFFFFF"/>
          <w:rtl/>
        </w:rPr>
        <w:t>أَجْرُ الزَّانِيَةِ سُحْتٌ وَ ثَمَنُ الْكَلْبِ الَّذِي لَيْسَ بِكَلْبِ الصَّيْدِ‌ سُحْتٌ وَ ثَمَنُ الْخَمْرِ سُحْتٌ وَ أَجْرُ الْكَاهِنِ سُحْتٌ وَ ثَمَنُ الْمَيْتَةِ سُحْتٌ فَأَمَّا الرِّشَا فِي الْحُكْمِ فَهُوَ الْكُفْرُ بِاللَّهِ الْعَظِيمِ</w:t>
      </w:r>
      <w:r w:rsidRPr="0068467E">
        <w:rPr>
          <w:rFonts w:ascii="Tahoma" w:hAnsi="Tahoma" w:cs="B Badr" w:hint="cs"/>
          <w:color w:val="000000" w:themeColor="text1"/>
          <w:sz w:val="28"/>
          <w:szCs w:val="28"/>
          <w:shd w:val="clear" w:color="auto" w:fill="FFFFFF"/>
          <w:rtl/>
        </w:rPr>
        <w:t>»</w:t>
      </w:r>
      <w:r w:rsidR="008C4B57">
        <w:rPr>
          <w:rStyle w:val="FootnoteReference"/>
          <w:rFonts w:ascii="Tahoma" w:hAnsi="Tahoma" w:cs="B Badr"/>
          <w:color w:val="000000" w:themeColor="text1"/>
          <w:sz w:val="28"/>
          <w:szCs w:val="28"/>
          <w:shd w:val="clear" w:color="auto" w:fill="FFFFFF"/>
          <w:rtl/>
        </w:rPr>
        <w:footnoteReference w:id="10"/>
      </w:r>
    </w:p>
    <w:p w:rsidR="0009138D" w:rsidRPr="0068467E" w:rsidRDefault="0009138D" w:rsidP="0009138D">
      <w:pPr>
        <w:pStyle w:val="NormalWeb"/>
        <w:bidi/>
        <w:jc w:val="both"/>
        <w:rPr>
          <w:rFonts w:ascii="Tahoma" w:hAnsi="Tahoma" w:cs="B Badr"/>
          <w:color w:val="000000" w:themeColor="text1"/>
          <w:sz w:val="28"/>
          <w:szCs w:val="28"/>
          <w:shd w:val="clear" w:color="auto" w:fill="FFFFFF"/>
          <w:rtl/>
        </w:rPr>
      </w:pPr>
      <w:r w:rsidRPr="0068467E">
        <w:rPr>
          <w:rFonts w:ascii="Tahoma" w:hAnsi="Tahoma" w:cs="B Badr" w:hint="cs"/>
          <w:color w:val="000000" w:themeColor="text1"/>
          <w:sz w:val="28"/>
          <w:szCs w:val="28"/>
          <w:shd w:val="clear" w:color="auto" w:fill="FFFFFF"/>
          <w:rtl/>
        </w:rPr>
        <w:t>از دیگر روایات باب</w:t>
      </w:r>
      <w:r w:rsidR="005145D8">
        <w:rPr>
          <w:rFonts w:ascii="Tahoma" w:hAnsi="Tahoma" w:cs="B Badr" w:hint="cs"/>
          <w:color w:val="000000" w:themeColor="text1"/>
          <w:sz w:val="28"/>
          <w:szCs w:val="28"/>
          <w:shd w:val="clear" w:color="auto" w:fill="FFFFFF"/>
          <w:rtl/>
        </w:rPr>
        <w:t>،</w:t>
      </w:r>
      <w:r w:rsidRPr="0068467E">
        <w:rPr>
          <w:rFonts w:ascii="Tahoma" w:hAnsi="Tahoma" w:cs="B Badr" w:hint="cs"/>
          <w:color w:val="000000" w:themeColor="text1"/>
          <w:sz w:val="28"/>
          <w:szCs w:val="28"/>
          <w:shd w:val="clear" w:color="auto" w:fill="FFFFFF"/>
          <w:rtl/>
        </w:rPr>
        <w:t xml:space="preserve"> روایت دیگری از عمار بن مروان است </w:t>
      </w:r>
      <w:r w:rsidRPr="0068467E">
        <w:rPr>
          <w:rFonts w:ascii="Tahoma" w:hAnsi="Tahoma" w:cs="B Badr"/>
          <w:color w:val="000000" w:themeColor="text1"/>
          <w:sz w:val="28"/>
          <w:szCs w:val="28"/>
          <w:shd w:val="clear" w:color="auto" w:fill="FFFFFF"/>
          <w:rtl/>
        </w:rPr>
        <w:t>‌</w:t>
      </w:r>
      <w:r w:rsidR="005145D8">
        <w:rPr>
          <w:rFonts w:ascii="Tahoma" w:hAnsi="Tahoma" w:cs="B Badr" w:hint="cs"/>
          <w:color w:val="000000" w:themeColor="text1"/>
          <w:sz w:val="28"/>
          <w:szCs w:val="28"/>
          <w:shd w:val="clear" w:color="auto" w:fill="FFFFFF"/>
          <w:rtl/>
        </w:rPr>
        <w:t>که قبل</w:t>
      </w:r>
      <w:r w:rsidRPr="0068467E">
        <w:rPr>
          <w:rFonts w:ascii="Tahoma" w:hAnsi="Tahoma" w:cs="B Badr" w:hint="cs"/>
          <w:color w:val="000000" w:themeColor="text1"/>
          <w:sz w:val="28"/>
          <w:szCs w:val="28"/>
          <w:shd w:val="clear" w:color="auto" w:fill="FFFFFF"/>
          <w:rtl/>
        </w:rPr>
        <w:t xml:space="preserve"> هم </w:t>
      </w:r>
      <w:r w:rsidR="005145D8">
        <w:rPr>
          <w:rFonts w:ascii="Tahoma" w:hAnsi="Tahoma" w:cs="B Badr" w:hint="cs"/>
          <w:color w:val="000000" w:themeColor="text1"/>
          <w:sz w:val="28"/>
          <w:szCs w:val="28"/>
          <w:shd w:val="clear" w:color="auto" w:fill="FFFFFF"/>
          <w:rtl/>
        </w:rPr>
        <w:t xml:space="preserve">آن را </w:t>
      </w:r>
      <w:r w:rsidRPr="0068467E">
        <w:rPr>
          <w:rFonts w:ascii="Tahoma" w:hAnsi="Tahoma" w:cs="B Badr" w:hint="cs"/>
          <w:color w:val="000000" w:themeColor="text1"/>
          <w:sz w:val="28"/>
          <w:szCs w:val="28"/>
          <w:shd w:val="clear" w:color="auto" w:fill="FFFFFF"/>
          <w:rtl/>
        </w:rPr>
        <w:t>ذکر کردیم «</w:t>
      </w:r>
      <w:r w:rsidRPr="0068467E">
        <w:rPr>
          <w:rFonts w:ascii="Tahoma" w:hAnsi="Tahoma" w:cs="B Badr"/>
          <w:color w:val="000000" w:themeColor="text1"/>
          <w:sz w:val="28"/>
          <w:szCs w:val="28"/>
          <w:shd w:val="clear" w:color="auto" w:fill="FFFFFF"/>
          <w:rtl/>
        </w:rPr>
        <w:t xml:space="preserve">حَدَّثَنَا مُحَمَّدُ بْنُ مُوسَى بْنِ الْمُتَوَكِّلِ قَالَ حَدَّثَنَا عَبْدُ اللَّهِ بْنُ جَعْفَرٍ الْحِمْيَرِيُّ عَنْ مُحَمَّدِ بْنِ الْحُسَيْنِ عَنِ الْحَسَنِ بْنِ مَحْبُوبٍ عَنْ أَبِي أَيُّوبَ عَنْ عَمَّارِ بْنِ مَرْوَانَ قَالَ: </w:t>
      </w:r>
      <w:r w:rsidRPr="00FC689A">
        <w:rPr>
          <w:rFonts w:ascii="Tahoma" w:hAnsi="Tahoma" w:cs="B Badr"/>
          <w:color w:val="008000"/>
          <w:sz w:val="28"/>
          <w:szCs w:val="28"/>
          <w:shd w:val="clear" w:color="auto" w:fill="FFFFFF"/>
          <w:rtl/>
        </w:rPr>
        <w:t xml:space="preserve">سَأَلْتُ </w:t>
      </w:r>
      <w:r w:rsidRPr="00FC689A">
        <w:rPr>
          <w:rFonts w:ascii="Tahoma" w:hAnsi="Tahoma" w:cs="B Badr"/>
          <w:color w:val="008000"/>
          <w:sz w:val="28"/>
          <w:szCs w:val="28"/>
          <w:shd w:val="clear" w:color="auto" w:fill="FFFFFF"/>
          <w:rtl/>
        </w:rPr>
        <w:lastRenderedPageBreak/>
        <w:t>أَبَا عَبْدِ اللَّهِ ع عَنِ الْغُلُولِ فَقَالَ كُلُّ شَيْ‏ءٍ غُلَّ مِنَ الْإِمَامِ فَهُوَ سُحْتٌ‏ وَ أَكْلُ مَالِ الْيَتِيمِ سُحْتٌ وَ السُّحْتُ أَنْوَاعٌ كَثِيرَةٌ مِنْهَا مَا أُصِيبَ مِنْ أَعْمَالِ الْوُلَاةِ الظَّلَمَةِ وَ مِنْهَا أُجُورُ الْقُضَاةِ وَ أُجُورُ الْفَوَاجِرِ وَ ثَمَنُ الْخَمْرِ وَ النَّبِيذِ وَ الْمُسْكِرِ وَ الرِّبَا بَعْدَ الْبَيِّنَةِ فَأَمَّا الرِّشْوَةُ يَا عَمَّارُ فِي الْأَحْكَامِ فَإِنَّ ذَلِكَ الْكُفْرُ بِاللَّهِ‏ الْعَظِيمِ‏ وَ رَسُولِه</w:t>
      </w:r>
      <w:r w:rsidRPr="0068467E">
        <w:rPr>
          <w:rFonts w:ascii="Tahoma" w:hAnsi="Tahoma" w:cs="B Badr" w:hint="cs"/>
          <w:color w:val="000000" w:themeColor="text1"/>
          <w:sz w:val="28"/>
          <w:szCs w:val="28"/>
          <w:shd w:val="clear" w:color="auto" w:fill="FFFFFF"/>
          <w:rtl/>
        </w:rPr>
        <w:t>»</w:t>
      </w:r>
      <w:r w:rsidR="00FC689A">
        <w:rPr>
          <w:rStyle w:val="FootnoteReference"/>
          <w:rFonts w:ascii="Tahoma" w:hAnsi="Tahoma" w:cs="B Badr"/>
          <w:color w:val="000000" w:themeColor="text1"/>
          <w:sz w:val="28"/>
          <w:szCs w:val="28"/>
          <w:shd w:val="clear" w:color="auto" w:fill="FFFFFF"/>
          <w:rtl/>
        </w:rPr>
        <w:footnoteReference w:id="11"/>
      </w:r>
    </w:p>
    <w:p w:rsidR="001A1EA5" w:rsidRPr="008C4B57" w:rsidRDefault="0009138D" w:rsidP="008C4B57">
      <w:pPr>
        <w:pStyle w:val="NormalWeb"/>
        <w:bidi/>
        <w:jc w:val="both"/>
        <w:rPr>
          <w:rFonts w:ascii="Traditional Arabic" w:hAnsi="Traditional Arabic" w:cs="B Badr"/>
          <w:color w:val="000000" w:themeColor="text1"/>
          <w:sz w:val="28"/>
          <w:szCs w:val="28"/>
          <w:rtl/>
        </w:rPr>
      </w:pPr>
      <w:r w:rsidRPr="0068467E">
        <w:rPr>
          <w:rFonts w:ascii="Tahoma" w:hAnsi="Tahoma" w:cs="B Badr" w:hint="cs"/>
          <w:color w:val="000000" w:themeColor="text1"/>
          <w:sz w:val="28"/>
          <w:szCs w:val="28"/>
          <w:shd w:val="clear" w:color="auto" w:fill="FFFFFF"/>
          <w:rtl/>
        </w:rPr>
        <w:t>حاصل ک</w:t>
      </w:r>
      <w:r w:rsidR="008C4B57">
        <w:rPr>
          <w:rFonts w:ascii="Tahoma" w:hAnsi="Tahoma" w:cs="B Badr" w:hint="cs"/>
          <w:color w:val="000000" w:themeColor="text1"/>
          <w:sz w:val="28"/>
          <w:szCs w:val="28"/>
          <w:shd w:val="clear" w:color="auto" w:fill="FFFFFF"/>
          <w:rtl/>
        </w:rPr>
        <w:t>لام اینکه رشوه حرمت تکلیفی دارد.</w:t>
      </w:r>
    </w:p>
    <w:sectPr w:rsidR="001A1EA5" w:rsidRPr="008C4B5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8FC" w:rsidRDefault="00F238FC" w:rsidP="008B750B">
      <w:pPr>
        <w:spacing w:line="240" w:lineRule="auto"/>
      </w:pPr>
      <w:r>
        <w:separator/>
      </w:r>
    </w:p>
  </w:endnote>
  <w:endnote w:type="continuationSeparator" w:id="0">
    <w:p w:rsidR="00F238FC" w:rsidRDefault="00F238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85CCA" w:rsidRPr="00585CC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B1461" w:rsidP="001B6799">
          <w:pPr>
            <w:pStyle w:val="Footer"/>
            <w:bidi w:val="0"/>
            <w:rPr>
              <w:color w:val="808080" w:themeColor="background1" w:themeShade="80"/>
              <w:rtl/>
            </w:rPr>
          </w:pPr>
          <w:bookmarkStart w:id="13" w:name="BokAdres"/>
          <w:bookmarkEnd w:id="13"/>
          <w:r>
            <w:rPr>
              <w:color w:val="808080" w:themeColor="background1" w:themeShade="80"/>
            </w:rPr>
            <w:t>F1mq1_13980812-020_mk4_mfeb.ir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8FC" w:rsidRDefault="00F238FC" w:rsidP="008B750B">
      <w:pPr>
        <w:spacing w:line="240" w:lineRule="auto"/>
      </w:pPr>
      <w:r>
        <w:separator/>
      </w:r>
    </w:p>
  </w:footnote>
  <w:footnote w:type="continuationSeparator" w:id="0">
    <w:p w:rsidR="00F238FC" w:rsidRDefault="00F238FC" w:rsidP="008B750B">
      <w:pPr>
        <w:spacing w:line="240" w:lineRule="auto"/>
      </w:pPr>
      <w:r>
        <w:continuationSeparator/>
      </w:r>
    </w:p>
  </w:footnote>
  <w:footnote w:id="1">
    <w:p w:rsidR="0009138D" w:rsidRPr="0009138D" w:rsidRDefault="0009138D" w:rsidP="0009138D">
      <w:pPr>
        <w:pStyle w:val="FootnoteText"/>
      </w:pPr>
      <w:r w:rsidRPr="0009138D">
        <w:footnoteRef/>
      </w:r>
      <w:r w:rsidRPr="0009138D">
        <w:rPr>
          <w:rtl/>
        </w:rPr>
        <w:t xml:space="preserve"> </w:t>
      </w:r>
      <w:r w:rsidRPr="0009138D">
        <w:rPr>
          <w:rFonts w:hint="cs"/>
          <w:rtl/>
        </w:rPr>
        <w:t>سوره</w:t>
      </w:r>
      <w:r w:rsidRPr="0009138D">
        <w:rPr>
          <w:rtl/>
        </w:rPr>
        <w:t xml:space="preserve"> </w:t>
      </w:r>
      <w:r w:rsidRPr="0009138D">
        <w:rPr>
          <w:rFonts w:hint="cs"/>
          <w:rtl/>
        </w:rPr>
        <w:t>بقره،</w:t>
      </w:r>
      <w:r w:rsidRPr="0009138D">
        <w:rPr>
          <w:rtl/>
        </w:rPr>
        <w:t xml:space="preserve"> </w:t>
      </w:r>
      <w:r w:rsidRPr="0009138D">
        <w:rPr>
          <w:rFonts w:hint="cs"/>
          <w:rtl/>
        </w:rPr>
        <w:t>آيه</w:t>
      </w:r>
      <w:r w:rsidRPr="0009138D">
        <w:rPr>
          <w:rtl/>
        </w:rPr>
        <w:t xml:space="preserve"> 188.</w:t>
      </w:r>
    </w:p>
  </w:footnote>
  <w:footnote w:id="2">
    <w:p w:rsidR="0009138D" w:rsidRPr="0009138D" w:rsidRDefault="0009138D" w:rsidP="0009138D">
      <w:pPr>
        <w:pStyle w:val="FootnoteText"/>
      </w:pPr>
      <w:r w:rsidRPr="0009138D">
        <w:footnoteRef/>
      </w:r>
      <w:r w:rsidRPr="0009138D">
        <w:rPr>
          <w:rtl/>
        </w:rPr>
        <w:t xml:space="preserve"> </w:t>
      </w:r>
      <w:r w:rsidRPr="0009138D">
        <w:rPr>
          <w:rFonts w:hint="cs"/>
          <w:rtl/>
        </w:rPr>
        <w:t>سوره</w:t>
      </w:r>
      <w:r w:rsidRPr="0009138D">
        <w:rPr>
          <w:rtl/>
        </w:rPr>
        <w:t xml:space="preserve"> </w:t>
      </w:r>
      <w:r w:rsidRPr="0009138D">
        <w:rPr>
          <w:rFonts w:hint="cs"/>
          <w:rtl/>
        </w:rPr>
        <w:t>مائده،</w:t>
      </w:r>
      <w:r w:rsidRPr="0009138D">
        <w:rPr>
          <w:rtl/>
        </w:rPr>
        <w:t xml:space="preserve"> </w:t>
      </w:r>
      <w:r w:rsidRPr="0009138D">
        <w:rPr>
          <w:rFonts w:hint="cs"/>
          <w:rtl/>
        </w:rPr>
        <w:t>آيه</w:t>
      </w:r>
      <w:r w:rsidRPr="0009138D">
        <w:rPr>
          <w:rtl/>
        </w:rPr>
        <w:t xml:space="preserve"> 63.</w:t>
      </w:r>
    </w:p>
  </w:footnote>
  <w:footnote w:id="3">
    <w:p w:rsidR="0009138D" w:rsidRPr="0009138D" w:rsidRDefault="0009138D" w:rsidP="0009138D">
      <w:pPr>
        <w:pStyle w:val="FootnoteText"/>
        <w:rPr>
          <w:rtl/>
        </w:rPr>
      </w:pPr>
      <w:r w:rsidRPr="0009138D">
        <w:footnoteRef/>
      </w:r>
      <w:r w:rsidRPr="0009138D">
        <w:rPr>
          <w:rtl/>
        </w:rPr>
        <w:t xml:space="preserve"> </w:t>
      </w:r>
      <w:hyperlink r:id="rId1" w:history="1">
        <w:r w:rsidRPr="0009138D">
          <w:rPr>
            <w:rStyle w:val="Hyperlink"/>
            <w:rFonts w:hint="cs"/>
            <w:rtl/>
          </w:rPr>
          <w:t>معانی</w:t>
        </w:r>
        <w:r w:rsidRPr="0009138D">
          <w:rPr>
            <w:rStyle w:val="Hyperlink"/>
            <w:rtl/>
          </w:rPr>
          <w:t xml:space="preserve"> </w:t>
        </w:r>
        <w:r w:rsidRPr="0009138D">
          <w:rPr>
            <w:rStyle w:val="Hyperlink"/>
            <w:rFonts w:hint="cs"/>
            <w:rtl/>
          </w:rPr>
          <w:t>الأخبار،</w:t>
        </w:r>
        <w:r w:rsidRPr="0009138D">
          <w:rPr>
            <w:rStyle w:val="Hyperlink"/>
            <w:rtl/>
          </w:rPr>
          <w:t xml:space="preserve"> </w:t>
        </w:r>
        <w:r w:rsidRPr="0009138D">
          <w:rPr>
            <w:rStyle w:val="Hyperlink"/>
            <w:rFonts w:hint="cs"/>
            <w:rtl/>
          </w:rPr>
          <w:t>شیخ</w:t>
        </w:r>
        <w:r w:rsidRPr="0009138D">
          <w:rPr>
            <w:rStyle w:val="Hyperlink"/>
            <w:rtl/>
          </w:rPr>
          <w:t xml:space="preserve"> </w:t>
        </w:r>
        <w:r w:rsidRPr="0009138D">
          <w:rPr>
            <w:rStyle w:val="Hyperlink"/>
            <w:rFonts w:hint="cs"/>
            <w:rtl/>
          </w:rPr>
          <w:t>صدوق،</w:t>
        </w:r>
        <w:r w:rsidRPr="0009138D">
          <w:rPr>
            <w:rStyle w:val="Hyperlink"/>
            <w:rtl/>
          </w:rPr>
          <w:t xml:space="preserve"> </w:t>
        </w:r>
        <w:r w:rsidRPr="0009138D">
          <w:rPr>
            <w:rStyle w:val="Hyperlink"/>
            <w:rFonts w:hint="cs"/>
            <w:rtl/>
          </w:rPr>
          <w:t>ج</w:t>
        </w:r>
        <w:r w:rsidRPr="0009138D">
          <w:rPr>
            <w:rStyle w:val="Hyperlink"/>
            <w:rtl/>
          </w:rPr>
          <w:t>1</w:t>
        </w:r>
        <w:r w:rsidRPr="0009138D">
          <w:rPr>
            <w:rStyle w:val="Hyperlink"/>
            <w:rFonts w:hint="cs"/>
            <w:rtl/>
          </w:rPr>
          <w:t>،</w:t>
        </w:r>
        <w:r w:rsidRPr="0009138D">
          <w:rPr>
            <w:rStyle w:val="Hyperlink"/>
            <w:rtl/>
          </w:rPr>
          <w:t xml:space="preserve"> </w:t>
        </w:r>
        <w:r w:rsidRPr="0009138D">
          <w:rPr>
            <w:rStyle w:val="Hyperlink"/>
            <w:rFonts w:hint="cs"/>
            <w:rtl/>
          </w:rPr>
          <w:t>ص</w:t>
        </w:r>
        <w:r w:rsidRPr="0009138D">
          <w:rPr>
            <w:rStyle w:val="Hyperlink"/>
            <w:rtl/>
          </w:rPr>
          <w:t>211.</w:t>
        </w:r>
      </w:hyperlink>
    </w:p>
  </w:footnote>
  <w:footnote w:id="4">
    <w:p w:rsidR="00FC689A" w:rsidRPr="00FC689A" w:rsidRDefault="00FC689A" w:rsidP="00FC689A">
      <w:pPr>
        <w:pStyle w:val="FootnoteText"/>
      </w:pPr>
      <w:r w:rsidRPr="00FC689A">
        <w:footnoteRef/>
      </w:r>
      <w:r w:rsidRPr="00FC689A">
        <w:rPr>
          <w:rtl/>
        </w:rPr>
        <w:t xml:space="preserve"> </w:t>
      </w:r>
      <w:hyperlink r:id="rId2" w:history="1">
        <w:r w:rsidRPr="00FC689A">
          <w:rPr>
            <w:rStyle w:val="Hyperlink"/>
            <w:rFonts w:hint="cs"/>
            <w:rtl/>
          </w:rPr>
          <w:t>عوالی</w:t>
        </w:r>
        <w:r w:rsidRPr="00FC689A">
          <w:rPr>
            <w:rStyle w:val="Hyperlink"/>
            <w:rtl/>
          </w:rPr>
          <w:t xml:space="preserve"> </w:t>
        </w:r>
        <w:r w:rsidRPr="00FC689A">
          <w:rPr>
            <w:rStyle w:val="Hyperlink"/>
            <w:rFonts w:hint="cs"/>
            <w:rtl/>
          </w:rPr>
          <w:t>اللئالی،</w:t>
        </w:r>
        <w:r w:rsidRPr="00FC689A">
          <w:rPr>
            <w:rStyle w:val="Hyperlink"/>
            <w:rtl/>
          </w:rPr>
          <w:t xml:space="preserve"> </w:t>
        </w:r>
        <w:r w:rsidRPr="00FC689A">
          <w:rPr>
            <w:rStyle w:val="Hyperlink"/>
            <w:rFonts w:hint="cs"/>
            <w:rtl/>
          </w:rPr>
          <w:t>محمد</w:t>
        </w:r>
        <w:r w:rsidRPr="00FC689A">
          <w:rPr>
            <w:rStyle w:val="Hyperlink"/>
            <w:rtl/>
          </w:rPr>
          <w:t xml:space="preserve"> </w:t>
        </w:r>
        <w:r w:rsidRPr="00FC689A">
          <w:rPr>
            <w:rStyle w:val="Hyperlink"/>
            <w:rFonts w:hint="cs"/>
            <w:rtl/>
          </w:rPr>
          <w:t>بن</w:t>
        </w:r>
        <w:r w:rsidRPr="00FC689A">
          <w:rPr>
            <w:rStyle w:val="Hyperlink"/>
            <w:rtl/>
          </w:rPr>
          <w:t xml:space="preserve"> </w:t>
        </w:r>
        <w:r w:rsidRPr="00FC689A">
          <w:rPr>
            <w:rStyle w:val="Hyperlink"/>
            <w:rFonts w:hint="cs"/>
            <w:rtl/>
          </w:rPr>
          <w:t>ابی</w:t>
        </w:r>
        <w:r w:rsidRPr="00FC689A">
          <w:rPr>
            <w:rStyle w:val="Hyperlink"/>
            <w:rtl/>
          </w:rPr>
          <w:t xml:space="preserve"> </w:t>
        </w:r>
        <w:r w:rsidRPr="00FC689A">
          <w:rPr>
            <w:rStyle w:val="Hyperlink"/>
            <w:rFonts w:hint="cs"/>
            <w:rtl/>
          </w:rPr>
          <w:t>جمهور</w:t>
        </w:r>
        <w:r w:rsidRPr="00FC689A">
          <w:rPr>
            <w:rStyle w:val="Hyperlink"/>
            <w:rtl/>
          </w:rPr>
          <w:t xml:space="preserve"> </w:t>
        </w:r>
        <w:r w:rsidRPr="00FC689A">
          <w:rPr>
            <w:rStyle w:val="Hyperlink"/>
            <w:rFonts w:hint="cs"/>
            <w:rtl/>
          </w:rPr>
          <w:t>احسائی،</w:t>
        </w:r>
        <w:r w:rsidRPr="00FC689A">
          <w:rPr>
            <w:rStyle w:val="Hyperlink"/>
            <w:rtl/>
          </w:rPr>
          <w:t xml:space="preserve"> </w:t>
        </w:r>
        <w:r w:rsidRPr="00FC689A">
          <w:rPr>
            <w:rStyle w:val="Hyperlink"/>
            <w:rFonts w:hint="cs"/>
            <w:rtl/>
          </w:rPr>
          <w:t>ج</w:t>
        </w:r>
        <w:r w:rsidRPr="00FC689A">
          <w:rPr>
            <w:rStyle w:val="Hyperlink"/>
            <w:rtl/>
          </w:rPr>
          <w:t>2</w:t>
        </w:r>
        <w:r w:rsidRPr="00FC689A">
          <w:rPr>
            <w:rStyle w:val="Hyperlink"/>
            <w:rFonts w:hint="cs"/>
            <w:rtl/>
          </w:rPr>
          <w:t>،</w:t>
        </w:r>
        <w:r w:rsidRPr="00FC689A">
          <w:rPr>
            <w:rStyle w:val="Hyperlink"/>
            <w:rtl/>
          </w:rPr>
          <w:t xml:space="preserve"> </w:t>
        </w:r>
        <w:r w:rsidRPr="00FC689A">
          <w:rPr>
            <w:rStyle w:val="Hyperlink"/>
            <w:rFonts w:hint="cs"/>
            <w:rtl/>
          </w:rPr>
          <w:t>ص</w:t>
        </w:r>
        <w:r w:rsidRPr="00FC689A">
          <w:rPr>
            <w:rStyle w:val="Hyperlink"/>
            <w:rtl/>
          </w:rPr>
          <w:t>209</w:t>
        </w:r>
        <w:r w:rsidRPr="00FC689A">
          <w:rPr>
            <w:rStyle w:val="Hyperlink"/>
          </w:rPr>
          <w:t>.</w:t>
        </w:r>
      </w:hyperlink>
    </w:p>
  </w:footnote>
  <w:footnote w:id="5">
    <w:p w:rsidR="00FC689A" w:rsidRPr="00FC689A" w:rsidRDefault="00FC689A" w:rsidP="00FC689A">
      <w:pPr>
        <w:pStyle w:val="FootnoteText"/>
        <w:rPr>
          <w:rtl/>
        </w:rPr>
      </w:pPr>
      <w:r w:rsidRPr="00FC689A">
        <w:footnoteRef/>
      </w:r>
      <w:r w:rsidRPr="00FC689A">
        <w:rPr>
          <w:rtl/>
        </w:rPr>
        <w:t xml:space="preserve"> </w:t>
      </w:r>
      <w:hyperlink r:id="rId3" w:history="1">
        <w:r w:rsidRPr="00FC689A">
          <w:rPr>
            <w:rStyle w:val="Hyperlink"/>
            <w:rFonts w:hint="cs"/>
            <w:rtl/>
          </w:rPr>
          <w:t>بحار</w:t>
        </w:r>
        <w:r w:rsidRPr="00FC689A">
          <w:rPr>
            <w:rStyle w:val="Hyperlink"/>
            <w:rtl/>
          </w:rPr>
          <w:t xml:space="preserve"> </w:t>
        </w:r>
        <w:r w:rsidRPr="00FC689A">
          <w:rPr>
            <w:rStyle w:val="Hyperlink"/>
            <w:rFonts w:hint="cs"/>
            <w:rtl/>
          </w:rPr>
          <w:t>الانوار،</w:t>
        </w:r>
        <w:r w:rsidRPr="00FC689A">
          <w:rPr>
            <w:rStyle w:val="Hyperlink"/>
            <w:rtl/>
          </w:rPr>
          <w:t xml:space="preserve"> </w:t>
        </w:r>
        <w:r w:rsidRPr="00FC689A">
          <w:rPr>
            <w:rStyle w:val="Hyperlink"/>
            <w:rFonts w:hint="cs"/>
            <w:rtl/>
          </w:rPr>
          <w:t>محمّد</w:t>
        </w:r>
        <w:r w:rsidRPr="00FC689A">
          <w:rPr>
            <w:rStyle w:val="Hyperlink"/>
            <w:rtl/>
          </w:rPr>
          <w:t xml:space="preserve"> </w:t>
        </w:r>
        <w:r w:rsidRPr="00FC689A">
          <w:rPr>
            <w:rStyle w:val="Hyperlink"/>
            <w:rFonts w:hint="cs"/>
            <w:rtl/>
          </w:rPr>
          <w:t>باقر</w:t>
        </w:r>
        <w:r w:rsidRPr="00FC689A">
          <w:rPr>
            <w:rStyle w:val="Hyperlink"/>
            <w:rtl/>
          </w:rPr>
          <w:t xml:space="preserve"> </w:t>
        </w:r>
        <w:r w:rsidRPr="00FC689A">
          <w:rPr>
            <w:rStyle w:val="Hyperlink"/>
            <w:rFonts w:hint="cs"/>
            <w:rtl/>
          </w:rPr>
          <w:t>المجلسی</w:t>
        </w:r>
        <w:r w:rsidRPr="00FC689A">
          <w:rPr>
            <w:rStyle w:val="Hyperlink"/>
            <w:rtl/>
          </w:rPr>
          <w:t xml:space="preserve"> (</w:t>
        </w:r>
        <w:r w:rsidRPr="00FC689A">
          <w:rPr>
            <w:rStyle w:val="Hyperlink"/>
            <w:rFonts w:hint="cs"/>
            <w:rtl/>
          </w:rPr>
          <w:t>العلامة</w:t>
        </w:r>
        <w:r w:rsidRPr="00FC689A">
          <w:rPr>
            <w:rStyle w:val="Hyperlink"/>
            <w:rtl/>
          </w:rPr>
          <w:t xml:space="preserve"> </w:t>
        </w:r>
        <w:r w:rsidRPr="00FC689A">
          <w:rPr>
            <w:rStyle w:val="Hyperlink"/>
            <w:rFonts w:hint="cs"/>
            <w:rtl/>
          </w:rPr>
          <w:t>المجلسی</w:t>
        </w:r>
        <w:r w:rsidRPr="00FC689A">
          <w:rPr>
            <w:rStyle w:val="Hyperlink"/>
            <w:rtl/>
          </w:rPr>
          <w:t>)</w:t>
        </w:r>
        <w:r w:rsidRPr="00FC689A">
          <w:rPr>
            <w:rStyle w:val="Hyperlink"/>
            <w:rFonts w:hint="cs"/>
            <w:rtl/>
          </w:rPr>
          <w:t>،</w:t>
        </w:r>
        <w:r w:rsidRPr="00FC689A">
          <w:rPr>
            <w:rStyle w:val="Hyperlink"/>
            <w:rtl/>
          </w:rPr>
          <w:t xml:space="preserve"> </w:t>
        </w:r>
        <w:r w:rsidRPr="00FC689A">
          <w:rPr>
            <w:rStyle w:val="Hyperlink"/>
            <w:rFonts w:hint="cs"/>
            <w:rtl/>
          </w:rPr>
          <w:t>ج</w:t>
        </w:r>
        <w:r w:rsidRPr="00FC689A">
          <w:rPr>
            <w:rStyle w:val="Hyperlink"/>
            <w:rtl/>
          </w:rPr>
          <w:t>80</w:t>
        </w:r>
        <w:r w:rsidRPr="00FC689A">
          <w:rPr>
            <w:rStyle w:val="Hyperlink"/>
            <w:rFonts w:hint="cs"/>
            <w:rtl/>
          </w:rPr>
          <w:t>،</w:t>
        </w:r>
        <w:r w:rsidRPr="00FC689A">
          <w:rPr>
            <w:rStyle w:val="Hyperlink"/>
            <w:rtl/>
          </w:rPr>
          <w:t xml:space="preserve"> </w:t>
        </w:r>
        <w:r w:rsidRPr="00FC689A">
          <w:rPr>
            <w:rStyle w:val="Hyperlink"/>
            <w:rFonts w:hint="cs"/>
            <w:rtl/>
          </w:rPr>
          <w:t>ص</w:t>
        </w:r>
        <w:r w:rsidRPr="00FC689A">
          <w:rPr>
            <w:rStyle w:val="Hyperlink"/>
            <w:rtl/>
          </w:rPr>
          <w:t>379.</w:t>
        </w:r>
      </w:hyperlink>
    </w:p>
  </w:footnote>
  <w:footnote w:id="6">
    <w:p w:rsidR="00FC689A" w:rsidRPr="00FC689A" w:rsidRDefault="00FC689A" w:rsidP="00FC689A">
      <w:pPr>
        <w:pStyle w:val="FootnoteText"/>
        <w:rPr>
          <w:rtl/>
        </w:rPr>
      </w:pPr>
      <w:r w:rsidRPr="00FC689A">
        <w:footnoteRef/>
      </w:r>
      <w:r w:rsidRPr="00FC689A">
        <w:rPr>
          <w:rtl/>
        </w:rPr>
        <w:t xml:space="preserve"> </w:t>
      </w:r>
      <w:hyperlink r:id="rId4" w:history="1">
        <w:r w:rsidRPr="00FC689A">
          <w:rPr>
            <w:rStyle w:val="Hyperlink"/>
            <w:rFonts w:hint="cs"/>
            <w:rtl/>
          </w:rPr>
          <w:t>الکافی،</w:t>
        </w:r>
        <w:r w:rsidRPr="00FC689A">
          <w:rPr>
            <w:rStyle w:val="Hyperlink"/>
            <w:rtl/>
          </w:rPr>
          <w:t xml:space="preserve"> </w:t>
        </w:r>
        <w:r w:rsidRPr="00FC689A">
          <w:rPr>
            <w:rStyle w:val="Hyperlink"/>
            <w:rFonts w:hint="cs"/>
            <w:rtl/>
          </w:rPr>
          <w:t>محمد</w:t>
        </w:r>
        <w:r w:rsidRPr="00FC689A">
          <w:rPr>
            <w:rStyle w:val="Hyperlink"/>
            <w:rtl/>
          </w:rPr>
          <w:t xml:space="preserve"> </w:t>
        </w:r>
        <w:r w:rsidRPr="00FC689A">
          <w:rPr>
            <w:rStyle w:val="Hyperlink"/>
            <w:rFonts w:hint="cs"/>
            <w:rtl/>
          </w:rPr>
          <w:t>بن</w:t>
        </w:r>
        <w:r w:rsidRPr="00FC689A">
          <w:rPr>
            <w:rStyle w:val="Hyperlink"/>
            <w:rtl/>
          </w:rPr>
          <w:t xml:space="preserve"> </w:t>
        </w:r>
        <w:r w:rsidRPr="00FC689A">
          <w:rPr>
            <w:rStyle w:val="Hyperlink"/>
            <w:rFonts w:hint="cs"/>
            <w:rtl/>
          </w:rPr>
          <w:t>یعقوب</w:t>
        </w:r>
        <w:r w:rsidRPr="00FC689A">
          <w:rPr>
            <w:rStyle w:val="Hyperlink"/>
            <w:rtl/>
          </w:rPr>
          <w:t xml:space="preserve"> </w:t>
        </w:r>
        <w:r w:rsidRPr="00FC689A">
          <w:rPr>
            <w:rStyle w:val="Hyperlink"/>
            <w:rFonts w:hint="cs"/>
            <w:rtl/>
          </w:rPr>
          <w:t>کلینی،</w:t>
        </w:r>
        <w:r w:rsidRPr="00FC689A">
          <w:rPr>
            <w:rStyle w:val="Hyperlink"/>
            <w:rtl/>
          </w:rPr>
          <w:t xml:space="preserve"> </w:t>
        </w:r>
        <w:r w:rsidRPr="00FC689A">
          <w:rPr>
            <w:rStyle w:val="Hyperlink"/>
            <w:rFonts w:hint="cs"/>
            <w:rtl/>
          </w:rPr>
          <w:t>ج</w:t>
        </w:r>
        <w:r w:rsidRPr="00FC689A">
          <w:rPr>
            <w:rStyle w:val="Hyperlink"/>
            <w:rtl/>
          </w:rPr>
          <w:t>5</w:t>
        </w:r>
        <w:r w:rsidRPr="00FC689A">
          <w:rPr>
            <w:rStyle w:val="Hyperlink"/>
            <w:rFonts w:hint="cs"/>
            <w:rtl/>
          </w:rPr>
          <w:t>،</w:t>
        </w:r>
        <w:r w:rsidRPr="00FC689A">
          <w:rPr>
            <w:rStyle w:val="Hyperlink"/>
            <w:rtl/>
          </w:rPr>
          <w:t xml:space="preserve"> </w:t>
        </w:r>
        <w:r w:rsidRPr="00FC689A">
          <w:rPr>
            <w:rStyle w:val="Hyperlink"/>
            <w:rFonts w:hint="cs"/>
            <w:rtl/>
          </w:rPr>
          <w:t>ص</w:t>
        </w:r>
        <w:r w:rsidRPr="00FC689A">
          <w:rPr>
            <w:rStyle w:val="Hyperlink"/>
            <w:rtl/>
          </w:rPr>
          <w:t>126.</w:t>
        </w:r>
      </w:hyperlink>
    </w:p>
  </w:footnote>
  <w:footnote w:id="7">
    <w:p w:rsidR="008C4B57" w:rsidRPr="008C4B57" w:rsidRDefault="008C4B57" w:rsidP="008C4B57">
      <w:pPr>
        <w:pStyle w:val="FootnoteText"/>
      </w:pPr>
      <w:r w:rsidRPr="008C4B57">
        <w:footnoteRef/>
      </w:r>
      <w:r w:rsidRPr="008C4B57">
        <w:rPr>
          <w:rtl/>
        </w:rPr>
        <w:t xml:space="preserve"> </w:t>
      </w:r>
      <w:hyperlink r:id="rId5" w:history="1">
        <w:r w:rsidRPr="008C4B57">
          <w:rPr>
            <w:rStyle w:val="Hyperlink"/>
            <w:rFonts w:hint="cs"/>
            <w:rtl/>
          </w:rPr>
          <w:t>الکافی،</w:t>
        </w:r>
        <w:r w:rsidRPr="008C4B57">
          <w:rPr>
            <w:rStyle w:val="Hyperlink"/>
            <w:rtl/>
          </w:rPr>
          <w:t xml:space="preserve"> </w:t>
        </w:r>
        <w:r w:rsidRPr="008C4B57">
          <w:rPr>
            <w:rStyle w:val="Hyperlink"/>
            <w:rFonts w:hint="cs"/>
            <w:rtl/>
          </w:rPr>
          <w:t>محمد</w:t>
        </w:r>
        <w:r w:rsidRPr="008C4B57">
          <w:rPr>
            <w:rStyle w:val="Hyperlink"/>
            <w:rtl/>
          </w:rPr>
          <w:t xml:space="preserve"> </w:t>
        </w:r>
        <w:r w:rsidRPr="008C4B57">
          <w:rPr>
            <w:rStyle w:val="Hyperlink"/>
            <w:rFonts w:hint="cs"/>
            <w:rtl/>
          </w:rPr>
          <w:t>بن</w:t>
        </w:r>
        <w:r w:rsidRPr="008C4B57">
          <w:rPr>
            <w:rStyle w:val="Hyperlink"/>
            <w:rtl/>
          </w:rPr>
          <w:t xml:space="preserve"> </w:t>
        </w:r>
        <w:r w:rsidRPr="008C4B57">
          <w:rPr>
            <w:rStyle w:val="Hyperlink"/>
            <w:rFonts w:hint="cs"/>
            <w:rtl/>
          </w:rPr>
          <w:t>یعقوب</w:t>
        </w:r>
        <w:r w:rsidRPr="008C4B57">
          <w:rPr>
            <w:rStyle w:val="Hyperlink"/>
            <w:rtl/>
          </w:rPr>
          <w:t xml:space="preserve"> </w:t>
        </w:r>
        <w:r w:rsidRPr="008C4B57">
          <w:rPr>
            <w:rStyle w:val="Hyperlink"/>
            <w:rFonts w:hint="cs"/>
            <w:rtl/>
          </w:rPr>
          <w:t>کلینی،</w:t>
        </w:r>
        <w:r w:rsidRPr="008C4B57">
          <w:rPr>
            <w:rStyle w:val="Hyperlink"/>
            <w:rtl/>
          </w:rPr>
          <w:t xml:space="preserve"> </w:t>
        </w:r>
        <w:r w:rsidRPr="008C4B57">
          <w:rPr>
            <w:rStyle w:val="Hyperlink"/>
            <w:rFonts w:hint="cs"/>
            <w:rtl/>
          </w:rPr>
          <w:t>ج</w:t>
        </w:r>
        <w:r w:rsidRPr="008C4B57">
          <w:rPr>
            <w:rStyle w:val="Hyperlink"/>
            <w:rtl/>
          </w:rPr>
          <w:t>5</w:t>
        </w:r>
        <w:r w:rsidRPr="008C4B57">
          <w:rPr>
            <w:rStyle w:val="Hyperlink"/>
            <w:rFonts w:hint="cs"/>
            <w:rtl/>
          </w:rPr>
          <w:t>،</w:t>
        </w:r>
        <w:r w:rsidRPr="008C4B57">
          <w:rPr>
            <w:rStyle w:val="Hyperlink"/>
            <w:rtl/>
          </w:rPr>
          <w:t xml:space="preserve"> </w:t>
        </w:r>
        <w:r w:rsidRPr="008C4B57">
          <w:rPr>
            <w:rStyle w:val="Hyperlink"/>
            <w:rFonts w:hint="cs"/>
            <w:rtl/>
          </w:rPr>
          <w:t>ص</w:t>
        </w:r>
        <w:r w:rsidRPr="008C4B57">
          <w:rPr>
            <w:rStyle w:val="Hyperlink"/>
            <w:rtl/>
          </w:rPr>
          <w:t>127.</w:t>
        </w:r>
      </w:hyperlink>
    </w:p>
  </w:footnote>
  <w:footnote w:id="8">
    <w:p w:rsidR="008C4B57" w:rsidRPr="008C4B57" w:rsidRDefault="008C4B57" w:rsidP="008C4B57">
      <w:pPr>
        <w:pStyle w:val="FootnoteText"/>
        <w:rPr>
          <w:rtl/>
        </w:rPr>
      </w:pPr>
      <w:r w:rsidRPr="008C4B57">
        <w:footnoteRef/>
      </w:r>
      <w:r w:rsidRPr="008C4B57">
        <w:rPr>
          <w:rtl/>
        </w:rPr>
        <w:t xml:space="preserve"> </w:t>
      </w:r>
      <w:hyperlink r:id="rId6" w:history="1">
        <w:r w:rsidRPr="008C4B57">
          <w:rPr>
            <w:rStyle w:val="Hyperlink"/>
            <w:rFonts w:hint="cs"/>
            <w:rtl/>
          </w:rPr>
          <w:t>الکافی،</w:t>
        </w:r>
        <w:r w:rsidRPr="008C4B57">
          <w:rPr>
            <w:rStyle w:val="Hyperlink"/>
            <w:rtl/>
          </w:rPr>
          <w:t xml:space="preserve"> </w:t>
        </w:r>
        <w:r w:rsidRPr="008C4B57">
          <w:rPr>
            <w:rStyle w:val="Hyperlink"/>
            <w:rFonts w:hint="cs"/>
            <w:rtl/>
          </w:rPr>
          <w:t>محمد</w:t>
        </w:r>
        <w:r w:rsidRPr="008C4B57">
          <w:rPr>
            <w:rStyle w:val="Hyperlink"/>
            <w:rtl/>
          </w:rPr>
          <w:t xml:space="preserve"> </w:t>
        </w:r>
        <w:r w:rsidRPr="008C4B57">
          <w:rPr>
            <w:rStyle w:val="Hyperlink"/>
            <w:rFonts w:hint="cs"/>
            <w:rtl/>
          </w:rPr>
          <w:t>بن</w:t>
        </w:r>
        <w:r w:rsidRPr="008C4B57">
          <w:rPr>
            <w:rStyle w:val="Hyperlink"/>
            <w:rtl/>
          </w:rPr>
          <w:t xml:space="preserve"> </w:t>
        </w:r>
        <w:r w:rsidRPr="008C4B57">
          <w:rPr>
            <w:rStyle w:val="Hyperlink"/>
            <w:rFonts w:hint="cs"/>
            <w:rtl/>
          </w:rPr>
          <w:t>یعقوب</w:t>
        </w:r>
        <w:r w:rsidRPr="008C4B57">
          <w:rPr>
            <w:rStyle w:val="Hyperlink"/>
            <w:rtl/>
          </w:rPr>
          <w:t xml:space="preserve"> </w:t>
        </w:r>
        <w:r w:rsidRPr="008C4B57">
          <w:rPr>
            <w:rStyle w:val="Hyperlink"/>
            <w:rFonts w:hint="cs"/>
            <w:rtl/>
          </w:rPr>
          <w:t>کلینی،</w:t>
        </w:r>
        <w:r w:rsidRPr="008C4B57">
          <w:rPr>
            <w:rStyle w:val="Hyperlink"/>
            <w:rtl/>
          </w:rPr>
          <w:t xml:space="preserve"> </w:t>
        </w:r>
        <w:r w:rsidRPr="008C4B57">
          <w:rPr>
            <w:rStyle w:val="Hyperlink"/>
            <w:rFonts w:hint="cs"/>
            <w:rtl/>
          </w:rPr>
          <w:t>ج</w:t>
        </w:r>
        <w:r w:rsidRPr="008C4B57">
          <w:rPr>
            <w:rStyle w:val="Hyperlink"/>
            <w:rtl/>
          </w:rPr>
          <w:t>5</w:t>
        </w:r>
        <w:r w:rsidRPr="008C4B57">
          <w:rPr>
            <w:rStyle w:val="Hyperlink"/>
            <w:rFonts w:hint="cs"/>
            <w:rtl/>
          </w:rPr>
          <w:t>،</w:t>
        </w:r>
        <w:r w:rsidRPr="008C4B57">
          <w:rPr>
            <w:rStyle w:val="Hyperlink"/>
            <w:rtl/>
          </w:rPr>
          <w:t xml:space="preserve"> </w:t>
        </w:r>
        <w:r w:rsidRPr="008C4B57">
          <w:rPr>
            <w:rStyle w:val="Hyperlink"/>
            <w:rFonts w:hint="cs"/>
            <w:rtl/>
          </w:rPr>
          <w:t>ص</w:t>
        </w:r>
        <w:r w:rsidRPr="008C4B57">
          <w:rPr>
            <w:rStyle w:val="Hyperlink"/>
            <w:rtl/>
          </w:rPr>
          <w:t>126.</w:t>
        </w:r>
      </w:hyperlink>
    </w:p>
  </w:footnote>
  <w:footnote w:id="9">
    <w:p w:rsidR="008C4B57" w:rsidRPr="008C4B57" w:rsidRDefault="008C4B57" w:rsidP="008C4B57">
      <w:pPr>
        <w:pStyle w:val="FootnoteText"/>
      </w:pPr>
      <w:r w:rsidRPr="008C4B57">
        <w:footnoteRef/>
      </w:r>
      <w:r w:rsidRPr="008C4B57">
        <w:rPr>
          <w:rtl/>
        </w:rPr>
        <w:t xml:space="preserve"> </w:t>
      </w:r>
      <w:hyperlink r:id="rId7" w:history="1">
        <w:r w:rsidRPr="008C4B57">
          <w:rPr>
            <w:rStyle w:val="Hyperlink"/>
            <w:rFonts w:hint="cs"/>
            <w:rtl/>
          </w:rPr>
          <w:t>تهذیب</w:t>
        </w:r>
        <w:r w:rsidRPr="008C4B57">
          <w:rPr>
            <w:rStyle w:val="Hyperlink"/>
            <w:rtl/>
          </w:rPr>
          <w:t xml:space="preserve"> </w:t>
        </w:r>
        <w:r w:rsidRPr="008C4B57">
          <w:rPr>
            <w:rStyle w:val="Hyperlink"/>
            <w:rFonts w:hint="cs"/>
            <w:rtl/>
          </w:rPr>
          <w:t>الاحکام،</w:t>
        </w:r>
        <w:r w:rsidRPr="008C4B57">
          <w:rPr>
            <w:rStyle w:val="Hyperlink"/>
            <w:rtl/>
          </w:rPr>
          <w:t xml:space="preserve"> </w:t>
        </w:r>
        <w:r w:rsidRPr="008C4B57">
          <w:rPr>
            <w:rStyle w:val="Hyperlink"/>
            <w:rFonts w:hint="cs"/>
            <w:rtl/>
          </w:rPr>
          <w:t>شیخ</w:t>
        </w:r>
        <w:r w:rsidRPr="008C4B57">
          <w:rPr>
            <w:rStyle w:val="Hyperlink"/>
            <w:rtl/>
          </w:rPr>
          <w:t xml:space="preserve"> </w:t>
        </w:r>
        <w:r w:rsidRPr="008C4B57">
          <w:rPr>
            <w:rStyle w:val="Hyperlink"/>
            <w:rFonts w:hint="cs"/>
            <w:rtl/>
          </w:rPr>
          <w:t>طوسی،</w:t>
        </w:r>
        <w:r w:rsidRPr="008C4B57">
          <w:rPr>
            <w:rStyle w:val="Hyperlink"/>
            <w:rtl/>
          </w:rPr>
          <w:t xml:space="preserve"> </w:t>
        </w:r>
        <w:r w:rsidRPr="008C4B57">
          <w:rPr>
            <w:rStyle w:val="Hyperlink"/>
            <w:rFonts w:hint="cs"/>
            <w:rtl/>
          </w:rPr>
          <w:t>ج</w:t>
        </w:r>
        <w:r w:rsidRPr="008C4B57">
          <w:rPr>
            <w:rStyle w:val="Hyperlink"/>
            <w:rtl/>
          </w:rPr>
          <w:t>6</w:t>
        </w:r>
        <w:r w:rsidRPr="008C4B57">
          <w:rPr>
            <w:rStyle w:val="Hyperlink"/>
            <w:rFonts w:hint="cs"/>
            <w:rtl/>
          </w:rPr>
          <w:t>،</w:t>
        </w:r>
        <w:r w:rsidRPr="008C4B57">
          <w:rPr>
            <w:rStyle w:val="Hyperlink"/>
            <w:rtl/>
          </w:rPr>
          <w:t xml:space="preserve"> </w:t>
        </w:r>
        <w:r w:rsidRPr="008C4B57">
          <w:rPr>
            <w:rStyle w:val="Hyperlink"/>
            <w:rFonts w:hint="cs"/>
            <w:rtl/>
          </w:rPr>
          <w:t>ص</w:t>
        </w:r>
        <w:r w:rsidRPr="008C4B57">
          <w:rPr>
            <w:rStyle w:val="Hyperlink"/>
            <w:rtl/>
          </w:rPr>
          <w:t>222.</w:t>
        </w:r>
      </w:hyperlink>
    </w:p>
  </w:footnote>
  <w:footnote w:id="10">
    <w:p w:rsidR="008C4B57" w:rsidRPr="008C4B57" w:rsidRDefault="008C4B57" w:rsidP="008C4B57">
      <w:pPr>
        <w:pStyle w:val="FootnoteText"/>
        <w:rPr>
          <w:rtl/>
        </w:rPr>
      </w:pPr>
      <w:r w:rsidRPr="008C4B57">
        <w:footnoteRef/>
      </w:r>
      <w:r w:rsidRPr="008C4B57">
        <w:rPr>
          <w:rtl/>
        </w:rPr>
        <w:t xml:space="preserve"> </w:t>
      </w:r>
      <w:hyperlink r:id="rId8" w:history="1">
        <w:r w:rsidRPr="008C4B57">
          <w:rPr>
            <w:rStyle w:val="Hyperlink"/>
            <w:rFonts w:hint="cs"/>
            <w:rtl/>
          </w:rPr>
          <w:t>من</w:t>
        </w:r>
        <w:r w:rsidRPr="008C4B57">
          <w:rPr>
            <w:rStyle w:val="Hyperlink"/>
            <w:rtl/>
          </w:rPr>
          <w:t xml:space="preserve"> </w:t>
        </w:r>
        <w:r w:rsidRPr="008C4B57">
          <w:rPr>
            <w:rStyle w:val="Hyperlink"/>
            <w:rFonts w:hint="cs"/>
            <w:rtl/>
          </w:rPr>
          <w:t>لا</w:t>
        </w:r>
        <w:r w:rsidRPr="008C4B57">
          <w:rPr>
            <w:rStyle w:val="Hyperlink"/>
            <w:rtl/>
          </w:rPr>
          <w:t xml:space="preserve"> </w:t>
        </w:r>
        <w:r w:rsidRPr="008C4B57">
          <w:rPr>
            <w:rStyle w:val="Hyperlink"/>
            <w:rFonts w:hint="cs"/>
            <w:rtl/>
          </w:rPr>
          <w:t>یحضره</w:t>
        </w:r>
        <w:r w:rsidRPr="008C4B57">
          <w:rPr>
            <w:rStyle w:val="Hyperlink"/>
            <w:rtl/>
          </w:rPr>
          <w:t xml:space="preserve"> </w:t>
        </w:r>
        <w:r w:rsidRPr="008C4B57">
          <w:rPr>
            <w:rStyle w:val="Hyperlink"/>
            <w:rFonts w:hint="cs"/>
            <w:rtl/>
          </w:rPr>
          <w:t>الفقیه،</w:t>
        </w:r>
        <w:r w:rsidRPr="008C4B57">
          <w:rPr>
            <w:rStyle w:val="Hyperlink"/>
            <w:rtl/>
          </w:rPr>
          <w:t xml:space="preserve"> </w:t>
        </w:r>
        <w:r w:rsidRPr="008C4B57">
          <w:rPr>
            <w:rStyle w:val="Hyperlink"/>
            <w:rFonts w:hint="cs"/>
            <w:rtl/>
          </w:rPr>
          <w:t>شیخ</w:t>
        </w:r>
        <w:r w:rsidRPr="008C4B57">
          <w:rPr>
            <w:rStyle w:val="Hyperlink"/>
            <w:rtl/>
          </w:rPr>
          <w:t xml:space="preserve"> </w:t>
        </w:r>
        <w:r w:rsidRPr="008C4B57">
          <w:rPr>
            <w:rStyle w:val="Hyperlink"/>
            <w:rFonts w:hint="cs"/>
            <w:rtl/>
          </w:rPr>
          <w:t>صدوق،</w:t>
        </w:r>
        <w:r w:rsidRPr="008C4B57">
          <w:rPr>
            <w:rStyle w:val="Hyperlink"/>
            <w:rtl/>
          </w:rPr>
          <w:t xml:space="preserve"> </w:t>
        </w:r>
        <w:r w:rsidRPr="008C4B57">
          <w:rPr>
            <w:rStyle w:val="Hyperlink"/>
            <w:rFonts w:hint="cs"/>
            <w:rtl/>
          </w:rPr>
          <w:t>ج</w:t>
        </w:r>
        <w:r w:rsidRPr="008C4B57">
          <w:rPr>
            <w:rStyle w:val="Hyperlink"/>
            <w:rtl/>
          </w:rPr>
          <w:t>3</w:t>
        </w:r>
        <w:r w:rsidRPr="008C4B57">
          <w:rPr>
            <w:rStyle w:val="Hyperlink"/>
            <w:rFonts w:hint="cs"/>
            <w:rtl/>
          </w:rPr>
          <w:t>،</w:t>
        </w:r>
        <w:r w:rsidRPr="008C4B57">
          <w:rPr>
            <w:rStyle w:val="Hyperlink"/>
            <w:rtl/>
          </w:rPr>
          <w:t xml:space="preserve"> </w:t>
        </w:r>
        <w:r w:rsidRPr="008C4B57">
          <w:rPr>
            <w:rStyle w:val="Hyperlink"/>
            <w:rFonts w:hint="cs"/>
            <w:rtl/>
          </w:rPr>
          <w:t>ص</w:t>
        </w:r>
        <w:r w:rsidRPr="008C4B57">
          <w:rPr>
            <w:rStyle w:val="Hyperlink"/>
            <w:rtl/>
          </w:rPr>
          <w:t>171.</w:t>
        </w:r>
      </w:hyperlink>
    </w:p>
  </w:footnote>
  <w:footnote w:id="11">
    <w:p w:rsidR="00FC689A" w:rsidRPr="00FC689A" w:rsidRDefault="00FC689A" w:rsidP="00FC689A">
      <w:pPr>
        <w:pStyle w:val="FootnoteText"/>
        <w:rPr>
          <w:rtl/>
        </w:rPr>
      </w:pPr>
      <w:r w:rsidRPr="00FC689A">
        <w:footnoteRef/>
      </w:r>
      <w:r w:rsidRPr="00FC689A">
        <w:rPr>
          <w:rtl/>
        </w:rPr>
        <w:t xml:space="preserve"> </w:t>
      </w:r>
      <w:hyperlink r:id="rId9" w:history="1">
        <w:r w:rsidRPr="00FC689A">
          <w:rPr>
            <w:rStyle w:val="Hyperlink"/>
            <w:rFonts w:hint="cs"/>
            <w:rtl/>
          </w:rPr>
          <w:t>معانی</w:t>
        </w:r>
        <w:r w:rsidRPr="00FC689A">
          <w:rPr>
            <w:rStyle w:val="Hyperlink"/>
            <w:rtl/>
          </w:rPr>
          <w:t xml:space="preserve"> </w:t>
        </w:r>
        <w:r w:rsidRPr="00FC689A">
          <w:rPr>
            <w:rStyle w:val="Hyperlink"/>
            <w:rFonts w:hint="cs"/>
            <w:rtl/>
          </w:rPr>
          <w:t>الأخبار،</w:t>
        </w:r>
        <w:r w:rsidRPr="00FC689A">
          <w:rPr>
            <w:rStyle w:val="Hyperlink"/>
            <w:rtl/>
          </w:rPr>
          <w:t xml:space="preserve"> </w:t>
        </w:r>
        <w:r w:rsidRPr="00FC689A">
          <w:rPr>
            <w:rStyle w:val="Hyperlink"/>
            <w:rFonts w:hint="cs"/>
            <w:rtl/>
          </w:rPr>
          <w:t>شیخ</w:t>
        </w:r>
        <w:r w:rsidRPr="00FC689A">
          <w:rPr>
            <w:rStyle w:val="Hyperlink"/>
            <w:rtl/>
          </w:rPr>
          <w:t xml:space="preserve"> </w:t>
        </w:r>
        <w:r w:rsidRPr="00FC689A">
          <w:rPr>
            <w:rStyle w:val="Hyperlink"/>
            <w:rFonts w:hint="cs"/>
            <w:rtl/>
          </w:rPr>
          <w:t>صدوق،</w:t>
        </w:r>
        <w:r w:rsidRPr="00FC689A">
          <w:rPr>
            <w:rStyle w:val="Hyperlink"/>
            <w:rtl/>
          </w:rPr>
          <w:t xml:space="preserve"> </w:t>
        </w:r>
        <w:r w:rsidRPr="00FC689A">
          <w:rPr>
            <w:rStyle w:val="Hyperlink"/>
            <w:rFonts w:hint="cs"/>
            <w:rtl/>
          </w:rPr>
          <w:t>ج</w:t>
        </w:r>
        <w:r w:rsidRPr="00FC689A">
          <w:rPr>
            <w:rStyle w:val="Hyperlink"/>
            <w:rtl/>
          </w:rPr>
          <w:t>1</w:t>
        </w:r>
        <w:r w:rsidRPr="00FC689A">
          <w:rPr>
            <w:rStyle w:val="Hyperlink"/>
            <w:rFonts w:hint="cs"/>
            <w:rtl/>
          </w:rPr>
          <w:t>،</w:t>
        </w:r>
        <w:r w:rsidRPr="00FC689A">
          <w:rPr>
            <w:rStyle w:val="Hyperlink"/>
            <w:rtl/>
          </w:rPr>
          <w:t xml:space="preserve"> </w:t>
        </w:r>
        <w:r w:rsidRPr="00FC689A">
          <w:rPr>
            <w:rStyle w:val="Hyperlink"/>
            <w:rFonts w:hint="cs"/>
            <w:rtl/>
          </w:rPr>
          <w:t>ص</w:t>
        </w:r>
        <w:r w:rsidRPr="00FC689A">
          <w:rPr>
            <w:rStyle w:val="Hyperlink"/>
            <w:rtl/>
          </w:rPr>
          <w:t>211.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B1461">
      <w:rPr>
        <w:b/>
        <w:bCs/>
        <w:sz w:val="20"/>
        <w:szCs w:val="24"/>
        <w:rtl/>
      </w:rPr>
      <w:t>020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B146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B146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B1461">
      <w:rPr>
        <w:sz w:val="24"/>
        <w:szCs w:val="24"/>
        <w:rtl/>
      </w:rPr>
      <w:t>12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B1461">
      <w:rPr>
        <w:rFonts w:hint="cs"/>
        <w:color w:val="000000" w:themeColor="text1"/>
        <w:sz w:val="24"/>
        <w:szCs w:val="24"/>
        <w:rtl/>
      </w:rPr>
      <w:t>کتاب</w:t>
    </w:r>
    <w:r w:rsidR="009B1461">
      <w:rPr>
        <w:color w:val="000000" w:themeColor="text1"/>
        <w:sz w:val="24"/>
        <w:szCs w:val="24"/>
        <w:rtl/>
      </w:rPr>
      <w:t xml:space="preserve"> </w:t>
    </w:r>
    <w:r w:rsidR="009B1461">
      <w:rPr>
        <w:rFonts w:hint="cs"/>
        <w:color w:val="000000" w:themeColor="text1"/>
        <w:sz w:val="24"/>
        <w:szCs w:val="24"/>
        <w:rtl/>
      </w:rPr>
      <w:t>القضا</w:t>
    </w:r>
    <w:r w:rsidR="009B1461">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B1461">
      <w:rPr>
        <w:rFonts w:hint="cs"/>
        <w:sz w:val="24"/>
        <w:szCs w:val="24"/>
        <w:rtl/>
      </w:rPr>
      <w:t>مهدی</w:t>
    </w:r>
    <w:r w:rsidR="009B1461">
      <w:rPr>
        <w:sz w:val="24"/>
        <w:szCs w:val="24"/>
        <w:rtl/>
      </w:rPr>
      <w:t xml:space="preserve"> </w:t>
    </w:r>
    <w:r w:rsidR="009B146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B1461">
      <w:rPr>
        <w:rFonts w:hint="cs"/>
        <w:sz w:val="24"/>
        <w:szCs w:val="24"/>
        <w:rtl/>
      </w:rPr>
      <w:t>احکام</w:t>
    </w:r>
    <w:r w:rsidR="009B1461">
      <w:rPr>
        <w:sz w:val="24"/>
        <w:szCs w:val="24"/>
        <w:rtl/>
      </w:rPr>
      <w:t xml:space="preserve"> </w:t>
    </w:r>
    <w:r w:rsidR="00D00795">
      <w:rPr>
        <w:rFonts w:hint="cs"/>
        <w:sz w:val="24"/>
        <w:szCs w:val="24"/>
        <w:rtl/>
      </w:rPr>
      <w:t>القضا</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1F4B"/>
    <w:rsid w:val="0008299B"/>
    <w:rsid w:val="0009138D"/>
    <w:rsid w:val="000913AA"/>
    <w:rsid w:val="00094847"/>
    <w:rsid w:val="00096C63"/>
    <w:rsid w:val="000B5DB5"/>
    <w:rsid w:val="000C3947"/>
    <w:rsid w:val="000D2A37"/>
    <w:rsid w:val="000D30E9"/>
    <w:rsid w:val="000D6818"/>
    <w:rsid w:val="000E335E"/>
    <w:rsid w:val="000F16CF"/>
    <w:rsid w:val="000F5BAC"/>
    <w:rsid w:val="00101841"/>
    <w:rsid w:val="00102585"/>
    <w:rsid w:val="00114AB7"/>
    <w:rsid w:val="00116B2B"/>
    <w:rsid w:val="00124555"/>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1B23"/>
    <w:rsid w:val="002F5E11"/>
    <w:rsid w:val="00307311"/>
    <w:rsid w:val="0032100F"/>
    <w:rsid w:val="0033402C"/>
    <w:rsid w:val="00340521"/>
    <w:rsid w:val="00345C73"/>
    <w:rsid w:val="00354A99"/>
    <w:rsid w:val="00360311"/>
    <w:rsid w:val="00361922"/>
    <w:rsid w:val="0037339B"/>
    <w:rsid w:val="00386C11"/>
    <w:rsid w:val="00390419"/>
    <w:rsid w:val="00397466"/>
    <w:rsid w:val="003A6148"/>
    <w:rsid w:val="003C33F6"/>
    <w:rsid w:val="003C3D2E"/>
    <w:rsid w:val="003C43A5"/>
    <w:rsid w:val="003E1C5C"/>
    <w:rsid w:val="003E6650"/>
    <w:rsid w:val="003F5B46"/>
    <w:rsid w:val="00401363"/>
    <w:rsid w:val="00402E47"/>
    <w:rsid w:val="0042147A"/>
    <w:rsid w:val="00425015"/>
    <w:rsid w:val="00430994"/>
    <w:rsid w:val="00441B6D"/>
    <w:rsid w:val="004556EF"/>
    <w:rsid w:val="00462B07"/>
    <w:rsid w:val="00465BD2"/>
    <w:rsid w:val="004715C8"/>
    <w:rsid w:val="00481C31"/>
    <w:rsid w:val="00482FC1"/>
    <w:rsid w:val="00483027"/>
    <w:rsid w:val="004871AA"/>
    <w:rsid w:val="004916AA"/>
    <w:rsid w:val="004918D7"/>
    <w:rsid w:val="004926E1"/>
    <w:rsid w:val="0049463B"/>
    <w:rsid w:val="004A2FEA"/>
    <w:rsid w:val="004D2DD7"/>
    <w:rsid w:val="004D75C5"/>
    <w:rsid w:val="004E2186"/>
    <w:rsid w:val="004E66FB"/>
    <w:rsid w:val="004F470A"/>
    <w:rsid w:val="004F4C59"/>
    <w:rsid w:val="00500C8F"/>
    <w:rsid w:val="00501909"/>
    <w:rsid w:val="00503F1B"/>
    <w:rsid w:val="00507BBB"/>
    <w:rsid w:val="005128DF"/>
    <w:rsid w:val="005145D8"/>
    <w:rsid w:val="0051592A"/>
    <w:rsid w:val="005206FE"/>
    <w:rsid w:val="005257ED"/>
    <w:rsid w:val="005306F8"/>
    <w:rsid w:val="0054023D"/>
    <w:rsid w:val="005426BF"/>
    <w:rsid w:val="0056213C"/>
    <w:rsid w:val="00580C24"/>
    <w:rsid w:val="00585CCA"/>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56B"/>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6999"/>
    <w:rsid w:val="00737208"/>
    <w:rsid w:val="00744DE6"/>
    <w:rsid w:val="00762452"/>
    <w:rsid w:val="007639E0"/>
    <w:rsid w:val="00775507"/>
    <w:rsid w:val="007805FA"/>
    <w:rsid w:val="00783473"/>
    <w:rsid w:val="0078594B"/>
    <w:rsid w:val="00790061"/>
    <w:rsid w:val="00795B47"/>
    <w:rsid w:val="00795E02"/>
    <w:rsid w:val="007979D0"/>
    <w:rsid w:val="007A4E18"/>
    <w:rsid w:val="007A7B8C"/>
    <w:rsid w:val="007C6D9E"/>
    <w:rsid w:val="007D1616"/>
    <w:rsid w:val="007D1C43"/>
    <w:rsid w:val="007D6C53"/>
    <w:rsid w:val="007E1564"/>
    <w:rsid w:val="007E1E87"/>
    <w:rsid w:val="007E230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4B57"/>
    <w:rsid w:val="008D1F14"/>
    <w:rsid w:val="008D7D46"/>
    <w:rsid w:val="008E3924"/>
    <w:rsid w:val="008F13F7"/>
    <w:rsid w:val="008F5B4D"/>
    <w:rsid w:val="00907425"/>
    <w:rsid w:val="00923C34"/>
    <w:rsid w:val="00924152"/>
    <w:rsid w:val="0092513D"/>
    <w:rsid w:val="00927A9F"/>
    <w:rsid w:val="009335CC"/>
    <w:rsid w:val="00935A55"/>
    <w:rsid w:val="00941CEB"/>
    <w:rsid w:val="00944283"/>
    <w:rsid w:val="0094720F"/>
    <w:rsid w:val="00953B28"/>
    <w:rsid w:val="00954322"/>
    <w:rsid w:val="00957CAA"/>
    <w:rsid w:val="0096778A"/>
    <w:rsid w:val="00977656"/>
    <w:rsid w:val="009846A7"/>
    <w:rsid w:val="0098794D"/>
    <w:rsid w:val="0099497B"/>
    <w:rsid w:val="009A43BA"/>
    <w:rsid w:val="009B0D05"/>
    <w:rsid w:val="009B1461"/>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4889"/>
    <w:rsid w:val="00AB5F7D"/>
    <w:rsid w:val="00AC0C50"/>
    <w:rsid w:val="00AC6FE2"/>
    <w:rsid w:val="00AF3925"/>
    <w:rsid w:val="00B1296B"/>
    <w:rsid w:val="00B2292F"/>
    <w:rsid w:val="00B3320E"/>
    <w:rsid w:val="00B43169"/>
    <w:rsid w:val="00B501A8"/>
    <w:rsid w:val="00B55AE4"/>
    <w:rsid w:val="00B70B46"/>
    <w:rsid w:val="00B739B0"/>
    <w:rsid w:val="00B814A3"/>
    <w:rsid w:val="00B96F38"/>
    <w:rsid w:val="00BA7D4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0795"/>
    <w:rsid w:val="00D048CE"/>
    <w:rsid w:val="00D10998"/>
    <w:rsid w:val="00D15CBD"/>
    <w:rsid w:val="00D221CB"/>
    <w:rsid w:val="00D23391"/>
    <w:rsid w:val="00D31805"/>
    <w:rsid w:val="00D552B9"/>
    <w:rsid w:val="00D735B2"/>
    <w:rsid w:val="00D74021"/>
    <w:rsid w:val="00D76D01"/>
    <w:rsid w:val="00D80D43"/>
    <w:rsid w:val="00D922A9"/>
    <w:rsid w:val="00D9394A"/>
    <w:rsid w:val="00DB0CBB"/>
    <w:rsid w:val="00DB67CC"/>
    <w:rsid w:val="00DC3783"/>
    <w:rsid w:val="00DE1070"/>
    <w:rsid w:val="00E00219"/>
    <w:rsid w:val="00E0316B"/>
    <w:rsid w:val="00E25E10"/>
    <w:rsid w:val="00E33F33"/>
    <w:rsid w:val="00E50B41"/>
    <w:rsid w:val="00E5219B"/>
    <w:rsid w:val="00E52D07"/>
    <w:rsid w:val="00E5518B"/>
    <w:rsid w:val="00E609FE"/>
    <w:rsid w:val="00E630BE"/>
    <w:rsid w:val="00E75920"/>
    <w:rsid w:val="00E80D96"/>
    <w:rsid w:val="00E871FA"/>
    <w:rsid w:val="00E936A4"/>
    <w:rsid w:val="00E9548C"/>
    <w:rsid w:val="00E954BB"/>
    <w:rsid w:val="00EA45E7"/>
    <w:rsid w:val="00EB78E3"/>
    <w:rsid w:val="00EB7BE3"/>
    <w:rsid w:val="00EC1C4B"/>
    <w:rsid w:val="00EC735A"/>
    <w:rsid w:val="00ED5F38"/>
    <w:rsid w:val="00EF27FE"/>
    <w:rsid w:val="00F07FB6"/>
    <w:rsid w:val="00F149D0"/>
    <w:rsid w:val="00F16B53"/>
    <w:rsid w:val="00F238FC"/>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89A"/>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F1B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1/3/171/&#1635;&#1638;&#1636;&#1640;" TargetMode="External"/><Relationship Id="rId3" Type="http://schemas.openxmlformats.org/officeDocument/2006/relationships/hyperlink" Target="http://lib.eshia.ir/71860/80/379/&#1583;&#1614;&#1593;&#1614;&#1575;&#1574;&#1616;&#1605;&#8207;" TargetMode="External"/><Relationship Id="rId7" Type="http://schemas.openxmlformats.org/officeDocument/2006/relationships/hyperlink" Target="http://lib.eshia.ir/10083/6/222/&#1586;&#1615;&#1585;&#1618;&#1593;&#1614;&#1577;&#1614;" TargetMode="External"/><Relationship Id="rId2" Type="http://schemas.openxmlformats.org/officeDocument/2006/relationships/hyperlink" Target="http://lib.eshia.ir/11013/2/209/131" TargetMode="External"/><Relationship Id="rId1" Type="http://schemas.openxmlformats.org/officeDocument/2006/relationships/hyperlink" Target="http://lib.eshia.ir/15257/1/211/&#1575;&#1604;&#1618;&#1602;&#1615;&#1590;&#1614;&#1575;&#1577;" TargetMode="External"/><Relationship Id="rId6" Type="http://schemas.openxmlformats.org/officeDocument/2006/relationships/hyperlink" Target="http://lib.eshia.ir/11005/5/126/&#1575;&#1604;&#1606;&#1617;&#1614;&#1608;&#1618;&#1601;&#1614;&#1604;&#1616;&#1610;&#1617;&#1616;" TargetMode="External"/><Relationship Id="rId5" Type="http://schemas.openxmlformats.org/officeDocument/2006/relationships/hyperlink" Target="http://lib.eshia.ir/11005/5/127/&#1605;&#1615;&#1587;&#1618;&#1603;&#1614;&#1575;&#1606;&#1614;" TargetMode="External"/><Relationship Id="rId4" Type="http://schemas.openxmlformats.org/officeDocument/2006/relationships/hyperlink" Target="http://lib.eshia.ir/11005/5/126/&#1601;&#1614;&#1571;&#1614;&#1605;&#1617;&#1614;&#1575;" TargetMode="External"/><Relationship Id="rId9" Type="http://schemas.openxmlformats.org/officeDocument/2006/relationships/hyperlink" Target="http://lib.eshia.ir/15257/1/211/&#1575;&#1604;&#1618;&#1602;&#1615;&#1590;&#1614;&#157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FB699-4F78-425F-88DF-64534BE89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1</Pages>
  <Words>1023</Words>
  <Characters>5835</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2019-10-29T16:51:00Z</cp:lastPrinted>
  <dcterms:created xsi:type="dcterms:W3CDTF">2019-10-29T16:51:00Z</dcterms:created>
  <dcterms:modified xsi:type="dcterms:W3CDTF">2019-10-29T16:51:00Z</dcterms:modified>
  <cp:contentStatus>ویرایش 2.5</cp:contentStatus>
  <cp:version>2.7</cp:version>
</cp:coreProperties>
</file>