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74A1" w:rsidRPr="007974A1" w:rsidRDefault="00A01522">
      <w:pPr>
        <w:pStyle w:val="TOC1"/>
        <w:rPr>
          <w:rFonts w:asciiTheme="minorHAnsi" w:eastAsiaTheme="minorEastAsia" w:hAnsiTheme="minorHAnsi"/>
          <w:noProof/>
          <w:color w:val="auto"/>
          <w:szCs w:val="22"/>
          <w:rtl/>
          <w:lang w:bidi="ar-SA"/>
        </w:rPr>
      </w:pPr>
      <w:r w:rsidRPr="007974A1">
        <w:rPr>
          <w:noProof/>
          <w:webHidden/>
          <w:rtl/>
        </w:rPr>
        <w:fldChar w:fldCharType="begin"/>
      </w:r>
      <w:r w:rsidRPr="007974A1">
        <w:rPr>
          <w:noProof/>
          <w:webHidden/>
          <w:rtl/>
        </w:rPr>
        <w:instrText xml:space="preserve"> </w:instrText>
      </w:r>
      <w:r w:rsidRPr="007974A1">
        <w:rPr>
          <w:noProof/>
          <w:webHidden/>
        </w:rPr>
        <w:instrText>TOC</w:instrText>
      </w:r>
      <w:r w:rsidRPr="007974A1">
        <w:rPr>
          <w:noProof/>
          <w:webHidden/>
          <w:rtl/>
        </w:rPr>
        <w:instrText xml:space="preserve"> \</w:instrText>
      </w:r>
      <w:r w:rsidRPr="007974A1">
        <w:rPr>
          <w:noProof/>
          <w:webHidden/>
        </w:rPr>
        <w:instrText>o \h \z \u</w:instrText>
      </w:r>
      <w:r w:rsidRPr="007974A1">
        <w:rPr>
          <w:noProof/>
          <w:webHidden/>
          <w:rtl/>
        </w:rPr>
        <w:instrText xml:space="preserve"> </w:instrText>
      </w:r>
      <w:r w:rsidRPr="007974A1">
        <w:rPr>
          <w:noProof/>
          <w:webHidden/>
          <w:rtl/>
        </w:rPr>
        <w:fldChar w:fldCharType="separate"/>
      </w:r>
      <w:hyperlink w:anchor="_Toc24742639" w:history="1">
        <w:r w:rsidR="007974A1" w:rsidRPr="007974A1">
          <w:rPr>
            <w:rStyle w:val="Hyperlink"/>
            <w:rFonts w:hint="eastAsia"/>
            <w:noProof/>
            <w:rtl/>
          </w:rPr>
          <w:t>بررس</w:t>
        </w:r>
        <w:r w:rsidR="007974A1" w:rsidRPr="007974A1">
          <w:rPr>
            <w:rStyle w:val="Hyperlink"/>
            <w:rFonts w:hint="cs"/>
            <w:noProof/>
            <w:rtl/>
          </w:rPr>
          <w:t>ی</w:t>
        </w:r>
        <w:r w:rsidR="007974A1" w:rsidRPr="007974A1">
          <w:rPr>
            <w:rStyle w:val="Hyperlink"/>
            <w:noProof/>
            <w:rtl/>
          </w:rPr>
          <w:t xml:space="preserve"> </w:t>
        </w:r>
        <w:r w:rsidR="007974A1" w:rsidRPr="007974A1">
          <w:rPr>
            <w:rStyle w:val="Hyperlink"/>
            <w:rFonts w:hint="eastAsia"/>
            <w:noProof/>
            <w:rtl/>
          </w:rPr>
          <w:t>تقوم</w:t>
        </w:r>
        <w:r w:rsidR="007974A1" w:rsidRPr="007974A1">
          <w:rPr>
            <w:rStyle w:val="Hyperlink"/>
            <w:noProof/>
            <w:rtl/>
          </w:rPr>
          <w:t xml:space="preserve"> </w:t>
        </w:r>
        <w:r w:rsidR="007974A1" w:rsidRPr="007974A1">
          <w:rPr>
            <w:rStyle w:val="Hyperlink"/>
            <w:rFonts w:hint="eastAsia"/>
            <w:noProof/>
            <w:rtl/>
          </w:rPr>
          <w:t>رشوه</w:t>
        </w:r>
        <w:r w:rsidR="007974A1" w:rsidRPr="007974A1">
          <w:rPr>
            <w:rStyle w:val="Hyperlink"/>
            <w:noProof/>
            <w:rtl/>
          </w:rPr>
          <w:t xml:space="preserve"> </w:t>
        </w:r>
        <w:r w:rsidR="007974A1" w:rsidRPr="007974A1">
          <w:rPr>
            <w:rStyle w:val="Hyperlink"/>
            <w:rFonts w:hint="eastAsia"/>
            <w:noProof/>
            <w:rtl/>
          </w:rPr>
          <w:t>به</w:t>
        </w:r>
        <w:r w:rsidR="007974A1" w:rsidRPr="007974A1">
          <w:rPr>
            <w:rStyle w:val="Hyperlink"/>
            <w:noProof/>
            <w:rtl/>
          </w:rPr>
          <w:t xml:space="preserve"> </w:t>
        </w:r>
        <w:r w:rsidR="007974A1" w:rsidRPr="007974A1">
          <w:rPr>
            <w:rStyle w:val="Hyperlink"/>
            <w:rFonts w:hint="eastAsia"/>
            <w:noProof/>
            <w:rtl/>
          </w:rPr>
          <w:t>تمل</w:t>
        </w:r>
        <w:r w:rsidR="007974A1" w:rsidRPr="007974A1">
          <w:rPr>
            <w:rStyle w:val="Hyperlink"/>
            <w:rFonts w:hint="cs"/>
            <w:noProof/>
            <w:rtl/>
          </w:rPr>
          <w:t>ی</w:t>
        </w:r>
        <w:r w:rsidR="007974A1" w:rsidRPr="007974A1">
          <w:rPr>
            <w:rStyle w:val="Hyperlink"/>
            <w:rFonts w:hint="eastAsia"/>
            <w:noProof/>
            <w:rtl/>
          </w:rPr>
          <w:t>ک</w:t>
        </w:r>
        <w:r w:rsidR="007974A1" w:rsidRPr="007974A1">
          <w:rPr>
            <w:noProof/>
            <w:webHidden/>
            <w:rtl/>
          </w:rPr>
          <w:tab/>
        </w:r>
        <w:r w:rsidR="007974A1" w:rsidRPr="007974A1">
          <w:rPr>
            <w:noProof/>
            <w:webHidden/>
            <w:rtl/>
          </w:rPr>
          <w:fldChar w:fldCharType="begin"/>
        </w:r>
        <w:r w:rsidR="007974A1" w:rsidRPr="007974A1">
          <w:rPr>
            <w:noProof/>
            <w:webHidden/>
            <w:rtl/>
          </w:rPr>
          <w:instrText xml:space="preserve"> </w:instrText>
        </w:r>
        <w:r w:rsidR="007974A1" w:rsidRPr="007974A1">
          <w:rPr>
            <w:noProof/>
            <w:webHidden/>
          </w:rPr>
          <w:instrText>PAGEREF</w:instrText>
        </w:r>
        <w:r w:rsidR="007974A1" w:rsidRPr="007974A1">
          <w:rPr>
            <w:noProof/>
            <w:webHidden/>
            <w:rtl/>
          </w:rPr>
          <w:instrText xml:space="preserve"> _</w:instrText>
        </w:r>
        <w:r w:rsidR="007974A1" w:rsidRPr="007974A1">
          <w:rPr>
            <w:noProof/>
            <w:webHidden/>
          </w:rPr>
          <w:instrText>Toc</w:instrText>
        </w:r>
        <w:r w:rsidR="007974A1" w:rsidRPr="007974A1">
          <w:rPr>
            <w:noProof/>
            <w:webHidden/>
            <w:rtl/>
          </w:rPr>
          <w:instrText xml:space="preserve">24742639 </w:instrText>
        </w:r>
        <w:r w:rsidR="007974A1" w:rsidRPr="007974A1">
          <w:rPr>
            <w:noProof/>
            <w:webHidden/>
          </w:rPr>
          <w:instrText>\h</w:instrText>
        </w:r>
        <w:r w:rsidR="007974A1" w:rsidRPr="007974A1">
          <w:rPr>
            <w:noProof/>
            <w:webHidden/>
            <w:rtl/>
          </w:rPr>
          <w:instrText xml:space="preserve"> </w:instrText>
        </w:r>
        <w:r w:rsidR="007974A1" w:rsidRPr="007974A1">
          <w:rPr>
            <w:noProof/>
            <w:webHidden/>
            <w:rtl/>
          </w:rPr>
        </w:r>
        <w:r w:rsidR="007974A1" w:rsidRPr="007974A1">
          <w:rPr>
            <w:noProof/>
            <w:webHidden/>
            <w:rtl/>
          </w:rPr>
          <w:fldChar w:fldCharType="separate"/>
        </w:r>
        <w:r w:rsidR="006E12E6">
          <w:rPr>
            <w:noProof/>
            <w:webHidden/>
            <w:rtl/>
          </w:rPr>
          <w:t>1</w:t>
        </w:r>
        <w:r w:rsidR="007974A1" w:rsidRPr="007974A1">
          <w:rPr>
            <w:noProof/>
            <w:webHidden/>
            <w:rtl/>
          </w:rPr>
          <w:fldChar w:fldCharType="end"/>
        </w:r>
      </w:hyperlink>
    </w:p>
    <w:p w:rsidR="007974A1" w:rsidRPr="007974A1" w:rsidRDefault="006E12E6">
      <w:pPr>
        <w:pStyle w:val="TOC1"/>
        <w:rPr>
          <w:rFonts w:asciiTheme="minorHAnsi" w:eastAsiaTheme="minorEastAsia" w:hAnsiTheme="minorHAnsi"/>
          <w:noProof/>
          <w:color w:val="auto"/>
          <w:szCs w:val="22"/>
          <w:rtl/>
          <w:lang w:bidi="ar-SA"/>
        </w:rPr>
      </w:pPr>
      <w:hyperlink w:anchor="_Toc24742640" w:history="1">
        <w:r w:rsidR="007974A1" w:rsidRPr="007974A1">
          <w:rPr>
            <w:rStyle w:val="Hyperlink"/>
            <w:rFonts w:hint="eastAsia"/>
            <w:noProof/>
            <w:rtl/>
          </w:rPr>
          <w:t>بررس</w:t>
        </w:r>
        <w:r w:rsidR="007974A1" w:rsidRPr="007974A1">
          <w:rPr>
            <w:rStyle w:val="Hyperlink"/>
            <w:rFonts w:hint="cs"/>
            <w:noProof/>
            <w:rtl/>
          </w:rPr>
          <w:t>ی</w:t>
        </w:r>
        <w:r w:rsidR="007974A1" w:rsidRPr="007974A1">
          <w:rPr>
            <w:rStyle w:val="Hyperlink"/>
            <w:noProof/>
            <w:rtl/>
          </w:rPr>
          <w:t xml:space="preserve"> </w:t>
        </w:r>
        <w:r w:rsidR="007974A1" w:rsidRPr="007974A1">
          <w:rPr>
            <w:rStyle w:val="Hyperlink"/>
            <w:rFonts w:hint="eastAsia"/>
            <w:noProof/>
            <w:rtl/>
          </w:rPr>
          <w:t>رشوه</w:t>
        </w:r>
        <w:r w:rsidR="007974A1" w:rsidRPr="007974A1">
          <w:rPr>
            <w:rStyle w:val="Hyperlink"/>
            <w:noProof/>
            <w:rtl/>
          </w:rPr>
          <w:t xml:space="preserve"> </w:t>
        </w:r>
        <w:r w:rsidR="007974A1" w:rsidRPr="007974A1">
          <w:rPr>
            <w:rStyle w:val="Hyperlink"/>
            <w:rFonts w:hint="eastAsia"/>
            <w:noProof/>
            <w:rtl/>
          </w:rPr>
          <w:t>بودن</w:t>
        </w:r>
        <w:r w:rsidR="007974A1" w:rsidRPr="007974A1">
          <w:rPr>
            <w:rStyle w:val="Hyperlink"/>
            <w:noProof/>
            <w:rtl/>
          </w:rPr>
          <w:t xml:space="preserve"> </w:t>
        </w:r>
        <w:r w:rsidR="007974A1" w:rsidRPr="007974A1">
          <w:rPr>
            <w:rStyle w:val="Hyperlink"/>
            <w:rFonts w:hint="eastAsia"/>
            <w:noProof/>
            <w:rtl/>
          </w:rPr>
          <w:t>فعل</w:t>
        </w:r>
        <w:r w:rsidR="007974A1" w:rsidRPr="007974A1">
          <w:rPr>
            <w:rStyle w:val="Hyperlink"/>
            <w:noProof/>
            <w:rtl/>
          </w:rPr>
          <w:t xml:space="preserve"> </w:t>
        </w:r>
        <w:r w:rsidR="007974A1" w:rsidRPr="007974A1">
          <w:rPr>
            <w:rStyle w:val="Hyperlink"/>
            <w:rFonts w:hint="eastAsia"/>
            <w:noProof/>
            <w:rtl/>
          </w:rPr>
          <w:t>و</w:t>
        </w:r>
        <w:r w:rsidR="007974A1" w:rsidRPr="007974A1">
          <w:rPr>
            <w:rStyle w:val="Hyperlink"/>
            <w:noProof/>
            <w:rtl/>
          </w:rPr>
          <w:t xml:space="preserve"> </w:t>
        </w:r>
        <w:r w:rsidR="007974A1" w:rsidRPr="007974A1">
          <w:rPr>
            <w:rStyle w:val="Hyperlink"/>
            <w:rFonts w:hint="eastAsia"/>
            <w:noProof/>
            <w:rtl/>
          </w:rPr>
          <w:t>قول</w:t>
        </w:r>
        <w:r w:rsidR="007974A1" w:rsidRPr="007974A1">
          <w:rPr>
            <w:rStyle w:val="Hyperlink"/>
            <w:rFonts w:hint="cs"/>
            <w:noProof/>
            <w:rtl/>
          </w:rPr>
          <w:t>ی</w:t>
        </w:r>
        <w:r w:rsidR="007974A1" w:rsidRPr="007974A1">
          <w:rPr>
            <w:rStyle w:val="Hyperlink"/>
            <w:noProof/>
            <w:rtl/>
          </w:rPr>
          <w:t xml:space="preserve"> </w:t>
        </w:r>
        <w:r w:rsidR="007974A1" w:rsidRPr="007974A1">
          <w:rPr>
            <w:rStyle w:val="Hyperlink"/>
            <w:rFonts w:hint="eastAsia"/>
            <w:noProof/>
            <w:rtl/>
          </w:rPr>
          <w:t>که</w:t>
        </w:r>
        <w:r w:rsidR="007974A1" w:rsidRPr="007974A1">
          <w:rPr>
            <w:rStyle w:val="Hyperlink"/>
            <w:noProof/>
            <w:rtl/>
          </w:rPr>
          <w:t xml:space="preserve"> </w:t>
        </w:r>
        <w:r w:rsidR="007974A1" w:rsidRPr="007974A1">
          <w:rPr>
            <w:rStyle w:val="Hyperlink"/>
            <w:rFonts w:hint="eastAsia"/>
            <w:noProof/>
            <w:rtl/>
          </w:rPr>
          <w:t>مال</w:t>
        </w:r>
        <w:r w:rsidR="007974A1" w:rsidRPr="007974A1">
          <w:rPr>
            <w:rStyle w:val="Hyperlink"/>
            <w:rFonts w:hint="cs"/>
            <w:noProof/>
            <w:rtl/>
          </w:rPr>
          <w:t>ی</w:t>
        </w:r>
        <w:r w:rsidR="007974A1" w:rsidRPr="007974A1">
          <w:rPr>
            <w:rStyle w:val="Hyperlink"/>
            <w:rFonts w:hint="eastAsia"/>
            <w:noProof/>
            <w:rtl/>
          </w:rPr>
          <w:t>ت</w:t>
        </w:r>
        <w:r w:rsidR="007974A1" w:rsidRPr="007974A1">
          <w:rPr>
            <w:rStyle w:val="Hyperlink"/>
            <w:noProof/>
            <w:rtl/>
          </w:rPr>
          <w:t xml:space="preserve"> </w:t>
        </w:r>
        <w:r w:rsidR="007974A1" w:rsidRPr="007974A1">
          <w:rPr>
            <w:rStyle w:val="Hyperlink"/>
            <w:rFonts w:hint="eastAsia"/>
            <w:noProof/>
            <w:rtl/>
          </w:rPr>
          <w:t>ندارد</w:t>
        </w:r>
        <w:r w:rsidR="007974A1" w:rsidRPr="007974A1">
          <w:rPr>
            <w:noProof/>
            <w:webHidden/>
            <w:rtl/>
          </w:rPr>
          <w:tab/>
        </w:r>
        <w:r w:rsidR="007974A1" w:rsidRPr="007974A1">
          <w:rPr>
            <w:noProof/>
            <w:webHidden/>
            <w:rtl/>
          </w:rPr>
          <w:fldChar w:fldCharType="begin"/>
        </w:r>
        <w:r w:rsidR="007974A1" w:rsidRPr="007974A1">
          <w:rPr>
            <w:noProof/>
            <w:webHidden/>
            <w:rtl/>
          </w:rPr>
          <w:instrText xml:space="preserve"> </w:instrText>
        </w:r>
        <w:r w:rsidR="007974A1" w:rsidRPr="007974A1">
          <w:rPr>
            <w:noProof/>
            <w:webHidden/>
          </w:rPr>
          <w:instrText>PAGEREF</w:instrText>
        </w:r>
        <w:r w:rsidR="007974A1" w:rsidRPr="007974A1">
          <w:rPr>
            <w:noProof/>
            <w:webHidden/>
            <w:rtl/>
          </w:rPr>
          <w:instrText xml:space="preserve"> _</w:instrText>
        </w:r>
        <w:r w:rsidR="007974A1" w:rsidRPr="007974A1">
          <w:rPr>
            <w:noProof/>
            <w:webHidden/>
          </w:rPr>
          <w:instrText>Toc</w:instrText>
        </w:r>
        <w:r w:rsidR="007974A1" w:rsidRPr="007974A1">
          <w:rPr>
            <w:noProof/>
            <w:webHidden/>
            <w:rtl/>
          </w:rPr>
          <w:instrText xml:space="preserve">24742640 </w:instrText>
        </w:r>
        <w:r w:rsidR="007974A1" w:rsidRPr="007974A1">
          <w:rPr>
            <w:noProof/>
            <w:webHidden/>
          </w:rPr>
          <w:instrText>\h</w:instrText>
        </w:r>
        <w:r w:rsidR="007974A1" w:rsidRPr="007974A1">
          <w:rPr>
            <w:noProof/>
            <w:webHidden/>
            <w:rtl/>
          </w:rPr>
          <w:instrText xml:space="preserve"> </w:instrText>
        </w:r>
        <w:r w:rsidR="007974A1" w:rsidRPr="007974A1">
          <w:rPr>
            <w:noProof/>
            <w:webHidden/>
            <w:rtl/>
          </w:rPr>
        </w:r>
        <w:r w:rsidR="007974A1" w:rsidRPr="007974A1"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 w:rsidR="007974A1" w:rsidRPr="007974A1">
          <w:rPr>
            <w:noProof/>
            <w:webHidden/>
            <w:rtl/>
          </w:rPr>
          <w:fldChar w:fldCharType="end"/>
        </w:r>
      </w:hyperlink>
    </w:p>
    <w:p w:rsidR="00C91EB6" w:rsidRPr="00C91EB6" w:rsidRDefault="00A01522" w:rsidP="00C91EB6">
      <w:r w:rsidRPr="007974A1"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025B70"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C45293">
        <w:rPr>
          <w:rFonts w:hint="cs"/>
          <w:rtl/>
        </w:rPr>
        <w:t>احکام</w:t>
      </w:r>
      <w:r w:rsidR="00C45293">
        <w:rPr>
          <w:rtl/>
        </w:rPr>
        <w:t xml:space="preserve"> </w:t>
      </w:r>
      <w:r w:rsidR="00C45293">
        <w:rPr>
          <w:rFonts w:hint="cs"/>
          <w:rtl/>
        </w:rPr>
        <w:t>القاضی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C45293">
        <w:rPr>
          <w:rFonts w:hint="cs"/>
          <w:rtl/>
        </w:rPr>
        <w:t>القضا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C45293">
        <w:rPr>
          <w:rFonts w:hint="cs"/>
          <w:rtl/>
        </w:rPr>
        <w:t>کتاب</w:t>
      </w:r>
      <w:r w:rsidR="00C45293">
        <w:rPr>
          <w:rtl/>
        </w:rPr>
        <w:t xml:space="preserve"> </w:t>
      </w:r>
      <w:r w:rsidR="00C45293">
        <w:rPr>
          <w:rFonts w:hint="cs"/>
          <w:rtl/>
        </w:rPr>
        <w:t>القضا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FD6C92" w:rsidRPr="00EB671B" w:rsidRDefault="00FD6C92" w:rsidP="00CF3F56">
      <w:pPr>
        <w:jc w:val="both"/>
        <w:rPr>
          <w:sz w:val="28"/>
          <w:rtl/>
        </w:rPr>
      </w:pPr>
      <w:r w:rsidRPr="00EB671B">
        <w:rPr>
          <w:rFonts w:hint="cs"/>
          <w:sz w:val="28"/>
          <w:rtl/>
        </w:rPr>
        <w:t xml:space="preserve">بحث در امور و عناصری بود که در حقیقت رشوه مدخلیت داشت. بحث منتهی شد به عنصر مال که گفتیم شکی نیست که اگر مبذول عین باشد رشوه است و </w:t>
      </w:r>
      <w:r w:rsidR="00CF3F56" w:rsidRPr="00EB671B">
        <w:rPr>
          <w:rFonts w:hint="cs"/>
          <w:sz w:val="28"/>
          <w:rtl/>
        </w:rPr>
        <w:t xml:space="preserve">حتی </w:t>
      </w:r>
      <w:r w:rsidRPr="00EB671B">
        <w:rPr>
          <w:rFonts w:hint="cs"/>
          <w:sz w:val="28"/>
          <w:rtl/>
        </w:rPr>
        <w:t xml:space="preserve">اگر مبذول مطلق المال باشد </w:t>
      </w:r>
      <w:r w:rsidR="00CF3F56">
        <w:rPr>
          <w:rFonts w:hint="cs"/>
          <w:sz w:val="28"/>
          <w:rtl/>
        </w:rPr>
        <w:t xml:space="preserve">باز هم </w:t>
      </w:r>
      <w:r w:rsidRPr="00EB671B">
        <w:rPr>
          <w:rFonts w:hint="cs"/>
          <w:sz w:val="28"/>
          <w:rtl/>
        </w:rPr>
        <w:t>رشوه است</w:t>
      </w:r>
      <w:r w:rsidR="00CF3F56">
        <w:rPr>
          <w:rFonts w:hint="cs"/>
          <w:sz w:val="28"/>
          <w:rtl/>
        </w:rPr>
        <w:t xml:space="preserve"> </w:t>
      </w:r>
      <w:r w:rsidRPr="00EB671B">
        <w:rPr>
          <w:rFonts w:hint="cs"/>
          <w:sz w:val="28"/>
          <w:rtl/>
        </w:rPr>
        <w:t xml:space="preserve">و در مالیت فرقی ندارد که مالی را وقف قاضی کند یا به عقد محاباتی واگذار کند و یا </w:t>
      </w:r>
      <w:r w:rsidR="00CF3F56">
        <w:rPr>
          <w:rFonts w:hint="cs"/>
          <w:sz w:val="28"/>
          <w:rtl/>
        </w:rPr>
        <w:t>عملی</w:t>
      </w:r>
      <w:r w:rsidRPr="00EB671B">
        <w:rPr>
          <w:rFonts w:hint="cs"/>
          <w:sz w:val="28"/>
          <w:rtl/>
        </w:rPr>
        <w:t xml:space="preserve"> </w:t>
      </w:r>
      <w:r w:rsidR="00CF3F56">
        <w:rPr>
          <w:rFonts w:hint="cs"/>
          <w:sz w:val="28"/>
          <w:rtl/>
        </w:rPr>
        <w:t>مثل خیاطت باشد.</w:t>
      </w:r>
    </w:p>
    <w:p w:rsidR="00FD6C92" w:rsidRPr="00EB671B" w:rsidRDefault="00D5342F" w:rsidP="00FD6C92">
      <w:pPr>
        <w:pStyle w:val="Heading1"/>
        <w:rPr>
          <w:rtl/>
        </w:rPr>
      </w:pPr>
      <w:bookmarkStart w:id="3" w:name="_Toc24742639"/>
      <w:r>
        <w:rPr>
          <w:rFonts w:hint="cs"/>
          <w:rtl/>
        </w:rPr>
        <w:t>بررسی تقوم رشوه به تملیک</w:t>
      </w:r>
      <w:bookmarkEnd w:id="3"/>
    </w:p>
    <w:p w:rsidR="00FD6C92" w:rsidRPr="00EB671B" w:rsidRDefault="006810CE" w:rsidP="006810CE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 xml:space="preserve">رشده عقد است (در مواردی که تملیک عقدی باشد) اما همانطور که عقد ربوی موجب تملیک و تملک نیست عقد رشوه نیز موجب تملیک و تملک نیست. </w:t>
      </w:r>
      <w:r w:rsidR="00FD6C92" w:rsidRPr="00EB671B">
        <w:rPr>
          <w:rFonts w:hint="cs"/>
          <w:sz w:val="28"/>
          <w:rtl/>
        </w:rPr>
        <w:t>نکته ای</w:t>
      </w:r>
      <w:r>
        <w:rPr>
          <w:rFonts w:hint="cs"/>
          <w:sz w:val="28"/>
          <w:rtl/>
        </w:rPr>
        <w:t xml:space="preserve"> که</w:t>
      </w:r>
      <w:r w:rsidR="00FD6C92" w:rsidRPr="00EB671B">
        <w:rPr>
          <w:rFonts w:hint="cs"/>
          <w:sz w:val="28"/>
          <w:rtl/>
        </w:rPr>
        <w:t xml:space="preserve"> باید تذکر داده شود این است که در </w:t>
      </w:r>
      <w:r>
        <w:rPr>
          <w:rFonts w:hint="cs"/>
          <w:sz w:val="28"/>
          <w:rtl/>
        </w:rPr>
        <w:t>صدق</w:t>
      </w:r>
      <w:r w:rsidR="00FD6C92" w:rsidRPr="00EB671B">
        <w:rPr>
          <w:rFonts w:hint="cs"/>
          <w:sz w:val="28"/>
          <w:rtl/>
        </w:rPr>
        <w:t xml:space="preserve"> رشوه لازم نیست که مبذول تملیک به قاضی شده باشد بلکه اباحه تصرف </w:t>
      </w:r>
      <w:r>
        <w:rPr>
          <w:rFonts w:hint="cs"/>
          <w:sz w:val="28"/>
          <w:rtl/>
        </w:rPr>
        <w:t>(به نحو ایقاع)</w:t>
      </w:r>
      <w:r w:rsidR="00FD6C92" w:rsidRPr="00EB671B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>نیز رشوه است.</w:t>
      </w:r>
      <w:r w:rsidR="00FD6C92" w:rsidRPr="00EB671B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 xml:space="preserve">همچنین </w:t>
      </w:r>
      <w:r w:rsidR="00FD6C92" w:rsidRPr="00EB671B">
        <w:rPr>
          <w:rFonts w:hint="cs"/>
          <w:sz w:val="28"/>
          <w:rtl/>
        </w:rPr>
        <w:t xml:space="preserve">در ناحیه‌ی حکم وضعی </w:t>
      </w:r>
      <w:r>
        <w:rPr>
          <w:rFonts w:hint="cs"/>
          <w:sz w:val="28"/>
          <w:rtl/>
        </w:rPr>
        <w:t>فساد، فرقی بین عقد و ایقاع نیست و</w:t>
      </w:r>
      <w:r w:rsidR="00FD6C92" w:rsidRPr="00EB671B">
        <w:rPr>
          <w:rFonts w:hint="cs"/>
          <w:sz w:val="28"/>
          <w:rtl/>
        </w:rPr>
        <w:t xml:space="preserve"> رشوه می تواند به عنوان عقد و </w:t>
      </w:r>
      <w:r w:rsidR="005067B4">
        <w:rPr>
          <w:rFonts w:hint="cs"/>
          <w:sz w:val="28"/>
          <w:rtl/>
        </w:rPr>
        <w:t xml:space="preserve">یا </w:t>
      </w:r>
      <w:r w:rsidR="00FD6C92" w:rsidRPr="00EB671B">
        <w:rPr>
          <w:rFonts w:hint="cs"/>
          <w:sz w:val="28"/>
          <w:rtl/>
        </w:rPr>
        <w:t xml:space="preserve">ایقاع واقع شود. </w:t>
      </w:r>
    </w:p>
    <w:p w:rsidR="00F80908" w:rsidRDefault="00F80908" w:rsidP="00F80908">
      <w:pPr>
        <w:pStyle w:val="Heading1"/>
        <w:rPr>
          <w:rtl/>
        </w:rPr>
      </w:pPr>
      <w:bookmarkStart w:id="4" w:name="_Toc24742640"/>
      <w:r>
        <w:rPr>
          <w:rFonts w:hint="cs"/>
          <w:rtl/>
        </w:rPr>
        <w:t>بررسی رشوه بودن فعل و قولی که مالیت ندارد</w:t>
      </w:r>
      <w:bookmarkEnd w:id="4"/>
    </w:p>
    <w:p w:rsidR="007668E3" w:rsidRDefault="00FD6C92" w:rsidP="00C9025B">
      <w:pPr>
        <w:pStyle w:val="NormalWeb"/>
        <w:bidi/>
        <w:jc w:val="both"/>
        <w:rPr>
          <w:rFonts w:cs="B Badr"/>
          <w:sz w:val="28"/>
          <w:szCs w:val="28"/>
          <w:rtl/>
        </w:rPr>
      </w:pPr>
      <w:r w:rsidRPr="00EB671B">
        <w:rPr>
          <w:rFonts w:cs="B Badr" w:hint="cs"/>
          <w:sz w:val="28"/>
          <w:szCs w:val="28"/>
          <w:rtl/>
        </w:rPr>
        <w:t xml:space="preserve">مستفاد از کلام مرحوم صاحب جواهر این است که حقیقت رشوه متقوم به مال نیست و افعال و اقوالی هم که مالیت ندارد مثل احترام به قاضی و سلام کردن نیز </w:t>
      </w:r>
      <w:r w:rsidR="005067B4" w:rsidRPr="00EB671B">
        <w:rPr>
          <w:rFonts w:cs="B Badr" w:hint="cs"/>
          <w:sz w:val="28"/>
          <w:szCs w:val="28"/>
          <w:rtl/>
        </w:rPr>
        <w:t xml:space="preserve">اگر به داعی تاثیر در حکم صادر شود </w:t>
      </w:r>
      <w:r w:rsidRPr="00EB671B">
        <w:rPr>
          <w:rFonts w:cs="B Badr" w:hint="cs"/>
          <w:sz w:val="28"/>
          <w:szCs w:val="28"/>
          <w:rtl/>
        </w:rPr>
        <w:t>می تواند رشوه باشد. حال بحث این است که آیا اقوالی که به داعی تاثیر در حکم صادر م</w:t>
      </w:r>
      <w:r w:rsidR="00D51769">
        <w:rPr>
          <w:rFonts w:cs="B Badr" w:hint="cs"/>
          <w:sz w:val="28"/>
          <w:szCs w:val="28"/>
          <w:rtl/>
        </w:rPr>
        <w:t>ی شود رشوه ا</w:t>
      </w:r>
      <w:r w:rsidRPr="00EB671B">
        <w:rPr>
          <w:rFonts w:cs="B Badr" w:hint="cs"/>
          <w:sz w:val="28"/>
          <w:szCs w:val="28"/>
          <w:rtl/>
        </w:rPr>
        <w:t>ست یا نه؟ مرحوم صاحب جواهر فرموده است که این موارد نیز رشوه است و</w:t>
      </w:r>
      <w:r w:rsidR="00D5342F">
        <w:rPr>
          <w:rFonts w:cs="B Badr" w:hint="cs"/>
          <w:sz w:val="28"/>
          <w:szCs w:val="28"/>
          <w:rtl/>
        </w:rPr>
        <w:t xml:space="preserve"> حتی</w:t>
      </w:r>
      <w:r w:rsidRPr="00EB671B">
        <w:rPr>
          <w:rFonts w:cs="B Badr" w:hint="cs"/>
          <w:sz w:val="28"/>
          <w:szCs w:val="28"/>
          <w:rtl/>
        </w:rPr>
        <w:t xml:space="preserve"> اگر بگوییم </w:t>
      </w:r>
      <w:r w:rsidR="00D51769">
        <w:rPr>
          <w:rFonts w:cs="B Badr" w:hint="cs"/>
          <w:sz w:val="28"/>
          <w:szCs w:val="28"/>
          <w:rtl/>
        </w:rPr>
        <w:t xml:space="preserve">(شک کنیم یا قطع داشته باشیم که) </w:t>
      </w:r>
      <w:r w:rsidRPr="00EB671B">
        <w:rPr>
          <w:rFonts w:cs="B Badr" w:hint="cs"/>
          <w:sz w:val="28"/>
          <w:szCs w:val="28"/>
          <w:rtl/>
        </w:rPr>
        <w:t xml:space="preserve">رشوه نیست </w:t>
      </w:r>
      <w:r w:rsidR="00D51769">
        <w:rPr>
          <w:rFonts w:cs="B Badr" w:hint="cs"/>
          <w:sz w:val="28"/>
          <w:szCs w:val="28"/>
          <w:rtl/>
        </w:rPr>
        <w:t xml:space="preserve">اما </w:t>
      </w:r>
      <w:r w:rsidRPr="00EB671B">
        <w:rPr>
          <w:rFonts w:cs="B Badr" w:hint="cs"/>
          <w:sz w:val="28"/>
          <w:szCs w:val="28"/>
          <w:rtl/>
        </w:rPr>
        <w:t xml:space="preserve">همچنان حرام است. علت حرمت را ایشان </w:t>
      </w:r>
      <w:r w:rsidR="00D5342F">
        <w:rPr>
          <w:rFonts w:cs="B Badr" w:hint="cs"/>
          <w:sz w:val="28"/>
          <w:szCs w:val="28"/>
          <w:rtl/>
        </w:rPr>
        <w:t>بیان نمی کند ولی همانطور که قبل</w:t>
      </w:r>
      <w:r w:rsidRPr="00EB671B">
        <w:rPr>
          <w:rFonts w:cs="B Badr" w:hint="cs"/>
          <w:sz w:val="28"/>
          <w:szCs w:val="28"/>
          <w:rtl/>
        </w:rPr>
        <w:t xml:space="preserve"> گفتیم از باب الغاء خصوصیت است. هر چند بازگشت </w:t>
      </w:r>
      <w:r w:rsidR="004121AE">
        <w:rPr>
          <w:rFonts w:cs="B Badr" w:hint="cs"/>
          <w:sz w:val="28"/>
          <w:szCs w:val="28"/>
          <w:rtl/>
        </w:rPr>
        <w:t xml:space="preserve">معنای لغوی </w:t>
      </w:r>
      <w:r w:rsidRPr="00EB671B">
        <w:rPr>
          <w:rFonts w:cs="B Badr" w:hint="cs"/>
          <w:sz w:val="28"/>
          <w:szCs w:val="28"/>
          <w:rtl/>
        </w:rPr>
        <w:t xml:space="preserve">رشوه </w:t>
      </w:r>
      <w:r w:rsidR="004121AE">
        <w:rPr>
          <w:rFonts w:cs="B Badr" w:hint="cs"/>
          <w:sz w:val="28"/>
          <w:szCs w:val="28"/>
          <w:rtl/>
        </w:rPr>
        <w:t xml:space="preserve">به این است که رشوه </w:t>
      </w:r>
      <w:r w:rsidRPr="00EB671B">
        <w:rPr>
          <w:rFonts w:cs="B Badr" w:hint="cs"/>
          <w:sz w:val="28"/>
          <w:szCs w:val="28"/>
          <w:rtl/>
        </w:rPr>
        <w:t xml:space="preserve">مال </w:t>
      </w:r>
      <w:r w:rsidR="004121AE">
        <w:rPr>
          <w:rFonts w:cs="B Badr" w:hint="cs"/>
          <w:sz w:val="28"/>
          <w:szCs w:val="28"/>
          <w:rtl/>
        </w:rPr>
        <w:t>باشد</w:t>
      </w:r>
      <w:r w:rsidRPr="00EB671B">
        <w:rPr>
          <w:rFonts w:cs="B Badr" w:hint="cs"/>
          <w:sz w:val="28"/>
          <w:szCs w:val="28"/>
          <w:rtl/>
        </w:rPr>
        <w:t xml:space="preserve"> و چنین افعال و اقوالی  ارزش مالی ندارند اما متفاهم عرفی این است که مال خصوصیت ندارد و مهم تاثیر گذاری در نفس قاضی است. </w:t>
      </w:r>
      <w:r w:rsidR="004121AE">
        <w:rPr>
          <w:rFonts w:cs="B Badr" w:hint="cs"/>
          <w:sz w:val="28"/>
          <w:szCs w:val="28"/>
          <w:rtl/>
        </w:rPr>
        <w:t xml:space="preserve">به عبارت دیگر، </w:t>
      </w:r>
      <w:r w:rsidRPr="00EB671B">
        <w:rPr>
          <w:rFonts w:cs="B Badr" w:hint="cs"/>
          <w:sz w:val="28"/>
          <w:szCs w:val="28"/>
          <w:rtl/>
        </w:rPr>
        <w:t>صحیح است که در مجمع البحرین آمده است «</w:t>
      </w:r>
      <w:r w:rsidRPr="00FD6C92">
        <w:rPr>
          <w:rFonts w:ascii="IE Nassim" w:hAnsi="IE Nassim" w:cs="B Badr"/>
          <w:color w:val="000080"/>
          <w:sz w:val="28"/>
          <w:szCs w:val="28"/>
          <w:shd w:val="clear" w:color="auto" w:fill="FFFFFF"/>
          <w:rtl/>
        </w:rPr>
        <w:t>الرشوة- بالكسر -: ما يعطيه الشخص الحاكم وغيره ليحكم له أو يحمله على ما يريد</w:t>
      </w:r>
      <w:r w:rsidRPr="00EB671B">
        <w:rPr>
          <w:rFonts w:cs="B Badr" w:hint="cs"/>
          <w:sz w:val="28"/>
          <w:szCs w:val="28"/>
          <w:rtl/>
        </w:rPr>
        <w:t>»</w:t>
      </w:r>
      <w:r>
        <w:rPr>
          <w:rStyle w:val="FootnoteReference"/>
          <w:rFonts w:cs="B Badr"/>
          <w:sz w:val="28"/>
          <w:szCs w:val="28"/>
          <w:rtl/>
        </w:rPr>
        <w:footnoteReference w:id="1"/>
      </w:r>
      <w:r w:rsidRPr="00EB671B">
        <w:rPr>
          <w:rFonts w:cs="B Badr" w:hint="cs"/>
          <w:sz w:val="28"/>
          <w:szCs w:val="28"/>
          <w:rtl/>
        </w:rPr>
        <w:t xml:space="preserve"> و در تعریف رشوه، اعطا</w:t>
      </w:r>
      <w:r w:rsidR="004121AE">
        <w:rPr>
          <w:rFonts w:cs="B Badr" w:hint="cs"/>
          <w:sz w:val="28"/>
          <w:szCs w:val="28"/>
          <w:rtl/>
        </w:rPr>
        <w:t>ء</w:t>
      </w:r>
      <w:r w:rsidRPr="00EB671B">
        <w:rPr>
          <w:rFonts w:cs="B Badr" w:hint="cs"/>
          <w:sz w:val="28"/>
          <w:szCs w:val="28"/>
          <w:rtl/>
        </w:rPr>
        <w:t xml:space="preserve"> را مفروض گرفته است ولی</w:t>
      </w:r>
      <w:r>
        <w:rPr>
          <w:rFonts w:cs="B Badr" w:hint="cs"/>
          <w:sz w:val="28"/>
          <w:szCs w:val="28"/>
          <w:rtl/>
        </w:rPr>
        <w:t xml:space="preserve"> متفاهم عرفی از ادله حرمت </w:t>
      </w:r>
      <w:r>
        <w:rPr>
          <w:rFonts w:cs="B Badr" w:hint="cs"/>
          <w:sz w:val="28"/>
          <w:szCs w:val="28"/>
          <w:rtl/>
        </w:rPr>
        <w:lastRenderedPageBreak/>
        <w:t>رش</w:t>
      </w:r>
      <w:r w:rsidRPr="00EB671B">
        <w:rPr>
          <w:rFonts w:cs="B Badr" w:hint="cs"/>
          <w:sz w:val="28"/>
          <w:szCs w:val="28"/>
          <w:rtl/>
        </w:rPr>
        <w:t xml:space="preserve">وه این است که اعطاء خصوصیت ندارد. </w:t>
      </w:r>
      <w:r w:rsidR="00227CC4">
        <w:rPr>
          <w:rFonts w:cs="B Badr" w:hint="cs"/>
          <w:sz w:val="28"/>
          <w:szCs w:val="28"/>
          <w:rtl/>
        </w:rPr>
        <w:t>موردی که در رشوه اعطاء باشد،</w:t>
      </w:r>
      <w:r w:rsidRPr="00EB671B">
        <w:rPr>
          <w:rFonts w:cs="B Badr" w:hint="cs"/>
          <w:sz w:val="28"/>
          <w:szCs w:val="28"/>
          <w:rtl/>
        </w:rPr>
        <w:t xml:space="preserve"> فرد واضح رشوه است </w:t>
      </w:r>
      <w:r w:rsidR="00227CC4">
        <w:rPr>
          <w:rFonts w:cs="B Badr" w:hint="cs"/>
          <w:sz w:val="28"/>
          <w:szCs w:val="28"/>
          <w:rtl/>
        </w:rPr>
        <w:t>اما خصوصیت ندارد همان</w:t>
      </w:r>
      <w:r w:rsidRPr="00EB671B">
        <w:rPr>
          <w:rFonts w:cs="B Badr" w:hint="cs"/>
          <w:sz w:val="28"/>
          <w:szCs w:val="28"/>
          <w:rtl/>
        </w:rPr>
        <w:t>طور که اگر در تعریف «ماء» بگوید «ما یشربه الرجل» که رجل خصوصیت ندارد. از متفاهم عرفی که بگذریم</w:t>
      </w:r>
      <w:r w:rsidR="00227CC4">
        <w:rPr>
          <w:rFonts w:cs="B Badr" w:hint="cs"/>
          <w:sz w:val="28"/>
          <w:szCs w:val="28"/>
          <w:rtl/>
        </w:rPr>
        <w:t>،</w:t>
      </w:r>
      <w:r w:rsidRPr="00EB671B">
        <w:rPr>
          <w:rFonts w:cs="B Badr" w:hint="cs"/>
          <w:sz w:val="28"/>
          <w:szCs w:val="28"/>
          <w:rtl/>
        </w:rPr>
        <w:t xml:space="preserve"> تناسبات حکم و موضوع </w:t>
      </w:r>
      <w:r w:rsidR="00227CC4">
        <w:rPr>
          <w:rFonts w:cs="B Badr" w:hint="cs"/>
          <w:sz w:val="28"/>
          <w:szCs w:val="28"/>
          <w:rtl/>
        </w:rPr>
        <w:t>نیز</w:t>
      </w:r>
      <w:r w:rsidRPr="00EB671B">
        <w:rPr>
          <w:rFonts w:cs="B Badr" w:hint="cs"/>
          <w:sz w:val="28"/>
          <w:szCs w:val="28"/>
          <w:rtl/>
        </w:rPr>
        <w:t xml:space="preserve"> اقتضای حرمت رشوه هر چند به نحو فعل و قول </w:t>
      </w:r>
      <w:r w:rsidR="00227CC4">
        <w:rPr>
          <w:rFonts w:cs="B Badr" w:hint="cs"/>
          <w:sz w:val="28"/>
          <w:szCs w:val="28"/>
          <w:rtl/>
        </w:rPr>
        <w:t xml:space="preserve">باشد </w:t>
      </w:r>
      <w:r w:rsidRPr="00EB671B">
        <w:rPr>
          <w:rFonts w:cs="B Badr" w:hint="cs"/>
          <w:sz w:val="28"/>
          <w:szCs w:val="28"/>
          <w:rtl/>
        </w:rPr>
        <w:t xml:space="preserve">را دارد. مدعای صاحب جواهر این است که اگر به عرف بگویید رشوه دادن به </w:t>
      </w:r>
      <w:r w:rsidR="00BF0AC3">
        <w:rPr>
          <w:rFonts w:cs="B Badr" w:hint="cs"/>
          <w:sz w:val="28"/>
          <w:szCs w:val="28"/>
          <w:rtl/>
        </w:rPr>
        <w:t>قاضی</w:t>
      </w:r>
      <w:r w:rsidRPr="00EB671B">
        <w:rPr>
          <w:rFonts w:cs="B Badr" w:hint="cs"/>
          <w:sz w:val="28"/>
          <w:szCs w:val="28"/>
          <w:rtl/>
        </w:rPr>
        <w:t xml:space="preserve"> به داعی حکم کردن حرام است از این می فهمد که این </w:t>
      </w:r>
      <w:r w:rsidR="00AB1BA7">
        <w:rPr>
          <w:rFonts w:cs="B Badr" w:hint="cs"/>
          <w:sz w:val="28"/>
          <w:szCs w:val="28"/>
          <w:rtl/>
        </w:rPr>
        <w:t>قول و فعل نیز</w:t>
      </w:r>
      <w:r w:rsidRPr="00EB671B">
        <w:rPr>
          <w:rFonts w:cs="B Badr" w:hint="cs"/>
          <w:sz w:val="28"/>
          <w:szCs w:val="28"/>
          <w:rtl/>
        </w:rPr>
        <w:t xml:space="preserve"> حرام است البته در </w:t>
      </w:r>
      <w:r w:rsidR="00BF0AC3">
        <w:rPr>
          <w:rFonts w:cs="B Badr" w:hint="cs"/>
          <w:sz w:val="28"/>
          <w:szCs w:val="28"/>
          <w:rtl/>
        </w:rPr>
        <w:t xml:space="preserve">عالم </w:t>
      </w:r>
      <w:r w:rsidRPr="00EB671B">
        <w:rPr>
          <w:rFonts w:cs="B Badr" w:hint="cs"/>
          <w:sz w:val="28"/>
          <w:szCs w:val="28"/>
          <w:rtl/>
        </w:rPr>
        <w:t>خارج</w:t>
      </w:r>
      <w:r w:rsidR="00BF0AC3">
        <w:rPr>
          <w:rFonts w:cs="B Badr" w:hint="cs"/>
          <w:sz w:val="28"/>
          <w:szCs w:val="28"/>
          <w:rtl/>
        </w:rPr>
        <w:t>،</w:t>
      </w:r>
      <w:r w:rsidRPr="00EB671B">
        <w:rPr>
          <w:rFonts w:cs="B Badr" w:hint="cs"/>
          <w:sz w:val="28"/>
          <w:szCs w:val="28"/>
          <w:rtl/>
        </w:rPr>
        <w:t xml:space="preserve"> رشوه </w:t>
      </w:r>
      <w:r w:rsidR="00BF0AC3" w:rsidRPr="00EB671B">
        <w:rPr>
          <w:rFonts w:cs="B Badr" w:hint="cs"/>
          <w:sz w:val="28"/>
          <w:szCs w:val="28"/>
          <w:rtl/>
        </w:rPr>
        <w:t xml:space="preserve">غالبا </w:t>
      </w:r>
      <w:r w:rsidRPr="00EB671B">
        <w:rPr>
          <w:rFonts w:cs="B Badr" w:hint="cs"/>
          <w:sz w:val="28"/>
          <w:szCs w:val="28"/>
          <w:rtl/>
        </w:rPr>
        <w:t xml:space="preserve">به وسیله بخشیدن مال </w:t>
      </w:r>
      <w:r w:rsidR="00BF0AC3">
        <w:rPr>
          <w:rFonts w:cs="B Badr" w:hint="cs"/>
          <w:sz w:val="28"/>
          <w:szCs w:val="28"/>
          <w:rtl/>
        </w:rPr>
        <w:t>محقق می شود</w:t>
      </w:r>
      <w:r w:rsidRPr="00EB671B">
        <w:rPr>
          <w:rFonts w:cs="B Badr" w:hint="cs"/>
          <w:sz w:val="28"/>
          <w:szCs w:val="28"/>
          <w:rtl/>
        </w:rPr>
        <w:t>. مرحوم صاحب جواهر فرموده است</w:t>
      </w:r>
      <w:r w:rsidR="00C9025B">
        <w:rPr>
          <w:rFonts w:cs="B Badr" w:hint="cs"/>
          <w:sz w:val="28"/>
          <w:szCs w:val="28"/>
          <w:rtl/>
        </w:rPr>
        <w:t>:</w:t>
      </w:r>
      <w:r w:rsidRPr="00EB671B">
        <w:rPr>
          <w:rFonts w:cs="B Badr" w:hint="cs"/>
          <w:sz w:val="28"/>
          <w:szCs w:val="28"/>
          <w:rtl/>
        </w:rPr>
        <w:t xml:space="preserve"> «</w:t>
      </w:r>
      <w:r w:rsidRPr="00634CBD">
        <w:rPr>
          <w:rFonts w:ascii="Tahoma" w:hAnsi="Tahoma" w:cs="B Badr"/>
          <w:color w:val="000080"/>
          <w:sz w:val="28"/>
          <w:szCs w:val="28"/>
          <w:shd w:val="clear" w:color="auto" w:fill="FFFFFF"/>
          <w:rtl/>
        </w:rPr>
        <w:t>أن الرشوة خاصة في الأموال، و في بذلها على جهة الرشوة أو أنها تعمها و تعم الاعمال بل و الأقوال، كمدح القاضي و الثناء عليه‌ و المبادرة إلى حوائجه و إظهار تبجيله و تعظيمه و نحو ذلك و تعم البذل و عقد المحاباة و العارية و الوقف و نحو ذلك و بالجملة كل ما قصد به التوصل إلى حكم الحاكم، قد يقوى في النظر الثاني و إن شك في بعض الأفراد في الدخول في الاسم أو جزم بعدمه فلا يبعد الدخول في الحكم</w:t>
      </w:r>
      <w:r w:rsidRPr="00EB671B">
        <w:rPr>
          <w:rFonts w:cs="B Badr" w:hint="cs"/>
          <w:sz w:val="28"/>
          <w:szCs w:val="28"/>
          <w:rtl/>
        </w:rPr>
        <w:t>»</w:t>
      </w:r>
      <w:r w:rsidRPr="00EB671B">
        <w:rPr>
          <w:rStyle w:val="FootnoteReference"/>
          <w:rFonts w:cs="B Badr"/>
          <w:sz w:val="28"/>
          <w:szCs w:val="28"/>
          <w:rtl/>
        </w:rPr>
        <w:footnoteReference w:id="2"/>
      </w:r>
      <w:r w:rsidRPr="00EB671B">
        <w:rPr>
          <w:rFonts w:cs="B Badr" w:hint="cs"/>
          <w:sz w:val="28"/>
          <w:szCs w:val="28"/>
          <w:rtl/>
        </w:rPr>
        <w:t xml:space="preserve">. </w:t>
      </w:r>
    </w:p>
    <w:p w:rsidR="00FD6C92" w:rsidRDefault="00FD6C92" w:rsidP="007668E3">
      <w:pPr>
        <w:pStyle w:val="NormalWeb"/>
        <w:bidi/>
        <w:jc w:val="both"/>
        <w:rPr>
          <w:rFonts w:ascii="Noor_NazliBold" w:hAnsi="Noor_NazliBold" w:cs="B Badr"/>
          <w:sz w:val="28"/>
          <w:szCs w:val="28"/>
          <w:rtl/>
        </w:rPr>
      </w:pPr>
      <w:r w:rsidRPr="00EB671B">
        <w:rPr>
          <w:rFonts w:cs="B Badr" w:hint="cs"/>
          <w:sz w:val="28"/>
          <w:szCs w:val="28"/>
          <w:rtl/>
        </w:rPr>
        <w:t>مرحوم سید یزدی هم نظری مانند صاحب جواهر دارد و این فعل و قول را رشوه می داند ایشان فرموده است</w:t>
      </w:r>
      <w:r w:rsidR="00C9025B">
        <w:rPr>
          <w:rFonts w:cs="B Badr" w:hint="cs"/>
          <w:sz w:val="28"/>
          <w:szCs w:val="28"/>
          <w:rtl/>
        </w:rPr>
        <w:t>:</w:t>
      </w:r>
      <w:r w:rsidRPr="00EB671B">
        <w:rPr>
          <w:rFonts w:cs="B Badr" w:hint="cs"/>
          <w:sz w:val="28"/>
          <w:szCs w:val="28"/>
          <w:rtl/>
        </w:rPr>
        <w:t xml:space="preserve"> «</w:t>
      </w:r>
      <w:r w:rsidRPr="00FD6C92">
        <w:rPr>
          <w:rFonts w:ascii="Noor_NazliBold" w:hAnsi="Noor_NazliBold" w:cs="B Badr" w:hint="cs"/>
          <w:color w:val="000080"/>
          <w:sz w:val="28"/>
          <w:szCs w:val="28"/>
          <w:rtl/>
        </w:rPr>
        <w:t>الرشوة قد تكون مالا من عين أو منفعة</w:t>
      </w:r>
      <w:r w:rsidRPr="00FD6C92">
        <w:rPr>
          <w:rFonts w:ascii="Noor_Lotus" w:hAnsi="Noor_Lotus" w:cs="B Badr" w:hint="cs"/>
          <w:color w:val="000080"/>
          <w:sz w:val="28"/>
          <w:szCs w:val="28"/>
        </w:rPr>
        <w:t>‌</w:t>
      </w:r>
      <w:r w:rsidRPr="00FD6C92">
        <w:rPr>
          <w:rFonts w:ascii="Noor_Lotus" w:hAnsi="Noor_Lotus" w:cs="B Badr" w:hint="cs"/>
          <w:color w:val="000080"/>
          <w:sz w:val="28"/>
          <w:szCs w:val="28"/>
          <w:rtl/>
        </w:rPr>
        <w:t>، و قد تكون عملا للقاضي كخياطة ثوبه أو تعمير داره أو نحوهما و قد ت</w:t>
      </w:r>
      <w:r w:rsidR="007169CE">
        <w:rPr>
          <w:rFonts w:ascii="Noor_Lotus" w:hAnsi="Noor_Lotus" w:cs="B Badr" w:hint="cs"/>
          <w:color w:val="000080"/>
          <w:sz w:val="28"/>
          <w:szCs w:val="28"/>
          <w:rtl/>
        </w:rPr>
        <w:t>كون قولا كمدحه و الثناء عليه لا</w:t>
      </w:r>
      <w:r w:rsidRPr="00FD6C92">
        <w:rPr>
          <w:rFonts w:ascii="Noor_Lotus" w:hAnsi="Noor_Lotus" w:cs="B Badr" w:hint="cs"/>
          <w:color w:val="000080"/>
          <w:sz w:val="28"/>
          <w:szCs w:val="28"/>
          <w:rtl/>
        </w:rPr>
        <w:t>ماله قلبه إلى نفسه ليحكم له، و قد تكون فعلا من الأفعال كالسعي في حوائجه و إظهار تعظيمه و تبجيله و نحو ذلك، فكلّ ذلك محرم، إمّا لصدق الرشوة عليها أو للإلحاق بها</w:t>
      </w:r>
      <w:r w:rsidRPr="00EB671B">
        <w:rPr>
          <w:rFonts w:cs="B Badr" w:hint="cs"/>
          <w:sz w:val="28"/>
          <w:szCs w:val="28"/>
          <w:rtl/>
        </w:rPr>
        <w:t>»</w:t>
      </w:r>
      <w:r>
        <w:rPr>
          <w:rStyle w:val="FootnoteReference"/>
          <w:rFonts w:cs="B Badr"/>
          <w:sz w:val="28"/>
          <w:szCs w:val="28"/>
          <w:rtl/>
        </w:rPr>
        <w:footnoteReference w:id="3"/>
      </w:r>
      <w:r w:rsidRPr="00EB671B">
        <w:rPr>
          <w:rFonts w:cs="B Badr" w:hint="cs"/>
          <w:sz w:val="28"/>
          <w:szCs w:val="28"/>
          <w:rtl/>
        </w:rPr>
        <w:t xml:space="preserve"> این الحاق کردن که در کلام ایشان آمده است همان الغاء خصوصیتی است که گفتیم </w:t>
      </w:r>
      <w:r w:rsidR="00C9025B" w:rsidRPr="00EB671B">
        <w:rPr>
          <w:rFonts w:cs="B Badr" w:hint="cs"/>
          <w:sz w:val="28"/>
          <w:szCs w:val="28"/>
          <w:rtl/>
        </w:rPr>
        <w:t xml:space="preserve">مستفاد </w:t>
      </w:r>
      <w:r w:rsidRPr="00EB671B">
        <w:rPr>
          <w:rFonts w:cs="B Badr" w:hint="cs"/>
          <w:sz w:val="28"/>
          <w:szCs w:val="28"/>
          <w:rtl/>
        </w:rPr>
        <w:t>از کلام صاحب جواهر است.</w:t>
      </w:r>
    </w:p>
    <w:p w:rsidR="007668E3" w:rsidRDefault="009B116F" w:rsidP="009B116F">
      <w:pPr>
        <w:pStyle w:val="NormalWeb"/>
        <w:bidi/>
        <w:jc w:val="both"/>
        <w:rPr>
          <w:rFonts w:ascii="Noor_NazliBold" w:hAnsi="Noor_NazliBold" w:cs="B Badr"/>
          <w:sz w:val="28"/>
          <w:szCs w:val="28"/>
          <w:rtl/>
        </w:rPr>
      </w:pPr>
      <w:r>
        <w:rPr>
          <w:rFonts w:ascii="Noor_NazliBold" w:hAnsi="Noor_NazliBold" w:cs="B Badr" w:hint="cs"/>
          <w:sz w:val="28"/>
          <w:szCs w:val="28"/>
          <w:rtl/>
        </w:rPr>
        <w:t xml:space="preserve">اما مستفاد </w:t>
      </w:r>
      <w:r w:rsidR="00477EF5">
        <w:rPr>
          <w:rFonts w:ascii="Noor_NazliBold" w:hAnsi="Noor_NazliBold" w:cs="B Badr" w:hint="cs"/>
          <w:sz w:val="28"/>
          <w:szCs w:val="28"/>
          <w:rtl/>
        </w:rPr>
        <w:t>از عبارت مرحوم خویی</w:t>
      </w:r>
      <w:r>
        <w:rPr>
          <w:rFonts w:ascii="Noor_NazliBold" w:hAnsi="Noor_NazliBold" w:cs="B Badr" w:hint="cs"/>
          <w:sz w:val="28"/>
          <w:szCs w:val="28"/>
          <w:rtl/>
        </w:rPr>
        <w:t xml:space="preserve"> این</w:t>
      </w:r>
      <w:r w:rsidR="00477EF5">
        <w:rPr>
          <w:rFonts w:ascii="Noor_NazliBold" w:hAnsi="Noor_NazliBold" w:cs="B Badr" w:hint="cs"/>
          <w:sz w:val="28"/>
          <w:szCs w:val="28"/>
          <w:rtl/>
        </w:rPr>
        <w:t xml:space="preserve"> است که رشوه باید مال باشد. ایش</w:t>
      </w:r>
      <w:r>
        <w:rPr>
          <w:rFonts w:ascii="Noor_NazliBold" w:hAnsi="Noor_NazliBold" w:cs="B Badr" w:hint="cs"/>
          <w:sz w:val="28"/>
          <w:szCs w:val="28"/>
          <w:rtl/>
        </w:rPr>
        <w:t>ان الغاء خصوصیت را قبول ندارند و فرموده اند:</w:t>
      </w:r>
      <w:r w:rsidR="00477EF5">
        <w:rPr>
          <w:rFonts w:ascii="Noor_NazliBold" w:hAnsi="Noor_NazliBold" w:cs="B Badr" w:hint="cs"/>
          <w:sz w:val="28"/>
          <w:szCs w:val="28"/>
          <w:rtl/>
        </w:rPr>
        <w:t xml:space="preserve"> «</w:t>
      </w:r>
      <w:r w:rsidR="00477EF5" w:rsidRPr="00477EF5">
        <w:rPr>
          <w:rFonts w:ascii="Tahoma" w:hAnsi="Tahoma" w:cs="B Badr" w:hint="cs"/>
          <w:color w:val="000080"/>
          <w:sz w:val="28"/>
          <w:szCs w:val="28"/>
          <w:shd w:val="clear" w:color="auto" w:fill="FFFFFF"/>
          <w:rtl/>
        </w:rPr>
        <w:t>و أما ما يرجع الى الأقوال كمدح القاضي و الثناء عليه فلا يعد رشوة فضلا عن كونه محرما لذلك. نعم لو كان ذلك إعانة على الظلم كان حراما من هذه الجهة</w:t>
      </w:r>
      <w:r w:rsidR="00477EF5">
        <w:rPr>
          <w:rFonts w:ascii="Noor_NazliBold" w:hAnsi="Noor_NazliBold" w:cs="B Badr" w:hint="cs"/>
          <w:sz w:val="28"/>
          <w:szCs w:val="28"/>
          <w:rtl/>
        </w:rPr>
        <w:t>»</w:t>
      </w:r>
      <w:r w:rsidR="00477EF5">
        <w:rPr>
          <w:rStyle w:val="FootnoteReference"/>
          <w:rFonts w:ascii="Noor_NazliBold" w:hAnsi="Noor_NazliBold" w:cs="B Badr"/>
          <w:sz w:val="28"/>
          <w:szCs w:val="28"/>
          <w:rtl/>
        </w:rPr>
        <w:footnoteReference w:id="4"/>
      </w:r>
    </w:p>
    <w:p w:rsidR="00477EF5" w:rsidRDefault="00477EF5" w:rsidP="007668E3">
      <w:pPr>
        <w:pStyle w:val="NormalWeb"/>
        <w:bidi/>
        <w:jc w:val="both"/>
        <w:rPr>
          <w:rFonts w:ascii="Noor_NazliBold" w:hAnsi="Noor_NazliBold" w:cs="B Badr"/>
          <w:sz w:val="28"/>
          <w:szCs w:val="28"/>
        </w:rPr>
      </w:pPr>
      <w:r w:rsidRPr="00665996">
        <w:rPr>
          <w:rFonts w:ascii="Noor_NazliBold" w:hAnsi="Noor_NazliBold" w:cs="B Badr" w:hint="cs"/>
          <w:sz w:val="28"/>
          <w:szCs w:val="28"/>
          <w:highlight w:val="yellow"/>
          <w:rtl/>
        </w:rPr>
        <w:t>به نظر بنده</w:t>
      </w:r>
      <w:r>
        <w:rPr>
          <w:rFonts w:ascii="Noor_NazliBold" w:hAnsi="Noor_NazliBold" w:cs="B Badr" w:hint="cs"/>
          <w:sz w:val="28"/>
          <w:szCs w:val="28"/>
          <w:rtl/>
        </w:rPr>
        <w:t xml:space="preserve"> حق با سید و صاحب جواهر است.</w:t>
      </w:r>
    </w:p>
    <w:p w:rsidR="001A1EA5" w:rsidRPr="006162A2" w:rsidRDefault="001A1EA5" w:rsidP="006162A2">
      <w:pPr>
        <w:rPr>
          <w:rFonts w:hint="cs"/>
          <w:rtl/>
        </w:rPr>
      </w:pPr>
      <w:bookmarkStart w:id="5" w:name="_GoBack"/>
      <w:bookmarkEnd w:id="5"/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DAD" w:rsidRDefault="00EB5DAD" w:rsidP="008B750B">
      <w:pPr>
        <w:spacing w:line="240" w:lineRule="auto"/>
      </w:pPr>
      <w:r>
        <w:separator/>
      </w:r>
    </w:p>
  </w:endnote>
  <w:endnote w:type="continuationSeparator" w:id="0">
    <w:p w:rsidR="00EB5DAD" w:rsidRDefault="00EB5DAD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E Nassim">
    <w:panose1 w:val="00000000000000000000"/>
    <w:charset w:val="00"/>
    <w:family w:val="roman"/>
    <w:notTrueType/>
    <w:pitch w:val="default"/>
  </w:font>
  <w:font w:name="Noor_NazliBold">
    <w:altName w:val="Times New Roman"/>
    <w:panose1 w:val="00000000000000000000"/>
    <w:charset w:val="00"/>
    <w:family w:val="roman"/>
    <w:notTrueType/>
    <w:pitch w:val="default"/>
  </w:font>
  <w:font w:name="Noor_Lotus">
    <w:altName w:val="Segoe UI Semilight"/>
    <w:panose1 w:val="02000400000000000000"/>
    <w:charset w:val="00"/>
    <w:family w:val="auto"/>
    <w:pitch w:val="variable"/>
    <w:sig w:usb0="00002005" w:usb1="80000000" w:usb2="00000008" w:usb3="00000000" w:csb0="00000043" w:csb1="00000000"/>
  </w:font>
  <w:font w:name="ALAEM">
    <w:altName w:val="Times New Roman"/>
    <w:charset w:val="B2"/>
    <w:family w:val="auto"/>
    <w:pitch w:val="variable"/>
    <w:sig w:usb0="00000000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06"/>
      <w:gridCol w:w="2203"/>
      <w:gridCol w:w="4695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6E12E6" w:rsidRPr="006E12E6">
            <w:rPr>
              <w:noProof/>
              <w:rtl/>
              <w:lang w:val="fa-IR"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C45293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3" w:name="BokAdres"/>
          <w:bookmarkEnd w:id="13"/>
          <w:r>
            <w:rPr>
              <w:color w:val="808080" w:themeColor="background1" w:themeShade="80"/>
            </w:rPr>
            <w:t>F1mq1_13980820-025_mk4_mfeb.ir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DAD" w:rsidRDefault="00EB5DAD" w:rsidP="008B750B">
      <w:pPr>
        <w:spacing w:line="240" w:lineRule="auto"/>
      </w:pPr>
      <w:r>
        <w:separator/>
      </w:r>
    </w:p>
  </w:footnote>
  <w:footnote w:type="continuationSeparator" w:id="0">
    <w:p w:rsidR="00EB5DAD" w:rsidRDefault="00EB5DAD" w:rsidP="008B750B">
      <w:pPr>
        <w:spacing w:line="240" w:lineRule="auto"/>
      </w:pPr>
      <w:r>
        <w:continuationSeparator/>
      </w:r>
    </w:p>
  </w:footnote>
  <w:footnote w:id="1">
    <w:p w:rsidR="00FD6C92" w:rsidRPr="00FD6C92" w:rsidRDefault="00FD6C92" w:rsidP="00FD6C92">
      <w:pPr>
        <w:pStyle w:val="FootnoteText"/>
        <w:rPr>
          <w:rtl/>
        </w:rPr>
      </w:pPr>
      <w:r w:rsidRPr="00FD6C92">
        <w:footnoteRef/>
      </w:r>
      <w:r w:rsidRPr="00FD6C92">
        <w:rPr>
          <w:rtl/>
        </w:rPr>
        <w:t xml:space="preserve"> </w:t>
      </w:r>
      <w:hyperlink r:id="rId1" w:history="1">
        <w:r w:rsidRPr="00FD6C92">
          <w:rPr>
            <w:rStyle w:val="Hyperlink"/>
            <w:rFonts w:hint="cs"/>
            <w:rtl/>
          </w:rPr>
          <w:t>مجمع</w:t>
        </w:r>
        <w:r w:rsidRPr="00FD6C92">
          <w:rPr>
            <w:rStyle w:val="Hyperlink"/>
            <w:rtl/>
          </w:rPr>
          <w:t xml:space="preserve"> </w:t>
        </w:r>
        <w:r w:rsidRPr="00FD6C92">
          <w:rPr>
            <w:rStyle w:val="Hyperlink"/>
            <w:rFonts w:hint="cs"/>
            <w:rtl/>
          </w:rPr>
          <w:t>البحرین،</w:t>
        </w:r>
        <w:r w:rsidRPr="00FD6C92">
          <w:rPr>
            <w:rStyle w:val="Hyperlink"/>
            <w:rtl/>
          </w:rPr>
          <w:t xml:space="preserve"> </w:t>
        </w:r>
        <w:r w:rsidRPr="00FD6C92">
          <w:rPr>
            <w:rStyle w:val="Hyperlink"/>
            <w:rFonts w:hint="cs"/>
            <w:rtl/>
          </w:rPr>
          <w:t>فخرالدین</w:t>
        </w:r>
        <w:r w:rsidRPr="00FD6C92">
          <w:rPr>
            <w:rStyle w:val="Hyperlink"/>
            <w:rtl/>
          </w:rPr>
          <w:t xml:space="preserve"> </w:t>
        </w:r>
        <w:r w:rsidRPr="00FD6C92">
          <w:rPr>
            <w:rStyle w:val="Hyperlink"/>
            <w:rFonts w:hint="cs"/>
            <w:rtl/>
          </w:rPr>
          <w:t>الطریحی،</w:t>
        </w:r>
        <w:r w:rsidRPr="00FD6C92">
          <w:rPr>
            <w:rStyle w:val="Hyperlink"/>
            <w:rtl/>
          </w:rPr>
          <w:t xml:space="preserve"> </w:t>
        </w:r>
        <w:r w:rsidRPr="00FD6C92">
          <w:rPr>
            <w:rStyle w:val="Hyperlink"/>
            <w:rFonts w:hint="cs"/>
            <w:rtl/>
          </w:rPr>
          <w:t>ج</w:t>
        </w:r>
        <w:r w:rsidRPr="00FD6C92">
          <w:rPr>
            <w:rStyle w:val="Hyperlink"/>
            <w:rtl/>
          </w:rPr>
          <w:t>1</w:t>
        </w:r>
        <w:r w:rsidRPr="00FD6C92">
          <w:rPr>
            <w:rStyle w:val="Hyperlink"/>
            <w:rFonts w:hint="cs"/>
            <w:rtl/>
          </w:rPr>
          <w:t>،</w:t>
        </w:r>
        <w:r w:rsidRPr="00FD6C92">
          <w:rPr>
            <w:rStyle w:val="Hyperlink"/>
            <w:rtl/>
          </w:rPr>
          <w:t xml:space="preserve"> </w:t>
        </w:r>
        <w:r w:rsidRPr="00FD6C92">
          <w:rPr>
            <w:rStyle w:val="Hyperlink"/>
            <w:rFonts w:hint="cs"/>
            <w:rtl/>
          </w:rPr>
          <w:t>ص</w:t>
        </w:r>
        <w:r w:rsidRPr="00FD6C92">
          <w:rPr>
            <w:rStyle w:val="Hyperlink"/>
            <w:rtl/>
          </w:rPr>
          <w:t>184.</w:t>
        </w:r>
      </w:hyperlink>
    </w:p>
  </w:footnote>
  <w:footnote w:id="2">
    <w:p w:rsidR="00FD6C92" w:rsidRPr="00F25049" w:rsidRDefault="00FD6C92" w:rsidP="00FD6C92">
      <w:pPr>
        <w:pStyle w:val="FootnoteText"/>
        <w:rPr>
          <w:rtl/>
        </w:rPr>
      </w:pPr>
      <w:r w:rsidRPr="00F25049">
        <w:footnoteRef/>
      </w:r>
      <w:r w:rsidRPr="00F25049">
        <w:rPr>
          <w:rtl/>
        </w:rPr>
        <w:t xml:space="preserve"> </w:t>
      </w:r>
      <w:hyperlink r:id="rId2" w:history="1">
        <w:r w:rsidRPr="00F25049">
          <w:rPr>
            <w:rStyle w:val="Hyperlink"/>
            <w:rFonts w:hint="cs"/>
            <w:rtl/>
          </w:rPr>
          <w:t>جواهر</w:t>
        </w:r>
        <w:r w:rsidRPr="00F25049">
          <w:rPr>
            <w:rStyle w:val="Hyperlink"/>
            <w:rtl/>
          </w:rPr>
          <w:t xml:space="preserve"> </w:t>
        </w:r>
        <w:r w:rsidRPr="00F25049">
          <w:rPr>
            <w:rStyle w:val="Hyperlink"/>
            <w:rFonts w:hint="cs"/>
            <w:rtl/>
          </w:rPr>
          <w:t>الکلام،</w:t>
        </w:r>
        <w:r w:rsidRPr="00F25049">
          <w:rPr>
            <w:rStyle w:val="Hyperlink"/>
            <w:rtl/>
          </w:rPr>
          <w:t xml:space="preserve"> </w:t>
        </w:r>
        <w:r w:rsidRPr="00F25049">
          <w:rPr>
            <w:rStyle w:val="Hyperlink"/>
            <w:rFonts w:hint="cs"/>
            <w:rtl/>
          </w:rPr>
          <w:t>محمد</w:t>
        </w:r>
        <w:r w:rsidRPr="00F25049">
          <w:rPr>
            <w:rStyle w:val="Hyperlink"/>
            <w:rtl/>
          </w:rPr>
          <w:t xml:space="preserve"> </w:t>
        </w:r>
        <w:r w:rsidRPr="00F25049">
          <w:rPr>
            <w:rStyle w:val="Hyperlink"/>
            <w:rFonts w:hint="cs"/>
            <w:rtl/>
          </w:rPr>
          <w:t>حسن</w:t>
        </w:r>
        <w:r w:rsidRPr="00F25049">
          <w:rPr>
            <w:rStyle w:val="Hyperlink"/>
            <w:rtl/>
          </w:rPr>
          <w:t xml:space="preserve"> </w:t>
        </w:r>
        <w:r w:rsidRPr="00F25049">
          <w:rPr>
            <w:rStyle w:val="Hyperlink"/>
            <w:rFonts w:hint="cs"/>
            <w:rtl/>
          </w:rPr>
          <w:t>نجفی،</w:t>
        </w:r>
        <w:r w:rsidRPr="00F25049">
          <w:rPr>
            <w:rStyle w:val="Hyperlink"/>
            <w:rtl/>
          </w:rPr>
          <w:t xml:space="preserve"> </w:t>
        </w:r>
        <w:r w:rsidRPr="00F25049">
          <w:rPr>
            <w:rStyle w:val="Hyperlink"/>
            <w:rFonts w:hint="cs"/>
            <w:rtl/>
          </w:rPr>
          <w:t>ج</w:t>
        </w:r>
        <w:r w:rsidRPr="00F25049">
          <w:rPr>
            <w:rStyle w:val="Hyperlink"/>
            <w:rtl/>
          </w:rPr>
          <w:t>22</w:t>
        </w:r>
        <w:r w:rsidRPr="00F25049">
          <w:rPr>
            <w:rStyle w:val="Hyperlink"/>
            <w:rFonts w:hint="cs"/>
            <w:rtl/>
          </w:rPr>
          <w:t>،</w:t>
        </w:r>
        <w:r w:rsidRPr="00F25049">
          <w:rPr>
            <w:rStyle w:val="Hyperlink"/>
            <w:rtl/>
          </w:rPr>
          <w:t xml:space="preserve"> </w:t>
        </w:r>
        <w:r w:rsidRPr="00F25049">
          <w:rPr>
            <w:rStyle w:val="Hyperlink"/>
            <w:rFonts w:hint="cs"/>
            <w:rtl/>
          </w:rPr>
          <w:t>ص</w:t>
        </w:r>
        <w:r w:rsidRPr="00F25049">
          <w:rPr>
            <w:rStyle w:val="Hyperlink"/>
            <w:rtl/>
          </w:rPr>
          <w:t>147.</w:t>
        </w:r>
      </w:hyperlink>
    </w:p>
  </w:footnote>
  <w:footnote w:id="3">
    <w:p w:rsidR="00FD6C92" w:rsidRPr="00FD6C92" w:rsidRDefault="00FD6C92" w:rsidP="00FD6C92">
      <w:pPr>
        <w:pStyle w:val="FootnoteText"/>
      </w:pPr>
      <w:r w:rsidRPr="00FD6C92">
        <w:footnoteRef/>
      </w:r>
      <w:r w:rsidRPr="00FD6C92">
        <w:rPr>
          <w:rtl/>
        </w:rPr>
        <w:t xml:space="preserve"> </w:t>
      </w:r>
      <w:hyperlink r:id="rId3" w:history="1">
        <w:r w:rsidRPr="00FD6C92">
          <w:rPr>
            <w:rStyle w:val="Hyperlink"/>
            <w:rFonts w:hint="cs"/>
            <w:rtl/>
          </w:rPr>
          <w:t>تکملة</w:t>
        </w:r>
        <w:r w:rsidRPr="00FD6C92">
          <w:rPr>
            <w:rStyle w:val="Hyperlink"/>
            <w:rtl/>
          </w:rPr>
          <w:t xml:space="preserve"> </w:t>
        </w:r>
        <w:r w:rsidRPr="00FD6C92">
          <w:rPr>
            <w:rStyle w:val="Hyperlink"/>
            <w:rFonts w:hint="cs"/>
            <w:rtl/>
          </w:rPr>
          <w:t>العروة</w:t>
        </w:r>
        <w:r w:rsidRPr="00FD6C92">
          <w:rPr>
            <w:rStyle w:val="Hyperlink"/>
            <w:rtl/>
          </w:rPr>
          <w:t xml:space="preserve"> </w:t>
        </w:r>
        <w:r w:rsidRPr="00FD6C92">
          <w:rPr>
            <w:rStyle w:val="Hyperlink"/>
            <w:rFonts w:hint="cs"/>
            <w:rtl/>
          </w:rPr>
          <w:t>الوثقی،</w:t>
        </w:r>
        <w:r w:rsidRPr="00FD6C92">
          <w:rPr>
            <w:rStyle w:val="Hyperlink"/>
            <w:rtl/>
          </w:rPr>
          <w:t xml:space="preserve"> </w:t>
        </w:r>
        <w:r w:rsidRPr="00FD6C92">
          <w:rPr>
            <w:rStyle w:val="Hyperlink"/>
            <w:rFonts w:hint="cs"/>
            <w:rtl/>
          </w:rPr>
          <w:t>السید</w:t>
        </w:r>
        <w:r w:rsidRPr="00FD6C92">
          <w:rPr>
            <w:rStyle w:val="Hyperlink"/>
            <w:rtl/>
          </w:rPr>
          <w:t xml:space="preserve"> </w:t>
        </w:r>
        <w:r w:rsidRPr="00FD6C92">
          <w:rPr>
            <w:rStyle w:val="Hyperlink"/>
            <w:rFonts w:hint="cs"/>
            <w:rtl/>
          </w:rPr>
          <w:t>محمد</w:t>
        </w:r>
        <w:r w:rsidRPr="00FD6C92">
          <w:rPr>
            <w:rStyle w:val="Hyperlink"/>
            <w:rtl/>
          </w:rPr>
          <w:t xml:space="preserve"> </w:t>
        </w:r>
        <w:r w:rsidRPr="00FD6C92">
          <w:rPr>
            <w:rStyle w:val="Hyperlink"/>
            <w:rFonts w:hint="cs"/>
            <w:rtl/>
          </w:rPr>
          <w:t>کاظم</w:t>
        </w:r>
        <w:r w:rsidRPr="00FD6C92">
          <w:rPr>
            <w:rStyle w:val="Hyperlink"/>
            <w:rtl/>
          </w:rPr>
          <w:t xml:space="preserve"> </w:t>
        </w:r>
        <w:r w:rsidRPr="00FD6C92">
          <w:rPr>
            <w:rStyle w:val="Hyperlink"/>
            <w:rFonts w:hint="cs"/>
            <w:rtl/>
          </w:rPr>
          <w:t>الطباطبائی</w:t>
        </w:r>
        <w:r w:rsidRPr="00FD6C92">
          <w:rPr>
            <w:rStyle w:val="Hyperlink"/>
            <w:rtl/>
          </w:rPr>
          <w:t xml:space="preserve"> </w:t>
        </w:r>
        <w:r w:rsidRPr="00FD6C92">
          <w:rPr>
            <w:rStyle w:val="Hyperlink"/>
            <w:rFonts w:hint="cs"/>
            <w:rtl/>
          </w:rPr>
          <w:t>الیزدی،</w:t>
        </w:r>
        <w:r w:rsidRPr="00FD6C92">
          <w:rPr>
            <w:rStyle w:val="Hyperlink"/>
            <w:rtl/>
          </w:rPr>
          <w:t xml:space="preserve"> </w:t>
        </w:r>
        <w:r w:rsidRPr="00FD6C92">
          <w:rPr>
            <w:rStyle w:val="Hyperlink"/>
            <w:rFonts w:hint="cs"/>
            <w:rtl/>
          </w:rPr>
          <w:t>ج</w:t>
        </w:r>
        <w:r w:rsidRPr="00FD6C92">
          <w:rPr>
            <w:rStyle w:val="Hyperlink"/>
            <w:rtl/>
          </w:rPr>
          <w:t>2</w:t>
        </w:r>
        <w:r w:rsidRPr="00FD6C92">
          <w:rPr>
            <w:rStyle w:val="Hyperlink"/>
            <w:rFonts w:hint="cs"/>
            <w:rtl/>
          </w:rPr>
          <w:t>،</w:t>
        </w:r>
        <w:r w:rsidRPr="00FD6C92">
          <w:rPr>
            <w:rStyle w:val="Hyperlink"/>
            <w:rtl/>
          </w:rPr>
          <w:t xml:space="preserve"> </w:t>
        </w:r>
        <w:r w:rsidRPr="00FD6C92">
          <w:rPr>
            <w:rStyle w:val="Hyperlink"/>
            <w:rFonts w:hint="cs"/>
            <w:rtl/>
          </w:rPr>
          <w:t>ص</w:t>
        </w:r>
        <w:r w:rsidRPr="00FD6C92">
          <w:rPr>
            <w:rStyle w:val="Hyperlink"/>
            <w:rtl/>
          </w:rPr>
          <w:t>23.</w:t>
        </w:r>
      </w:hyperlink>
    </w:p>
  </w:footnote>
  <w:footnote w:id="4">
    <w:p w:rsidR="00477EF5" w:rsidRPr="00477EF5" w:rsidRDefault="00477EF5" w:rsidP="00477EF5">
      <w:pPr>
        <w:pStyle w:val="FootnoteText"/>
      </w:pPr>
      <w:r w:rsidRPr="00477EF5">
        <w:footnoteRef/>
      </w:r>
      <w:r w:rsidRPr="00477EF5">
        <w:rPr>
          <w:rtl/>
        </w:rPr>
        <w:t xml:space="preserve"> </w:t>
      </w:r>
      <w:hyperlink r:id="rId4" w:history="1">
        <w:r w:rsidRPr="00477EF5">
          <w:rPr>
            <w:rStyle w:val="Hyperlink"/>
            <w:rFonts w:hint="cs"/>
            <w:rtl/>
          </w:rPr>
          <w:t>مصباح</w:t>
        </w:r>
        <w:r w:rsidRPr="00477EF5">
          <w:rPr>
            <w:rStyle w:val="Hyperlink"/>
            <w:rtl/>
          </w:rPr>
          <w:t xml:space="preserve"> </w:t>
        </w:r>
        <w:r w:rsidRPr="00477EF5">
          <w:rPr>
            <w:rStyle w:val="Hyperlink"/>
            <w:rFonts w:hint="cs"/>
            <w:rtl/>
          </w:rPr>
          <w:t>الفقاهة،</w:t>
        </w:r>
        <w:r w:rsidRPr="00477EF5">
          <w:rPr>
            <w:rStyle w:val="Hyperlink"/>
            <w:rtl/>
          </w:rPr>
          <w:t xml:space="preserve"> </w:t>
        </w:r>
        <w:r w:rsidRPr="00477EF5">
          <w:rPr>
            <w:rStyle w:val="Hyperlink"/>
            <w:rFonts w:hint="cs"/>
            <w:rtl/>
          </w:rPr>
          <w:t>السید</w:t>
        </w:r>
        <w:r w:rsidRPr="00477EF5">
          <w:rPr>
            <w:rStyle w:val="Hyperlink"/>
            <w:rtl/>
          </w:rPr>
          <w:t xml:space="preserve"> </w:t>
        </w:r>
        <w:r w:rsidRPr="00477EF5">
          <w:rPr>
            <w:rStyle w:val="Hyperlink"/>
            <w:rFonts w:hint="cs"/>
            <w:rtl/>
          </w:rPr>
          <w:t>أبوالقاسم</w:t>
        </w:r>
        <w:r w:rsidRPr="00477EF5">
          <w:rPr>
            <w:rStyle w:val="Hyperlink"/>
            <w:rtl/>
          </w:rPr>
          <w:t xml:space="preserve"> </w:t>
        </w:r>
        <w:r w:rsidRPr="00477EF5">
          <w:rPr>
            <w:rStyle w:val="Hyperlink"/>
            <w:rFonts w:hint="cs"/>
            <w:rtl/>
          </w:rPr>
          <w:t>الخوئی،</w:t>
        </w:r>
        <w:r w:rsidRPr="00477EF5">
          <w:rPr>
            <w:rStyle w:val="Hyperlink"/>
            <w:rtl/>
          </w:rPr>
          <w:t xml:space="preserve"> </w:t>
        </w:r>
        <w:r w:rsidRPr="00477EF5">
          <w:rPr>
            <w:rStyle w:val="Hyperlink"/>
            <w:rFonts w:hint="cs"/>
            <w:rtl/>
          </w:rPr>
          <w:t>ج</w:t>
        </w:r>
        <w:r w:rsidRPr="00477EF5">
          <w:rPr>
            <w:rStyle w:val="Hyperlink"/>
            <w:rtl/>
          </w:rPr>
          <w:t>1</w:t>
        </w:r>
        <w:r w:rsidRPr="00477EF5">
          <w:rPr>
            <w:rStyle w:val="Hyperlink"/>
            <w:rFonts w:hint="cs"/>
            <w:rtl/>
          </w:rPr>
          <w:t>،</w:t>
        </w:r>
        <w:r w:rsidRPr="00477EF5">
          <w:rPr>
            <w:rStyle w:val="Hyperlink"/>
            <w:rtl/>
          </w:rPr>
          <w:t xml:space="preserve"> </w:t>
        </w:r>
        <w:r w:rsidRPr="00477EF5">
          <w:rPr>
            <w:rStyle w:val="Hyperlink"/>
            <w:rFonts w:hint="cs"/>
            <w:rtl/>
          </w:rPr>
          <w:t>ص</w:t>
        </w:r>
        <w:r w:rsidRPr="00477EF5">
          <w:rPr>
            <w:rStyle w:val="Hyperlink"/>
            <w:rtl/>
          </w:rPr>
          <w:t>430.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6" w:name="BokNum"/>
    <w:bookmarkEnd w:id="6"/>
    <w:r w:rsidR="00C45293">
      <w:rPr>
        <w:b/>
        <w:bCs/>
        <w:sz w:val="20"/>
        <w:szCs w:val="24"/>
        <w:rtl/>
      </w:rPr>
      <w:t>025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7" w:name="Bokdars"/>
    <w:bookmarkEnd w:id="7"/>
    <w:r w:rsidR="00C45293">
      <w:rPr>
        <w:rFonts w:hint="cs"/>
        <w:b/>
        <w:bCs/>
        <w:color w:val="632423" w:themeColor="accent2" w:themeShade="80"/>
        <w:sz w:val="20"/>
        <w:szCs w:val="24"/>
        <w:rtl/>
      </w:rPr>
      <w:t>فقه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8" w:name="Bokostad"/>
    <w:bookmarkEnd w:id="8"/>
    <w:r w:rsidR="00C45293">
      <w:rPr>
        <w:rFonts w:hint="cs"/>
        <w:b/>
        <w:bCs/>
        <w:color w:val="632423" w:themeColor="accent2" w:themeShade="80"/>
        <w:sz w:val="20"/>
        <w:szCs w:val="24"/>
        <w:rtl/>
      </w:rPr>
      <w:t>قائینی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9" w:name="BokTarikh"/>
    <w:bookmarkEnd w:id="9"/>
    <w:r w:rsidR="00C45293">
      <w:rPr>
        <w:sz w:val="24"/>
        <w:szCs w:val="24"/>
        <w:rtl/>
      </w:rPr>
      <w:t>20 /8 /1398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0" w:name="BokSabj"/>
    <w:bookmarkEnd w:id="10"/>
    <w:r w:rsidR="00C45293">
      <w:rPr>
        <w:rFonts w:hint="cs"/>
        <w:color w:val="000000" w:themeColor="text1"/>
        <w:sz w:val="24"/>
        <w:szCs w:val="24"/>
        <w:rtl/>
      </w:rPr>
      <w:t>القضا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1" w:name="Bokmoqarer"/>
    <w:bookmarkEnd w:id="11"/>
    <w:r w:rsidR="00C45293">
      <w:rPr>
        <w:rFonts w:hint="cs"/>
        <w:sz w:val="24"/>
        <w:szCs w:val="24"/>
        <w:rtl/>
      </w:rPr>
      <w:t>مهدی</w:t>
    </w:r>
    <w:r w:rsidR="00C45293">
      <w:rPr>
        <w:sz w:val="24"/>
        <w:szCs w:val="24"/>
        <w:rtl/>
      </w:rPr>
      <w:t xml:space="preserve"> </w:t>
    </w:r>
    <w:r w:rsidR="00C45293">
      <w:rPr>
        <w:rFonts w:hint="cs"/>
        <w:sz w:val="24"/>
        <w:szCs w:val="24"/>
        <w:rtl/>
      </w:rPr>
      <w:t>خسروبیگی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2" w:name="BokSabj2"/>
    <w:bookmarkEnd w:id="12"/>
    <w:r w:rsidR="00C45293">
      <w:rPr>
        <w:rFonts w:hint="cs"/>
        <w:sz w:val="24"/>
        <w:szCs w:val="24"/>
        <w:rtl/>
      </w:rPr>
      <w:t>احکام</w:t>
    </w:r>
    <w:r w:rsidR="00C45293">
      <w:rPr>
        <w:sz w:val="24"/>
        <w:szCs w:val="24"/>
        <w:rtl/>
      </w:rPr>
      <w:t xml:space="preserve"> </w:t>
    </w:r>
    <w:r w:rsidR="00C45293">
      <w:rPr>
        <w:rFonts w:hint="cs"/>
        <w:sz w:val="24"/>
        <w:szCs w:val="24"/>
        <w:rtl/>
      </w:rPr>
      <w:t>القاضی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27CC4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04949"/>
    <w:rsid w:val="004121AE"/>
    <w:rsid w:val="00425015"/>
    <w:rsid w:val="00430994"/>
    <w:rsid w:val="00441B6D"/>
    <w:rsid w:val="004556EF"/>
    <w:rsid w:val="00462B07"/>
    <w:rsid w:val="00465BD2"/>
    <w:rsid w:val="004715C8"/>
    <w:rsid w:val="00477EF5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67B4"/>
    <w:rsid w:val="00506DF8"/>
    <w:rsid w:val="00507BBB"/>
    <w:rsid w:val="005128DF"/>
    <w:rsid w:val="0051592A"/>
    <w:rsid w:val="005206FE"/>
    <w:rsid w:val="005257ED"/>
    <w:rsid w:val="005306F8"/>
    <w:rsid w:val="00536860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4CBD"/>
    <w:rsid w:val="00635219"/>
    <w:rsid w:val="00635EC0"/>
    <w:rsid w:val="00640B58"/>
    <w:rsid w:val="00651B02"/>
    <w:rsid w:val="00651B19"/>
    <w:rsid w:val="00660A29"/>
    <w:rsid w:val="00665996"/>
    <w:rsid w:val="006810CE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12E6"/>
    <w:rsid w:val="006E5651"/>
    <w:rsid w:val="006E5B85"/>
    <w:rsid w:val="006F026A"/>
    <w:rsid w:val="0070265B"/>
    <w:rsid w:val="00704813"/>
    <w:rsid w:val="007169CE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668E3"/>
    <w:rsid w:val="00775507"/>
    <w:rsid w:val="00783473"/>
    <w:rsid w:val="0078594B"/>
    <w:rsid w:val="00795E02"/>
    <w:rsid w:val="007974A1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66363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128A8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116F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1BA7"/>
    <w:rsid w:val="00AB5F7D"/>
    <w:rsid w:val="00AC0C50"/>
    <w:rsid w:val="00AC6FE2"/>
    <w:rsid w:val="00AC7322"/>
    <w:rsid w:val="00AF3925"/>
    <w:rsid w:val="00B1296B"/>
    <w:rsid w:val="00B2292F"/>
    <w:rsid w:val="00B37A4E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BF0AC3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45293"/>
    <w:rsid w:val="00C57B5C"/>
    <w:rsid w:val="00C57C7C"/>
    <w:rsid w:val="00C61049"/>
    <w:rsid w:val="00C63FFE"/>
    <w:rsid w:val="00C9025B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CF3F56"/>
    <w:rsid w:val="00D048CE"/>
    <w:rsid w:val="00D10998"/>
    <w:rsid w:val="00D15CBD"/>
    <w:rsid w:val="00D221CB"/>
    <w:rsid w:val="00D23391"/>
    <w:rsid w:val="00D31805"/>
    <w:rsid w:val="00D4533D"/>
    <w:rsid w:val="00D51769"/>
    <w:rsid w:val="00D5342F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42A8F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5DAD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0908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D6C92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/"/>
  <w:listSeparator w:val="؛"/>
  <w14:docId w14:val="3B19EB41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BF0AC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0081/2/23/&#1705;&#1605;&#1583;&#1581;&#1607;" TargetMode="External"/><Relationship Id="rId2" Type="http://schemas.openxmlformats.org/officeDocument/2006/relationships/hyperlink" Target="http://lib.eshia.ir/10088/22/147/&#1575;&#1604;&#1605;&#1581;&#1575;&#1576;&#1575;&#1577;" TargetMode="External"/><Relationship Id="rId1" Type="http://schemas.openxmlformats.org/officeDocument/2006/relationships/hyperlink" Target="http://lib.eshia.ir/27911/1/184/&#1604;&#1610;&#1581;&#1603;&#1605;" TargetMode="External"/><Relationship Id="rId4" Type="http://schemas.openxmlformats.org/officeDocument/2006/relationships/hyperlink" Target="http://lib.eshia.ir/10155/1/430/&#1601;&#1590;&#1604;&#1575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61FC8-1ED6-46AB-836B-2C47986C7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36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3551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mahdi</cp:lastModifiedBy>
  <cp:revision>4</cp:revision>
  <cp:lastPrinted>2019-11-16T16:53:00Z</cp:lastPrinted>
  <dcterms:created xsi:type="dcterms:W3CDTF">2019-11-16T16:20:00Z</dcterms:created>
  <dcterms:modified xsi:type="dcterms:W3CDTF">2019-11-16T16:56:00Z</dcterms:modified>
  <cp:contentStatus>ویرایش 2.5</cp:contentStatus>
  <cp:version>2.7</cp:version>
</cp:coreProperties>
</file>